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云南省滇中引水工程有限公司公开选调2021年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第一批工作人员计划表</w:t>
      </w:r>
    </w:p>
    <w:tbl>
      <w:tblPr>
        <w:tblStyle w:val="4"/>
        <w:tblpPr w:leftFromText="180" w:rightFromText="180" w:vertAnchor="page" w:horzAnchor="page" w:tblpXSpec="center" w:tblpY="4179"/>
        <w:tblW w:w="107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750"/>
        <w:gridCol w:w="1126"/>
        <w:gridCol w:w="796"/>
        <w:gridCol w:w="3188"/>
        <w:gridCol w:w="3028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6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岗位名称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拟选调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人数</w:t>
            </w:r>
          </w:p>
        </w:tc>
        <w:tc>
          <w:tcPr>
            <w:tcW w:w="3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岗位要求</w:t>
            </w:r>
          </w:p>
        </w:tc>
        <w:tc>
          <w:tcPr>
            <w:tcW w:w="3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要求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9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A01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工程综合管理岗位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1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top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</w:rPr>
              <w:t>具有工程综合管理、项目管理相关工作经验；熟悉工程建设业务和相关政策，沟通协调能力好，具有较强的文字组织和写作能力；吃苦精神强，适应野外工作环境，能够长期驻工程项目工地现场工作。</w:t>
            </w:r>
          </w:p>
        </w:tc>
        <w:tc>
          <w:tcPr>
            <w:tcW w:w="3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1.须是行政机关、国有企业、事业单位在职在岗人员；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2.具有硕士研究生及以上文化程度；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3.具有5年以上工作经验；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4.年龄为35周岁以下；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5.服从工作安排。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滇中引水工程建设沿线六个州市</w:t>
            </w:r>
          </w:p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（丽江、大理、楚雄、昆明、玉溪、红河）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A02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工程劳动竞赛岗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2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top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具有工程综合管理相关工作经验，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熟悉工程建设劳动竞赛、文化建设相关业务；</w:t>
            </w:r>
            <w:r>
              <w:rPr>
                <w:rFonts w:hint="default" w:ascii="Times New Roman" w:hAnsi="Times New Roman" w:eastAsia="宋体" w:cs="Times New Roman"/>
              </w:rPr>
              <w:t>沟通协调能力好，具有较强的文字组织和写作能力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；</w:t>
            </w:r>
            <w:r>
              <w:rPr>
                <w:rFonts w:hint="default" w:ascii="Times New Roman" w:hAnsi="Times New Roman" w:eastAsia="宋体" w:cs="Times New Roman"/>
              </w:rPr>
              <w:t>吃苦精神强，适应野外工作环境，能够长期驻工程项目工地现场工作。</w:t>
            </w:r>
          </w:p>
        </w:tc>
        <w:tc>
          <w:tcPr>
            <w:tcW w:w="3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1.须是行政机关、国有企业、事业单位在职在岗人员；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2.具有大学专科及以上文化程度；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3.具有10年以上工作经验；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4.年龄为40周岁以下；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5.服从工作安排。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A03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合同管理岗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3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top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具有招投标、理赔等相关业务工作经验；吃苦精神强，适应野外工作环境，能够长期驻工程项目工地现场工作。</w:t>
            </w:r>
          </w:p>
        </w:tc>
        <w:tc>
          <w:tcPr>
            <w:tcW w:w="30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1.须是行政机关、国有企业、事业单位在职在岗人员；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2.具有大学本科及以上文化程度；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3.具有5年以上工作经验；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4.年龄为35周岁以下；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5.服从工作安排。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5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A04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财务管理岗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1</w:t>
            </w:r>
          </w:p>
        </w:tc>
        <w:tc>
          <w:tcPr>
            <w:tcW w:w="31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具有工程财务管理相关工作经验；具有高级会计师、注册会计师资格证的优先考虑；吃苦精神强，适应野外工作环境，能够长期驻工程项目工地现场工作。</w:t>
            </w:r>
          </w:p>
        </w:tc>
        <w:tc>
          <w:tcPr>
            <w:tcW w:w="30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1.须是行政机关、国有企业、事业单位在职在岗人员；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2.具有硕士学位以上文化程度；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3.具有5年以上工作经验；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4.年龄为35周岁以下；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5.服从工作安排。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0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A05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财务预算岗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31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top"/>
              <w:rPr>
                <w:rFonts w:hint="default"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具有财务预算管理相关工作经验，沟通协调能力好；吃苦精神强，适应野外工作环境，能够长期驻工程项目工地现场工作。</w:t>
            </w:r>
          </w:p>
        </w:tc>
        <w:tc>
          <w:tcPr>
            <w:tcW w:w="30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1.须是行政机关、国有企业、事业单位在职在岗人员；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2.具有大学本科及以上文化程度；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3.具有3年以上工作经验；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4.年龄为3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周岁以下；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  <w:t>5.服从工作安排。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2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A06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金属结构综合管理岗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1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top"/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具有金属结构、压力钢管相关管理工作经验，熟悉工程建设业务和相关政策，沟通协调能力好，吃苦精神强，具有中级以上职称优先</w:t>
            </w: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。</w:t>
            </w:r>
          </w:p>
        </w:tc>
        <w:tc>
          <w:tcPr>
            <w:tcW w:w="30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1.须是行政机关、国有企业、事业单位在职在岗人员；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u w:val="none"/>
              </w:rPr>
              <w:t>具有大学本科及以上文化程度；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3.具有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5年以上工作经验</w:t>
            </w: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40</w:t>
            </w: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周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岁以下</w:t>
            </w: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服从工作安排。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滇中引水工程建设沿线六个州市</w:t>
            </w:r>
          </w:p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/>
              </w:rPr>
              <w:t>（丽江、大理、楚雄、昆明、玉溪、红河）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  <w:t>A07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</w:rPr>
              <w:t>质量安全监督管理岗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top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在大型水利水电工程从事过质量监管及安全监督等相关工作经验，熟悉质量监管及安全监督相关政策规定，具有较强的沟通协调能力；具有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工程师及以上职称。</w:t>
            </w:r>
          </w:p>
        </w:tc>
        <w:tc>
          <w:tcPr>
            <w:tcW w:w="30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u w:val="none"/>
              </w:rPr>
              <w:t>1.须是行政机关、国有企业、事业单位在职在岗人员；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u w:val="none"/>
              </w:rPr>
              <w:t>具有大学本科及以上文化程度；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3.具有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5年以上工作经验</w:t>
            </w: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40</w:t>
            </w: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周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岁以下</w:t>
            </w: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u w:val="none"/>
              </w:rPr>
              <w:t>服从工作安排。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0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  <w:t>A08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</w:rPr>
              <w:t>结算管理岗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1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top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具有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工程造价、招标管理、工程结算等工作经验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作风公道正派，熟悉相关政策业务，沟通协调能力好。</w:t>
            </w: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具有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工程师或经济师（中级）及以上职称</w:t>
            </w: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或同等资格条件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；同等条件下，具有注册造价师、注册建造师、咨询工程师执业资格者优先。</w:t>
            </w:r>
          </w:p>
        </w:tc>
        <w:tc>
          <w:tcPr>
            <w:tcW w:w="30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1.须是行政机关、国有企业、事业单位在职在岗人员；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u w:val="none"/>
              </w:rPr>
              <w:t>具有大学本科及以上文化程度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3.具有5年以上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工作经验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highlight w:val="none"/>
                <w:u w:val="none"/>
                <w:lang w:eastAsia="zh-CN"/>
              </w:rPr>
              <w:t>周</w:t>
            </w:r>
            <w:r>
              <w:rPr>
                <w:rFonts w:hint="default" w:ascii="Times New Roman" w:hAnsi="Times New Roman" w:eastAsia="宋体" w:cs="Times New Roman"/>
                <w:highlight w:val="none"/>
                <w:u w:val="none"/>
              </w:rPr>
              <w:t>岁以下</w:t>
            </w: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服从工作安排。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50716"/>
    <w:rsid w:val="03F50716"/>
    <w:rsid w:val="3E8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2021-02-01T02:12:00Z</dcterms:created>
  <dc:creator>马国亮</dc:creator>
  <cp:lastModifiedBy>马国亮</cp:lastModifiedBy>
  <dcterms:modified xsi:type="dcterms:W3CDTF">2021-02-01T02:17:01Z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