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24"/>
        <w:jc w:val="center"/>
        <w:rPr>
          <w:rFonts w:hint="eastAsia" w:ascii="方正小标宋简体" w:eastAsia="方正小标宋简体"/>
          <w:b w:val="0"/>
          <w:sz w:val="40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年满洲里市教育系统引进优质师资</w:t>
      </w:r>
      <w:r>
        <w:rPr>
          <w:rFonts w:hint="eastAsia"/>
          <w:b/>
          <w:bCs/>
          <w:sz w:val="44"/>
          <w:szCs w:val="44"/>
          <w:lang w:val="en-US" w:eastAsia="zh-CN"/>
        </w:rPr>
        <w:t>远程视频</w:t>
      </w:r>
      <w:r>
        <w:rPr>
          <w:rFonts w:hint="eastAsia"/>
          <w:b/>
          <w:bCs/>
          <w:sz w:val="44"/>
          <w:szCs w:val="44"/>
        </w:rPr>
        <w:t>试讲</w:t>
      </w:r>
      <w:r>
        <w:rPr>
          <w:rFonts w:hint="eastAsia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eastAsia="方正小标宋简体"/>
          <w:b w:val="0"/>
          <w:sz w:val="40"/>
        </w:rPr>
        <w:t>诚信承诺书</w:t>
      </w:r>
    </w:p>
    <w:tbl>
      <w:tblPr>
        <w:tblStyle w:val="3"/>
        <w:tblpPr w:leftFromText="180" w:rightFromText="180" w:vertAnchor="text" w:horzAnchor="page" w:tblpX="1456" w:tblpY="29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3260"/>
        <w:gridCol w:w="1560"/>
        <w:gridCol w:w="3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71"/>
              </w:tabs>
              <w:kinsoku w:val="0"/>
              <w:overflowPunct w:val="0"/>
              <w:spacing w:before="60"/>
              <w:ind w:left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60"/>
              <w:ind w:left="192" w:right="19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60"/>
              <w:ind w:left="4" w:right="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应聘学校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before="60"/>
              <w:ind w:left="192" w:right="19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6" w:hRule="atLeast"/>
        </w:trPr>
        <w:tc>
          <w:tcPr>
            <w:tcW w:w="9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" w:line="480" w:lineRule="exact"/>
              <w:ind w:right="107" w:firstLine="484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我是参加202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年满洲里市教育系统引进优质师资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  <w:lang w:val="en-US" w:eastAsia="zh-CN"/>
              </w:rPr>
              <w:t>远程视频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试讲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的应聘人员。我已认真阅读《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事业单位公开招聘违纪违规行为处理规定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》、《国家教育考试违规处理办</w:t>
            </w:r>
            <w:r>
              <w:rPr>
                <w:rFonts w:hint="eastAsia" w:ascii="仿宋_GB2312" w:eastAsia="仿宋_GB2312"/>
                <w:spacing w:val="-90"/>
                <w:sz w:val="28"/>
                <w:szCs w:val="28"/>
              </w:rPr>
              <w:t>法》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教育部令第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33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spacing w:val="-140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pacing w:val="-15"/>
                <w:sz w:val="28"/>
                <w:szCs w:val="28"/>
              </w:rPr>
              <w:t>、《中华人民共和国刑法修正案</w:t>
            </w: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九</w:t>
            </w:r>
            <w:r>
              <w:rPr>
                <w:rFonts w:hint="eastAsia" w:ascii="仿宋_GB2312" w:eastAsia="仿宋_GB2312"/>
                <w:spacing w:val="-138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pacing w:val="-5"/>
                <w:sz w:val="28"/>
                <w:szCs w:val="28"/>
              </w:rPr>
              <w:t>》和</w:t>
            </w:r>
            <w:r>
              <w:rPr>
                <w:rFonts w:hint="eastAsia" w:ascii="仿宋_GB2312" w:eastAsia="仿宋_GB2312"/>
                <w:spacing w:val="-5"/>
                <w:sz w:val="28"/>
                <w:szCs w:val="28"/>
                <w:lang w:val="en-US" w:eastAsia="zh-CN"/>
              </w:rPr>
              <w:t>满洲里</w:t>
            </w:r>
            <w:r>
              <w:rPr>
                <w:rFonts w:hint="eastAsia" w:ascii="仿宋_GB2312" w:eastAsia="仿宋_GB2312"/>
                <w:spacing w:val="-5"/>
                <w:sz w:val="28"/>
                <w:szCs w:val="28"/>
              </w:rPr>
              <w:t>市教育局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发布的关于网络远程面试的相关规定及要求。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7" w:firstLine="532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我已清楚了解，根据《中华人民共和国刑法修正案（</w:t>
            </w:r>
            <w:r>
              <w:rPr>
                <w:rFonts w:hint="eastAsia" w:ascii="仿宋_GB2312" w:eastAsia="仿宋_GB2312"/>
                <w:spacing w:val="4"/>
                <w:w w:val="95"/>
                <w:sz w:val="28"/>
                <w:szCs w:val="28"/>
              </w:rPr>
              <w:t>九</w:t>
            </w:r>
            <w:r>
              <w:rPr>
                <w:rFonts w:hint="eastAsia" w:ascii="仿宋_GB2312" w:eastAsia="仿宋_GB2312"/>
                <w:spacing w:val="-138"/>
                <w:w w:val="95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pacing w:val="-17"/>
                <w:w w:val="95"/>
                <w:sz w:val="28"/>
                <w:szCs w:val="28"/>
              </w:rPr>
              <w:t>》，在法律规定的</w:t>
            </w:r>
            <w:r>
              <w:rPr>
                <w:rFonts w:hint="eastAsia" w:ascii="仿宋_GB2312" w:eastAsia="仿宋_GB2312"/>
                <w:spacing w:val="-2"/>
                <w:w w:val="95"/>
                <w:sz w:val="28"/>
                <w:szCs w:val="28"/>
              </w:rPr>
              <w:t>国家考试中，组织作弊的行为；为他人实施组织作弊提供作弊器材或者其他帮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助的行为；为实施考试作弊行为，向他人非法出售或者提供考试的试题、答案</w:t>
            </w:r>
            <w:r>
              <w:rPr>
                <w:rFonts w:hint="eastAsia" w:ascii="仿宋_GB2312" w:eastAsia="仿宋_GB2312"/>
                <w:spacing w:val="-14"/>
                <w:w w:val="95"/>
                <w:sz w:val="28"/>
                <w:szCs w:val="28"/>
              </w:rPr>
              <w:t>的行为；代替他人或者让他人代替自己参加考试的行为都将触犯刑法。根据《国</w:t>
            </w:r>
            <w:r>
              <w:rPr>
                <w:rFonts w:hint="eastAsia" w:ascii="仿宋_GB2312" w:eastAsia="仿宋_GB2312"/>
                <w:spacing w:val="-15"/>
                <w:w w:val="95"/>
                <w:sz w:val="28"/>
                <w:szCs w:val="28"/>
              </w:rPr>
              <w:t>家教育考试违规处理办法》，盗窃、损毁、传播在保密期限内的国家教育考试试</w:t>
            </w:r>
            <w:r>
              <w:rPr>
                <w:rFonts w:hint="eastAsia" w:ascii="仿宋_GB2312" w:eastAsia="仿宋_GB2312"/>
                <w:spacing w:val="-1"/>
                <w:w w:val="95"/>
                <w:sz w:val="28"/>
                <w:szCs w:val="28"/>
              </w:rPr>
              <w:t>题、答案及评分参考、考试成绩的，由有关部门依法追究有关人员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的责任；构成犯罪的，由司法机关依法追究刑事责任。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" w:line="480" w:lineRule="exact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93" w:line="480" w:lineRule="exact"/>
              <w:ind w:right="111" w:firstLine="532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一、保证在面试时填报并提交真实、准确的报考信息和各项材料。如提供</w:t>
            </w:r>
            <w:r>
              <w:rPr>
                <w:rFonts w:hint="eastAsia" w:ascii="仿宋_GB2312" w:eastAsia="仿宋_GB2312"/>
                <w:sz w:val="28"/>
                <w:szCs w:val="28"/>
              </w:rPr>
              <w:t>虚假、错误信息或弄虚作假，本人承担由此造成的一切后果。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11" w:firstLine="532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二、自觉服从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  <w:lang w:val="en-US" w:eastAsia="zh-CN"/>
              </w:rPr>
              <w:t>满洲里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市教育局关于网络远程面试的统一安排，接受面试工作人员的管理、监督和检查。严格按照要求，遵守面试流程，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在规定时间内按规定程序参加考试。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4" w:line="480" w:lineRule="exact"/>
              <w:ind w:right="97" w:firstLine="532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三、诚信考试，不作弊。自觉遵守相关法律和考试纪律、考场规则。如有违法、违规行为，自愿接受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  <w:lang w:val="en-US" w:eastAsia="zh-CN"/>
              </w:rPr>
              <w:t>满洲里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市教育局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根据国家有关规定做出的处理决定。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1" w:line="480" w:lineRule="exact"/>
              <w:ind w:firstLine="532" w:firstLineChars="200"/>
              <w:textAlignment w:val="auto"/>
              <w:rPr>
                <w:rFonts w:hint="eastAsia" w:ascii="仿宋_GB2312" w:eastAsia="仿宋_GB2312" w:cs="华文中宋"/>
                <w:b/>
                <w:bCs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如有违反以上承诺行为，本人愿意承担完全责任，接受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  <w:lang w:val="en-US" w:eastAsia="zh-CN"/>
              </w:rPr>
              <w:t>满洲里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市教育局处理</w:t>
            </w:r>
            <w:r>
              <w:rPr>
                <w:rFonts w:hint="eastAsia" w:ascii="仿宋_GB2312" w:eastAsia="仿宋_GB2312"/>
                <w:sz w:val="28"/>
                <w:szCs w:val="28"/>
              </w:rPr>
              <w:t>决定和由此产生的一切后果。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334"/>
                <w:tab w:val="left" w:pos="203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17" w:line="480" w:lineRule="exact"/>
              <w:ind w:right="92"/>
              <w:jc w:val="center"/>
              <w:textAlignment w:val="auto"/>
              <w:rPr>
                <w:rFonts w:hint="eastAsia" w:ascii="仿宋_GB2312" w:eastAsia="仿宋_GB2312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承诺人</w:t>
            </w:r>
            <w:r>
              <w:rPr>
                <w:rFonts w:hint="eastAsia" w:ascii="仿宋_GB2312" w:eastAsia="仿宋_GB2312"/>
                <w:w w:val="9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w w:val="99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w w:val="99"/>
                <w:sz w:val="28"/>
                <w:szCs w:val="28"/>
                <w:lang w:eastAsia="zh-CN"/>
              </w:rPr>
              <w:t>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334"/>
                <w:tab w:val="left" w:pos="203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17" w:line="480" w:lineRule="exact"/>
              <w:ind w:right="92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日</w:t>
            </w:r>
          </w:p>
        </w:tc>
      </w:tr>
    </w:tbl>
    <w:p>
      <w:pPr>
        <w:pStyle w:val="2"/>
        <w:kinsoku w:val="0"/>
        <w:overflowPunct w:val="0"/>
        <w:rPr>
          <w:sz w:val="13"/>
          <w:szCs w:val="13"/>
        </w:rPr>
      </w:pPr>
    </w:p>
    <w:p/>
    <w:sectPr>
      <w:pgSz w:w="11906" w:h="16838"/>
      <w:pgMar w:top="567" w:right="1984" w:bottom="56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1E05"/>
    <w:rsid w:val="11626F9C"/>
    <w:rsid w:val="1BD44232"/>
    <w:rsid w:val="1EA3393B"/>
    <w:rsid w:val="2FD34943"/>
    <w:rsid w:val="350B1E05"/>
    <w:rsid w:val="56520ABC"/>
    <w:rsid w:val="69C63599"/>
    <w:rsid w:val="706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"/>
    </w:pPr>
    <w:rPr>
      <w:rFonts w:ascii="华文中宋" w:eastAsia="华文中宋" w:cs="华文中宋"/>
      <w:b/>
      <w:bCs/>
      <w:sz w:val="36"/>
      <w:szCs w:val="36"/>
    </w:rPr>
  </w:style>
  <w:style w:type="paragraph" w:customStyle="1" w:styleId="5">
    <w:name w:val="Table Paragraph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2021-01-25T03:38:00Z</dcterms:created>
  <dc:creator>yang'jie</dc:creator>
  <cp:lastModifiedBy>yang'jie</cp:lastModifiedBy>
  <dcterms:modified xsi:type="dcterms:W3CDTF">2021-01-30T10:11:23Z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