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方正粗圆简体" w:eastAsia="方正粗圆简体"/>
          <w:b/>
          <w:color w:val="B33D81"/>
          <w:sz w:val="56"/>
          <w:szCs w:val="56"/>
        </w:rPr>
      </w:pPr>
      <w:r>
        <w:rPr>
          <w:rFonts w:hint="eastAsia" w:ascii="方正粗圆简体" w:eastAsia="方正粗圆简体"/>
          <w:b/>
          <w:color w:val="B33D81"/>
          <w:sz w:val="56"/>
          <w:szCs w:val="56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为了保障您的体检质量，请您仔细阅读下面的体检前须知！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体检前请勿携带贵重物品及饰品。因本中心为公共场所，若已携带请妥善保管，以免遗失。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请您携带好身份证或其它有效证件，以便核实您的身份。本中心未经体检单位允许不得替检。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饮食请注意：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体检当天早晨应禁食、禁水或少量饮水，体检前一天晚上10时后勿食夜宵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保证良好睡眠，请勿熬夜、勿饮酒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体检前1-3天限制高脂（油腻）、高蛋白饮食；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避免服用对肝、肾功能有影响的药物；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抽血、彩超、碳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等检查需空腹进行。如果近期做过手术，请向医生说明。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有激素类检查项目者，请于8：00前采血，以免影响结果。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需做大便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</w:t>
      </w:r>
      <w:r>
        <w:rPr>
          <w:rFonts w:hint="eastAsia" w:ascii="宋体" w:hAnsi="宋体" w:eastAsia="宋体" w:cs="宋体"/>
          <w:sz w:val="28"/>
          <w:szCs w:val="28"/>
        </w:rPr>
        <w:t>检查者，勿食猪肝、猪血、鸭血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sz w:val="28"/>
          <w:szCs w:val="28"/>
        </w:rPr>
        <w:t>食物；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尿液检查请注意：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进行膀胱、男性前列腺、女性子宫附件彩超检查请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憋尿</w:t>
      </w:r>
      <w:r>
        <w:rPr>
          <w:rFonts w:hint="eastAsia" w:ascii="宋体" w:hAnsi="宋体" w:eastAsia="宋体" w:cs="宋体"/>
          <w:sz w:val="28"/>
          <w:szCs w:val="28"/>
        </w:rPr>
        <w:t>保持膀胱充盈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尿常规（即小便检查）请在彩超检查结束后再进行。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慢性病者请注意：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359" w:leftChars="171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糖尿病、高血压、心脏病等慢性病者，请随身携带常规（急救）药物，方便体检后直接（必要时）服用。体检时请向医生告知您的不适和曾患疾病，以便注意重点检查、综合分析和评估。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半年内</w:t>
      </w:r>
      <w:r>
        <w:rPr>
          <w:rFonts w:hint="eastAsia" w:ascii="宋体" w:hAnsi="宋体" w:eastAsia="宋体" w:cs="宋体"/>
          <w:b/>
          <w:sz w:val="28"/>
          <w:szCs w:val="28"/>
        </w:rPr>
        <w:t>有生育计划者请避免进行放射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类</w:t>
      </w:r>
      <w:r>
        <w:rPr>
          <w:rFonts w:hint="eastAsia" w:ascii="宋体" w:hAnsi="宋体" w:eastAsia="宋体" w:cs="宋体"/>
          <w:b/>
          <w:sz w:val="28"/>
          <w:szCs w:val="28"/>
        </w:rPr>
        <w:t>检查。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做放射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类</w:t>
      </w:r>
      <w:r>
        <w:rPr>
          <w:rFonts w:hint="eastAsia" w:ascii="宋体" w:hAnsi="宋体" w:eastAsia="宋体" w:cs="宋体"/>
          <w:b/>
          <w:sz w:val="28"/>
          <w:szCs w:val="28"/>
        </w:rPr>
        <w:t>检查时，勿穿带有金属及亮片的衣服、文胸。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眼科检查时，请勿佩戴隐形眼镜。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女性检查请注意：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子宫附件彩超检查：请先憋尿后受检(或选择无需憋尿的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阴式彩超</w:t>
      </w:r>
      <w:r>
        <w:rPr>
          <w:rFonts w:hint="eastAsia" w:ascii="宋体" w:hAnsi="宋体" w:eastAsia="宋体" w:cs="宋体"/>
          <w:sz w:val="28"/>
          <w:szCs w:val="28"/>
        </w:rPr>
        <w:t>)。如需补充水分，请在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抽血</w:t>
      </w:r>
      <w:r>
        <w:rPr>
          <w:rFonts w:hint="eastAsia" w:ascii="宋体" w:hAnsi="宋体" w:eastAsia="宋体" w:cs="宋体"/>
          <w:sz w:val="28"/>
          <w:szCs w:val="28"/>
        </w:rPr>
        <w:t>后饮水。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妇科检查：为避免膀胱过度充盈影响，请先排尿后再检查。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妇科及阴道彩超检查：需在月经干净5-7天后进行。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妇科检查前一天请勿同房，前三天请勿使用阴道栓剂。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为了便于体检，请勿佩戴项链，勿穿带有钢托的文胸，勿穿连衣裙、连裤袜等。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未婚不做：妇科检查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阴式彩超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月经期不做：尿检、妇科检查、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阴式彩</w:t>
      </w:r>
      <w:r>
        <w:rPr>
          <w:rFonts w:hint="eastAsia" w:ascii="宋体" w:hAnsi="宋体" w:eastAsia="宋体" w:cs="宋体"/>
          <w:sz w:val="28"/>
          <w:szCs w:val="28"/>
        </w:rPr>
        <w:t>超检查。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孕期或可能已受孕者不做：妇检、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阴式彩超</w:t>
      </w:r>
      <w:r>
        <w:rPr>
          <w:rFonts w:hint="eastAsia" w:ascii="宋体" w:hAnsi="宋体" w:eastAsia="宋体" w:cs="宋体"/>
          <w:sz w:val="28"/>
          <w:szCs w:val="28"/>
        </w:rPr>
        <w:t>、碳14。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怀孕（已怀孕、可能怀孕）、哺乳期、半年内有生育计划者均不做放射类检查。</w:t>
      </w:r>
    </w:p>
    <w:p>
      <w:pPr>
        <w:jc w:val="right"/>
        <w:rPr>
          <w:rFonts w:ascii="方正粗圆简体" w:eastAsia="方正粗圆简体" w:hAnsiTheme="minorEastAsia"/>
          <w:sz w:val="28"/>
          <w:szCs w:val="28"/>
        </w:rPr>
      </w:pPr>
    </w:p>
    <w:sectPr>
      <w:pgSz w:w="11906" w:h="16838"/>
      <w:pgMar w:top="1440" w:right="991" w:bottom="709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90B"/>
    <w:multiLevelType w:val="multilevel"/>
    <w:tmpl w:val="002B190B"/>
    <w:lvl w:ilvl="0" w:tentative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5364EE"/>
    <w:multiLevelType w:val="multilevel"/>
    <w:tmpl w:val="275364EE"/>
    <w:lvl w:ilvl="0" w:tentative="0">
      <w:start w:val="1"/>
      <w:numFmt w:val="decimal"/>
      <w:lvlText w:val="%1"/>
      <w:lvlJc w:val="left"/>
      <w:pPr>
        <w:ind w:left="360" w:hanging="360"/>
      </w:pPr>
      <w:rPr>
        <w:rFonts w:asciiTheme="minorEastAsia" w:hAnsiTheme="minorEastAsia" w:eastAsiaTheme="minorEastAsia" w:cstheme="minorBidi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552991"/>
    <w:multiLevelType w:val="multilevel"/>
    <w:tmpl w:val="2A552991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05D5DA0"/>
    <w:multiLevelType w:val="multilevel"/>
    <w:tmpl w:val="705D5DA0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B067079"/>
    <w:multiLevelType w:val="multilevel"/>
    <w:tmpl w:val="7B067079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6F"/>
    <w:rsid w:val="000261C7"/>
    <w:rsid w:val="00033623"/>
    <w:rsid w:val="00100748"/>
    <w:rsid w:val="001C4AF3"/>
    <w:rsid w:val="002674C3"/>
    <w:rsid w:val="002C5084"/>
    <w:rsid w:val="002E67F2"/>
    <w:rsid w:val="003032A6"/>
    <w:rsid w:val="003067AE"/>
    <w:rsid w:val="003E3B5A"/>
    <w:rsid w:val="00467660"/>
    <w:rsid w:val="004A5C18"/>
    <w:rsid w:val="005355BD"/>
    <w:rsid w:val="0066694A"/>
    <w:rsid w:val="0067210C"/>
    <w:rsid w:val="0068624E"/>
    <w:rsid w:val="00695816"/>
    <w:rsid w:val="006961AD"/>
    <w:rsid w:val="00701F58"/>
    <w:rsid w:val="00780AE7"/>
    <w:rsid w:val="00833026"/>
    <w:rsid w:val="0090145C"/>
    <w:rsid w:val="00965982"/>
    <w:rsid w:val="0097498A"/>
    <w:rsid w:val="00A8133D"/>
    <w:rsid w:val="00B20F64"/>
    <w:rsid w:val="00C649E9"/>
    <w:rsid w:val="00C84B60"/>
    <w:rsid w:val="00C94095"/>
    <w:rsid w:val="00CA1244"/>
    <w:rsid w:val="00D5046F"/>
    <w:rsid w:val="00DD6061"/>
    <w:rsid w:val="00DF15AC"/>
    <w:rsid w:val="02EC768B"/>
    <w:rsid w:val="09FB1306"/>
    <w:rsid w:val="0B756C1E"/>
    <w:rsid w:val="200A740D"/>
    <w:rsid w:val="3E590D9E"/>
    <w:rsid w:val="3FED0F8C"/>
    <w:rsid w:val="48B758A8"/>
    <w:rsid w:val="55232D7B"/>
    <w:rsid w:val="598A1083"/>
    <w:rsid w:val="5C3C2C31"/>
    <w:rsid w:val="5C974926"/>
    <w:rsid w:val="63327EF1"/>
    <w:rsid w:val="6C287005"/>
    <w:rsid w:val="7AC21E17"/>
    <w:rsid w:val="7B696DB0"/>
    <w:rsid w:val="7DE1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styleId="9">
    <w:name w:val="Quote"/>
    <w:basedOn w:val="1"/>
    <w:next w:val="1"/>
    <w:link w:val="10"/>
    <w:qFormat/>
    <w:uiPriority w:val="2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14:textFill>
        <w14:solidFill>
          <w14:schemeClr w14:val="tx1"/>
        </w14:solidFill>
      </w14:textFill>
    </w:rPr>
  </w:style>
  <w:style w:type="character" w:customStyle="1" w:styleId="10">
    <w:name w:val="引用 Char"/>
    <w:basedOn w:val="6"/>
    <w:link w:val="9"/>
    <w:qFormat/>
    <w:uiPriority w:val="29"/>
    <w:rPr>
      <w:i/>
      <w:iCs/>
      <w:color w:val="000000" w:themeColor="text1"/>
      <w:kern w:val="0"/>
      <w:sz w:val="22"/>
      <w14:textFill>
        <w14:solidFill>
          <w14:schemeClr w14:val="tx1"/>
        </w14:solidFill>
      </w14:textFill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754</Words>
  <Characters>762</Characters>
  <Lines>6</Lines>
  <Paragraphs>1</Paragraphs>
  <TotalTime>14</TotalTime>
  <ScaleCrop>false</ScaleCrop>
  <LinksUpToDate>false</LinksUpToDate>
  <CharactersWithSpaces>762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2016-11-03T08:19:00Z</dcterms:created>
  <dc:creator>Administrator</dc:creator>
  <cp:lastModifiedBy>简逸1385458910</cp:lastModifiedBy>
  <cp:lastPrinted>2019-05-10T02:24:00Z</cp:lastPrinted>
  <dcterms:modified xsi:type="dcterms:W3CDTF">2021-02-01T06:54:38Z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