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80" w:lineRule="exac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  <w:t>：</w:t>
      </w:r>
    </w:p>
    <w:p>
      <w:pPr>
        <w:snapToGrid w:val="0"/>
        <w:spacing w:before="0" w:beforeAutospacing="0" w:after="0" w:afterAutospacing="0" w:line="48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</w:rPr>
        <w:t>应试人员健康承诺书</w:t>
      </w:r>
    </w:p>
    <w:bookmarkEnd w:id="0"/>
    <w:p>
      <w:pPr>
        <w:snapToGrid w:val="0"/>
        <w:spacing w:before="0" w:beforeAutospacing="0" w:after="0" w:afterAutospacing="0" w:line="48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44"/>
          <w:szCs w:val="44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4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88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是否为境外或疫情中高风险地返商人员</w:t>
            </w:r>
          </w:p>
        </w:tc>
        <w:tc>
          <w:tcPr>
            <w:tcW w:w="876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30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8944" w:type="dxa"/>
            <w:gridSpan w:val="6"/>
            <w:vAlign w:val="top"/>
          </w:tcPr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应试身体健康和生命安全，我本人做出以下保证和承诺：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1、近14天内没有被诊断为新冠肺炎、疑似患者、密切接触者；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2、近14天内没有发热、持续干咳症状；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3、近14天内家庭成员没有被诊断为新冠肺炎、疑似患者、密切接触者；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4、近14天没有与确诊的新冠肺炎、疑似患者、密切接触者有接触史；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5、近14天内没有与发热患者有过密切接触；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6、考试前国家疫情防控行程卡显示“红码”“黄码”应试人员，应提供七日内有效核酸检测报告。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0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是/否</w:t>
            </w:r>
          </w:p>
        </w:tc>
      </w:tr>
    </w:tbl>
    <w:p>
      <w:pPr>
        <w:snapToGrid/>
        <w:spacing w:before="0" w:beforeAutospacing="0" w:after="0" w:afterAutospacing="0" w:line="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</w:rPr>
        <w:t xml:space="preserve"> </w:t>
      </w:r>
    </w:p>
    <w:p>
      <w:pPr>
        <w:snapToGrid w:val="0"/>
        <w:spacing w:before="0" w:beforeAutospacing="0" w:after="0" w:afterAutospacing="0" w:line="0" w:lineRule="atLeas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-35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应试人员（签字）：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 xml:space="preserve">           2021年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 xml:space="preserve">        </w:t>
      </w:r>
    </w:p>
    <w:p>
      <w:pPr>
        <w:snapToGrid w:val="0"/>
        <w:spacing w:before="0" w:beforeAutospacing="0" w:after="0" w:afterAutospacing="0" w:line="0" w:lineRule="atLeas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0"/>
          <w:w w:val="100"/>
          <w:sz w:val="30"/>
          <w:szCs w:val="30"/>
        </w:rPr>
        <w:t>注：此表应试当天交</w:t>
      </w:r>
      <w:r>
        <w:rPr>
          <w:rFonts w:hint="eastAsia" w:ascii="仿宋" w:hAnsi="仿宋" w:eastAsia="仿宋" w:cs="仿宋"/>
          <w:b w:val="0"/>
          <w:i w:val="0"/>
          <w:caps w:val="0"/>
          <w:spacing w:val="-10"/>
          <w:w w:val="100"/>
          <w:sz w:val="30"/>
          <w:szCs w:val="30"/>
          <w:lang w:eastAsia="zh-CN"/>
        </w:rPr>
        <w:t>候考室工作</w:t>
      </w:r>
      <w:r>
        <w:rPr>
          <w:rFonts w:hint="eastAsia" w:ascii="仿宋" w:hAnsi="仿宋" w:eastAsia="仿宋" w:cs="仿宋"/>
          <w:b w:val="0"/>
          <w:i w:val="0"/>
          <w:caps w:val="0"/>
          <w:spacing w:val="-10"/>
          <w:w w:val="100"/>
          <w:sz w:val="30"/>
          <w:szCs w:val="30"/>
        </w:rPr>
        <w:t>人员。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73737"/>
          <w:spacing w:val="0"/>
          <w:w w:val="100"/>
          <w:sz w:val="32"/>
          <w:szCs w:val="32"/>
          <w:shd w:val="clear" w:color="080000" w:fill="FFFFFF"/>
        </w:rPr>
        <w:t xml:space="preserve">                                      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73737"/>
          <w:spacing w:val="0"/>
          <w:w w:val="100"/>
          <w:sz w:val="32"/>
          <w:szCs w:val="32"/>
          <w:shd w:val="clear" w:color="080000" w:fill="FFFFFF"/>
        </w:rPr>
      </w:pPr>
    </w:p>
    <w:p/>
    <w:sectPr>
      <w:pgSz w:w="11906" w:h="16838"/>
      <w:pgMar w:top="2098" w:right="1474" w:bottom="2041" w:left="147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5449"/>
    <w:rsid w:val="369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2021-02-01T13:25:00Z</dcterms:created>
  <dc:creator>通灵网络</dc:creator>
  <cp:lastModifiedBy>通灵网络</cp:lastModifiedBy>
  <dcterms:modified xsi:type="dcterms:W3CDTF">2021-02-01T13:26:09Z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