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277"/>
        <w:gridCol w:w="1912"/>
        <w:gridCol w:w="256"/>
        <w:gridCol w:w="639"/>
        <w:gridCol w:w="766"/>
        <w:gridCol w:w="620"/>
        <w:gridCol w:w="330"/>
        <w:gridCol w:w="804"/>
        <w:gridCol w:w="801"/>
        <w:gridCol w:w="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2" w:type="dxa"/>
          <w:trHeight w:val="1128" w:hRule="exact"/>
        </w:trPr>
        <w:tc>
          <w:tcPr>
            <w:tcW w:w="8172" w:type="dxa"/>
            <w:gridSpan w:val="10"/>
            <w:tcBorders>
              <w:bottom w:val="single" w:color="000000" w:sz="4" w:space="0"/>
            </w:tcBorders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ascii="仿宋_GB2312" w:eastAsia="仿宋_GB2312"/>
                <w:b/>
                <w:w w:val="95"/>
                <w:sz w:val="32"/>
                <w:szCs w:val="32"/>
              </w:rPr>
            </w:pPr>
            <w:r>
              <w:rPr>
                <w:rFonts w:hint="eastAsia"/>
                <w:b/>
                <w:w w:val="95"/>
                <w:sz w:val="32"/>
                <w:szCs w:val="32"/>
              </w:rPr>
              <w:t>双方就业协议书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w w:val="99"/>
                <w:sz w:val="21"/>
                <w:szCs w:val="21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w w:val="99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sz w:val="21"/>
                <w:szCs w:val="21"/>
              </w:rPr>
              <w:t>甲</w:t>
            </w:r>
          </w:p>
          <w:p>
            <w:pPr>
              <w:pStyle w:val="6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hint="eastAsia"/>
                <w:b/>
                <w:bCs/>
                <w:w w:val="99"/>
                <w:sz w:val="21"/>
                <w:szCs w:val="21"/>
              </w:rPr>
              <w:t>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招聘单位</w:t>
            </w:r>
          </w:p>
        </w:tc>
        <w:tc>
          <w:tcPr>
            <w:tcW w:w="6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珠海市香洲区教育局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通讯地址</w:t>
            </w:r>
          </w:p>
        </w:tc>
        <w:tc>
          <w:tcPr>
            <w:tcW w:w="41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珠海市香洲区人民东路520号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firstLine="99" w:firstLineChars="50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邮政编码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519001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6"/>
              <w:kinsoku w:val="0"/>
              <w:overflowPunct w:val="0"/>
              <w:rPr>
                <w:rFonts w:asci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w w:val="99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9"/>
                <w:sz w:val="21"/>
                <w:szCs w:val="21"/>
              </w:rPr>
              <w:t>乙</w:t>
            </w:r>
          </w:p>
          <w:p>
            <w:pPr>
              <w:pStyle w:val="6"/>
              <w:kinsoku w:val="0"/>
              <w:overflowPunct w:val="0"/>
              <w:rPr>
                <w:rFonts w:asci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6"/>
              <w:kinsoku w:val="0"/>
              <w:overflowPunct w:val="0"/>
              <w:rPr>
                <w:rFonts w:asci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6"/>
              <w:kinsoku w:val="0"/>
              <w:overflowPunct w:val="0"/>
              <w:rPr>
                <w:rFonts w:asci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pStyle w:val="6"/>
              <w:kinsoku w:val="0"/>
              <w:overflowPunct w:val="0"/>
              <w:spacing w:before="4"/>
              <w:rPr>
                <w:rFonts w:ascii="仿宋" w:eastAsia="仿宋" w:cs="仿宋"/>
                <w:b/>
                <w:bCs/>
                <w:sz w:val="14"/>
                <w:szCs w:val="1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hint="eastAsia"/>
                <w:b/>
                <w:bCs/>
                <w:w w:val="99"/>
                <w:sz w:val="21"/>
                <w:szCs w:val="21"/>
              </w:rPr>
              <w:t>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姓    名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ind w:left="188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身份证号码</w:t>
            </w:r>
          </w:p>
        </w:tc>
        <w:tc>
          <w:tcPr>
            <w:tcW w:w="2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ind w:left="188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毕业院校</w:t>
            </w:r>
          </w:p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及专业</w:t>
            </w:r>
          </w:p>
        </w:tc>
        <w:tc>
          <w:tcPr>
            <w:tcW w:w="6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学历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学位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876"/>
              </w:tabs>
              <w:kinsoku w:val="0"/>
              <w:overflowPunct w:val="0"/>
              <w:spacing w:line="261" w:lineRule="exact"/>
              <w:ind w:firstLine="398" w:firstLineChars="20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年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876"/>
              </w:tabs>
              <w:kinsoku w:val="0"/>
              <w:overflowPunct w:val="0"/>
              <w:spacing w:before="142"/>
              <w:ind w:left="456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通讯地址</w:t>
            </w:r>
          </w:p>
        </w:tc>
        <w:tc>
          <w:tcPr>
            <w:tcW w:w="6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37" w:line="261" w:lineRule="exact"/>
              <w:ind w:left="188" w:right="189"/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联系电话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1" w:lineRule="exact"/>
              <w:ind w:left="188" w:right="189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邮政编码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9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8" w:hRule="exac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24" w:line="300" w:lineRule="exact"/>
              <w:ind w:left="102" w:right="17" w:firstLine="42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甲乙双方按照国家毕业生就业政策及相关规定，遵守诚实、信用的原则，在平等自愿、协商一致的基础上，达成如下协议：</w:t>
            </w:r>
          </w:p>
          <w:p>
            <w:pPr>
              <w:pStyle w:val="6"/>
              <w:kinsoku w:val="0"/>
              <w:overflowPunct w:val="0"/>
              <w:spacing w:before="124" w:line="300" w:lineRule="exact"/>
              <w:ind w:left="102" w:right="17" w:firstLine="42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一、如乙方存在不符合《202</w:t>
            </w:r>
            <w:r>
              <w:rPr>
                <w:rFonts w:hint="eastAsia" w:ascii="仿宋_GB2312" w:eastAsia="仿宋_GB2312"/>
                <w:w w:val="95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年珠海市香洲区公开招聘公办中小学教师公告》规定的相应条件，甲方有权解除本协议，双方互不作任何补偿。</w:t>
            </w:r>
          </w:p>
          <w:p>
            <w:pPr>
              <w:pStyle w:val="6"/>
              <w:kinsoku w:val="0"/>
              <w:overflowPunct w:val="0"/>
              <w:spacing w:before="124" w:line="300" w:lineRule="exact"/>
              <w:ind w:left="102" w:right="17" w:firstLine="42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二、如乙方符合《202</w:t>
            </w:r>
            <w:r>
              <w:rPr>
                <w:rFonts w:hint="eastAsia" w:ascii="仿宋_GB2312" w:eastAsia="仿宋_GB2312"/>
                <w:w w:val="95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年珠海市香洲区公开招聘公办中小学教师公告》规定的相应条件，并通过</w:t>
            </w:r>
            <w:r>
              <w:rPr>
                <w:rFonts w:hint="eastAsia" w:ascii="仿宋_GB2312" w:eastAsia="仿宋_GB2312"/>
                <w:bCs/>
                <w:w w:val="95"/>
                <w:sz w:val="21"/>
                <w:szCs w:val="21"/>
              </w:rPr>
              <w:t>体检、考察，经公示无异议后</w:t>
            </w:r>
            <w:r>
              <w:rPr>
                <w:rFonts w:hint="eastAsia" w:ascii="仿宋_GB2312" w:eastAsia="仿宋_GB2312"/>
                <w:w w:val="95"/>
                <w:sz w:val="21"/>
                <w:szCs w:val="21"/>
              </w:rPr>
              <w:t>，甲方应及时为乙方办理接收手续，乙方应予配合。</w:t>
            </w:r>
          </w:p>
          <w:p>
            <w:pPr>
              <w:pStyle w:val="6"/>
              <w:kinsoku w:val="0"/>
              <w:overflowPunct w:val="0"/>
              <w:spacing w:before="124" w:line="300" w:lineRule="exact"/>
              <w:ind w:left="102" w:right="17" w:firstLine="42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三、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甲乙双方应全面履行协议。如一方提出违约，另一方有权要求违约方承担相应的违约责任。双方约定违约金金额为人民币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万元（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0000元）整。</w:t>
            </w:r>
          </w:p>
          <w:p>
            <w:pPr>
              <w:pStyle w:val="6"/>
              <w:kinsoku w:val="0"/>
              <w:overflowPunct w:val="0"/>
              <w:spacing w:before="124" w:line="300" w:lineRule="exact"/>
              <w:ind w:left="102" w:right="17" w:firstLine="42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四、本协议一式二份，甲方、乙方各执一份。</w:t>
            </w:r>
          </w:p>
          <w:p>
            <w:pPr>
              <w:pStyle w:val="6"/>
              <w:kinsoku w:val="0"/>
              <w:overflowPunct w:val="0"/>
              <w:spacing w:before="124" w:line="300" w:lineRule="exact"/>
              <w:ind w:left="102" w:right="17" w:firstLine="420"/>
              <w:rPr>
                <w:rFonts w:ascii="仿宋_GB2312" w:eastAsia="仿宋_GB2312"/>
                <w:w w:val="95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五、甲方与乙方签订三方就业协议后，本协议自动终止。</w:t>
            </w: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left="103" w:right="177" w:firstLine="420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left="103" w:right="177" w:firstLine="42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乙方声明（由乙方亲笔书写以下内容）：</w:t>
            </w: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left="103" w:right="177" w:firstLine="420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本人完全知晓本协议各条款要求，并对协议内容无异议。</w:t>
            </w: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left="103" w:right="177" w:firstLine="420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left="103" w:right="177" w:firstLine="420"/>
              <w:rPr>
                <w:rFonts w:ascii="仿宋_GB2312" w:eastAsia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left="103" w:right="177" w:firstLine="420"/>
              <w:rPr>
                <w:rFonts w:ascii="仿宋_GB2312" w:eastAsia="仿宋_GB2312"/>
                <w:bCs/>
                <w:sz w:val="21"/>
                <w:szCs w:val="21"/>
                <w:u w:val="single"/>
              </w:rPr>
            </w:pPr>
          </w:p>
          <w:p>
            <w:pPr>
              <w:pStyle w:val="6"/>
              <w:tabs>
                <w:tab w:val="left" w:pos="1469"/>
              </w:tabs>
              <w:kinsoku w:val="0"/>
              <w:overflowPunct w:val="0"/>
              <w:spacing w:before="46" w:line="360" w:lineRule="exact"/>
              <w:ind w:right="177" w:firstLine="945" w:firstLineChars="4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甲方（盖章）：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 xml:space="preserve">                    乙方（签字、打指模）：</w:t>
            </w:r>
          </w:p>
          <w:p>
            <w:pPr>
              <w:pStyle w:val="6"/>
              <w:kinsoku w:val="0"/>
              <w:overflowPunct w:val="0"/>
              <w:spacing w:before="124" w:line="360" w:lineRule="exact"/>
              <w:ind w:left="103" w:right="15" w:firstLine="1890" w:firstLineChars="90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年    月    日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ab/>
            </w:r>
            <w:r>
              <w:rPr>
                <w:rFonts w:ascii="仿宋_GB2312" w:eastAsia="仿宋_GB2312"/>
                <w:bCs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9"/>
    <w:rsid w:val="00005005"/>
    <w:rsid w:val="002273E2"/>
    <w:rsid w:val="002D5C59"/>
    <w:rsid w:val="003163A3"/>
    <w:rsid w:val="003C64C2"/>
    <w:rsid w:val="0041618B"/>
    <w:rsid w:val="007E4B27"/>
    <w:rsid w:val="00836974"/>
    <w:rsid w:val="00D326FA"/>
    <w:rsid w:val="00E424E9"/>
    <w:rsid w:val="00EA74AF"/>
    <w:rsid w:val="00EB6ABA"/>
    <w:rsid w:val="00F65F5B"/>
    <w:rsid w:val="00F6630A"/>
    <w:rsid w:val="00FE370D"/>
    <w:rsid w:val="04685579"/>
    <w:rsid w:val="209341B5"/>
    <w:rsid w:val="2827722A"/>
    <w:rsid w:val="3CA43B00"/>
    <w:rsid w:val="49E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uiPriority w:val="99"/>
    <w:rPr>
      <w:rFonts w:ascii="宋体" w:hAnsi="Times New Roman" w:eastAsia="宋体" w:cs="宋体"/>
      <w:kern w:val="0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宋体" w:hAnsi="Times New Roman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13</TotalTime>
  <ScaleCrop>false</ScaleCrop>
  <LinksUpToDate>false</LinksUpToDate>
  <CharactersWithSpaces>681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2020-07-05T10:04:00Z</dcterms:created>
  <dc:creator>煮ू</dc:creator>
  <cp:lastModifiedBy>余</cp:lastModifiedBy>
  <cp:lastPrinted>2020-07-06T11:43:00Z</cp:lastPrinted>
  <dcterms:modified xsi:type="dcterms:W3CDTF">2021-01-29T05:19:51Z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