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黄家坝街道办事处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关于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招聘村（居、社区）主任助理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</w:rPr>
        <w:t>的招聘简章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黄家坝街道村（居、社区）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干部队伍结构，增强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村（居、社区）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干部队伍活力,全面提升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村（居、社区）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服务和管理水平，经黄家坝街道党工委研究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黄家坝街道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春光村、平安村、官堰居、牛场村、梭米孔村招聘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主任助理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名，现将招聘有关事项通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招聘岗位及人数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春光村、平安村、官堰居、牛场村、梭米孔村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主任助理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招聘对象及条件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具有良好的职业道德，遵纪守法，责任心强，无违法违纪、参与邪教组织行为；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高中或中专及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具有黄家坝户籍；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周岁以下（198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年1月1日后出生）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军人、党员、具有基层工作经验者，同等条件下优先录用；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具备当地较高群众基础和丰富工作经验的，经招考领导小组同意后，可放宽学历和年龄限制。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工资待遇：按照湄潭县村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（居、社区）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脱产干部工资待遇相关规定发放，并按照相关规定缴纳养老保险、工伤保险、失业保险；年度综合考核合格及以上的，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</w:t>
      </w:r>
      <w:r>
        <w:rPr>
          <w:rFonts w:hint="eastAsia" w:ascii="仿宋_GB2312" w:hAnsi="仿宋_GB2312" w:eastAsia="仿宋_GB2312" w:cs="仿宋_GB2312"/>
          <w:sz w:val="32"/>
          <w:szCs w:val="32"/>
        </w:rPr>
        <w:t>照黄家坝街道副股级干部的标准发放年终奖金。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试用期：试用期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个月，试用期间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2800元/月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另购买意外伤害险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，不享受目标考核奖。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报名及考试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日（上午8:30至下午17：00）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：黄家坝街道党政办公室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报名需提交材料: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报名表1份（见附件）；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毕业证书复印件1份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</w:rPr>
        <w:t>女士，24314004、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13195122922；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报名考生请扫码加入微信群并将群昵称改为真实姓名加电话号码（格式：张三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131XXXXXXXX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），后续考试及录取信息将在微信群中进行通知；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通过笔试、面试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后，招考领导小组结合岗位实际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择优确定录用人员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（若招考领导小组认为某职位经招考后无合适人选，可取消该职位本次招录工作）。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确定录用后，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由街道办事处与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签订聘用合同，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合同一年一签。工作期间，从业人员有下列情形之一的，可解除劳动合同，停止发放各项补贴：（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）通过其他途径已实现就业的；（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）连续无故旷工3日或半年内累计无故旷工15日的；（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）严重违反用人单位管理制度的；（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）年度考核不合格的；（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）其他违反相关规定情形的。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黄家坝街道办事处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leftChars="200"/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黄家坝街道招聘村（居、社区）主任助理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numPr>
          <w:ilvl w:val="0"/>
          <w:numId w:val="0"/>
        </w:numPr>
        <w:ind w:leftChars="200"/>
        <w:jc w:val="right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tbl>
      <w:tblPr>
        <w:tblStyle w:val="3"/>
        <w:tblpPr w:leftFromText="180" w:rightFromText="180" w:vertAnchor="page" w:horzAnchor="page" w:tblpX="1423" w:tblpY="2392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7"/>
        <w:gridCol w:w="1838"/>
        <w:gridCol w:w="610"/>
        <w:gridCol w:w="815"/>
        <w:gridCol w:w="382"/>
        <w:gridCol w:w="1258"/>
        <w:gridCol w:w="227"/>
        <w:gridCol w:w="493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7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23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409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家庭地址</w:t>
            </w:r>
          </w:p>
        </w:tc>
        <w:tc>
          <w:tcPr>
            <w:tcW w:w="245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075"/>
              </w:tabs>
              <w:spacing w:line="400" w:lineRule="exact"/>
              <w:jc w:val="left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45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075"/>
              </w:tabs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245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2075"/>
              </w:tabs>
              <w:spacing w:line="400" w:lineRule="exact"/>
              <w:jc w:val="left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16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2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3645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3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20 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年  月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附件二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2405" cy="7277100"/>
            <wp:effectExtent l="0" t="0" r="4445" b="0"/>
            <wp:docPr id="1" name="图片 1" descr="02596a4a6e9fa162bc1341bf6c9d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596a4a6e9fa162bc1341bf6c9d2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E88FC"/>
    <w:multiLevelType w:val="singleLevel"/>
    <w:tmpl w:val="A51E88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CC32BD"/>
    <w:multiLevelType w:val="singleLevel"/>
    <w:tmpl w:val="DACC32B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B60E56C"/>
    <w:multiLevelType w:val="singleLevel"/>
    <w:tmpl w:val="DB60E5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01D8130"/>
    <w:multiLevelType w:val="singleLevel"/>
    <w:tmpl w:val="501D81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5812278"/>
    <w:multiLevelType w:val="singleLevel"/>
    <w:tmpl w:val="658122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75364"/>
    <w:rsid w:val="072E5CCC"/>
    <w:rsid w:val="19F32406"/>
    <w:rsid w:val="26261084"/>
    <w:rsid w:val="2E9270C3"/>
    <w:rsid w:val="31E271A7"/>
    <w:rsid w:val="34003003"/>
    <w:rsid w:val="351B276C"/>
    <w:rsid w:val="3D0B4566"/>
    <w:rsid w:val="468472EF"/>
    <w:rsid w:val="4CEE5314"/>
    <w:rsid w:val="51576CE9"/>
    <w:rsid w:val="61C75364"/>
    <w:rsid w:val="7EC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2021-01-25T05:50:00Z</dcterms:created>
  <dc:creator>勿忘我</dc:creator>
  <cp:lastModifiedBy>Yuki</cp:lastModifiedBy>
  <cp:lastPrinted>2021-01-27T07:52:22Z</cp:lastPrinted>
  <dcterms:modified xsi:type="dcterms:W3CDTF">2021-01-27T08:05:48Z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