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ascii="仿宋_GB2312" w:eastAsia="仿宋_GB2312" w:cs="仿宋_GB2312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会昌县人民武装部专武干部选调报名表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88"/>
        <w:gridCol w:w="888"/>
        <w:gridCol w:w="1058"/>
        <w:gridCol w:w="165"/>
        <w:gridCol w:w="733"/>
        <w:gridCol w:w="561"/>
        <w:gridCol w:w="748"/>
        <w:gridCol w:w="559"/>
        <w:gridCol w:w="587"/>
        <w:gridCol w:w="18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入党团时间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本人身份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工作单位及职务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任现职时间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3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电话号码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</w:trPr>
        <w:tc>
          <w:tcPr>
            <w:tcW w:w="13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简历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近三年年度考核情况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出身年月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4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其他重要信息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本人签字：                          单位(公章)：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注： “其他重要信息情况”栏，重点是填写：婚姻变化情况，本人及配偶、子女办理护照（出境、移居国境外）情况。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体能考核实施方案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一、考核项目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男性共2项考核课目：仰卧起坐； 1500米跑。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女性共2项考核课目：仰卧起坐； 800米跑。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考核标准详见附件3。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二、时间安排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98"/>
        <w:gridCol w:w="61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时间</w:t>
            </w:r>
          </w:p>
        </w:tc>
        <w:tc>
          <w:tcPr>
            <w:tcW w:w="6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考核科目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260" w:hRule="atLeast"/>
        </w:trPr>
        <w:tc>
          <w:tcPr>
            <w:tcW w:w="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1月30日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9：30</w:t>
            </w:r>
          </w:p>
        </w:tc>
        <w:tc>
          <w:tcPr>
            <w:tcW w:w="6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仰卧起坐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65" w:hRule="atLeast"/>
        </w:trPr>
        <w:tc>
          <w:tcPr>
            <w:tcW w:w="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9：45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男1500米跑、女800米跑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三、评分标准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体能考核总分100分，其中800米、1500米考核占比50%，，仰卧起坐占比50%，各科目评分标准见附件3，总分≥60分为合格。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四、考生年龄计算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考生年龄=2021减去（身份证上出生年份）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left"/>
        <w:rPr>
          <w:color w:val="333333"/>
          <w:sz w:val="27"/>
          <w:szCs w:val="27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color w:val="333333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体能考核各科目评分标准细则</w:t>
      </w:r>
    </w:p>
    <w:tbl>
      <w:tblPr>
        <w:tblW w:w="841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26"/>
        <w:gridCol w:w="375"/>
        <w:gridCol w:w="390"/>
        <w:gridCol w:w="51"/>
        <w:gridCol w:w="147"/>
        <w:gridCol w:w="450"/>
        <w:gridCol w:w="357"/>
        <w:gridCol w:w="76"/>
        <w:gridCol w:w="216"/>
        <w:gridCol w:w="362"/>
        <w:gridCol w:w="292"/>
        <w:gridCol w:w="83"/>
        <w:gridCol w:w="378"/>
        <w:gridCol w:w="282"/>
        <w:gridCol w:w="171"/>
        <w:gridCol w:w="104"/>
        <w:gridCol w:w="85"/>
        <w:gridCol w:w="269"/>
        <w:gridCol w:w="95"/>
        <w:gridCol w:w="218"/>
        <w:gridCol w:w="178"/>
        <w:gridCol w:w="70"/>
        <w:gridCol w:w="119"/>
        <w:gridCol w:w="104"/>
        <w:gridCol w:w="104"/>
        <w:gridCol w:w="394"/>
        <w:gridCol w:w="104"/>
        <w:gridCol w:w="104"/>
        <w:gridCol w:w="44"/>
        <w:gridCol w:w="101"/>
        <w:gridCol w:w="39"/>
        <w:gridCol w:w="87"/>
        <w:gridCol w:w="66"/>
        <w:gridCol w:w="65"/>
        <w:gridCol w:w="115"/>
        <w:gridCol w:w="150"/>
        <w:gridCol w:w="104"/>
        <w:gridCol w:w="97"/>
        <w:gridCol w:w="352"/>
        <w:gridCol w:w="5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tbl>
            <w:tblPr>
              <w:tblW w:w="5046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 w:firstLine="0"/>
                    <w:jc w:val="left"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1.男·1500米跑（分、秒）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分数    年龄</w:t>
            </w:r>
          </w:p>
        </w:tc>
        <w:tc>
          <w:tcPr>
            <w:tcW w:w="8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24岁以下</w:t>
            </w:r>
          </w:p>
        </w:tc>
        <w:tc>
          <w:tcPr>
            <w:tcW w:w="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25-30</w:t>
            </w:r>
          </w:p>
        </w:tc>
        <w:tc>
          <w:tcPr>
            <w:tcW w:w="9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31-35</w:t>
            </w:r>
          </w:p>
        </w:tc>
        <w:tc>
          <w:tcPr>
            <w:tcW w:w="9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36-40</w:t>
            </w:r>
          </w:p>
        </w:tc>
        <w:tc>
          <w:tcPr>
            <w:tcW w:w="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41-45</w:t>
            </w:r>
          </w:p>
        </w:tc>
        <w:tc>
          <w:tcPr>
            <w:tcW w:w="104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46-50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7′40″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8′00″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8′20″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8′40″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9′00″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9′20″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7′55″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8′15″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8′35″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8′55″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9′15″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9′35″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8′10″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8′30″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8′50″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9′10″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9′30″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9′50″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8′25″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8′45″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9′05″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9′25″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9′45″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10′05″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8′40″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9′00″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9′20″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9′40″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10′00″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10′20″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8′55″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9′15″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9′35″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9′55″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10′15″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10′35″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9′10″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9′30″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9′50″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10′10″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10′30″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10′50″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9′25″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9′45″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10′05″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10′25″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10′45″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11′05″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9′40″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10′00″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10′20″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10′40″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11′00″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11′20″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9′55″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10′15″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10′35″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10′55″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11′15″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11′35″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5622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超出100分后每递减5秒增加1分，低于55分后每增加5秒减少1分。</w:t>
            </w: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tbl>
            <w:tblPr>
              <w:tblW w:w="4951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4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 w:firstLine="0"/>
                    <w:jc w:val="left"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31"/>
                      <w:szCs w:val="31"/>
                      <w:bdr w:val="none" w:color="auto" w:sz="0" w:space="0"/>
                    </w:rPr>
                    <w:t>2.女·800米跑（分、秒）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分数    年龄</w:t>
            </w:r>
          </w:p>
        </w:tc>
        <w:tc>
          <w:tcPr>
            <w:tcW w:w="10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24岁以下</w:t>
            </w:r>
          </w:p>
        </w:tc>
        <w:tc>
          <w:tcPr>
            <w:tcW w:w="10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25-30</w:t>
            </w:r>
          </w:p>
        </w:tc>
        <w:tc>
          <w:tcPr>
            <w:tcW w:w="10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31-35</w:t>
            </w:r>
          </w:p>
        </w:tc>
        <w:tc>
          <w:tcPr>
            <w:tcW w:w="119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36-40</w:t>
            </w:r>
          </w:p>
        </w:tc>
        <w:tc>
          <w:tcPr>
            <w:tcW w:w="107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19"/>
                <w:szCs w:val="19"/>
                <w:bdr w:val="none" w:color="auto" w:sz="0" w:space="0"/>
              </w:rPr>
              <w:t>41-45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3′40″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3′50″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4′00″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4′10″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4′20″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3′50″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4′00″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4′10″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4′20″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4′30″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4′00″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4′10″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4′20″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4′30″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4′40″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4′10″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4′20″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4′30″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4′40″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4′50″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4′20″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4′30″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4′40″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4′50″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5′00″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4′30″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4′40″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4′50″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5′00″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5′10″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4′40″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4′50″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5′00″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5′10″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5′20″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4′50″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5′00″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5′10″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5′20″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5′30″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5′00″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5′10″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5′20″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5′30″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5′40″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5′10″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5′20″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5′30″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5′40″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5′50″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5348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超出100分后每递减3秒增加1分，低于55分每增加3秒扣1分。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3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tbl>
            <w:tblPr>
              <w:tblW w:w="662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6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 w:firstLine="0"/>
                    <w:jc w:val="left"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31"/>
                      <w:szCs w:val="31"/>
                      <w:bdr w:val="none" w:color="auto" w:sz="0" w:space="0"/>
                    </w:rPr>
                    <w:t>3.男·仰卧起坐（次）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分数    年龄</w:t>
            </w:r>
          </w:p>
        </w:tc>
        <w:tc>
          <w:tcPr>
            <w:tcW w:w="7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24岁以下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25-30</w:t>
            </w:r>
          </w:p>
        </w:tc>
        <w:tc>
          <w:tcPr>
            <w:tcW w:w="95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31-35</w:t>
            </w:r>
          </w:p>
        </w:tc>
        <w:tc>
          <w:tcPr>
            <w:tcW w:w="10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36-40</w:t>
            </w:r>
          </w:p>
        </w:tc>
        <w:tc>
          <w:tcPr>
            <w:tcW w:w="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41-45</w:t>
            </w:r>
          </w:p>
        </w:tc>
        <w:tc>
          <w:tcPr>
            <w:tcW w:w="9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46-50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5788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超出100分后每递增2次增加1分，低于55分每减少2次扣1分，考核时间为2分钟。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8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tbl>
            <w:tblPr>
              <w:tblW w:w="459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9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4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 w:firstLine="0"/>
                    <w:jc w:val="left"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31"/>
                      <w:szCs w:val="31"/>
                      <w:bdr w:val="none" w:color="auto" w:sz="0" w:space="0"/>
                    </w:rPr>
                    <w:t>4.女·仰卧起坐（次）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分数    年龄</w:t>
            </w:r>
          </w:p>
        </w:tc>
        <w:tc>
          <w:tcPr>
            <w:tcW w:w="96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24岁以下</w:t>
            </w:r>
          </w:p>
        </w:tc>
        <w:tc>
          <w:tcPr>
            <w:tcW w:w="109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25-30</w:t>
            </w:r>
          </w:p>
        </w:tc>
        <w:tc>
          <w:tcPr>
            <w:tcW w:w="11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31-35</w:t>
            </w:r>
          </w:p>
        </w:tc>
        <w:tc>
          <w:tcPr>
            <w:tcW w:w="122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36-40</w:t>
            </w:r>
          </w:p>
        </w:tc>
        <w:tc>
          <w:tcPr>
            <w:tcW w:w="132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41-45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5723" w:type="dxa"/>
            <w:gridSpan w:val="2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超出100分后每递增2次增加1分，低于55分每减少2次扣1分，考核时间为2分钟。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2605"/>
    <w:rsid w:val="61882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2021-01-28T05:31:00Z</dcterms:created>
  <dc:creator>写在白纸上的字</dc:creator>
  <cp:lastModifiedBy>写在白纸上的字</cp:lastModifiedBy>
  <dcterms:modified xsi:type="dcterms:W3CDTF">2021-01-28T05:32:09Z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