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30" w:rsidRDefault="00791830" w:rsidP="00791830">
      <w:pPr>
        <w:spacing w:line="594" w:lineRule="exact"/>
        <w:jc w:val="center"/>
        <w:rPr>
          <w:rFonts w:eastAsia="方正小标宋_GBK" w:hAnsi="方正小标宋_GBK"/>
          <w:color w:val="000000"/>
          <w:sz w:val="32"/>
          <w:szCs w:val="32"/>
        </w:rPr>
      </w:pPr>
      <w:r>
        <w:rPr>
          <w:rFonts w:eastAsia="方正小标宋_GBK" w:hAnsi="方正小标宋_GBK"/>
          <w:color w:val="000000"/>
          <w:sz w:val="32"/>
          <w:szCs w:val="32"/>
        </w:rPr>
        <w:t>考生</w:t>
      </w:r>
      <w:r>
        <w:rPr>
          <w:rFonts w:eastAsia="方正小标宋_GBK" w:hAnsi="方正小标宋_GBK" w:hint="eastAsia"/>
          <w:color w:val="000000"/>
          <w:sz w:val="32"/>
          <w:szCs w:val="32"/>
        </w:rPr>
        <w:t>面试</w:t>
      </w:r>
      <w:r>
        <w:rPr>
          <w:rFonts w:eastAsia="方正小标宋_GBK" w:hAnsi="方正小标宋_GBK"/>
          <w:color w:val="000000"/>
          <w:sz w:val="32"/>
          <w:szCs w:val="32"/>
        </w:rPr>
        <w:t>须知</w:t>
      </w:r>
    </w:p>
    <w:p w:rsidR="00626D94" w:rsidRDefault="00626D94" w:rsidP="00791830">
      <w:pPr>
        <w:spacing w:line="594" w:lineRule="exact"/>
        <w:jc w:val="center"/>
        <w:rPr>
          <w:rFonts w:eastAsia="方正小标宋_GBK" w:hint="eastAsia"/>
          <w:color w:val="000000"/>
          <w:sz w:val="32"/>
          <w:szCs w:val="32"/>
        </w:rPr>
      </w:pPr>
      <w:bookmarkStart w:id="0" w:name="_GoBack"/>
      <w:bookmarkEnd w:id="0"/>
    </w:p>
    <w:p w:rsidR="00791830" w:rsidRDefault="00791830" w:rsidP="00791830">
      <w:pPr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（一）考生应在规定的时间内到达指定地点参加面试，违者按有关规定处理。进入考点时，应主动出示居民身份证、面试通知书及面试公告要求出具的其他证件，接受体温测量和“广西健康码”查验。</w:t>
      </w:r>
    </w:p>
    <w:p w:rsidR="00791830" w:rsidRDefault="00791830" w:rsidP="00791830">
      <w:pPr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持“广西健康码”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绿码及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现场测量体温正常（＜37.3℃）的考生方可进入考点；持“广西健康码”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非绿码的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考生和来自国内疫情中高风险地区的考生，</w:t>
      </w:r>
      <w:r w:rsidRPr="00791830">
        <w:rPr>
          <w:rFonts w:ascii="仿宋_GB2312" w:eastAsia="仿宋_GB2312" w:hAnsi="仿宋_GB2312" w:cs="仿宋_GB2312" w:hint="eastAsia"/>
          <w:sz w:val="24"/>
        </w:rPr>
        <w:t>须提供7天内新冠病毒核酸检测阴性证明，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并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作出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书面承诺后，方可进入考点，否则不能进入面试考点。</w:t>
      </w:r>
    </w:p>
    <w:p w:rsidR="00791830" w:rsidRDefault="00791830" w:rsidP="00791830">
      <w:pPr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如考生“广西健康码”为绿码，现场检测体温≥37.3℃或有咳嗽等急性呼吸道异常症状者需到隔离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观察区等候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，使用水银体温计再次测量体温，仍然不正常或仍有咳嗽等异常症状的考生，经现场医疗卫生专业人员综合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判，具备参加考试条件的，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作出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书面承诺后，由专人负责带至隔离面试考场进行面试；经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判不具备考试条件的，不能进入考点参加面试。</w:t>
      </w:r>
    </w:p>
    <w:p w:rsidR="00791830" w:rsidRDefault="00791830" w:rsidP="00791830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ascii="仿宋_GB2312" w:eastAsia="仿宋_GB2312" w:hAnsi="仿宋_GB2312" w:cs="仿宋_GB2312" w:hint="eastAsia"/>
          <w:sz w:val="24"/>
        </w:rPr>
        <w:t>应自备一次性医用口罩，除核验身份、面试答题时按要求摘口罩外，进出考点、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候考室内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应当全程佩戴口罩。</w:t>
      </w:r>
    </w:p>
    <w:p w:rsidR="00791830" w:rsidRDefault="00791830" w:rsidP="00791830">
      <w:pPr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（三）考生不得穿制服或穿戴有特别标志的服装参加面试。</w:t>
      </w:r>
    </w:p>
    <w:p w:rsidR="00791830" w:rsidRDefault="00791830" w:rsidP="00791830">
      <w:pPr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（四）考生要按规定时间</w:t>
      </w:r>
      <w:r w:rsidR="00626D94">
        <w:rPr>
          <w:rFonts w:ascii="仿宋_GB2312" w:eastAsia="仿宋_GB2312" w:hAnsi="仿宋_GB2312" w:cs="仿宋_GB2312" w:hint="eastAsia"/>
          <w:color w:val="000000"/>
          <w:sz w:val="24"/>
        </w:rPr>
        <w:t>（当天</w:t>
      </w:r>
      <w:r w:rsidR="00626D94">
        <w:rPr>
          <w:rFonts w:ascii="仿宋_GB2312" w:eastAsia="仿宋_GB2312" w:hAnsi="仿宋_GB2312" w:cs="仿宋_GB2312"/>
          <w:color w:val="000000"/>
          <w:sz w:val="24"/>
        </w:rPr>
        <w:t>上午</w:t>
      </w:r>
      <w:r w:rsidR="00626D94">
        <w:rPr>
          <w:rFonts w:ascii="仿宋_GB2312" w:eastAsia="仿宋_GB2312" w:hAnsi="仿宋_GB2312" w:cs="仿宋_GB2312" w:hint="eastAsia"/>
          <w:color w:val="000000"/>
          <w:sz w:val="24"/>
        </w:rPr>
        <w:t>7:30前）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签到并抽签，按抽签确定的面试序号参加面试。抽签开始时仍未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到达候考室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的，剩余签号为该考生面试序号。</w:t>
      </w:r>
    </w:p>
    <w:p w:rsidR="00791830" w:rsidRDefault="00791830" w:rsidP="00791830">
      <w:pPr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考生须于面试当天上午8:00前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，未按时到达的考生不允许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，按自动放弃面试资格处理。</w:t>
      </w:r>
    </w:p>
    <w:p w:rsidR="00791830" w:rsidRDefault="00791830" w:rsidP="00791830">
      <w:pPr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（五）考生在抽签前要主动将各种电子、通信、计算、存储等禁止使用和携带的设备交由工作人员统一保管。严禁将手机等禁止使用和携带的设备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带至候考室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座位或面试室内。如有违反，给予取消本次面试资格处理。</w:t>
      </w:r>
    </w:p>
    <w:p w:rsidR="00791830" w:rsidRDefault="00791830" w:rsidP="00791830">
      <w:pPr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（六）考生在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候考过程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中不得随意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出入候考室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，因特殊情况需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出入候考室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的，须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有候考室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工作人员专人陪同监督。</w:t>
      </w:r>
    </w:p>
    <w:p w:rsidR="00791830" w:rsidRDefault="00791830" w:rsidP="00791830">
      <w:pPr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791830" w:rsidRDefault="00791830" w:rsidP="00791830">
      <w:pPr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（八）考生在面试时，只能报自己的面试序号，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不得以任何方式向考官或面试室内工作人员透露本人姓名、身份证号码等个人重要信息。凡考生透露个人重要信息的，面试成绩按零分处理。</w:t>
      </w:r>
    </w:p>
    <w:p w:rsidR="00791830" w:rsidRDefault="00791830" w:rsidP="00791830">
      <w:pPr>
        <w:spacing w:line="400" w:lineRule="exact"/>
        <w:ind w:firstLineChars="200" w:firstLine="480"/>
        <w:rPr>
          <w:rFonts w:ascii="黑体" w:eastAsia="黑体" w:hAnsi="宋体" w:cs="宋体"/>
          <w:b/>
          <w:bCs/>
          <w:kern w:val="0"/>
          <w:sz w:val="40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（九）考生面试结束后，要听从工作人员管理，不得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返回候考室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，不得以任何方式对外泄露试题信息。</w:t>
      </w:r>
    </w:p>
    <w:p w:rsidR="000D20AB" w:rsidRPr="00791830" w:rsidRDefault="000D20AB"/>
    <w:sectPr w:rsidR="000D20AB" w:rsidRPr="00791830" w:rsidSect="00626D94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30"/>
    <w:rsid w:val="000D20AB"/>
    <w:rsid w:val="00626D94"/>
    <w:rsid w:val="0079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03EF5-696E-4811-B217-3B1F4C5E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3"/>
    <w:rsid w:val="0079183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/>
      <w:b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791830"/>
    <w:rPr>
      <w:rFonts w:ascii="Microsoft YaHei UI" w:eastAsia="Microsoft YaHei UI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791830"/>
    <w:rPr>
      <w:rFonts w:ascii="Microsoft YaHei UI" w:eastAsia="Microsoft YaHei UI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26D9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26D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lft</dc:creator>
  <cp:keywords/>
  <dc:description/>
  <cp:lastModifiedBy>lft</cp:lastModifiedBy>
  <cp:revision>3</cp:revision>
  <cp:lastPrinted>2021-01-25T02:57:00Z</cp:lastPrinted>
  <dcterms:created xsi:type="dcterms:W3CDTF">2021-01-22T09:22:00Z</dcterms:created>
  <dcterms:modified xsi:type="dcterms:W3CDTF">2021-01-25T02:57:00Z</dcterms:modified>
</cp:coreProperties>
</file>