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8"/>
        <w:tblW w:w="10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567"/>
        <w:gridCol w:w="567"/>
        <w:gridCol w:w="567"/>
        <w:gridCol w:w="425"/>
        <w:gridCol w:w="142"/>
        <w:gridCol w:w="708"/>
        <w:gridCol w:w="567"/>
        <w:gridCol w:w="284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36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应聘意向</w:t>
            </w:r>
          </w:p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（填写后不可更改）</w:t>
            </w:r>
          </w:p>
        </w:tc>
        <w:tc>
          <w:tcPr>
            <w:tcW w:w="6544" w:type="dxa"/>
            <w:gridSpan w:val="13"/>
            <w:vAlign w:val="center"/>
          </w:tcPr>
          <w:p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Cs w:val="21"/>
              </w:rPr>
              <w:t>院区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/>
                <w:szCs w:val="21"/>
              </w:rPr>
              <w:t>(科室)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szCs w:val="21"/>
              </w:rPr>
              <w:t>岗位（</w:t>
            </w:r>
            <w:r>
              <w:rPr>
                <w:rFonts w:hint="eastAsia"/>
                <w:b/>
              </w:rPr>
              <w:t>岗位</w:t>
            </w:r>
            <w:r>
              <w:rPr>
                <w:b/>
              </w:rPr>
              <w:t>代码：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szCs w:val="21"/>
              </w:rPr>
              <w:t>）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婚育状况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新宋体" w:hAnsi="新宋体" w:eastAsia="新宋体"/>
                <w:b/>
                <w:szCs w:val="18"/>
              </w:rPr>
              <w:t>执业资格、取得时间</w:t>
            </w:r>
          </w:p>
        </w:tc>
        <w:tc>
          <w:tcPr>
            <w:tcW w:w="2858" w:type="dxa"/>
            <w:gridSpan w:val="5"/>
            <w:vAlign w:val="center"/>
          </w:tcPr>
          <w:p/>
        </w:tc>
        <w:tc>
          <w:tcPr>
            <w:tcW w:w="2552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专业技术资格</w:t>
            </w:r>
            <w:r>
              <w:rPr>
                <w:rFonts w:hint="eastAsia" w:ascii="新宋体" w:hAnsi="新宋体" w:eastAsia="新宋体"/>
                <w:b/>
                <w:szCs w:val="18"/>
              </w:rPr>
              <w:t>、取得时间</w:t>
            </w:r>
          </w:p>
        </w:tc>
        <w:tc>
          <w:tcPr>
            <w:tcW w:w="2503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18"/>
              </w:rPr>
            </w:pPr>
            <w:r>
              <w:rPr>
                <w:rFonts w:hint="eastAsia" w:ascii="新宋体" w:hAnsi="新宋体" w:eastAsia="新宋体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18"/>
              </w:rPr>
            </w:pPr>
            <w:r>
              <w:rPr>
                <w:rFonts w:hint="eastAsia" w:ascii="新宋体" w:hAnsi="新宋体" w:eastAsia="新宋体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已</w:t>
            </w:r>
            <w:r>
              <w:rPr>
                <w:rFonts w:hint="eastAsia"/>
                <w:sz w:val="18"/>
                <w:szCs w:val="18"/>
              </w:rPr>
              <w:t>规培 □规培中 □</w:t>
            </w:r>
            <w:r>
              <w:rPr>
                <w:sz w:val="18"/>
                <w:szCs w:val="18"/>
              </w:rPr>
              <w:t>未</w:t>
            </w:r>
            <w:r>
              <w:rPr>
                <w:rFonts w:hint="eastAsia"/>
                <w:sz w:val="18"/>
                <w:szCs w:val="18"/>
              </w:rPr>
              <w:t>规培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规培完成/预计完成时间</w:t>
            </w:r>
          </w:p>
        </w:tc>
        <w:tc>
          <w:tcPr>
            <w:tcW w:w="2503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4" w:type="dxa"/>
            <w:vMerge w:val="continue"/>
            <w:vAlign w:val="center"/>
          </w:tcPr>
          <w:p/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规培主要培训单位</w:t>
            </w:r>
          </w:p>
        </w:tc>
        <w:tc>
          <w:tcPr>
            <w:tcW w:w="2858" w:type="dxa"/>
            <w:gridSpan w:val="5"/>
            <w:vAlign w:val="center"/>
          </w:tcPr>
          <w:p/>
        </w:tc>
        <w:tc>
          <w:tcPr>
            <w:tcW w:w="2552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是否通过国际眼科医师考试（ICO）</w:t>
            </w:r>
          </w:p>
        </w:tc>
        <w:tc>
          <w:tcPr>
            <w:tcW w:w="2503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372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 作 单 位</w:t>
            </w:r>
          </w:p>
        </w:tc>
        <w:tc>
          <w:tcPr>
            <w:tcW w:w="3070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gridSpan w:val="2"/>
            <w:vMerge w:val="continue"/>
          </w:tcPr>
          <w:p/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/>
        </w:tc>
        <w:tc>
          <w:tcPr>
            <w:tcW w:w="3728" w:type="dxa"/>
            <w:gridSpan w:val="7"/>
            <w:vAlign w:val="center"/>
          </w:tcPr>
          <w:p/>
        </w:tc>
        <w:tc>
          <w:tcPr>
            <w:tcW w:w="3070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gridSpan w:val="2"/>
            <w:vMerge w:val="continue"/>
          </w:tcPr>
          <w:p/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/>
        </w:tc>
        <w:tc>
          <w:tcPr>
            <w:tcW w:w="3728" w:type="dxa"/>
            <w:gridSpan w:val="7"/>
            <w:vAlign w:val="center"/>
          </w:tcPr>
          <w:p/>
        </w:tc>
        <w:tc>
          <w:tcPr>
            <w:tcW w:w="3070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gridSpan w:val="2"/>
            <w:vMerge w:val="continue"/>
          </w:tcPr>
          <w:p/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/>
        </w:tc>
        <w:tc>
          <w:tcPr>
            <w:tcW w:w="3728" w:type="dxa"/>
            <w:gridSpan w:val="7"/>
            <w:vAlign w:val="center"/>
          </w:tcPr>
          <w:p/>
        </w:tc>
        <w:tc>
          <w:tcPr>
            <w:tcW w:w="3070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6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从高中起，排名以n/N形式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 止 年 月</w:t>
            </w:r>
          </w:p>
        </w:tc>
        <w:tc>
          <w:tcPr>
            <w:tcW w:w="259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专业名称及类型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（学术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/专业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6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实习/工作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 止 年 月</w:t>
            </w:r>
          </w:p>
        </w:tc>
        <w:tc>
          <w:tcPr>
            <w:tcW w:w="372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职务/岗位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2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2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2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84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9"/>
            <w:vAlign w:val="center"/>
          </w:tcPr>
          <w:p>
            <w:pPr>
              <w:spacing w:line="240" w:lineRule="exact"/>
              <w:rPr>
                <w:rFonts w:ascii="新宋体" w:hAnsi="新宋体" w:eastAsia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调剂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9"/>
          </w:tcPr>
          <w:p>
            <w:pPr>
              <w:spacing w:line="320" w:lineRule="exact"/>
              <w:ind w:firstLine="5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如未被意向岗位录用，本人是否愿意服从单位安排进行调剂（</w:t>
            </w:r>
            <w:r>
              <w:rPr>
                <w:rFonts w:ascii="新宋体" w:hAnsi="新宋体" w:eastAsia="新宋体"/>
                <w:szCs w:val="21"/>
              </w:rPr>
              <w:t>*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必填，确定请勾选“</w:t>
            </w:r>
            <w:r>
              <w:rPr>
                <w:rFonts w:ascii="MS Mincho" w:hAnsi="MS Mincho" w:cs="MS Mincho" w:eastAsiaTheme="minorEastAsia"/>
                <w:szCs w:val="21"/>
              </w:rPr>
              <w:t>☑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”</w:t>
            </w:r>
            <w:r>
              <w:rPr>
                <w:rFonts w:hint="eastAsia" w:ascii="新宋体" w:hAnsi="新宋体" w:eastAsia="新宋体"/>
                <w:szCs w:val="21"/>
              </w:rPr>
              <w:t>）：</w:t>
            </w:r>
          </w:p>
          <w:p>
            <w:pPr>
              <w:spacing w:line="320" w:lineRule="exact"/>
              <w:ind w:firstLine="5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1）工作地接受以下哪些院区/分院调剂？请</w:t>
            </w:r>
            <w:r>
              <w:rPr>
                <w:rFonts w:ascii="新宋体" w:hAnsi="新宋体" w:eastAsia="新宋体"/>
                <w:b/>
                <w:szCs w:val="21"/>
              </w:rPr>
              <w:t>在</w:t>
            </w:r>
            <w:r>
              <w:rPr>
                <w:rFonts w:hint="eastAsia" w:ascii="新宋体" w:hAnsi="新宋体" w:eastAsia="新宋体"/>
                <w:b/>
                <w:szCs w:val="21"/>
              </w:rPr>
              <w:t>括号</w:t>
            </w:r>
            <w:r>
              <w:rPr>
                <w:rFonts w:ascii="新宋体" w:hAnsi="新宋体" w:eastAsia="新宋体"/>
                <w:b/>
                <w:szCs w:val="21"/>
              </w:rPr>
              <w:t>中排序</w:t>
            </w:r>
            <w:r>
              <w:rPr>
                <w:rFonts w:hint="eastAsia" w:ascii="新宋体" w:hAnsi="新宋体" w:eastAsia="新宋体"/>
                <w:b/>
                <w:szCs w:val="21"/>
              </w:rPr>
              <w:t>（不限数量）</w:t>
            </w:r>
          </w:p>
          <w:p>
            <w:pPr>
              <w:spacing w:line="320" w:lineRule="exact"/>
              <w:ind w:left="4" w:leftChars="2" w:firstLine="143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温州总院 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杭州院区 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之江院区  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海南分院  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上海东方分院 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台州分院</w:t>
            </w:r>
          </w:p>
          <w:p>
            <w:pPr>
              <w:spacing w:line="320" w:lineRule="exact"/>
              <w:ind w:left="147" w:leftChars="70" w:firstLine="1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绍兴分院 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南宁分院 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眼视光梦工场门诊部 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眼视光眼科门诊部 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成都锦江门诊部    </w:t>
            </w:r>
          </w:p>
          <w:p>
            <w:pPr>
              <w:spacing w:line="320" w:lineRule="exact"/>
              <w:ind w:left="147" w:leftChars="70" w:firstLine="1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眼谷超级眼视光医院   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(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)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其他（可备注）：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     □ 不服从工作地调剂</w:t>
            </w:r>
          </w:p>
          <w:p>
            <w:pPr>
              <w:spacing w:line="320" w:lineRule="exact"/>
              <w:ind w:firstLine="4" w:firstLineChars="2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2）是否接受本轮</w:t>
            </w:r>
            <w:r>
              <w:rPr>
                <w:rFonts w:ascii="新宋体" w:hAnsi="新宋体" w:eastAsia="新宋体"/>
                <w:b/>
                <w:szCs w:val="21"/>
              </w:rPr>
              <w:t>招聘其他岗位</w:t>
            </w:r>
            <w:r>
              <w:rPr>
                <w:rFonts w:hint="eastAsia" w:ascii="新宋体" w:hAnsi="新宋体" w:eastAsia="新宋体"/>
                <w:b/>
                <w:szCs w:val="21"/>
              </w:rPr>
              <w:t>调剂？</w:t>
            </w:r>
            <w:r>
              <w:rPr>
                <w:rFonts w:ascii="新宋体" w:hAnsi="新宋体" w:eastAsia="新宋体"/>
                <w:b/>
                <w:szCs w:val="21"/>
              </w:rPr>
              <w:t xml:space="preserve"> </w:t>
            </w:r>
          </w:p>
          <w:p>
            <w:pPr>
              <w:spacing w:line="320" w:lineRule="exact"/>
              <w:ind w:left="145" w:leftChars="69" w:firstLine="1"/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□ 接受</w:t>
            </w:r>
            <w:r>
              <w:rPr>
                <w:rFonts w:hint="eastAsia"/>
              </w:rPr>
              <w:t>，</w:t>
            </w:r>
            <w:r>
              <w:rPr>
                <w:rFonts w:hint="eastAsia" w:ascii="新宋体" w:hAnsi="新宋体" w:eastAsia="新宋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 院区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新宋体" w:hAnsi="新宋体" w:eastAsia="新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(科室)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新宋体" w:hAnsi="新宋体" w:eastAsia="新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岗位（岗位</w:t>
            </w:r>
            <w:r>
              <w:rPr>
                <w:rFonts w:ascii="新宋体" w:hAnsi="新宋体" w:eastAsia="新宋体"/>
                <w:sz w:val="18"/>
                <w:szCs w:val="18"/>
              </w:rPr>
              <w:t>代码：</w:t>
            </w:r>
            <w:r>
              <w:rPr>
                <w:rFonts w:hint="eastAsia" w:ascii="新宋体" w:hAnsi="新宋体" w:eastAsia="新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）</w:t>
            </w:r>
            <w:r>
              <w:rPr>
                <w:rFonts w:hint="eastAsia" w:ascii="新宋体" w:hAnsi="新宋体" w:eastAsia="新宋体"/>
                <w:szCs w:val="21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>
            <w:pPr>
              <w:spacing w:line="320" w:lineRule="exact"/>
              <w:ind w:left="145" w:leftChars="69" w:firstLine="1"/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□ 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院区分院地址</w:t>
            </w:r>
          </w:p>
        </w:tc>
        <w:tc>
          <w:tcPr>
            <w:tcW w:w="9562" w:type="dxa"/>
            <w:gridSpan w:val="19"/>
          </w:tcPr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温州总院</w:t>
            </w:r>
            <w:r>
              <w:rPr>
                <w:rFonts w:hint="eastAsia" w:ascii="新宋体" w:hAnsi="新宋体" w:eastAsia="新宋体"/>
                <w:szCs w:val="21"/>
              </w:rPr>
              <w:t>：浙江省温州市学院西路270号；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杭州院区</w:t>
            </w:r>
            <w:r>
              <w:rPr>
                <w:rFonts w:hint="eastAsia" w:ascii="新宋体" w:hAnsi="新宋体" w:eastAsia="新宋体"/>
                <w:szCs w:val="21"/>
              </w:rPr>
              <w:t>：浙江省杭州市凤起东路618号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之江院区</w:t>
            </w:r>
            <w:r>
              <w:rPr>
                <w:rFonts w:hint="eastAsia" w:ascii="新宋体" w:hAnsi="新宋体" w:eastAsia="新宋体"/>
                <w:szCs w:val="21"/>
              </w:rPr>
              <w:t>：浙江省杭州市西湖区转塘街道象山366号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海南分院</w:t>
            </w:r>
            <w:r>
              <w:rPr>
                <w:rFonts w:hint="eastAsia" w:ascii="新宋体" w:hAnsi="新宋体" w:eastAsia="新宋体"/>
                <w:szCs w:val="21"/>
              </w:rPr>
              <w:t>：海南省琼海市博鳌乐城国际医疗旅游先行区；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上海东方分院：</w:t>
            </w:r>
            <w:r>
              <w:rPr>
                <w:rFonts w:hint="eastAsia" w:ascii="新宋体" w:hAnsi="新宋体" w:eastAsia="新宋体"/>
                <w:szCs w:val="21"/>
              </w:rPr>
              <w:t>上海市浦东南路551号；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台州分院</w:t>
            </w:r>
            <w:r>
              <w:rPr>
                <w:rFonts w:hint="eastAsia" w:ascii="新宋体" w:hAnsi="新宋体" w:eastAsia="新宋体"/>
                <w:szCs w:val="21"/>
              </w:rPr>
              <w:t>：浙江省台州市椒江区广场南路406号；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绍兴分院</w:t>
            </w:r>
            <w:r>
              <w:rPr>
                <w:rFonts w:hint="eastAsia" w:ascii="新宋体" w:hAnsi="新宋体" w:eastAsia="新宋体"/>
                <w:szCs w:val="21"/>
              </w:rPr>
              <w:t>：浙江省绍兴市越城区二环北路28号梦享城11幢；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南宁分院：</w:t>
            </w:r>
            <w:r>
              <w:rPr>
                <w:rFonts w:hint="eastAsia" w:ascii="新宋体" w:hAnsi="新宋体" w:eastAsia="新宋体"/>
                <w:szCs w:val="21"/>
              </w:rPr>
              <w:t>广西壮族自治区南宁市东葛路105号；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眼视光梦工场门诊部（温州力天眼视光门诊部）</w:t>
            </w:r>
            <w:r>
              <w:rPr>
                <w:rFonts w:hint="eastAsia" w:ascii="新宋体" w:hAnsi="新宋体" w:eastAsia="新宋体"/>
                <w:szCs w:val="21"/>
              </w:rPr>
              <w:t>：浙江省温州市高新区高一路178号；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眼视光眼科门诊部</w:t>
            </w:r>
            <w:r>
              <w:rPr>
                <w:rFonts w:hint="eastAsia" w:ascii="新宋体" w:hAnsi="新宋体" w:eastAsia="新宋体"/>
                <w:szCs w:val="21"/>
              </w:rPr>
              <w:t>：浙江省温州市鹿城区人民东路东联大厦一楼；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成都锦江门诊部</w:t>
            </w:r>
            <w:r>
              <w:rPr>
                <w:rFonts w:hint="eastAsia" w:ascii="新宋体" w:hAnsi="新宋体" w:eastAsia="新宋体"/>
                <w:szCs w:val="21"/>
              </w:rPr>
              <w:t>：四川省成都市锦江区白桦林路1019号附201-205号；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眼谷超级眼视光医院：</w:t>
            </w:r>
            <w:r>
              <w:rPr>
                <w:rFonts w:hint="eastAsia" w:ascii="新宋体" w:hAnsi="新宋体" w:eastAsia="新宋体"/>
                <w:szCs w:val="21"/>
              </w:rPr>
              <w:t>浙江省温州市龙湾区永中街道罗东北街1</w:t>
            </w:r>
            <w:r>
              <w:rPr>
                <w:rFonts w:ascii="新宋体" w:hAnsi="新宋体" w:eastAsia="新宋体"/>
                <w:szCs w:val="21"/>
              </w:rPr>
              <w:t>00</w:t>
            </w:r>
            <w:r>
              <w:rPr>
                <w:rFonts w:hint="eastAsia" w:ascii="新宋体" w:hAnsi="新宋体" w:eastAsia="新宋体"/>
                <w:szCs w:val="21"/>
              </w:rPr>
              <w:t>号B栋。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9"/>
          </w:tcPr>
          <w:p>
            <w:pPr>
              <w:spacing w:before="156" w:beforeLines="50" w:line="360" w:lineRule="exact"/>
              <w:ind w:firstLine="42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应聘人员要如实填写并提供应聘材料，不得弄虚作假，一经查实，自动丧失应聘资格。</w:t>
            </w:r>
          </w:p>
          <w:p>
            <w:pPr>
              <w:spacing w:before="156" w:beforeLines="50" w:line="360" w:lineRule="exact"/>
              <w:ind w:firstLine="42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本人保证提供的个人资料与事实相符。    </w:t>
            </w:r>
            <w:r>
              <w:rPr>
                <w:rFonts w:hint="eastAsia" w:ascii="新宋体" w:hAnsi="新宋体" w:eastAsia="新宋体"/>
                <w:b/>
                <w:szCs w:val="21"/>
              </w:rPr>
              <w:t>本人签字：</w:t>
            </w:r>
            <w:r>
              <w:rPr>
                <w:rFonts w:hint="eastAsia" w:ascii="新宋体" w:hAnsi="新宋体" w:eastAsia="新宋体"/>
                <w:szCs w:val="21"/>
              </w:rPr>
              <w:t xml:space="preserve">              时间：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510" w:right="1797" w:bottom="510" w:left="1797" w:header="28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111319468"/>
      <w:docPartObj>
        <w:docPartGallery w:val="AutoText"/>
      </w:docPartObj>
    </w:sdtPr>
    <w:sdtEndPr>
      <w:rPr>
        <w:b/>
        <w:sz w:val="24"/>
        <w:szCs w:val="24"/>
        <w:lang w:val="en-US"/>
      </w:rPr>
    </w:sdtEndPr>
    <w:sdtContent>
      <w:p>
        <w:pPr>
          <w:pStyle w:val="3"/>
          <w:jc w:val="center"/>
        </w:pPr>
        <w:r>
          <w:rPr>
            <w:lang w:val="zh-CN"/>
          </w:rP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</w:rPr>
          <w:t>2</w:t>
        </w:r>
        <w:r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991" w:leftChars="-472" w:right="-1044" w:rightChars="-497"/>
      <w:jc w:val="center"/>
      <w:rPr>
        <w:sz w:val="32"/>
        <w:szCs w:val="32"/>
      </w:rPr>
    </w:pPr>
    <w:bookmarkStart w:id="0" w:name="_GoBack"/>
    <w:r>
      <w:rPr>
        <w:rFonts w:hint="eastAsia" w:ascii="华文新魏" w:eastAsia="华文新魏"/>
        <w:b/>
        <w:sz w:val="32"/>
        <w:szCs w:val="32"/>
      </w:rPr>
      <w:t>温州医科</w:t>
    </w:r>
    <w:r>
      <w:rPr>
        <w:rFonts w:ascii="华文新魏" w:eastAsia="华文新魏"/>
        <w:b/>
        <w:sz w:val="32"/>
        <w:szCs w:val="32"/>
      </w:rPr>
      <w:t>大学</w:t>
    </w:r>
    <w:r>
      <w:rPr>
        <w:rFonts w:hint="eastAsia" w:ascii="华文新魏" w:eastAsia="华文新魏"/>
        <w:b/>
        <w:sz w:val="32"/>
        <w:szCs w:val="32"/>
      </w:rPr>
      <w:t>附属</w:t>
    </w:r>
    <w:r>
      <w:rPr>
        <w:rFonts w:ascii="华文新魏" w:eastAsia="华文新魏"/>
        <w:b/>
        <w:sz w:val="32"/>
        <w:szCs w:val="32"/>
      </w:rPr>
      <w:t>眼视光</w:t>
    </w:r>
    <w:r>
      <w:rPr>
        <w:rFonts w:hint="eastAsia" w:ascii="华文新魏" w:eastAsia="华文新魏"/>
        <w:b/>
        <w:sz w:val="32"/>
        <w:szCs w:val="32"/>
      </w:rPr>
      <w:t>医院（浙江</w:t>
    </w:r>
    <w:r>
      <w:rPr>
        <w:rFonts w:ascii="华文新魏" w:eastAsia="华文新魏"/>
        <w:b/>
        <w:sz w:val="32"/>
        <w:szCs w:val="32"/>
      </w:rPr>
      <w:t>省眼科医院</w:t>
    </w:r>
    <w:r>
      <w:rPr>
        <w:rFonts w:hint="eastAsia" w:ascii="华文新魏" w:eastAsia="华文新魏"/>
        <w:b/>
        <w:sz w:val="32"/>
        <w:szCs w:val="32"/>
      </w:rPr>
      <w:t>）公开招聘</w:t>
    </w:r>
    <w:r>
      <w:rPr>
        <w:rFonts w:ascii="华文新魏" w:eastAsia="华文新魏"/>
        <w:b/>
        <w:sz w:val="32"/>
        <w:szCs w:val="32"/>
      </w:rPr>
      <w:t>报名</w:t>
    </w:r>
    <w:r>
      <w:rPr>
        <w:rFonts w:hint="eastAsia" w:ascii="华文新魏" w:eastAsia="华文新魏"/>
        <w:b/>
        <w:sz w:val="32"/>
        <w:szCs w:val="32"/>
      </w:rPr>
      <w:t>表</w:t>
    </w:r>
  </w:p>
  <w:bookmarkEnd w:id="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761C"/>
    <w:multiLevelType w:val="multilevel"/>
    <w:tmpl w:val="47E2761C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B"/>
    <w:rsid w:val="00011F8D"/>
    <w:rsid w:val="00041BD9"/>
    <w:rsid w:val="00053FC9"/>
    <w:rsid w:val="000A3BE0"/>
    <w:rsid w:val="000F4DE0"/>
    <w:rsid w:val="00111D25"/>
    <w:rsid w:val="00126328"/>
    <w:rsid w:val="00157829"/>
    <w:rsid w:val="001620FA"/>
    <w:rsid w:val="001623D3"/>
    <w:rsid w:val="00177D99"/>
    <w:rsid w:val="001A61C9"/>
    <w:rsid w:val="001F7381"/>
    <w:rsid w:val="00200EB1"/>
    <w:rsid w:val="00214F68"/>
    <w:rsid w:val="0027257E"/>
    <w:rsid w:val="00272F91"/>
    <w:rsid w:val="002747C1"/>
    <w:rsid w:val="002773CA"/>
    <w:rsid w:val="002E1C3C"/>
    <w:rsid w:val="003020B6"/>
    <w:rsid w:val="00311487"/>
    <w:rsid w:val="0032652D"/>
    <w:rsid w:val="00350B32"/>
    <w:rsid w:val="00360D71"/>
    <w:rsid w:val="00396AA4"/>
    <w:rsid w:val="00426B6F"/>
    <w:rsid w:val="004D7521"/>
    <w:rsid w:val="004F0AE8"/>
    <w:rsid w:val="004F117F"/>
    <w:rsid w:val="00566760"/>
    <w:rsid w:val="005731F3"/>
    <w:rsid w:val="005759D4"/>
    <w:rsid w:val="005A3112"/>
    <w:rsid w:val="005D248F"/>
    <w:rsid w:val="005D4A16"/>
    <w:rsid w:val="00602066"/>
    <w:rsid w:val="00606523"/>
    <w:rsid w:val="006121C8"/>
    <w:rsid w:val="00633A2F"/>
    <w:rsid w:val="00634524"/>
    <w:rsid w:val="00640036"/>
    <w:rsid w:val="00667496"/>
    <w:rsid w:val="00673AA8"/>
    <w:rsid w:val="006A122D"/>
    <w:rsid w:val="006F1FC2"/>
    <w:rsid w:val="00750FC6"/>
    <w:rsid w:val="0078450C"/>
    <w:rsid w:val="00791713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8A353C"/>
    <w:rsid w:val="008F37D6"/>
    <w:rsid w:val="009314A0"/>
    <w:rsid w:val="0093370C"/>
    <w:rsid w:val="0095444E"/>
    <w:rsid w:val="009B11FE"/>
    <w:rsid w:val="009B1DF9"/>
    <w:rsid w:val="009D578C"/>
    <w:rsid w:val="009F08C2"/>
    <w:rsid w:val="009F1487"/>
    <w:rsid w:val="00A122C2"/>
    <w:rsid w:val="00A37C03"/>
    <w:rsid w:val="00AC52B4"/>
    <w:rsid w:val="00AD07DA"/>
    <w:rsid w:val="00AE4D9C"/>
    <w:rsid w:val="00B147D2"/>
    <w:rsid w:val="00B90B10"/>
    <w:rsid w:val="00C24238"/>
    <w:rsid w:val="00C3744C"/>
    <w:rsid w:val="00C50166"/>
    <w:rsid w:val="00C70440"/>
    <w:rsid w:val="00C728C4"/>
    <w:rsid w:val="00C83A44"/>
    <w:rsid w:val="00CF795E"/>
    <w:rsid w:val="00D12C71"/>
    <w:rsid w:val="00D228BA"/>
    <w:rsid w:val="00D327A1"/>
    <w:rsid w:val="00D35389"/>
    <w:rsid w:val="00D97D6E"/>
    <w:rsid w:val="00DC0191"/>
    <w:rsid w:val="00DD47A9"/>
    <w:rsid w:val="00DF6477"/>
    <w:rsid w:val="00E40822"/>
    <w:rsid w:val="00E80497"/>
    <w:rsid w:val="00EA2868"/>
    <w:rsid w:val="00EB16B0"/>
    <w:rsid w:val="00EB39CE"/>
    <w:rsid w:val="00F14F54"/>
    <w:rsid w:val="00F16A11"/>
    <w:rsid w:val="00F17F82"/>
    <w:rsid w:val="00F30D83"/>
    <w:rsid w:val="00F47648"/>
    <w:rsid w:val="00F64575"/>
    <w:rsid w:val="00F84763"/>
    <w:rsid w:val="00F92A62"/>
    <w:rsid w:val="00FA1E90"/>
    <w:rsid w:val="00FC04B2"/>
    <w:rsid w:val="00FD7F8B"/>
    <w:rsid w:val="00FE1DD0"/>
    <w:rsid w:val="00FE2758"/>
    <w:rsid w:val="4A00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styleId="10">
    <w:name w:val="Placeholder Text"/>
    <w:basedOn w:val="6"/>
    <w:semiHidden/>
    <w:uiPriority w:val="99"/>
    <w:rPr>
      <w:color w:val="808080"/>
    </w:rPr>
  </w:style>
  <w:style w:type="character" w:customStyle="1" w:styleId="11">
    <w:name w:val="Intense Emphasis"/>
    <w:basedOn w:val="6"/>
    <w:qFormat/>
    <w:uiPriority w:val="21"/>
    <w:rPr>
      <w:b/>
      <w:bCs/>
      <w:i/>
      <w:iCs/>
      <w:color w:val="4F81BD" w:themeColor="accent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13C80-86FE-43E8-94D0-4EA1ACEC4B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1122</Characters>
  <Lines>9</Lines>
  <Paragraphs>2</Paragraphs>
  <TotalTime>224</TotalTime>
  <ScaleCrop>false</ScaleCrop>
  <LinksUpToDate>false</LinksUpToDate>
  <CharactersWithSpaces>1316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2017-03-24T03:00:00Z</dcterms:created>
  <dc:creator>fuwenjie</dc:creator>
  <cp:lastModifiedBy>可爱的小苏童鞋</cp:lastModifiedBy>
  <dcterms:modified xsi:type="dcterms:W3CDTF">2021-01-25T05:21:27Z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