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shd w:val="clear" w:color="auto" w:fill="FFFFFF"/>
        </w:rPr>
        <w:t>笔试疫情防控注意事项</w:t>
      </w:r>
    </w:p>
    <w:p>
      <w:pPr>
        <w:spacing w:line="560" w:lineRule="exact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1、考生进入笔试考点参加笔试，应当主动出示山东省电子健康通行码，并按要求主动接受体温测量。健康码为绿码、现场测量体温正常（体温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〈</w:t>
      </w:r>
      <w:r>
        <w:rPr>
          <w:rFonts w:hint="eastAsia" w:ascii="仿宋_GB2312" w:eastAsia="仿宋_GB2312"/>
          <w:color w:val="auto"/>
          <w:sz w:val="32"/>
          <w:szCs w:val="32"/>
        </w:rPr>
        <w:t>37.3℃）且无咳嗽等急性呼吸道异常症状者方可进入考场。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2、健康码为绿码但有异常症状、经现场评估可以参加考试的考生，健康码为黄码但持有考前7天内在检测机构检测后新冠病毒核酸检测阴性证明的考生，将被安排在备用隔离考场参加考试。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健康码红码考生，或是无法提供新冠病毒核酸检测阴性证明的健康码黄码考生，以及经现场卫生防疫专业人员确认有可疑症状（体温37.3℃以上，出现持续干咳、乏力、呼吸困难等症状）的考生，不得参加考试。考生可在考点现场进行登记，之后予以退费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4、考生应注意个人防护，自备一次性使用医用外科口罩。考生进入考场前，应佩戴一次性医用外科口罩，接受身份核验时按要求摘下口罩。进入考场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就座</w:t>
      </w:r>
      <w:r>
        <w:rPr>
          <w:rFonts w:hint="eastAsia" w:ascii="仿宋_GB2312" w:eastAsia="仿宋_GB2312"/>
          <w:color w:val="auto"/>
          <w:sz w:val="32"/>
          <w:szCs w:val="32"/>
        </w:rPr>
        <w:t>后，考生可自主决定是否继续佩戴；隔离考场需全程佩戴口罩。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5、因考前7天旅居地疫情风险等级调整为中、高风险而无法来济的考生，可凭当地村居（社区）出具的情况说明，于考试结束后2日内联系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Hans"/>
        </w:rPr>
        <w:t>考务组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0531-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82700076</w:t>
      </w:r>
      <w:r>
        <w:rPr>
          <w:rFonts w:hint="eastAsia" w:ascii="仿宋_GB2312" w:eastAsia="仿宋_GB2312"/>
          <w:color w:val="auto"/>
          <w:sz w:val="32"/>
          <w:szCs w:val="32"/>
        </w:rPr>
        <w:t>）办理退费。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6、考生参加笔试前，提前做好自我健康监测，填写好《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健康筛查信息采集表》（表1）、《考前自我健康监测记录表》（表2）</w:t>
      </w:r>
      <w:r>
        <w:rPr>
          <w:rFonts w:hint="eastAsia" w:ascii="仿宋_GB2312" w:eastAsia="仿宋_GB2312"/>
          <w:color w:val="auto"/>
          <w:sz w:val="32"/>
          <w:szCs w:val="32"/>
        </w:rPr>
        <w:t>，本人签好姓名、联系电话、日期，于进入笔试考点现场参加笔试时一并上交。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640" w:firstLineChars="200"/>
        <w:jc w:val="center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地聚集</w:t>
      </w:r>
      <w:r>
        <w:rPr>
          <w:rFonts w:hint="eastAsia" w:ascii="仿宋_GB2312" w:eastAsia="仿宋_GB2312"/>
          <w:color w:val="auto"/>
          <w:sz w:val="32"/>
          <w:szCs w:val="32"/>
        </w:rPr>
        <w:t>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  <w:r>
        <w:rPr>
          <w:b/>
          <w:color w:val="auto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关于山东省电子健康通行码申领使用、查询疫情风险等级等有关问题的说明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一、如何申请办理和使用山东省电子健康通行码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App</w:t>
      </w:r>
      <w:r>
        <w:rPr>
          <w:rFonts w:hint="eastAsia" w:ascii="仿宋_GB2312" w:eastAsia="仿宋_GB2312"/>
          <w:color w:val="auto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二、中、高风险等疫情重点地区流入人员管理有关规定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三、如何查询所在地区的疫情风险等级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color w:val="auto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表1</w:t>
      </w:r>
    </w:p>
    <w:p>
      <w:pPr>
        <w:tabs>
          <w:tab w:val="left" w:pos="8430"/>
        </w:tabs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hint="eastAsia" w:ascii="宋体" w:hAnsi="宋体" w:eastAsia="仿宋"/>
          <w:b/>
          <w:color w:val="auto"/>
          <w:sz w:val="32"/>
          <w:szCs w:val="32"/>
        </w:rPr>
      </w:pPr>
    </w:p>
    <w:tbl>
      <w:tblPr>
        <w:tblStyle w:val="4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宋体" w:hAnsi="宋体" w:eastAsia="黑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hint="eastAsia" w:ascii="宋体" w:hAnsi="宋体" w:eastAsia="黑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2</w:t>
            </w: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3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6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7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健康码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①红码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②黄码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③绿码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14天内旅居地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（国家</w:t>
            </w:r>
            <w:r>
              <w:rPr>
                <w:rFonts w:ascii="宋体" w:hAnsi="宋体" w:eastAsia="黑体"/>
                <w:color w:val="auto"/>
                <w:szCs w:val="21"/>
              </w:rPr>
              <w:t>及县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（</w:t>
            </w:r>
            <w:r>
              <w:rPr>
                <w:rFonts w:ascii="宋体" w:hAnsi="宋体" w:eastAsia="黑体"/>
                <w:color w:val="auto"/>
                <w:szCs w:val="21"/>
              </w:rPr>
              <w:t>市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、</w:t>
            </w:r>
            <w:r>
              <w:rPr>
                <w:rFonts w:ascii="宋体" w:hAnsi="宋体" w:eastAsia="黑体"/>
                <w:color w:val="auto"/>
                <w:szCs w:val="21"/>
              </w:rPr>
              <w:t>区）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）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属于下面</w:t>
            </w:r>
            <w:r>
              <w:rPr>
                <w:rFonts w:ascii="宋体" w:hAnsi="宋体" w:eastAsia="黑体"/>
                <w:color w:val="auto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④以上</w:t>
            </w:r>
            <w:r>
              <w:rPr>
                <w:rFonts w:ascii="宋体" w:hAnsi="宋体" w:eastAsia="黑体"/>
                <w:color w:val="auto"/>
                <w:szCs w:val="21"/>
              </w:rPr>
              <w:t>都不是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ascii="宋体" w:hAnsi="宋体" w:eastAsia="黑体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③不属于</w:t>
            </w:r>
            <w:r>
              <w:rPr>
                <w:rFonts w:ascii="宋体" w:hAnsi="宋体" w:eastAsia="黑体"/>
                <w:color w:val="auto"/>
                <w:szCs w:val="21"/>
              </w:rPr>
              <w:t>医学隔离观察对象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14天内</w:t>
            </w:r>
            <w:r>
              <w:rPr>
                <w:rFonts w:ascii="宋体" w:hAnsi="宋体" w:eastAsia="黑体"/>
                <w:color w:val="auto"/>
                <w:szCs w:val="21"/>
              </w:rPr>
              <w:t>有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以下</w:t>
            </w:r>
            <w:r>
              <w:rPr>
                <w:rFonts w:ascii="宋体" w:hAnsi="宋体" w:eastAsia="黑体"/>
                <w:color w:val="auto"/>
                <w:szCs w:val="21"/>
              </w:rPr>
              <w:t>症状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如出现以上</w:t>
            </w:r>
            <w:r>
              <w:rPr>
                <w:rFonts w:ascii="宋体" w:hAnsi="宋体" w:eastAsia="黑体"/>
                <w:color w:val="auto"/>
                <w:szCs w:val="21"/>
              </w:rPr>
              <w:t>所列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现症状</w:t>
            </w:r>
            <w:r>
              <w:rPr>
                <w:rFonts w:ascii="宋体" w:hAnsi="宋体" w:eastAsia="黑体"/>
                <w:color w:val="auto"/>
                <w:szCs w:val="21"/>
              </w:rPr>
              <w:t>，是否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排除疑似传染病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核酸</w:t>
            </w:r>
            <w:r>
              <w:rPr>
                <w:rFonts w:ascii="宋体" w:hAnsi="宋体" w:eastAsia="黑体"/>
                <w:color w:val="auto"/>
                <w:szCs w:val="21"/>
              </w:rPr>
              <w:t>检测结果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①阳性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②阴性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ascii="宋体" w:hAnsi="宋体" w:eastAsia="方正小标宋简体"/>
          <w:color w:val="auto"/>
          <w:sz w:val="32"/>
          <w:szCs w:val="32"/>
        </w:rPr>
      </w:pPr>
      <w:r>
        <w:rPr>
          <w:rFonts w:hint="eastAsia" w:ascii="宋体" w:hAnsi="宋体" w:eastAsia="仿宋"/>
          <w:b/>
          <w:color w:val="auto"/>
          <w:sz w:val="32"/>
          <w:szCs w:val="32"/>
        </w:rPr>
        <w:t>本人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签名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：________      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>联系电话：__________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         日期：_____年____月___日</w:t>
      </w:r>
    </w:p>
    <w:p>
      <w:pPr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ascii="宋体" w:hAnsi="宋体" w:eastAsia="方正小标宋简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/>
          <w:color w:val="auto"/>
          <w:sz w:val="32"/>
          <w:szCs w:val="32"/>
        </w:rPr>
        <w:t>表2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考前自我健康监测记录表</w:t>
      </w:r>
    </w:p>
    <w:p>
      <w:pPr>
        <w:jc w:val="center"/>
        <w:rPr>
          <w:rFonts w:hint="eastAsia" w:ascii="黑体" w:hAnsi="黑体" w:eastAsia="黑体"/>
          <w:color w:val="FF0000"/>
          <w:sz w:val="24"/>
          <w:lang w:eastAsia="zh-CN"/>
        </w:rPr>
      </w:pPr>
      <w:r>
        <w:rPr>
          <w:rFonts w:hint="eastAsia" w:ascii="黑体" w:hAnsi="黑体" w:eastAsia="黑体"/>
          <w:color w:val="auto"/>
          <w:sz w:val="24"/>
          <w:lang w:eastAsia="zh-CN"/>
        </w:rPr>
        <w:t>（自考生本人报名之日起至笔试之日止如实填写）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监测日期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健康</w:t>
            </w:r>
            <w:r>
              <w:rPr>
                <w:rFonts w:ascii="黑体" w:hAnsi="黑体" w:eastAsia="黑体"/>
                <w:color w:val="auto"/>
                <w:sz w:val="24"/>
              </w:rPr>
              <w:t>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③绿码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早</w:t>
            </w:r>
            <w:r>
              <w:rPr>
                <w:rFonts w:ascii="黑体" w:hAnsi="黑体" w:eastAsia="黑体"/>
                <w:color w:val="auto"/>
                <w:sz w:val="24"/>
              </w:rPr>
              <w:t>体温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晚体温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如出现以上所列现症状，是否排除疑似传染病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①是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 w:eastAsia="仿宋"/>
          <w:b/>
          <w:color w:val="auto"/>
          <w:sz w:val="32"/>
          <w:szCs w:val="32"/>
        </w:rPr>
        <w:t>本人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签名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： 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 xml:space="preserve">________       联系电话：__________      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日期：_____年____月___日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53799"/>
    <w:rsid w:val="0D187826"/>
    <w:rsid w:val="156347CD"/>
    <w:rsid w:val="2F646244"/>
    <w:rsid w:val="72E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2021-01-08T03:09:00Z</dcterms:created>
  <dc:creator>Administrator</dc:creator>
  <cp:lastModifiedBy>Administrator</cp:lastModifiedBy>
  <cp:lastPrinted>2021-01-20T00:55:08Z</cp:lastPrinted>
  <dcterms:modified xsi:type="dcterms:W3CDTF">2021-01-20T01:30:24Z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