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D6" w:rsidRDefault="00C55BD6" w:rsidP="00C624AF">
      <w:pPr>
        <w:ind w:leftChars="-200" w:left="-1" w:hangingChars="131" w:hanging="419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C55BD6" w:rsidRDefault="00C55BD6" w:rsidP="00C624AF">
      <w:pPr>
        <w:ind w:leftChars="-200" w:left="-420" w:rightChars="-244" w:right="-512"/>
        <w:rPr>
          <w:rFonts w:ascii="黑体" w:eastAsia="黑体" w:hAnsi="黑体"/>
          <w:b/>
          <w:bCs/>
          <w:sz w:val="30"/>
          <w:szCs w:val="30"/>
        </w:rPr>
      </w:pPr>
      <w:bookmarkStart w:id="0" w:name="_GoBack"/>
      <w:r>
        <w:rPr>
          <w:rFonts w:ascii="黑体" w:eastAsia="黑体" w:hAnsi="黑体" w:cs="黑体"/>
          <w:b/>
          <w:bCs/>
          <w:sz w:val="30"/>
          <w:szCs w:val="30"/>
        </w:rPr>
        <w:t>2020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年茂名市教师发展中心教育教学研究部公开选聘教研员岗位表</w:t>
      </w:r>
    </w:p>
    <w:tbl>
      <w:tblPr>
        <w:tblpPr w:leftFromText="180" w:rightFromText="180" w:vertAnchor="page" w:horzAnchor="margin" w:tblpXSpec="center" w:tblpY="288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992"/>
        <w:gridCol w:w="567"/>
        <w:gridCol w:w="1276"/>
        <w:gridCol w:w="2409"/>
        <w:gridCol w:w="993"/>
        <w:gridCol w:w="1701"/>
        <w:gridCol w:w="850"/>
        <w:gridCol w:w="851"/>
      </w:tblGrid>
      <w:tr w:rsidR="00C624AF" w:rsidTr="00885E47">
        <w:trPr>
          <w:trHeight w:val="694"/>
        </w:trPr>
        <w:tc>
          <w:tcPr>
            <w:tcW w:w="1101" w:type="dxa"/>
            <w:vMerge w:val="restart"/>
            <w:vAlign w:val="center"/>
          </w:tcPr>
          <w:bookmarkEnd w:id="0"/>
          <w:p w:rsidR="00C624AF" w:rsidRDefault="00C624AF" w:rsidP="00C624A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岗位名称</w:t>
            </w:r>
          </w:p>
        </w:tc>
        <w:tc>
          <w:tcPr>
            <w:tcW w:w="992" w:type="dxa"/>
            <w:vMerge w:val="restart"/>
            <w:vAlign w:val="center"/>
          </w:tcPr>
          <w:p w:rsidR="00C624AF" w:rsidRPr="00575F9B" w:rsidRDefault="00C624AF" w:rsidP="00C624AF">
            <w:pPr>
              <w:jc w:val="center"/>
              <w:rPr>
                <w:b/>
                <w:bCs/>
              </w:rPr>
            </w:pPr>
            <w:r w:rsidRPr="00575F9B">
              <w:rPr>
                <w:rFonts w:cs="宋体" w:hint="eastAsia"/>
                <w:b/>
                <w:bCs/>
              </w:rPr>
              <w:t>岗位代码</w:t>
            </w:r>
          </w:p>
        </w:tc>
        <w:tc>
          <w:tcPr>
            <w:tcW w:w="567" w:type="dxa"/>
            <w:vMerge w:val="restart"/>
            <w:vAlign w:val="center"/>
          </w:tcPr>
          <w:p w:rsidR="00C624AF" w:rsidRDefault="00C624AF" w:rsidP="00C624A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人数</w:t>
            </w:r>
          </w:p>
          <w:p w:rsidR="00C624AF" w:rsidRDefault="00C624AF" w:rsidP="00C624A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（人）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职称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岗位级别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85E47" w:rsidRDefault="00C624AF" w:rsidP="00C624A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  <w:p w:rsidR="00C624AF" w:rsidRDefault="00C624AF" w:rsidP="00C624A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851" w:type="dxa"/>
            <w:vMerge w:val="restart"/>
            <w:vAlign w:val="center"/>
          </w:tcPr>
          <w:p w:rsidR="00C624AF" w:rsidRDefault="00C624AF" w:rsidP="00C624A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教师资格证</w:t>
            </w:r>
          </w:p>
        </w:tc>
      </w:tr>
      <w:tr w:rsidR="00C624AF" w:rsidTr="00885E47">
        <w:trPr>
          <w:trHeight w:val="441"/>
        </w:trPr>
        <w:tc>
          <w:tcPr>
            <w:tcW w:w="1101" w:type="dxa"/>
            <w:vMerge/>
            <w:vAlign w:val="center"/>
          </w:tcPr>
          <w:p w:rsidR="00C624AF" w:rsidRDefault="00C624AF" w:rsidP="00C624A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624AF" w:rsidRPr="00575F9B" w:rsidRDefault="00C624AF" w:rsidP="00C624AF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624AF" w:rsidRDefault="00C624AF" w:rsidP="00C624AF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学段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级别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624AF" w:rsidRDefault="00C624AF" w:rsidP="00C624AF">
            <w:pPr>
              <w:jc w:val="center"/>
            </w:pPr>
          </w:p>
        </w:tc>
      </w:tr>
      <w:tr w:rsidR="00C624AF" w:rsidTr="00885E47">
        <w:trPr>
          <w:trHeight w:val="568"/>
        </w:trPr>
        <w:tc>
          <w:tcPr>
            <w:tcW w:w="110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高中数学教研员</w:t>
            </w:r>
          </w:p>
        </w:tc>
        <w:tc>
          <w:tcPr>
            <w:tcW w:w="992" w:type="dxa"/>
            <w:vAlign w:val="center"/>
          </w:tcPr>
          <w:p w:rsidR="00C624AF" w:rsidRPr="00575F9B" w:rsidRDefault="00C624AF" w:rsidP="00C624AF">
            <w:pPr>
              <w:jc w:val="center"/>
            </w:pPr>
            <w:r w:rsidRPr="00575F9B">
              <w:t>2020</w:t>
            </w:r>
            <w:r>
              <w:t>R</w:t>
            </w:r>
            <w:r w:rsidRPr="00575F9B">
              <w:t>01</w:t>
            </w:r>
          </w:p>
        </w:tc>
        <w:tc>
          <w:tcPr>
            <w:tcW w:w="567" w:type="dxa"/>
            <w:vAlign w:val="center"/>
          </w:tcPr>
          <w:p w:rsidR="00C624AF" w:rsidRDefault="00C624AF" w:rsidP="00C624A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高中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数学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高级及以上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专业技术七级及以上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C624AF" w:rsidRPr="00C624AF" w:rsidRDefault="00C624AF" w:rsidP="00C624AF">
            <w:pPr>
              <w:jc w:val="center"/>
              <w:rPr>
                <w:rFonts w:cs="宋体"/>
              </w:rPr>
            </w:pPr>
            <w:r w:rsidRPr="00C624AF">
              <w:rPr>
                <w:rFonts w:cs="宋体" w:hint="eastAsia"/>
              </w:rPr>
              <w:t>全日制普通高校本科及以上学历</w:t>
            </w:r>
          </w:p>
        </w:tc>
        <w:tc>
          <w:tcPr>
            <w:tcW w:w="85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高中</w:t>
            </w:r>
          </w:p>
        </w:tc>
      </w:tr>
      <w:tr w:rsidR="00C624AF" w:rsidTr="00885E47">
        <w:trPr>
          <w:trHeight w:val="568"/>
        </w:trPr>
        <w:tc>
          <w:tcPr>
            <w:tcW w:w="110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初中数学教研员</w:t>
            </w:r>
          </w:p>
        </w:tc>
        <w:tc>
          <w:tcPr>
            <w:tcW w:w="992" w:type="dxa"/>
            <w:vAlign w:val="center"/>
          </w:tcPr>
          <w:p w:rsidR="00C624AF" w:rsidRPr="00575F9B" w:rsidRDefault="00C624AF" w:rsidP="00C624AF">
            <w:pPr>
              <w:jc w:val="center"/>
            </w:pPr>
            <w:r w:rsidRPr="00575F9B">
              <w:t>2020</w:t>
            </w:r>
            <w:r>
              <w:t>R</w:t>
            </w:r>
            <w:r w:rsidRPr="00575F9B">
              <w:t>02</w:t>
            </w:r>
          </w:p>
        </w:tc>
        <w:tc>
          <w:tcPr>
            <w:tcW w:w="567" w:type="dxa"/>
            <w:vAlign w:val="center"/>
          </w:tcPr>
          <w:p w:rsidR="00C624AF" w:rsidRDefault="00C624AF" w:rsidP="00C624A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初中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数学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 w:rsidRPr="00786E32">
              <w:rPr>
                <w:rFonts w:cs="宋体" w:hint="eastAsia"/>
              </w:rPr>
              <w:t>高级及以上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 w:rsidRPr="00FF0046">
              <w:rPr>
                <w:rFonts w:cs="宋体" w:hint="eastAsia"/>
              </w:rPr>
              <w:t>专业技术七级及以上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</w:p>
        </w:tc>
        <w:tc>
          <w:tcPr>
            <w:tcW w:w="85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高中</w:t>
            </w:r>
          </w:p>
        </w:tc>
      </w:tr>
      <w:tr w:rsidR="00C624AF" w:rsidTr="00885E47">
        <w:trPr>
          <w:trHeight w:val="584"/>
        </w:trPr>
        <w:tc>
          <w:tcPr>
            <w:tcW w:w="110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高中英语教研员</w:t>
            </w:r>
          </w:p>
        </w:tc>
        <w:tc>
          <w:tcPr>
            <w:tcW w:w="992" w:type="dxa"/>
            <w:vAlign w:val="center"/>
          </w:tcPr>
          <w:p w:rsidR="00C624AF" w:rsidRPr="00575F9B" w:rsidRDefault="00C624AF" w:rsidP="00C624AF">
            <w:pPr>
              <w:jc w:val="center"/>
            </w:pPr>
            <w:r w:rsidRPr="00575F9B">
              <w:t>2020</w:t>
            </w:r>
            <w:r>
              <w:t>R</w:t>
            </w:r>
            <w:r w:rsidRPr="00575F9B">
              <w:t>03</w:t>
            </w:r>
          </w:p>
        </w:tc>
        <w:tc>
          <w:tcPr>
            <w:tcW w:w="567" w:type="dxa"/>
            <w:vAlign w:val="center"/>
          </w:tcPr>
          <w:p w:rsidR="00C624AF" w:rsidRDefault="00C624AF" w:rsidP="00C624A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高中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英语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 w:rsidRPr="00786E32">
              <w:rPr>
                <w:rFonts w:cs="宋体" w:hint="eastAsia"/>
              </w:rPr>
              <w:t>高级及以上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 w:rsidRPr="00FF0046">
              <w:rPr>
                <w:rFonts w:cs="宋体" w:hint="eastAsia"/>
              </w:rPr>
              <w:t>专业技术七级及以上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</w:p>
        </w:tc>
        <w:tc>
          <w:tcPr>
            <w:tcW w:w="85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高中</w:t>
            </w:r>
          </w:p>
        </w:tc>
      </w:tr>
      <w:tr w:rsidR="00C624AF" w:rsidTr="00885E47">
        <w:trPr>
          <w:trHeight w:val="591"/>
        </w:trPr>
        <w:tc>
          <w:tcPr>
            <w:tcW w:w="110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初中英语教研员</w:t>
            </w:r>
          </w:p>
        </w:tc>
        <w:tc>
          <w:tcPr>
            <w:tcW w:w="992" w:type="dxa"/>
            <w:vAlign w:val="center"/>
          </w:tcPr>
          <w:p w:rsidR="00C624AF" w:rsidRPr="00575F9B" w:rsidRDefault="00C624AF" w:rsidP="00C624AF">
            <w:pPr>
              <w:jc w:val="center"/>
            </w:pPr>
            <w:r w:rsidRPr="00575F9B">
              <w:t>2020</w:t>
            </w:r>
            <w:r>
              <w:t>R</w:t>
            </w:r>
            <w:r w:rsidRPr="00575F9B">
              <w:t>04</w:t>
            </w:r>
          </w:p>
        </w:tc>
        <w:tc>
          <w:tcPr>
            <w:tcW w:w="567" w:type="dxa"/>
            <w:vAlign w:val="center"/>
          </w:tcPr>
          <w:p w:rsidR="00C624AF" w:rsidRDefault="00C624AF" w:rsidP="00C624A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初中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英语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 w:rsidRPr="00786E32">
              <w:rPr>
                <w:rFonts w:cs="宋体" w:hint="eastAsia"/>
              </w:rPr>
              <w:t>高级及以上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 w:rsidRPr="00FF0046">
              <w:rPr>
                <w:rFonts w:cs="宋体" w:hint="eastAsia"/>
              </w:rPr>
              <w:t>专业技术七级及以上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</w:p>
        </w:tc>
        <w:tc>
          <w:tcPr>
            <w:tcW w:w="85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高中</w:t>
            </w:r>
          </w:p>
        </w:tc>
      </w:tr>
      <w:tr w:rsidR="00C624AF" w:rsidTr="00885E47">
        <w:trPr>
          <w:trHeight w:val="557"/>
        </w:trPr>
        <w:tc>
          <w:tcPr>
            <w:tcW w:w="110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高中化学教研员</w:t>
            </w:r>
          </w:p>
        </w:tc>
        <w:tc>
          <w:tcPr>
            <w:tcW w:w="992" w:type="dxa"/>
            <w:vAlign w:val="center"/>
          </w:tcPr>
          <w:p w:rsidR="00C624AF" w:rsidRPr="00575F9B" w:rsidRDefault="00C624AF" w:rsidP="00C624AF">
            <w:pPr>
              <w:jc w:val="center"/>
            </w:pPr>
            <w:r w:rsidRPr="00575F9B">
              <w:t>2020</w:t>
            </w:r>
            <w:r>
              <w:t>R</w:t>
            </w:r>
            <w:r w:rsidRPr="00575F9B">
              <w:t>05</w:t>
            </w:r>
          </w:p>
        </w:tc>
        <w:tc>
          <w:tcPr>
            <w:tcW w:w="567" w:type="dxa"/>
            <w:vAlign w:val="center"/>
          </w:tcPr>
          <w:p w:rsidR="00C624AF" w:rsidRDefault="00C624AF" w:rsidP="00C624A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高中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化学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 w:rsidRPr="00786E32">
              <w:rPr>
                <w:rFonts w:cs="宋体" w:hint="eastAsia"/>
              </w:rPr>
              <w:t>高级及以上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 w:rsidRPr="00FF0046">
              <w:rPr>
                <w:rFonts w:cs="宋体" w:hint="eastAsia"/>
              </w:rPr>
              <w:t>专业技术七级及以上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</w:p>
        </w:tc>
        <w:tc>
          <w:tcPr>
            <w:tcW w:w="85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高中</w:t>
            </w:r>
          </w:p>
        </w:tc>
      </w:tr>
      <w:tr w:rsidR="00C624AF" w:rsidTr="00885E47">
        <w:trPr>
          <w:trHeight w:val="694"/>
        </w:trPr>
        <w:tc>
          <w:tcPr>
            <w:tcW w:w="110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体育教研员</w:t>
            </w:r>
          </w:p>
        </w:tc>
        <w:tc>
          <w:tcPr>
            <w:tcW w:w="992" w:type="dxa"/>
            <w:vAlign w:val="center"/>
          </w:tcPr>
          <w:p w:rsidR="00C624AF" w:rsidRPr="00575F9B" w:rsidRDefault="00C624AF" w:rsidP="00C624AF">
            <w:pPr>
              <w:jc w:val="center"/>
            </w:pPr>
            <w:r w:rsidRPr="00575F9B">
              <w:t>2020</w:t>
            </w:r>
            <w:r>
              <w:t>R</w:t>
            </w:r>
            <w:r w:rsidRPr="00575F9B">
              <w:t>06</w:t>
            </w:r>
          </w:p>
        </w:tc>
        <w:tc>
          <w:tcPr>
            <w:tcW w:w="567" w:type="dxa"/>
            <w:vAlign w:val="center"/>
          </w:tcPr>
          <w:p w:rsidR="00C624AF" w:rsidRDefault="00C624AF" w:rsidP="00C624A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高中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体育或体育与健康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 w:rsidRPr="00786E32">
              <w:rPr>
                <w:rFonts w:cs="宋体" w:hint="eastAsia"/>
              </w:rPr>
              <w:t>高级及以上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 w:rsidRPr="00FF0046">
              <w:rPr>
                <w:rFonts w:cs="宋体" w:hint="eastAsia"/>
              </w:rPr>
              <w:t>专业技术七级及以上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</w:p>
        </w:tc>
        <w:tc>
          <w:tcPr>
            <w:tcW w:w="85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高中</w:t>
            </w:r>
          </w:p>
        </w:tc>
      </w:tr>
      <w:tr w:rsidR="00C624AF" w:rsidTr="00885E47">
        <w:trPr>
          <w:trHeight w:val="518"/>
        </w:trPr>
        <w:tc>
          <w:tcPr>
            <w:tcW w:w="110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高中历史教研员</w:t>
            </w:r>
          </w:p>
        </w:tc>
        <w:tc>
          <w:tcPr>
            <w:tcW w:w="992" w:type="dxa"/>
            <w:vAlign w:val="center"/>
          </w:tcPr>
          <w:p w:rsidR="00C624AF" w:rsidRPr="00575F9B" w:rsidRDefault="00C624AF" w:rsidP="00C624AF">
            <w:pPr>
              <w:jc w:val="center"/>
            </w:pPr>
            <w:r w:rsidRPr="00575F9B">
              <w:t>2020</w:t>
            </w:r>
            <w:r>
              <w:t>R</w:t>
            </w:r>
            <w:r w:rsidRPr="00575F9B">
              <w:t>07</w:t>
            </w:r>
          </w:p>
        </w:tc>
        <w:tc>
          <w:tcPr>
            <w:tcW w:w="567" w:type="dxa"/>
            <w:vAlign w:val="center"/>
          </w:tcPr>
          <w:p w:rsidR="00C624AF" w:rsidRDefault="00C624AF" w:rsidP="00C624A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高中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历史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一级及以上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专业技术十级及以上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 w:rsidRPr="00C624AF">
              <w:rPr>
                <w:rFonts w:cs="宋体" w:hint="eastAsia"/>
              </w:rPr>
              <w:t>全日制普通高校本科及以上学历、学士</w:t>
            </w:r>
            <w:r w:rsidR="004D34EF">
              <w:rPr>
                <w:rFonts w:cs="宋体" w:hint="eastAsia"/>
              </w:rPr>
              <w:t>及</w:t>
            </w:r>
            <w:r w:rsidR="007E01AA">
              <w:rPr>
                <w:rFonts w:cs="宋体" w:hint="eastAsia"/>
              </w:rPr>
              <w:t>以上</w:t>
            </w:r>
            <w:r w:rsidRPr="00C624AF">
              <w:rPr>
                <w:rFonts w:cs="宋体" w:hint="eastAsia"/>
              </w:rPr>
              <w:t>学位</w:t>
            </w:r>
          </w:p>
        </w:tc>
        <w:tc>
          <w:tcPr>
            <w:tcW w:w="85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高中</w:t>
            </w:r>
          </w:p>
        </w:tc>
      </w:tr>
      <w:tr w:rsidR="00C624AF" w:rsidTr="00885E47">
        <w:trPr>
          <w:trHeight w:val="576"/>
        </w:trPr>
        <w:tc>
          <w:tcPr>
            <w:tcW w:w="110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美术教研员</w:t>
            </w:r>
          </w:p>
        </w:tc>
        <w:tc>
          <w:tcPr>
            <w:tcW w:w="992" w:type="dxa"/>
            <w:vAlign w:val="center"/>
          </w:tcPr>
          <w:p w:rsidR="00C624AF" w:rsidRPr="00575F9B" w:rsidRDefault="00C624AF" w:rsidP="00C624AF">
            <w:pPr>
              <w:jc w:val="center"/>
            </w:pPr>
            <w:r w:rsidRPr="00575F9B">
              <w:t>2020</w:t>
            </w:r>
            <w:r>
              <w:t>R</w:t>
            </w:r>
            <w:r w:rsidRPr="00575F9B">
              <w:t>08</w:t>
            </w:r>
          </w:p>
        </w:tc>
        <w:tc>
          <w:tcPr>
            <w:tcW w:w="567" w:type="dxa"/>
            <w:vAlign w:val="center"/>
          </w:tcPr>
          <w:p w:rsidR="00C624AF" w:rsidRDefault="00C624AF" w:rsidP="00C624A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高中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美术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 w:rsidRPr="00A04101">
              <w:rPr>
                <w:rFonts w:cs="宋体" w:hint="eastAsia"/>
              </w:rPr>
              <w:t>一级及以上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 w:rsidRPr="00C4544E">
              <w:rPr>
                <w:rFonts w:cs="宋体" w:hint="eastAsia"/>
              </w:rPr>
              <w:t>专业技术十级及以上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</w:p>
        </w:tc>
        <w:tc>
          <w:tcPr>
            <w:tcW w:w="85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高中</w:t>
            </w:r>
          </w:p>
        </w:tc>
      </w:tr>
      <w:tr w:rsidR="00C624AF" w:rsidTr="00885E47">
        <w:trPr>
          <w:trHeight w:val="694"/>
        </w:trPr>
        <w:tc>
          <w:tcPr>
            <w:tcW w:w="110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通用技术教研员</w:t>
            </w:r>
          </w:p>
        </w:tc>
        <w:tc>
          <w:tcPr>
            <w:tcW w:w="992" w:type="dxa"/>
            <w:vAlign w:val="center"/>
          </w:tcPr>
          <w:p w:rsidR="00C624AF" w:rsidRPr="00575F9B" w:rsidRDefault="00C624AF" w:rsidP="00C624AF">
            <w:pPr>
              <w:jc w:val="center"/>
            </w:pPr>
            <w:r w:rsidRPr="00575F9B">
              <w:t>2020</w:t>
            </w:r>
            <w:r>
              <w:t>R</w:t>
            </w:r>
            <w:r w:rsidRPr="00575F9B">
              <w:t>09</w:t>
            </w:r>
          </w:p>
        </w:tc>
        <w:tc>
          <w:tcPr>
            <w:tcW w:w="567" w:type="dxa"/>
            <w:vAlign w:val="center"/>
          </w:tcPr>
          <w:p w:rsidR="00C624AF" w:rsidRDefault="00C624AF" w:rsidP="00C624A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高中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通用技术或物理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 w:rsidRPr="00A04101">
              <w:rPr>
                <w:rFonts w:cs="宋体" w:hint="eastAsia"/>
              </w:rPr>
              <w:t>一级及以上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 w:rsidRPr="00C4544E">
              <w:rPr>
                <w:rFonts w:cs="宋体" w:hint="eastAsia"/>
              </w:rPr>
              <w:t>专业技术十级及以上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</w:p>
        </w:tc>
        <w:tc>
          <w:tcPr>
            <w:tcW w:w="85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高中</w:t>
            </w:r>
          </w:p>
        </w:tc>
      </w:tr>
      <w:tr w:rsidR="00C624AF" w:rsidTr="00885E47">
        <w:trPr>
          <w:trHeight w:val="694"/>
        </w:trPr>
        <w:tc>
          <w:tcPr>
            <w:tcW w:w="110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综合实践教研员</w:t>
            </w:r>
          </w:p>
        </w:tc>
        <w:tc>
          <w:tcPr>
            <w:tcW w:w="992" w:type="dxa"/>
            <w:vAlign w:val="center"/>
          </w:tcPr>
          <w:p w:rsidR="00C624AF" w:rsidRPr="00575F9B" w:rsidRDefault="00C624AF" w:rsidP="00C624AF">
            <w:pPr>
              <w:jc w:val="center"/>
            </w:pPr>
            <w:r w:rsidRPr="00575F9B">
              <w:t>2020</w:t>
            </w:r>
            <w:r>
              <w:t>R</w:t>
            </w:r>
            <w:r w:rsidRPr="00575F9B">
              <w:t>10</w:t>
            </w:r>
          </w:p>
        </w:tc>
        <w:tc>
          <w:tcPr>
            <w:tcW w:w="567" w:type="dxa"/>
            <w:vAlign w:val="center"/>
          </w:tcPr>
          <w:p w:rsidR="00C624AF" w:rsidRDefault="00C624AF" w:rsidP="00C624A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高中或初中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综合实践或劳动技术教育或信息技术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 w:rsidRPr="00A04101">
              <w:rPr>
                <w:rFonts w:cs="宋体" w:hint="eastAsia"/>
              </w:rPr>
              <w:t>一级及以上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 w:rsidRPr="00C4544E">
              <w:rPr>
                <w:rFonts w:cs="宋体" w:hint="eastAsia"/>
              </w:rPr>
              <w:t>专业技术十级及以上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</w:p>
        </w:tc>
        <w:tc>
          <w:tcPr>
            <w:tcW w:w="85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初中以上</w:t>
            </w:r>
          </w:p>
        </w:tc>
      </w:tr>
      <w:tr w:rsidR="00C624AF" w:rsidTr="00885E47">
        <w:trPr>
          <w:trHeight w:val="694"/>
        </w:trPr>
        <w:tc>
          <w:tcPr>
            <w:tcW w:w="110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小学科学教研员</w:t>
            </w:r>
          </w:p>
        </w:tc>
        <w:tc>
          <w:tcPr>
            <w:tcW w:w="992" w:type="dxa"/>
            <w:vAlign w:val="center"/>
          </w:tcPr>
          <w:p w:rsidR="00C624AF" w:rsidRPr="00575F9B" w:rsidRDefault="00C624AF" w:rsidP="00C624AF">
            <w:pPr>
              <w:jc w:val="center"/>
            </w:pPr>
            <w:r w:rsidRPr="00575F9B">
              <w:t>2020</w:t>
            </w:r>
            <w:r>
              <w:t>R</w:t>
            </w:r>
            <w:r w:rsidRPr="00575F9B">
              <w:t>11</w:t>
            </w:r>
          </w:p>
        </w:tc>
        <w:tc>
          <w:tcPr>
            <w:tcW w:w="567" w:type="dxa"/>
            <w:vAlign w:val="center"/>
          </w:tcPr>
          <w:p w:rsidR="00C624AF" w:rsidRDefault="00C624AF" w:rsidP="00C624A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高中或初中或小学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科学、数学、物理、化学、生物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 w:rsidRPr="00A04101">
              <w:rPr>
                <w:rFonts w:cs="宋体" w:hint="eastAsia"/>
              </w:rPr>
              <w:t>一级及以上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 w:rsidRPr="00C4544E">
              <w:rPr>
                <w:rFonts w:cs="宋体" w:hint="eastAsia"/>
              </w:rPr>
              <w:t>专业技术十级及以上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</w:p>
        </w:tc>
        <w:tc>
          <w:tcPr>
            <w:tcW w:w="85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小学以上</w:t>
            </w:r>
          </w:p>
        </w:tc>
      </w:tr>
      <w:tr w:rsidR="00C624AF" w:rsidTr="00885E47">
        <w:trPr>
          <w:trHeight w:val="728"/>
        </w:trPr>
        <w:tc>
          <w:tcPr>
            <w:tcW w:w="110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小学道德与法治教研员</w:t>
            </w:r>
          </w:p>
        </w:tc>
        <w:tc>
          <w:tcPr>
            <w:tcW w:w="992" w:type="dxa"/>
            <w:vAlign w:val="center"/>
          </w:tcPr>
          <w:p w:rsidR="00C624AF" w:rsidRPr="00575F9B" w:rsidRDefault="00C624AF" w:rsidP="00C624AF">
            <w:pPr>
              <w:jc w:val="center"/>
            </w:pPr>
            <w:r w:rsidRPr="00575F9B">
              <w:t>2020</w:t>
            </w:r>
            <w:r>
              <w:t>R</w:t>
            </w:r>
            <w:r w:rsidRPr="00575F9B">
              <w:t>12</w:t>
            </w:r>
          </w:p>
        </w:tc>
        <w:tc>
          <w:tcPr>
            <w:tcW w:w="567" w:type="dxa"/>
            <w:vAlign w:val="center"/>
          </w:tcPr>
          <w:p w:rsidR="00C624AF" w:rsidRDefault="00C624AF" w:rsidP="00C624A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高中或初中或小学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品德与生活或品德与社会或思想品德或道德与法治或</w:t>
            </w:r>
            <w:proofErr w:type="gramStart"/>
            <w:r>
              <w:rPr>
                <w:rFonts w:cs="宋体" w:hint="eastAsia"/>
              </w:rPr>
              <w:t>或</w:t>
            </w:r>
            <w:proofErr w:type="gramEnd"/>
            <w:r>
              <w:rPr>
                <w:rFonts w:cs="宋体" w:hint="eastAsia"/>
              </w:rPr>
              <w:t>思想</w:t>
            </w:r>
            <w:proofErr w:type="gramStart"/>
            <w:r>
              <w:rPr>
                <w:rFonts w:cs="宋体" w:hint="eastAsia"/>
              </w:rPr>
              <w:t>政治或政治或</w:t>
            </w:r>
            <w:proofErr w:type="gramEnd"/>
            <w:r>
              <w:rPr>
                <w:rFonts w:cs="宋体" w:hint="eastAsia"/>
              </w:rPr>
              <w:t>心理健康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 w:rsidRPr="00A04101">
              <w:rPr>
                <w:rFonts w:cs="宋体" w:hint="eastAsia"/>
              </w:rPr>
              <w:t>一级及以上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 w:rsidRPr="00C4544E">
              <w:rPr>
                <w:rFonts w:cs="宋体" w:hint="eastAsia"/>
              </w:rPr>
              <w:t>专业技术十级及以上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</w:p>
        </w:tc>
        <w:tc>
          <w:tcPr>
            <w:tcW w:w="85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小学以上</w:t>
            </w:r>
          </w:p>
        </w:tc>
      </w:tr>
      <w:tr w:rsidR="00C624AF" w:rsidTr="00885E47">
        <w:trPr>
          <w:trHeight w:val="694"/>
        </w:trPr>
        <w:tc>
          <w:tcPr>
            <w:tcW w:w="110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学前教育教研员</w:t>
            </w:r>
          </w:p>
        </w:tc>
        <w:tc>
          <w:tcPr>
            <w:tcW w:w="992" w:type="dxa"/>
            <w:vAlign w:val="center"/>
          </w:tcPr>
          <w:p w:rsidR="00C624AF" w:rsidRPr="00575F9B" w:rsidRDefault="00C624AF" w:rsidP="00C624AF">
            <w:pPr>
              <w:jc w:val="center"/>
            </w:pPr>
            <w:r w:rsidRPr="00575F9B">
              <w:t>2020</w:t>
            </w:r>
            <w:r>
              <w:t>R</w:t>
            </w:r>
            <w:r w:rsidRPr="00575F9B">
              <w:t>13</w:t>
            </w:r>
          </w:p>
        </w:tc>
        <w:tc>
          <w:tcPr>
            <w:tcW w:w="567" w:type="dxa"/>
            <w:vAlign w:val="center"/>
          </w:tcPr>
          <w:p w:rsidR="00C624AF" w:rsidRDefault="00C624AF" w:rsidP="00C624A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学前教育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幼儿园或学前教育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 w:rsidRPr="00A04101">
              <w:rPr>
                <w:rFonts w:cs="宋体" w:hint="eastAsia"/>
              </w:rPr>
              <w:t>一级及以上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  <w:r w:rsidRPr="00C4544E">
              <w:rPr>
                <w:rFonts w:cs="宋体" w:hint="eastAsia"/>
              </w:rPr>
              <w:t>专业技术十级及以上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624AF" w:rsidRDefault="00C624AF" w:rsidP="00C624AF">
            <w:pPr>
              <w:jc w:val="center"/>
            </w:pPr>
          </w:p>
        </w:tc>
        <w:tc>
          <w:tcPr>
            <w:tcW w:w="851" w:type="dxa"/>
            <w:vAlign w:val="center"/>
          </w:tcPr>
          <w:p w:rsidR="00C624AF" w:rsidRDefault="00C624AF" w:rsidP="00C624AF">
            <w:pPr>
              <w:jc w:val="center"/>
            </w:pPr>
            <w:r>
              <w:rPr>
                <w:rFonts w:cs="宋体" w:hint="eastAsia"/>
              </w:rPr>
              <w:t>幼儿园以上</w:t>
            </w:r>
          </w:p>
        </w:tc>
      </w:tr>
    </w:tbl>
    <w:p w:rsidR="00C55BD6" w:rsidRDefault="00C55BD6">
      <w:pPr>
        <w:jc w:val="center"/>
      </w:pPr>
    </w:p>
    <w:p w:rsidR="00C55BD6" w:rsidRDefault="00C55BD6"/>
    <w:sectPr w:rsidR="00C55BD6" w:rsidSect="00593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F8" w:rsidRDefault="00EF05F8" w:rsidP="0034340D">
      <w:r>
        <w:separator/>
      </w:r>
    </w:p>
  </w:endnote>
  <w:endnote w:type="continuationSeparator" w:id="0">
    <w:p w:rsidR="00EF05F8" w:rsidRDefault="00EF05F8" w:rsidP="0034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F8" w:rsidRDefault="00EF05F8" w:rsidP="0034340D">
      <w:r>
        <w:separator/>
      </w:r>
    </w:p>
  </w:footnote>
  <w:footnote w:type="continuationSeparator" w:id="0">
    <w:p w:rsidR="00EF05F8" w:rsidRDefault="00EF05F8" w:rsidP="00343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667297"/>
    <w:rsid w:val="0034340D"/>
    <w:rsid w:val="003B02DD"/>
    <w:rsid w:val="004D34EF"/>
    <w:rsid w:val="004D45B5"/>
    <w:rsid w:val="00575F9B"/>
    <w:rsid w:val="0059391D"/>
    <w:rsid w:val="006F6EB5"/>
    <w:rsid w:val="00786E32"/>
    <w:rsid w:val="007E01AA"/>
    <w:rsid w:val="00885E47"/>
    <w:rsid w:val="008B186D"/>
    <w:rsid w:val="009C5B6A"/>
    <w:rsid w:val="00A04101"/>
    <w:rsid w:val="00A17D5F"/>
    <w:rsid w:val="00A6299E"/>
    <w:rsid w:val="00C4544E"/>
    <w:rsid w:val="00C55BD6"/>
    <w:rsid w:val="00C624AF"/>
    <w:rsid w:val="00EF05F8"/>
    <w:rsid w:val="00FD41DF"/>
    <w:rsid w:val="00FF0046"/>
    <w:rsid w:val="5F66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1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93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541E7"/>
    <w:rPr>
      <w:sz w:val="18"/>
      <w:szCs w:val="18"/>
    </w:rPr>
  </w:style>
  <w:style w:type="character" w:styleId="a4">
    <w:name w:val="page number"/>
    <w:basedOn w:val="a0"/>
    <w:uiPriority w:val="99"/>
    <w:rsid w:val="0059391D"/>
  </w:style>
  <w:style w:type="paragraph" w:styleId="a5">
    <w:name w:val="header"/>
    <w:basedOn w:val="a"/>
    <w:link w:val="Char0"/>
    <w:uiPriority w:val="99"/>
    <w:rsid w:val="00343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3434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痴梦人</dc:creator>
  <cp:lastModifiedBy>江茂光</cp:lastModifiedBy>
  <cp:revision>5</cp:revision>
  <dcterms:created xsi:type="dcterms:W3CDTF">2020-11-17T13:08:00Z</dcterms:created>
  <dcterms:modified xsi:type="dcterms:W3CDTF">2020-11-18T12:28:00Z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