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87" w:tblpY="2163"/>
        <w:tblOverlap w:val="never"/>
        <w:tblW w:w="9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143"/>
        <w:gridCol w:w="903"/>
        <w:gridCol w:w="1216"/>
        <w:gridCol w:w="1604"/>
        <w:gridCol w:w="1004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身高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hAnsi="仿宋_GB2312" w:cs="仿宋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cm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体  重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hAnsi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kg</w:t>
            </w: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学制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仿宋_GB2312" w:cs="仿宋_GB2312"/>
                <w:kern w:val="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仿宋_GB2312" w:cs="仿宋_GB2312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教育类型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hAnsi="仿宋_GB2312" w:cs="仿宋_GB2312"/>
          <w:b/>
          <w:sz w:val="36"/>
          <w:szCs w:val="36"/>
          <w:lang w:val="en-US" w:eastAsia="zh-CN"/>
        </w:rPr>
        <w:t>开鲁县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中医</w:t>
      </w:r>
      <w:r>
        <w:rPr>
          <w:rFonts w:hint="eastAsia" w:hAnsi="仿宋_GB2312" w:cs="仿宋_GB2312"/>
          <w:b/>
          <w:sz w:val="36"/>
          <w:szCs w:val="36"/>
          <w:lang w:val="en-US" w:eastAsia="zh-CN"/>
        </w:rPr>
        <w:t>医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院应聘申请表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C3B50"/>
    <w:rsid w:val="2DAC3B50"/>
    <w:rsid w:val="6A3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2020-12-14T07:31:00Z</dcterms:created>
  <dc:creator>娟姐</dc:creator>
  <cp:lastModifiedBy>Administrator</cp:lastModifiedBy>
  <dcterms:modified xsi:type="dcterms:W3CDTF">2020-12-28T06:51:35Z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