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0" w:rsidRDefault="00D81A6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27F30" w:rsidRDefault="00D81A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拟聘人员名单</w:t>
      </w:r>
    </w:p>
    <w:tbl>
      <w:tblPr>
        <w:tblStyle w:val="a3"/>
        <w:tblW w:w="14125" w:type="dxa"/>
        <w:jc w:val="center"/>
        <w:tblLayout w:type="fixed"/>
        <w:tblLook w:val="04A0"/>
      </w:tblPr>
      <w:tblGrid>
        <w:gridCol w:w="1017"/>
        <w:gridCol w:w="1017"/>
        <w:gridCol w:w="1017"/>
        <w:gridCol w:w="1017"/>
        <w:gridCol w:w="1017"/>
        <w:gridCol w:w="1236"/>
        <w:gridCol w:w="799"/>
        <w:gridCol w:w="1186"/>
        <w:gridCol w:w="850"/>
        <w:gridCol w:w="1018"/>
        <w:gridCol w:w="1005"/>
        <w:gridCol w:w="996"/>
        <w:gridCol w:w="982"/>
        <w:gridCol w:w="968"/>
      </w:tblGrid>
      <w:tr w:rsidR="00E27F30" w:rsidTr="001606CF">
        <w:trPr>
          <w:trHeight w:val="1946"/>
          <w:jc w:val="center"/>
        </w:trPr>
        <w:tc>
          <w:tcPr>
            <w:tcW w:w="1017" w:type="dxa"/>
            <w:vAlign w:val="center"/>
          </w:tcPr>
          <w:p w:rsidR="001606CF" w:rsidRDefault="00D81A62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招聘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017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招聘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17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岗位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017" w:type="dxa"/>
            <w:vAlign w:val="center"/>
          </w:tcPr>
          <w:p w:rsidR="001606CF" w:rsidRDefault="00D81A62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招聘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17" w:type="dxa"/>
            <w:vAlign w:val="center"/>
          </w:tcPr>
          <w:p w:rsidR="001606CF" w:rsidRDefault="00D81A62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准考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1236" w:type="dxa"/>
            <w:vAlign w:val="center"/>
          </w:tcPr>
          <w:p w:rsidR="001606CF" w:rsidRDefault="00D81A62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考生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99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6" w:type="dxa"/>
            <w:vAlign w:val="center"/>
          </w:tcPr>
          <w:p w:rsidR="001606CF" w:rsidRDefault="00D81A62">
            <w:pPr>
              <w:widowControl/>
              <w:jc w:val="center"/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出生</w:t>
            </w:r>
          </w:p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850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1005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996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体检</w:t>
            </w:r>
          </w:p>
        </w:tc>
        <w:tc>
          <w:tcPr>
            <w:tcW w:w="982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考察</w:t>
            </w:r>
          </w:p>
        </w:tc>
        <w:tc>
          <w:tcPr>
            <w:tcW w:w="968" w:type="dxa"/>
            <w:vAlign w:val="center"/>
          </w:tcPr>
          <w:p w:rsidR="00E27F30" w:rsidRDefault="00D81A62">
            <w:pPr>
              <w:widowControl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606CF" w:rsidTr="001606CF">
        <w:trPr>
          <w:jc w:val="center"/>
        </w:trPr>
        <w:tc>
          <w:tcPr>
            <w:tcW w:w="1017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1606CF">
              <w:rPr>
                <w:rFonts w:ascii="楷体_GB2312" w:eastAsia="楷体_GB2312" w:hint="eastAsia"/>
                <w:sz w:val="24"/>
              </w:rPr>
              <w:t>中山市中级人民法院机关后勤服务中心</w:t>
            </w:r>
          </w:p>
        </w:tc>
        <w:tc>
          <w:tcPr>
            <w:tcW w:w="1017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1606CF">
              <w:rPr>
                <w:rFonts w:ascii="楷体_GB2312" w:eastAsia="楷体_GB2312" w:hint="eastAsia"/>
                <w:sz w:val="24"/>
              </w:rPr>
              <w:t>装备财务管理维护</w:t>
            </w:r>
          </w:p>
        </w:tc>
        <w:tc>
          <w:tcPr>
            <w:tcW w:w="1017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1606CF">
              <w:rPr>
                <w:rFonts w:ascii="楷体_GB2312" w:eastAsia="楷体_GB2312" w:hint="eastAsia"/>
                <w:sz w:val="24"/>
              </w:rPr>
              <w:t>2010602120333</w:t>
            </w:r>
          </w:p>
        </w:tc>
        <w:tc>
          <w:tcPr>
            <w:tcW w:w="1017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000120105309</w:t>
            </w:r>
          </w:p>
        </w:tc>
        <w:tc>
          <w:tcPr>
            <w:tcW w:w="1236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卢浩权</w:t>
            </w:r>
          </w:p>
        </w:tc>
        <w:tc>
          <w:tcPr>
            <w:tcW w:w="799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男</w:t>
            </w:r>
          </w:p>
        </w:tc>
        <w:tc>
          <w:tcPr>
            <w:tcW w:w="1186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1997.10</w:t>
            </w:r>
          </w:p>
        </w:tc>
        <w:tc>
          <w:tcPr>
            <w:tcW w:w="850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汕头大学</w:t>
            </w:r>
          </w:p>
        </w:tc>
        <w:tc>
          <w:tcPr>
            <w:tcW w:w="1018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int="eastAsia"/>
                <w:sz w:val="24"/>
              </w:rPr>
              <w:t>85.30</w:t>
            </w:r>
          </w:p>
        </w:tc>
        <w:tc>
          <w:tcPr>
            <w:tcW w:w="1005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1</w:t>
            </w:r>
          </w:p>
        </w:tc>
        <w:tc>
          <w:tcPr>
            <w:tcW w:w="996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合格</w:t>
            </w:r>
          </w:p>
        </w:tc>
        <w:tc>
          <w:tcPr>
            <w:tcW w:w="982" w:type="dxa"/>
            <w:vAlign w:val="center"/>
          </w:tcPr>
          <w:p w:rsidR="001606CF" w:rsidRPr="001606CF" w:rsidRDefault="001606CF" w:rsidP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  <w:r w:rsidRPr="001606CF">
              <w:rPr>
                <w:rFonts w:ascii="楷体_GB2312" w:eastAsia="楷体_GB2312" w:hAnsi="楷体" w:cs="楷体" w:hint="eastAsia"/>
                <w:sz w:val="24"/>
              </w:rPr>
              <w:t>合格</w:t>
            </w:r>
          </w:p>
        </w:tc>
        <w:tc>
          <w:tcPr>
            <w:tcW w:w="968" w:type="dxa"/>
          </w:tcPr>
          <w:p w:rsidR="001606CF" w:rsidRPr="001606CF" w:rsidRDefault="001606CF">
            <w:pPr>
              <w:jc w:val="center"/>
              <w:rPr>
                <w:rFonts w:ascii="楷体_GB2312" w:eastAsia="楷体_GB2312" w:hAnsi="楷体" w:cs="楷体" w:hint="eastAsia"/>
                <w:sz w:val="24"/>
              </w:rPr>
            </w:pPr>
          </w:p>
        </w:tc>
      </w:tr>
    </w:tbl>
    <w:p w:rsidR="00E27F30" w:rsidRDefault="00E27F3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E27F30" w:rsidSect="00E27F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62" w:rsidRDefault="00D81A62" w:rsidP="001606CF">
      <w:r>
        <w:separator/>
      </w:r>
    </w:p>
  </w:endnote>
  <w:endnote w:type="continuationSeparator" w:id="0">
    <w:p w:rsidR="00D81A62" w:rsidRDefault="00D81A62" w:rsidP="0016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62" w:rsidRDefault="00D81A62" w:rsidP="001606CF">
      <w:r>
        <w:separator/>
      </w:r>
    </w:p>
  </w:footnote>
  <w:footnote w:type="continuationSeparator" w:id="0">
    <w:p w:rsidR="00D81A62" w:rsidRDefault="00D81A62" w:rsidP="00160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086BDE"/>
    <w:rsid w:val="001606CF"/>
    <w:rsid w:val="00D81A62"/>
    <w:rsid w:val="00E27F30"/>
    <w:rsid w:val="128A1F81"/>
    <w:rsid w:val="4D9B1727"/>
    <w:rsid w:val="6F0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7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6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06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06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Company>市人大办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2020-12-10T07:34:00Z</dcterms:created>
  <dcterms:modified xsi:type="dcterms:W3CDTF">2020-12-11T03:31:00Z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