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建始县</w:t>
      </w:r>
      <w:r>
        <w:rPr>
          <w:rFonts w:hint="eastAsia"/>
          <w:b/>
          <w:bCs/>
          <w:sz w:val="32"/>
          <w:szCs w:val="32"/>
          <w:lang w:eastAsia="zh-CN"/>
        </w:rPr>
        <w:t>文化和旅游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局</w:t>
      </w: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年公开选聘工作人员报名表</w:t>
      </w:r>
    </w:p>
    <w:tbl>
      <w:tblPr>
        <w:tblStyle w:val="2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1491"/>
        <w:gridCol w:w="1490"/>
        <w:gridCol w:w="1317"/>
        <w:gridCol w:w="1062"/>
        <w:gridCol w:w="1055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2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填表时间：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98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36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近3年奖惩情况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近3年年度考核情况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同志于      年  月进入我单位从事                工作   年，同意报考。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所在单位（盖章）     单位主要负责人：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主管部门推荐意见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同意              同志报考。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主管部门（盖章）     单位主要负责人：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8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编制部门编制审核意见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              同志在现单位编制性质为               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审查单位（盖章）      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4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选聘单位主管部门审核意见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审核人：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附：身份证、毕业证、学位证复印件及相关工作经历证明。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4695"/>
    <w:rsid w:val="686B0174"/>
    <w:rsid w:val="76A218B7"/>
    <w:rsid w:val="7C9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2020-07-29T08:25:42Z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