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cs="宋体" w:hAnsiTheme="minorEastAsia"/>
          <w:bCs/>
          <w:color w:val="000000"/>
          <w:spacing w:val="8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" w:hAnsiTheme="minorEastAsia"/>
          <w:bCs/>
          <w:color w:val="000000"/>
          <w:spacing w:val="8"/>
          <w:kern w:val="0"/>
          <w:sz w:val="44"/>
          <w:szCs w:val="44"/>
        </w:rPr>
        <w:t>浏阳市人民法院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cs="宋体" w:hAnsiTheme="minorEastAsia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宋体" w:hAnsiTheme="minorEastAsia"/>
          <w:bCs/>
          <w:color w:val="000000"/>
          <w:spacing w:val="8"/>
          <w:kern w:val="0"/>
          <w:sz w:val="44"/>
          <w:szCs w:val="44"/>
        </w:rPr>
        <w:t>2020年公开招聘法官助理公告</w:t>
      </w:r>
    </w:p>
    <w:p>
      <w:pPr>
        <w:widowControl/>
        <w:shd w:val="clear" w:color="auto" w:fill="FFFFFF"/>
        <w:spacing w:line="600" w:lineRule="exact"/>
        <w:ind w:firstLine="480"/>
        <w:jc w:val="center"/>
        <w:rPr>
          <w:rFonts w:ascii="仿宋_GB2312" w:eastAsia="仿宋_GB2312" w:cs="宋体" w:hAnsiTheme="minorEastAsia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  <w:t>为巩固提升审判质量、效率和公信力，不断加强法院队伍职业化建设，切实解决案多人少的矛盾，按照公开、平等、竞争、择优的原则，我院决定面向社会公开招聘法官助理8名，其中男性4名，女性4名。现将有关事项公告如下：</w:t>
      </w:r>
    </w:p>
    <w:p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cs="宋体" w:hAnsiTheme="minorEastAsia"/>
          <w:b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color w:val="000000"/>
          <w:spacing w:val="8"/>
          <w:kern w:val="0"/>
          <w:sz w:val="32"/>
          <w:szCs w:val="32"/>
          <w:shd w:val="clear" w:color="auto" w:fill="FFFFFF"/>
        </w:rPr>
        <w:t>一、报考条件</w:t>
      </w:r>
    </w:p>
    <w:p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  <w:t>（一）具有中华人民共和国国籍。</w:t>
      </w:r>
    </w:p>
    <w:p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  <w:t>（二）</w:t>
      </w:r>
      <w:r>
        <w:rPr>
          <w:rFonts w:hint="eastAsia" w:ascii="仿宋_GB2312" w:hAnsi="微软雅黑" w:eastAsia="仿宋_GB2312"/>
          <w:color w:val="333333"/>
          <w:spacing w:val="8"/>
          <w:sz w:val="32"/>
          <w:szCs w:val="32"/>
          <w:shd w:val="clear" w:color="auto" w:fill="FFFFFF"/>
        </w:rPr>
        <w:t>拥护党的理论和路线方针政策，具有良好的政治素养、专业能力和职业操守</w:t>
      </w:r>
      <w:r>
        <w:rPr>
          <w:rFonts w:hint="eastAsia"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  <w:t>（三）年龄在20周岁以上、40周岁以下（1980年7月1日至2000年7月1日期间出生)。</w:t>
      </w:r>
    </w:p>
    <w:p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  <w:t>（四）具有法学类专业全日制大学本科以上学历和学位。</w:t>
      </w:r>
    </w:p>
    <w:p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  <w:t>（五）身体健康，具有正常履行职责的身体条件。</w:t>
      </w:r>
    </w:p>
    <w:p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  <w:t>（六）具备招聘职位所要求的其他条件。</w:t>
      </w:r>
    </w:p>
    <w:p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  <w:t>报考人员的学历证、学位证必须在2020年8月31日前取得。</w:t>
      </w:r>
    </w:p>
    <w:p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  <w:t>具有下列情形之一的，不得报考：</w:t>
      </w:r>
    </w:p>
    <w:p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  <w:t>（一）曾因犯罪受过刑事处罚的。</w:t>
      </w:r>
    </w:p>
    <w:p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  <w:t>（二）曾被开除公职或被人民法院、人民检察院辞退的。</w:t>
      </w:r>
    </w:p>
    <w:p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  <w:t>（三）涉嫌违纪违法正在接受审查尚未得出结论的。</w:t>
      </w:r>
    </w:p>
    <w:p>
      <w:pPr>
        <w:spacing w:line="560" w:lineRule="exact"/>
        <w:ind w:firstLine="672" w:firstLineChars="200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  <w:t>（四）</w:t>
      </w:r>
      <w:r>
        <w:rPr>
          <w:rFonts w:hint="eastAsia" w:ascii="仿宋_GB2312" w:hAnsi="仿宋" w:eastAsia="仿宋_GB2312" w:cs="Times New Roman"/>
          <w:sz w:val="32"/>
          <w:szCs w:val="32"/>
        </w:rPr>
        <w:t>被依法列为失信联合惩戒对象的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。</w:t>
      </w:r>
    </w:p>
    <w:p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  <w:t>（五）</w:t>
      </w:r>
      <w:r>
        <w:rPr>
          <w:rFonts w:hint="eastAsia" w:ascii="仿宋_GB2312" w:eastAsia="仿宋_GB2312" w:cs="宋体" w:hAnsiTheme="minorEastAsia"/>
          <w:spacing w:val="8"/>
          <w:kern w:val="0"/>
          <w:sz w:val="32"/>
          <w:szCs w:val="32"/>
        </w:rPr>
        <w:t>违反社会公德、职业道德，造成不良影响的。</w:t>
      </w:r>
    </w:p>
    <w:p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  <w:t>（六）有其他不适宜报考情形的。</w:t>
      </w:r>
    </w:p>
    <w:p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cs="宋体" w:hAnsiTheme="minorEastAsia"/>
          <w:b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color w:val="000000"/>
          <w:spacing w:val="8"/>
          <w:kern w:val="0"/>
          <w:sz w:val="32"/>
          <w:szCs w:val="32"/>
          <w:shd w:val="clear" w:color="auto" w:fill="FFFFFF"/>
        </w:rPr>
        <w:t>二、法官助理岗位职责</w:t>
      </w:r>
    </w:p>
    <w:p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  <w:t>法官助理是从事审判事务性工作的辅助人员，在法官指导下开展工作。主要职责包括：审查诉讼材料、组织庭前证据交换、接待案件诉讼参与人、准备与案件审理相关的参考资料、协助法官进行调解、草拟法律文书以及法官交办的其他工作等。</w:t>
      </w:r>
    </w:p>
    <w:p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cs="宋体" w:hAnsiTheme="minorEastAsia"/>
          <w:b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color w:val="000000"/>
          <w:spacing w:val="8"/>
          <w:kern w:val="0"/>
          <w:sz w:val="32"/>
          <w:szCs w:val="32"/>
          <w:shd w:val="clear" w:color="auto" w:fill="FFFFFF"/>
        </w:rPr>
        <w:t>三、招聘程序</w:t>
      </w:r>
    </w:p>
    <w:p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  <w:t>（一）网上报名</w:t>
      </w:r>
    </w:p>
    <w:p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1、报名时间：</w:t>
      </w:r>
      <w:r>
        <w:rPr>
          <w:rFonts w:hint="eastAsia"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  <w:t xml:space="preserve">2020年8月3日9:00至8月9日17：30      </w:t>
      </w:r>
    </w:p>
    <w:p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  <w:t>2、报名邮箱：报考人员将报名资料扫描件发送至</w:t>
      </w:r>
      <w:r>
        <w:rPr>
          <w:rFonts w:hint="eastAsia" w:ascii="仿宋_GB2312" w:eastAsia="仿宋_GB2312" w:hAnsiTheme="minorEastAsia"/>
          <w:color w:val="000000"/>
          <w:sz w:val="32"/>
          <w:szCs w:val="32"/>
        </w:rPr>
        <w:t>邮箱357142411@qq.com，邮件名称注明 “招聘法官助理+性别+考生姓名”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  <w:t>3、报名资料：</w:t>
      </w:r>
    </w:p>
    <w:p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（1）</w:t>
      </w:r>
      <w:r>
        <w:rPr>
          <w:rFonts w:hint="eastAsia"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  <w:t>《浏阳市人民法院公开招聘法官助理报名表》（见附件）。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（2）</w:t>
      </w:r>
      <w:r>
        <w:rPr>
          <w:rFonts w:hint="eastAsia" w:ascii="仿宋_GB2312" w:hAnsi="仿宋" w:eastAsia="仿宋_GB2312"/>
          <w:sz w:val="32"/>
          <w:szCs w:val="32"/>
        </w:rPr>
        <w:t>本人近期彩色1寸正面免冠电子相片。</w:t>
      </w:r>
    </w:p>
    <w:p>
      <w:pPr>
        <w:spacing w:line="60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（3）</w:t>
      </w:r>
      <w:r>
        <w:rPr>
          <w:rFonts w:hint="eastAsia"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  <w:t>本人</w:t>
      </w:r>
      <w:r>
        <w:rPr>
          <w:rFonts w:hint="eastAsia" w:ascii="仿宋_GB2312" w:eastAsia="仿宋_GB2312" w:cs="Times New Roman" w:hAnsiTheme="minorEastAsia"/>
          <w:sz w:val="32"/>
          <w:szCs w:val="32"/>
        </w:rPr>
        <w:t>身份证、学历证、</w:t>
      </w:r>
      <w:r>
        <w:rPr>
          <w:rFonts w:hint="eastAsia" w:ascii="仿宋_GB2312" w:eastAsia="仿宋_GB2312" w:hAnsiTheme="minorEastAsia"/>
          <w:sz w:val="32"/>
          <w:szCs w:val="32"/>
        </w:rPr>
        <w:t>学位证、教育部《学历证书电子注册备案表》原件。</w:t>
      </w:r>
    </w:p>
    <w:p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cs="宋体" w:hAnsiTheme="minorEastAsia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4、</w:t>
      </w:r>
      <w:r>
        <w:rPr>
          <w:rFonts w:hint="eastAsia" w:ascii="仿宋_GB2312" w:eastAsia="仿宋_GB2312" w:cs="宋体" w:hAnsiTheme="minorEastAsia"/>
          <w:spacing w:val="8"/>
          <w:kern w:val="0"/>
          <w:sz w:val="32"/>
          <w:szCs w:val="32"/>
          <w:shd w:val="clear" w:color="auto" w:fill="FFFFFF"/>
        </w:rPr>
        <w:t>最低开考比例</w:t>
      </w:r>
    </w:p>
    <w:p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最低开考比例为1：2含（1：2），对报名人数未达到最低开考比例的岗位，相应核减招聘计划或予以取消。</w:t>
      </w:r>
    </w:p>
    <w:p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（二）资格审查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1、资格审查时间和地点另行通知。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2、资格审查内容。报考人员需提供报名资料原件和复印件。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3、未按规定要求进行资格审查的报考人员，视为放弃资格审查。提交材料主要信息不实，或不符合招聘岗位条件的，资格审查不合格。</w:t>
      </w:r>
    </w:p>
    <w:p>
      <w:pPr>
        <w:widowControl/>
        <w:shd w:val="clear" w:color="auto" w:fill="FFFFFF"/>
        <w:spacing w:line="600" w:lineRule="exact"/>
        <w:ind w:firstLine="630"/>
        <w:rPr>
          <w:rFonts w:ascii="仿宋_GB2312" w:eastAsia="仿宋_GB2312" w:cs="宋体" w:hAnsiTheme="minorEastAsia"/>
          <w:b/>
          <w:color w:val="000000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Arial" w:hAnsiTheme="minorEastAsia"/>
          <w:b/>
          <w:bCs/>
          <w:color w:val="000000"/>
          <w:kern w:val="0"/>
          <w:sz w:val="32"/>
          <w:szCs w:val="32"/>
        </w:rPr>
        <w:t>（三）</w:t>
      </w:r>
      <w:r>
        <w:rPr>
          <w:rFonts w:hint="eastAsia" w:ascii="仿宋_GB2312" w:eastAsia="仿宋_GB2312" w:cs="宋体" w:hAnsiTheme="minorEastAsia"/>
          <w:b/>
          <w:color w:val="000000"/>
          <w:spacing w:val="8"/>
          <w:kern w:val="0"/>
          <w:sz w:val="32"/>
          <w:szCs w:val="32"/>
          <w:shd w:val="clear" w:color="auto" w:fill="FFFFFF"/>
        </w:rPr>
        <w:t>面试</w:t>
      </w:r>
    </w:p>
    <w:p>
      <w:pPr>
        <w:spacing w:line="600" w:lineRule="exact"/>
        <w:ind w:firstLine="640" w:firstLineChars="200"/>
        <w:rPr>
          <w:rFonts w:ascii="仿宋_GB2312" w:eastAsia="仿宋_GB2312" w:hAnsiTheme="minorEastAsia"/>
          <w:color w:val="00000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面试采取结构化面试方式进行，时间和地点另行通知。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报考人员带身份证参加考试，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缺少证件的考生不得参加考试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widowControl/>
        <w:spacing w:line="600" w:lineRule="exact"/>
        <w:ind w:firstLine="643" w:firstLineChars="200"/>
        <w:jc w:val="left"/>
        <w:rPr>
          <w:rFonts w:ascii="仿宋_GB2312" w:eastAsia="仿宋_GB2312" w:cs="Arial" w:hAnsi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Arial" w:hAnsiTheme="minorEastAsia"/>
          <w:b/>
          <w:bCs/>
          <w:color w:val="000000"/>
          <w:kern w:val="0"/>
          <w:sz w:val="32"/>
          <w:szCs w:val="32"/>
        </w:rPr>
        <w:t>（四）体检和考察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ascii="仿宋_GB2312" w:eastAsia="仿宋_GB2312" w:cs="Tahoma" w:hAnsiTheme="minorEastAsia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1、根据</w:t>
      </w:r>
      <w:r>
        <w:rPr>
          <w:rFonts w:hint="eastAsia" w:ascii="仿宋_GB2312" w:eastAsia="仿宋_GB2312" w:cs="Arial" w:hAnsiTheme="minorEastAsia"/>
          <w:color w:val="000000"/>
          <w:kern w:val="0"/>
          <w:sz w:val="32"/>
          <w:szCs w:val="32"/>
        </w:rPr>
        <w:t>面试成绩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从</w:t>
      </w:r>
      <w:r>
        <w:rPr>
          <w:rFonts w:hint="eastAsia" w:ascii="仿宋_GB2312" w:eastAsia="仿宋_GB2312" w:cs="Arial" w:hAnsiTheme="minorEastAsia"/>
          <w:color w:val="000000"/>
          <w:kern w:val="0"/>
          <w:sz w:val="32"/>
          <w:szCs w:val="32"/>
        </w:rPr>
        <w:t>高分到低分排序，按照招聘计划1：1的比例确定体检对象。体检按照《公务员录用体检通用标准（试行）》等有关规定执行</w:t>
      </w:r>
      <w:r>
        <w:rPr>
          <w:rFonts w:hint="eastAsia" w:ascii="仿宋_GB2312" w:eastAsia="仿宋_GB2312" w:cs="Tahoma" w:hAnsiTheme="minorEastAsia"/>
          <w:bCs/>
          <w:color w:val="000000"/>
          <w:kern w:val="0"/>
          <w:sz w:val="32"/>
          <w:szCs w:val="32"/>
        </w:rPr>
        <w:t>。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ascii="仿宋_GB2312" w:eastAsia="仿宋_GB2312" w:cs="Arial" w:hAnsiTheme="minorEastAsia"/>
          <w:color w:val="FF0000"/>
          <w:kern w:val="0"/>
          <w:sz w:val="32"/>
          <w:szCs w:val="32"/>
        </w:rPr>
      </w:pPr>
      <w:r>
        <w:rPr>
          <w:rFonts w:hint="eastAsia" w:ascii="仿宋_GB2312" w:eastAsia="仿宋_GB2312" w:cs="Tahoma" w:hAnsiTheme="minorEastAsia"/>
          <w:bCs/>
          <w:color w:val="000000"/>
          <w:kern w:val="0"/>
          <w:sz w:val="32"/>
          <w:szCs w:val="32"/>
        </w:rPr>
        <w:t>2、</w:t>
      </w:r>
      <w:r>
        <w:rPr>
          <w:rFonts w:hint="eastAsia" w:ascii="仿宋_GB2312" w:eastAsia="仿宋_GB2312" w:cs="Arial" w:hAnsiTheme="minorEastAsia"/>
          <w:color w:val="000000"/>
          <w:kern w:val="0"/>
          <w:sz w:val="32"/>
          <w:szCs w:val="32"/>
        </w:rPr>
        <w:t>体检合格人员，进入考察。考察参照公务员法、公务员录用规定（试行）及相关政策和拟聘用职位的要求，对考察对象进行全面考察。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eastAsia="仿宋_GB2312" w:cs="Arial" w:hAnsiTheme="minorEastAsia"/>
          <w:kern w:val="0"/>
          <w:sz w:val="32"/>
          <w:szCs w:val="32"/>
        </w:rPr>
      </w:pPr>
      <w:r>
        <w:rPr>
          <w:rFonts w:hint="eastAsia" w:ascii="仿宋_GB2312" w:eastAsia="仿宋_GB2312" w:cs="Arial" w:hAnsiTheme="minorEastAsia"/>
          <w:color w:val="000000"/>
          <w:kern w:val="0"/>
          <w:sz w:val="32"/>
          <w:szCs w:val="32"/>
        </w:rPr>
        <w:t>3、</w:t>
      </w:r>
      <w:r>
        <w:rPr>
          <w:rFonts w:hint="eastAsia" w:ascii="仿宋_GB2312" w:eastAsia="仿宋_GB2312" w:cs="Arial" w:hAnsiTheme="minorEastAsia"/>
          <w:kern w:val="0"/>
          <w:sz w:val="32"/>
          <w:szCs w:val="32"/>
        </w:rPr>
        <w:t>出现体检、考察不合格或者弃权时，由浏阳市人民法院党组研究决定是否进行递补。</w:t>
      </w:r>
    </w:p>
    <w:p>
      <w:pPr>
        <w:widowControl/>
        <w:spacing w:line="600" w:lineRule="exact"/>
        <w:ind w:firstLine="643" w:firstLineChars="200"/>
        <w:jc w:val="left"/>
        <w:rPr>
          <w:rFonts w:ascii="仿宋_GB2312" w:eastAsia="仿宋_GB2312" w:cs="Arial" w:hAnsi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Arial" w:hAnsiTheme="minorEastAsia"/>
          <w:b/>
          <w:bCs/>
          <w:color w:val="000000"/>
          <w:kern w:val="0"/>
          <w:sz w:val="32"/>
          <w:szCs w:val="32"/>
        </w:rPr>
        <w:t>（五）公示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ascii="仿宋_GB2312" w:eastAsia="仿宋_GB2312" w:cs="Arial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Arial" w:hAnsiTheme="minorEastAsia"/>
          <w:color w:val="000000"/>
          <w:kern w:val="0"/>
          <w:sz w:val="32"/>
          <w:szCs w:val="32"/>
        </w:rPr>
        <w:t>根据面试成绩和考察情况，经研究确定拟招聘人员后，对拟招聘人员在湖南省浏阳市人民法院网进行公示，同时公布监督电话，接受社会监督，公示期为5个工作日。</w:t>
      </w:r>
    </w:p>
    <w:p>
      <w:pPr>
        <w:widowControl/>
        <w:spacing w:line="600" w:lineRule="exact"/>
        <w:ind w:firstLine="643" w:firstLineChars="200"/>
        <w:jc w:val="left"/>
        <w:rPr>
          <w:rFonts w:ascii="仿宋_GB2312" w:eastAsia="仿宋_GB2312" w:cs="Arial" w:hAnsi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color w:val="000000"/>
          <w:kern w:val="0"/>
          <w:sz w:val="32"/>
          <w:szCs w:val="32"/>
        </w:rPr>
        <w:t>（六）</w:t>
      </w:r>
      <w:r>
        <w:rPr>
          <w:rFonts w:hint="eastAsia" w:ascii="仿宋_GB2312" w:eastAsia="仿宋_GB2312" w:cs="Arial" w:hAnsiTheme="minorEastAsia"/>
          <w:b/>
          <w:bCs/>
          <w:color w:val="000000"/>
          <w:kern w:val="0"/>
          <w:sz w:val="32"/>
          <w:szCs w:val="32"/>
        </w:rPr>
        <w:t>聘用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Arial" w:hAnsiTheme="minorEastAsia"/>
          <w:color w:val="000000"/>
          <w:kern w:val="0"/>
          <w:sz w:val="32"/>
          <w:szCs w:val="32"/>
        </w:rPr>
        <w:t>公示期满后，符合招聘条件的，按规定与劳务派遣公司签订劳动合同</w:t>
      </w:r>
      <w:r>
        <w:rPr>
          <w:rFonts w:hint="eastAsia"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  <w:t>。劳动合同期限为2年，首次聘用的法官助理试用期为2个月。工资福利待遇为80000元/年（含五险一金）。</w:t>
      </w:r>
    </w:p>
    <w:p>
      <w:pPr>
        <w:widowControl/>
        <w:spacing w:line="600" w:lineRule="exact"/>
        <w:ind w:firstLine="643" w:firstLineChars="200"/>
        <w:jc w:val="left"/>
        <w:rPr>
          <w:rFonts w:ascii="仿宋_GB2312" w:eastAsia="仿宋_GB2312" w:cs="Arial" w:hAnsiTheme="minorEastAsia"/>
          <w:b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Arial" w:hAnsiTheme="minorEastAsia"/>
          <w:b/>
          <w:color w:val="000000"/>
          <w:kern w:val="0"/>
          <w:sz w:val="32"/>
          <w:szCs w:val="32"/>
        </w:rPr>
        <w:t>四、其他事项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ascii="仿宋_GB2312" w:eastAsia="仿宋_GB2312" w:cs="Arial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bCs/>
          <w:color w:val="000000"/>
          <w:kern w:val="0"/>
          <w:sz w:val="32"/>
          <w:szCs w:val="32"/>
        </w:rPr>
        <w:t>本次招聘相关信息在湖南省</w:t>
      </w:r>
      <w:r>
        <w:rPr>
          <w:rFonts w:hint="eastAsia" w:ascii="仿宋_GB2312" w:eastAsia="仿宋_GB2312" w:cs="Arial" w:hAnsiTheme="minorEastAsia"/>
          <w:color w:val="000000"/>
          <w:kern w:val="0"/>
          <w:sz w:val="32"/>
          <w:szCs w:val="32"/>
        </w:rPr>
        <w:t>浏阳市人民法院网进行公告</w:t>
      </w:r>
      <w:r>
        <w:rPr>
          <w:rFonts w:hint="eastAsia" w:ascii="仿宋_GB2312" w:eastAsia="仿宋_GB2312" w:cs="宋体" w:hAnsiTheme="minorEastAsia"/>
          <w:bCs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eastAsia="仿宋_GB2312" w:cs="Arial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bCs/>
          <w:color w:val="000000"/>
          <w:kern w:val="0"/>
          <w:sz w:val="32"/>
          <w:szCs w:val="32"/>
        </w:rPr>
        <w:t>本公告如有未尽事宜，请电话咨询。</w:t>
      </w:r>
    </w:p>
    <w:p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  <w:t>咨询电话：浏阳市人民法院政治部0731-83609169</w:t>
      </w:r>
    </w:p>
    <w:p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  <w:t>监督电话：浏阳市人民法院机关纪委0731-83609171</w:t>
      </w:r>
    </w:p>
    <w:p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  <w:t xml:space="preserve">附：浏阳市人民法院公开招聘法官助理报名表 </w:t>
      </w:r>
    </w:p>
    <w:p>
      <w:pPr>
        <w:widowControl/>
        <w:shd w:val="clear" w:color="auto" w:fill="FFFFFF"/>
        <w:spacing w:line="600" w:lineRule="exact"/>
        <w:ind w:firstLine="645"/>
        <w:jc w:val="right"/>
        <w:rPr>
          <w:rFonts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00" w:lineRule="exact"/>
        <w:ind w:firstLine="645"/>
        <w:jc w:val="right"/>
        <w:rPr>
          <w:rFonts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00" w:lineRule="exact"/>
        <w:ind w:firstLine="645"/>
        <w:jc w:val="right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  <w:t>浏阳市人民法院</w:t>
      </w:r>
    </w:p>
    <w:p>
      <w:pPr>
        <w:widowControl/>
        <w:shd w:val="clear" w:color="auto" w:fill="FFFFFF"/>
        <w:spacing w:line="600" w:lineRule="exact"/>
        <w:ind w:firstLine="645"/>
        <w:jc w:val="right"/>
        <w:rPr>
          <w:rFonts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宋体" w:hAnsiTheme="minorEastAsia"/>
          <w:color w:val="000000"/>
          <w:spacing w:val="8"/>
          <w:kern w:val="0"/>
          <w:sz w:val="32"/>
          <w:szCs w:val="32"/>
          <w:shd w:val="clear" w:color="auto" w:fill="FFFFFF"/>
        </w:rPr>
        <w:t xml:space="preserve">           2020年7月28日 </w:t>
      </w:r>
    </w:p>
    <w:p>
      <w:pPr>
        <w:spacing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浏阳市人民法院公开招聘法官助理报名表</w:t>
      </w:r>
    </w:p>
    <w:tbl>
      <w:tblPr>
        <w:tblStyle w:val="8"/>
        <w:tblW w:w="921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92"/>
        <w:gridCol w:w="1134"/>
        <w:gridCol w:w="58"/>
        <w:gridCol w:w="962"/>
        <w:gridCol w:w="255"/>
        <w:gridCol w:w="765"/>
        <w:gridCol w:w="452"/>
        <w:gridCol w:w="1218"/>
        <w:gridCol w:w="259"/>
        <w:gridCol w:w="959"/>
        <w:gridCol w:w="15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族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贯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历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位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362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毕业专业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毕业证编号</w:t>
            </w:r>
          </w:p>
        </w:tc>
        <w:tc>
          <w:tcPr>
            <w:tcW w:w="362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学位证编号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62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362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务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庭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448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8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8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8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8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8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  历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（从大学学习经历写起）</w:t>
            </w:r>
          </w:p>
        </w:tc>
        <w:tc>
          <w:tcPr>
            <w:tcW w:w="765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资格审查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    见</w:t>
            </w:r>
          </w:p>
        </w:tc>
        <w:tc>
          <w:tcPr>
            <w:tcW w:w="765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right="560"/>
        <w:rPr>
          <w:rFonts w:cs="宋体" w:asciiTheme="minorEastAsia" w:hAnsiTheme="minorEastAsia"/>
          <w:color w:val="000000"/>
          <w:kern w:val="0"/>
          <w:sz w:val="28"/>
          <w:szCs w:val="28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B2"/>
    <w:rsid w:val="00002592"/>
    <w:rsid w:val="00006E36"/>
    <w:rsid w:val="00026021"/>
    <w:rsid w:val="00061614"/>
    <w:rsid w:val="00074DE4"/>
    <w:rsid w:val="00083D45"/>
    <w:rsid w:val="000B4C7E"/>
    <w:rsid w:val="000C39BD"/>
    <w:rsid w:val="000D0950"/>
    <w:rsid w:val="000F29EE"/>
    <w:rsid w:val="000F7726"/>
    <w:rsid w:val="001075B5"/>
    <w:rsid w:val="00107EED"/>
    <w:rsid w:val="001206BB"/>
    <w:rsid w:val="001318DA"/>
    <w:rsid w:val="00173F59"/>
    <w:rsid w:val="00174903"/>
    <w:rsid w:val="001827F6"/>
    <w:rsid w:val="0019439A"/>
    <w:rsid w:val="00194F81"/>
    <w:rsid w:val="001A2FF4"/>
    <w:rsid w:val="001A6D5F"/>
    <w:rsid w:val="001C4946"/>
    <w:rsid w:val="001C6C7B"/>
    <w:rsid w:val="001D6178"/>
    <w:rsid w:val="00222152"/>
    <w:rsid w:val="002519EC"/>
    <w:rsid w:val="00255A95"/>
    <w:rsid w:val="002709D5"/>
    <w:rsid w:val="002743EE"/>
    <w:rsid w:val="00292087"/>
    <w:rsid w:val="002A5BCE"/>
    <w:rsid w:val="002A651C"/>
    <w:rsid w:val="002C4360"/>
    <w:rsid w:val="002C43CF"/>
    <w:rsid w:val="002D54A5"/>
    <w:rsid w:val="002E06E6"/>
    <w:rsid w:val="002E3E3E"/>
    <w:rsid w:val="00307D66"/>
    <w:rsid w:val="00315B9C"/>
    <w:rsid w:val="00315BEA"/>
    <w:rsid w:val="00331D5D"/>
    <w:rsid w:val="003538A3"/>
    <w:rsid w:val="00395D92"/>
    <w:rsid w:val="003C0135"/>
    <w:rsid w:val="003E3758"/>
    <w:rsid w:val="003F4D2D"/>
    <w:rsid w:val="0040295A"/>
    <w:rsid w:val="00426384"/>
    <w:rsid w:val="004267E4"/>
    <w:rsid w:val="004B199E"/>
    <w:rsid w:val="004B54A0"/>
    <w:rsid w:val="004D7F73"/>
    <w:rsid w:val="004E06B6"/>
    <w:rsid w:val="004E0B6C"/>
    <w:rsid w:val="0052773C"/>
    <w:rsid w:val="0054714A"/>
    <w:rsid w:val="00560BAD"/>
    <w:rsid w:val="005A6C18"/>
    <w:rsid w:val="005B4EE9"/>
    <w:rsid w:val="005E1DD7"/>
    <w:rsid w:val="00607142"/>
    <w:rsid w:val="00630DD5"/>
    <w:rsid w:val="00637F18"/>
    <w:rsid w:val="006464C7"/>
    <w:rsid w:val="00671A35"/>
    <w:rsid w:val="00686798"/>
    <w:rsid w:val="006879A1"/>
    <w:rsid w:val="006C278E"/>
    <w:rsid w:val="00707ABC"/>
    <w:rsid w:val="007323E0"/>
    <w:rsid w:val="00743198"/>
    <w:rsid w:val="007554A9"/>
    <w:rsid w:val="007636EA"/>
    <w:rsid w:val="007A61A6"/>
    <w:rsid w:val="007E344B"/>
    <w:rsid w:val="0082013C"/>
    <w:rsid w:val="008330A5"/>
    <w:rsid w:val="00834F8F"/>
    <w:rsid w:val="0085570A"/>
    <w:rsid w:val="008626DA"/>
    <w:rsid w:val="00865D0E"/>
    <w:rsid w:val="00891128"/>
    <w:rsid w:val="00891884"/>
    <w:rsid w:val="0089189B"/>
    <w:rsid w:val="008A637D"/>
    <w:rsid w:val="008C146F"/>
    <w:rsid w:val="008D7AFD"/>
    <w:rsid w:val="008D7B60"/>
    <w:rsid w:val="009014DF"/>
    <w:rsid w:val="0093570B"/>
    <w:rsid w:val="009553B1"/>
    <w:rsid w:val="0096284F"/>
    <w:rsid w:val="00994469"/>
    <w:rsid w:val="009B409F"/>
    <w:rsid w:val="009D26B4"/>
    <w:rsid w:val="009D28AB"/>
    <w:rsid w:val="009D29FC"/>
    <w:rsid w:val="009D7150"/>
    <w:rsid w:val="009E4061"/>
    <w:rsid w:val="009F1A69"/>
    <w:rsid w:val="009F33F2"/>
    <w:rsid w:val="009F75C2"/>
    <w:rsid w:val="00A2636A"/>
    <w:rsid w:val="00A32649"/>
    <w:rsid w:val="00A40983"/>
    <w:rsid w:val="00A66881"/>
    <w:rsid w:val="00A95299"/>
    <w:rsid w:val="00A9602E"/>
    <w:rsid w:val="00AA1CD3"/>
    <w:rsid w:val="00AC51F8"/>
    <w:rsid w:val="00B02B29"/>
    <w:rsid w:val="00B03441"/>
    <w:rsid w:val="00B502C5"/>
    <w:rsid w:val="00B6052F"/>
    <w:rsid w:val="00B75BC3"/>
    <w:rsid w:val="00B81F9E"/>
    <w:rsid w:val="00B958DF"/>
    <w:rsid w:val="00BA733F"/>
    <w:rsid w:val="00BC0D45"/>
    <w:rsid w:val="00BE77E5"/>
    <w:rsid w:val="00BF6C44"/>
    <w:rsid w:val="00C2407A"/>
    <w:rsid w:val="00C4087D"/>
    <w:rsid w:val="00C530CB"/>
    <w:rsid w:val="00C66980"/>
    <w:rsid w:val="00C71BC3"/>
    <w:rsid w:val="00C73E6B"/>
    <w:rsid w:val="00C868FF"/>
    <w:rsid w:val="00CC37F2"/>
    <w:rsid w:val="00CD294E"/>
    <w:rsid w:val="00D06A96"/>
    <w:rsid w:val="00D07060"/>
    <w:rsid w:val="00D0778E"/>
    <w:rsid w:val="00D332D9"/>
    <w:rsid w:val="00D65B55"/>
    <w:rsid w:val="00D75045"/>
    <w:rsid w:val="00DA3B6F"/>
    <w:rsid w:val="00DE0A80"/>
    <w:rsid w:val="00DE35DA"/>
    <w:rsid w:val="00E01F44"/>
    <w:rsid w:val="00E142A8"/>
    <w:rsid w:val="00E152FF"/>
    <w:rsid w:val="00E1614E"/>
    <w:rsid w:val="00E53729"/>
    <w:rsid w:val="00E93967"/>
    <w:rsid w:val="00E9707D"/>
    <w:rsid w:val="00EA3386"/>
    <w:rsid w:val="00EA6CC9"/>
    <w:rsid w:val="00EB0A5A"/>
    <w:rsid w:val="00EC0316"/>
    <w:rsid w:val="00EC29F0"/>
    <w:rsid w:val="00EC5A80"/>
    <w:rsid w:val="00ED5B6C"/>
    <w:rsid w:val="00F10DB2"/>
    <w:rsid w:val="00F13CC3"/>
    <w:rsid w:val="00F24ABF"/>
    <w:rsid w:val="00F32C6D"/>
    <w:rsid w:val="00F348AD"/>
    <w:rsid w:val="00F4788C"/>
    <w:rsid w:val="00F75AF4"/>
    <w:rsid w:val="00FA63A8"/>
    <w:rsid w:val="00FE7DEA"/>
    <w:rsid w:val="0BF91BA2"/>
    <w:rsid w:val="1295526E"/>
    <w:rsid w:val="214F6F10"/>
    <w:rsid w:val="297C2569"/>
    <w:rsid w:val="37C931A0"/>
    <w:rsid w:val="3B493B44"/>
    <w:rsid w:val="4C99652C"/>
    <w:rsid w:val="50D72C70"/>
    <w:rsid w:val="584C60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15"/>
    <w:basedOn w:val="9"/>
    <w:qFormat/>
    <w:uiPriority w:val="0"/>
  </w:style>
  <w:style w:type="paragraph" w:customStyle="1" w:styleId="1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日期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6D246B-5419-4C72-AA64-C07092AE35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269</Words>
  <Characters>1535</Characters>
  <Lines>12</Lines>
  <Paragraphs>3</Paragraphs>
  <TotalTime>728</TotalTime>
  <ScaleCrop>false</ScaleCrop>
  <LinksUpToDate>false</LinksUpToDate>
  <CharactersWithSpaces>1801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2019-09-06T08:49:00Z</dcterms:created>
  <dc:creator>admin</dc:creator>
  <cp:lastModifiedBy>MYL</cp:lastModifiedBy>
  <cp:lastPrinted>2020-07-27T03:08:00Z</cp:lastPrinted>
  <dcterms:modified xsi:type="dcterms:W3CDTF">2020-07-28T08:22:48Z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