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pBdr>
          <w:bottom w:val="single" w:sz="4" w:space="0" w:color="d41e1a"/>
        </w:pBdr>
        <w:shd w:val="clear" w:color="auto" w:fill="ffffff"/>
        <w:spacing w:before="100" w:beforeAutospacing="true" w:after="100" w:afterAutospacing="true" w:lineRule="atLeast" w:line="369"/>
        <w:ind w:firstLine="120"/>
        <w:jc w:val="left"/>
        <w:outlineLvl w:val="2"/>
        <w:rPr>
          <w:rFonts w:ascii="微软雅黑" w:cs="宋体" w:eastAsia="微软雅黑" w:hAnsi="微软雅黑"/>
          <w:b/>
          <w:bCs/>
          <w:color w:val="333333"/>
          <w:kern w:val="0"/>
          <w:sz w:val="18"/>
          <w:szCs w:val="18"/>
        </w:rPr>
      </w:pPr>
      <w:r>
        <w:rPr>
          <w:rFonts w:ascii="微软雅黑" w:cs="宋体" w:eastAsia="微软雅黑" w:hAnsi="微软雅黑" w:hint="eastAsia"/>
          <w:b/>
          <w:bCs/>
          <w:color w:val="333333"/>
          <w:kern w:val="0"/>
          <w:sz w:val="18"/>
          <w:szCs w:val="18"/>
        </w:rPr>
        <w:t>2019国家公务员考试专业分类目录(研究生|本科|专科)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27"/>
        <w:gridCol w:w="2527"/>
        <w:gridCol w:w="2527"/>
      </w:tblGrid>
      <w:tr>
        <w:trPr/>
        <w:tc>
          <w:tcPr>
            <w:tcW w:w="500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学科类别</w:t>
            </w:r>
          </w:p>
        </w:tc>
        <w:tc>
          <w:tcPr>
            <w:tcW w:w="1500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研究生专业</w:t>
            </w:r>
          </w:p>
        </w:tc>
        <w:tc>
          <w:tcPr>
            <w:tcW w:w="1500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本科专业</w:t>
            </w:r>
          </w:p>
        </w:tc>
        <w:tc>
          <w:tcPr>
            <w:tcW w:w="1500" w:type="pct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专科专业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（一）哲学类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哲学，逻辑学，宗教学，伦理学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（二）经济学类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经济管理，经济信息管理，物流管理，资产评估管理，邮电经济管理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（三）财政学类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财政学，税收学，税务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财税，财政学，税收学，税务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财政，税务，财税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（四）金融学类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（五）经济与贸易类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国际贸易学，服务贸易学，国际商务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（六）法学类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（七）政治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政治学理论，中外政治制度，科学社会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政治学与行政学，国际政治，国际关系，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政治学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（八）社会学类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（九）民族学类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（十）马克思主义理论类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思想政治教育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（十一）公安学类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（十二）司法执行及技术类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物证技术学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（十三）教育学类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（十四）心理学类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心理学，应用心理学，基础心理学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应用心理学，心理咨询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（十五）体育学类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竞技体育，运动训练，社会体育，体育保健，体育服务与管理，武术，体育，民族传统体育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（十六）中国语言文学类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（十七）外国语言文学类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（十八）新闻传播学类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（十九）历史学类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（二十）数学类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（二十一）物理学类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（二十二）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化学类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化学，无机化学，分析化学，有机化学，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化学，应用化学，化学生物学，分子科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学与工程，化学教育，放射化学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（二十三）天文学类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天体物理，天体测量与天体力学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天文学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（二十四）地理科学类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（二十五）海洋科学类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（二十六）大气科学类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气象学，大气物理学与大气环境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大气科学技术，大气探测技术，应用气象技术，防雷技术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（二十七）地球物理学类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固体地球物理学，空间物理学，应用地球物理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地球物理学，地球与空间科学，空间科学与技术，空间物理学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（二十八） 地质学类 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（二十九） 生物科学类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生物技术及应用，生物实验技术，生物化工工艺，微生物技术及应用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（三十）系统理论类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系统理论，系统分析与集成，科学技术史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系统理论，系统科学与工程，科学技术史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（三十一） 统计学类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统计学，应用统计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 统计学，统计，应用统计学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（三十二）力学类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一般力学与力学基础，固体力学，流体力学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理论与应用力学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（三十三）工程力学类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工程力学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工程力学，工程结构分析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（三十四）机械类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机械制造及自动化，机械电子工程，机械设计及理论，车辆工程，机械工程，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高级制造技术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机械设计制造及其自动化，材料成型及控制工程，过程装备与控制工程，机械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机械设计与制造，机械电子工程，机械制造与自动化，数控技术，数控加工技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（三十五）仪器仪表类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精密仪器及机械，测试计量技术及仪器，仪器仪表工程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（三十六）材料类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材料物理与化学，材料学，材料加工工程，生态建筑材料，严寒地区混凝土高性能化、高功能化，功能材料加工制备及性能研究，冶金物理化学，钢铁冶金，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有色金属冶金，冶金能源工程，材料工程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材料物理，钢铁冶金，有色金属冶金，冶金物理化学，金属材料与热处理，金属压力加工，无机非金属材料，硅酸盐工程 ，高分子材料与工程， 粉末冶金，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金属材料与热处理技术，冶金技术，高分子材料应用技术，复合材料加工与应用技术，材料工程技术，建筑装饰材料及检测，无机非金属材料工程技术，磨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料磨具制造，首饰设计与工艺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（三十七）能源动力类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（三十八）电气类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（三十九）电子信息类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电子与计算机技术，通信电子技术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（四十） 自动化类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自动化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（四十一）计算机类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（四十二）土木类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（四十三）水利类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（四十四）测绘类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（四十五）化工与制药类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（四十六）地质类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（四十七）矿业类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（四十八）纺织类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（四十九）轻工类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（五十）交通运输类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营管理，航海技术，水运管理，民航运输，飞行技术，管道运输管理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（五十一）海洋工程类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（五十二）航空航天类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（五十三）武器类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导弹维修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（五十四）核工程类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（五十五）农业工程类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（五十六）林业工程类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森林工程，木材科学与技术，林产化学加工，林业工程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木材科学与工程，森林工程 林产化工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林产化工技术，木材加工技术，森林采运工程，森林工程技术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（五十七）环境科学与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环境科学，环境工程，环境管理，生态安全，环境管理与经济，环境经济与环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境管理，生态学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环境工程，水质科学与技术，灾害防治工程，环境科学与工程，环境监察，雷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环境监测与治理技术，环境监测与评价，农业环境保护技术，资源环境与城市管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（五十八）生物医学工程类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生物医学工程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生物医学工程，假肢矫形工程，医疗器械工程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（五十九）食品工程类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（六十）建筑类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城镇建设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（六十一）安全科学与工程类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救援技术，安全技术管理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（六十二）生物工程类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生物工程，微生物学与生化药学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生物工程，生物制药，生物系统工程，轻工生物技术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（六十三）公安技术类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刑事技术，刑事科学技术，警犬技术，船艇动力管理，边防机要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（六十四）交叉类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工业设计工程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工业设计，数字媒体,数字媒体艺术，数字媒体技术，影视艺术技术，数字游戏设计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工业设计，数字媒体技术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（六十五）植物生产类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作物栽培学与耕作学，作物遗传育种，农业生物技术，种子科学与工程，作物学，生物防治，园艺学，果树学，蔬菜学，茶学，植物病理学，植保经济学，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农学，园艺，植物保护，茶学，烟草，植物科学与技术，种子科学与工程，应用生物科学，设施农业科学与工程，草业科学，热带作物，果树，蔬菜，观赏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植物保护，作物生产技术，种子生产与经营，设施农业技术，观光农业，园艺技术，茶叶生产加工技术，中草药栽培技术，烟草栽培技术，植物检疫，农产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品质量检测，茶艺，绿色食品生产与经营，绿色食品生产与检测，药用植物栽培加工，食药用菌，果蔬，农学，果树，种子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（六十六）自然保护与环境生态类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野生植物资源开发与利用，野生动物保护，自然保护区建设与管理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（六十七）动物生产类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动物科学，蚕学，蜂学，动物生物技术，畜禽生产教育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畜牧，饲料与动物营养，特种动物养殖，实验动物养殖，蚕桑技术，动物科学与技术，动物科学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（六十八）动物医学类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兽医学，基础兽医学，预防兽医学，临床兽医学，兽医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动物医学,动物药学,动植物检疫，畜牧兽医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（六十九）林学类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（七十）水产类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水产，水产养殖，捕捞学，渔业资源，渔业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水产养殖技术，水生动植物保护，海洋捕捞技术，渔业综合技术，城市渔业，水族科学与技术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（七十一）草学类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草业科学，草学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草学，草业科学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（七十二）基础医学类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基础医学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（七十三）临床医学类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临床医学，麻醉学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（七十四）口腔医学类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口腔基础医学，口腔临床医学，口腔医学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口腔医学，口腔修复工艺学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口腔医学，口腔医学技术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（七十五）公共卫生与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预防医学类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流行病与卫生统计学，劳动卫生与环境卫生学，营养与食品卫生学，儿少卫生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与妇幼保健学，卫生毒理学，军事预防医学，公共卫生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预防医学，卫生检验与检疫，妇幼保健医学，营养与食品卫生，卫生检验，营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养学，食品营养与检验教育，烹饪与营养教育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医学营养，卫生检验与检疫技术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（七十六）中医学类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中医学，蒙医学，藏医学，维医学，针灸推拿，中医骨伤，中医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（七十七）中西医结合类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中西医临床医学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中西医结合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（七十八）药学类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药学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（七十九）中药学类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中药，维药学，中药鉴定与质量检测技术，现代中药技术，中药制药技术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（八十）法医学类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（八十一）医学技术类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医学技术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（八十二）护理学类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护理学，护理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护理，助产，高等护理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（八十三）管理科学与工程类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管理科学与工程，项目管理等工程硕士专业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工程造价管理，房地产经营与估价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（八十四）工商管理类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会计学，企业管理，旅游管理，技术经济及管理，人力资源管理，审计理论研究，政府审计理论与实务，内部控制与内部审计，独立审计与实务，审计学，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财务管理，市场营销管理，工商管理硕士专业，会计硕士专业，管理硕士专业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工商管理，市场营销，财务管理，人力资源管理，商品学，审计，审计学，特许经营管理，连锁经营管理，资产评估，企业管理，国际企业管理，海关管理，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工商企业管理，企业管理，工商行政管理，人力资源管理，工商管理，商务管理，连锁经营管理，企业资源计划管理，招商管理，采购供应管理，项目管理，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（八十五）农业经济管理类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农林经济管理，农村区域发展，农业经营管理教育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（八十六）公共管理类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（八十七）图书情报与档案管理类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图书馆学，情报学，档案学，图书情报硕士专业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图书档案管理，档案管理学，档案学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（八十八）物流管理与工程类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物流工程等工程硕士专业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物流管理，物流工程，采购管理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物流管理，国际物流，现代物流管理，物流信息，物流工程技术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（八十九）工业工程类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工业工程，工业设计工程等工程硕士专业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（九十）服务业管理类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旅游管理硕士专业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</w:t>
            </w: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（九十一）艺术学理论类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艺术学，艺术学理论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艺术学，艺术史论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（九十二）音乐与舞蹈学类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舞台艺术设计，音乐表演，舞蹈表演，乐器维修技术，钢琴调律，乐器维护服务，钢琴伴奏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（九十三）戏剧与影视学类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（九十四）美术学类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美术学，艺术硕士专业（美术）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雕塑，雕刻艺术与家具设计，美术，摄影，绘画，书画鉴定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（九十五）设计学类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设计学，设计艺术学，艺术（艺术设计）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（九十六）军事学类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军事保密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（九十七）军事测绘与控制类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　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（九十八）军制学类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军事组织编制学，军队管理学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军队财务管理，装备经济管理，军队审计，军队采办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部队政治工作，部队财务会计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（九十九）军队指挥学类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cs="宋体" w:eastAsia="宋体" w:hAnsi="宋体" w:hint="eastAsia"/>
                <w:color w:val="333333"/>
                <w:kern w:val="0"/>
                <w:sz w:val="14"/>
                <w:szCs w:val="14"/>
              </w:rPr>
              <w:t>航空救生专业，军事指挥，武警指挥，部队后勤管理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19943</Words>
  <Pages>17</Pages>
  <Characters>19956</Characters>
  <Application>WPS Office</Application>
  <DocSecurity>0</DocSecurity>
  <Paragraphs>502</Paragraphs>
  <ScaleCrop>false</ScaleCrop>
  <LinksUpToDate>false</LinksUpToDate>
  <CharactersWithSpaces>20026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2018-10-22T02:58:00Z</dcterms:created>
  <dc:creator>Administrator</dc:creator>
  <lastModifiedBy>WLZ-AN00</lastModifiedBy>
  <dcterms:modified xsi:type="dcterms:W3CDTF">2020-06-04T01:23:32Z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