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71" w:rsidRPr="00802A21" w:rsidRDefault="00F950F4">
      <w:pPr>
        <w:wordWrap w:val="0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 w:rsidRPr="00802A21">
        <w:rPr>
          <w:rFonts w:ascii="方正小标宋简体" w:eastAsia="方正小标宋简体" w:hAnsiTheme="minorEastAsia" w:hint="eastAsia"/>
          <w:sz w:val="44"/>
          <w:szCs w:val="44"/>
        </w:rPr>
        <w:t>报考诚信</w:t>
      </w:r>
      <w:r w:rsidR="000C7659" w:rsidRPr="00802A21">
        <w:rPr>
          <w:rFonts w:ascii="方正小标宋简体" w:eastAsia="方正小标宋简体" w:hAnsiTheme="minorEastAsia" w:hint="eastAsia"/>
          <w:sz w:val="44"/>
          <w:szCs w:val="44"/>
        </w:rPr>
        <w:t>承诺书</w:t>
      </w:r>
    </w:p>
    <w:p w:rsidR="00EE3FE0" w:rsidRPr="00C53287" w:rsidRDefault="000C7659">
      <w:pPr>
        <w:wordWrap w:val="0"/>
        <w:rPr>
          <w:rFonts w:asciiTheme="minorEastAsia" w:eastAsiaTheme="minorEastAsia" w:hAnsiTheme="minorEastAsia"/>
          <w:sz w:val="32"/>
          <w:szCs w:val="32"/>
        </w:rPr>
      </w:pPr>
      <w:r w:rsidRPr="00C53287">
        <w:rPr>
          <w:rFonts w:asciiTheme="minorEastAsia" w:eastAsiaTheme="minorEastAsia" w:hAnsiTheme="minorEastAsia"/>
          <w:sz w:val="32"/>
          <w:szCs w:val="32"/>
        </w:rPr>
        <w:t xml:space="preserve">    </w:t>
      </w:r>
    </w:p>
    <w:p w:rsidR="00802A21" w:rsidRDefault="00F950F4" w:rsidP="00802A21">
      <w:pPr>
        <w:wordWrap w:val="0"/>
        <w:ind w:firstLineChars="221" w:firstLine="707"/>
        <w:rPr>
          <w:rFonts w:ascii="仿宋_GB2312" w:eastAsia="仿宋_GB2312" w:hAnsiTheme="minorEastAsia" w:hint="eastAsia"/>
          <w:sz w:val="32"/>
          <w:szCs w:val="32"/>
        </w:rPr>
      </w:pPr>
      <w:r w:rsidRPr="00802A21">
        <w:rPr>
          <w:rFonts w:ascii="仿宋_GB2312" w:eastAsia="仿宋_GB2312" w:hAnsiTheme="minorEastAsia" w:hint="eastAsia"/>
          <w:sz w:val="32"/>
          <w:szCs w:val="32"/>
        </w:rPr>
        <w:t>我已仔细阅读《</w:t>
      </w:r>
      <w:r w:rsidR="00802A21">
        <w:rPr>
          <w:rFonts w:ascii="仿宋_GB2312" w:eastAsia="仿宋_GB2312" w:hAnsiTheme="minorEastAsia" w:hint="eastAsia"/>
          <w:sz w:val="32"/>
          <w:szCs w:val="32"/>
        </w:rPr>
        <w:t>呈贡区卫生健康局关于公开招聘编制外合同制卫生专业技术</w:t>
      </w:r>
      <w:r w:rsidRPr="00802A21">
        <w:rPr>
          <w:rFonts w:ascii="仿宋_GB2312" w:eastAsia="仿宋_GB2312" w:hAnsiTheme="minorEastAsia" w:hint="eastAsia"/>
          <w:sz w:val="32"/>
          <w:szCs w:val="32"/>
        </w:rPr>
        <w:t>岗位人员公告》，理解其内容，符合报考条件。我郑重承诺：</w:t>
      </w:r>
    </w:p>
    <w:p w:rsidR="00802A21" w:rsidRDefault="00802A21" w:rsidP="00802A21">
      <w:pPr>
        <w:wordWrap w:val="0"/>
        <w:ind w:firstLineChars="221" w:firstLine="707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一、</w:t>
      </w:r>
      <w:r w:rsidR="00EA7E83" w:rsidRPr="00802A21">
        <w:rPr>
          <w:rFonts w:ascii="仿宋_GB2312" w:eastAsia="仿宋_GB2312" w:hAnsiTheme="minorEastAsia" w:hint="eastAsia"/>
          <w:sz w:val="32"/>
          <w:szCs w:val="32"/>
        </w:rPr>
        <w:t>自觉遵守本次</w:t>
      </w:r>
      <w:r w:rsidR="00694B0D" w:rsidRPr="00802A21">
        <w:rPr>
          <w:rFonts w:ascii="仿宋_GB2312" w:eastAsia="仿宋_GB2312" w:hAnsiTheme="minorEastAsia" w:hint="eastAsia"/>
          <w:sz w:val="32"/>
          <w:szCs w:val="32"/>
        </w:rPr>
        <w:t>报考</w:t>
      </w:r>
      <w:r w:rsidR="00D223FB" w:rsidRPr="00802A21">
        <w:rPr>
          <w:rFonts w:ascii="仿宋_GB2312" w:eastAsia="仿宋_GB2312" w:hAnsiTheme="minorEastAsia" w:hint="eastAsia"/>
          <w:sz w:val="32"/>
          <w:szCs w:val="32"/>
        </w:rPr>
        <w:t>的各项规定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802A21" w:rsidRDefault="00802A21" w:rsidP="00802A21">
      <w:pPr>
        <w:wordWrap w:val="0"/>
        <w:ind w:firstLineChars="221" w:firstLine="707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二、</w:t>
      </w:r>
      <w:r w:rsidR="0033731B" w:rsidRPr="00802A21">
        <w:rPr>
          <w:rFonts w:ascii="仿宋_GB2312" w:eastAsia="仿宋_GB2312" w:hAnsiTheme="minorEastAsia" w:hint="eastAsia"/>
          <w:sz w:val="32"/>
          <w:szCs w:val="32"/>
        </w:rPr>
        <w:t>本人</w:t>
      </w:r>
      <w:r w:rsidR="000D05FC" w:rsidRPr="00802A21">
        <w:rPr>
          <w:rFonts w:ascii="仿宋_GB2312" w:eastAsia="仿宋_GB2312" w:hAnsiTheme="minorEastAsia" w:hint="eastAsia"/>
          <w:sz w:val="32"/>
          <w:szCs w:val="32"/>
        </w:rPr>
        <w:t>所提供的个人信息、</w:t>
      </w:r>
      <w:r w:rsidR="00D223FB" w:rsidRPr="00802A21">
        <w:rPr>
          <w:rFonts w:ascii="仿宋_GB2312" w:eastAsia="仿宋_GB2312" w:hAnsiTheme="minorEastAsia" w:hint="eastAsia"/>
          <w:sz w:val="32"/>
          <w:szCs w:val="32"/>
        </w:rPr>
        <w:t>证明材料、证件等</w:t>
      </w:r>
      <w:r w:rsidR="00EA7E83" w:rsidRPr="00802A21">
        <w:rPr>
          <w:rFonts w:ascii="仿宋_GB2312" w:eastAsia="仿宋_GB2312" w:hAnsiTheme="minorEastAsia" w:hint="eastAsia"/>
          <w:sz w:val="32"/>
          <w:szCs w:val="32"/>
        </w:rPr>
        <w:t>真实、准确</w:t>
      </w:r>
      <w:r w:rsidR="0033731B" w:rsidRPr="00802A21">
        <w:rPr>
          <w:rFonts w:ascii="仿宋_GB2312" w:eastAsia="仿宋_GB2312" w:hAnsiTheme="minorEastAsia" w:hint="eastAsia"/>
          <w:sz w:val="32"/>
          <w:szCs w:val="32"/>
        </w:rPr>
        <w:t>。对因</w:t>
      </w:r>
      <w:r w:rsidR="00D223FB" w:rsidRPr="00802A21">
        <w:rPr>
          <w:rFonts w:ascii="仿宋_GB2312" w:eastAsia="仿宋_GB2312" w:hAnsiTheme="minorEastAsia" w:hint="eastAsia"/>
          <w:sz w:val="32"/>
          <w:szCs w:val="32"/>
        </w:rPr>
        <w:t>提供有关信息证件不实或违反有关纪律规定所造成的后果，</w:t>
      </w:r>
      <w:r w:rsidR="0033731B" w:rsidRPr="00802A21">
        <w:rPr>
          <w:rFonts w:ascii="仿宋_GB2312" w:eastAsia="仿宋_GB2312" w:hAnsiTheme="minorEastAsia" w:hint="eastAsia"/>
          <w:sz w:val="32"/>
          <w:szCs w:val="32"/>
        </w:rPr>
        <w:t>本人自愿承担</w:t>
      </w:r>
      <w:r w:rsidR="00694B0D" w:rsidRPr="00802A21">
        <w:rPr>
          <w:rFonts w:ascii="仿宋_GB2312" w:eastAsia="仿宋_GB2312" w:hAnsiTheme="minorEastAsia" w:hint="eastAsia"/>
          <w:sz w:val="32"/>
          <w:szCs w:val="32"/>
        </w:rPr>
        <w:t>相应的</w:t>
      </w:r>
      <w:r w:rsidR="00A527FE" w:rsidRPr="00802A21">
        <w:rPr>
          <w:rFonts w:ascii="仿宋_GB2312" w:eastAsia="仿宋_GB2312" w:hAnsiTheme="minorEastAsia" w:hint="eastAsia"/>
          <w:sz w:val="32"/>
          <w:szCs w:val="32"/>
        </w:rPr>
        <w:t>责任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802A21" w:rsidRDefault="00802A21" w:rsidP="00802A21">
      <w:pPr>
        <w:wordWrap w:val="0"/>
        <w:ind w:firstLineChars="221" w:firstLine="707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三、</w:t>
      </w:r>
      <w:r w:rsidR="00E14787" w:rsidRPr="00802A21">
        <w:rPr>
          <w:rFonts w:ascii="仿宋_GB2312" w:eastAsia="仿宋_GB2312" w:hAnsiTheme="minorEastAsia" w:hint="eastAsia"/>
          <w:sz w:val="32"/>
          <w:szCs w:val="32"/>
        </w:rPr>
        <w:t>严格遵守考试纪律，服从考试安排，坚决杜绝发生作弊等情况。</w:t>
      </w:r>
    </w:p>
    <w:p w:rsidR="00802A21" w:rsidRDefault="00802A21" w:rsidP="00802A21">
      <w:pPr>
        <w:wordWrap w:val="0"/>
        <w:ind w:firstLineChars="221" w:firstLine="707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四、本人自愿服从用人单位对岗位的调配。</w:t>
      </w:r>
    </w:p>
    <w:p w:rsidR="00E14787" w:rsidRPr="00802A21" w:rsidRDefault="00802A21" w:rsidP="00802A21">
      <w:pPr>
        <w:wordWrap w:val="0"/>
        <w:ind w:firstLineChars="221" w:firstLine="707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五、</w:t>
      </w:r>
      <w:r w:rsidR="00E14787" w:rsidRPr="00802A21">
        <w:rPr>
          <w:rFonts w:ascii="仿宋_GB2312" w:eastAsia="仿宋_GB2312" w:hAnsiTheme="minorEastAsia" w:hint="eastAsia"/>
          <w:sz w:val="32"/>
          <w:szCs w:val="32"/>
        </w:rPr>
        <w:t>本人</w:t>
      </w:r>
      <w:r w:rsidR="00A47A75" w:rsidRPr="00802A21">
        <w:rPr>
          <w:rFonts w:ascii="仿宋_GB2312" w:eastAsia="仿宋_GB2312" w:hAnsiTheme="minorEastAsia" w:hint="eastAsia"/>
          <w:sz w:val="32"/>
          <w:szCs w:val="32"/>
        </w:rPr>
        <w:t>无心脏病、高血压等相关心脑</w:t>
      </w:r>
      <w:r w:rsidR="00C334A9" w:rsidRPr="00802A21">
        <w:rPr>
          <w:rFonts w:ascii="仿宋_GB2312" w:eastAsia="仿宋_GB2312" w:hAnsiTheme="minorEastAsia" w:hint="eastAsia"/>
          <w:sz w:val="32"/>
          <w:szCs w:val="32"/>
        </w:rPr>
        <w:t>血管疾病、无精神类疾病、无任何传染病，身体健康状况良好，</w:t>
      </w:r>
      <w:r w:rsidR="00341580" w:rsidRPr="00802A21">
        <w:rPr>
          <w:rFonts w:ascii="仿宋_GB2312" w:eastAsia="仿宋_GB2312" w:hAnsiTheme="minorEastAsia" w:hint="eastAsia"/>
          <w:sz w:val="32"/>
          <w:szCs w:val="32"/>
        </w:rPr>
        <w:t>完全</w:t>
      </w:r>
      <w:r w:rsidR="00C334A9" w:rsidRPr="00802A21">
        <w:rPr>
          <w:rFonts w:ascii="仿宋_GB2312" w:eastAsia="仿宋_GB2312" w:hAnsiTheme="minorEastAsia" w:hint="eastAsia"/>
          <w:sz w:val="32"/>
          <w:szCs w:val="32"/>
        </w:rPr>
        <w:t>可以胜任</w:t>
      </w:r>
      <w:r w:rsidR="00341580" w:rsidRPr="00802A21">
        <w:rPr>
          <w:rFonts w:ascii="仿宋_GB2312" w:eastAsia="仿宋_GB2312" w:hAnsiTheme="minorEastAsia" w:hint="eastAsia"/>
          <w:sz w:val="32"/>
          <w:szCs w:val="32"/>
        </w:rPr>
        <w:t>应聘的岗位</w:t>
      </w:r>
      <w:r w:rsidR="00C334A9" w:rsidRPr="00802A21">
        <w:rPr>
          <w:rFonts w:ascii="仿宋_GB2312" w:eastAsia="仿宋_GB2312" w:hAnsiTheme="minorEastAsia" w:hint="eastAsia"/>
          <w:sz w:val="32"/>
          <w:szCs w:val="32"/>
        </w:rPr>
        <w:t>，</w:t>
      </w:r>
      <w:r w:rsidR="00341580" w:rsidRPr="00802A21">
        <w:rPr>
          <w:rFonts w:ascii="仿宋_GB2312" w:eastAsia="仿宋_GB2312" w:hAnsiTheme="minorEastAsia" w:hint="eastAsia"/>
          <w:sz w:val="32"/>
          <w:szCs w:val="32"/>
        </w:rPr>
        <w:t>对因</w:t>
      </w:r>
      <w:r w:rsidR="00C334A9" w:rsidRPr="00802A21">
        <w:rPr>
          <w:rFonts w:ascii="仿宋_GB2312" w:eastAsia="仿宋_GB2312" w:hAnsiTheme="minorEastAsia" w:hint="eastAsia"/>
          <w:sz w:val="32"/>
          <w:szCs w:val="32"/>
        </w:rPr>
        <w:t>隐瞒重大疾病</w:t>
      </w:r>
      <w:r w:rsidR="0083117B" w:rsidRPr="00802A21">
        <w:rPr>
          <w:rFonts w:ascii="仿宋_GB2312" w:eastAsia="仿宋_GB2312" w:hAnsiTheme="minorEastAsia" w:hint="eastAsia"/>
          <w:sz w:val="32"/>
          <w:szCs w:val="32"/>
        </w:rPr>
        <w:t>导致的后果</w:t>
      </w:r>
      <w:r w:rsidR="00C334A9" w:rsidRPr="00802A21">
        <w:rPr>
          <w:rFonts w:ascii="仿宋_GB2312" w:eastAsia="仿宋_GB2312" w:hAnsiTheme="minorEastAsia" w:hint="eastAsia"/>
          <w:sz w:val="32"/>
          <w:szCs w:val="32"/>
        </w:rPr>
        <w:t>，本人自愿承担相应的责任</w:t>
      </w:r>
      <w:r w:rsidR="00E14787" w:rsidRPr="00802A21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804271" w:rsidRPr="00802A21" w:rsidRDefault="000C7659">
      <w:pPr>
        <w:wordWrap w:val="0"/>
        <w:rPr>
          <w:rFonts w:ascii="仿宋_GB2312" w:eastAsia="仿宋_GB2312" w:hAnsiTheme="minorEastAsia" w:hint="eastAsia"/>
          <w:sz w:val="32"/>
          <w:szCs w:val="32"/>
        </w:rPr>
      </w:pPr>
      <w:r w:rsidRPr="00802A21">
        <w:rPr>
          <w:rFonts w:ascii="仿宋_GB2312" w:eastAsia="仿宋_GB2312" w:hAnsiTheme="minorEastAsia" w:hint="eastAsia"/>
          <w:sz w:val="32"/>
          <w:szCs w:val="32"/>
        </w:rPr>
        <w:t xml:space="preserve">　</w:t>
      </w:r>
      <w:r w:rsidR="00A516CB" w:rsidRPr="00802A21">
        <w:rPr>
          <w:rFonts w:ascii="仿宋_GB2312" w:eastAsia="仿宋_GB2312" w:hAnsiTheme="minorEastAsia" w:hint="eastAsia"/>
          <w:sz w:val="32"/>
          <w:szCs w:val="32"/>
        </w:rPr>
        <w:t xml:space="preserve">     </w:t>
      </w:r>
      <w:r w:rsidRPr="00802A21">
        <w:rPr>
          <w:rFonts w:ascii="仿宋_GB2312" w:eastAsia="仿宋_GB2312" w:hAnsiTheme="minorEastAsia" w:hint="eastAsia"/>
          <w:sz w:val="32"/>
          <w:szCs w:val="32"/>
        </w:rPr>
        <w:t xml:space="preserve">　</w:t>
      </w:r>
    </w:p>
    <w:p w:rsidR="00804271" w:rsidRPr="00802A21" w:rsidRDefault="000C7659">
      <w:pPr>
        <w:wordWrap w:val="0"/>
        <w:rPr>
          <w:rFonts w:ascii="仿宋_GB2312" w:eastAsia="仿宋_GB2312" w:hAnsiTheme="minorEastAsia" w:hint="eastAsia"/>
          <w:sz w:val="32"/>
          <w:szCs w:val="32"/>
        </w:rPr>
      </w:pPr>
      <w:r w:rsidRPr="00802A21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4E3F94" w:rsidRPr="00802A21">
        <w:rPr>
          <w:rFonts w:ascii="仿宋_GB2312" w:eastAsia="仿宋_GB2312" w:hAnsiTheme="minorEastAsia" w:hint="eastAsia"/>
          <w:sz w:val="32"/>
          <w:szCs w:val="32"/>
        </w:rPr>
        <w:t xml:space="preserve">                            </w:t>
      </w:r>
      <w:r w:rsidRPr="00802A21">
        <w:rPr>
          <w:rFonts w:ascii="仿宋_GB2312" w:eastAsia="仿宋_GB2312" w:hAnsiTheme="minorEastAsia" w:hint="eastAsia"/>
          <w:sz w:val="32"/>
          <w:szCs w:val="32"/>
        </w:rPr>
        <w:t>承诺人：</w:t>
      </w:r>
    </w:p>
    <w:p w:rsidR="00804271" w:rsidRPr="00802A21" w:rsidRDefault="000C7659">
      <w:pPr>
        <w:rPr>
          <w:rFonts w:ascii="仿宋_GB2312" w:eastAsia="仿宋_GB2312" w:hAnsiTheme="minorEastAsia" w:hint="eastAsia"/>
          <w:sz w:val="32"/>
          <w:szCs w:val="32"/>
        </w:rPr>
      </w:pPr>
      <w:r w:rsidRPr="00802A21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4E3F94" w:rsidRPr="00802A21">
        <w:rPr>
          <w:rFonts w:ascii="仿宋_GB2312" w:eastAsia="仿宋_GB2312" w:hAnsiTheme="minorEastAsia" w:hint="eastAsia"/>
          <w:sz w:val="32"/>
          <w:szCs w:val="32"/>
        </w:rPr>
        <w:t xml:space="preserve">                            </w:t>
      </w:r>
      <w:r w:rsidRPr="00802A21">
        <w:rPr>
          <w:rFonts w:ascii="仿宋_GB2312" w:eastAsia="仿宋_GB2312" w:hAnsiTheme="minorEastAsia" w:hint="eastAsia"/>
          <w:sz w:val="32"/>
          <w:szCs w:val="32"/>
        </w:rPr>
        <w:t>身份证号：</w:t>
      </w:r>
    </w:p>
    <w:p w:rsidR="00804271" w:rsidRPr="00802A21" w:rsidRDefault="000C7659">
      <w:pPr>
        <w:rPr>
          <w:rFonts w:ascii="仿宋_GB2312" w:eastAsia="仿宋_GB2312" w:hAnsiTheme="minorEastAsia" w:hint="eastAsia"/>
          <w:sz w:val="32"/>
          <w:szCs w:val="32"/>
        </w:rPr>
      </w:pPr>
      <w:r w:rsidRPr="00802A21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4E3F94" w:rsidRPr="00802A21">
        <w:rPr>
          <w:rFonts w:ascii="仿宋_GB2312" w:eastAsia="仿宋_GB2312" w:hAnsiTheme="minorEastAsia" w:hint="eastAsia"/>
          <w:sz w:val="32"/>
          <w:szCs w:val="32"/>
        </w:rPr>
        <w:t xml:space="preserve">                            </w:t>
      </w:r>
      <w:r w:rsidRPr="00802A21">
        <w:rPr>
          <w:rFonts w:ascii="仿宋_GB2312" w:eastAsia="仿宋_GB2312" w:hAnsiTheme="minorEastAsia" w:hint="eastAsia"/>
          <w:sz w:val="32"/>
          <w:szCs w:val="32"/>
        </w:rPr>
        <w:t xml:space="preserve">时间：   年 </w:t>
      </w:r>
      <w:bookmarkStart w:id="0" w:name="_GoBack"/>
      <w:bookmarkEnd w:id="0"/>
      <w:r w:rsidRPr="00802A21">
        <w:rPr>
          <w:rFonts w:ascii="仿宋_GB2312" w:eastAsia="仿宋_GB2312" w:hAnsiTheme="minorEastAsia" w:hint="eastAsia"/>
          <w:sz w:val="32"/>
          <w:szCs w:val="32"/>
        </w:rPr>
        <w:t xml:space="preserve"> 月  日</w:t>
      </w:r>
    </w:p>
    <w:p w:rsidR="00804271" w:rsidRPr="00802A21" w:rsidRDefault="00804271">
      <w:pPr>
        <w:rPr>
          <w:rFonts w:ascii="仿宋_GB2312" w:eastAsia="仿宋_GB2312" w:hAnsi="仿宋" w:hint="eastAsia"/>
          <w:sz w:val="32"/>
          <w:szCs w:val="32"/>
        </w:rPr>
      </w:pPr>
    </w:p>
    <w:sectPr w:rsidR="00804271" w:rsidRPr="00802A21" w:rsidSect="0080427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07" w:rsidRDefault="00060907" w:rsidP="00C91E9B">
      <w:r>
        <w:separator/>
      </w:r>
    </w:p>
  </w:endnote>
  <w:endnote w:type="continuationSeparator" w:id="0">
    <w:p w:rsidR="00060907" w:rsidRDefault="00060907" w:rsidP="00C9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07" w:rsidRDefault="00060907" w:rsidP="00C91E9B">
      <w:r>
        <w:separator/>
      </w:r>
    </w:p>
  </w:footnote>
  <w:footnote w:type="continuationSeparator" w:id="0">
    <w:p w:rsidR="00060907" w:rsidRDefault="00060907" w:rsidP="00C9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87704"/>
    <w:multiLevelType w:val="hybridMultilevel"/>
    <w:tmpl w:val="54BE7ADC"/>
    <w:lvl w:ilvl="0" w:tplc="193A13F0">
      <w:start w:val="1"/>
      <w:numFmt w:val="decimal"/>
      <w:lvlText w:val="%1."/>
      <w:lvlJc w:val="left"/>
      <w:pPr>
        <w:ind w:left="1739" w:hanging="10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71"/>
    <w:rsid w:val="00060907"/>
    <w:rsid w:val="000C7659"/>
    <w:rsid w:val="000D05FC"/>
    <w:rsid w:val="002F4F9A"/>
    <w:rsid w:val="0033731B"/>
    <w:rsid w:val="00341580"/>
    <w:rsid w:val="003454E8"/>
    <w:rsid w:val="00346171"/>
    <w:rsid w:val="003E41F9"/>
    <w:rsid w:val="004E3F94"/>
    <w:rsid w:val="00557ACC"/>
    <w:rsid w:val="00694B0D"/>
    <w:rsid w:val="00802A21"/>
    <w:rsid w:val="00804271"/>
    <w:rsid w:val="0080619F"/>
    <w:rsid w:val="00822AC9"/>
    <w:rsid w:val="0083117B"/>
    <w:rsid w:val="008B45A7"/>
    <w:rsid w:val="009B7F92"/>
    <w:rsid w:val="00A320AC"/>
    <w:rsid w:val="00A435DE"/>
    <w:rsid w:val="00A47A75"/>
    <w:rsid w:val="00A516CB"/>
    <w:rsid w:val="00A527FE"/>
    <w:rsid w:val="00B62E7F"/>
    <w:rsid w:val="00C334A9"/>
    <w:rsid w:val="00C53287"/>
    <w:rsid w:val="00C91E9B"/>
    <w:rsid w:val="00D223FB"/>
    <w:rsid w:val="00E14787"/>
    <w:rsid w:val="00EA3D74"/>
    <w:rsid w:val="00EA7E83"/>
    <w:rsid w:val="00EE3FE0"/>
    <w:rsid w:val="00F216EE"/>
    <w:rsid w:val="00F950F4"/>
    <w:rsid w:val="00FA538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4271"/>
    <w:pPr>
      <w:jc w:val="both"/>
    </w:pPr>
  </w:style>
  <w:style w:type="paragraph" w:styleId="1">
    <w:name w:val="heading 1"/>
    <w:uiPriority w:val="7"/>
    <w:qFormat/>
    <w:rsid w:val="00804271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804271"/>
    <w:pPr>
      <w:jc w:val="both"/>
      <w:outlineLvl w:val="1"/>
    </w:pPr>
  </w:style>
  <w:style w:type="paragraph" w:styleId="3">
    <w:name w:val="heading 3"/>
    <w:uiPriority w:val="9"/>
    <w:qFormat/>
    <w:rsid w:val="00804271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804271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804271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804271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804271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804271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804271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804271"/>
    <w:pPr>
      <w:jc w:val="both"/>
    </w:pPr>
  </w:style>
  <w:style w:type="paragraph" w:styleId="a4">
    <w:name w:val="Title"/>
    <w:uiPriority w:val="6"/>
    <w:qFormat/>
    <w:rsid w:val="00804271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804271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804271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804271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804271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804271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804271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804271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804271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804271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804271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804271"/>
    <w:pPr>
      <w:ind w:left="850"/>
      <w:jc w:val="both"/>
    </w:pPr>
  </w:style>
  <w:style w:type="paragraph" w:styleId="TOC">
    <w:name w:val="TOC Heading"/>
    <w:uiPriority w:val="27"/>
    <w:unhideWhenUsed/>
    <w:qFormat/>
    <w:rsid w:val="00804271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804271"/>
    <w:pPr>
      <w:jc w:val="both"/>
    </w:pPr>
  </w:style>
  <w:style w:type="paragraph" w:styleId="20">
    <w:name w:val="toc 2"/>
    <w:uiPriority w:val="29"/>
    <w:unhideWhenUsed/>
    <w:qFormat/>
    <w:rsid w:val="00804271"/>
    <w:pPr>
      <w:ind w:left="425"/>
      <w:jc w:val="both"/>
    </w:pPr>
  </w:style>
  <w:style w:type="paragraph" w:styleId="30">
    <w:name w:val="toc 3"/>
    <w:uiPriority w:val="30"/>
    <w:unhideWhenUsed/>
    <w:qFormat/>
    <w:rsid w:val="00804271"/>
    <w:pPr>
      <w:ind w:left="850"/>
      <w:jc w:val="both"/>
    </w:pPr>
  </w:style>
  <w:style w:type="paragraph" w:styleId="40">
    <w:name w:val="toc 4"/>
    <w:uiPriority w:val="31"/>
    <w:unhideWhenUsed/>
    <w:qFormat/>
    <w:rsid w:val="00804271"/>
    <w:pPr>
      <w:ind w:left="1275"/>
      <w:jc w:val="both"/>
    </w:pPr>
  </w:style>
  <w:style w:type="paragraph" w:styleId="50">
    <w:name w:val="toc 5"/>
    <w:uiPriority w:val="32"/>
    <w:unhideWhenUsed/>
    <w:qFormat/>
    <w:rsid w:val="00804271"/>
    <w:pPr>
      <w:ind w:left="1700"/>
      <w:jc w:val="both"/>
    </w:pPr>
  </w:style>
  <w:style w:type="paragraph" w:styleId="60">
    <w:name w:val="toc 6"/>
    <w:uiPriority w:val="33"/>
    <w:unhideWhenUsed/>
    <w:qFormat/>
    <w:rsid w:val="00804271"/>
    <w:pPr>
      <w:ind w:left="2125"/>
      <w:jc w:val="both"/>
    </w:pPr>
  </w:style>
  <w:style w:type="paragraph" w:styleId="70">
    <w:name w:val="toc 7"/>
    <w:uiPriority w:val="34"/>
    <w:unhideWhenUsed/>
    <w:qFormat/>
    <w:rsid w:val="00804271"/>
    <w:pPr>
      <w:ind w:left="2550"/>
      <w:jc w:val="both"/>
    </w:pPr>
  </w:style>
  <w:style w:type="paragraph" w:styleId="80">
    <w:name w:val="toc 8"/>
    <w:uiPriority w:val="35"/>
    <w:unhideWhenUsed/>
    <w:qFormat/>
    <w:rsid w:val="00804271"/>
    <w:pPr>
      <w:ind w:left="2975"/>
      <w:jc w:val="both"/>
    </w:pPr>
  </w:style>
  <w:style w:type="paragraph" w:styleId="90">
    <w:name w:val="toc 9"/>
    <w:uiPriority w:val="36"/>
    <w:unhideWhenUsed/>
    <w:qFormat/>
    <w:rsid w:val="00804271"/>
    <w:pPr>
      <w:ind w:left="3400"/>
      <w:jc w:val="both"/>
    </w:pPr>
  </w:style>
  <w:style w:type="paragraph" w:styleId="af0">
    <w:name w:val="header"/>
    <w:basedOn w:val="a"/>
    <w:link w:val="Char"/>
    <w:unhideWhenUsed/>
    <w:rsid w:val="00804271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0"/>
    <w:rsid w:val="00804271"/>
    <w:rPr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0"/>
    <w:unhideWhenUsed/>
    <w:rsid w:val="008042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1"/>
    <w:rsid w:val="00804271"/>
    <w:rPr>
      <w:w w:val="100"/>
      <w:sz w:val="18"/>
      <w:szCs w:val="18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4271"/>
    <w:pPr>
      <w:jc w:val="both"/>
    </w:pPr>
  </w:style>
  <w:style w:type="paragraph" w:styleId="1">
    <w:name w:val="heading 1"/>
    <w:uiPriority w:val="7"/>
    <w:qFormat/>
    <w:rsid w:val="00804271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804271"/>
    <w:pPr>
      <w:jc w:val="both"/>
      <w:outlineLvl w:val="1"/>
    </w:pPr>
  </w:style>
  <w:style w:type="paragraph" w:styleId="3">
    <w:name w:val="heading 3"/>
    <w:uiPriority w:val="9"/>
    <w:qFormat/>
    <w:rsid w:val="00804271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804271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804271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804271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804271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804271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804271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804271"/>
    <w:pPr>
      <w:jc w:val="both"/>
    </w:pPr>
  </w:style>
  <w:style w:type="paragraph" w:styleId="a4">
    <w:name w:val="Title"/>
    <w:uiPriority w:val="6"/>
    <w:qFormat/>
    <w:rsid w:val="00804271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804271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804271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804271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804271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804271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804271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804271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804271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804271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804271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804271"/>
    <w:pPr>
      <w:ind w:left="850"/>
      <w:jc w:val="both"/>
    </w:pPr>
  </w:style>
  <w:style w:type="paragraph" w:styleId="TOC">
    <w:name w:val="TOC Heading"/>
    <w:uiPriority w:val="27"/>
    <w:unhideWhenUsed/>
    <w:qFormat/>
    <w:rsid w:val="00804271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804271"/>
    <w:pPr>
      <w:jc w:val="both"/>
    </w:pPr>
  </w:style>
  <w:style w:type="paragraph" w:styleId="20">
    <w:name w:val="toc 2"/>
    <w:uiPriority w:val="29"/>
    <w:unhideWhenUsed/>
    <w:qFormat/>
    <w:rsid w:val="00804271"/>
    <w:pPr>
      <w:ind w:left="425"/>
      <w:jc w:val="both"/>
    </w:pPr>
  </w:style>
  <w:style w:type="paragraph" w:styleId="30">
    <w:name w:val="toc 3"/>
    <w:uiPriority w:val="30"/>
    <w:unhideWhenUsed/>
    <w:qFormat/>
    <w:rsid w:val="00804271"/>
    <w:pPr>
      <w:ind w:left="850"/>
      <w:jc w:val="both"/>
    </w:pPr>
  </w:style>
  <w:style w:type="paragraph" w:styleId="40">
    <w:name w:val="toc 4"/>
    <w:uiPriority w:val="31"/>
    <w:unhideWhenUsed/>
    <w:qFormat/>
    <w:rsid w:val="00804271"/>
    <w:pPr>
      <w:ind w:left="1275"/>
      <w:jc w:val="both"/>
    </w:pPr>
  </w:style>
  <w:style w:type="paragraph" w:styleId="50">
    <w:name w:val="toc 5"/>
    <w:uiPriority w:val="32"/>
    <w:unhideWhenUsed/>
    <w:qFormat/>
    <w:rsid w:val="00804271"/>
    <w:pPr>
      <w:ind w:left="1700"/>
      <w:jc w:val="both"/>
    </w:pPr>
  </w:style>
  <w:style w:type="paragraph" w:styleId="60">
    <w:name w:val="toc 6"/>
    <w:uiPriority w:val="33"/>
    <w:unhideWhenUsed/>
    <w:qFormat/>
    <w:rsid w:val="00804271"/>
    <w:pPr>
      <w:ind w:left="2125"/>
      <w:jc w:val="both"/>
    </w:pPr>
  </w:style>
  <w:style w:type="paragraph" w:styleId="70">
    <w:name w:val="toc 7"/>
    <w:uiPriority w:val="34"/>
    <w:unhideWhenUsed/>
    <w:qFormat/>
    <w:rsid w:val="00804271"/>
    <w:pPr>
      <w:ind w:left="2550"/>
      <w:jc w:val="both"/>
    </w:pPr>
  </w:style>
  <w:style w:type="paragraph" w:styleId="80">
    <w:name w:val="toc 8"/>
    <w:uiPriority w:val="35"/>
    <w:unhideWhenUsed/>
    <w:qFormat/>
    <w:rsid w:val="00804271"/>
    <w:pPr>
      <w:ind w:left="2975"/>
      <w:jc w:val="both"/>
    </w:pPr>
  </w:style>
  <w:style w:type="paragraph" w:styleId="90">
    <w:name w:val="toc 9"/>
    <w:uiPriority w:val="36"/>
    <w:unhideWhenUsed/>
    <w:qFormat/>
    <w:rsid w:val="00804271"/>
    <w:pPr>
      <w:ind w:left="3400"/>
      <w:jc w:val="both"/>
    </w:pPr>
  </w:style>
  <w:style w:type="paragraph" w:styleId="af0">
    <w:name w:val="header"/>
    <w:basedOn w:val="a"/>
    <w:link w:val="Char"/>
    <w:unhideWhenUsed/>
    <w:rsid w:val="00804271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0"/>
    <w:rsid w:val="00804271"/>
    <w:rPr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0"/>
    <w:unhideWhenUsed/>
    <w:rsid w:val="008042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1"/>
    <w:rsid w:val="00804271"/>
    <w:rPr>
      <w:w w:val="1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微软中国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2</cp:revision>
  <cp:lastPrinted>2018-04-26T09:06:00Z</cp:lastPrinted>
  <dcterms:created xsi:type="dcterms:W3CDTF">2020-03-30T08:34:00Z</dcterms:created>
  <dcterms:modified xsi:type="dcterms:W3CDTF">2020-03-30T08:34:00Z</dcterms:modified>
</cp:coreProperties>
</file>