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center"/>
        <w:rPr>
          <w:rFonts w:hint="eastAsia" w:cs="Arial"/>
          <w:bCs w:val="0"/>
          <w:spacing w:val="8"/>
          <w:sz w:val="44"/>
          <w:szCs w:val="44"/>
        </w:rPr>
      </w:pPr>
      <w:r>
        <w:rPr>
          <w:rFonts w:cs="Arial"/>
          <w:bCs w:val="0"/>
          <w:spacing w:val="8"/>
          <w:sz w:val="44"/>
          <w:szCs w:val="44"/>
        </w:rPr>
        <w:t>湛江市</w:t>
      </w:r>
      <w:r>
        <w:rPr>
          <w:rFonts w:hint="eastAsia" w:cs="Arial"/>
          <w:bCs w:val="0"/>
          <w:spacing w:val="8"/>
          <w:sz w:val="44"/>
          <w:szCs w:val="44"/>
        </w:rPr>
        <w:t>麻章</w:t>
      </w:r>
      <w:r>
        <w:rPr>
          <w:rFonts w:cs="Arial"/>
          <w:bCs w:val="0"/>
          <w:spacing w:val="8"/>
          <w:sz w:val="44"/>
          <w:szCs w:val="44"/>
        </w:rPr>
        <w:t>区2019年公开招聘教师</w:t>
      </w:r>
      <w:r>
        <w:rPr>
          <w:rFonts w:hint="eastAsia" w:cs="Arial"/>
          <w:bCs w:val="0"/>
          <w:spacing w:val="8"/>
          <w:sz w:val="44"/>
          <w:szCs w:val="44"/>
        </w:rPr>
        <w:t>公告</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事业单位人事管理条例》（国务院令第652号）和《广东省事业单位公开招聘人员办法》（省政府令第139号）的有关规定，麻章区公办中小学（含幼儿园）2019年面向社会公开招聘教师45名。现制定如下招聘方案：</w:t>
      </w:r>
    </w:p>
    <w:p>
      <w:pPr>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一、招聘对象</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（一）报考人员应当具备以下基本条件：</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1.具有中华人民共和国国籍，拥护中华人民共和国宪法。 </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2.拥护中国共产党的领导，热爱社会主义和教育事业。遵纪守法，具有良好的品行，具有良好的职业道德和敬业精神。</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3.年满18周岁，年龄上限具体见《湛江市麻章区2019年公开招聘教师职位表》(附件1)，岗位年龄条件的计算截至报名最后一天。</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符合招聘岗位所要求的资格条件。具有相应的教师资格，尚未进行教师资格认定的应届毕业生，可先进行报名参加应聘，但在2020年7月31日前必须取得相应的教师资格证，否则按不符合条件取消资格处理（见附件1）。</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5.具有正常履行职责的身体条件和符合岗位要求的工作能力。</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6.法律、法规规定的其他条件。</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（二）下列人员不得报考</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1.受行政开除处分未满五年或其它行政处分正在处分期内的。</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2.曾因超生被有关单位依照《广东省人口与计划生育条例》规定作出处理决定，从该处理决定作出之日起未满五年的。</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3.在广东省机关事业单位招录（聘）考试、体检或考察中存在违纪行为的。</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4.因涉嫌违法违纪正在接受审计、纪律审查，或者涉嫌犯罪，司法程序尚未终结的。</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5.现役军人、机关事业单位试用期未满的在编在职（岗）人员。</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6.参加2014—2018年粤东西北乡镇事业单位专项公开招聘已被聘用且在服务期内的，以及违反2014—2018年粤东西北乡镇事业单位专项公开招聘公告有关规定的人员。</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7.有关法律法规和规章规定不宜聘用为事业单位工作人员的其他情形。</w:t>
      </w:r>
    </w:p>
    <w:p>
      <w:pPr>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二、报名</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（一）报名时间</w:t>
      </w:r>
      <w:r>
        <w:rPr>
          <w:rFonts w:hint="eastAsia" w:ascii="仿宋" w:hAnsi="仿宋" w:eastAsia="仿宋"/>
          <w:color w:val="000000"/>
          <w:sz w:val="32"/>
          <w:szCs w:val="32"/>
        </w:rPr>
        <w:t>：2019</w:t>
      </w:r>
      <w:r>
        <w:rPr>
          <w:rFonts w:ascii="仿宋" w:hAnsi="仿宋" w:eastAsia="仿宋"/>
          <w:color w:val="000000"/>
          <w:sz w:val="32"/>
          <w:szCs w:val="32"/>
        </w:rPr>
        <w:t>年</w:t>
      </w:r>
      <w:r>
        <w:rPr>
          <w:rFonts w:hint="eastAsia" w:ascii="仿宋" w:hAnsi="仿宋" w:eastAsia="仿宋"/>
          <w:color w:val="000000"/>
          <w:sz w:val="32"/>
          <w:szCs w:val="32"/>
        </w:rPr>
        <w:t>12</w:t>
      </w:r>
      <w:r>
        <w:rPr>
          <w:rFonts w:ascii="仿宋" w:hAnsi="仿宋" w:eastAsia="仿宋"/>
          <w:color w:val="000000"/>
          <w:sz w:val="32"/>
          <w:szCs w:val="32"/>
        </w:rPr>
        <w:t>月</w:t>
      </w:r>
      <w:r>
        <w:rPr>
          <w:rFonts w:hint="eastAsia" w:ascii="仿宋" w:hAnsi="仿宋" w:eastAsia="仿宋"/>
          <w:color w:val="000000"/>
          <w:sz w:val="32"/>
          <w:szCs w:val="32"/>
        </w:rPr>
        <w:t>30日9:00—2020年1月2</w:t>
      </w:r>
      <w:r>
        <w:rPr>
          <w:rFonts w:ascii="仿宋" w:hAnsi="仿宋" w:eastAsia="仿宋"/>
          <w:color w:val="000000"/>
          <w:sz w:val="32"/>
          <w:szCs w:val="32"/>
        </w:rPr>
        <w:t>日</w:t>
      </w:r>
      <w:r>
        <w:rPr>
          <w:rFonts w:hint="eastAsia" w:ascii="仿宋" w:hAnsi="仿宋" w:eastAsia="仿宋"/>
          <w:color w:val="000000"/>
          <w:sz w:val="32"/>
          <w:szCs w:val="32"/>
        </w:rPr>
        <w:t>16:00</w:t>
      </w:r>
      <w:r>
        <w:rPr>
          <w:rFonts w:ascii="仿宋" w:hAnsi="仿宋" w:eastAsia="仿宋"/>
          <w:color w:val="000000"/>
          <w:sz w:val="32"/>
          <w:szCs w:val="32"/>
        </w:rPr>
        <w:t>。</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咨询电话：0759-3587681</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（二）报名方式</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本次考试采取网络报名的方式，考生请登录</w:t>
      </w:r>
      <w:r>
        <w:rPr>
          <w:rFonts w:hint="eastAsia" w:ascii="仿宋" w:hAnsi="仿宋" w:eastAsia="仿宋"/>
          <w:color w:val="000000"/>
          <w:sz w:val="32"/>
          <w:szCs w:val="32"/>
        </w:rPr>
        <w:t>麻章</w:t>
      </w:r>
      <w:r>
        <w:rPr>
          <w:rFonts w:ascii="仿宋" w:hAnsi="仿宋" w:eastAsia="仿宋"/>
          <w:color w:val="000000"/>
          <w:sz w:val="32"/>
          <w:szCs w:val="32"/>
        </w:rPr>
        <w:t>区人民政府网站</w:t>
      </w:r>
      <w:r>
        <w:rPr>
          <w:rFonts w:hint="eastAsia" w:ascii="仿宋" w:hAnsi="仿宋" w:eastAsia="仿宋"/>
          <w:color w:val="000000"/>
          <w:sz w:val="32"/>
          <w:szCs w:val="32"/>
        </w:rPr>
        <w:t>，</w:t>
      </w:r>
      <w:r>
        <w:rPr>
          <w:rFonts w:ascii="仿宋" w:hAnsi="仿宋" w:eastAsia="仿宋"/>
          <w:color w:val="000000"/>
          <w:sz w:val="32"/>
          <w:szCs w:val="32"/>
        </w:rPr>
        <w:t>进入“湛江市</w:t>
      </w:r>
      <w:r>
        <w:rPr>
          <w:rFonts w:hint="eastAsia" w:ascii="仿宋" w:hAnsi="仿宋" w:eastAsia="仿宋"/>
          <w:color w:val="000000"/>
          <w:sz w:val="32"/>
          <w:szCs w:val="32"/>
        </w:rPr>
        <w:t>麻章</w:t>
      </w:r>
      <w:r>
        <w:rPr>
          <w:rFonts w:ascii="仿宋" w:hAnsi="仿宋" w:eastAsia="仿宋"/>
          <w:color w:val="000000"/>
          <w:sz w:val="32"/>
          <w:szCs w:val="32"/>
        </w:rPr>
        <w:t>区事业单位公开招聘报名系统”（https://www.qgsydw.com/qgsydwzp/custom/zjmz/）报名。</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（三）报名程序</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1、申请报考。报考人员应仔细阅读招聘公告，清楚具体职位资格条件，确认符合条件后在规定的报名时间登录报名系统，填写报名信息，并上传本人近期免冠大一寸正面证件电子照片（格式为*．JPG格式，大小为</w:t>
      </w:r>
      <w:r>
        <w:rPr>
          <w:rFonts w:hint="eastAsia" w:ascii="仿宋" w:hAnsi="仿宋" w:eastAsia="仿宋"/>
          <w:color w:val="000000"/>
          <w:sz w:val="32"/>
          <w:szCs w:val="32"/>
        </w:rPr>
        <w:t>10</w:t>
      </w:r>
      <w:r>
        <w:rPr>
          <w:rFonts w:ascii="仿宋" w:hAnsi="仿宋" w:eastAsia="仿宋"/>
          <w:color w:val="000000"/>
          <w:sz w:val="32"/>
          <w:szCs w:val="32"/>
        </w:rPr>
        <w:t>0KB以下）。</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2、初步审核。报名系统将自动实时对报考人员提交的报名登记表进行初审。未通过初审的，不能继续报名程序。</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通过初步审核的报考人员是否完全符合岗位资格条件，以面试前的资格审核意见为准。</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3、打印准考证。报考人员于20</w:t>
      </w:r>
      <w:r>
        <w:rPr>
          <w:rFonts w:hint="eastAsia" w:ascii="仿宋" w:hAnsi="仿宋" w:eastAsia="仿宋"/>
          <w:color w:val="000000"/>
          <w:sz w:val="32"/>
          <w:szCs w:val="32"/>
        </w:rPr>
        <w:t>20</w:t>
      </w:r>
      <w:r>
        <w:rPr>
          <w:rFonts w:ascii="仿宋" w:hAnsi="仿宋" w:eastAsia="仿宋"/>
          <w:color w:val="000000"/>
          <w:sz w:val="32"/>
          <w:szCs w:val="32"/>
        </w:rPr>
        <w:t>年</w:t>
      </w:r>
      <w:r>
        <w:rPr>
          <w:rFonts w:hint="eastAsia" w:ascii="仿宋" w:hAnsi="仿宋" w:eastAsia="仿宋"/>
          <w:color w:val="000000"/>
          <w:sz w:val="32"/>
          <w:szCs w:val="32"/>
        </w:rPr>
        <w:t>1</w:t>
      </w:r>
      <w:r>
        <w:rPr>
          <w:rFonts w:ascii="仿宋" w:hAnsi="仿宋" w:eastAsia="仿宋"/>
          <w:color w:val="000000"/>
          <w:sz w:val="32"/>
          <w:szCs w:val="32"/>
        </w:rPr>
        <w:t>月</w:t>
      </w:r>
      <w:r>
        <w:rPr>
          <w:rFonts w:hint="eastAsia" w:ascii="仿宋" w:hAnsi="仿宋" w:eastAsia="仿宋"/>
          <w:color w:val="000000"/>
          <w:sz w:val="32"/>
          <w:szCs w:val="32"/>
        </w:rPr>
        <w:t>8—9</w:t>
      </w:r>
      <w:r>
        <w:rPr>
          <w:rFonts w:ascii="仿宋" w:hAnsi="仿宋" w:eastAsia="仿宋"/>
          <w:color w:val="000000"/>
          <w:sz w:val="32"/>
          <w:szCs w:val="32"/>
        </w:rPr>
        <w:t>日登录报名系统下载打印准考证。考生参加笔试、资格审核、面试、体检时，必须同时携带准考证和本人有效居民身份证（与报名时一致），证件不齐者，取消相应资格。</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（四）注意事项</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1、报考人员报名时须使用有效期内的二代身份证，并只能选择一个岗位报名。报考多个岗位的，取消报名资格。如属国有单位在编在职（岗）人员报考，须征得所在工作单位及主管部门同意并出具书面同意报考证明用于资格审核。</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2、报考人员须诚信报名。提交虚假报考材料的，一经查实，即取消报考、考试或聘用资格。有伪造、变造学历、学位、教师资格证等证件行为的，按规定追究个人责任，涉嫌犯罪的，移送司法机关处理。</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3、报考人员在报名系统内录入报名信息时未按规定上传照片或上传虚假照片的，一经发现，即取消报考或考试资格。报考人员在报名表上填写的联系电话必须保持通畅，如因考生联系电话不通畅，造成无法联系的，责任由考生自负。</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4、报考人员所学专业应与岗位要求一致。如所学专业为专业目录中的旧专业名称的，按照对应的专业名称及代码报考。</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报考人员所学专业未列入专业目录的，可选择与该专业目录中的相近专业报考（填写相近专业代码），所学专业必修课程须与招聘岗位要求专业的主要课程基本一致。</w:t>
      </w:r>
      <w:r>
        <w:rPr>
          <w:rFonts w:hint="eastAsia" w:ascii="仿宋" w:hAnsi="仿宋" w:eastAsia="仿宋"/>
          <w:color w:val="000000"/>
          <w:sz w:val="32"/>
          <w:szCs w:val="32"/>
        </w:rPr>
        <w:t>资格审查时报考人员须提供本人毕业证书、所学专业课程成绩单（须毕业院校教务处盖章）、院校出具的课程对比情况说明及毕业院校设置专业的依据等材料。</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5、符合广东省高等学校毕业生就业择业期政策的报考人员享有与2019年应届毕业生同等的待遇。</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资格审查及岗位资格条件解释工作由麻章区教育局负责。</w:t>
      </w:r>
    </w:p>
    <w:p>
      <w:pPr>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三、考试</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（一）笔试</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笔试科目。考试科目为《通用能力测试》，笔试主要内容为从事教师职业所需要的通用的基础知识、教育学专业知识和综合能力。成绩按100分计算，笔试合格分数线划定为60分，笔试成绩不合格的不能进入面试。</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2.笔试时间</w:t>
      </w:r>
    </w:p>
    <w:p>
      <w:pPr>
        <w:spacing w:line="560" w:lineRule="exact"/>
        <w:ind w:firstLine="672" w:firstLineChars="200"/>
        <w:rPr>
          <w:rFonts w:hint="eastAsia" w:ascii="仿宋" w:hAnsi="仿宋" w:eastAsia="仿宋"/>
          <w:color w:val="000000"/>
          <w:sz w:val="32"/>
          <w:szCs w:val="32"/>
        </w:rPr>
      </w:pPr>
      <w:r>
        <w:rPr>
          <w:rFonts w:hint="eastAsia" w:ascii="仿宋" w:hAnsi="仿宋" w:eastAsia="仿宋"/>
          <w:color w:val="000000"/>
          <w:spacing w:val="8"/>
          <w:sz w:val="32"/>
          <w:szCs w:val="32"/>
          <w:shd w:val="clear" w:color="auto" w:fill="FFFFFF"/>
        </w:rPr>
        <w:t>笔试时间初定为</w:t>
      </w:r>
      <w:r>
        <w:rPr>
          <w:rFonts w:hint="eastAsia" w:ascii="仿宋" w:hAnsi="仿宋" w:eastAsia="仿宋"/>
          <w:color w:val="000000"/>
          <w:sz w:val="32"/>
          <w:szCs w:val="32"/>
        </w:rPr>
        <w:t>2020年1月11日9:30—11:30。准确时间、</w:t>
      </w:r>
      <w:r>
        <w:rPr>
          <w:rFonts w:hint="eastAsia" w:ascii="仿宋" w:hAnsi="仿宋" w:eastAsia="仿宋"/>
          <w:color w:val="000000"/>
          <w:spacing w:val="8"/>
          <w:sz w:val="32"/>
          <w:szCs w:val="32"/>
          <w:shd w:val="clear" w:color="auto" w:fill="FFFFFF"/>
        </w:rPr>
        <w:t>地点及须知见《准考证》。</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3.成绩查询</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笔试成绩在笔试结束</w:t>
      </w:r>
      <w:r>
        <w:rPr>
          <w:rFonts w:ascii="仿宋" w:hAnsi="仿宋" w:eastAsia="仿宋"/>
          <w:color w:val="000000"/>
          <w:sz w:val="32"/>
          <w:szCs w:val="32"/>
        </w:rPr>
        <w:t>10</w:t>
      </w:r>
      <w:r>
        <w:rPr>
          <w:rFonts w:hint="eastAsia" w:ascii="仿宋" w:hAnsi="仿宋" w:eastAsia="仿宋"/>
          <w:color w:val="000000"/>
          <w:sz w:val="32"/>
          <w:szCs w:val="32"/>
        </w:rPr>
        <w:t>个工作日内统一在麻章区政府网站公布（</w:t>
      </w:r>
      <w:r>
        <w:rPr>
          <w:rFonts w:ascii="仿宋" w:hAnsi="仿宋" w:eastAsia="仿宋"/>
          <w:color w:val="000000"/>
          <w:sz w:val="32"/>
          <w:szCs w:val="32"/>
        </w:rPr>
        <w:t>http://www.zjmazhang.gov.cn/</w:t>
      </w:r>
      <w:r>
        <w:rPr>
          <w:rFonts w:hint="eastAsia" w:ascii="仿宋" w:hAnsi="仿宋" w:eastAsia="仿宋"/>
          <w:color w:val="000000"/>
          <w:sz w:val="32"/>
          <w:szCs w:val="32"/>
        </w:rPr>
        <w:t>），由</w:t>
      </w:r>
      <w:r>
        <w:rPr>
          <w:rFonts w:ascii="仿宋" w:hAnsi="仿宋" w:eastAsia="仿宋"/>
          <w:color w:val="000000"/>
          <w:sz w:val="32"/>
          <w:szCs w:val="32"/>
        </w:rPr>
        <w:t>考生</w:t>
      </w:r>
      <w:r>
        <w:rPr>
          <w:rFonts w:hint="eastAsia" w:ascii="仿宋" w:hAnsi="仿宋" w:eastAsia="仿宋"/>
          <w:color w:val="000000"/>
          <w:sz w:val="32"/>
          <w:szCs w:val="32"/>
        </w:rPr>
        <w:t>自行下载</w:t>
      </w:r>
      <w:r>
        <w:rPr>
          <w:rFonts w:ascii="仿宋" w:hAnsi="仿宋" w:eastAsia="仿宋"/>
          <w:color w:val="000000"/>
          <w:sz w:val="32"/>
          <w:szCs w:val="32"/>
        </w:rPr>
        <w:t>查</w:t>
      </w:r>
      <w:r>
        <w:rPr>
          <w:rFonts w:hint="eastAsia" w:ascii="仿宋" w:hAnsi="仿宋" w:eastAsia="仿宋"/>
          <w:color w:val="000000"/>
          <w:sz w:val="32"/>
          <w:szCs w:val="32"/>
        </w:rPr>
        <w:t>阅本人</w:t>
      </w:r>
      <w:r>
        <w:rPr>
          <w:rFonts w:ascii="仿宋" w:hAnsi="仿宋" w:eastAsia="仿宋"/>
          <w:color w:val="000000"/>
          <w:sz w:val="32"/>
          <w:szCs w:val="32"/>
        </w:rPr>
        <w:t>笔试成绩</w:t>
      </w:r>
      <w:r>
        <w:rPr>
          <w:rFonts w:hint="eastAsia" w:ascii="仿宋" w:hAnsi="仿宋" w:eastAsia="仿宋"/>
          <w:color w:val="000000"/>
          <w:sz w:val="32"/>
          <w:szCs w:val="32"/>
        </w:rPr>
        <w:t>。</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（二）面试</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笔试成绩合格的考生，根据笔试成绩高低和岗位招聘人数按1:3的比例确定面试对象，若笔试成绩最后一名出现并列时，并列人员同时进入面试阶段。不足比例的，按实际人数确定。</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拟面试对象按要求到指定地点，提交身份证、</w:t>
      </w:r>
      <w:r>
        <w:rPr>
          <w:rFonts w:ascii="仿宋" w:hAnsi="仿宋" w:eastAsia="仿宋"/>
          <w:color w:val="000000"/>
          <w:sz w:val="32"/>
          <w:szCs w:val="32"/>
        </w:rPr>
        <w:t>学历、学位、教师资格证</w:t>
      </w:r>
      <w:r>
        <w:rPr>
          <w:rFonts w:hint="eastAsia" w:ascii="仿宋" w:hAnsi="仿宋" w:eastAsia="仿宋"/>
          <w:color w:val="000000"/>
          <w:sz w:val="32"/>
          <w:szCs w:val="32"/>
        </w:rPr>
        <w:t>、</w:t>
      </w:r>
      <w:r>
        <w:rPr>
          <w:rFonts w:ascii="仿宋" w:hAnsi="仿宋" w:eastAsia="仿宋" w:cs="Arial"/>
          <w:color w:val="000000"/>
          <w:spacing w:val="8"/>
          <w:sz w:val="32"/>
          <w:szCs w:val="32"/>
        </w:rPr>
        <w:t>“三支一扶”合格证书</w:t>
      </w:r>
      <w:r>
        <w:rPr>
          <w:rFonts w:ascii="仿宋" w:hAnsi="仿宋" w:eastAsia="仿宋"/>
          <w:color w:val="000000"/>
          <w:sz w:val="32"/>
          <w:szCs w:val="32"/>
        </w:rPr>
        <w:t>等证件</w:t>
      </w:r>
      <w:r>
        <w:rPr>
          <w:rFonts w:hint="eastAsia" w:ascii="仿宋" w:hAnsi="仿宋" w:eastAsia="仿宋"/>
          <w:color w:val="000000"/>
          <w:sz w:val="32"/>
          <w:szCs w:val="32"/>
        </w:rPr>
        <w:t>进行最终</w:t>
      </w:r>
      <w:r>
        <w:rPr>
          <w:rFonts w:ascii="仿宋" w:hAnsi="仿宋" w:eastAsia="仿宋"/>
          <w:color w:val="000000"/>
          <w:sz w:val="32"/>
          <w:szCs w:val="32"/>
        </w:rPr>
        <w:t>资格审核。</w:t>
      </w:r>
      <w:r>
        <w:rPr>
          <w:rFonts w:hint="eastAsia" w:ascii="仿宋" w:hAnsi="仿宋" w:eastAsia="仿宋"/>
          <w:color w:val="000000"/>
          <w:sz w:val="32"/>
          <w:szCs w:val="32"/>
        </w:rPr>
        <w:t>根据审核最终意见确定最终面试对象。</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面试工作严格按照《广东省事业单位公开招聘人员面试工作规范（试行）》等规定组织。</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面试人选名单及面试时间、地点、面试要求等事项，将在笔试结束后20个工作日内在麻章区人民政府网站公布。</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面试采取说课的形式。每名面试考生备课20分钟，说课10分钟。面试满分100分。面试成绩分数线划定为60分，未达合格分数线不能列为体检对象。</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（三）考试总成绩</w:t>
      </w:r>
    </w:p>
    <w:p>
      <w:pPr>
        <w:adjustRightInd w:val="0"/>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考试总成绩</w:t>
      </w:r>
      <w:r>
        <w:rPr>
          <w:rFonts w:hint="eastAsia" w:ascii="仿宋" w:hAnsi="仿宋" w:eastAsia="仿宋"/>
          <w:color w:val="000000"/>
          <w:sz w:val="32"/>
          <w:szCs w:val="32"/>
        </w:rPr>
        <w:t>=笔试成绩×50%＋面试成绩×50%，四舍五入保留小数点后3位。</w:t>
      </w:r>
    </w:p>
    <w:p>
      <w:pPr>
        <w:adjustRightInd w:val="0"/>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考试总</w:t>
      </w:r>
      <w:r>
        <w:rPr>
          <w:rFonts w:hint="eastAsia" w:ascii="仿宋" w:hAnsi="仿宋" w:eastAsia="仿宋"/>
          <w:color w:val="000000"/>
          <w:sz w:val="32"/>
          <w:szCs w:val="32"/>
        </w:rPr>
        <w:t>成绩在面试结束10个工作日内统一在麻章区政府网站公布，由</w:t>
      </w:r>
      <w:r>
        <w:rPr>
          <w:rFonts w:ascii="仿宋" w:hAnsi="仿宋" w:eastAsia="仿宋"/>
          <w:color w:val="000000"/>
          <w:sz w:val="32"/>
          <w:szCs w:val="32"/>
        </w:rPr>
        <w:t>考生</w:t>
      </w:r>
      <w:r>
        <w:rPr>
          <w:rFonts w:hint="eastAsia" w:ascii="仿宋" w:hAnsi="仿宋" w:eastAsia="仿宋"/>
          <w:color w:val="000000"/>
          <w:sz w:val="32"/>
          <w:szCs w:val="32"/>
        </w:rPr>
        <w:t>自行下载</w:t>
      </w:r>
      <w:r>
        <w:rPr>
          <w:rFonts w:ascii="仿宋" w:hAnsi="仿宋" w:eastAsia="仿宋"/>
          <w:color w:val="000000"/>
          <w:sz w:val="32"/>
          <w:szCs w:val="32"/>
        </w:rPr>
        <w:t>查</w:t>
      </w:r>
      <w:r>
        <w:rPr>
          <w:rFonts w:hint="eastAsia" w:ascii="仿宋" w:hAnsi="仿宋" w:eastAsia="仿宋"/>
          <w:color w:val="000000"/>
          <w:sz w:val="32"/>
          <w:szCs w:val="32"/>
        </w:rPr>
        <w:t>阅本人</w:t>
      </w:r>
      <w:r>
        <w:rPr>
          <w:rFonts w:ascii="仿宋" w:hAnsi="仿宋" w:eastAsia="仿宋"/>
          <w:color w:val="000000"/>
          <w:sz w:val="32"/>
          <w:szCs w:val="32"/>
        </w:rPr>
        <w:t>笔试成绩</w:t>
      </w:r>
      <w:r>
        <w:rPr>
          <w:rFonts w:hint="eastAsia" w:ascii="仿宋" w:hAnsi="仿宋" w:eastAsia="仿宋"/>
          <w:color w:val="000000"/>
          <w:sz w:val="32"/>
          <w:szCs w:val="32"/>
        </w:rPr>
        <w:t>。</w:t>
      </w:r>
    </w:p>
    <w:p>
      <w:pPr>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四、体检、考察</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依考试总成绩由高到低顺序、按岗位招聘人数，等额确定体检人员名单。</w:t>
      </w:r>
      <w:r>
        <w:rPr>
          <w:rFonts w:ascii="仿宋" w:hAnsi="仿宋" w:eastAsia="仿宋"/>
          <w:color w:val="000000"/>
          <w:sz w:val="32"/>
          <w:szCs w:val="32"/>
        </w:rPr>
        <w:t>未达合格线的，不能列为体检对象。</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体检工作严格按照《广东省事业单位公开招聘人员体检通用标准》、《广东省事业单位公开招聘人员体检实施细则（试行）》、《关于调整广东省事业单位公开招聘教师岗位人员体检标准的通知》（粤人社发〔2011〕134号）等规定执行，体检费用由考生自理。</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体检合格的考生确定为拟聘用考察人选，按照《广东省事业单位公开招聘人员考察工作实施细则（试行）》的有关规定进行考察。</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体检、考察不合格的，取消聘用资格。</w:t>
      </w:r>
    </w:p>
    <w:p>
      <w:pPr>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五、公示</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体检及考察合格者确定为拟聘用人员。拟聘用人员名单在</w:t>
      </w:r>
      <w:r>
        <w:rPr>
          <w:rFonts w:hint="eastAsia" w:ascii="仿宋" w:hAnsi="仿宋" w:eastAsia="仿宋"/>
          <w:color w:val="000000"/>
          <w:sz w:val="32"/>
          <w:szCs w:val="32"/>
        </w:rPr>
        <w:t>麻章</w:t>
      </w:r>
      <w:r>
        <w:rPr>
          <w:rFonts w:ascii="仿宋" w:hAnsi="仿宋" w:eastAsia="仿宋"/>
          <w:color w:val="000000"/>
          <w:sz w:val="32"/>
          <w:szCs w:val="32"/>
        </w:rPr>
        <w:t>区人民政府网站公示，公示期为7个工作日。</w:t>
      </w:r>
      <w:r>
        <w:rPr>
          <w:rFonts w:hint="eastAsia" w:ascii="仿宋" w:hAnsi="仿宋" w:eastAsia="仿宋"/>
          <w:color w:val="000000"/>
          <w:sz w:val="32"/>
          <w:szCs w:val="32"/>
        </w:rPr>
        <w:t>（公示期满无异议的拟聘人员，办理聘用手续）</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因考生体检、考察不合格，自愿放弃或在公示中发现影响聘用问题而导致拟聘岗位出现空缺的，经批准，可依次递补体检或考察人选。</w:t>
      </w:r>
    </w:p>
    <w:p>
      <w:pPr>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六、薪酬待遇</w:t>
      </w:r>
    </w:p>
    <w:p>
      <w:pPr>
        <w:widowControl/>
        <w:shd w:val="clear" w:color="auto" w:fill="FFFFFF"/>
        <w:spacing w:line="56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拟聘用人员经公示无异议，或所反映的问题不影响聘用的，按有关规定办理聘用手续(试用期一年)，聘用人员为事业单位编制人员。至2020年7月31日未取得相应教师资格证书的取消聘用资格。试用期满后考核合格的，按规定办理岗位聘用手续，执行国家及省政策规定的薪酬待遇。凡是按规定签订聘用合同的，3年内不得申请工作调动。</w:t>
      </w:r>
    </w:p>
    <w:p>
      <w:pPr>
        <w:widowControl/>
        <w:shd w:val="clear" w:color="auto" w:fill="FFFFFF"/>
        <w:spacing w:line="560" w:lineRule="exact"/>
        <w:ind w:firstLine="679" w:firstLineChars="200"/>
        <w:jc w:val="left"/>
        <w:rPr>
          <w:rFonts w:hint="eastAsia" w:ascii="仿宋" w:hAnsi="仿宋" w:eastAsia="仿宋"/>
          <w:b/>
          <w:color w:val="000000"/>
          <w:sz w:val="32"/>
          <w:szCs w:val="32"/>
        </w:rPr>
      </w:pPr>
      <w:r>
        <w:rPr>
          <w:rFonts w:hint="eastAsia" w:ascii="仿宋" w:hAnsi="仿宋" w:eastAsia="仿宋" w:cs="宋体"/>
          <w:b/>
          <w:bCs/>
          <w:color w:val="000000"/>
          <w:spacing w:val="9"/>
          <w:kern w:val="0"/>
          <w:sz w:val="32"/>
          <w:szCs w:val="32"/>
        </w:rPr>
        <w:t>七、</w:t>
      </w:r>
      <w:r>
        <w:rPr>
          <w:rFonts w:hint="eastAsia" w:ascii="仿宋" w:hAnsi="仿宋" w:eastAsia="仿宋"/>
          <w:b/>
          <w:color w:val="000000"/>
          <w:sz w:val="32"/>
          <w:szCs w:val="32"/>
        </w:rPr>
        <w:t>其他事项</w:t>
      </w:r>
    </w:p>
    <w:p>
      <w:pPr>
        <w:adjustRightIn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1、应届毕业生专指2019年全日制高校毕业生。</w:t>
      </w:r>
    </w:p>
    <w:p>
      <w:pPr>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2、本次公开招聘不收取任何报名费用，不举办也不委托任何机构举办考试辅导培训班，不指定任何参考用书和资料。</w:t>
      </w:r>
    </w:p>
    <w:p>
      <w:pPr>
        <w:adjustRightInd w:val="0"/>
        <w:spacing w:line="56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szCs w:val="32"/>
          <w:shd w:val="clear" w:color="auto" w:fill="FFFFFF"/>
        </w:rPr>
        <w:t>3、</w:t>
      </w:r>
      <w:r>
        <w:rPr>
          <w:rFonts w:hint="eastAsia" w:ascii="仿宋" w:hAnsi="仿宋" w:eastAsia="仿宋" w:cs="宋体"/>
          <w:color w:val="000000"/>
          <w:kern w:val="0"/>
          <w:sz w:val="32"/>
        </w:rPr>
        <w:t>准考证是考生参加笔试、面试、体检等各环节的重要证件，请务必妥善保管。</w:t>
      </w:r>
    </w:p>
    <w:p>
      <w:pPr>
        <w:adjustRightInd w:val="0"/>
        <w:spacing w:line="560" w:lineRule="exact"/>
        <w:ind w:firstLine="640" w:firstLineChars="200"/>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4、招聘公告、笔试成绩、面试成绩、体检对象、拟聘人员公示和考试相关通知等信息，均在</w:t>
      </w:r>
      <w:r>
        <w:rPr>
          <w:rFonts w:hint="eastAsia" w:ascii="仿宋" w:hAnsi="仿宋" w:eastAsia="仿宋"/>
          <w:color w:val="000000"/>
          <w:sz w:val="32"/>
          <w:szCs w:val="32"/>
        </w:rPr>
        <w:t>麻章区政府网站（</w:t>
      </w:r>
      <w:r>
        <w:rPr>
          <w:rFonts w:ascii="仿宋" w:hAnsi="仿宋" w:eastAsia="仿宋"/>
          <w:color w:val="000000"/>
          <w:sz w:val="32"/>
          <w:szCs w:val="32"/>
        </w:rPr>
        <w:t>http://www.zjmazhang.gov.cn/</w:t>
      </w:r>
      <w:r>
        <w:rPr>
          <w:rFonts w:hint="eastAsia" w:ascii="仿宋" w:hAnsi="仿宋" w:eastAsia="仿宋"/>
          <w:color w:val="000000"/>
          <w:sz w:val="32"/>
          <w:szCs w:val="32"/>
        </w:rPr>
        <w:t>）</w:t>
      </w:r>
      <w:r>
        <w:rPr>
          <w:rFonts w:hint="eastAsia" w:ascii="仿宋" w:hAnsi="仿宋" w:eastAsia="仿宋" w:cs="宋体"/>
          <w:color w:val="000000"/>
          <w:kern w:val="0"/>
          <w:sz w:val="32"/>
          <w:szCs w:val="32"/>
          <w:shd w:val="clear" w:color="auto" w:fill="FFFFFF"/>
        </w:rPr>
        <w:t>发布，请考生密切留意并仔细阅读，如因个人未及时登录网站查阅相关信息等原因导致未能按规定参加相关招聘环节的考生，后果自负。</w:t>
      </w:r>
    </w:p>
    <w:p>
      <w:pPr>
        <w:adjustRightInd w:val="0"/>
        <w:spacing w:line="560" w:lineRule="exact"/>
        <w:ind w:firstLine="640" w:firstLineChars="200"/>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5、本公告由麻章区人力资源和社会保障局、教育局负责解释。</w:t>
      </w:r>
    </w:p>
    <w:p>
      <w:pPr>
        <w:adjustRightInd w:val="0"/>
        <w:spacing w:line="560" w:lineRule="exact"/>
        <w:ind w:firstLine="640" w:firstLineChars="200"/>
        <w:rPr>
          <w:rFonts w:hint="eastAsia" w:ascii="仿宋" w:hAnsi="仿宋" w:eastAsia="仿宋" w:cs="宋体"/>
          <w:color w:val="000000"/>
          <w:kern w:val="0"/>
          <w:sz w:val="24"/>
        </w:rPr>
      </w:pPr>
      <w:r>
        <w:rPr>
          <w:rFonts w:hint="eastAsia" w:ascii="仿宋" w:hAnsi="仿宋" w:eastAsia="仿宋" w:cs="宋体"/>
          <w:color w:val="000000"/>
          <w:kern w:val="0"/>
          <w:sz w:val="32"/>
          <w:szCs w:val="32"/>
          <w:shd w:val="clear" w:color="auto" w:fill="FFFFFF"/>
        </w:rPr>
        <w:t>6、咨询及投诉电话：</w:t>
      </w:r>
    </w:p>
    <w:p>
      <w:pPr>
        <w:widowControl/>
        <w:shd w:val="clear" w:color="auto" w:fill="FFFFFF"/>
        <w:spacing w:line="560" w:lineRule="atLeast"/>
        <w:ind w:firstLine="640"/>
        <w:jc w:val="left"/>
        <w:rPr>
          <w:rFonts w:hint="eastAsia" w:ascii="仿宋" w:hAnsi="仿宋" w:eastAsia="仿宋" w:cs="宋体"/>
          <w:color w:val="000000"/>
          <w:kern w:val="0"/>
          <w:sz w:val="24"/>
        </w:rPr>
      </w:pPr>
      <w:r>
        <w:rPr>
          <w:rFonts w:hint="eastAsia" w:ascii="仿宋" w:hAnsi="仿宋" w:eastAsia="仿宋" w:cs="宋体"/>
          <w:color w:val="000000"/>
          <w:kern w:val="0"/>
          <w:sz w:val="32"/>
          <w:szCs w:val="32"/>
          <w:shd w:val="clear" w:color="auto" w:fill="FFFFFF"/>
        </w:rPr>
        <w:t>咨询电话：0759-3587681（区教育局）。</w:t>
      </w:r>
    </w:p>
    <w:p>
      <w:pPr>
        <w:widowControl/>
        <w:shd w:val="clear" w:color="auto" w:fill="FFFFFF"/>
        <w:spacing w:line="560" w:lineRule="atLeast"/>
        <w:ind w:firstLine="640"/>
        <w:jc w:val="left"/>
        <w:rPr>
          <w:rFonts w:hint="eastAsia" w:ascii="仿宋" w:hAnsi="仿宋" w:eastAsia="仿宋" w:cs="宋体"/>
          <w:color w:val="000000"/>
          <w:kern w:val="0"/>
          <w:sz w:val="24"/>
        </w:rPr>
      </w:pPr>
      <w:r>
        <w:rPr>
          <w:rFonts w:hint="eastAsia" w:ascii="仿宋" w:hAnsi="仿宋" w:eastAsia="仿宋" w:cs="宋体"/>
          <w:color w:val="000000"/>
          <w:kern w:val="0"/>
          <w:sz w:val="32"/>
          <w:szCs w:val="32"/>
          <w:shd w:val="clear" w:color="auto" w:fill="FFFFFF"/>
        </w:rPr>
        <w:t>投诉电话：0759-3587671（区教育局纪检组）。</w:t>
      </w:r>
    </w:p>
    <w:p>
      <w:pPr>
        <w:adjustRightInd w:val="0"/>
        <w:spacing w:line="560" w:lineRule="exact"/>
        <w:ind w:firstLine="2560" w:firstLineChars="800"/>
        <w:rPr>
          <w:rFonts w:hint="eastAsia" w:ascii="仿宋" w:hAnsi="仿宋" w:eastAsia="仿宋"/>
          <w:color w:val="000000"/>
          <w:sz w:val="32"/>
          <w:szCs w:val="32"/>
        </w:rPr>
      </w:pPr>
    </w:p>
    <w:p>
      <w:pPr>
        <w:adjustRightInd w:val="0"/>
        <w:spacing w:line="560" w:lineRule="exact"/>
        <w:ind w:firstLine="2560" w:firstLineChars="800"/>
        <w:rPr>
          <w:rFonts w:hint="eastAsia" w:ascii="仿宋" w:hAnsi="仿宋" w:eastAsia="仿宋"/>
          <w:color w:val="000000"/>
          <w:sz w:val="32"/>
          <w:szCs w:val="32"/>
        </w:rPr>
      </w:pPr>
    </w:p>
    <w:p>
      <w:pPr>
        <w:adjustRightInd w:val="0"/>
        <w:spacing w:line="560" w:lineRule="exact"/>
        <w:ind w:firstLine="2880" w:firstLineChars="900"/>
        <w:rPr>
          <w:rFonts w:hint="eastAsia" w:ascii="仿宋" w:hAnsi="仿宋" w:eastAsia="仿宋"/>
          <w:color w:val="000000"/>
          <w:sz w:val="32"/>
          <w:szCs w:val="32"/>
        </w:rPr>
      </w:pPr>
      <w:r>
        <w:rPr>
          <w:rFonts w:hint="eastAsia" w:ascii="仿宋" w:hAnsi="仿宋" w:eastAsia="仿宋"/>
          <w:color w:val="000000"/>
          <w:sz w:val="32"/>
          <w:szCs w:val="32"/>
        </w:rPr>
        <w:t>湛江市麻章区人力资源和社会保障局</w:t>
      </w:r>
    </w:p>
    <w:p>
      <w:pPr>
        <w:adjustRightInd w:val="0"/>
        <w:spacing w:line="560" w:lineRule="exact"/>
        <w:ind w:firstLine="3840" w:firstLineChars="1200"/>
        <w:rPr>
          <w:rFonts w:hint="eastAsia" w:ascii="仿宋" w:hAnsi="仿宋" w:eastAsia="仿宋"/>
          <w:color w:val="000000"/>
          <w:sz w:val="32"/>
          <w:szCs w:val="32"/>
        </w:rPr>
      </w:pPr>
      <w:r>
        <w:rPr>
          <w:rFonts w:hint="eastAsia" w:ascii="仿宋" w:hAnsi="仿宋" w:eastAsia="仿宋"/>
          <w:color w:val="000000"/>
          <w:sz w:val="32"/>
          <w:szCs w:val="32"/>
        </w:rPr>
        <w:t>湛江市麻章区教育局</w:t>
      </w:r>
    </w:p>
    <w:p>
      <w:pPr>
        <w:adjustRightInd w:val="0"/>
        <w:spacing w:line="560" w:lineRule="exact"/>
        <w:ind w:firstLine="4000" w:firstLineChars="1250"/>
        <w:rPr>
          <w:rFonts w:hint="eastAsia" w:ascii="仿宋" w:hAnsi="仿宋" w:eastAsia="仿宋"/>
          <w:bCs/>
          <w:color w:val="000000"/>
          <w:kern w:val="0"/>
          <w:sz w:val="32"/>
          <w:szCs w:val="32"/>
        </w:rPr>
      </w:pPr>
      <w:r>
        <w:rPr>
          <w:rFonts w:hint="eastAsia" w:ascii="仿宋" w:hAnsi="仿宋" w:eastAsia="仿宋"/>
          <w:bCs/>
          <w:color w:val="000000"/>
          <w:kern w:val="0"/>
          <w:sz w:val="32"/>
          <w:szCs w:val="32"/>
        </w:rPr>
        <w:t>2019年12月16日</w:t>
      </w: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2310" w:firstLineChars="1100"/>
        <w:rPr>
          <w:rFonts w:hint="eastAsia" w:ascii="仿宋" w:hAnsi="仿宋" w:eastAsia="仿宋"/>
          <w:b/>
          <w:bCs/>
          <w:kern w:val="0"/>
          <w:sz w:val="32"/>
          <w:szCs w:val="32"/>
        </w:rPr>
      </w:pPr>
      <w:r>
        <w:drawing>
          <wp:anchor distT="0" distB="0" distL="114300" distR="114300" simplePos="0" relativeHeight="251659264" behindDoc="1" locked="0" layoutInCell="1" allowOverlap="1">
            <wp:simplePos x="0" y="0"/>
            <wp:positionH relativeFrom="column">
              <wp:posOffset>1347470</wp:posOffset>
            </wp:positionH>
            <wp:positionV relativeFrom="paragraph">
              <wp:posOffset>5692775</wp:posOffset>
            </wp:positionV>
            <wp:extent cx="2686050" cy="3219450"/>
            <wp:effectExtent l="0" t="0" r="0" b="0"/>
            <wp:wrapTight wrapText="bothSides">
              <wp:wrapPolygon>
                <wp:start x="0" y="0"/>
                <wp:lineTo x="0" y="21472"/>
                <wp:lineTo x="21447" y="21472"/>
                <wp:lineTo x="21447"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686050" cy="3219450"/>
                    </a:xfrm>
                    <a:prstGeom prst="rect">
                      <a:avLst/>
                    </a:prstGeom>
                    <a:noFill/>
                    <a:ln>
                      <a:noFill/>
                    </a:ln>
                  </pic:spPr>
                </pic:pic>
              </a:graphicData>
            </a:graphic>
          </wp:anchor>
        </w:drawing>
      </w:r>
      <w:r>
        <w:rPr>
          <w:rFonts w:hint="eastAsia" w:ascii="仿宋" w:hAnsi="仿宋" w:eastAsia="仿宋" w:cs="宋体"/>
          <w:bCs/>
          <w:kern w:val="0"/>
          <w:sz w:val="32"/>
          <w:szCs w:val="32"/>
          <w:lang w:eastAsia="zh-CN"/>
        </w:rPr>
        <w:drawing>
          <wp:anchor distT="0" distB="0" distL="114300" distR="114300" simplePos="0" relativeHeight="251658240" behindDoc="0" locked="0" layoutInCell="1" allowOverlap="1">
            <wp:simplePos x="0" y="0"/>
            <wp:positionH relativeFrom="column">
              <wp:posOffset>-795655</wp:posOffset>
            </wp:positionH>
            <wp:positionV relativeFrom="paragraph">
              <wp:posOffset>53340</wp:posOffset>
            </wp:positionV>
            <wp:extent cx="7263765" cy="5455285"/>
            <wp:effectExtent l="0" t="0" r="13335" b="12065"/>
            <wp:wrapSquare wrapText="bothSides"/>
            <wp:docPr id="7" name="图片 7" descr="bd1b0711825651022d7ff60e24e2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d1b0711825651022d7ff60e24e256e"/>
                    <pic:cNvPicPr>
                      <a:picLocks noChangeAspect="1"/>
                    </pic:cNvPicPr>
                  </pic:nvPicPr>
                  <pic:blipFill>
                    <a:blip r:embed="rId7"/>
                    <a:stretch>
                      <a:fillRect/>
                    </a:stretch>
                  </pic:blipFill>
                  <pic:spPr>
                    <a:xfrm>
                      <a:off x="0" y="0"/>
                      <a:ext cx="7263765" cy="5455285"/>
                    </a:xfrm>
                    <a:prstGeom prst="rect">
                      <a:avLst/>
                    </a:prstGeom>
                  </pic:spPr>
                </pic:pic>
              </a:graphicData>
            </a:graphic>
          </wp:anchor>
        </w:drawing>
      </w: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rPr>
      </w:pPr>
    </w:p>
    <w:p>
      <w:pPr>
        <w:adjustRightInd w:val="0"/>
        <w:spacing w:line="560" w:lineRule="exact"/>
        <w:ind w:firstLine="3534" w:firstLineChars="1100"/>
        <w:rPr>
          <w:rFonts w:hint="eastAsia" w:ascii="仿宋" w:hAnsi="仿宋" w:eastAsia="仿宋"/>
          <w:b/>
          <w:bCs/>
          <w:kern w:val="0"/>
          <w:sz w:val="32"/>
          <w:szCs w:val="32"/>
          <w:lang w:eastAsia="zh-CN"/>
        </w:rPr>
      </w:pPr>
      <w:bookmarkStart w:id="0" w:name="_GoBack"/>
      <w:bookmarkEnd w:id="0"/>
    </w:p>
    <w:p>
      <w:pPr>
        <w:adjustRightInd w:val="0"/>
        <w:spacing w:line="560" w:lineRule="exact"/>
        <w:ind w:firstLine="3534" w:firstLineChars="1100"/>
        <w:rPr>
          <w:rFonts w:hint="eastAsia" w:ascii="仿宋" w:hAnsi="仿宋" w:eastAsia="仿宋"/>
          <w:b/>
          <w:bCs/>
          <w:kern w:val="0"/>
          <w:sz w:val="32"/>
          <w:szCs w:val="32"/>
        </w:rPr>
      </w:pPr>
    </w:p>
    <w:p>
      <w:pPr>
        <w:spacing w:line="560" w:lineRule="exact"/>
        <w:rPr>
          <w:rFonts w:hint="eastAsia" w:ascii="仿宋" w:hAnsi="仿宋" w:eastAsia="仿宋" w:cs="宋体"/>
          <w:bCs/>
          <w:kern w:val="0"/>
          <w:sz w:val="32"/>
          <w:szCs w:val="32"/>
          <w:lang w:eastAsia="zh-CN"/>
        </w:rPr>
        <w:sectPr>
          <w:footerReference r:id="rId3" w:type="default"/>
          <w:footerReference r:id="rId4" w:type="even"/>
          <w:pgSz w:w="11907" w:h="16840"/>
          <w:pgMar w:top="1531" w:right="1588" w:bottom="1474" w:left="1588" w:header="851" w:footer="1134" w:gutter="0"/>
          <w:pgNumType w:chapStyle="1"/>
          <w:cols w:space="720" w:num="1"/>
          <w:docGrid w:linePitch="435" w:charSpace="-6554"/>
        </w:sectPr>
      </w:pPr>
    </w:p>
    <w:p>
      <w:pPr>
        <w:spacing w:line="560" w:lineRule="exact"/>
        <w:rPr>
          <w:rFonts w:hint="eastAsia" w:ascii="仿宋" w:hAnsi="仿宋" w:eastAsia="仿宋" w:cs="宋体"/>
          <w:bCs/>
          <w:kern w:val="0"/>
          <w:sz w:val="32"/>
          <w:szCs w:val="32"/>
        </w:rPr>
      </w:pPr>
      <w:r>
        <w:rPr>
          <w:rFonts w:hint="eastAsia" w:ascii="仿宋" w:hAnsi="仿宋" w:eastAsia="仿宋" w:cs="宋体"/>
          <w:bCs/>
          <w:kern w:val="0"/>
          <w:sz w:val="32"/>
          <w:szCs w:val="32"/>
        </w:rPr>
        <w:t>附件</w:t>
      </w:r>
    </w:p>
    <w:p>
      <w:pPr>
        <w:spacing w:line="560" w:lineRule="exact"/>
        <w:jc w:val="center"/>
        <w:rPr>
          <w:rFonts w:hint="eastAsia" w:ascii="新宋体" w:hAnsi="新宋体" w:eastAsia="新宋体" w:cs="宋体"/>
          <w:b/>
          <w:sz w:val="36"/>
          <w:szCs w:val="36"/>
        </w:rPr>
      </w:pPr>
      <w:r>
        <w:rPr>
          <w:rFonts w:hint="eastAsia" w:ascii="宋体" w:hAnsi="宋体" w:cs="宋体"/>
          <w:b/>
          <w:bCs/>
          <w:kern w:val="0"/>
          <w:sz w:val="44"/>
          <w:szCs w:val="44"/>
        </w:rPr>
        <w:t>湛江市麻章区2019年公开招聘教师职位表</w:t>
      </w:r>
    </w:p>
    <w:tbl>
      <w:tblPr>
        <w:tblStyle w:val="7"/>
        <w:tblW w:w="0" w:type="auto"/>
        <w:jc w:val="center"/>
        <w:tblLayout w:type="fixed"/>
        <w:tblCellMar>
          <w:top w:w="0" w:type="dxa"/>
          <w:left w:w="108" w:type="dxa"/>
          <w:bottom w:w="0" w:type="dxa"/>
          <w:right w:w="108" w:type="dxa"/>
        </w:tblCellMar>
      </w:tblPr>
      <w:tblGrid>
        <w:gridCol w:w="702"/>
        <w:gridCol w:w="1260"/>
        <w:gridCol w:w="720"/>
        <w:gridCol w:w="713"/>
        <w:gridCol w:w="1260"/>
        <w:gridCol w:w="720"/>
        <w:gridCol w:w="720"/>
        <w:gridCol w:w="720"/>
        <w:gridCol w:w="900"/>
        <w:gridCol w:w="2700"/>
        <w:gridCol w:w="1079"/>
        <w:gridCol w:w="2291"/>
      </w:tblGrid>
      <w:tr>
        <w:tblPrEx>
          <w:tblCellMar>
            <w:top w:w="0" w:type="dxa"/>
            <w:left w:w="108" w:type="dxa"/>
            <w:bottom w:w="0" w:type="dxa"/>
            <w:right w:w="108" w:type="dxa"/>
          </w:tblCellMar>
        </w:tblPrEx>
        <w:trPr>
          <w:trHeight w:val="88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招聘</w:t>
            </w:r>
            <w:r>
              <w:rPr>
                <w:rFonts w:hint="eastAsia" w:ascii="宋体" w:hAnsi="宋体" w:cs="宋体"/>
                <w:b/>
                <w:bCs/>
                <w:kern w:val="0"/>
                <w:szCs w:val="21"/>
              </w:rPr>
              <w:br w:type="textWrapping"/>
            </w:r>
            <w:r>
              <w:rPr>
                <w:rFonts w:hint="eastAsia" w:ascii="宋体" w:hAnsi="宋体" w:cs="宋体"/>
                <w:b/>
                <w:bCs/>
                <w:kern w:val="0"/>
                <w:szCs w:val="21"/>
              </w:rPr>
              <w:t>单位</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单位性质</w:t>
            </w:r>
          </w:p>
        </w:tc>
        <w:tc>
          <w:tcPr>
            <w:tcW w:w="71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岗位</w:t>
            </w:r>
            <w:r>
              <w:rPr>
                <w:rFonts w:hint="eastAsia" w:ascii="宋体" w:hAnsi="宋体" w:cs="宋体"/>
                <w:b/>
                <w:bCs/>
                <w:kern w:val="0"/>
                <w:szCs w:val="21"/>
              </w:rPr>
              <w:br w:type="textWrapping"/>
            </w:r>
            <w:r>
              <w:rPr>
                <w:rFonts w:hint="eastAsia" w:ascii="宋体" w:hAnsi="宋体" w:cs="宋体"/>
                <w:b/>
                <w:bCs/>
                <w:kern w:val="0"/>
                <w:szCs w:val="21"/>
              </w:rPr>
              <w:t>等级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岗位名称</w:t>
            </w:r>
            <w:r>
              <w:rPr>
                <w:rFonts w:hint="eastAsia" w:ascii="宋体" w:hAnsi="宋体" w:cs="宋体"/>
                <w:b/>
                <w:bCs/>
                <w:kern w:val="0"/>
                <w:szCs w:val="21"/>
              </w:rPr>
              <w:br w:type="textWrapping"/>
            </w:r>
            <w:r>
              <w:rPr>
                <w:rFonts w:hint="eastAsia" w:ascii="宋体" w:hAnsi="宋体" w:cs="宋体"/>
                <w:b/>
                <w:bCs/>
                <w:kern w:val="0"/>
                <w:szCs w:val="21"/>
              </w:rPr>
              <w:t>及代码</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招聘人数</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
                <w:bCs/>
                <w:kern w:val="0"/>
                <w:szCs w:val="21"/>
              </w:rPr>
            </w:pPr>
            <w:r>
              <w:rPr>
                <w:rFonts w:hint="eastAsia" w:ascii="宋体" w:hAnsi="宋体" w:cs="宋体"/>
                <w:b/>
                <w:bCs/>
                <w:kern w:val="0"/>
                <w:szCs w:val="21"/>
              </w:rPr>
              <w:t>年龄</w:t>
            </w:r>
          </w:p>
          <w:p>
            <w:pPr>
              <w:widowControl/>
              <w:spacing w:line="300" w:lineRule="exact"/>
              <w:jc w:val="center"/>
              <w:rPr>
                <w:rFonts w:hint="eastAsia" w:ascii="宋体" w:hAnsi="宋体" w:cs="宋体"/>
                <w:b/>
                <w:bCs/>
                <w:kern w:val="0"/>
                <w:szCs w:val="21"/>
              </w:rPr>
            </w:pPr>
            <w:r>
              <w:rPr>
                <w:rFonts w:hint="eastAsia" w:ascii="宋体" w:hAnsi="宋体" w:cs="宋体"/>
                <w:b/>
                <w:bCs/>
                <w:kern w:val="0"/>
                <w:szCs w:val="21"/>
              </w:rPr>
              <w:t>要求</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学历</w:t>
            </w:r>
          </w:p>
        </w:tc>
        <w:tc>
          <w:tcPr>
            <w:tcW w:w="9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
                <w:bCs/>
                <w:kern w:val="0"/>
                <w:szCs w:val="21"/>
              </w:rPr>
            </w:pPr>
            <w:r>
              <w:rPr>
                <w:rFonts w:hint="eastAsia" w:ascii="宋体" w:hAnsi="宋体" w:cs="宋体"/>
                <w:b/>
                <w:bCs/>
                <w:kern w:val="0"/>
                <w:szCs w:val="21"/>
              </w:rPr>
              <w:t>是否</w:t>
            </w:r>
          </w:p>
          <w:p>
            <w:pPr>
              <w:widowControl/>
              <w:spacing w:line="300" w:lineRule="exact"/>
              <w:jc w:val="center"/>
              <w:rPr>
                <w:rFonts w:ascii="宋体" w:hAnsi="宋体" w:cs="宋体"/>
                <w:b/>
                <w:bCs/>
                <w:kern w:val="0"/>
                <w:szCs w:val="21"/>
              </w:rPr>
            </w:pPr>
            <w:r>
              <w:rPr>
                <w:rFonts w:hint="eastAsia" w:ascii="宋体" w:hAnsi="宋体" w:cs="宋体"/>
                <w:b/>
                <w:bCs/>
                <w:kern w:val="0"/>
                <w:szCs w:val="21"/>
              </w:rPr>
              <w:t>全日制</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专业名称及代码</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b/>
                <w:bCs/>
                <w:kern w:val="0"/>
                <w:szCs w:val="21"/>
              </w:rPr>
            </w:pPr>
            <w:r>
              <w:rPr>
                <w:rFonts w:hint="eastAsia" w:ascii="宋体" w:hAnsi="宋体" w:cs="宋体"/>
                <w:b/>
                <w:bCs/>
                <w:kern w:val="0"/>
                <w:szCs w:val="21"/>
              </w:rPr>
              <w:t>证书要求</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其他要求</w:t>
            </w:r>
          </w:p>
        </w:tc>
      </w:tr>
      <w:tr>
        <w:tblPrEx>
          <w:tblCellMar>
            <w:top w:w="0" w:type="dxa"/>
            <w:left w:w="108" w:type="dxa"/>
            <w:bottom w:w="0" w:type="dxa"/>
            <w:right w:w="108" w:type="dxa"/>
          </w:tblCellMar>
        </w:tblPrEx>
        <w:trPr>
          <w:trHeight w:val="1086"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1</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麻章镇中心幼儿园</w:t>
            </w:r>
          </w:p>
          <w:p>
            <w:pPr>
              <w:widowControl/>
              <w:spacing w:line="320" w:lineRule="exact"/>
              <w:jc w:val="center"/>
              <w:rPr>
                <w:rFonts w:ascii="宋体" w:hAnsi="宋体" w:cs="宋体"/>
                <w:kern w:val="0"/>
                <w:sz w:val="22"/>
                <w:szCs w:val="22"/>
              </w:rPr>
            </w:pPr>
            <w:r>
              <w:rPr>
                <w:rFonts w:hint="eastAsia" w:ascii="宋体" w:hAnsi="宋体" w:cs="宋体"/>
                <w:kern w:val="0"/>
                <w:sz w:val="22"/>
                <w:szCs w:val="22"/>
              </w:rPr>
              <w:t>（5名）</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专业技术1</w:t>
            </w:r>
            <w:r>
              <w:rPr>
                <w:rFonts w:ascii="宋体" w:hAnsi="宋体" w:cs="宋体"/>
                <w:kern w:val="0"/>
                <w:szCs w:val="21"/>
              </w:rPr>
              <w:t>3</w:t>
            </w:r>
            <w:r>
              <w:rPr>
                <w:rFonts w:hint="eastAsia" w:ascii="宋体" w:hAnsi="宋体" w:cs="宋体"/>
                <w:kern w:val="0"/>
                <w:szCs w:val="21"/>
              </w:rPr>
              <w:t>级</w:t>
            </w:r>
          </w:p>
        </w:tc>
        <w:tc>
          <w:tcPr>
            <w:tcW w:w="12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幼儿园体育教师</w:t>
            </w:r>
            <w:r>
              <w:rPr>
                <w:rFonts w:hint="eastAsia" w:ascii="宋体" w:hAnsi="宋体" w:cs="宋体"/>
                <w:kern w:val="0"/>
                <w:szCs w:val="21"/>
              </w:rPr>
              <w:br w:type="textWrapping"/>
            </w:r>
            <w:r>
              <w:rPr>
                <w:rFonts w:hint="eastAsia" w:ascii="宋体" w:hAnsi="宋体" w:cs="宋体"/>
                <w:kern w:val="0"/>
                <w:szCs w:val="21"/>
              </w:rPr>
              <w:t>(001)</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本科</w:t>
            </w:r>
          </w:p>
          <w:p>
            <w:pPr>
              <w:widowControl/>
              <w:spacing w:line="320" w:lineRule="exact"/>
              <w:jc w:val="center"/>
              <w:rPr>
                <w:rFonts w:ascii="宋体" w:hAnsi="宋体" w:cs="宋体"/>
                <w:kern w:val="0"/>
                <w:szCs w:val="21"/>
              </w:rPr>
            </w:pPr>
            <w:r>
              <w:rPr>
                <w:rFonts w:hint="eastAsia" w:ascii="宋体" w:hAnsi="宋体" w:cs="宋体"/>
                <w:kern w:val="0"/>
                <w:szCs w:val="21"/>
              </w:rPr>
              <w:t>以上</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本科（体育教育B040301</w:t>
            </w:r>
          </w:p>
          <w:p>
            <w:pPr>
              <w:widowControl/>
              <w:spacing w:line="280" w:lineRule="exact"/>
              <w:jc w:val="center"/>
              <w:rPr>
                <w:rFonts w:ascii="宋体" w:hAnsi="宋体" w:cs="宋体"/>
                <w:kern w:val="0"/>
                <w:szCs w:val="21"/>
              </w:rPr>
            </w:pPr>
            <w:r>
              <w:rPr>
                <w:rFonts w:hint="eastAsia" w:ascii="宋体" w:hAnsi="宋体" w:cs="宋体"/>
                <w:kern w:val="0"/>
                <w:szCs w:val="21"/>
              </w:rPr>
              <w:t>研究生（体育学A0403）</w:t>
            </w:r>
          </w:p>
        </w:tc>
        <w:tc>
          <w:tcPr>
            <w:tcW w:w="107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320" w:lineRule="exact"/>
              <w:rPr>
                <w:rFonts w:ascii="宋体" w:hAnsi="宋体" w:cs="宋体"/>
                <w:kern w:val="0"/>
                <w:szCs w:val="21"/>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885"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2</w:t>
            </w: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13"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2"/>
                <w:szCs w:val="22"/>
              </w:rPr>
            </w:pPr>
            <w:r>
              <w:rPr>
                <w:rFonts w:hint="eastAsia" w:ascii="宋体" w:hAnsi="宋体" w:cs="宋体"/>
                <w:kern w:val="0"/>
                <w:sz w:val="22"/>
                <w:szCs w:val="22"/>
              </w:rPr>
              <w:t>专业技术</w:t>
            </w:r>
            <w:r>
              <w:rPr>
                <w:rFonts w:ascii="宋体" w:hAnsi="宋体" w:cs="宋体"/>
                <w:kern w:val="0"/>
                <w:sz w:val="22"/>
                <w:szCs w:val="22"/>
              </w:rPr>
              <w:t>13</w:t>
            </w:r>
            <w:r>
              <w:rPr>
                <w:rFonts w:hint="eastAsia" w:ascii="宋体" w:hAnsi="宋体" w:cs="宋体"/>
                <w:kern w:val="0"/>
                <w:sz w:val="22"/>
                <w:szCs w:val="22"/>
              </w:rPr>
              <w:t>级</w:t>
            </w:r>
          </w:p>
        </w:tc>
        <w:tc>
          <w:tcPr>
            <w:tcW w:w="12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幼儿园音乐教师</w:t>
            </w:r>
            <w:r>
              <w:rPr>
                <w:rFonts w:hint="eastAsia" w:ascii="宋体" w:hAnsi="宋体" w:cs="宋体"/>
                <w:kern w:val="0"/>
                <w:sz w:val="22"/>
                <w:szCs w:val="22"/>
              </w:rPr>
              <w:br w:type="textWrapping"/>
            </w:r>
            <w:r>
              <w:rPr>
                <w:rFonts w:hint="eastAsia" w:ascii="宋体" w:hAnsi="宋体" w:cs="宋体"/>
                <w:kern w:val="0"/>
                <w:sz w:val="22"/>
                <w:szCs w:val="22"/>
              </w:rPr>
              <w:t>(002)</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32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本科（音乐学B050502）</w:t>
            </w:r>
            <w:r>
              <w:rPr>
                <w:rFonts w:hint="eastAsia" w:ascii="宋体" w:hAnsi="宋体" w:cs="宋体"/>
                <w:kern w:val="0"/>
                <w:sz w:val="22"/>
                <w:szCs w:val="22"/>
              </w:rPr>
              <w:br w:type="textWrapping"/>
            </w:r>
            <w:r>
              <w:rPr>
                <w:rFonts w:hint="eastAsia" w:ascii="宋体" w:hAnsi="宋体" w:cs="宋体"/>
                <w:kern w:val="0"/>
                <w:sz w:val="22"/>
                <w:szCs w:val="22"/>
              </w:rPr>
              <w:t>研究生（音乐学A050402）</w:t>
            </w:r>
          </w:p>
        </w:tc>
        <w:tc>
          <w:tcPr>
            <w:tcW w:w="107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320" w:lineRule="exac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927"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3</w:t>
            </w: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幼儿园学前教育教师</w:t>
            </w:r>
            <w:r>
              <w:rPr>
                <w:rFonts w:hint="eastAsia" w:ascii="宋体" w:hAnsi="宋体" w:cs="宋体"/>
                <w:kern w:val="0"/>
                <w:sz w:val="22"/>
                <w:szCs w:val="22"/>
              </w:rPr>
              <w:br w:type="textWrapping"/>
            </w:r>
            <w:r>
              <w:rPr>
                <w:rFonts w:hint="eastAsia" w:ascii="宋体" w:hAnsi="宋体" w:cs="宋体"/>
                <w:kern w:val="0"/>
                <w:sz w:val="22"/>
                <w:szCs w:val="22"/>
              </w:rPr>
              <w:t>（003）</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3</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32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大专（学前教育C040102）</w:t>
            </w:r>
          </w:p>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本科（学前教育B040106）</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研究生（学前教育A040105）</w:t>
            </w:r>
          </w:p>
        </w:tc>
        <w:tc>
          <w:tcPr>
            <w:tcW w:w="107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320" w:lineRule="exac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311"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4</w:t>
            </w: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湖光镇中心幼儿园     （5名）</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幼儿园语文教师</w:t>
            </w:r>
            <w:r>
              <w:rPr>
                <w:rFonts w:hint="eastAsia" w:ascii="宋体" w:hAnsi="宋体" w:cs="宋体"/>
                <w:kern w:val="0"/>
                <w:sz w:val="22"/>
                <w:szCs w:val="22"/>
              </w:rPr>
              <w:br w:type="textWrapping"/>
            </w:r>
            <w:r>
              <w:rPr>
                <w:rFonts w:hint="eastAsia" w:ascii="宋体" w:hAnsi="宋体" w:cs="宋体"/>
                <w:kern w:val="0"/>
                <w:sz w:val="22"/>
                <w:szCs w:val="22"/>
              </w:rPr>
              <w:t>（004）</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32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大专（汉语C050101）</w:t>
            </w:r>
            <w:r>
              <w:rPr>
                <w:rFonts w:hint="eastAsia" w:ascii="宋体" w:hAnsi="宋体" w:cs="宋体"/>
                <w:kern w:val="0"/>
                <w:sz w:val="22"/>
                <w:szCs w:val="22"/>
              </w:rPr>
              <w:br w:type="textWrapping"/>
            </w:r>
            <w:r>
              <w:rPr>
                <w:rFonts w:hint="eastAsia" w:ascii="宋体" w:hAnsi="宋体" w:cs="宋体"/>
                <w:kern w:val="0"/>
                <w:sz w:val="22"/>
                <w:szCs w:val="22"/>
              </w:rPr>
              <w:t>本科（汉语言文学B050101）</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研究生（汉语言文字学A050103）</w:t>
            </w:r>
          </w:p>
        </w:tc>
        <w:tc>
          <w:tcPr>
            <w:tcW w:w="107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244"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5</w:t>
            </w: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7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幼儿园学前教育教师（005）</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4</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32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290"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太平镇中心幼儿园</w:t>
            </w:r>
            <w:r>
              <w:rPr>
                <w:rFonts w:hint="eastAsia" w:ascii="宋体" w:hAnsi="宋体" w:cs="宋体"/>
                <w:kern w:val="0"/>
                <w:sz w:val="22"/>
                <w:szCs w:val="22"/>
              </w:rPr>
              <w:br w:type="textWrapping"/>
            </w:r>
            <w:r>
              <w:rPr>
                <w:rFonts w:hint="eastAsia" w:ascii="宋体" w:hAnsi="宋体" w:cs="宋体"/>
                <w:kern w:val="0"/>
                <w:sz w:val="22"/>
                <w:szCs w:val="22"/>
              </w:rPr>
              <w:t>（1名）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幼儿园语文教师</w:t>
            </w:r>
            <w:r>
              <w:rPr>
                <w:rFonts w:hint="eastAsia" w:ascii="宋体" w:hAnsi="宋体" w:cs="宋体"/>
                <w:kern w:val="0"/>
                <w:sz w:val="22"/>
                <w:szCs w:val="22"/>
              </w:rPr>
              <w:br w:type="textWrapping"/>
            </w:r>
            <w:r>
              <w:rPr>
                <w:rFonts w:hint="eastAsia" w:ascii="宋体" w:hAnsi="宋体" w:cs="宋体"/>
                <w:kern w:val="0"/>
                <w:sz w:val="22"/>
                <w:szCs w:val="22"/>
              </w:rPr>
              <w:t>（006）</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大专（汉语C050101）</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本科（汉语言文学B050101）研究生（汉语言文字学A050103）</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87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kern w:val="0"/>
                <w:sz w:val="22"/>
                <w:szCs w:val="22"/>
              </w:rPr>
            </w:pPr>
            <w:r>
              <w:rPr>
                <w:rFonts w:hint="eastAsia" w:ascii="宋体" w:hAnsi="宋体" w:cs="宋体"/>
                <w:kern w:val="0"/>
                <w:sz w:val="22"/>
                <w:szCs w:val="22"/>
              </w:rPr>
              <w:t>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kern w:val="0"/>
                <w:sz w:val="22"/>
                <w:szCs w:val="22"/>
              </w:rPr>
            </w:pPr>
            <w:r>
              <w:rPr>
                <w:rFonts w:hint="eastAsia" w:ascii="宋体" w:hAnsi="宋体" w:cs="宋体"/>
                <w:kern w:val="0"/>
                <w:sz w:val="22"/>
                <w:szCs w:val="22"/>
              </w:rPr>
              <w:t>太平镇中心幼儿园</w:t>
            </w:r>
          </w:p>
          <w:p>
            <w:pPr>
              <w:spacing w:line="280" w:lineRule="exact"/>
              <w:jc w:val="center"/>
              <w:rPr>
                <w:rFonts w:ascii="宋体" w:hAnsi="宋体" w:cs="宋体"/>
                <w:kern w:val="0"/>
                <w:sz w:val="22"/>
                <w:szCs w:val="22"/>
              </w:rPr>
            </w:pPr>
            <w:r>
              <w:rPr>
                <w:rFonts w:hint="eastAsia" w:ascii="宋体" w:hAnsi="宋体" w:cs="宋体"/>
                <w:kern w:val="0"/>
                <w:sz w:val="22"/>
                <w:szCs w:val="22"/>
              </w:rPr>
              <w:t>（1名）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幼儿园体育教师</w:t>
            </w:r>
            <w:r>
              <w:rPr>
                <w:rFonts w:hint="eastAsia" w:ascii="宋体" w:hAnsi="宋体" w:cs="宋体"/>
                <w:kern w:val="0"/>
                <w:sz w:val="22"/>
                <w:szCs w:val="22"/>
              </w:rPr>
              <w:br w:type="textWrapping"/>
            </w:r>
            <w:r>
              <w:rPr>
                <w:rFonts w:hint="eastAsia" w:ascii="宋体" w:hAnsi="宋体" w:cs="宋体"/>
                <w:kern w:val="0"/>
                <w:sz w:val="22"/>
                <w:szCs w:val="22"/>
              </w:rPr>
              <w:t>(007)</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大专（体育教育C040114）</w:t>
            </w:r>
          </w:p>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本科（体育教育B040301）</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研究生（体育学A0403）</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060"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kern w:val="0"/>
                <w:sz w:val="22"/>
                <w:szCs w:val="22"/>
              </w:rPr>
            </w:pPr>
            <w:r>
              <w:rPr>
                <w:rFonts w:hint="eastAsia" w:ascii="宋体" w:hAnsi="宋体" w:cs="宋体"/>
                <w:kern w:val="0"/>
                <w:sz w:val="22"/>
                <w:szCs w:val="22"/>
              </w:rPr>
              <w:t>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kern w:val="0"/>
                <w:sz w:val="22"/>
                <w:szCs w:val="22"/>
              </w:rPr>
            </w:pPr>
            <w:r>
              <w:rPr>
                <w:rFonts w:hint="eastAsia" w:ascii="宋体" w:hAnsi="宋体" w:cs="宋体"/>
                <w:kern w:val="0"/>
                <w:sz w:val="22"/>
                <w:szCs w:val="22"/>
              </w:rPr>
              <w:t>太平镇中心幼儿园</w:t>
            </w:r>
            <w:r>
              <w:rPr>
                <w:rFonts w:hint="eastAsia" w:ascii="宋体" w:hAnsi="宋体" w:cs="宋体"/>
                <w:kern w:val="0"/>
                <w:sz w:val="22"/>
                <w:szCs w:val="22"/>
              </w:rPr>
              <w:br w:type="textWrapping"/>
            </w:r>
            <w:r>
              <w:rPr>
                <w:rFonts w:hint="eastAsia" w:ascii="宋体" w:hAnsi="宋体" w:cs="宋体"/>
                <w:kern w:val="0"/>
                <w:sz w:val="22"/>
                <w:szCs w:val="22"/>
              </w:rPr>
              <w:t>（3名）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幼儿园学前教育教师</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（008）</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3</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531"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9</w:t>
            </w:r>
          </w:p>
        </w:tc>
        <w:tc>
          <w:tcPr>
            <w:tcW w:w="1260"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太平二中</w:t>
            </w:r>
          </w:p>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校区</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（2名）</w:t>
            </w:r>
          </w:p>
        </w:tc>
        <w:tc>
          <w:tcPr>
            <w:tcW w:w="720"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小学语文教师</w:t>
            </w:r>
            <w:r>
              <w:rPr>
                <w:rFonts w:hint="eastAsia" w:ascii="宋体" w:hAnsi="宋体" w:cs="宋体"/>
                <w:kern w:val="0"/>
                <w:sz w:val="22"/>
                <w:szCs w:val="22"/>
              </w:rPr>
              <w:br w:type="textWrapping"/>
            </w:r>
            <w:r>
              <w:rPr>
                <w:rFonts w:hint="eastAsia" w:ascii="宋体" w:hAnsi="宋体" w:cs="宋体"/>
                <w:kern w:val="0"/>
                <w:sz w:val="22"/>
                <w:szCs w:val="22"/>
              </w:rPr>
              <w:t>（009）</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2</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899"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10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太平中心小学及校区（2名）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w:t>
            </w:r>
            <w:r>
              <w:rPr>
                <w:rFonts w:ascii="宋体" w:hAnsi="宋体" w:cs="宋体"/>
                <w:color w:val="000000"/>
                <w:kern w:val="0"/>
                <w:sz w:val="22"/>
                <w:szCs w:val="22"/>
              </w:rPr>
              <w:t>13</w:t>
            </w:r>
            <w:r>
              <w:rPr>
                <w:rFonts w:hint="eastAsia" w:ascii="宋体" w:hAnsi="宋体" w:cs="宋体"/>
                <w:color w:val="000000"/>
                <w:kern w:val="0"/>
                <w:sz w:val="22"/>
                <w:szCs w:val="22"/>
              </w:rPr>
              <w:t>级</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小学语文教师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（010）</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2</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本科（汉语言文学B050101）研究生（汉语言文字学A050103）</w:t>
            </w:r>
          </w:p>
        </w:tc>
        <w:tc>
          <w:tcPr>
            <w:tcW w:w="1079"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010"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11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麻章三小、赤岭小学（4名）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nil"/>
              <w:left w:val="nil"/>
              <w:bottom w:val="single" w:color="auto" w:sz="4" w:space="0"/>
              <w:right w:val="single" w:color="auto" w:sz="4" w:space="0"/>
            </w:tcBorders>
            <w:noWrap w:val="0"/>
            <w:vAlign w:val="center"/>
          </w:tcPr>
          <w:p>
            <w:pPr>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专业技术12级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小学语文教师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4</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本科（汉语言文学B050101）研究生（汉语言文字学A050103）</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020"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赤岭小学迈龙校区（1名）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专业技术12级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小学语文教师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8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专项面向2017年7月至2019年7月服务期满考核合格的“三支一扶”高校毕业生岗位。</w:t>
            </w:r>
          </w:p>
        </w:tc>
      </w:tr>
      <w:tr>
        <w:tblPrEx>
          <w:tblCellMar>
            <w:top w:w="0" w:type="dxa"/>
            <w:left w:w="108" w:type="dxa"/>
            <w:bottom w:w="0" w:type="dxa"/>
            <w:right w:w="108" w:type="dxa"/>
          </w:tblCellMar>
        </w:tblPrEx>
        <w:trPr>
          <w:trHeight w:val="1061"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太平镇农村完全小学</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小学语文教师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（013）</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大专</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大专（汉语C050101）</w:t>
            </w:r>
            <w:r>
              <w:rPr>
                <w:rFonts w:hint="eastAsia" w:ascii="宋体" w:hAnsi="宋体" w:cs="宋体"/>
                <w:kern w:val="0"/>
                <w:sz w:val="22"/>
                <w:szCs w:val="22"/>
              </w:rPr>
              <w:br w:type="textWrapping"/>
            </w:r>
            <w:r>
              <w:rPr>
                <w:rFonts w:hint="eastAsia" w:ascii="宋体" w:hAnsi="宋体" w:cs="宋体"/>
                <w:kern w:val="0"/>
                <w:sz w:val="22"/>
                <w:szCs w:val="22"/>
              </w:rPr>
              <w:t>本科（汉语言文学B050101）</w:t>
            </w:r>
          </w:p>
          <w:p>
            <w:pPr>
              <w:widowControl/>
              <w:spacing w:line="260" w:lineRule="exact"/>
              <w:jc w:val="center"/>
              <w:rPr>
                <w:rFonts w:ascii="宋体" w:hAnsi="宋体" w:cs="宋体"/>
                <w:color w:val="000000"/>
                <w:kern w:val="0"/>
                <w:sz w:val="22"/>
                <w:szCs w:val="22"/>
              </w:rPr>
            </w:pPr>
            <w:r>
              <w:rPr>
                <w:rFonts w:hint="eastAsia" w:ascii="宋体" w:hAnsi="宋体" w:cs="宋体"/>
                <w:kern w:val="0"/>
                <w:sz w:val="22"/>
                <w:szCs w:val="22"/>
              </w:rPr>
              <w:t>研究生（汉语言文字学A050103）</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560"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14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太平二中校区</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小学数学教师</w:t>
            </w:r>
            <w:r>
              <w:rPr>
                <w:rFonts w:hint="eastAsia" w:ascii="宋体" w:hAnsi="宋体" w:cs="宋体"/>
                <w:kern w:val="0"/>
                <w:sz w:val="22"/>
                <w:szCs w:val="22"/>
              </w:rPr>
              <w:br w:type="textWrapping"/>
            </w:r>
            <w:r>
              <w:rPr>
                <w:rFonts w:hint="eastAsia" w:ascii="宋体" w:hAnsi="宋体" w:cs="宋体"/>
                <w:kern w:val="0"/>
                <w:sz w:val="22"/>
                <w:szCs w:val="22"/>
              </w:rPr>
              <w:t>（014）</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大专</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 w:val="22"/>
                <w:szCs w:val="22"/>
              </w:rPr>
              <w:t>专项面向2017年7月至2019年7月服务期满考核合格的“三支一扶”高校毕业生岗位。</w:t>
            </w:r>
          </w:p>
        </w:tc>
      </w:tr>
      <w:tr>
        <w:tblPrEx>
          <w:tblCellMar>
            <w:top w:w="0" w:type="dxa"/>
            <w:left w:w="108" w:type="dxa"/>
            <w:bottom w:w="0" w:type="dxa"/>
            <w:right w:w="108" w:type="dxa"/>
          </w:tblCellMar>
        </w:tblPrEx>
        <w:trPr>
          <w:trHeight w:val="917"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麻章三小</w:t>
            </w:r>
          </w:p>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麻章中学</w:t>
            </w:r>
          </w:p>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赤岭小学</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（3名）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专业技术12级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小学数学教师</w:t>
            </w:r>
            <w:r>
              <w:rPr>
                <w:rFonts w:hint="eastAsia" w:ascii="宋体" w:hAnsi="宋体" w:cs="宋体"/>
                <w:kern w:val="0"/>
                <w:sz w:val="22"/>
                <w:szCs w:val="22"/>
              </w:rPr>
              <w:br w:type="textWrapping"/>
            </w:r>
            <w:r>
              <w:rPr>
                <w:rFonts w:hint="eastAsia" w:ascii="宋体" w:hAnsi="宋体" w:cs="宋体"/>
                <w:kern w:val="0"/>
                <w:sz w:val="22"/>
                <w:szCs w:val="22"/>
              </w:rPr>
              <w:t>（015）</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3</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本科（数学与应用数学B070101）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研究生（应用数学A070104）</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99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赤岭小学迈龙校区（1名）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专业技术12级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小学数学教师</w:t>
            </w:r>
            <w:r>
              <w:rPr>
                <w:rFonts w:hint="eastAsia" w:ascii="宋体" w:hAnsi="宋体" w:cs="宋体"/>
                <w:kern w:val="0"/>
                <w:sz w:val="22"/>
                <w:szCs w:val="22"/>
              </w:rPr>
              <w:br w:type="textWrapping"/>
            </w:r>
            <w:r>
              <w:rPr>
                <w:rFonts w:hint="eastAsia" w:ascii="宋体" w:hAnsi="宋体" w:cs="宋体"/>
                <w:kern w:val="0"/>
                <w:sz w:val="22"/>
                <w:szCs w:val="22"/>
              </w:rPr>
              <w:t>（016）</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 w:val="22"/>
                <w:szCs w:val="22"/>
              </w:rPr>
              <w:t>专项面向2017年7月至2019年7月服务期满考核合格的“三支一扶”高校毕业生岗位。</w:t>
            </w:r>
          </w:p>
        </w:tc>
      </w:tr>
      <w:tr>
        <w:tblPrEx>
          <w:tblCellMar>
            <w:top w:w="0" w:type="dxa"/>
            <w:left w:w="108" w:type="dxa"/>
            <w:bottom w:w="0" w:type="dxa"/>
            <w:right w:w="108" w:type="dxa"/>
          </w:tblCellMar>
        </w:tblPrEx>
        <w:trPr>
          <w:trHeight w:val="9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麻章二小校区</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专业技术12级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小学数学教师</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（017）</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不限</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934"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18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太平二中校区</w:t>
            </w:r>
          </w:p>
          <w:p>
            <w:pPr>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小学英语教师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（018）</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大专</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 xml:space="preserve">  大专（英语教育C040106\</w:t>
            </w:r>
            <w:r>
              <w:rPr>
                <w:rFonts w:hint="eastAsia" w:ascii="宋体" w:hAnsi="宋体" w:cs="宋体"/>
                <w:color w:val="000000"/>
                <w:kern w:val="0"/>
                <w:sz w:val="22"/>
                <w:szCs w:val="22"/>
              </w:rPr>
              <w:t>商务英语C050301</w:t>
            </w:r>
            <w:r>
              <w:rPr>
                <w:rFonts w:hint="eastAsia" w:ascii="宋体" w:hAnsi="宋体" w:cs="宋体"/>
                <w:kern w:val="0"/>
                <w:sz w:val="22"/>
                <w:szCs w:val="22"/>
              </w:rPr>
              <w:t>）</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本科（英语B050201）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研究生（英语语言文学A050201）</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01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太平中心小学校区（2名）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w:t>
            </w:r>
            <w:r>
              <w:rPr>
                <w:rFonts w:ascii="宋体" w:hAnsi="宋体" w:cs="宋体"/>
                <w:color w:val="000000"/>
                <w:kern w:val="0"/>
                <w:sz w:val="22"/>
                <w:szCs w:val="22"/>
              </w:rPr>
              <w:t>3</w:t>
            </w:r>
            <w:r>
              <w:rPr>
                <w:rFonts w:hint="eastAsia" w:ascii="宋体" w:hAnsi="宋体" w:cs="宋体"/>
                <w:color w:val="000000"/>
                <w:kern w:val="0"/>
                <w:sz w:val="22"/>
                <w:szCs w:val="22"/>
              </w:rPr>
              <w:t>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小学英语教师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（019）</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本科</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本科（英语B050201）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研究生（英语语言文学A050201）</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171"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湖光二中校区</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专业技术13级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小学英语教师</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（020）</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大专</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是</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大专（英语教育C040106\</w:t>
            </w:r>
            <w:r>
              <w:rPr>
                <w:rFonts w:hint="eastAsia" w:ascii="宋体" w:hAnsi="宋体" w:cs="宋体"/>
                <w:color w:val="000000"/>
                <w:kern w:val="0"/>
                <w:sz w:val="22"/>
                <w:szCs w:val="22"/>
              </w:rPr>
              <w:t>商务英语C050301</w:t>
            </w:r>
            <w:r>
              <w:rPr>
                <w:rFonts w:hint="eastAsia" w:ascii="宋体" w:hAnsi="宋体" w:cs="宋体"/>
                <w:kern w:val="0"/>
                <w:sz w:val="22"/>
                <w:szCs w:val="22"/>
              </w:rPr>
              <w:t>）</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本科（英语B050201）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研究生（英语语言文学A050201）</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 w:val="22"/>
                <w:szCs w:val="22"/>
              </w:rPr>
              <w:t>专项面向2017年7月至2019年7月服务期满考核合格的“三支一扶”高校毕业生岗位。</w:t>
            </w:r>
          </w:p>
        </w:tc>
      </w:tr>
      <w:tr>
        <w:tblPrEx>
          <w:tblCellMar>
            <w:top w:w="0" w:type="dxa"/>
            <w:left w:w="108" w:type="dxa"/>
            <w:bottom w:w="0" w:type="dxa"/>
            <w:right w:w="108" w:type="dxa"/>
          </w:tblCellMar>
        </w:tblPrEx>
        <w:trPr>
          <w:trHeight w:val="1043"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湖光中心小学校区</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专业技术1</w:t>
            </w:r>
            <w:r>
              <w:rPr>
                <w:rFonts w:ascii="宋体" w:hAnsi="宋体" w:cs="宋体"/>
                <w:color w:val="000000"/>
                <w:kern w:val="0"/>
                <w:sz w:val="22"/>
                <w:szCs w:val="22"/>
              </w:rPr>
              <w:t>3</w:t>
            </w:r>
            <w:r>
              <w:rPr>
                <w:rFonts w:hint="eastAsia" w:ascii="宋体" w:hAnsi="宋体" w:cs="宋体"/>
                <w:color w:val="000000"/>
                <w:kern w:val="0"/>
                <w:sz w:val="22"/>
                <w:szCs w:val="22"/>
              </w:rPr>
              <w:t>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小学英语教师</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（021）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本科</w:t>
            </w:r>
          </w:p>
          <w:p>
            <w:pPr>
              <w:widowControl/>
              <w:spacing w:line="260" w:lineRule="exact"/>
              <w:jc w:val="center"/>
              <w:rPr>
                <w:rFonts w:ascii="宋体" w:hAnsi="宋体" w:cs="宋体"/>
                <w:color w:val="000000"/>
                <w:kern w:val="0"/>
                <w:sz w:val="22"/>
                <w:szCs w:val="22"/>
              </w:rPr>
            </w:pPr>
            <w:r>
              <w:rPr>
                <w:rFonts w:hint="eastAsia" w:ascii="宋体" w:hAnsi="宋体" w:cs="宋体"/>
                <w:color w:val="000000"/>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本科（英语B050201）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研究生（英语语言文学A050201）</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803"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2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麻章三小</w:t>
            </w:r>
          </w:p>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（3名）</w:t>
            </w:r>
          </w:p>
        </w:tc>
        <w:tc>
          <w:tcPr>
            <w:tcW w:w="7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ascii="宋体" w:hAnsi="宋体" w:cs="宋体"/>
                <w:color w:val="000000"/>
                <w:kern w:val="0"/>
                <w:sz w:val="22"/>
                <w:szCs w:val="22"/>
              </w:rPr>
            </w:pPr>
            <w:r>
              <w:rPr>
                <w:rFonts w:hint="eastAsia" w:ascii="宋体" w:hAnsi="宋体" w:cs="宋体"/>
                <w:color w:val="000000"/>
                <w:kern w:val="0"/>
                <w:sz w:val="22"/>
                <w:szCs w:val="22"/>
              </w:rPr>
              <w:t>公益一类</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w:t>
            </w:r>
            <w:r>
              <w:rPr>
                <w:rFonts w:ascii="宋体" w:hAnsi="宋体" w:cs="宋体"/>
                <w:kern w:val="0"/>
                <w:sz w:val="22"/>
                <w:szCs w:val="22"/>
              </w:rPr>
              <w:t>3</w:t>
            </w:r>
            <w:r>
              <w:rPr>
                <w:rFonts w:hint="eastAsia" w:ascii="宋体" w:hAnsi="宋体" w:cs="宋体"/>
                <w:kern w:val="0"/>
                <w:sz w:val="22"/>
                <w:szCs w:val="22"/>
              </w:rPr>
              <w:t>级</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小学音乐教师</w:t>
            </w:r>
            <w:r>
              <w:rPr>
                <w:rFonts w:hint="eastAsia" w:ascii="宋体" w:hAnsi="宋体" w:cs="宋体"/>
                <w:kern w:val="0"/>
                <w:sz w:val="22"/>
                <w:szCs w:val="22"/>
              </w:rPr>
              <w:br w:type="textWrapping"/>
            </w:r>
            <w:r>
              <w:rPr>
                <w:rFonts w:hint="eastAsia" w:ascii="宋体" w:hAnsi="宋体" w:cs="宋体"/>
                <w:kern w:val="0"/>
                <w:sz w:val="22"/>
                <w:szCs w:val="22"/>
              </w:rPr>
              <w:t>（022）</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本科（音乐学B050502）</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研究生（音乐学A050402）</w:t>
            </w:r>
          </w:p>
        </w:tc>
        <w:tc>
          <w:tcPr>
            <w:tcW w:w="107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926"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71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w:t>
            </w:r>
            <w:r>
              <w:rPr>
                <w:rFonts w:ascii="宋体" w:hAnsi="宋体" w:cs="宋体"/>
                <w:kern w:val="0"/>
                <w:sz w:val="22"/>
                <w:szCs w:val="22"/>
              </w:rPr>
              <w:t>3</w:t>
            </w:r>
            <w:r>
              <w:rPr>
                <w:rFonts w:hint="eastAsia" w:ascii="宋体" w:hAnsi="宋体" w:cs="宋体"/>
                <w:kern w:val="0"/>
                <w:sz w:val="22"/>
                <w:szCs w:val="22"/>
              </w:rPr>
              <w:t>级</w:t>
            </w:r>
          </w:p>
        </w:tc>
        <w:tc>
          <w:tcPr>
            <w:tcW w:w="126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小学美术教师</w:t>
            </w:r>
            <w:r>
              <w:rPr>
                <w:rFonts w:hint="eastAsia" w:ascii="宋体" w:hAnsi="宋体" w:cs="宋体"/>
                <w:kern w:val="0"/>
                <w:sz w:val="22"/>
                <w:szCs w:val="22"/>
              </w:rPr>
              <w:br w:type="textWrapping"/>
            </w:r>
            <w:r>
              <w:rPr>
                <w:rFonts w:hint="eastAsia" w:ascii="宋体" w:hAnsi="宋体" w:cs="宋体"/>
                <w:kern w:val="0"/>
                <w:sz w:val="22"/>
                <w:szCs w:val="22"/>
              </w:rPr>
              <w:t>（023）</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否</w:t>
            </w:r>
          </w:p>
        </w:tc>
        <w:tc>
          <w:tcPr>
            <w:tcW w:w="270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本科（美术学B050701）</w:t>
            </w:r>
            <w:r>
              <w:rPr>
                <w:rFonts w:hint="eastAsia" w:ascii="宋体" w:hAnsi="宋体" w:cs="宋体"/>
                <w:kern w:val="0"/>
                <w:sz w:val="22"/>
                <w:szCs w:val="22"/>
              </w:rPr>
              <w:br w:type="textWrapping"/>
            </w:r>
            <w:r>
              <w:rPr>
                <w:rFonts w:hint="eastAsia" w:ascii="宋体" w:hAnsi="宋体" w:cs="宋体"/>
                <w:kern w:val="0"/>
                <w:sz w:val="22"/>
                <w:szCs w:val="22"/>
              </w:rPr>
              <w:t>研究生（美术学A050403）</w:t>
            </w:r>
          </w:p>
        </w:tc>
        <w:tc>
          <w:tcPr>
            <w:tcW w:w="1079" w:type="dxa"/>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193" w:hRule="atLeast"/>
          <w:jc w:val="center"/>
        </w:trPr>
        <w:tc>
          <w:tcPr>
            <w:tcW w:w="7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713"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专业技术12级</w:t>
            </w:r>
          </w:p>
        </w:tc>
        <w:tc>
          <w:tcPr>
            <w:tcW w:w="126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小学信息技术教师</w:t>
            </w:r>
            <w:r>
              <w:rPr>
                <w:rFonts w:hint="eastAsia" w:ascii="宋体" w:hAnsi="宋体" w:cs="宋体"/>
                <w:kern w:val="0"/>
                <w:sz w:val="22"/>
                <w:szCs w:val="22"/>
              </w:rPr>
              <w:br w:type="textWrapping"/>
            </w:r>
            <w:r>
              <w:rPr>
                <w:rFonts w:hint="eastAsia" w:ascii="宋体" w:hAnsi="宋体" w:cs="宋体"/>
                <w:kern w:val="0"/>
                <w:sz w:val="22"/>
                <w:szCs w:val="22"/>
              </w:rPr>
              <w:t>（024）</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1</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Cs w:val="21"/>
              </w:rPr>
              <w:t>35周岁以下</w:t>
            </w:r>
          </w:p>
        </w:tc>
        <w:tc>
          <w:tcPr>
            <w:tcW w:w="72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以上</w:t>
            </w:r>
          </w:p>
        </w:tc>
        <w:tc>
          <w:tcPr>
            <w:tcW w:w="90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cs="宋体"/>
                <w:kern w:val="0"/>
                <w:sz w:val="22"/>
                <w:szCs w:val="22"/>
              </w:rPr>
            </w:pPr>
            <w:r>
              <w:rPr>
                <w:rFonts w:hint="eastAsia" w:ascii="宋体" w:hAnsi="宋体" w:cs="宋体"/>
                <w:kern w:val="0"/>
                <w:sz w:val="22"/>
                <w:szCs w:val="22"/>
              </w:rPr>
              <w:t>是</w:t>
            </w:r>
          </w:p>
        </w:tc>
        <w:tc>
          <w:tcPr>
            <w:tcW w:w="270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 w:val="22"/>
                <w:szCs w:val="22"/>
              </w:rPr>
            </w:pPr>
            <w:r>
              <w:rPr>
                <w:rFonts w:hint="eastAsia" w:ascii="宋体" w:hAnsi="宋体" w:cs="宋体"/>
                <w:kern w:val="0"/>
                <w:sz w:val="22"/>
                <w:szCs w:val="22"/>
              </w:rPr>
              <w:t>本科（计算机科学与技术B080901）</w:t>
            </w:r>
          </w:p>
          <w:p>
            <w:pPr>
              <w:widowControl/>
              <w:spacing w:line="260" w:lineRule="exact"/>
              <w:jc w:val="center"/>
              <w:rPr>
                <w:rFonts w:ascii="宋体" w:hAnsi="宋体" w:cs="宋体"/>
                <w:kern w:val="0"/>
                <w:sz w:val="22"/>
                <w:szCs w:val="22"/>
              </w:rPr>
            </w:pPr>
            <w:r>
              <w:rPr>
                <w:rFonts w:hint="eastAsia" w:ascii="宋体" w:hAnsi="宋体" w:cs="宋体"/>
                <w:kern w:val="0"/>
                <w:sz w:val="22"/>
                <w:szCs w:val="22"/>
              </w:rPr>
              <w:t>研究生（计算机应用技术A081203）</w:t>
            </w:r>
          </w:p>
        </w:tc>
        <w:tc>
          <w:tcPr>
            <w:tcW w:w="1079" w:type="dxa"/>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取得相应教师资格证书</w:t>
            </w:r>
          </w:p>
        </w:tc>
        <w:tc>
          <w:tcPr>
            <w:tcW w:w="2291" w:type="dxa"/>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 w:val="22"/>
                <w:szCs w:val="22"/>
              </w:rPr>
            </w:pPr>
            <w:r>
              <w:rPr>
                <w:rFonts w:hint="eastAsia" w:ascii="宋体" w:hAnsi="宋体" w:cs="宋体"/>
                <w:kern w:val="0"/>
                <w:szCs w:val="21"/>
              </w:rPr>
              <w:t>应届毕业生不作年龄和证书要求,但须提供相应学科学段的教师资格考试合格证明。</w:t>
            </w:r>
          </w:p>
        </w:tc>
      </w:tr>
      <w:tr>
        <w:tblPrEx>
          <w:tblCellMar>
            <w:top w:w="0" w:type="dxa"/>
            <w:left w:w="108" w:type="dxa"/>
            <w:bottom w:w="0" w:type="dxa"/>
            <w:right w:w="108" w:type="dxa"/>
          </w:tblCellMar>
        </w:tblPrEx>
        <w:trPr>
          <w:trHeight w:val="1018" w:hRule="atLeast"/>
          <w:jc w:val="center"/>
        </w:trPr>
        <w:tc>
          <w:tcPr>
            <w:tcW w:w="465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84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szCs w:val="22"/>
              </w:rPr>
            </w:pPr>
          </w:p>
        </w:tc>
      </w:tr>
    </w:tbl>
    <w:p>
      <w:pPr>
        <w:adjustRightInd w:val="0"/>
        <w:spacing w:line="560" w:lineRule="exact"/>
        <w:rPr>
          <w:rFonts w:hint="eastAsia" w:ascii="仿宋" w:hAnsi="仿宋" w:eastAsia="仿宋"/>
          <w:b/>
          <w:bCs/>
          <w:kern w:val="0"/>
          <w:sz w:val="32"/>
          <w:szCs w:val="32"/>
        </w:rPr>
      </w:pPr>
    </w:p>
    <w:p>
      <w:pPr>
        <w:adjustRightInd w:val="0"/>
        <w:spacing w:line="560" w:lineRule="exact"/>
        <w:rPr>
          <w:rFonts w:hint="eastAsia" w:ascii="仿宋" w:hAnsi="仿宋" w:eastAsia="仿宋"/>
          <w:b/>
          <w:bCs/>
          <w:kern w:val="0"/>
          <w:sz w:val="32"/>
          <w:szCs w:val="32"/>
        </w:rPr>
      </w:pPr>
    </w:p>
    <w:p>
      <w:pPr>
        <w:adjustRightInd w:val="0"/>
        <w:spacing w:line="560" w:lineRule="exact"/>
        <w:rPr>
          <w:kern w:val="0"/>
        </w:rPr>
        <w:sectPr>
          <w:pgSz w:w="16840" w:h="11907" w:orient="landscape"/>
          <w:pgMar w:top="1588" w:right="1474" w:bottom="1588" w:left="1531" w:header="851" w:footer="1134" w:gutter="0"/>
          <w:pgNumType w:chapStyle="1"/>
          <w:cols w:space="720" w:num="1"/>
          <w:docGrid w:linePitch="435" w:charSpace="-6554"/>
        </w:sectPr>
      </w:pPr>
    </w:p>
    <w:p>
      <w:pPr>
        <w:adjustRightInd w:val="0"/>
        <w:spacing w:line="560" w:lineRule="exact"/>
        <w:rPr>
          <w:rFonts w:hint="eastAsia"/>
          <w:kern w:val="0"/>
        </w:rPr>
      </w:pPr>
    </w:p>
    <w:sectPr>
      <w:pgSz w:w="11907" w:h="16840"/>
      <w:pgMar w:top="1531" w:right="1588" w:bottom="1474" w:left="1588" w:header="851" w:footer="1134" w:gutter="0"/>
      <w:pgNumType w:chapStyle="1"/>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5B"/>
    <w:rsid w:val="0000227E"/>
    <w:rsid w:val="00024977"/>
    <w:rsid w:val="00035218"/>
    <w:rsid w:val="00042D66"/>
    <w:rsid w:val="000519A6"/>
    <w:rsid w:val="00065B64"/>
    <w:rsid w:val="00067E2B"/>
    <w:rsid w:val="00071178"/>
    <w:rsid w:val="00071232"/>
    <w:rsid w:val="00080171"/>
    <w:rsid w:val="0008169B"/>
    <w:rsid w:val="000B6082"/>
    <w:rsid w:val="000B7166"/>
    <w:rsid w:val="000C283D"/>
    <w:rsid w:val="000D2A22"/>
    <w:rsid w:val="000E03F0"/>
    <w:rsid w:val="000E3238"/>
    <w:rsid w:val="000E63F3"/>
    <w:rsid w:val="0011226E"/>
    <w:rsid w:val="00124928"/>
    <w:rsid w:val="00125E07"/>
    <w:rsid w:val="001274DE"/>
    <w:rsid w:val="00132410"/>
    <w:rsid w:val="001500BA"/>
    <w:rsid w:val="001529EA"/>
    <w:rsid w:val="001668C9"/>
    <w:rsid w:val="00180159"/>
    <w:rsid w:val="00180D1B"/>
    <w:rsid w:val="001A4805"/>
    <w:rsid w:val="001B689D"/>
    <w:rsid w:val="001C4B3D"/>
    <w:rsid w:val="001D031E"/>
    <w:rsid w:val="001E3232"/>
    <w:rsid w:val="001E3803"/>
    <w:rsid w:val="001E458E"/>
    <w:rsid w:val="002042DC"/>
    <w:rsid w:val="002074AE"/>
    <w:rsid w:val="002107BB"/>
    <w:rsid w:val="00215997"/>
    <w:rsid w:val="00231B1E"/>
    <w:rsid w:val="00247962"/>
    <w:rsid w:val="0025292E"/>
    <w:rsid w:val="002C1A6E"/>
    <w:rsid w:val="002E1D5B"/>
    <w:rsid w:val="002F655E"/>
    <w:rsid w:val="003012DF"/>
    <w:rsid w:val="003025AF"/>
    <w:rsid w:val="0032415F"/>
    <w:rsid w:val="003271E4"/>
    <w:rsid w:val="00347445"/>
    <w:rsid w:val="00370CCE"/>
    <w:rsid w:val="00385720"/>
    <w:rsid w:val="00387AF2"/>
    <w:rsid w:val="003A7BC5"/>
    <w:rsid w:val="003B10FE"/>
    <w:rsid w:val="003F01D3"/>
    <w:rsid w:val="003F4A04"/>
    <w:rsid w:val="00421F1F"/>
    <w:rsid w:val="004328EF"/>
    <w:rsid w:val="004330AD"/>
    <w:rsid w:val="004606BC"/>
    <w:rsid w:val="00464482"/>
    <w:rsid w:val="0047018E"/>
    <w:rsid w:val="00484CA7"/>
    <w:rsid w:val="004B5925"/>
    <w:rsid w:val="004C1129"/>
    <w:rsid w:val="004C326E"/>
    <w:rsid w:val="004C4913"/>
    <w:rsid w:val="004C76A9"/>
    <w:rsid w:val="004D41B1"/>
    <w:rsid w:val="004E6694"/>
    <w:rsid w:val="004F621A"/>
    <w:rsid w:val="00504B70"/>
    <w:rsid w:val="00506F91"/>
    <w:rsid w:val="00522E78"/>
    <w:rsid w:val="005368C7"/>
    <w:rsid w:val="00536C83"/>
    <w:rsid w:val="00541868"/>
    <w:rsid w:val="00542829"/>
    <w:rsid w:val="005456BC"/>
    <w:rsid w:val="00571B00"/>
    <w:rsid w:val="00580619"/>
    <w:rsid w:val="00583880"/>
    <w:rsid w:val="0058790B"/>
    <w:rsid w:val="005920CA"/>
    <w:rsid w:val="005B526A"/>
    <w:rsid w:val="005B71F0"/>
    <w:rsid w:val="005B74A5"/>
    <w:rsid w:val="005B7C94"/>
    <w:rsid w:val="005C5028"/>
    <w:rsid w:val="005D2911"/>
    <w:rsid w:val="005D3BC6"/>
    <w:rsid w:val="005E6FCD"/>
    <w:rsid w:val="0060085E"/>
    <w:rsid w:val="006039D6"/>
    <w:rsid w:val="00603C6E"/>
    <w:rsid w:val="00607D8B"/>
    <w:rsid w:val="00621551"/>
    <w:rsid w:val="00641E14"/>
    <w:rsid w:val="00647C07"/>
    <w:rsid w:val="0065374C"/>
    <w:rsid w:val="00665F3B"/>
    <w:rsid w:val="00672834"/>
    <w:rsid w:val="0067428D"/>
    <w:rsid w:val="00681E30"/>
    <w:rsid w:val="00682548"/>
    <w:rsid w:val="0068650D"/>
    <w:rsid w:val="006901EE"/>
    <w:rsid w:val="006923AB"/>
    <w:rsid w:val="006B03D2"/>
    <w:rsid w:val="006C14D1"/>
    <w:rsid w:val="006F1C26"/>
    <w:rsid w:val="0073108C"/>
    <w:rsid w:val="00760866"/>
    <w:rsid w:val="00775A30"/>
    <w:rsid w:val="007862E1"/>
    <w:rsid w:val="00787A20"/>
    <w:rsid w:val="007B342C"/>
    <w:rsid w:val="007C088D"/>
    <w:rsid w:val="007C4BB5"/>
    <w:rsid w:val="007E5182"/>
    <w:rsid w:val="007F0DCD"/>
    <w:rsid w:val="007F150E"/>
    <w:rsid w:val="008116AB"/>
    <w:rsid w:val="0081305A"/>
    <w:rsid w:val="00826718"/>
    <w:rsid w:val="008355C8"/>
    <w:rsid w:val="0084180A"/>
    <w:rsid w:val="00850E1D"/>
    <w:rsid w:val="008731A8"/>
    <w:rsid w:val="00883B62"/>
    <w:rsid w:val="008B4FE1"/>
    <w:rsid w:val="008C1CF7"/>
    <w:rsid w:val="0091279D"/>
    <w:rsid w:val="009142DA"/>
    <w:rsid w:val="009340E6"/>
    <w:rsid w:val="00934803"/>
    <w:rsid w:val="00944B7C"/>
    <w:rsid w:val="00946234"/>
    <w:rsid w:val="00954619"/>
    <w:rsid w:val="00984FF9"/>
    <w:rsid w:val="00993D62"/>
    <w:rsid w:val="009B0699"/>
    <w:rsid w:val="009B414A"/>
    <w:rsid w:val="009D554B"/>
    <w:rsid w:val="009D6494"/>
    <w:rsid w:val="00A037EF"/>
    <w:rsid w:val="00A267A3"/>
    <w:rsid w:val="00A303BD"/>
    <w:rsid w:val="00A41E22"/>
    <w:rsid w:val="00A962DB"/>
    <w:rsid w:val="00AE556F"/>
    <w:rsid w:val="00AF3C34"/>
    <w:rsid w:val="00AF73F7"/>
    <w:rsid w:val="00B079DC"/>
    <w:rsid w:val="00B15B59"/>
    <w:rsid w:val="00B2498D"/>
    <w:rsid w:val="00B321E3"/>
    <w:rsid w:val="00B43789"/>
    <w:rsid w:val="00B440E8"/>
    <w:rsid w:val="00B46C1E"/>
    <w:rsid w:val="00B81405"/>
    <w:rsid w:val="00B9228D"/>
    <w:rsid w:val="00BA3DC4"/>
    <w:rsid w:val="00BC3228"/>
    <w:rsid w:val="00C054C6"/>
    <w:rsid w:val="00C06C45"/>
    <w:rsid w:val="00C17FA5"/>
    <w:rsid w:val="00C22FED"/>
    <w:rsid w:val="00C3028E"/>
    <w:rsid w:val="00C36E36"/>
    <w:rsid w:val="00C51388"/>
    <w:rsid w:val="00C61C8A"/>
    <w:rsid w:val="00C6468D"/>
    <w:rsid w:val="00C6682D"/>
    <w:rsid w:val="00C71162"/>
    <w:rsid w:val="00C853EB"/>
    <w:rsid w:val="00C94153"/>
    <w:rsid w:val="00CA16BE"/>
    <w:rsid w:val="00CA3975"/>
    <w:rsid w:val="00CE0354"/>
    <w:rsid w:val="00D0718E"/>
    <w:rsid w:val="00D13236"/>
    <w:rsid w:val="00D2183F"/>
    <w:rsid w:val="00D358ED"/>
    <w:rsid w:val="00D35D46"/>
    <w:rsid w:val="00D43F8C"/>
    <w:rsid w:val="00D81380"/>
    <w:rsid w:val="00D84B64"/>
    <w:rsid w:val="00DA4E60"/>
    <w:rsid w:val="00DB2AF6"/>
    <w:rsid w:val="00DC1C8B"/>
    <w:rsid w:val="00DC70E2"/>
    <w:rsid w:val="00DD19F3"/>
    <w:rsid w:val="00DD42D9"/>
    <w:rsid w:val="00DE1F86"/>
    <w:rsid w:val="00DF6B1C"/>
    <w:rsid w:val="00DF7D19"/>
    <w:rsid w:val="00E17D19"/>
    <w:rsid w:val="00E35B85"/>
    <w:rsid w:val="00E364CB"/>
    <w:rsid w:val="00E44A7D"/>
    <w:rsid w:val="00E51CEA"/>
    <w:rsid w:val="00E53D32"/>
    <w:rsid w:val="00E900F1"/>
    <w:rsid w:val="00E93A37"/>
    <w:rsid w:val="00E94BCA"/>
    <w:rsid w:val="00EE512C"/>
    <w:rsid w:val="00EE6B34"/>
    <w:rsid w:val="00EF4347"/>
    <w:rsid w:val="00F11246"/>
    <w:rsid w:val="00F20E32"/>
    <w:rsid w:val="00F24EA0"/>
    <w:rsid w:val="00F37F9C"/>
    <w:rsid w:val="00F52E3F"/>
    <w:rsid w:val="00F656C5"/>
    <w:rsid w:val="00F66144"/>
    <w:rsid w:val="00F71F2A"/>
    <w:rsid w:val="00F726B4"/>
    <w:rsid w:val="00F736C4"/>
    <w:rsid w:val="00F85F80"/>
    <w:rsid w:val="00F93679"/>
    <w:rsid w:val="00FA41F3"/>
    <w:rsid w:val="00FD4A53"/>
    <w:rsid w:val="00FE21B5"/>
    <w:rsid w:val="00FF043B"/>
    <w:rsid w:val="00FF22CA"/>
    <w:rsid w:val="00FF2AAD"/>
    <w:rsid w:val="03CA358F"/>
    <w:rsid w:val="07E82568"/>
    <w:rsid w:val="17C37C94"/>
    <w:rsid w:val="46347D13"/>
    <w:rsid w:val="49300728"/>
    <w:rsid w:val="6EDA7F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line="560" w:lineRule="exact"/>
      <w:ind w:firstLine="630"/>
    </w:pPr>
    <w:rPr>
      <w:rFonts w:ascii="宋体" w:hAnsi="宋体"/>
      <w:sz w:val="32"/>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uiPriority w:val="0"/>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1019</Words>
  <Characters>5809</Characters>
  <Lines>48</Lines>
  <Paragraphs>13</Paragraphs>
  <TotalTime>1</TotalTime>
  <ScaleCrop>false</ScaleCrop>
  <LinksUpToDate>false</LinksUpToDate>
  <CharactersWithSpaces>6815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2019-11-05T00:43:00Z</dcterms:created>
  <dc:creator>User</dc:creator>
  <cp:lastModifiedBy>Sure</cp:lastModifiedBy>
  <cp:lastPrinted>2019-12-16T07:20:00Z</cp:lastPrinted>
  <dcterms:modified xsi:type="dcterms:W3CDTF">2019-12-16T09:07:03Z</dcterms:modified>
  <dc:title>湛江市麻章区2019年公开招聘教师方案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