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31" w:rsidRPr="004E7B31" w:rsidRDefault="004E7B31" w:rsidP="004E7B31">
      <w:pPr>
        <w:widowControl/>
        <w:spacing w:before="100" w:beforeAutospacing="1" w:after="100" w:afterAutospacing="1" w:line="390" w:lineRule="atLeast"/>
        <w:ind w:firstLine="420"/>
        <w:jc w:val="left"/>
        <w:rPr>
          <w:rFonts w:ascii="宋体" w:hAnsi="宋体" w:cs="宋体" w:hint="eastAsia"/>
          <w:color w:val="4D4D4D"/>
          <w:kern w:val="0"/>
          <w:sz w:val="24"/>
        </w:rPr>
      </w:pPr>
      <w:bookmarkStart w:id="0" w:name="_GoBack"/>
      <w:r w:rsidRPr="004E7B31">
        <w:rPr>
          <w:rFonts w:ascii="宋体" w:hAnsi="宋体" w:cs="宋体" w:hint="eastAsia"/>
          <w:color w:val="4D4D4D"/>
          <w:kern w:val="0"/>
          <w:szCs w:val="21"/>
        </w:rPr>
        <w:t>招聘单位、人数、岗位、专业、学历职称和范围及资格条件</w:t>
      </w:r>
    </w:p>
    <w:tbl>
      <w:tblPr>
        <w:tblW w:w="9882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866"/>
        <w:gridCol w:w="2184"/>
        <w:gridCol w:w="2455"/>
        <w:gridCol w:w="963"/>
        <w:gridCol w:w="909"/>
        <w:gridCol w:w="704"/>
        <w:gridCol w:w="564"/>
      </w:tblGrid>
      <w:tr w:rsidR="004E7B31" w:rsidRPr="004E7B31" w:rsidTr="004E7B31">
        <w:trPr>
          <w:trHeight w:val="759"/>
          <w:tblCellSpacing w:w="0" w:type="dxa"/>
          <w:jc w:val="center"/>
        </w:trPr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招聘岗位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人数</w:t>
            </w:r>
          </w:p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（名）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招聘专业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学历及职称条件要求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其他条件资格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招聘范围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备注</w:t>
            </w:r>
          </w:p>
        </w:tc>
      </w:tr>
      <w:tr w:rsidR="004E7B31" w:rsidRPr="004E7B31" w:rsidTr="004E7B31">
        <w:trPr>
          <w:trHeight w:val="458"/>
          <w:tblCellSpacing w:w="0" w:type="dxa"/>
          <w:jc w:val="center"/>
        </w:trPr>
        <w:tc>
          <w:tcPr>
            <w:tcW w:w="9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往届硕士</w:t>
            </w:r>
            <w:r w:rsidRPr="004E7B31">
              <w:rPr>
                <w:rFonts w:hint="eastAsia"/>
                <w:color w:val="4D4D4D"/>
                <w:kern w:val="0"/>
                <w:szCs w:val="21"/>
              </w:rPr>
              <w:t>/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高级职称人员岗位</w:t>
            </w:r>
          </w:p>
        </w:tc>
      </w:tr>
      <w:tr w:rsidR="004E7B31" w:rsidRPr="004E7B31" w:rsidTr="004E7B31">
        <w:trPr>
          <w:trHeight w:val="80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急诊科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危重医学或临床医学相关专业方向</w:t>
            </w:r>
          </w:p>
        </w:tc>
        <w:tc>
          <w:tcPr>
            <w:tcW w:w="24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硕士学位及以上学历学位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在三级医院工作满</w:t>
            </w:r>
            <w:r w:rsidRPr="004E7B31">
              <w:rPr>
                <w:rFonts w:hint="eastAsia"/>
                <w:color w:val="4D4D4D"/>
                <w:kern w:val="0"/>
                <w:szCs w:val="21"/>
              </w:rPr>
              <w:t>3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年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初级职称年龄一般要求在</w:t>
            </w:r>
            <w:r w:rsidRPr="004E7B31">
              <w:rPr>
                <w:rFonts w:hint="eastAsia"/>
                <w:color w:val="4D4D4D"/>
                <w:kern w:val="0"/>
                <w:szCs w:val="21"/>
              </w:rPr>
              <w:t>3</w:t>
            </w:r>
            <w:r w:rsidRPr="004E7B31">
              <w:rPr>
                <w:color w:val="4D4D4D"/>
                <w:kern w:val="0"/>
                <w:szCs w:val="21"/>
              </w:rPr>
              <w:t>0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周岁以下，中级职称年龄一般在</w:t>
            </w:r>
            <w:r w:rsidRPr="004E7B31">
              <w:rPr>
                <w:rFonts w:hint="eastAsia"/>
                <w:color w:val="4D4D4D"/>
                <w:kern w:val="0"/>
                <w:szCs w:val="21"/>
              </w:rPr>
              <w:t>3</w:t>
            </w:r>
            <w:r w:rsidRPr="004E7B31">
              <w:rPr>
                <w:color w:val="4D4D4D"/>
                <w:kern w:val="0"/>
                <w:szCs w:val="21"/>
              </w:rPr>
              <w:t>2</w:t>
            </w:r>
            <w:r w:rsidRPr="004E7B31">
              <w:rPr>
                <w:rFonts w:ascii="宋体" w:hAnsi="宋体"/>
                <w:color w:val="4D4D4D"/>
                <w:kern w:val="0"/>
                <w:szCs w:val="21"/>
              </w:rPr>
              <w:t>周岁以下，高级职称年龄一般在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4</w:t>
            </w:r>
            <w:r w:rsidRPr="004E7B31">
              <w:rPr>
                <w:color w:val="4D4D4D"/>
                <w:kern w:val="0"/>
                <w:szCs w:val="21"/>
              </w:rPr>
              <w:t>5</w:t>
            </w:r>
            <w:r w:rsidRPr="004E7B31">
              <w:rPr>
                <w:rFonts w:ascii="宋体" w:hAnsi="宋体"/>
                <w:color w:val="4D4D4D"/>
                <w:kern w:val="0"/>
                <w:szCs w:val="21"/>
              </w:rPr>
              <w:lastRenderedPageBreak/>
              <w:t>周岁以下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，特殊岗位紧缺人才可适当放宽，年龄计算至招聘当年的</w:t>
            </w:r>
            <w:r w:rsidRPr="004E7B31">
              <w:rPr>
                <w:rFonts w:hint="eastAsia"/>
                <w:color w:val="4D4D4D"/>
                <w:kern w:val="0"/>
                <w:szCs w:val="21"/>
              </w:rPr>
              <w:t>1</w:t>
            </w:r>
            <w:r w:rsidRPr="004E7B31">
              <w:rPr>
                <w:color w:val="4D4D4D"/>
                <w:kern w:val="0"/>
                <w:szCs w:val="21"/>
              </w:rPr>
              <w:t>2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月底。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户籍</w:t>
            </w:r>
          </w:p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不限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</w:tr>
      <w:tr w:rsidR="004E7B31" w:rsidRPr="004E7B31" w:rsidTr="004E7B31">
        <w:trPr>
          <w:trHeight w:val="712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超声科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医学影像或临床医学相关专业方向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671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儿科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儿内科、新生儿相关专业方向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1315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病理科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病理或临床医学相关专业方向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硕士学位及以上学历学位，初级或中级专业技术职务；全日制本科及以上学历学位，高级专业技术职务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有</w:t>
            </w:r>
            <w:r w:rsidRPr="004E7B31">
              <w:rPr>
                <w:rFonts w:hint="eastAsia"/>
                <w:color w:val="4D4D4D"/>
                <w:kern w:val="0"/>
                <w:szCs w:val="21"/>
              </w:rPr>
              <w:t>3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年及以上从事病理诊断工作经验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97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放射科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医学影像相关专业方向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全日制硕士研究生学历及以上，中级专业技术职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务或全日制本科学历学位及以上，高级专业技术职务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在三甲医院工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作满</w:t>
            </w:r>
            <w:r w:rsidRPr="004E7B31">
              <w:rPr>
                <w:rFonts w:hint="eastAsia"/>
                <w:color w:val="4D4D4D"/>
                <w:kern w:val="0"/>
                <w:szCs w:val="21"/>
              </w:rPr>
              <w:t>3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761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普外科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胃肠、肝胆</w:t>
            </w:r>
            <w:proofErr w:type="gramStart"/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胰</w:t>
            </w:r>
            <w:proofErr w:type="gramEnd"/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82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胸外科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胸外科相关专业方向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妇产科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妇产科相关专业方向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肾内科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肾内科相关专业方向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389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神经内科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神经介入相关专业方向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389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I</w:t>
            </w:r>
            <w:r w:rsidRPr="004E7B31">
              <w:rPr>
                <w:color w:val="4D4D4D"/>
                <w:kern w:val="0"/>
                <w:szCs w:val="21"/>
              </w:rPr>
              <w:t>CU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危重医学相关专业方向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389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检验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医学检验相关专业技术方向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389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输血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医学检验相关专业技术方向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35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肿瘤内科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肿瘤内科相关专业方向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3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血液内科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血液内科相关专业方向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9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风湿免疫科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风湿免疫相关专业方向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0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皮肤科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皮肤科相关专业方向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700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口腔科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口腔医学、口腔颌面外科相关专业方向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本科学位及以上学历学位，高级专业技术职务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在三甲医院工作满</w:t>
            </w:r>
            <w:r w:rsidRPr="004E7B31">
              <w:rPr>
                <w:rFonts w:hint="eastAsia"/>
                <w:color w:val="4D4D4D"/>
                <w:kern w:val="0"/>
                <w:szCs w:val="21"/>
              </w:rPr>
              <w:t>3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8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护理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护理学相关专业方向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90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中医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中医学相关专业方向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小计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</w:tr>
      <w:tr w:rsidR="004E7B31" w:rsidRPr="004E7B31" w:rsidTr="004E7B31">
        <w:trPr>
          <w:tblCellSpacing w:w="0" w:type="dxa"/>
          <w:jc w:val="center"/>
        </w:trPr>
        <w:tc>
          <w:tcPr>
            <w:tcW w:w="988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  <w:r w:rsidRPr="004E7B31">
              <w:rPr>
                <w:color w:val="4D4D4D"/>
                <w:kern w:val="0"/>
                <w:szCs w:val="21"/>
              </w:rPr>
              <w:t>020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年全日制应届毕业生岗位</w:t>
            </w:r>
          </w:p>
        </w:tc>
      </w:tr>
      <w:tr w:rsidR="004E7B31" w:rsidRPr="004E7B31" w:rsidTr="004E7B31">
        <w:trPr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招聘岗位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人数（名）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招聘专业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学历及职称条件要求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其他资格条件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招聘范围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备注</w:t>
            </w:r>
          </w:p>
        </w:tc>
      </w:tr>
      <w:tr w:rsidR="004E7B31" w:rsidRPr="004E7B31" w:rsidTr="004E7B31">
        <w:trPr>
          <w:trHeight w:val="396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普外科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外科学相关专业方向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  <w:r w:rsidRPr="004E7B31">
              <w:rPr>
                <w:color w:val="4D4D4D"/>
                <w:kern w:val="0"/>
                <w:szCs w:val="21"/>
              </w:rPr>
              <w:t>020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年全日制应届博士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9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户籍</w:t>
            </w:r>
          </w:p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不限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</w:tr>
      <w:tr w:rsidR="004E7B31" w:rsidRPr="004E7B31" w:rsidTr="004E7B31">
        <w:trPr>
          <w:trHeight w:val="423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骨科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骨科学相关专业方向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29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胸外科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胸外科相关专业方向</w:t>
            </w:r>
          </w:p>
        </w:tc>
        <w:tc>
          <w:tcPr>
            <w:tcW w:w="2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  <w:r w:rsidRPr="004E7B31">
              <w:rPr>
                <w:color w:val="4D4D4D"/>
                <w:kern w:val="0"/>
                <w:szCs w:val="21"/>
              </w:rPr>
              <w:t>020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年全日制应届硕士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07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妇产科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妇产科相关专业方向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26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神经外科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神经外科相关专业方向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0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耳鼻咽喉科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耳鼻咽喉科相关专业方向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708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血管外科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血管外科或普外科相关专业方向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690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甲状腺外科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甲状腺外科或普外科相关专业方向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700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口腔科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口腔颌面外科相关专业方向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27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麻醉科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麻醉学相关专业方向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0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呼吸内科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呼吸内科相关专业方向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1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肾内科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肾内科相关专业方向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7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消化内科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消化内科相关专业方向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风湿免疫科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风湿免疫相关专业方向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699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心内科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心血管病介入相关专业方向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25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急诊科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危重医学相关专业方向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0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I</w:t>
            </w:r>
            <w:r w:rsidRPr="004E7B31">
              <w:rPr>
                <w:color w:val="4D4D4D"/>
                <w:kern w:val="0"/>
                <w:szCs w:val="21"/>
              </w:rPr>
              <w:t>CU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危重医学相关专业方</w:t>
            </w: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09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儿科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儿科相关专业方向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放射科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医学影像相关专业方向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70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超声科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医学影像或临床医学相关专业方向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6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病理科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病理学相关专业方向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706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神经电生理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神经内科或神经电生理相关专业方向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0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检验科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医学检验相关专业方向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2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药剂科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中药、西药相关专业方向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7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营养科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营养相关专业方向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09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体检中心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全科医学相关专业方向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4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针灸推拿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针灸推拿相关专业方向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21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护理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护理学相关专业方向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rHeight w:val="413"/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lastRenderedPageBreak/>
              <w:t>康复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康复医学相关专业方向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B31" w:rsidRPr="004E7B31" w:rsidRDefault="004E7B31" w:rsidP="004E7B31">
            <w:pPr>
              <w:widowControl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</w:p>
        </w:tc>
      </w:tr>
      <w:tr w:rsidR="004E7B31" w:rsidRPr="004E7B31" w:rsidTr="004E7B31">
        <w:trPr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小计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4</w:t>
            </w:r>
            <w:r w:rsidRPr="004E7B31">
              <w:rPr>
                <w:color w:val="4D4D4D"/>
                <w:kern w:val="0"/>
                <w:szCs w:val="21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</w:tr>
      <w:tr w:rsidR="004E7B31" w:rsidRPr="004E7B31" w:rsidTr="004E7B31">
        <w:trPr>
          <w:tblCellSpacing w:w="0" w:type="dxa"/>
          <w:jc w:val="center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rFonts w:ascii="宋体" w:hAnsi="宋体" w:cs="宋体" w:hint="eastAsia"/>
                <w:color w:val="4D4D4D"/>
                <w:kern w:val="0"/>
                <w:szCs w:val="21"/>
              </w:rPr>
              <w:t>总计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7B31" w:rsidRPr="004E7B31" w:rsidRDefault="004E7B31" w:rsidP="004E7B31">
            <w:pPr>
              <w:widowControl/>
              <w:spacing w:before="100" w:beforeAutospacing="1" w:after="100" w:afterAutospacing="1" w:line="390" w:lineRule="atLeast"/>
              <w:jc w:val="left"/>
              <w:rPr>
                <w:rFonts w:ascii="宋体" w:hAnsi="宋体" w:cs="宋体"/>
                <w:color w:val="4D4D4D"/>
                <w:kern w:val="0"/>
                <w:sz w:val="24"/>
              </w:rPr>
            </w:pPr>
            <w:r w:rsidRPr="004E7B31">
              <w:rPr>
                <w:color w:val="4D4D4D"/>
                <w:kern w:val="0"/>
                <w:szCs w:val="21"/>
              </w:rPr>
              <w:t> </w:t>
            </w:r>
          </w:p>
        </w:tc>
      </w:tr>
    </w:tbl>
    <w:p w:rsidR="006B032C" w:rsidRPr="004E7B31" w:rsidRDefault="006B032C" w:rsidP="004E7B31"/>
    <w:sectPr w:rsidR="006B032C" w:rsidRPr="004E7B31" w:rsidSect="00CE4E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D6" w:rsidRDefault="00A874D6" w:rsidP="00547E11">
      <w:r>
        <w:separator/>
      </w:r>
    </w:p>
  </w:endnote>
  <w:endnote w:type="continuationSeparator" w:id="0">
    <w:p w:rsidR="00A874D6" w:rsidRDefault="00A874D6" w:rsidP="0054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D6" w:rsidRDefault="00A874D6" w:rsidP="00547E11">
      <w:r>
        <w:separator/>
      </w:r>
    </w:p>
  </w:footnote>
  <w:footnote w:type="continuationSeparator" w:id="0">
    <w:p w:rsidR="00A874D6" w:rsidRDefault="00A874D6" w:rsidP="00547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EE"/>
    <w:rsid w:val="00011FB5"/>
    <w:rsid w:val="000417E7"/>
    <w:rsid w:val="00184B46"/>
    <w:rsid w:val="001878F5"/>
    <w:rsid w:val="001A2DDB"/>
    <w:rsid w:val="001E05A3"/>
    <w:rsid w:val="00205F99"/>
    <w:rsid w:val="0023743A"/>
    <w:rsid w:val="002B2066"/>
    <w:rsid w:val="003A5892"/>
    <w:rsid w:val="00406A7B"/>
    <w:rsid w:val="0046497F"/>
    <w:rsid w:val="004E7B31"/>
    <w:rsid w:val="005063AC"/>
    <w:rsid w:val="005339A4"/>
    <w:rsid w:val="00547E11"/>
    <w:rsid w:val="005F1E98"/>
    <w:rsid w:val="00603FA8"/>
    <w:rsid w:val="0062035C"/>
    <w:rsid w:val="006336B6"/>
    <w:rsid w:val="0063612F"/>
    <w:rsid w:val="00652AFD"/>
    <w:rsid w:val="00697F95"/>
    <w:rsid w:val="006B032C"/>
    <w:rsid w:val="0077476F"/>
    <w:rsid w:val="007953A0"/>
    <w:rsid w:val="007A3C40"/>
    <w:rsid w:val="008338F7"/>
    <w:rsid w:val="00870C71"/>
    <w:rsid w:val="008E282F"/>
    <w:rsid w:val="009501A2"/>
    <w:rsid w:val="00962631"/>
    <w:rsid w:val="009B0BEE"/>
    <w:rsid w:val="00A1656B"/>
    <w:rsid w:val="00A17778"/>
    <w:rsid w:val="00A33CBC"/>
    <w:rsid w:val="00A7256A"/>
    <w:rsid w:val="00A874D6"/>
    <w:rsid w:val="00C00514"/>
    <w:rsid w:val="00C27B9A"/>
    <w:rsid w:val="00C9468F"/>
    <w:rsid w:val="00CE4EAB"/>
    <w:rsid w:val="00CE7707"/>
    <w:rsid w:val="00D32FEE"/>
    <w:rsid w:val="00DD0836"/>
    <w:rsid w:val="00DE4C59"/>
    <w:rsid w:val="00F265F5"/>
    <w:rsid w:val="00F37BFC"/>
    <w:rsid w:val="00F73E61"/>
    <w:rsid w:val="00F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6361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3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3C4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  <w:style w:type="character" w:customStyle="1" w:styleId="3Char">
    <w:name w:val="标题 3 Char"/>
    <w:basedOn w:val="a0"/>
    <w:link w:val="3"/>
    <w:uiPriority w:val="9"/>
    <w:rsid w:val="006361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7A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A3C40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uiPriority w:val="9"/>
    <w:qFormat/>
    <w:rsid w:val="006361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3C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3C40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5A3"/>
    <w:rPr>
      <w:b/>
      <w:bCs/>
    </w:rPr>
  </w:style>
  <w:style w:type="character" w:customStyle="1" w:styleId="apple-converted-space">
    <w:name w:val="apple-converted-space"/>
    <w:basedOn w:val="a0"/>
    <w:rsid w:val="001E05A3"/>
  </w:style>
  <w:style w:type="paragraph" w:styleId="a4">
    <w:name w:val="Balloon Text"/>
    <w:basedOn w:val="a"/>
    <w:link w:val="Char"/>
    <w:uiPriority w:val="99"/>
    <w:semiHidden/>
    <w:unhideWhenUsed/>
    <w:rsid w:val="00205F9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5F9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77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6336B6"/>
    <w:rPr>
      <w:color w:val="0000FF"/>
      <w:u w:val="single"/>
    </w:rPr>
  </w:style>
  <w:style w:type="paragraph" w:customStyle="1" w:styleId="vsbcontentend">
    <w:name w:val="vsbcontent_end"/>
    <w:basedOn w:val="a"/>
    <w:rsid w:val="001878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Title"/>
    <w:basedOn w:val="a"/>
    <w:next w:val="a"/>
    <w:link w:val="Char1"/>
    <w:qFormat/>
    <w:rsid w:val="000417E7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Char0">
    <w:name w:val="标题 Char"/>
    <w:basedOn w:val="a0"/>
    <w:uiPriority w:val="10"/>
    <w:rsid w:val="000417E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1"/>
    <w:link w:val="a7"/>
    <w:rsid w:val="000417E7"/>
    <w:rPr>
      <w:rFonts w:ascii="等线 Light" w:eastAsia="宋体" w:hAnsi="等线 Light" w:cs="Times New Roman"/>
      <w:b/>
      <w:bCs/>
      <w:sz w:val="32"/>
      <w:szCs w:val="32"/>
    </w:rPr>
  </w:style>
  <w:style w:type="paragraph" w:styleId="a8">
    <w:name w:val="header"/>
    <w:basedOn w:val="a"/>
    <w:link w:val="Char2"/>
    <w:uiPriority w:val="99"/>
    <w:unhideWhenUsed/>
    <w:rsid w:val="00547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547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547E11"/>
    <w:rPr>
      <w:rFonts w:ascii="Times New Roman" w:eastAsia="宋体" w:hAnsi="Times New Roman" w:cs="Times New Roman"/>
      <w:sz w:val="18"/>
      <w:szCs w:val="18"/>
    </w:rPr>
  </w:style>
  <w:style w:type="paragraph" w:customStyle="1" w:styleId="con-title">
    <w:name w:val="con-title"/>
    <w:basedOn w:val="a"/>
    <w:rsid w:val="00697F9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date">
    <w:name w:val="date"/>
    <w:basedOn w:val="a0"/>
    <w:rsid w:val="00697F95"/>
  </w:style>
  <w:style w:type="character" w:customStyle="1" w:styleId="see">
    <w:name w:val="see"/>
    <w:basedOn w:val="a0"/>
    <w:rsid w:val="00697F95"/>
  </w:style>
  <w:style w:type="character" w:customStyle="1" w:styleId="3Char">
    <w:name w:val="标题 3 Char"/>
    <w:basedOn w:val="a0"/>
    <w:link w:val="3"/>
    <w:uiPriority w:val="9"/>
    <w:rsid w:val="0063612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semiHidden/>
    <w:rsid w:val="007A3C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7A3C40"/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98C2E8"/>
            <w:right w:val="none" w:sz="0" w:space="0" w:color="auto"/>
          </w:divBdr>
        </w:div>
        <w:div w:id="1624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80170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992">
          <w:marLeft w:val="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52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54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DBDBDB"/>
                <w:right w:val="none" w:sz="0" w:space="0" w:color="auto"/>
              </w:divBdr>
            </w:div>
            <w:div w:id="79923067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252</Words>
  <Characters>1442</Characters>
  <Application>Microsoft Office Word</Application>
  <DocSecurity>0</DocSecurity>
  <Lines>12</Lines>
  <Paragraphs>3</Paragraphs>
  <ScaleCrop>false</ScaleCrop>
  <Company>微软中国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2019-09-11T11:40:00Z</dcterms:created>
  <dcterms:modified xsi:type="dcterms:W3CDTF">2019-09-11T11:40:00Z</dcterms:modified>
</cp:coreProperties>
</file>