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20" w:lineRule="exact"/>
        <w:jc w:val="center"/>
        <w:rPr>
          <w:rFonts w:ascii="仿宋_GB2312" w:hAnsi="Arial" w:eastAsia="仿宋_GB2312" w:cs="Arial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费县第二医院招聘人员岗位及要求一览表</w:t>
      </w:r>
    </w:p>
    <w:tbl>
      <w:tblPr>
        <w:tblStyle w:val="4"/>
        <w:tblW w:w="904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212"/>
        <w:gridCol w:w="1329"/>
        <w:gridCol w:w="57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科室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需求数量</w:t>
            </w:r>
          </w:p>
        </w:tc>
        <w:tc>
          <w:tcPr>
            <w:tcW w:w="5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内科</w:t>
            </w:r>
          </w:p>
        </w:tc>
        <w:tc>
          <w:tcPr>
            <w:tcW w:w="132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25</w:t>
            </w:r>
            <w:r>
              <w:rPr>
                <w:rFonts w:hint="eastAsia" w:ascii="宋体" w:hAnsi="宋体" w:cs="宋体"/>
                <w:kern w:val="0"/>
                <w:sz w:val="22"/>
              </w:rPr>
              <w:t>人（含院前急救3人）</w:t>
            </w:r>
          </w:p>
        </w:tc>
        <w:tc>
          <w:tcPr>
            <w:tcW w:w="573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统招临床专业，大专以上学历，年龄不超3</w:t>
            </w:r>
            <w:r>
              <w:rPr>
                <w:rFonts w:ascii="宋体" w:hAnsi="宋体" w:cs="宋体"/>
                <w:kern w:val="0"/>
                <w:sz w:val="22"/>
              </w:rPr>
              <w:t>0</w:t>
            </w:r>
            <w:r>
              <w:rPr>
                <w:rFonts w:hint="eastAsia" w:ascii="宋体" w:hAnsi="宋体" w:cs="宋体"/>
                <w:kern w:val="0"/>
                <w:sz w:val="22"/>
              </w:rPr>
              <w:t>周岁；具有执业医师证（含助理医师）的可以适当放宽。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外一科</w:t>
            </w:r>
          </w:p>
        </w:tc>
        <w:tc>
          <w:tcPr>
            <w:tcW w:w="132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73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骨科</w:t>
            </w:r>
          </w:p>
        </w:tc>
        <w:tc>
          <w:tcPr>
            <w:tcW w:w="132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730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儿科</w:t>
            </w:r>
          </w:p>
        </w:tc>
        <w:tc>
          <w:tcPr>
            <w:tcW w:w="132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73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急诊科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73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麻醉科</w:t>
            </w:r>
          </w:p>
        </w:tc>
        <w:tc>
          <w:tcPr>
            <w:tcW w:w="132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73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妇产科</w:t>
            </w:r>
          </w:p>
        </w:tc>
        <w:tc>
          <w:tcPr>
            <w:tcW w:w="132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7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妇产科（产房助产）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</w:rPr>
              <w:t>人</w:t>
            </w:r>
          </w:p>
        </w:tc>
        <w:tc>
          <w:tcPr>
            <w:tcW w:w="573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助产相关专业，大专以上学历，具有护士资格证，年龄不超3</w:t>
            </w:r>
            <w:r>
              <w:rPr>
                <w:rFonts w:ascii="宋体" w:hAnsi="宋体" w:cs="宋体"/>
                <w:kern w:val="0"/>
                <w:sz w:val="22"/>
              </w:rPr>
              <w:t>0</w:t>
            </w:r>
            <w:r>
              <w:rPr>
                <w:rFonts w:hint="eastAsia" w:ascii="宋体" w:hAnsi="宋体" w:cs="宋体"/>
                <w:kern w:val="0"/>
                <w:sz w:val="22"/>
              </w:rPr>
              <w:t>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口腔科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1人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口腔医学专业，大专以上学历，年龄不超3</w:t>
            </w:r>
            <w:r>
              <w:rPr>
                <w:rFonts w:ascii="宋体" w:hAnsi="宋体" w:cs="宋体"/>
                <w:kern w:val="0"/>
                <w:sz w:val="22"/>
              </w:rPr>
              <w:t>0</w:t>
            </w:r>
            <w:r>
              <w:rPr>
                <w:rFonts w:hint="eastAsia" w:ascii="宋体" w:hAnsi="宋体" w:cs="宋体"/>
                <w:kern w:val="0"/>
                <w:sz w:val="22"/>
              </w:rPr>
              <w:t>周岁，具有执业医师证（含助理医师）的可以适当放宽。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药剂科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2人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统招药剂相关专业，大专以上学历，具有执业药师或药师（含）以上职称，年龄不超3</w:t>
            </w:r>
            <w:r>
              <w:rPr>
                <w:rFonts w:ascii="宋体" w:hAnsi="宋体" w:cs="宋体"/>
                <w:kern w:val="0"/>
                <w:sz w:val="22"/>
              </w:rPr>
              <w:t>0</w:t>
            </w:r>
            <w:r>
              <w:rPr>
                <w:rFonts w:hint="eastAsia" w:ascii="宋体" w:hAnsi="宋体" w:cs="宋体"/>
                <w:kern w:val="0"/>
                <w:sz w:val="22"/>
              </w:rPr>
              <w:t>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检验科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1人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统招检验专业，大专以上学历，具有检验师（含）以上职称，年龄不超3</w:t>
            </w:r>
            <w:r>
              <w:rPr>
                <w:rFonts w:ascii="宋体" w:hAnsi="宋体" w:cs="宋体"/>
                <w:kern w:val="0"/>
                <w:sz w:val="22"/>
              </w:rPr>
              <w:t>0</w:t>
            </w:r>
            <w:r>
              <w:rPr>
                <w:rFonts w:hint="eastAsia" w:ascii="宋体" w:hAnsi="宋体" w:cs="宋体"/>
                <w:kern w:val="0"/>
                <w:sz w:val="22"/>
              </w:rPr>
              <w:t>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放射科</w:t>
            </w:r>
          </w:p>
        </w:tc>
        <w:tc>
          <w:tcPr>
            <w:tcW w:w="13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6人</w:t>
            </w:r>
          </w:p>
        </w:tc>
        <w:tc>
          <w:tcPr>
            <w:tcW w:w="57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医学影像技术专业、医学影像诊断专业（优先），大专以上学历，年龄不超3</w:t>
            </w:r>
            <w:r>
              <w:rPr>
                <w:rFonts w:ascii="宋体" w:hAnsi="宋体" w:cs="宋体"/>
                <w:kern w:val="0"/>
                <w:sz w:val="22"/>
              </w:rPr>
              <w:t>0</w:t>
            </w:r>
            <w:r>
              <w:rPr>
                <w:rFonts w:hint="eastAsia" w:ascii="宋体" w:hAnsi="宋体" w:cs="宋体"/>
                <w:kern w:val="0"/>
                <w:sz w:val="22"/>
              </w:rPr>
              <w:t>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特检科</w:t>
            </w:r>
          </w:p>
        </w:tc>
        <w:tc>
          <w:tcPr>
            <w:tcW w:w="13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7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护理（含导医）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41</w:t>
            </w:r>
            <w:r>
              <w:rPr>
                <w:rFonts w:hint="eastAsia" w:ascii="宋体" w:hAnsi="宋体" w:cs="宋体"/>
                <w:kern w:val="0"/>
                <w:sz w:val="22"/>
              </w:rPr>
              <w:t>人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护理相关专业，大专以上学历，具有护士资格证，年龄不超3</w:t>
            </w:r>
            <w:r>
              <w:rPr>
                <w:rFonts w:ascii="宋体" w:hAnsi="宋体" w:cs="宋体"/>
                <w:kern w:val="0"/>
                <w:sz w:val="22"/>
              </w:rPr>
              <w:t>0</w:t>
            </w:r>
            <w:r>
              <w:rPr>
                <w:rFonts w:hint="eastAsia" w:ascii="宋体" w:hAnsi="宋体" w:cs="宋体"/>
                <w:kern w:val="0"/>
                <w:sz w:val="22"/>
              </w:rPr>
              <w:t>周岁，身高1</w:t>
            </w:r>
            <w:r>
              <w:rPr>
                <w:rFonts w:ascii="宋体" w:hAnsi="宋体" w:cs="宋体"/>
                <w:kern w:val="0"/>
                <w:sz w:val="22"/>
              </w:rPr>
              <w:t>60</w:t>
            </w:r>
            <w:r>
              <w:rPr>
                <w:rFonts w:hint="eastAsia" w:ascii="宋体" w:hAnsi="宋体" w:cs="宋体"/>
                <w:kern w:val="0"/>
                <w:sz w:val="22"/>
              </w:rPr>
              <w:t>cm以上。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合计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78</w:t>
            </w:r>
            <w:r>
              <w:rPr>
                <w:rFonts w:hint="eastAsia" w:ascii="宋体" w:hAnsi="宋体" w:cs="宋体"/>
                <w:kern w:val="0"/>
                <w:sz w:val="22"/>
              </w:rPr>
              <w:t>人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>
      <w:pPr>
        <w:autoSpaceDN w:val="0"/>
        <w:spacing w:line="520" w:lineRule="exact"/>
        <w:ind w:firstLine="4480" w:firstLineChars="1400"/>
        <w:rPr>
          <w:rFonts w:ascii="仿宋_GB2312" w:hAnsi="Arial" w:eastAsia="仿宋_GB2312" w:cs="Arial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FF"/>
    <w:rsid w:val="006874FF"/>
    <w:rsid w:val="008450A7"/>
    <w:rsid w:val="00886965"/>
    <w:rsid w:val="009E28C6"/>
    <w:rsid w:val="51E0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415</Characters>
  <Lines>3</Lines>
  <Paragraphs>1</Paragraphs>
  <TotalTime>0</TotalTime>
  <ScaleCrop>false</ScaleCrop>
  <LinksUpToDate>false</LinksUpToDate>
  <CharactersWithSpaces>486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2019-08-29T10:12:00Z</dcterms:created>
  <dc:creator>张璐</dc:creator>
  <cp:lastModifiedBy>xuran</cp:lastModifiedBy>
  <dcterms:modified xsi:type="dcterms:W3CDTF">2019-08-30T07:08:41Z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