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</w:t>
      </w:r>
    </w:p>
    <w:tbl>
      <w:tblPr>
        <w:tblStyle w:val="2"/>
        <w:tblW w:w="10028" w:type="dxa"/>
        <w:tblInd w:w="-6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276"/>
        <w:gridCol w:w="1418"/>
        <w:gridCol w:w="1626"/>
        <w:gridCol w:w="720"/>
        <w:gridCol w:w="720"/>
        <w:gridCol w:w="540"/>
        <w:gridCol w:w="540"/>
        <w:gridCol w:w="540"/>
        <w:gridCol w:w="90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0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方正小标宋简体"/>
                <w:kern w:val="0"/>
                <w:sz w:val="36"/>
                <w:szCs w:val="36"/>
              </w:rPr>
              <w:t>防城港市人民检察院2019年考试录用公务员</w:t>
            </w:r>
          </w:p>
          <w:p>
            <w:pPr>
              <w:widowControl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eastAsia="方正小标宋简体"/>
                <w:kern w:val="0"/>
                <w:sz w:val="36"/>
                <w:szCs w:val="36"/>
              </w:rPr>
              <w:t>取消或减少录用计划职位表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招录机关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用人单位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职位名称          (代码)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计划招录人数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取消或减少录用计划人数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实际计划录用人数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笔试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面试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体检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考察及其他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jc w:val="center"/>
              <w:rPr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防城港市人民检察院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防城港市基层人民检察院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检察官助理</w:t>
            </w:r>
            <w:r>
              <w:rPr>
                <w:rFonts w:hint="eastAsia" w:ascii="仿宋_GB2312" w:eastAsia="仿宋_GB2312"/>
                <w:kern w:val="0"/>
                <w:sz w:val="24"/>
              </w:rPr>
              <w:t>（450610002）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028" w:type="dxa"/>
            <w:gridSpan w:val="11"/>
            <w:tcBorders>
              <w:top w:val="single" w:color="auto" w:sz="4" w:space="0"/>
              <w:left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24"/>
              </w:rPr>
              <w:t>注：“取消或减少录用计划人数”系指录用前，因无合格人选或考生自愿放弃的原因，而被取消或减少录用计划的数量。</w:t>
            </w:r>
          </w:p>
        </w:tc>
      </w:tr>
    </w:tbl>
    <w:p/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3478"/>
    <w:rsid w:val="373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2019-07-31T08:25:00Z</dcterms:created>
  <dc:creator>咝虞薇蓝</dc:creator>
  <cp:lastModifiedBy>咝虞薇蓝</cp:lastModifiedBy>
  <dcterms:modified xsi:type="dcterms:W3CDTF">2019-07-31T08:26:28Z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