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ascii="仿宋_GB2312" w:hAnsi="仿宋_GB2312" w:eastAsia="仿宋_GB2312" w:cs="仿宋_GB2312"/>
          <w:b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333333"/>
          <w:kern w:val="0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sz w:val="28"/>
          <w:szCs w:val="28"/>
        </w:rPr>
        <w:t>颍上县住建局2019年公开招聘聘用制工作人员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计划（岗位）表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color w:val="333333"/>
          <w:kern w:val="0"/>
          <w:sz w:val="30"/>
          <w:szCs w:val="30"/>
        </w:rPr>
      </w:pPr>
    </w:p>
    <w:tbl>
      <w:tblPr>
        <w:tblStyle w:val="6"/>
        <w:tblW w:w="87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134"/>
        <w:gridCol w:w="993"/>
        <w:gridCol w:w="708"/>
        <w:gridCol w:w="709"/>
        <w:gridCol w:w="709"/>
        <w:gridCol w:w="2089"/>
        <w:gridCol w:w="17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招聘岗位所需资格条件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专业条件</w:t>
            </w:r>
          </w:p>
        </w:tc>
        <w:tc>
          <w:tcPr>
            <w:tcW w:w="1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颍上县建筑工程质量监督站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190404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2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建筑工程、土建工程装饰工程、给排水、机电安装、电气与光电工程或具有消防证书、机电安装证书、管道安装证书等其他专业的人员。</w:t>
            </w:r>
          </w:p>
        </w:tc>
        <w:tc>
          <w:tcPr>
            <w:tcW w:w="17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同等分数的有资格证书的优先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颍上县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质量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检测站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190406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2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建筑工程、土建工程、建筑材料、设计类。</w:t>
            </w:r>
          </w:p>
        </w:tc>
        <w:tc>
          <w:tcPr>
            <w:tcW w:w="17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同等分数的有资格证书的优先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颍上县住建局人防办公室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190407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2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建筑工程、土建工程类。</w:t>
            </w:r>
          </w:p>
        </w:tc>
        <w:tc>
          <w:tcPr>
            <w:tcW w:w="17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同等分数的有资格证书的优先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颍上县住建局综合办公室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190408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2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计算机、中文、文秘类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7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同等分数的有资格证书的优先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0"/>
        <w:jc w:val="right"/>
        <w:textAlignment w:val="auto"/>
        <w:rPr>
          <w:rFonts w:ascii="仿宋_GB2312" w:hAnsi="仿宋_GB2312" w:eastAsia="仿宋_GB2312" w:cs="仿宋_GB2312"/>
          <w:color w:val="333333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0"/>
          <w:szCs w:val="20"/>
        </w:rPr>
        <w:t>                           </w:t>
      </w:r>
    </w:p>
    <w:p>
      <w:pPr>
        <w:keepNext w:val="0"/>
        <w:keepLines w:val="0"/>
        <w:pageBreakBefore w:val="0"/>
        <w:tabs>
          <w:tab w:val="left" w:pos="6015"/>
        </w:tabs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宋体" w:hAnsi="宋体"/>
          <w:b/>
          <w:sz w:val="24"/>
        </w:rPr>
      </w:pPr>
    </w:p>
    <w:p>
      <w:pPr>
        <w:keepNext w:val="0"/>
        <w:keepLines w:val="0"/>
        <w:pageBreakBefore w:val="0"/>
        <w:tabs>
          <w:tab w:val="left" w:pos="6015"/>
        </w:tabs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宋体" w:hAnsi="宋体"/>
          <w:b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480"/>
        <w:textAlignment w:val="auto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C3"/>
    <w:rsid w:val="00376F85"/>
    <w:rsid w:val="004C401C"/>
    <w:rsid w:val="00630794"/>
    <w:rsid w:val="006C670C"/>
    <w:rsid w:val="00866FBB"/>
    <w:rsid w:val="00A15FD4"/>
    <w:rsid w:val="00BD27BC"/>
    <w:rsid w:val="00D3097A"/>
    <w:rsid w:val="00DA313F"/>
    <w:rsid w:val="00DE6EC3"/>
    <w:rsid w:val="00E51A5B"/>
    <w:rsid w:val="038F356F"/>
    <w:rsid w:val="0A445BBB"/>
    <w:rsid w:val="0B276F65"/>
    <w:rsid w:val="0E1D051D"/>
    <w:rsid w:val="13BA71D4"/>
    <w:rsid w:val="13C61652"/>
    <w:rsid w:val="14F47763"/>
    <w:rsid w:val="18DD1630"/>
    <w:rsid w:val="1E7C0C26"/>
    <w:rsid w:val="23FE1450"/>
    <w:rsid w:val="263520CD"/>
    <w:rsid w:val="27091D50"/>
    <w:rsid w:val="36256FE0"/>
    <w:rsid w:val="3B6C6A7A"/>
    <w:rsid w:val="40FF52F5"/>
    <w:rsid w:val="448A6C71"/>
    <w:rsid w:val="525F3C8D"/>
    <w:rsid w:val="57792D94"/>
    <w:rsid w:val="59511103"/>
    <w:rsid w:val="634D4C95"/>
    <w:rsid w:val="66030284"/>
    <w:rsid w:val="67355D98"/>
    <w:rsid w:val="68462A83"/>
    <w:rsid w:val="6B7164EC"/>
    <w:rsid w:val="705E1EDD"/>
    <w:rsid w:val="79523639"/>
    <w:rsid w:val="7A38364D"/>
    <w:rsid w:val="7F7B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402</Words>
  <Characters>2296</Characters>
  <Lines>19</Lines>
  <Paragraphs>5</Paragraphs>
  <TotalTime>107</TotalTime>
  <ScaleCrop>false</ScaleCrop>
  <LinksUpToDate>false</LinksUpToDate>
  <CharactersWithSpaces>2693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2019-07-10T09:15:00Z</dcterms:created>
  <dc:creator>Administrator</dc:creator>
  <cp:lastModifiedBy>Fortune</cp:lastModifiedBy>
  <cp:lastPrinted>2019-07-10T09:20:00Z</cp:lastPrinted>
  <dcterms:modified xsi:type="dcterms:W3CDTF">2019-07-11T01:36:45Z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