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E0" w:rsidRDefault="00D66EE0" w:rsidP="00D66EE0">
      <w:pPr>
        <w:pStyle w:val="a3"/>
        <w:widowControl w:val="0"/>
        <w:spacing w:before="0" w:beforeAutospacing="0" w:after="0" w:afterAutospacing="0" w:line="540" w:lineRule="exac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附件1：</w:t>
      </w:r>
    </w:p>
    <w:p w:rsidR="00D66EE0" w:rsidRDefault="00D66EE0" w:rsidP="00D66EE0">
      <w:pPr>
        <w:adjustRightInd w:val="0"/>
        <w:snapToGrid w:val="0"/>
        <w:spacing w:line="560" w:lineRule="exact"/>
        <w:jc w:val="center"/>
        <w:rPr>
          <w:rFonts w:ascii="方正小标宋简体" w:hAnsi="华康简标题宋" w:cs="华康简标题宋" w:hint="eastAsia"/>
          <w:sz w:val="36"/>
          <w:szCs w:val="36"/>
        </w:rPr>
      </w:pPr>
      <w:r>
        <w:rPr>
          <w:rFonts w:ascii="方正小标宋简体" w:hAnsi="方正小标宋简体" w:cs="华康简标题宋"/>
          <w:sz w:val="36"/>
          <w:szCs w:val="36"/>
        </w:rPr>
        <w:t>安吉县产业投资发展集团有限公司及下属子公司招聘岗位明细表</w:t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770"/>
        <w:gridCol w:w="1155"/>
        <w:gridCol w:w="795"/>
        <w:gridCol w:w="1200"/>
        <w:gridCol w:w="945"/>
        <w:gridCol w:w="1485"/>
        <w:gridCol w:w="1890"/>
        <w:gridCol w:w="5726"/>
      </w:tblGrid>
      <w:tr w:rsidR="00D66EE0" w:rsidTr="00D66EE0">
        <w:trPr>
          <w:trHeight w:val="11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部门（子公司）          名称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招聘</w:t>
            </w:r>
          </w:p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人数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年龄</w:t>
            </w:r>
          </w:p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要求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性别</w:t>
            </w:r>
          </w:p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要求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学历要求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专业要求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工作经验、</w:t>
            </w:r>
            <w:r>
              <w:rPr>
                <w:rFonts w:hAnsi="宋体" w:hint="eastAsia"/>
                <w:b/>
                <w:bCs/>
              </w:rPr>
              <w:t>技能等其它要求</w:t>
            </w:r>
          </w:p>
        </w:tc>
      </w:tr>
      <w:tr w:rsidR="00D66EE0" w:rsidTr="00D66EE0">
        <w:trPr>
          <w:trHeight w:val="14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集团</w:t>
            </w:r>
            <w:r>
              <w:rPr>
                <w:rFonts w:hAnsi="宋体" w:hint="eastAsia"/>
                <w:color w:val="000000"/>
              </w:rPr>
              <w:t xml:space="preserve">                      </w:t>
            </w:r>
            <w:r>
              <w:rPr>
                <w:rFonts w:hAnsi="宋体" w:hint="eastAsia"/>
                <w:color w:val="000000"/>
              </w:rPr>
              <w:t>财务管理部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会计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35</w:t>
            </w:r>
            <w:r>
              <w:rPr>
                <w:rFonts w:ascii="宋体" w:hAnsi="宋体" w:hint="eastAsia"/>
                <w:color w:val="000000"/>
              </w:rPr>
              <w:t>周岁及以下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</w:rPr>
              <w:t>大学及以上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</w:rPr>
              <w:t>财务、会计等相关专业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1</w:t>
            </w:r>
            <w:r>
              <w:rPr>
                <w:rFonts w:hAnsi="宋体" w:hint="eastAsia"/>
                <w:color w:val="000000"/>
                <w:kern w:val="0"/>
              </w:rPr>
              <w:t>、具有中级会计师及以上技术职称；</w:t>
            </w:r>
          </w:p>
          <w:p w:rsidR="00D66EE0" w:rsidRDefault="00D66EE0">
            <w:pPr>
              <w:spacing w:line="240" w:lineRule="exact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2</w:t>
            </w:r>
            <w:r>
              <w:rPr>
                <w:rFonts w:hAnsi="宋体" w:hint="eastAsia"/>
                <w:color w:val="000000"/>
                <w:kern w:val="0"/>
              </w:rPr>
              <w:t>、熟悉相关税务、金融等政策，有一定的沟通协调能力；</w:t>
            </w:r>
          </w:p>
          <w:p w:rsidR="00D66EE0" w:rsidRDefault="00D66EE0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  <w:kern w:val="0"/>
              </w:rPr>
              <w:t>3</w:t>
            </w:r>
            <w:r>
              <w:rPr>
                <w:rFonts w:hAnsi="宋体" w:hint="eastAsia"/>
                <w:color w:val="000000"/>
                <w:kern w:val="0"/>
              </w:rPr>
              <w:t>、熟悉金蝶、用友等财务软件运用。</w:t>
            </w:r>
          </w:p>
        </w:tc>
      </w:tr>
      <w:tr w:rsidR="00D66EE0" w:rsidTr="00D66EE0">
        <w:trPr>
          <w:trHeight w:val="125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集团</w:t>
            </w:r>
            <w:r>
              <w:rPr>
                <w:rFonts w:hAnsi="宋体" w:hint="eastAsia"/>
                <w:color w:val="000000"/>
              </w:rPr>
              <w:t xml:space="preserve">                      </w:t>
            </w:r>
            <w:r>
              <w:rPr>
                <w:rFonts w:hAnsi="宋体" w:hint="eastAsia"/>
                <w:color w:val="000000"/>
              </w:rPr>
              <w:t>金融发展部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风控专员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35</w:t>
            </w:r>
            <w:r>
              <w:rPr>
                <w:rFonts w:ascii="宋体" w:hAnsi="宋体" w:hint="eastAsia"/>
                <w:color w:val="000000"/>
              </w:rPr>
              <w:t>周岁及以下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hAnsi="宋体" w:hint="eastAsia"/>
                <w:color w:val="000000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</w:rPr>
              <w:t>全日制大学及以上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</w:rPr>
              <w:t>无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有3年以上银行信贷或风控从业经验。</w:t>
            </w:r>
          </w:p>
        </w:tc>
      </w:tr>
      <w:tr w:rsidR="00D66EE0" w:rsidTr="00D66EE0">
        <w:trPr>
          <w:trHeight w:val="10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hint="eastAsia"/>
                <w:color w:val="000000"/>
              </w:rPr>
              <w:t>浙江安吉追梦投资有限公司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hint="eastAsia"/>
                <w:color w:val="000000"/>
              </w:rPr>
              <w:t>企业服务专员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000000"/>
              </w:rPr>
              <w:t>30</w:t>
            </w:r>
            <w:r>
              <w:rPr>
                <w:rFonts w:hAnsi="宋体" w:hint="eastAsia"/>
                <w:color w:val="000000"/>
              </w:rPr>
              <w:t>周岁及以下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大学及以上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法律专业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 w:rsidP="00C06342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有5年以上行政企事业单位工作经验；</w:t>
            </w:r>
          </w:p>
          <w:p w:rsidR="00D66EE0" w:rsidRDefault="00D66EE0" w:rsidP="00C06342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有一定公文写作基础。</w:t>
            </w:r>
          </w:p>
        </w:tc>
      </w:tr>
      <w:tr w:rsidR="00D66EE0" w:rsidTr="00D66EE0">
        <w:trPr>
          <w:trHeight w:val="10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 w:rsidP="005B07E7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安吉国浩外贸服务有限公司</w:t>
            </w:r>
            <w:r w:rsidR="005B07E7">
              <w:rPr>
                <w:rFonts w:ascii="宋体" w:hAnsi="宋体" w:cs="仿宋_GB2312" w:hint="eastAsia"/>
              </w:rPr>
              <w:t>(筹)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单证操作员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30周岁及以下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大学及以上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国际贸易、外贸英语专业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0" w:rsidRDefault="00D66EE0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CET6级以上，3年以上外贸进出口单证操作经验，精通外贸业务流程。</w:t>
            </w:r>
          </w:p>
          <w:p w:rsidR="00D66EE0" w:rsidRDefault="00D66EE0">
            <w:pPr>
              <w:spacing w:line="280" w:lineRule="exact"/>
              <w:jc w:val="left"/>
              <w:rPr>
                <w:rFonts w:ascii="宋体" w:hAnsi="宋体"/>
              </w:rPr>
            </w:pPr>
          </w:p>
        </w:tc>
      </w:tr>
    </w:tbl>
    <w:p w:rsidR="00A10D72" w:rsidRDefault="00A10D72"/>
    <w:sectPr w:rsidR="00A10D72" w:rsidSect="00D66E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39" w:rsidRDefault="00562739" w:rsidP="005B07E7">
      <w:r>
        <w:separator/>
      </w:r>
    </w:p>
  </w:endnote>
  <w:endnote w:type="continuationSeparator" w:id="1">
    <w:p w:rsidR="00562739" w:rsidRDefault="00562739" w:rsidP="005B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康简标题宋">
    <w:charset w:val="00"/>
    <w:family w:val="auto"/>
    <w:pitch w:val="default"/>
    <w:sig w:usb0="00000000" w:usb1="00000000" w:usb2="00000000" w:usb3="00000000" w:csb0="00000000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39" w:rsidRDefault="00562739" w:rsidP="005B07E7">
      <w:r>
        <w:separator/>
      </w:r>
    </w:p>
  </w:footnote>
  <w:footnote w:type="continuationSeparator" w:id="1">
    <w:p w:rsidR="00562739" w:rsidRDefault="00562739" w:rsidP="005B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F5"/>
    <w:multiLevelType w:val="multilevel"/>
    <w:tmpl w:val="C9E04B1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EE0"/>
    <w:rsid w:val="00562739"/>
    <w:rsid w:val="005B07E7"/>
    <w:rsid w:val="00A10D72"/>
    <w:rsid w:val="00AF4710"/>
    <w:rsid w:val="00D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E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E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B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07E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07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mrl</cp:lastModifiedBy>
  <cp:revision>2</cp:revision>
  <dcterms:created xsi:type="dcterms:W3CDTF">2019-03-11T08:43:00Z</dcterms:created>
  <dcterms:modified xsi:type="dcterms:W3CDTF">2019-03-11T12:10:00Z</dcterms:modified>
</cp:coreProperties>
</file>