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75" w:rsidRPr="005C3775" w:rsidRDefault="005C3775" w:rsidP="005C3775"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333333"/>
          <w:kern w:val="0"/>
          <w:szCs w:val="21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385"/>
        <w:gridCol w:w="1747"/>
        <w:gridCol w:w="2187"/>
        <w:gridCol w:w="2271"/>
        <w:gridCol w:w="6395"/>
      </w:tblGrid>
      <w:tr w:rsidR="005C3775" w:rsidRPr="005C3775" w:rsidTr="005C37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工  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招聘</w:t>
            </w:r>
          </w:p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学历经历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相关要求</w:t>
            </w:r>
          </w:p>
        </w:tc>
      </w:tr>
      <w:tr w:rsidR="005C3775" w:rsidRPr="005C3775" w:rsidTr="005C37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35周岁以下（中级职称40周岁以下）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全日制大专以上学历，三年以上从业工作经历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建筑工程相关专业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初级及以上职称，熟悉工程相关报批报建业务流程和建筑行业的法律法规，熟悉土建、安装等系统的相关知识，熟悉工程预决算，熟悉计算机操作及CAD制图软件。</w:t>
            </w:r>
          </w:p>
        </w:tc>
      </w:tr>
      <w:tr w:rsidR="005C3775" w:rsidRPr="005C3775" w:rsidTr="005C37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会   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全日制大专以上学历，三年以上会计从业工作经历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财务管理专业、会计学专业、会计专业、</w:t>
            </w:r>
            <w:proofErr w:type="gramStart"/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审计学</w:t>
            </w:r>
            <w:proofErr w:type="gramEnd"/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初级会计及以上职称，熟悉会计电算化和报税流程，熟悉房地产项目成本核算，无不良诚信记录。</w:t>
            </w:r>
          </w:p>
        </w:tc>
      </w:tr>
      <w:tr w:rsidR="005C3775" w:rsidRPr="005C3775" w:rsidTr="005C37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办公室文员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全日制大专以上学历，三年以上从业工作经历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中文、法律、公共关系及其相近专业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775" w:rsidRPr="005C3775" w:rsidRDefault="005C3775" w:rsidP="005C3775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C3775">
              <w:rPr>
                <w:rFonts w:ascii="宋体" w:hAnsi="宋体" w:cs="宋体" w:hint="eastAsia"/>
                <w:color w:val="333333"/>
                <w:kern w:val="0"/>
                <w:szCs w:val="21"/>
              </w:rPr>
              <w:t>熟练使用办公软件，有较强的文字写作能力、沟通能力和表达能力，能适应经常加班。</w:t>
            </w:r>
          </w:p>
        </w:tc>
      </w:tr>
    </w:tbl>
    <w:p w:rsidR="00DE64DC" w:rsidRPr="005C3775" w:rsidRDefault="00DE64DC" w:rsidP="005C3775"/>
    <w:sectPr w:rsidR="00DE64DC" w:rsidRPr="005C3775" w:rsidSect="005C3775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6B" w:rsidRDefault="0066576B">
      <w:r>
        <w:separator/>
      </w:r>
    </w:p>
  </w:endnote>
  <w:endnote w:type="continuationSeparator" w:id="0">
    <w:p w:rsidR="0066576B" w:rsidRDefault="0066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DC" w:rsidRDefault="006657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716">
      <w:rPr>
        <w:noProof/>
      </w:rPr>
      <w:t>1</w:t>
    </w:r>
    <w:r>
      <w:rPr>
        <w:lang w:val="zh-CN"/>
      </w:rPr>
      <w:fldChar w:fldCharType="end"/>
    </w:r>
  </w:p>
  <w:p w:rsidR="00DE64DC" w:rsidRDefault="00DE64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6B" w:rsidRDefault="0066576B">
      <w:r>
        <w:separator/>
      </w:r>
    </w:p>
  </w:footnote>
  <w:footnote w:type="continuationSeparator" w:id="0">
    <w:p w:rsidR="0066576B" w:rsidRDefault="00665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DC"/>
    <w:rsid w:val="003B6716"/>
    <w:rsid w:val="005C3775"/>
    <w:rsid w:val="0066576B"/>
    <w:rsid w:val="00D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</w:rPr>
  </w:style>
  <w:style w:type="paragraph" w:styleId="a7">
    <w:name w:val="Normal (Web)"/>
    <w:basedOn w:val="a"/>
    <w:uiPriority w:val="99"/>
    <w:unhideWhenUsed/>
    <w:rsid w:val="005C37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5C3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</w:rPr>
  </w:style>
  <w:style w:type="paragraph" w:styleId="a7">
    <w:name w:val="Normal (Web)"/>
    <w:basedOn w:val="a"/>
    <w:uiPriority w:val="99"/>
    <w:unhideWhenUsed/>
    <w:rsid w:val="005C37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5C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微软用户</cp:lastModifiedBy>
  <cp:revision>2</cp:revision>
  <cp:lastPrinted>2019-01-28T02:20:00Z</cp:lastPrinted>
  <dcterms:created xsi:type="dcterms:W3CDTF">2019-02-01T01:20:00Z</dcterms:created>
  <dcterms:modified xsi:type="dcterms:W3CDTF">2019-02-01T01:20:00Z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