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唐山市丰润区教育局</w:t>
      </w:r>
    </w:p>
    <w:p>
      <w:pPr>
        <w:jc w:val="center"/>
        <w:rPr>
          <w:sz w:val="44"/>
          <w:szCs w:val="44"/>
        </w:rPr>
      </w:pPr>
      <w:r>
        <w:rPr>
          <w:rFonts w:hint="eastAsia"/>
          <w:sz w:val="44"/>
          <w:szCs w:val="44"/>
        </w:rPr>
        <w:t>关于疫情防控期间校园选聘采用“钉钉”</w:t>
      </w:r>
    </w:p>
    <w:p>
      <w:pPr>
        <w:jc w:val="center"/>
        <w:rPr>
          <w:sz w:val="44"/>
          <w:szCs w:val="44"/>
        </w:rPr>
      </w:pPr>
      <w:r>
        <w:rPr>
          <w:rFonts w:hint="eastAsia"/>
          <w:sz w:val="44"/>
          <w:szCs w:val="44"/>
        </w:rPr>
        <w:t>软件进行面试的注意事项</w:t>
      </w:r>
    </w:p>
    <w:p>
      <w:pPr>
        <w:spacing w:line="570" w:lineRule="exact"/>
        <w:jc w:val="left"/>
        <w:rPr>
          <w:rFonts w:ascii="仿宋" w:hAnsi="仿宋" w:eastAsia="仿宋" w:cs="仿宋"/>
          <w:sz w:val="30"/>
          <w:szCs w:val="30"/>
        </w:rPr>
      </w:pPr>
    </w:p>
    <w:p>
      <w:pPr>
        <w:spacing w:line="570" w:lineRule="exact"/>
        <w:jc w:val="left"/>
        <w:rPr>
          <w:rFonts w:ascii="仿宋" w:hAnsi="仿宋" w:eastAsia="仿宋" w:cs="仿宋"/>
          <w:sz w:val="32"/>
          <w:szCs w:val="32"/>
        </w:rPr>
      </w:pPr>
      <w:r>
        <w:rPr>
          <w:rFonts w:hint="eastAsia" w:ascii="仿宋" w:hAnsi="仿宋" w:eastAsia="仿宋" w:cs="仿宋"/>
          <w:sz w:val="32"/>
          <w:szCs w:val="32"/>
        </w:rPr>
        <w:t>各高校准毕业生：</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受疫情影响，绝大部分高校尚未开学，现决定利用“互联网+就业”新模式，采用线上面试的形式开展选聘活动。现将注意事项通知如下：</w:t>
      </w:r>
    </w:p>
    <w:p>
      <w:pPr>
        <w:spacing w:line="57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1.公告发布平台。</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本次选聘使用“就业宝”平台发布选聘公告、岗位需求及相关通知。望认真阅读相关文件，知悉岗位相关要求，提前准备试讲内容，并按照公告内简历、报名表投递邮箱积极踊跃投递简历报名。同时，资格审查工作贯穿整个选聘过程，凡发现应考人员与选聘岗位所要求的资格条件不符以及提供虚假信息的，取消其应聘资格，由此造成的后果由应考人员自负。考生要保持报名时所留联系电话和邮箱使用的畅通，以便通知有关事宜，选聘任何环节造成因所留联系电话、邮箱无法联系到本人的，后果自负。</w:t>
      </w:r>
    </w:p>
    <w:p>
      <w:pPr>
        <w:spacing w:line="570" w:lineRule="exact"/>
        <w:ind w:firstLine="640" w:firstLineChars="200"/>
        <w:rPr>
          <w:rFonts w:ascii="仿宋" w:hAnsi="仿宋" w:eastAsia="仿宋" w:cs="仿宋"/>
          <w:sz w:val="32"/>
          <w:szCs w:val="32"/>
        </w:rPr>
      </w:pPr>
    </w:p>
    <w:p>
      <w:pPr>
        <w:numPr>
          <w:ilvl w:val="0"/>
          <w:numId w:val="1"/>
        </w:numPr>
        <w:spacing w:line="57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面试软件应用。</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本次选聘面试采用“钉钉”软件（下载地址：</w:t>
      </w:r>
      <w:r>
        <w:fldChar w:fldCharType="begin"/>
      </w:r>
      <w:r>
        <w:instrText xml:space="preserve"> HYPERLINK "https://www.dingtalk.com/）。" </w:instrText>
      </w:r>
      <w:r>
        <w:fldChar w:fldCharType="separate"/>
      </w:r>
      <w:r>
        <w:rPr>
          <w:rStyle w:val="6"/>
          <w:rFonts w:hint="eastAsia" w:ascii="仿宋" w:hAnsi="仿宋" w:eastAsia="仿宋" w:cs="仿宋"/>
          <w:sz w:val="32"/>
          <w:szCs w:val="32"/>
        </w:rPr>
        <w:t>https://www.dingtalk.com/</w:t>
      </w:r>
      <w:r>
        <w:rPr>
          <w:rStyle w:val="6"/>
          <w:rFonts w:hint="eastAsia" w:ascii="仿宋" w:hAnsi="仿宋" w:eastAsia="仿宋" w:cs="仿宋"/>
          <w:sz w:val="32"/>
          <w:szCs w:val="32"/>
        </w:rPr>
        <w:fldChar w:fldCharType="end"/>
      </w:r>
      <w:r>
        <w:rPr>
          <w:rFonts w:hint="eastAsia" w:ascii="仿宋" w:hAnsi="仿宋" w:eastAsia="仿宋" w:cs="仿宋"/>
          <w:sz w:val="32"/>
          <w:szCs w:val="32"/>
        </w:rPr>
        <w:t>）进行，请提前下载安装，实名注册个人账户并调试设备，确保视频面试可正常进行。</w:t>
      </w:r>
    </w:p>
    <w:p>
      <w:pPr>
        <w:spacing w:line="570" w:lineRule="exact"/>
        <w:ind w:firstLine="640" w:firstLineChars="200"/>
        <w:jc w:val="left"/>
        <w:rPr>
          <w:rFonts w:ascii="仿宋" w:hAnsi="仿宋" w:eastAsia="仿宋" w:cs="仿宋"/>
          <w:sz w:val="32"/>
          <w:szCs w:val="32"/>
        </w:rPr>
      </w:pPr>
    </w:p>
    <w:p>
      <w:pPr>
        <w:numPr>
          <w:ilvl w:val="0"/>
          <w:numId w:val="1"/>
        </w:numPr>
        <w:spacing w:line="57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面试相关流程。</w:t>
      </w:r>
    </w:p>
    <w:p>
      <w:pPr>
        <w:numPr>
          <w:ilvl w:val="0"/>
          <w:numId w:val="2"/>
        </w:num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我方工作人员将以电话方式告知资格审查合格人员进入面试程序，告知“钉钉”群号码（面试工作群分为高中职教、初中、小学三个面试群分别进行），用“钉钉”软件搜索群号进入面试工作群，因个人设备或操作问题导致面试流程无法正常进行的，后果自负。</w:t>
      </w:r>
    </w:p>
    <w:p>
      <w:pPr>
        <w:numPr>
          <w:ilvl w:val="0"/>
          <w:numId w:val="2"/>
        </w:num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进入“钉钉”面试工作群后，请自觉遵守工作群相关规定，服从群管理员的管理。管理员将在群内发送进入面试人员总名单（按进入面试人员姓名音序排序），序号从小到大即作为面试顺序。管理员将提前在群内联系面试者准备接受我方工作人员视频邀请进入视频聊天，同时联系下一位面试者提前做准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面试者开始视频后，</w:t>
      </w:r>
      <w:r>
        <w:rPr>
          <w:rFonts w:hint="eastAsia" w:ascii="仿宋" w:hAnsi="仿宋" w:eastAsia="仿宋" w:cs="仿宋"/>
          <w:sz w:val="32"/>
          <w:szCs w:val="32"/>
        </w:rPr>
        <w:t>双方确认面试音、视频正常运行后开始试讲。</w:t>
      </w:r>
      <w:r>
        <w:rPr>
          <w:rFonts w:hint="eastAsia" w:ascii="仿宋" w:hAnsi="仿宋" w:eastAsia="仿宋" w:cs="仿宋"/>
          <w:sz w:val="32"/>
          <w:szCs w:val="32"/>
          <w:lang w:val="en-US" w:eastAsia="zh-CN"/>
        </w:rPr>
        <w:t>试讲</w:t>
      </w:r>
      <w:r>
        <w:rPr>
          <w:rFonts w:hint="eastAsia" w:ascii="仿宋" w:hAnsi="仿宋" w:eastAsia="仿宋" w:cs="仿宋"/>
          <w:sz w:val="32"/>
          <w:szCs w:val="32"/>
        </w:rPr>
        <w:t>过程中，</w:t>
      </w:r>
      <w:r>
        <w:rPr>
          <w:rFonts w:hint="eastAsia" w:ascii="仿宋" w:hAnsi="仿宋" w:eastAsia="仿宋" w:cs="仿宋"/>
          <w:sz w:val="32"/>
          <w:szCs w:val="32"/>
          <w:lang w:val="en-US" w:eastAsia="zh-CN"/>
        </w:rPr>
        <w:t>面试者</w:t>
      </w:r>
      <w:r>
        <w:rPr>
          <w:rFonts w:hint="eastAsia" w:ascii="仿宋" w:hAnsi="仿宋" w:eastAsia="仿宋" w:cs="仿宋"/>
          <w:sz w:val="32"/>
          <w:szCs w:val="32"/>
        </w:rPr>
        <w:t>要注意教仪教态，不可将摄像头全程对准板书或书写页面，要与面试老师面对面试讲、交流，接受提问。</w:t>
      </w:r>
    </w:p>
    <w:p>
      <w:pPr>
        <w:numPr>
          <w:ilvl w:val="0"/>
          <w:numId w:val="2"/>
        </w:num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面试形式及试讲内容：</w:t>
      </w:r>
      <w:r>
        <w:rPr>
          <w:rFonts w:hint="eastAsia" w:ascii="仿宋" w:hAnsi="仿宋" w:eastAsia="仿宋" w:cs="仿宋"/>
          <w:sz w:val="32"/>
          <w:szCs w:val="32"/>
        </w:rPr>
        <w:t>面试</w:t>
      </w:r>
      <w:r>
        <w:rPr>
          <w:rFonts w:hint="eastAsia" w:ascii="仿宋" w:hAnsi="仿宋" w:eastAsia="仿宋" w:cs="仿宋"/>
          <w:color w:val="000000"/>
          <w:kern w:val="0"/>
          <w:sz w:val="32"/>
          <w:szCs w:val="32"/>
        </w:rPr>
        <w:t>主要以试讲、答辩的方式进行，试讲内容为河北省高中、职教、初中、小学现行教材，</w:t>
      </w:r>
      <w:r>
        <w:rPr>
          <w:rFonts w:hint="eastAsia" w:ascii="仿宋" w:hAnsi="仿宋" w:eastAsia="仿宋" w:cs="仿宋"/>
          <w:sz w:val="32"/>
          <w:szCs w:val="32"/>
        </w:rPr>
        <w:t>试讲课题由报考相应学段的</w:t>
      </w:r>
      <w:r>
        <w:rPr>
          <w:rFonts w:hint="eastAsia" w:ascii="仿宋" w:hAnsi="仿宋" w:eastAsia="仿宋" w:cs="仿宋"/>
          <w:kern w:val="0"/>
          <w:sz w:val="32"/>
          <w:szCs w:val="32"/>
        </w:rPr>
        <w:t>应考人员</w:t>
      </w:r>
      <w:r>
        <w:rPr>
          <w:rFonts w:hint="eastAsia" w:ascii="仿宋" w:hAnsi="仿宋" w:eastAsia="仿宋" w:cs="仿宋"/>
          <w:sz w:val="32"/>
          <w:szCs w:val="32"/>
        </w:rPr>
        <w:t>自行选定</w:t>
      </w:r>
      <w:r>
        <w:rPr>
          <w:rFonts w:hint="eastAsia" w:ascii="仿宋" w:hAnsi="仿宋" w:eastAsia="仿宋" w:cs="仿宋"/>
          <w:color w:val="000000"/>
          <w:kern w:val="0"/>
          <w:sz w:val="32"/>
          <w:szCs w:val="32"/>
        </w:rPr>
        <w:t>。参与面试考生需提前调试好视频设备，选择好面试场地，准备好试讲内容。面试将按照高中（职教）、初中、小学分别组成三个评委组，对试讲、答辩情况进行现场综合赋分，按照学段、学科、意向学校总成绩分别排名</w:t>
      </w:r>
      <w:r>
        <w:rPr>
          <w:rFonts w:hint="eastAsia" w:ascii="仿宋" w:hAnsi="仿宋" w:eastAsia="仿宋" w:cs="仿宋"/>
          <w:sz w:val="32"/>
          <w:szCs w:val="32"/>
        </w:rPr>
        <w:t>，结合考生意向和各校需求，确定拟录用人员。</w:t>
      </w:r>
    </w:p>
    <w:p>
      <w:pPr>
        <w:spacing w:line="570" w:lineRule="exact"/>
        <w:ind w:left="420" w:leftChars="200"/>
        <w:jc w:val="left"/>
        <w:rPr>
          <w:rFonts w:ascii="仿宋" w:hAnsi="仿宋" w:eastAsia="仿宋" w:cs="仿宋"/>
          <w:sz w:val="32"/>
          <w:szCs w:val="32"/>
        </w:rPr>
      </w:pPr>
    </w:p>
    <w:p>
      <w:pPr>
        <w:numPr>
          <w:ilvl w:val="0"/>
          <w:numId w:val="1"/>
        </w:numPr>
        <w:spacing w:line="57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录用人员通知。</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面试流程全部结束之后，我方工作人员会尽快核算面试分数，确定拟录用人员，择期以电话形式通知到本人，请务必保持电话畅通。</w:t>
      </w:r>
    </w:p>
    <w:p>
      <w:pPr>
        <w:spacing w:line="57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其他未尽事宜，由唐山市丰润</w:t>
      </w:r>
      <w:r>
        <w:rPr>
          <w:rFonts w:hint="eastAsia" w:ascii="仿宋" w:hAnsi="仿宋" w:eastAsia="仿宋" w:cs="仿宋"/>
          <w:color w:val="000000"/>
          <w:kern w:val="0"/>
          <w:sz w:val="32"/>
          <w:szCs w:val="32"/>
        </w:rPr>
        <w:t>区教师招聘工作领导小组</w:t>
      </w:r>
      <w:r>
        <w:rPr>
          <w:rFonts w:hint="eastAsia" w:ascii="仿宋" w:hAnsi="仿宋" w:eastAsia="仿宋" w:cs="仿宋"/>
          <w:sz w:val="32"/>
          <w:szCs w:val="32"/>
        </w:rPr>
        <w:t>负责解释。</w:t>
      </w:r>
    </w:p>
    <w:p>
      <w:pPr>
        <w:spacing w:line="57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唐山市丰润区教育局</w:t>
      </w:r>
    </w:p>
    <w:p>
      <w:pPr>
        <w:wordWrap w:val="0"/>
        <w:spacing w:line="57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2020年5月</w:t>
      </w:r>
      <w:r>
        <w:rPr>
          <w:rFonts w:hint="eastAsia" w:ascii="仿宋" w:hAnsi="仿宋" w:eastAsia="仿宋" w:cs="仿宋"/>
          <w:sz w:val="32"/>
          <w:szCs w:val="32"/>
          <w:lang w:val="en-US" w:eastAsia="zh-CN"/>
        </w:rPr>
        <w:t>20</w:t>
      </w:r>
      <w:bookmarkStart w:id="0" w:name="_GoBack"/>
      <w:bookmarkEnd w:id="0"/>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58A54"/>
    <w:multiLevelType w:val="singleLevel"/>
    <w:tmpl w:val="B6B58A54"/>
    <w:lvl w:ilvl="0" w:tentative="0">
      <w:start w:val="1"/>
      <w:numFmt w:val="decimal"/>
      <w:suff w:val="nothing"/>
      <w:lvlText w:val="（%1）"/>
      <w:lvlJc w:val="left"/>
    </w:lvl>
  </w:abstractNum>
  <w:abstractNum w:abstractNumId="1">
    <w:nsid w:val="75B1E6BC"/>
    <w:multiLevelType w:val="singleLevel"/>
    <w:tmpl w:val="75B1E6BC"/>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4D91"/>
    <w:rsid w:val="00C465A6"/>
    <w:rsid w:val="00F84D91"/>
    <w:rsid w:val="03383798"/>
    <w:rsid w:val="09174A52"/>
    <w:rsid w:val="0E5D70DE"/>
    <w:rsid w:val="1007540D"/>
    <w:rsid w:val="10CC6635"/>
    <w:rsid w:val="141749E7"/>
    <w:rsid w:val="15D764AF"/>
    <w:rsid w:val="1B3C35EB"/>
    <w:rsid w:val="1B5971EF"/>
    <w:rsid w:val="1D902BAF"/>
    <w:rsid w:val="21556687"/>
    <w:rsid w:val="23EC188D"/>
    <w:rsid w:val="23FF0FA2"/>
    <w:rsid w:val="2531729C"/>
    <w:rsid w:val="290E5AE7"/>
    <w:rsid w:val="297B7F60"/>
    <w:rsid w:val="2D004869"/>
    <w:rsid w:val="2DDC47DD"/>
    <w:rsid w:val="2FE51DC5"/>
    <w:rsid w:val="307E05B6"/>
    <w:rsid w:val="322F7409"/>
    <w:rsid w:val="36BF1514"/>
    <w:rsid w:val="3D351917"/>
    <w:rsid w:val="3E175823"/>
    <w:rsid w:val="3E1E7DE4"/>
    <w:rsid w:val="44704AFA"/>
    <w:rsid w:val="44F7369A"/>
    <w:rsid w:val="4E357178"/>
    <w:rsid w:val="4ED93F0E"/>
    <w:rsid w:val="513F4F77"/>
    <w:rsid w:val="58C21ADE"/>
    <w:rsid w:val="5A0D2B1C"/>
    <w:rsid w:val="5BA03E96"/>
    <w:rsid w:val="5DE43BEE"/>
    <w:rsid w:val="62913406"/>
    <w:rsid w:val="62AA703B"/>
    <w:rsid w:val="65DE752C"/>
    <w:rsid w:val="66665667"/>
    <w:rsid w:val="715816AF"/>
    <w:rsid w:val="73CE4A57"/>
    <w:rsid w:val="745928FA"/>
    <w:rsid w:val="7593053F"/>
    <w:rsid w:val="79423081"/>
    <w:rsid w:val="7C1D2DDD"/>
    <w:rsid w:val="7C866D5D"/>
    <w:rsid w:val="7CDD3C2B"/>
    <w:rsid w:val="7D65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949</Characters>
  <Lines>7</Lines>
  <Paragraphs>2</Paragraphs>
  <TotalTime>6</TotalTime>
  <ScaleCrop>false</ScaleCrop>
  <LinksUpToDate>false</LinksUpToDate>
  <CharactersWithSpaces>1113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她说</cp:lastModifiedBy>
  <dcterms:modified xsi:type="dcterms:W3CDTF">2020-05-20T06:01:23Z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