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“通信行程卡”搜索方式：在微信→发现→小程序→搜索“通信行程卡”→通过手机号码获取验证码→查询后获取绿色箭头。请各位考生务必于进校前调试好相关验证码。如因</w:t>
      </w:r>
      <w:r>
        <w:rPr>
          <w:rFonts w:hint="eastAsia" w:ascii="仿宋_GB2312" w:eastAsia="仿宋_GB2312"/>
          <w:sz w:val="32"/>
          <w:szCs w:val="32"/>
          <w:lang w:eastAsia="zh-CN"/>
        </w:rPr>
        <w:t>显示的地区是高中风险地区</w:t>
      </w:r>
      <w:r>
        <w:rPr>
          <w:rFonts w:hint="eastAsia" w:ascii="仿宋_GB2312" w:eastAsia="仿宋_GB2312"/>
          <w:sz w:val="32"/>
          <w:szCs w:val="32"/>
        </w:rPr>
        <w:t>而耽误考试的考生，责任自负。按锦州市疫情防控相关规定处理。通信行程卡具体操作如下：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center" w:pos="4153"/>
        </w:tabs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170815</wp:posOffset>
            </wp:positionV>
            <wp:extent cx="1922780" cy="3305175"/>
            <wp:effectExtent l="0" t="0" r="1270" b="9525"/>
            <wp:wrapNone/>
            <wp:docPr id="3" name="图片 3" descr="C:\Users\rsc\AppData\Local\Microsoft\Windows\INetCache\Content.Word\6d436a0648798ed36fe973614a4a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rsc\AppData\Local\Microsoft\Windows\INetCache\Content.Word\6d436a0648798ed36fe973614a4ac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113665</wp:posOffset>
            </wp:positionV>
            <wp:extent cx="2028190" cy="3400425"/>
            <wp:effectExtent l="0" t="0" r="10160" b="9525"/>
            <wp:wrapNone/>
            <wp:docPr id="1" name="图片 1" descr="C:\Users\rsc\AppData\Local\Microsoft\Windows\INetCache\Content.Word\0527adbafae186766073af9a90f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sc\AppData\Local\Microsoft\Windows\INetCache\Content.Word\0527adbafae186766073af9a90f5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center" w:pos="4153"/>
        </w:tabs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111760</wp:posOffset>
            </wp:positionV>
            <wp:extent cx="1913890" cy="2971800"/>
            <wp:effectExtent l="0" t="0" r="10160" b="0"/>
            <wp:wrapNone/>
            <wp:docPr id="5" name="图片 5" descr="C:\Users\rsc\AppData\Local\Microsoft\Windows\INetCache\Content.Word\382874e5d39eedaff00e23567b9b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rsc\AppData\Local\Microsoft\Windows\INetCache\Content.Word\382874e5d39eedaff00e23567b9bd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74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111125</wp:posOffset>
            </wp:positionV>
            <wp:extent cx="1809750" cy="2762250"/>
            <wp:effectExtent l="0" t="0" r="0" b="0"/>
            <wp:wrapNone/>
            <wp:docPr id="6" name="图片 6" descr="ace218022b7b1d28323ab41138bb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ce218022b7b1d28323ab41138bb4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drawing>
          <wp:inline distT="0" distB="0" distL="0" distR="0">
            <wp:extent cx="1914525" cy="4236720"/>
            <wp:effectExtent l="0" t="0" r="9525" b="11430"/>
            <wp:docPr id="4" name="图片 4" descr="C:\Users\rsc\AppData\Local\Microsoft\Windows\INetCache\Content.Word\382874e5d39eedaff00e23567b9b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rsc\AppData\Local\Microsoft\Windows\INetCache\Content.Word\382874e5d39eedaff00e23567b9bd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603" cy="42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“辽事通健康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“辽事通健康码”</w:t>
      </w:r>
      <w:r>
        <w:rPr>
          <w:rFonts w:ascii="仿宋_GB2312" w:eastAsia="仿宋_GB2312"/>
          <w:sz w:val="32"/>
          <w:szCs w:val="32"/>
        </w:rPr>
        <w:t>搜索方式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在微信</w:t>
      </w:r>
      <w:r>
        <w:rPr>
          <w:rFonts w:hint="eastAsia" w:ascii="仿宋_GB2312" w:eastAsia="仿宋_GB2312"/>
          <w:sz w:val="32"/>
          <w:szCs w:val="32"/>
        </w:rPr>
        <w:t>→发现→小程序→搜索“辽事通健康码”→通过手机号码获取验证码→查询后获取绿色二维码。请各位考生务必于进校前调试好相关验证码。如因没有“健康码”绿码而耽误考试的考生，责任自负。如“健康码”为非绿色状态，按锦州市疫情防控相关规定处理。“辽事通健康码”具体操作如下：</w:t>
      </w:r>
    </w:p>
    <w:p>
      <w:pPr>
        <w:tabs>
          <w:tab w:val="center" w:pos="4153"/>
        </w:tabs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38100</wp:posOffset>
            </wp:positionV>
            <wp:extent cx="1762125" cy="2867025"/>
            <wp:effectExtent l="0" t="0" r="9525" b="9525"/>
            <wp:wrapNone/>
            <wp:docPr id="7" name="图片 7" descr="a119b36f2c547a6fe9a203042c34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119b36f2c547a6fe9a203042c34ed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114300</wp:posOffset>
            </wp:positionV>
            <wp:extent cx="1790065" cy="2914650"/>
            <wp:effectExtent l="0" t="0" r="635" b="0"/>
            <wp:wrapNone/>
            <wp:docPr id="8" name="图片 8" descr="C:\Users\rsc\AppData\Local\Microsoft\Windows\INetCache\Content.Word\c7a4de2a459271e27e4a22e17c0e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rsc\AppData\Local\Microsoft\Windows\INetCache\Content.Word\c7a4de2a459271e27e4a22e17c0ed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346" cy="29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1、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/>
          <w:lang w:val="en-US" w:eastAsia="zh-CN"/>
        </w:rPr>
        <w:t>2、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hint="default" w:ascii="仿宋_GB2312" w:eastAsiaTheme="minorEastAsia"/>
          <w:sz w:val="32"/>
          <w:szCs w:val="32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3、                                     4、</w:t>
      </w:r>
    </w:p>
    <w:p>
      <w:pPr>
        <w:tabs>
          <w:tab w:val="center" w:pos="4153"/>
        </w:tabs>
        <w:spacing w:line="240" w:lineRule="auto"/>
        <w:ind w:firstLine="320" w:firstLineChars="1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748790" cy="3261995"/>
            <wp:effectExtent l="0" t="0" r="3810" b="14605"/>
            <wp:docPr id="12" name="图片 12" descr="c561bbea62aa1d814e9cb999bdce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561bbea62aa1d814e9cb999bdcefe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1680210" cy="3242945"/>
            <wp:effectExtent l="0" t="0" r="15240" b="14605"/>
            <wp:docPr id="13" name="图片 13" descr="6fec08081ae7017cd0b45c867a4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fec08081ae7017cd0b45c867a434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WFlNTRhMDJkOTA5NzY3ZmJiNTllMDA2OTM5NjgifQ=="/>
  </w:docVars>
  <w:rsids>
    <w:rsidRoot w:val="00000000"/>
    <w:rsid w:val="5EB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2022-08-26T03:03:03Z</dcterms:created>
  <dc:creator>JY</dc:creator>
  <cp:lastModifiedBy>JY</cp:lastModifiedBy>
  <dcterms:modified xsi:type="dcterms:W3CDTF">2022-08-26T03:21:08Z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6293DE7CB73A4080A88F032D48CA4D93</vt:lpwstr>
  </property>
</Properties>
</file>