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0" w:line="520" w:lineRule="exact"/>
        <w:jc w:val="center"/>
        <w:outlineLvl w:val="1"/>
        <w:rPr>
          <w:rStyle w:val="8"/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  <w:t>于洪区人民法院派遣制司法辅助人员招聘</w:t>
      </w:r>
    </w:p>
    <w:p>
      <w:pPr>
        <w:spacing w:after="210" w:line="520" w:lineRule="exact"/>
        <w:jc w:val="center"/>
        <w:outlineLvl w:val="1"/>
        <w:rPr>
          <w:rStyle w:val="8"/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 w:bidi="ar-SA"/>
        </w:rPr>
        <w:t>面试考试的通知</w:t>
      </w:r>
    </w:p>
    <w:p>
      <w:pPr>
        <w:spacing w:line="600" w:lineRule="auto"/>
        <w:ind w:firstLine="600" w:firstLineChars="200"/>
        <w:jc w:val="both"/>
        <w:rPr>
          <w:rFonts w:hint="default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根据《于洪区人民法院派遣制司法辅助人员招聘公告》，现将面试考试事宜通知如下：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面试时间、地点</w:t>
      </w:r>
    </w:p>
    <w:p>
      <w:pPr>
        <w:ind w:left="2396" w:leftChars="284" w:hanging="1800" w:hangingChars="60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面试时间：202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日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 xml:space="preserve"> </w:t>
      </w:r>
    </w:p>
    <w:p>
      <w:pPr>
        <w:ind w:left="2396" w:leftChars="284" w:hanging="1800" w:hangingChars="600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上午： 08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0—1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0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下午： 13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0—1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 xml:space="preserve">0   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于洪区人民法院派遣制司法辅助人员招聘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面试名单</w:t>
      </w:r>
      <w:r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》（附件一）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所安排的上午场或下午场，参加面试考试。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具体时间安排为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：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上午场：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07：50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报到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按签到先后顺序抽取面试顺序签，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08：15宣讲考场须知，08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截止签到，未在08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之前到场的视为放弃本次面试，08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0准时开始面试。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下午场：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12：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报到，按签到先后顺序抽取面试顺序签，13：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宣讲考场须知，13：20截止签到，未在13：20之前到场的视为放弃本次面试，13：30准时开始面试。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面试地点：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沈阳市大东区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滂江街22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长峰中心1311室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面试通知方式：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于洪区人民政府官网/辽宁智森人才微信公众号/短信</w:t>
      </w:r>
      <w:r>
        <w:rPr>
          <w:rFonts w:hint="eastAsia" w:ascii="仿宋_GB2312" w:hAnsi="仿宋_GB2312" w:eastAsia="仿宋_GB2312" w:cs="仿宋_GB2312"/>
          <w:sz w:val="30"/>
          <w:szCs w:val="30"/>
        </w:rPr>
        <w:t>通知面试人员。</w:t>
      </w:r>
    </w:p>
    <w:p>
      <w:pPr>
        <w:numPr>
          <w:ilvl w:val="0"/>
          <w:numId w:val="2"/>
        </w:numPr>
        <w:ind w:left="600" w:leftChars="0" w:firstLine="0" w:firstLineChars="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面试材料：</w:t>
      </w:r>
    </w:p>
    <w:p>
      <w:pPr>
        <w:numPr>
          <w:ilvl w:val="0"/>
          <w:numId w:val="3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身份证原件；</w:t>
      </w:r>
    </w:p>
    <w:p>
      <w:pPr>
        <w:numPr>
          <w:ilvl w:val="0"/>
          <w:numId w:val="3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面试当天</w:t>
      </w:r>
      <w:r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需要提供48小时内核酸检测阴性报告（纸质版）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；</w:t>
      </w:r>
    </w:p>
    <w:p>
      <w:pPr>
        <w:numPr>
          <w:ilvl w:val="0"/>
          <w:numId w:val="3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填写好的《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疫情防控健康承诺书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》。</w:t>
      </w:r>
    </w:p>
    <w:p>
      <w:pPr>
        <w:numPr>
          <w:ilvl w:val="0"/>
          <w:numId w:val="0"/>
        </w:numPr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以上所需材料准备不全者或非本人参加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视为放弃本次招聘考试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、面试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形式及内容</w:t>
      </w:r>
    </w:p>
    <w:p>
      <w:pPr>
        <w:ind w:firstLine="600" w:firstLineChars="200"/>
        <w:rPr>
          <w:rFonts w:hint="default" w:hAnsi="宋体" w:cs="Arial"/>
          <w:color w:val="auto"/>
          <w:spacing w:val="8"/>
          <w:kern w:val="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1、面试形式及时间：本次面试采取结构化面试的形式，时间为5分钟；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2、面试内容:考察言语表达能力、沟通能力、分析能力、应变能力等。面试成绩100分，面试成绩分值低于60分者不得确定为拟定招聘人选。</w:t>
      </w:r>
    </w:p>
    <w:p>
      <w:pPr>
        <w:ind w:firstLine="602" w:firstLineChars="200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防疫事项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00" w:firstLineChars="200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1、所有考生须凭“辽事通”的“绿码”和通信大数据查询行程卡“绿码”进入现场，参加资格审查。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2、全程佩戴口罩，核验身份时按现场要求执行。</w:t>
      </w:r>
    </w:p>
    <w:p>
      <w:pPr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附件：《于洪区人民法院派遣制司法辅助人员招聘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highlight w:val="none"/>
          <w:lang w:val="en-US" w:eastAsia="zh-CN" w:bidi="ar-SA"/>
        </w:rPr>
        <w:t>面试名单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》</w:t>
      </w:r>
    </w:p>
    <w:p>
      <w:pPr>
        <w:ind w:firstLine="1200" w:firstLineChars="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疫情防控健康承诺书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》</w:t>
      </w:r>
    </w:p>
    <w:p>
      <w:pPr>
        <w:ind w:firstLine="5700" w:firstLineChars="19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5700" w:firstLineChars="19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于洪区人民法院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2022年3月7日          </w:t>
      </w:r>
    </w:p>
    <w:sectPr>
      <w:headerReference r:id="rId3" w:type="default"/>
      <w:footerReference r:id="rId4" w:type="default"/>
      <w:pgSz w:w="11906" w:h="16838"/>
      <w:pgMar w:top="1440" w:right="1486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D684E5"/>
    <w:multiLevelType w:val="singleLevel"/>
    <w:tmpl w:val="D0D684E5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F2AEEA82"/>
    <w:multiLevelType w:val="singleLevel"/>
    <w:tmpl w:val="F2AEEA82"/>
    <w:lvl w:ilvl="0" w:tentative="0">
      <w:start w:val="2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2">
    <w:nsid w:val="59DE7EEE"/>
    <w:multiLevelType w:val="singleLevel"/>
    <w:tmpl w:val="59DE7EE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CB"/>
    <w:rsid w:val="00000243"/>
    <w:rsid w:val="00166075"/>
    <w:rsid w:val="00167BF7"/>
    <w:rsid w:val="004E65CB"/>
    <w:rsid w:val="0096638F"/>
    <w:rsid w:val="00A06F72"/>
    <w:rsid w:val="00B1310A"/>
    <w:rsid w:val="00C93066"/>
    <w:rsid w:val="01AB61EB"/>
    <w:rsid w:val="04C379D3"/>
    <w:rsid w:val="06172082"/>
    <w:rsid w:val="06C40C31"/>
    <w:rsid w:val="06CA6EFC"/>
    <w:rsid w:val="07CC26BA"/>
    <w:rsid w:val="0C8F24FF"/>
    <w:rsid w:val="0DFA7DAF"/>
    <w:rsid w:val="0F7C4A78"/>
    <w:rsid w:val="0F813DE2"/>
    <w:rsid w:val="13D3691A"/>
    <w:rsid w:val="161D23A9"/>
    <w:rsid w:val="17023772"/>
    <w:rsid w:val="1B200EEA"/>
    <w:rsid w:val="1BEB2A76"/>
    <w:rsid w:val="1CD25CAC"/>
    <w:rsid w:val="20020F99"/>
    <w:rsid w:val="275E5118"/>
    <w:rsid w:val="27F257E3"/>
    <w:rsid w:val="2A4C2666"/>
    <w:rsid w:val="2BFD6BA8"/>
    <w:rsid w:val="2CCA4058"/>
    <w:rsid w:val="2D660E52"/>
    <w:rsid w:val="2F284662"/>
    <w:rsid w:val="2FA5649A"/>
    <w:rsid w:val="2FD46A11"/>
    <w:rsid w:val="3220726A"/>
    <w:rsid w:val="3A0675A7"/>
    <w:rsid w:val="3A2B5EBC"/>
    <w:rsid w:val="41514DB9"/>
    <w:rsid w:val="427469D2"/>
    <w:rsid w:val="49724136"/>
    <w:rsid w:val="4A7B2560"/>
    <w:rsid w:val="4A8A44D5"/>
    <w:rsid w:val="4E1E0DC4"/>
    <w:rsid w:val="4E666B28"/>
    <w:rsid w:val="4FDC5118"/>
    <w:rsid w:val="537F7EB9"/>
    <w:rsid w:val="53D65304"/>
    <w:rsid w:val="55C61485"/>
    <w:rsid w:val="56423D34"/>
    <w:rsid w:val="567A4096"/>
    <w:rsid w:val="57361D57"/>
    <w:rsid w:val="58772B1C"/>
    <w:rsid w:val="587D6C5F"/>
    <w:rsid w:val="59861EB8"/>
    <w:rsid w:val="5D6A3C42"/>
    <w:rsid w:val="62DD74B9"/>
    <w:rsid w:val="64D93F5F"/>
    <w:rsid w:val="6580717F"/>
    <w:rsid w:val="659A3FD8"/>
    <w:rsid w:val="68AB04D4"/>
    <w:rsid w:val="699466D4"/>
    <w:rsid w:val="6B4A3DA8"/>
    <w:rsid w:val="6DF55F38"/>
    <w:rsid w:val="70CB791E"/>
    <w:rsid w:val="715936A6"/>
    <w:rsid w:val="72564E68"/>
    <w:rsid w:val="73427EF6"/>
    <w:rsid w:val="75D7374D"/>
    <w:rsid w:val="75EC611E"/>
    <w:rsid w:val="792D460C"/>
    <w:rsid w:val="7BA77F3B"/>
    <w:rsid w:val="7ECA4CCE"/>
    <w:rsid w:val="7FB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样式1"/>
    <w:basedOn w:val="1"/>
    <w:qFormat/>
    <w:uiPriority w:val="0"/>
    <w:pPr>
      <w:spacing w:after="210" w:line="360" w:lineRule="auto"/>
      <w:ind w:firstLine="640" w:firstLineChars="200"/>
      <w:outlineLvl w:val="1"/>
    </w:pPr>
    <w:rPr>
      <w:rFonts w:ascii="仿宋_GB2312" w:eastAsia="仿宋_GB2312" w:cs="宋体" w:hAnsiTheme="majorEastAsia"/>
      <w:color w:val="333333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859</Words>
  <Characters>892</Characters>
  <Lines>15</Lines>
  <Paragraphs>4</Paragraphs>
  <TotalTime>5</TotalTime>
  <ScaleCrop>false</ScaleCrop>
  <LinksUpToDate>false</LinksUpToDate>
  <CharactersWithSpaces>930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2021-01-28T00:43:00Z</dcterms:created>
  <dc:creator>DELL1</dc:creator>
  <cp:lastModifiedBy>智森杨佳佳</cp:lastModifiedBy>
  <dcterms:modified xsi:type="dcterms:W3CDTF">2022-03-07T07:51:42Z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220E694541124B69A5170563ED730796</vt:lpwstr>
  </property>
</Properties>
</file>