
<file path=[Content_Types].xml><?xml version="1.0" encoding="utf-8"?>
<Types xmlns="http://schemas.openxmlformats.org/package/2006/content-types">
  <Default Extension="xml" ContentType="application/xml"/>
  <Default Extension="wmf" ContentType="image/x-wmf"/>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rPr>
          <w:rFonts w:hint="eastAsia"/>
          <w:color w:val="auto"/>
          <w:lang w:val="en-US" w:eastAsia="zh-CN"/>
        </w:rPr>
      </w:pPr>
      <w:bookmarkStart w:id="20" w:name="_GoBack"/>
      <w:r>
        <w:rPr>
          <w:rFonts w:hint="eastAsia" w:eastAsiaTheme="minorEastAsia"/>
          <w:color w:val="auto"/>
          <w:lang w:eastAsia="zh-CN"/>
        </w:rPr>
        <w:drawing>
          <wp:anchor distT="0" distB="0" distL="114300" distR="114300" simplePos="0" relativeHeight="251663360" behindDoc="1" locked="0" layoutInCell="1" allowOverlap="1">
            <wp:simplePos x="0" y="0"/>
            <wp:positionH relativeFrom="column">
              <wp:posOffset>-1153160</wp:posOffset>
            </wp:positionH>
            <wp:positionV relativeFrom="paragraph">
              <wp:posOffset>-922020</wp:posOffset>
            </wp:positionV>
            <wp:extent cx="7579995" cy="10737850"/>
            <wp:effectExtent l="0" t="0" r="1905" b="6350"/>
            <wp:wrapNone/>
            <wp:docPr id="3" name="ABU设计" descr="C:\Users\Administrator\Desktop\面试礼包资料\礼包2：学科1\礼包2：学科1\美术\图片2.png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BU设计" descr="C:\Users\Administrator\Desktop\面试礼包资料\礼包2：学科1\礼包2：学科1\美术\图片2.png图片2"/>
                    <pic:cNvPicPr>
                      <a:picLocks noChangeAspect="1"/>
                    </pic:cNvPicPr>
                  </pic:nvPicPr>
                  <pic:blipFill>
                    <a:blip r:embed="rId9"/>
                    <a:srcRect/>
                    <a:stretch>
                      <a:fillRect/>
                    </a:stretch>
                  </pic:blipFill>
                  <pic:spPr>
                    <a:xfrm>
                      <a:off x="0" y="0"/>
                      <a:ext cx="7579995" cy="10737850"/>
                    </a:xfrm>
                    <a:prstGeom prst="rect">
                      <a:avLst/>
                    </a:prstGeom>
                    <a:ln>
                      <a:noFill/>
                    </a:ln>
                  </pic:spPr>
                </pic:pic>
              </a:graphicData>
            </a:graphic>
          </wp:anchor>
        </w:drawing>
      </w:r>
      <w:bookmarkEnd w:id="20"/>
    </w:p>
    <w:p>
      <w:pPr>
        <w:spacing w:line="360" w:lineRule="auto"/>
        <w:rPr>
          <w:color w:val="auto"/>
        </w:rPr>
        <w:sectPr>
          <w:headerReference r:id="rId3" w:type="default"/>
          <w:footerReference r:id="rId4" w:type="default"/>
          <w:pgSz w:w="11906" w:h="16838"/>
          <w:pgMar w:top="1440" w:right="1800" w:bottom="1440" w:left="1800" w:header="851" w:footer="992" w:gutter="0"/>
          <w:pgNumType w:fmt="numberInDash"/>
          <w:cols w:space="425" w:num="1"/>
          <w:docGrid w:type="lines" w:linePitch="312" w:charSpace="0"/>
        </w:sectPr>
      </w:pPr>
    </w:p>
    <w:p>
      <w:pPr>
        <w:spacing w:line="360" w:lineRule="auto"/>
        <w:rPr>
          <w:rFonts w:hint="eastAsia"/>
          <w:color w:val="auto"/>
          <w:lang w:val="en-US" w:eastAsia="zh-CN"/>
        </w:rPr>
      </w:pPr>
    </w:p>
    <w:sdt>
      <w:sdtPr>
        <w:rPr>
          <w:rFonts w:ascii="宋体" w:hAnsi="宋体" w:eastAsia="宋体" w:cs="Times New Roman"/>
          <w:color w:val="auto"/>
          <w:kern w:val="2"/>
          <w:sz w:val="21"/>
          <w:szCs w:val="24"/>
          <w:lang w:val="en-US" w:eastAsia="zh-CN" w:bidi="ar-SA"/>
        </w:rPr>
        <w:id w:val="147461519"/>
        <w15:color w:val="DBDBDB"/>
        <w:docPartObj>
          <w:docPartGallery w:val="Table of Contents"/>
          <w:docPartUnique/>
        </w:docPartObj>
      </w:sdtPr>
      <w:sdtEndPr>
        <w:rPr>
          <w:rFonts w:ascii="Calibri" w:hAnsi="Calibri" w:eastAsia="宋体" w:cs="Times New Roman"/>
          <w:color w:val="auto"/>
          <w:kern w:val="2"/>
          <w:sz w:val="21"/>
          <w:szCs w:val="24"/>
          <w:lang w:val="en-US" w:eastAsia="zh-CN" w:bidi="ar-SA"/>
        </w:rPr>
      </w:sdtEndPr>
      <w:sdtContent>
        <w:p>
          <w:pPr>
            <w:spacing w:before="0" w:beforeLines="0" w:after="0" w:afterLines="0" w:line="360" w:lineRule="auto"/>
            <w:ind w:left="0" w:leftChars="0" w:right="0" w:rightChars="0" w:firstLine="0" w:firstLineChars="0"/>
            <w:jc w:val="center"/>
            <w:rPr>
              <w:rFonts w:hint="eastAsia" w:ascii="方正兰亭中黑_GBK" w:hAnsi="方正兰亭中黑_GBK" w:eastAsia="方正兰亭中黑_GBK" w:cs="方正兰亭中黑_GBK"/>
              <w:color w:val="auto"/>
              <w:sz w:val="44"/>
              <w:szCs w:val="44"/>
            </w:rPr>
          </w:pPr>
          <w:r>
            <w:rPr>
              <w:rFonts w:hint="eastAsia" w:ascii="方正兰亭中黑_GBK" w:hAnsi="方正兰亭中黑_GBK" w:eastAsia="方正兰亭中黑_GBK" w:cs="方正兰亭中黑_GBK"/>
              <w:color w:val="auto"/>
              <w:sz w:val="44"/>
              <w:szCs w:val="44"/>
            </w:rPr>
            <w:t>目录</w:t>
          </w:r>
        </w:p>
        <w:p>
          <w:pPr>
            <w:pStyle w:val="7"/>
            <w:tabs>
              <w:tab w:val="right" w:leader="dot" w:pos="8306"/>
            </w:tabs>
            <w:spacing w:line="360" w:lineRule="auto"/>
            <w:rPr>
              <w:rFonts w:hint="eastAsia" w:ascii="方正兰亭中黑_GBK" w:hAnsi="方正兰亭中黑_GBK" w:eastAsia="方正兰亭中黑_GBK" w:cs="方正兰亭中黑_GBK"/>
              <w:color w:val="auto"/>
              <w:sz w:val="24"/>
              <w:szCs w:val="24"/>
            </w:rPr>
          </w:pPr>
          <w:r>
            <w:rPr>
              <w:rFonts w:hint="eastAsia" w:ascii="方正兰亭中黑_GBK" w:hAnsi="方正兰亭中黑_GBK" w:eastAsia="方正兰亭中黑_GBK" w:cs="方正兰亭中黑_GBK"/>
              <w:color w:val="auto"/>
              <w:sz w:val="24"/>
              <w:szCs w:val="24"/>
            </w:rPr>
            <w:fldChar w:fldCharType="begin"/>
          </w:r>
          <w:r>
            <w:rPr>
              <w:rFonts w:hint="eastAsia" w:ascii="方正兰亭中黑_GBK" w:hAnsi="方正兰亭中黑_GBK" w:eastAsia="方正兰亭中黑_GBK" w:cs="方正兰亭中黑_GBK"/>
              <w:color w:val="auto"/>
              <w:sz w:val="24"/>
              <w:szCs w:val="24"/>
            </w:rPr>
            <w:instrText xml:space="preserve">TOC \o "1-1" \h \u </w:instrText>
          </w:r>
          <w:r>
            <w:rPr>
              <w:rFonts w:hint="eastAsia" w:ascii="方正兰亭中黑_GBK" w:hAnsi="方正兰亭中黑_GBK" w:eastAsia="方正兰亭中黑_GBK" w:cs="方正兰亭中黑_GBK"/>
              <w:color w:val="auto"/>
              <w:sz w:val="24"/>
              <w:szCs w:val="24"/>
            </w:rPr>
            <w:fldChar w:fldCharType="separate"/>
          </w:r>
          <w:r>
            <w:rPr>
              <w:rFonts w:hint="eastAsia" w:ascii="方正兰亭中黑_GBK" w:hAnsi="方正兰亭中黑_GBK" w:eastAsia="方正兰亭中黑_GBK" w:cs="方正兰亭中黑_GBK"/>
              <w:color w:val="auto"/>
              <w:sz w:val="24"/>
              <w:szCs w:val="24"/>
            </w:rPr>
            <w:fldChar w:fldCharType="begin"/>
          </w:r>
          <w:r>
            <w:rPr>
              <w:rFonts w:hint="eastAsia" w:ascii="方正兰亭中黑_GBK" w:hAnsi="方正兰亭中黑_GBK" w:eastAsia="方正兰亭中黑_GBK" w:cs="方正兰亭中黑_GBK"/>
              <w:color w:val="auto"/>
              <w:sz w:val="24"/>
              <w:szCs w:val="24"/>
            </w:rPr>
            <w:instrText xml:space="preserve"> HYPERLINK \l _Toc3127 </w:instrText>
          </w:r>
          <w:r>
            <w:rPr>
              <w:rFonts w:hint="eastAsia" w:ascii="方正兰亭中黑_GBK" w:hAnsi="方正兰亭中黑_GBK" w:eastAsia="方正兰亭中黑_GBK" w:cs="方正兰亭中黑_GBK"/>
              <w:color w:val="auto"/>
              <w:sz w:val="24"/>
              <w:szCs w:val="24"/>
            </w:rPr>
            <w:fldChar w:fldCharType="separate"/>
          </w:r>
          <w:r>
            <w:rPr>
              <w:rFonts w:hint="eastAsia" w:ascii="方正兰亭中黑_GBK" w:hAnsi="方正兰亭中黑_GBK" w:eastAsia="方正兰亭中黑_GBK" w:cs="方正兰亭中黑_GBK"/>
              <w:bCs/>
              <w:color w:val="auto"/>
              <w:sz w:val="24"/>
              <w:szCs w:val="24"/>
              <w:lang w:eastAsia="zh-CN"/>
            </w:rPr>
            <w:t>第一篇</w:t>
          </w:r>
          <w:r>
            <w:rPr>
              <w:rFonts w:hint="eastAsia" w:ascii="方正兰亭中黑_GBK" w:hAnsi="方正兰亭中黑_GBK" w:eastAsia="方正兰亭中黑_GBK" w:cs="方正兰亭中黑_GBK"/>
              <w:bCs/>
              <w:color w:val="auto"/>
              <w:sz w:val="24"/>
              <w:szCs w:val="24"/>
              <w:lang w:val="en-US" w:eastAsia="zh-CN"/>
            </w:rPr>
            <w:t xml:space="preserve">  </w:t>
          </w:r>
          <w:r>
            <w:rPr>
              <w:rFonts w:hint="eastAsia" w:ascii="方正兰亭中黑_GBK" w:hAnsi="方正兰亭中黑_GBK" w:eastAsia="方正兰亭中黑_GBK" w:cs="方正兰亭中黑_GBK"/>
              <w:bCs/>
              <w:color w:val="auto"/>
              <w:sz w:val="24"/>
              <w:szCs w:val="24"/>
              <w:lang w:eastAsia="zh-CN"/>
            </w:rPr>
            <w:t>《篆刻》</w:t>
          </w:r>
          <w:r>
            <w:rPr>
              <w:rFonts w:hint="eastAsia" w:ascii="方正兰亭中黑_GBK" w:hAnsi="方正兰亭中黑_GBK" w:eastAsia="方正兰亭中黑_GBK" w:cs="方正兰亭中黑_GBK"/>
              <w:color w:val="auto"/>
              <w:sz w:val="24"/>
              <w:szCs w:val="24"/>
            </w:rPr>
            <w:tab/>
          </w:r>
          <w:r>
            <w:rPr>
              <w:rFonts w:hint="eastAsia" w:ascii="方正兰亭中黑_GBK" w:hAnsi="方正兰亭中黑_GBK" w:eastAsia="方正兰亭中黑_GBK" w:cs="方正兰亭中黑_GBK"/>
              <w:color w:val="auto"/>
              <w:sz w:val="24"/>
              <w:szCs w:val="24"/>
            </w:rPr>
            <w:fldChar w:fldCharType="begin"/>
          </w:r>
          <w:r>
            <w:rPr>
              <w:rFonts w:hint="eastAsia" w:ascii="方正兰亭中黑_GBK" w:hAnsi="方正兰亭中黑_GBK" w:eastAsia="方正兰亭中黑_GBK" w:cs="方正兰亭中黑_GBK"/>
              <w:color w:val="auto"/>
              <w:sz w:val="24"/>
              <w:szCs w:val="24"/>
            </w:rPr>
            <w:instrText xml:space="preserve"> PAGEREF _Toc3127 </w:instrText>
          </w:r>
          <w:r>
            <w:rPr>
              <w:rFonts w:hint="eastAsia" w:ascii="方正兰亭中黑_GBK" w:hAnsi="方正兰亭中黑_GBK" w:eastAsia="方正兰亭中黑_GBK" w:cs="方正兰亭中黑_GBK"/>
              <w:color w:val="auto"/>
              <w:sz w:val="24"/>
              <w:szCs w:val="24"/>
            </w:rPr>
            <w:fldChar w:fldCharType="separate"/>
          </w:r>
          <w:r>
            <w:rPr>
              <w:rFonts w:hint="eastAsia" w:ascii="方正兰亭中黑_GBK" w:hAnsi="方正兰亭中黑_GBK" w:eastAsia="方正兰亭中黑_GBK" w:cs="方正兰亭中黑_GBK"/>
              <w:color w:val="auto"/>
              <w:sz w:val="24"/>
              <w:szCs w:val="24"/>
            </w:rPr>
            <w:t>- 3 -</w:t>
          </w:r>
          <w:r>
            <w:rPr>
              <w:rFonts w:hint="eastAsia" w:ascii="方正兰亭中黑_GBK" w:hAnsi="方正兰亭中黑_GBK" w:eastAsia="方正兰亭中黑_GBK" w:cs="方正兰亭中黑_GBK"/>
              <w:color w:val="auto"/>
              <w:sz w:val="24"/>
              <w:szCs w:val="24"/>
            </w:rPr>
            <w:fldChar w:fldCharType="end"/>
          </w:r>
          <w:r>
            <w:rPr>
              <w:rFonts w:hint="eastAsia" w:ascii="方正兰亭中黑_GBK" w:hAnsi="方正兰亭中黑_GBK" w:eastAsia="方正兰亭中黑_GBK" w:cs="方正兰亭中黑_GBK"/>
              <w:color w:val="auto"/>
              <w:sz w:val="24"/>
              <w:szCs w:val="24"/>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color w:val="auto"/>
              <w:sz w:val="24"/>
              <w:szCs w:val="24"/>
            </w:rPr>
          </w:pPr>
          <w:r>
            <w:rPr>
              <w:rFonts w:hint="eastAsia" w:ascii="方正兰亭中黑_GBK" w:hAnsi="方正兰亭中黑_GBK" w:eastAsia="方正兰亭中黑_GBK" w:cs="方正兰亭中黑_GBK"/>
              <w:color w:val="auto"/>
              <w:sz w:val="24"/>
              <w:szCs w:val="24"/>
            </w:rPr>
            <w:fldChar w:fldCharType="begin"/>
          </w:r>
          <w:r>
            <w:rPr>
              <w:rFonts w:hint="eastAsia" w:ascii="方正兰亭中黑_GBK" w:hAnsi="方正兰亭中黑_GBK" w:eastAsia="方正兰亭中黑_GBK" w:cs="方正兰亭中黑_GBK"/>
              <w:color w:val="auto"/>
              <w:sz w:val="24"/>
              <w:szCs w:val="24"/>
            </w:rPr>
            <w:instrText xml:space="preserve"> HYPERLINK \l _Toc4631 </w:instrText>
          </w:r>
          <w:r>
            <w:rPr>
              <w:rFonts w:hint="eastAsia" w:ascii="方正兰亭中黑_GBK" w:hAnsi="方正兰亭中黑_GBK" w:eastAsia="方正兰亭中黑_GBK" w:cs="方正兰亭中黑_GBK"/>
              <w:color w:val="auto"/>
              <w:sz w:val="24"/>
              <w:szCs w:val="24"/>
            </w:rPr>
            <w:fldChar w:fldCharType="separate"/>
          </w:r>
          <w:r>
            <w:rPr>
              <w:rFonts w:hint="eastAsia" w:ascii="方正兰亭中黑_GBK" w:hAnsi="方正兰亭中黑_GBK" w:eastAsia="方正兰亭中黑_GBK" w:cs="方正兰亭中黑_GBK"/>
              <w:bCs/>
              <w:color w:val="auto"/>
              <w:sz w:val="24"/>
              <w:szCs w:val="24"/>
              <w:lang w:eastAsia="zh-CN"/>
            </w:rPr>
            <w:t>第二篇</w:t>
          </w:r>
          <w:r>
            <w:rPr>
              <w:rFonts w:hint="eastAsia" w:ascii="方正兰亭中黑_GBK" w:hAnsi="方正兰亭中黑_GBK" w:eastAsia="方正兰亭中黑_GBK" w:cs="方正兰亭中黑_GBK"/>
              <w:bCs/>
              <w:color w:val="auto"/>
              <w:sz w:val="24"/>
              <w:szCs w:val="24"/>
              <w:lang w:val="en-US" w:eastAsia="zh-CN"/>
            </w:rPr>
            <w:t xml:space="preserve">  《复色》</w:t>
          </w:r>
          <w:r>
            <w:rPr>
              <w:rFonts w:hint="eastAsia" w:ascii="方正兰亭中黑_GBK" w:hAnsi="方正兰亭中黑_GBK" w:eastAsia="方正兰亭中黑_GBK" w:cs="方正兰亭中黑_GBK"/>
              <w:color w:val="auto"/>
              <w:sz w:val="24"/>
              <w:szCs w:val="24"/>
            </w:rPr>
            <w:tab/>
          </w:r>
          <w:r>
            <w:rPr>
              <w:rFonts w:hint="eastAsia" w:ascii="方正兰亭中黑_GBK" w:hAnsi="方正兰亭中黑_GBK" w:eastAsia="方正兰亭中黑_GBK" w:cs="方正兰亭中黑_GBK"/>
              <w:color w:val="auto"/>
              <w:sz w:val="24"/>
              <w:szCs w:val="24"/>
            </w:rPr>
            <w:fldChar w:fldCharType="begin"/>
          </w:r>
          <w:r>
            <w:rPr>
              <w:rFonts w:hint="eastAsia" w:ascii="方正兰亭中黑_GBK" w:hAnsi="方正兰亭中黑_GBK" w:eastAsia="方正兰亭中黑_GBK" w:cs="方正兰亭中黑_GBK"/>
              <w:color w:val="auto"/>
              <w:sz w:val="24"/>
              <w:szCs w:val="24"/>
            </w:rPr>
            <w:instrText xml:space="preserve"> PAGEREF _Toc4631 </w:instrText>
          </w:r>
          <w:r>
            <w:rPr>
              <w:rFonts w:hint="eastAsia" w:ascii="方正兰亭中黑_GBK" w:hAnsi="方正兰亭中黑_GBK" w:eastAsia="方正兰亭中黑_GBK" w:cs="方正兰亭中黑_GBK"/>
              <w:color w:val="auto"/>
              <w:sz w:val="24"/>
              <w:szCs w:val="24"/>
            </w:rPr>
            <w:fldChar w:fldCharType="separate"/>
          </w:r>
          <w:r>
            <w:rPr>
              <w:rFonts w:hint="eastAsia" w:ascii="方正兰亭中黑_GBK" w:hAnsi="方正兰亭中黑_GBK" w:eastAsia="方正兰亭中黑_GBK" w:cs="方正兰亭中黑_GBK"/>
              <w:color w:val="auto"/>
              <w:sz w:val="24"/>
              <w:szCs w:val="24"/>
            </w:rPr>
            <w:t>- 6 -</w:t>
          </w:r>
          <w:r>
            <w:rPr>
              <w:rFonts w:hint="eastAsia" w:ascii="方正兰亭中黑_GBK" w:hAnsi="方正兰亭中黑_GBK" w:eastAsia="方正兰亭中黑_GBK" w:cs="方正兰亭中黑_GBK"/>
              <w:color w:val="auto"/>
              <w:sz w:val="24"/>
              <w:szCs w:val="24"/>
            </w:rPr>
            <w:fldChar w:fldCharType="end"/>
          </w:r>
          <w:r>
            <w:rPr>
              <w:rFonts w:hint="eastAsia" w:ascii="方正兰亭中黑_GBK" w:hAnsi="方正兰亭中黑_GBK" w:eastAsia="方正兰亭中黑_GBK" w:cs="方正兰亭中黑_GBK"/>
              <w:color w:val="auto"/>
              <w:sz w:val="24"/>
              <w:szCs w:val="24"/>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color w:val="auto"/>
              <w:sz w:val="24"/>
              <w:szCs w:val="24"/>
            </w:rPr>
          </w:pPr>
          <w:r>
            <w:rPr>
              <w:rFonts w:hint="eastAsia" w:ascii="方正兰亭中黑_GBK" w:hAnsi="方正兰亭中黑_GBK" w:eastAsia="方正兰亭中黑_GBK" w:cs="方正兰亭中黑_GBK"/>
              <w:color w:val="auto"/>
              <w:sz w:val="24"/>
              <w:szCs w:val="24"/>
            </w:rPr>
            <w:fldChar w:fldCharType="begin"/>
          </w:r>
          <w:r>
            <w:rPr>
              <w:rFonts w:hint="eastAsia" w:ascii="方正兰亭中黑_GBK" w:hAnsi="方正兰亭中黑_GBK" w:eastAsia="方正兰亭中黑_GBK" w:cs="方正兰亭中黑_GBK"/>
              <w:color w:val="auto"/>
              <w:sz w:val="24"/>
              <w:szCs w:val="24"/>
            </w:rPr>
            <w:instrText xml:space="preserve"> HYPERLINK \l _Toc10013 </w:instrText>
          </w:r>
          <w:r>
            <w:rPr>
              <w:rFonts w:hint="eastAsia" w:ascii="方正兰亭中黑_GBK" w:hAnsi="方正兰亭中黑_GBK" w:eastAsia="方正兰亭中黑_GBK" w:cs="方正兰亭中黑_GBK"/>
              <w:color w:val="auto"/>
              <w:sz w:val="24"/>
              <w:szCs w:val="24"/>
            </w:rPr>
            <w:fldChar w:fldCharType="separate"/>
          </w:r>
          <w:r>
            <w:rPr>
              <w:rFonts w:hint="eastAsia" w:ascii="方正兰亭中黑_GBK" w:hAnsi="方正兰亭中黑_GBK" w:eastAsia="方正兰亭中黑_GBK" w:cs="方正兰亭中黑_GBK"/>
              <w:bCs/>
              <w:color w:val="auto"/>
              <w:sz w:val="24"/>
              <w:szCs w:val="24"/>
              <w:lang w:eastAsia="zh-CN"/>
            </w:rPr>
            <w:t>第三篇</w:t>
          </w:r>
          <w:r>
            <w:rPr>
              <w:rFonts w:hint="eastAsia" w:ascii="方正兰亭中黑_GBK" w:hAnsi="方正兰亭中黑_GBK" w:eastAsia="方正兰亭中黑_GBK" w:cs="方正兰亭中黑_GBK"/>
              <w:bCs/>
              <w:color w:val="auto"/>
              <w:sz w:val="24"/>
              <w:szCs w:val="24"/>
              <w:lang w:val="en-US" w:eastAsia="zh-CN"/>
            </w:rPr>
            <w:t xml:space="preserve">  《古埃及美术》</w:t>
          </w:r>
          <w:r>
            <w:rPr>
              <w:rFonts w:hint="eastAsia" w:ascii="方正兰亭中黑_GBK" w:hAnsi="方正兰亭中黑_GBK" w:eastAsia="方正兰亭中黑_GBK" w:cs="方正兰亭中黑_GBK"/>
              <w:color w:val="auto"/>
              <w:sz w:val="24"/>
              <w:szCs w:val="24"/>
            </w:rPr>
            <w:tab/>
          </w:r>
          <w:r>
            <w:rPr>
              <w:rFonts w:hint="eastAsia" w:ascii="方正兰亭中黑_GBK" w:hAnsi="方正兰亭中黑_GBK" w:eastAsia="方正兰亭中黑_GBK" w:cs="方正兰亭中黑_GBK"/>
              <w:color w:val="auto"/>
              <w:sz w:val="24"/>
              <w:szCs w:val="24"/>
            </w:rPr>
            <w:fldChar w:fldCharType="begin"/>
          </w:r>
          <w:r>
            <w:rPr>
              <w:rFonts w:hint="eastAsia" w:ascii="方正兰亭中黑_GBK" w:hAnsi="方正兰亭中黑_GBK" w:eastAsia="方正兰亭中黑_GBK" w:cs="方正兰亭中黑_GBK"/>
              <w:color w:val="auto"/>
              <w:sz w:val="24"/>
              <w:szCs w:val="24"/>
            </w:rPr>
            <w:instrText xml:space="preserve"> PAGEREF _Toc10013 </w:instrText>
          </w:r>
          <w:r>
            <w:rPr>
              <w:rFonts w:hint="eastAsia" w:ascii="方正兰亭中黑_GBK" w:hAnsi="方正兰亭中黑_GBK" w:eastAsia="方正兰亭中黑_GBK" w:cs="方正兰亭中黑_GBK"/>
              <w:color w:val="auto"/>
              <w:sz w:val="24"/>
              <w:szCs w:val="24"/>
            </w:rPr>
            <w:fldChar w:fldCharType="separate"/>
          </w:r>
          <w:r>
            <w:rPr>
              <w:rFonts w:hint="eastAsia" w:ascii="方正兰亭中黑_GBK" w:hAnsi="方正兰亭中黑_GBK" w:eastAsia="方正兰亭中黑_GBK" w:cs="方正兰亭中黑_GBK"/>
              <w:color w:val="auto"/>
              <w:sz w:val="24"/>
              <w:szCs w:val="24"/>
            </w:rPr>
            <w:t>- 10 -</w:t>
          </w:r>
          <w:r>
            <w:rPr>
              <w:rFonts w:hint="eastAsia" w:ascii="方正兰亭中黑_GBK" w:hAnsi="方正兰亭中黑_GBK" w:eastAsia="方正兰亭中黑_GBK" w:cs="方正兰亭中黑_GBK"/>
              <w:color w:val="auto"/>
              <w:sz w:val="24"/>
              <w:szCs w:val="24"/>
            </w:rPr>
            <w:fldChar w:fldCharType="end"/>
          </w:r>
          <w:r>
            <w:rPr>
              <w:rFonts w:hint="eastAsia" w:ascii="方正兰亭中黑_GBK" w:hAnsi="方正兰亭中黑_GBK" w:eastAsia="方正兰亭中黑_GBK" w:cs="方正兰亭中黑_GBK"/>
              <w:color w:val="auto"/>
              <w:sz w:val="24"/>
              <w:szCs w:val="24"/>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color w:val="auto"/>
              <w:sz w:val="24"/>
              <w:szCs w:val="24"/>
            </w:rPr>
          </w:pPr>
          <w:r>
            <w:rPr>
              <w:rFonts w:hint="eastAsia" w:ascii="方正兰亭中黑_GBK" w:hAnsi="方正兰亭中黑_GBK" w:eastAsia="方正兰亭中黑_GBK" w:cs="方正兰亭中黑_GBK"/>
              <w:color w:val="auto"/>
              <w:sz w:val="24"/>
              <w:szCs w:val="24"/>
            </w:rPr>
            <w:fldChar w:fldCharType="begin"/>
          </w:r>
          <w:r>
            <w:rPr>
              <w:rFonts w:hint="eastAsia" w:ascii="方正兰亭中黑_GBK" w:hAnsi="方正兰亭中黑_GBK" w:eastAsia="方正兰亭中黑_GBK" w:cs="方正兰亭中黑_GBK"/>
              <w:color w:val="auto"/>
              <w:sz w:val="24"/>
              <w:szCs w:val="24"/>
            </w:rPr>
            <w:instrText xml:space="preserve"> HYPERLINK \l _Toc5127 </w:instrText>
          </w:r>
          <w:r>
            <w:rPr>
              <w:rFonts w:hint="eastAsia" w:ascii="方正兰亭中黑_GBK" w:hAnsi="方正兰亭中黑_GBK" w:eastAsia="方正兰亭中黑_GBK" w:cs="方正兰亭中黑_GBK"/>
              <w:color w:val="auto"/>
              <w:sz w:val="24"/>
              <w:szCs w:val="24"/>
            </w:rPr>
            <w:fldChar w:fldCharType="separate"/>
          </w:r>
          <w:r>
            <w:rPr>
              <w:rFonts w:hint="eastAsia" w:ascii="方正兰亭中黑_GBK" w:hAnsi="方正兰亭中黑_GBK" w:eastAsia="方正兰亭中黑_GBK" w:cs="方正兰亭中黑_GBK"/>
              <w:bCs/>
              <w:color w:val="auto"/>
              <w:sz w:val="24"/>
              <w:szCs w:val="24"/>
              <w:lang w:eastAsia="zh-CN"/>
            </w:rPr>
            <w:t>第四篇</w:t>
          </w:r>
          <w:r>
            <w:rPr>
              <w:rFonts w:hint="eastAsia" w:ascii="方正兰亭中黑_GBK" w:hAnsi="方正兰亭中黑_GBK" w:eastAsia="方正兰亭中黑_GBK" w:cs="方正兰亭中黑_GBK"/>
              <w:bCs/>
              <w:color w:val="auto"/>
              <w:sz w:val="24"/>
              <w:szCs w:val="24"/>
              <w:lang w:val="en-US" w:eastAsia="zh-CN"/>
            </w:rPr>
            <w:t xml:space="preserve">  《韩熙载夜宴图》</w:t>
          </w:r>
          <w:r>
            <w:rPr>
              <w:rFonts w:hint="eastAsia" w:ascii="方正兰亭中黑_GBK" w:hAnsi="方正兰亭中黑_GBK" w:eastAsia="方正兰亭中黑_GBK" w:cs="方正兰亭中黑_GBK"/>
              <w:color w:val="auto"/>
              <w:sz w:val="24"/>
              <w:szCs w:val="24"/>
            </w:rPr>
            <w:tab/>
          </w:r>
          <w:r>
            <w:rPr>
              <w:rFonts w:hint="eastAsia" w:ascii="方正兰亭中黑_GBK" w:hAnsi="方正兰亭中黑_GBK" w:eastAsia="方正兰亭中黑_GBK" w:cs="方正兰亭中黑_GBK"/>
              <w:color w:val="auto"/>
              <w:sz w:val="24"/>
              <w:szCs w:val="24"/>
            </w:rPr>
            <w:fldChar w:fldCharType="begin"/>
          </w:r>
          <w:r>
            <w:rPr>
              <w:rFonts w:hint="eastAsia" w:ascii="方正兰亭中黑_GBK" w:hAnsi="方正兰亭中黑_GBK" w:eastAsia="方正兰亭中黑_GBK" w:cs="方正兰亭中黑_GBK"/>
              <w:color w:val="auto"/>
              <w:sz w:val="24"/>
              <w:szCs w:val="24"/>
            </w:rPr>
            <w:instrText xml:space="preserve"> PAGEREF _Toc5127 </w:instrText>
          </w:r>
          <w:r>
            <w:rPr>
              <w:rFonts w:hint="eastAsia" w:ascii="方正兰亭中黑_GBK" w:hAnsi="方正兰亭中黑_GBK" w:eastAsia="方正兰亭中黑_GBK" w:cs="方正兰亭中黑_GBK"/>
              <w:color w:val="auto"/>
              <w:sz w:val="24"/>
              <w:szCs w:val="24"/>
            </w:rPr>
            <w:fldChar w:fldCharType="separate"/>
          </w:r>
          <w:r>
            <w:rPr>
              <w:rFonts w:hint="eastAsia" w:ascii="方正兰亭中黑_GBK" w:hAnsi="方正兰亭中黑_GBK" w:eastAsia="方正兰亭中黑_GBK" w:cs="方正兰亭中黑_GBK"/>
              <w:color w:val="auto"/>
              <w:sz w:val="24"/>
              <w:szCs w:val="24"/>
            </w:rPr>
            <w:t>- 12 -</w:t>
          </w:r>
          <w:r>
            <w:rPr>
              <w:rFonts w:hint="eastAsia" w:ascii="方正兰亭中黑_GBK" w:hAnsi="方正兰亭中黑_GBK" w:eastAsia="方正兰亭中黑_GBK" w:cs="方正兰亭中黑_GBK"/>
              <w:color w:val="auto"/>
              <w:sz w:val="24"/>
              <w:szCs w:val="24"/>
            </w:rPr>
            <w:fldChar w:fldCharType="end"/>
          </w:r>
          <w:r>
            <w:rPr>
              <w:rFonts w:hint="eastAsia" w:ascii="方正兰亭中黑_GBK" w:hAnsi="方正兰亭中黑_GBK" w:eastAsia="方正兰亭中黑_GBK" w:cs="方正兰亭中黑_GBK"/>
              <w:color w:val="auto"/>
              <w:sz w:val="24"/>
              <w:szCs w:val="24"/>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color w:val="auto"/>
              <w:sz w:val="24"/>
              <w:szCs w:val="24"/>
            </w:rPr>
          </w:pPr>
          <w:r>
            <w:rPr>
              <w:rFonts w:hint="eastAsia" w:ascii="方正兰亭中黑_GBK" w:hAnsi="方正兰亭中黑_GBK" w:eastAsia="方正兰亭中黑_GBK" w:cs="方正兰亭中黑_GBK"/>
              <w:color w:val="auto"/>
              <w:sz w:val="24"/>
              <w:szCs w:val="24"/>
            </w:rPr>
            <w:fldChar w:fldCharType="begin"/>
          </w:r>
          <w:r>
            <w:rPr>
              <w:rFonts w:hint="eastAsia" w:ascii="方正兰亭中黑_GBK" w:hAnsi="方正兰亭中黑_GBK" w:eastAsia="方正兰亭中黑_GBK" w:cs="方正兰亭中黑_GBK"/>
              <w:color w:val="auto"/>
              <w:sz w:val="24"/>
              <w:szCs w:val="24"/>
            </w:rPr>
            <w:instrText xml:space="preserve"> HYPERLINK \l _Toc10633 </w:instrText>
          </w:r>
          <w:r>
            <w:rPr>
              <w:rFonts w:hint="eastAsia" w:ascii="方正兰亭中黑_GBK" w:hAnsi="方正兰亭中黑_GBK" w:eastAsia="方正兰亭中黑_GBK" w:cs="方正兰亭中黑_GBK"/>
              <w:color w:val="auto"/>
              <w:sz w:val="24"/>
              <w:szCs w:val="24"/>
            </w:rPr>
            <w:fldChar w:fldCharType="separate"/>
          </w:r>
          <w:r>
            <w:rPr>
              <w:rFonts w:hint="eastAsia" w:ascii="方正兰亭中黑_GBK" w:hAnsi="方正兰亭中黑_GBK" w:eastAsia="方正兰亭中黑_GBK" w:cs="方正兰亭中黑_GBK"/>
              <w:bCs/>
              <w:color w:val="auto"/>
              <w:sz w:val="24"/>
              <w:szCs w:val="24"/>
              <w:lang w:val="en-US" w:eastAsia="zh-CN"/>
            </w:rPr>
            <w:t>第五篇  《摄影》</w:t>
          </w:r>
          <w:r>
            <w:rPr>
              <w:rFonts w:hint="eastAsia" w:ascii="方正兰亭中黑_GBK" w:hAnsi="方正兰亭中黑_GBK" w:eastAsia="方正兰亭中黑_GBK" w:cs="方正兰亭中黑_GBK"/>
              <w:color w:val="auto"/>
              <w:sz w:val="24"/>
              <w:szCs w:val="24"/>
            </w:rPr>
            <w:tab/>
          </w:r>
          <w:r>
            <w:rPr>
              <w:rFonts w:hint="eastAsia" w:ascii="方正兰亭中黑_GBK" w:hAnsi="方正兰亭中黑_GBK" w:eastAsia="方正兰亭中黑_GBK" w:cs="方正兰亭中黑_GBK"/>
              <w:color w:val="auto"/>
              <w:sz w:val="24"/>
              <w:szCs w:val="24"/>
            </w:rPr>
            <w:fldChar w:fldCharType="begin"/>
          </w:r>
          <w:r>
            <w:rPr>
              <w:rFonts w:hint="eastAsia" w:ascii="方正兰亭中黑_GBK" w:hAnsi="方正兰亭中黑_GBK" w:eastAsia="方正兰亭中黑_GBK" w:cs="方正兰亭中黑_GBK"/>
              <w:color w:val="auto"/>
              <w:sz w:val="24"/>
              <w:szCs w:val="24"/>
            </w:rPr>
            <w:instrText xml:space="preserve"> PAGEREF _Toc10633 </w:instrText>
          </w:r>
          <w:r>
            <w:rPr>
              <w:rFonts w:hint="eastAsia" w:ascii="方正兰亭中黑_GBK" w:hAnsi="方正兰亭中黑_GBK" w:eastAsia="方正兰亭中黑_GBK" w:cs="方正兰亭中黑_GBK"/>
              <w:color w:val="auto"/>
              <w:sz w:val="24"/>
              <w:szCs w:val="24"/>
            </w:rPr>
            <w:fldChar w:fldCharType="separate"/>
          </w:r>
          <w:r>
            <w:rPr>
              <w:rFonts w:hint="eastAsia" w:ascii="方正兰亭中黑_GBK" w:hAnsi="方正兰亭中黑_GBK" w:eastAsia="方正兰亭中黑_GBK" w:cs="方正兰亭中黑_GBK"/>
              <w:color w:val="auto"/>
              <w:sz w:val="24"/>
              <w:szCs w:val="24"/>
            </w:rPr>
            <w:t>- 15 -</w:t>
          </w:r>
          <w:r>
            <w:rPr>
              <w:rFonts w:hint="eastAsia" w:ascii="方正兰亭中黑_GBK" w:hAnsi="方正兰亭中黑_GBK" w:eastAsia="方正兰亭中黑_GBK" w:cs="方正兰亭中黑_GBK"/>
              <w:color w:val="auto"/>
              <w:sz w:val="24"/>
              <w:szCs w:val="24"/>
            </w:rPr>
            <w:fldChar w:fldCharType="end"/>
          </w:r>
          <w:r>
            <w:rPr>
              <w:rFonts w:hint="eastAsia" w:ascii="方正兰亭中黑_GBK" w:hAnsi="方正兰亭中黑_GBK" w:eastAsia="方正兰亭中黑_GBK" w:cs="方正兰亭中黑_GBK"/>
              <w:color w:val="auto"/>
              <w:sz w:val="24"/>
              <w:szCs w:val="24"/>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color w:val="auto"/>
              <w:sz w:val="24"/>
              <w:szCs w:val="24"/>
            </w:rPr>
          </w:pPr>
          <w:r>
            <w:rPr>
              <w:rFonts w:hint="eastAsia" w:ascii="方正兰亭中黑_GBK" w:hAnsi="方正兰亭中黑_GBK" w:eastAsia="方正兰亭中黑_GBK" w:cs="方正兰亭中黑_GBK"/>
              <w:color w:val="auto"/>
              <w:sz w:val="24"/>
              <w:szCs w:val="24"/>
            </w:rPr>
            <w:fldChar w:fldCharType="begin"/>
          </w:r>
          <w:r>
            <w:rPr>
              <w:rFonts w:hint="eastAsia" w:ascii="方正兰亭中黑_GBK" w:hAnsi="方正兰亭中黑_GBK" w:eastAsia="方正兰亭中黑_GBK" w:cs="方正兰亭中黑_GBK"/>
              <w:color w:val="auto"/>
              <w:sz w:val="24"/>
              <w:szCs w:val="24"/>
            </w:rPr>
            <w:instrText xml:space="preserve"> HYPERLINK \l _Toc29617 </w:instrText>
          </w:r>
          <w:r>
            <w:rPr>
              <w:rFonts w:hint="eastAsia" w:ascii="方正兰亭中黑_GBK" w:hAnsi="方正兰亭中黑_GBK" w:eastAsia="方正兰亭中黑_GBK" w:cs="方正兰亭中黑_GBK"/>
              <w:color w:val="auto"/>
              <w:sz w:val="24"/>
              <w:szCs w:val="24"/>
            </w:rPr>
            <w:fldChar w:fldCharType="separate"/>
          </w:r>
          <w:r>
            <w:rPr>
              <w:rFonts w:hint="eastAsia" w:ascii="方正兰亭中黑_GBK" w:hAnsi="方正兰亭中黑_GBK" w:eastAsia="方正兰亭中黑_GBK" w:cs="方正兰亭中黑_GBK"/>
              <w:bCs/>
              <w:color w:val="auto"/>
              <w:sz w:val="24"/>
              <w:szCs w:val="24"/>
              <w:lang w:val="en-US" w:eastAsia="zh-CN"/>
            </w:rPr>
            <w:t>第六篇  《天人合一 情景交融——中国山水画》</w:t>
          </w:r>
          <w:r>
            <w:rPr>
              <w:rFonts w:hint="eastAsia" w:ascii="方正兰亭中黑_GBK" w:hAnsi="方正兰亭中黑_GBK" w:eastAsia="方正兰亭中黑_GBK" w:cs="方正兰亭中黑_GBK"/>
              <w:color w:val="auto"/>
              <w:sz w:val="24"/>
              <w:szCs w:val="24"/>
            </w:rPr>
            <w:tab/>
          </w:r>
          <w:r>
            <w:rPr>
              <w:rFonts w:hint="eastAsia" w:ascii="方正兰亭中黑_GBK" w:hAnsi="方正兰亭中黑_GBK" w:eastAsia="方正兰亭中黑_GBK" w:cs="方正兰亭中黑_GBK"/>
              <w:color w:val="auto"/>
              <w:sz w:val="24"/>
              <w:szCs w:val="24"/>
            </w:rPr>
            <w:fldChar w:fldCharType="begin"/>
          </w:r>
          <w:r>
            <w:rPr>
              <w:rFonts w:hint="eastAsia" w:ascii="方正兰亭中黑_GBK" w:hAnsi="方正兰亭中黑_GBK" w:eastAsia="方正兰亭中黑_GBK" w:cs="方正兰亭中黑_GBK"/>
              <w:color w:val="auto"/>
              <w:sz w:val="24"/>
              <w:szCs w:val="24"/>
            </w:rPr>
            <w:instrText xml:space="preserve"> PAGEREF _Toc29617 </w:instrText>
          </w:r>
          <w:r>
            <w:rPr>
              <w:rFonts w:hint="eastAsia" w:ascii="方正兰亭中黑_GBK" w:hAnsi="方正兰亭中黑_GBK" w:eastAsia="方正兰亭中黑_GBK" w:cs="方正兰亭中黑_GBK"/>
              <w:color w:val="auto"/>
              <w:sz w:val="24"/>
              <w:szCs w:val="24"/>
            </w:rPr>
            <w:fldChar w:fldCharType="separate"/>
          </w:r>
          <w:r>
            <w:rPr>
              <w:rFonts w:hint="eastAsia" w:ascii="方正兰亭中黑_GBK" w:hAnsi="方正兰亭中黑_GBK" w:eastAsia="方正兰亭中黑_GBK" w:cs="方正兰亭中黑_GBK"/>
              <w:color w:val="auto"/>
              <w:sz w:val="24"/>
              <w:szCs w:val="24"/>
            </w:rPr>
            <w:t>- 18 -</w:t>
          </w:r>
          <w:r>
            <w:rPr>
              <w:rFonts w:hint="eastAsia" w:ascii="方正兰亭中黑_GBK" w:hAnsi="方正兰亭中黑_GBK" w:eastAsia="方正兰亭中黑_GBK" w:cs="方正兰亭中黑_GBK"/>
              <w:color w:val="auto"/>
              <w:sz w:val="24"/>
              <w:szCs w:val="24"/>
            </w:rPr>
            <w:fldChar w:fldCharType="end"/>
          </w:r>
          <w:r>
            <w:rPr>
              <w:rFonts w:hint="eastAsia" w:ascii="方正兰亭中黑_GBK" w:hAnsi="方正兰亭中黑_GBK" w:eastAsia="方正兰亭中黑_GBK" w:cs="方正兰亭中黑_GBK"/>
              <w:color w:val="auto"/>
              <w:sz w:val="24"/>
              <w:szCs w:val="24"/>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color w:val="auto"/>
              <w:sz w:val="24"/>
              <w:szCs w:val="24"/>
            </w:rPr>
          </w:pPr>
          <w:r>
            <w:rPr>
              <w:rFonts w:hint="eastAsia" w:ascii="方正兰亭中黑_GBK" w:hAnsi="方正兰亭中黑_GBK" w:eastAsia="方正兰亭中黑_GBK" w:cs="方正兰亭中黑_GBK"/>
              <w:color w:val="auto"/>
              <w:sz w:val="24"/>
              <w:szCs w:val="24"/>
            </w:rPr>
            <w:fldChar w:fldCharType="begin"/>
          </w:r>
          <w:r>
            <w:rPr>
              <w:rFonts w:hint="eastAsia" w:ascii="方正兰亭中黑_GBK" w:hAnsi="方正兰亭中黑_GBK" w:eastAsia="方正兰亭中黑_GBK" w:cs="方正兰亭中黑_GBK"/>
              <w:color w:val="auto"/>
              <w:sz w:val="24"/>
              <w:szCs w:val="24"/>
            </w:rPr>
            <w:instrText xml:space="preserve"> HYPERLINK \l _Toc22243 </w:instrText>
          </w:r>
          <w:r>
            <w:rPr>
              <w:rFonts w:hint="eastAsia" w:ascii="方正兰亭中黑_GBK" w:hAnsi="方正兰亭中黑_GBK" w:eastAsia="方正兰亭中黑_GBK" w:cs="方正兰亭中黑_GBK"/>
              <w:color w:val="auto"/>
              <w:sz w:val="24"/>
              <w:szCs w:val="24"/>
            </w:rPr>
            <w:fldChar w:fldCharType="separate"/>
          </w:r>
          <w:r>
            <w:rPr>
              <w:rFonts w:hint="eastAsia" w:ascii="方正兰亭中黑_GBK" w:hAnsi="方正兰亭中黑_GBK" w:eastAsia="方正兰亭中黑_GBK" w:cs="方正兰亭中黑_GBK"/>
              <w:bCs/>
              <w:color w:val="auto"/>
              <w:sz w:val="24"/>
              <w:szCs w:val="24"/>
              <w:lang w:val="en-US" w:eastAsia="zh-CN"/>
            </w:rPr>
            <w:t>第七篇  《鸢尾花》</w:t>
          </w:r>
          <w:r>
            <w:rPr>
              <w:rFonts w:hint="eastAsia" w:ascii="方正兰亭中黑_GBK" w:hAnsi="方正兰亭中黑_GBK" w:eastAsia="方正兰亭中黑_GBK" w:cs="方正兰亭中黑_GBK"/>
              <w:color w:val="auto"/>
              <w:sz w:val="24"/>
              <w:szCs w:val="24"/>
            </w:rPr>
            <w:tab/>
          </w:r>
          <w:r>
            <w:rPr>
              <w:rFonts w:hint="eastAsia" w:ascii="方正兰亭中黑_GBK" w:hAnsi="方正兰亭中黑_GBK" w:eastAsia="方正兰亭中黑_GBK" w:cs="方正兰亭中黑_GBK"/>
              <w:color w:val="auto"/>
              <w:sz w:val="24"/>
              <w:szCs w:val="24"/>
            </w:rPr>
            <w:fldChar w:fldCharType="begin"/>
          </w:r>
          <w:r>
            <w:rPr>
              <w:rFonts w:hint="eastAsia" w:ascii="方正兰亭中黑_GBK" w:hAnsi="方正兰亭中黑_GBK" w:eastAsia="方正兰亭中黑_GBK" w:cs="方正兰亭中黑_GBK"/>
              <w:color w:val="auto"/>
              <w:sz w:val="24"/>
              <w:szCs w:val="24"/>
            </w:rPr>
            <w:instrText xml:space="preserve"> PAGEREF _Toc22243 </w:instrText>
          </w:r>
          <w:r>
            <w:rPr>
              <w:rFonts w:hint="eastAsia" w:ascii="方正兰亭中黑_GBK" w:hAnsi="方正兰亭中黑_GBK" w:eastAsia="方正兰亭中黑_GBK" w:cs="方正兰亭中黑_GBK"/>
              <w:color w:val="auto"/>
              <w:sz w:val="24"/>
              <w:szCs w:val="24"/>
            </w:rPr>
            <w:fldChar w:fldCharType="separate"/>
          </w:r>
          <w:r>
            <w:rPr>
              <w:rFonts w:hint="eastAsia" w:ascii="方正兰亭中黑_GBK" w:hAnsi="方正兰亭中黑_GBK" w:eastAsia="方正兰亭中黑_GBK" w:cs="方正兰亭中黑_GBK"/>
              <w:color w:val="auto"/>
              <w:sz w:val="24"/>
              <w:szCs w:val="24"/>
            </w:rPr>
            <w:t>- 22 -</w:t>
          </w:r>
          <w:r>
            <w:rPr>
              <w:rFonts w:hint="eastAsia" w:ascii="方正兰亭中黑_GBK" w:hAnsi="方正兰亭中黑_GBK" w:eastAsia="方正兰亭中黑_GBK" w:cs="方正兰亭中黑_GBK"/>
              <w:color w:val="auto"/>
              <w:sz w:val="24"/>
              <w:szCs w:val="24"/>
            </w:rPr>
            <w:fldChar w:fldCharType="end"/>
          </w:r>
          <w:r>
            <w:rPr>
              <w:rFonts w:hint="eastAsia" w:ascii="方正兰亭中黑_GBK" w:hAnsi="方正兰亭中黑_GBK" w:eastAsia="方正兰亭中黑_GBK" w:cs="方正兰亭中黑_GBK"/>
              <w:color w:val="auto"/>
              <w:sz w:val="24"/>
              <w:szCs w:val="24"/>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color w:val="auto"/>
              <w:sz w:val="24"/>
              <w:szCs w:val="24"/>
            </w:rPr>
          </w:pPr>
          <w:r>
            <w:rPr>
              <w:rFonts w:hint="eastAsia" w:ascii="方正兰亭中黑_GBK" w:hAnsi="方正兰亭中黑_GBK" w:eastAsia="方正兰亭中黑_GBK" w:cs="方正兰亭中黑_GBK"/>
              <w:color w:val="auto"/>
              <w:sz w:val="24"/>
              <w:szCs w:val="24"/>
            </w:rPr>
            <w:fldChar w:fldCharType="begin"/>
          </w:r>
          <w:r>
            <w:rPr>
              <w:rFonts w:hint="eastAsia" w:ascii="方正兰亭中黑_GBK" w:hAnsi="方正兰亭中黑_GBK" w:eastAsia="方正兰亭中黑_GBK" w:cs="方正兰亭中黑_GBK"/>
              <w:color w:val="auto"/>
              <w:sz w:val="24"/>
              <w:szCs w:val="24"/>
            </w:rPr>
            <w:instrText xml:space="preserve"> HYPERLINK \l _Toc831 </w:instrText>
          </w:r>
          <w:r>
            <w:rPr>
              <w:rFonts w:hint="eastAsia" w:ascii="方正兰亭中黑_GBK" w:hAnsi="方正兰亭中黑_GBK" w:eastAsia="方正兰亭中黑_GBK" w:cs="方正兰亭中黑_GBK"/>
              <w:color w:val="auto"/>
              <w:sz w:val="24"/>
              <w:szCs w:val="24"/>
            </w:rPr>
            <w:fldChar w:fldCharType="separate"/>
          </w:r>
          <w:r>
            <w:rPr>
              <w:rFonts w:hint="eastAsia" w:ascii="方正兰亭中黑_GBK" w:hAnsi="方正兰亭中黑_GBK" w:eastAsia="方正兰亭中黑_GBK" w:cs="方正兰亭中黑_GBK"/>
              <w:bCs/>
              <w:color w:val="auto"/>
              <w:sz w:val="24"/>
              <w:szCs w:val="24"/>
              <w:lang w:val="en-US" w:eastAsia="zh-CN"/>
            </w:rPr>
            <w:t>第八篇  《张迁碑》</w:t>
          </w:r>
          <w:r>
            <w:rPr>
              <w:rFonts w:hint="eastAsia" w:ascii="方正兰亭中黑_GBK" w:hAnsi="方正兰亭中黑_GBK" w:eastAsia="方正兰亭中黑_GBK" w:cs="方正兰亭中黑_GBK"/>
              <w:color w:val="auto"/>
              <w:sz w:val="24"/>
              <w:szCs w:val="24"/>
            </w:rPr>
            <w:tab/>
          </w:r>
          <w:r>
            <w:rPr>
              <w:rFonts w:hint="eastAsia" w:ascii="方正兰亭中黑_GBK" w:hAnsi="方正兰亭中黑_GBK" w:eastAsia="方正兰亭中黑_GBK" w:cs="方正兰亭中黑_GBK"/>
              <w:color w:val="auto"/>
              <w:sz w:val="24"/>
              <w:szCs w:val="24"/>
            </w:rPr>
            <w:fldChar w:fldCharType="begin"/>
          </w:r>
          <w:r>
            <w:rPr>
              <w:rFonts w:hint="eastAsia" w:ascii="方正兰亭中黑_GBK" w:hAnsi="方正兰亭中黑_GBK" w:eastAsia="方正兰亭中黑_GBK" w:cs="方正兰亭中黑_GBK"/>
              <w:color w:val="auto"/>
              <w:sz w:val="24"/>
              <w:szCs w:val="24"/>
            </w:rPr>
            <w:instrText xml:space="preserve"> PAGEREF _Toc831 </w:instrText>
          </w:r>
          <w:r>
            <w:rPr>
              <w:rFonts w:hint="eastAsia" w:ascii="方正兰亭中黑_GBK" w:hAnsi="方正兰亭中黑_GBK" w:eastAsia="方正兰亭中黑_GBK" w:cs="方正兰亭中黑_GBK"/>
              <w:color w:val="auto"/>
              <w:sz w:val="24"/>
              <w:szCs w:val="24"/>
            </w:rPr>
            <w:fldChar w:fldCharType="separate"/>
          </w:r>
          <w:r>
            <w:rPr>
              <w:rFonts w:hint="eastAsia" w:ascii="方正兰亭中黑_GBK" w:hAnsi="方正兰亭中黑_GBK" w:eastAsia="方正兰亭中黑_GBK" w:cs="方正兰亭中黑_GBK"/>
              <w:color w:val="auto"/>
              <w:sz w:val="24"/>
              <w:szCs w:val="24"/>
            </w:rPr>
            <w:t>- 24 -</w:t>
          </w:r>
          <w:r>
            <w:rPr>
              <w:rFonts w:hint="eastAsia" w:ascii="方正兰亭中黑_GBK" w:hAnsi="方正兰亭中黑_GBK" w:eastAsia="方正兰亭中黑_GBK" w:cs="方正兰亭中黑_GBK"/>
              <w:color w:val="auto"/>
              <w:sz w:val="24"/>
              <w:szCs w:val="24"/>
            </w:rPr>
            <w:fldChar w:fldCharType="end"/>
          </w:r>
          <w:r>
            <w:rPr>
              <w:rFonts w:hint="eastAsia" w:ascii="方正兰亭中黑_GBK" w:hAnsi="方正兰亭中黑_GBK" w:eastAsia="方正兰亭中黑_GBK" w:cs="方正兰亭中黑_GBK"/>
              <w:color w:val="auto"/>
              <w:sz w:val="24"/>
              <w:szCs w:val="24"/>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color w:val="auto"/>
              <w:sz w:val="24"/>
              <w:szCs w:val="24"/>
            </w:rPr>
          </w:pPr>
          <w:r>
            <w:rPr>
              <w:rFonts w:hint="eastAsia" w:ascii="方正兰亭中黑_GBK" w:hAnsi="方正兰亭中黑_GBK" w:eastAsia="方正兰亭中黑_GBK" w:cs="方正兰亭中黑_GBK"/>
              <w:color w:val="auto"/>
              <w:sz w:val="24"/>
              <w:szCs w:val="24"/>
            </w:rPr>
            <w:fldChar w:fldCharType="begin"/>
          </w:r>
          <w:r>
            <w:rPr>
              <w:rFonts w:hint="eastAsia" w:ascii="方正兰亭中黑_GBK" w:hAnsi="方正兰亭中黑_GBK" w:eastAsia="方正兰亭中黑_GBK" w:cs="方正兰亭中黑_GBK"/>
              <w:color w:val="auto"/>
              <w:sz w:val="24"/>
              <w:szCs w:val="24"/>
            </w:rPr>
            <w:instrText xml:space="preserve"> HYPERLINK \l _Toc27524 </w:instrText>
          </w:r>
          <w:r>
            <w:rPr>
              <w:rFonts w:hint="eastAsia" w:ascii="方正兰亭中黑_GBK" w:hAnsi="方正兰亭中黑_GBK" w:eastAsia="方正兰亭中黑_GBK" w:cs="方正兰亭中黑_GBK"/>
              <w:color w:val="auto"/>
              <w:sz w:val="24"/>
              <w:szCs w:val="24"/>
            </w:rPr>
            <w:fldChar w:fldCharType="separate"/>
          </w:r>
          <w:r>
            <w:rPr>
              <w:rFonts w:hint="eastAsia" w:ascii="方正兰亭中黑_GBK" w:hAnsi="方正兰亭中黑_GBK" w:eastAsia="方正兰亭中黑_GBK" w:cs="方正兰亭中黑_GBK"/>
              <w:bCs/>
              <w:color w:val="auto"/>
              <w:sz w:val="24"/>
              <w:szCs w:val="24"/>
              <w:lang w:val="en-US" w:eastAsia="zh-CN"/>
            </w:rPr>
            <w:t>第九篇  《掷铁饼者》</w:t>
          </w:r>
          <w:r>
            <w:rPr>
              <w:rFonts w:hint="eastAsia" w:ascii="方正兰亭中黑_GBK" w:hAnsi="方正兰亭中黑_GBK" w:eastAsia="方正兰亭中黑_GBK" w:cs="方正兰亭中黑_GBK"/>
              <w:color w:val="auto"/>
              <w:sz w:val="24"/>
              <w:szCs w:val="24"/>
            </w:rPr>
            <w:tab/>
          </w:r>
          <w:r>
            <w:rPr>
              <w:rFonts w:hint="eastAsia" w:ascii="方正兰亭中黑_GBK" w:hAnsi="方正兰亭中黑_GBK" w:eastAsia="方正兰亭中黑_GBK" w:cs="方正兰亭中黑_GBK"/>
              <w:color w:val="auto"/>
              <w:sz w:val="24"/>
              <w:szCs w:val="24"/>
            </w:rPr>
            <w:fldChar w:fldCharType="begin"/>
          </w:r>
          <w:r>
            <w:rPr>
              <w:rFonts w:hint="eastAsia" w:ascii="方正兰亭中黑_GBK" w:hAnsi="方正兰亭中黑_GBK" w:eastAsia="方正兰亭中黑_GBK" w:cs="方正兰亭中黑_GBK"/>
              <w:color w:val="auto"/>
              <w:sz w:val="24"/>
              <w:szCs w:val="24"/>
            </w:rPr>
            <w:instrText xml:space="preserve"> PAGEREF _Toc27524 </w:instrText>
          </w:r>
          <w:r>
            <w:rPr>
              <w:rFonts w:hint="eastAsia" w:ascii="方正兰亭中黑_GBK" w:hAnsi="方正兰亭中黑_GBK" w:eastAsia="方正兰亭中黑_GBK" w:cs="方正兰亭中黑_GBK"/>
              <w:color w:val="auto"/>
              <w:sz w:val="24"/>
              <w:szCs w:val="24"/>
            </w:rPr>
            <w:fldChar w:fldCharType="separate"/>
          </w:r>
          <w:r>
            <w:rPr>
              <w:rFonts w:hint="eastAsia" w:ascii="方正兰亭中黑_GBK" w:hAnsi="方正兰亭中黑_GBK" w:eastAsia="方正兰亭中黑_GBK" w:cs="方正兰亭中黑_GBK"/>
              <w:color w:val="auto"/>
              <w:sz w:val="24"/>
              <w:szCs w:val="24"/>
            </w:rPr>
            <w:t>- 27 -</w:t>
          </w:r>
          <w:r>
            <w:rPr>
              <w:rFonts w:hint="eastAsia" w:ascii="方正兰亭中黑_GBK" w:hAnsi="方正兰亭中黑_GBK" w:eastAsia="方正兰亭中黑_GBK" w:cs="方正兰亭中黑_GBK"/>
              <w:color w:val="auto"/>
              <w:sz w:val="24"/>
              <w:szCs w:val="24"/>
            </w:rPr>
            <w:fldChar w:fldCharType="end"/>
          </w:r>
          <w:r>
            <w:rPr>
              <w:rFonts w:hint="eastAsia" w:ascii="方正兰亭中黑_GBK" w:hAnsi="方正兰亭中黑_GBK" w:eastAsia="方正兰亭中黑_GBK" w:cs="方正兰亭中黑_GBK"/>
              <w:color w:val="auto"/>
              <w:sz w:val="24"/>
              <w:szCs w:val="24"/>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color w:val="auto"/>
              <w:sz w:val="24"/>
              <w:szCs w:val="24"/>
            </w:rPr>
          </w:pPr>
          <w:r>
            <w:rPr>
              <w:rFonts w:hint="eastAsia" w:ascii="方正兰亭中黑_GBK" w:hAnsi="方正兰亭中黑_GBK" w:eastAsia="方正兰亭中黑_GBK" w:cs="方正兰亭中黑_GBK"/>
              <w:color w:val="auto"/>
              <w:sz w:val="24"/>
              <w:szCs w:val="24"/>
            </w:rPr>
            <w:fldChar w:fldCharType="begin"/>
          </w:r>
          <w:r>
            <w:rPr>
              <w:rFonts w:hint="eastAsia" w:ascii="方正兰亭中黑_GBK" w:hAnsi="方正兰亭中黑_GBK" w:eastAsia="方正兰亭中黑_GBK" w:cs="方正兰亭中黑_GBK"/>
              <w:color w:val="auto"/>
              <w:sz w:val="24"/>
              <w:szCs w:val="24"/>
            </w:rPr>
            <w:instrText xml:space="preserve"> HYPERLINK \l _Toc23833 </w:instrText>
          </w:r>
          <w:r>
            <w:rPr>
              <w:rFonts w:hint="eastAsia" w:ascii="方正兰亭中黑_GBK" w:hAnsi="方正兰亭中黑_GBK" w:eastAsia="方正兰亭中黑_GBK" w:cs="方正兰亭中黑_GBK"/>
              <w:color w:val="auto"/>
              <w:sz w:val="24"/>
              <w:szCs w:val="24"/>
            </w:rPr>
            <w:fldChar w:fldCharType="separate"/>
          </w:r>
          <w:r>
            <w:rPr>
              <w:rFonts w:hint="eastAsia" w:ascii="方正兰亭中黑_GBK" w:hAnsi="方正兰亭中黑_GBK" w:eastAsia="方正兰亭中黑_GBK" w:cs="方正兰亭中黑_GBK"/>
              <w:bCs/>
              <w:color w:val="auto"/>
              <w:sz w:val="24"/>
              <w:szCs w:val="24"/>
              <w:lang w:val="en-US" w:eastAsia="zh-CN"/>
            </w:rPr>
            <w:t>第十篇  《中国画》</w:t>
          </w:r>
          <w:r>
            <w:rPr>
              <w:rFonts w:hint="eastAsia" w:ascii="方正兰亭中黑_GBK" w:hAnsi="方正兰亭中黑_GBK" w:eastAsia="方正兰亭中黑_GBK" w:cs="方正兰亭中黑_GBK"/>
              <w:color w:val="auto"/>
              <w:sz w:val="24"/>
              <w:szCs w:val="24"/>
            </w:rPr>
            <w:tab/>
          </w:r>
          <w:r>
            <w:rPr>
              <w:rFonts w:hint="eastAsia" w:ascii="方正兰亭中黑_GBK" w:hAnsi="方正兰亭中黑_GBK" w:eastAsia="方正兰亭中黑_GBK" w:cs="方正兰亭中黑_GBK"/>
              <w:color w:val="auto"/>
              <w:sz w:val="24"/>
              <w:szCs w:val="24"/>
            </w:rPr>
            <w:fldChar w:fldCharType="begin"/>
          </w:r>
          <w:r>
            <w:rPr>
              <w:rFonts w:hint="eastAsia" w:ascii="方正兰亭中黑_GBK" w:hAnsi="方正兰亭中黑_GBK" w:eastAsia="方正兰亭中黑_GBK" w:cs="方正兰亭中黑_GBK"/>
              <w:color w:val="auto"/>
              <w:sz w:val="24"/>
              <w:szCs w:val="24"/>
            </w:rPr>
            <w:instrText xml:space="preserve"> PAGEREF _Toc23833 </w:instrText>
          </w:r>
          <w:r>
            <w:rPr>
              <w:rFonts w:hint="eastAsia" w:ascii="方正兰亭中黑_GBK" w:hAnsi="方正兰亭中黑_GBK" w:eastAsia="方正兰亭中黑_GBK" w:cs="方正兰亭中黑_GBK"/>
              <w:color w:val="auto"/>
              <w:sz w:val="24"/>
              <w:szCs w:val="24"/>
            </w:rPr>
            <w:fldChar w:fldCharType="separate"/>
          </w:r>
          <w:r>
            <w:rPr>
              <w:rFonts w:hint="eastAsia" w:ascii="方正兰亭中黑_GBK" w:hAnsi="方正兰亭中黑_GBK" w:eastAsia="方正兰亭中黑_GBK" w:cs="方正兰亭中黑_GBK"/>
              <w:color w:val="auto"/>
              <w:sz w:val="24"/>
              <w:szCs w:val="24"/>
            </w:rPr>
            <w:t>- 29 -</w:t>
          </w:r>
          <w:r>
            <w:rPr>
              <w:rFonts w:hint="eastAsia" w:ascii="方正兰亭中黑_GBK" w:hAnsi="方正兰亭中黑_GBK" w:eastAsia="方正兰亭中黑_GBK" w:cs="方正兰亭中黑_GBK"/>
              <w:color w:val="auto"/>
              <w:sz w:val="24"/>
              <w:szCs w:val="24"/>
            </w:rPr>
            <w:fldChar w:fldCharType="end"/>
          </w:r>
          <w:r>
            <w:rPr>
              <w:rFonts w:hint="eastAsia" w:ascii="方正兰亭中黑_GBK" w:hAnsi="方正兰亭中黑_GBK" w:eastAsia="方正兰亭中黑_GBK" w:cs="方正兰亭中黑_GBK"/>
              <w:color w:val="auto"/>
              <w:sz w:val="24"/>
              <w:szCs w:val="24"/>
            </w:rPr>
            <w:fldChar w:fldCharType="end"/>
          </w:r>
        </w:p>
        <w:p>
          <w:pPr>
            <w:spacing w:line="360" w:lineRule="auto"/>
            <w:rPr>
              <w:color w:val="auto"/>
            </w:rPr>
            <w:sectPr>
              <w:headerReference r:id="rId5" w:type="default"/>
              <w:footerReference r:id="rId6" w:type="default"/>
              <w:pgSz w:w="11906" w:h="16838"/>
              <w:pgMar w:top="1440" w:right="1800" w:bottom="1440" w:left="1800" w:header="851" w:footer="992" w:gutter="0"/>
              <w:pgNumType w:fmt="numberInDash"/>
              <w:cols w:space="425" w:num="1"/>
              <w:docGrid w:type="lines" w:linePitch="312" w:charSpace="0"/>
            </w:sectPr>
          </w:pPr>
          <w:r>
            <w:rPr>
              <w:rFonts w:hint="eastAsia" w:ascii="方正兰亭中黑_GBK" w:hAnsi="方正兰亭中黑_GBK" w:eastAsia="方正兰亭中黑_GBK" w:cs="方正兰亭中黑_GBK"/>
              <w:color w:val="auto"/>
              <w:sz w:val="24"/>
              <w:szCs w:val="24"/>
            </w:rPr>
            <w:fldChar w:fldCharType="end"/>
          </w:r>
        </w:p>
      </w:sdtContent>
    </w:sdt>
    <w:p>
      <w:pPr>
        <w:pStyle w:val="3"/>
        <w:bidi w:val="0"/>
        <w:spacing w:line="360" w:lineRule="auto"/>
        <w:jc w:val="center"/>
        <w:outlineLvl w:val="0"/>
        <w:rPr>
          <w:rFonts w:hint="eastAsia" w:asciiTheme="minorEastAsia" w:hAnsiTheme="minorEastAsia"/>
          <w:color w:val="auto"/>
        </w:rPr>
      </w:pPr>
      <w:bookmarkStart w:id="0" w:name="_Toc2713"/>
      <w:bookmarkStart w:id="1" w:name="_Toc3127"/>
      <w:r>
        <w:rPr>
          <w:rFonts w:hint="eastAsia"/>
          <w:b/>
          <w:bCs/>
          <w:color w:val="auto"/>
          <w:lang w:eastAsia="zh-CN"/>
        </w:rPr>
        <w:t>第一篇</w:t>
      </w:r>
      <w:r>
        <w:rPr>
          <w:rFonts w:hint="eastAsia"/>
          <w:b/>
          <w:bCs/>
          <w:color w:val="auto"/>
          <w:lang w:val="en-US" w:eastAsia="zh-CN"/>
        </w:rPr>
        <w:t xml:space="preserve">  </w:t>
      </w:r>
      <w:r>
        <w:rPr>
          <w:rFonts w:hint="eastAsia"/>
          <w:b/>
          <w:bCs/>
          <w:color w:val="auto"/>
          <w:lang w:eastAsia="zh-CN"/>
        </w:rPr>
        <w:t>《篆刻》</w:t>
      </w:r>
      <w:bookmarkEnd w:id="0"/>
      <w:bookmarkEnd w:id="1"/>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asciiTheme="minorEastAsia" w:hAnsiTheme="minorEastAsia"/>
          <w:b/>
          <w:color w:val="auto"/>
        </w:rPr>
      </w:pPr>
      <w:r>
        <w:rPr>
          <w:rFonts w:hint="eastAsia" w:asciiTheme="minorEastAsia" w:hAnsiTheme="minorEastAsia"/>
          <w:color w:val="auto"/>
        </w:rPr>
        <w:t>1</w:t>
      </w:r>
      <w:r>
        <w:rPr>
          <w:rFonts w:hint="eastAsia" w:asciiTheme="minorEastAsia" w:hAnsiTheme="minorEastAsia" w:cstheme="minorEastAsia"/>
          <w:color w:val="auto"/>
        </w:rPr>
        <w:t>.</w:t>
      </w:r>
      <w:r>
        <w:rPr>
          <w:rFonts w:hint="eastAsia" w:asciiTheme="minorEastAsia" w:hAnsiTheme="minorEastAsia"/>
          <w:color w:val="auto"/>
        </w:rPr>
        <w:t>题目：</w:t>
      </w:r>
      <w:r>
        <w:rPr>
          <w:rFonts w:hint="eastAsia" w:asciiTheme="minorEastAsia" w:hAnsiTheme="minorEastAsia"/>
          <w:bCs/>
          <w:color w:val="auto"/>
        </w:rPr>
        <w:t>高中</w:t>
      </w:r>
      <w:r>
        <w:rPr>
          <w:rFonts w:hint="eastAsia" w:cs="宋体" w:asciiTheme="minorEastAsia" w:hAnsiTheme="minorEastAsia"/>
          <w:bCs/>
          <w:color w:val="auto"/>
        </w:rPr>
        <w:t>《篆刻》</w:t>
      </w:r>
      <w:r>
        <w:rPr>
          <w:rFonts w:hint="eastAsia" w:cs="宋体" w:asciiTheme="minorEastAsia" w:hAnsiTheme="minorEastAsia"/>
          <w:color w:val="auto"/>
        </w:rPr>
        <w:t>片段教学</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2.内容：</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要点提示或建议：</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（1）篆刻是指镌刻印章的通称，印章字体，一般采用篆书，先写后刻，故称篆刻，它是中华民族特有的传统艺术门类；</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（2）关于印章的名称，历史上大致分为如下几类：玺、印、章、印章、印信；</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3）古代使用印章，不像我们现在主要是蘸上印泥直接盖在纸张上。古人传递物品和书信往来，需要通过人来直接传送，如果单用绳索捆住，就难免被人拆动。为了保密起见，就在结绳上封一块泥土，把印鈐盖在泥土上，这种泥块就称之为“封泥”。除了这个主要用途之外，印章还用于记名器物、佩戴、殉葬、烙马等。</w:t>
      </w:r>
    </w:p>
    <w:p>
      <w:pPr>
        <w:spacing w:line="360" w:lineRule="auto"/>
        <w:ind w:firstLine="420"/>
        <w:jc w:val="center"/>
        <w:rPr>
          <w:color w:val="auto"/>
        </w:rPr>
      </w:pPr>
      <w:r>
        <w:rPr>
          <w:color w:val="auto"/>
        </w:rPr>
        <w:drawing>
          <wp:inline distT="0" distB="0" distL="0" distR="0">
            <wp:extent cx="1964055" cy="2016125"/>
            <wp:effectExtent l="0" t="0" r="17145"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0" cstate="print">
                      <a:extLst>
                        <a:ext uri="{28A0092B-C50C-407E-A947-70E740481C1C}">
                          <a14:useLocalDpi xmlns:a14="http://schemas.microsoft.com/office/drawing/2010/main" val="0"/>
                        </a:ext>
                      </a:extLst>
                    </a:blip>
                    <a:srcRect t="9289" b="11386"/>
                    <a:stretch>
                      <a:fillRect/>
                    </a:stretch>
                  </pic:blipFill>
                  <pic:spPr>
                    <a:xfrm>
                      <a:off x="0" y="0"/>
                      <a:ext cx="1973897" cy="2026322"/>
                    </a:xfrm>
                    <a:prstGeom prst="rect">
                      <a:avLst/>
                    </a:prstGeom>
                    <a:ln>
                      <a:noFill/>
                    </a:ln>
                  </pic:spPr>
                </pic:pic>
              </a:graphicData>
            </a:graphic>
          </wp:inline>
        </w:drawing>
      </w:r>
      <w:r>
        <w:rPr>
          <w:color w:val="auto"/>
        </w:rPr>
        <w:drawing>
          <wp:inline distT="0" distB="0" distL="0" distR="0">
            <wp:extent cx="1784985" cy="2032000"/>
            <wp:effectExtent l="0" t="0" r="5715"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97992" cy="2046920"/>
                    </a:xfrm>
                    <a:prstGeom prst="rect">
                      <a:avLst/>
                    </a:prstGeom>
                  </pic:spPr>
                </pic:pic>
              </a:graphicData>
            </a:graphic>
          </wp:inline>
        </w:drawing>
      </w:r>
      <w:r>
        <w:rPr>
          <w:color w:val="auto"/>
        </w:rPr>
        <w:drawing>
          <wp:inline distT="0" distB="0" distL="0" distR="0">
            <wp:extent cx="1724660" cy="2014220"/>
            <wp:effectExtent l="0" t="0" r="889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cstate="print">
                      <a:extLst>
                        <a:ext uri="{28A0092B-C50C-407E-A947-70E740481C1C}">
                          <a14:useLocalDpi xmlns:a14="http://schemas.microsoft.com/office/drawing/2010/main" val="0"/>
                        </a:ext>
                      </a:extLst>
                    </a:blip>
                    <a:srcRect l="6275" t="10206" r="5527" b="10192"/>
                    <a:stretch>
                      <a:fillRect/>
                    </a:stretch>
                  </pic:blipFill>
                  <pic:spPr>
                    <a:xfrm>
                      <a:off x="0" y="0"/>
                      <a:ext cx="1741239" cy="2033789"/>
                    </a:xfrm>
                    <a:prstGeom prst="rect">
                      <a:avLst/>
                    </a:prstGeom>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3.基本要求：</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（1）写出教学过程的主要步骤；</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（2）配合教学内容板书（可根据需要，适当板绘）；</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（3）教学过程中设计提问；</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color w:val="auto"/>
        </w:rPr>
      </w:pPr>
      <w:r>
        <w:rPr>
          <w:rFonts w:hint="eastAsia"/>
          <w:color w:val="auto"/>
        </w:rPr>
        <w:t>（4）试讲时间为10分钟左右。</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asciiTheme="minorHAnsi" w:hAnsiTheme="minorHAnsi"/>
          <w:color w:val="auto"/>
        </w:rPr>
      </w:pPr>
      <w:r>
        <w:rPr>
          <w:rFonts w:hint="eastAsia" w:asciiTheme="minorEastAsia" w:hAnsiTheme="minorEastAsia" w:cstheme="minorEastAsia"/>
          <w:bCs/>
          <w:color w:val="auto"/>
          <w:szCs w:val="28"/>
        </w:rPr>
        <w:t>【试题解析】</w:t>
      </w:r>
    </w:p>
    <w:p>
      <w:pPr>
        <w:keepNext w:val="0"/>
        <w:keepLines w:val="0"/>
        <w:pageBreakBefore w:val="0"/>
        <w:widowControl w:val="0"/>
        <w:kinsoku/>
        <w:wordWrap/>
        <w:overflowPunct/>
        <w:topLinePunct w:val="0"/>
        <w:autoSpaceDE/>
        <w:autoSpaceDN/>
        <w:bidi w:val="0"/>
        <w:adjustRightInd/>
        <w:snapToGrid/>
        <w:spacing w:line="360" w:lineRule="auto"/>
        <w:ind w:firstLine="422"/>
        <w:textAlignment w:val="auto"/>
        <w:rPr>
          <w:b/>
          <w:bCs/>
          <w:color w:val="auto"/>
        </w:rPr>
      </w:pPr>
      <w:r>
        <w:rPr>
          <w:rFonts w:hint="eastAsia"/>
          <w:b/>
          <w:bCs/>
          <w:color w:val="auto"/>
        </w:rPr>
        <w:t>（一）情境导入、引入课题</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bCs/>
          <w:color w:val="auto"/>
        </w:rPr>
      </w:pPr>
      <w:r>
        <w:rPr>
          <w:rFonts w:hint="eastAsia"/>
          <w:bCs/>
          <w:color w:val="auto"/>
        </w:rPr>
        <w:t>以2008年北京奥运会会徽为例导入课题，请学生对它的造型进行描绘。</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bCs/>
          <w:color w:val="auto"/>
        </w:rPr>
      </w:pPr>
      <w:r>
        <w:rPr>
          <w:rFonts w:hint="eastAsia"/>
          <w:bCs/>
          <w:color w:val="auto"/>
        </w:rPr>
        <w:t>学生对奥运会会徽描述后，教师用导入语导入今天的课题：大家想不想有一个属于我们自己的中国印呢？今天咱们一起来学习《篆刻》。</w:t>
      </w:r>
    </w:p>
    <w:p>
      <w:pPr>
        <w:keepNext w:val="0"/>
        <w:keepLines w:val="0"/>
        <w:pageBreakBefore w:val="0"/>
        <w:widowControl w:val="0"/>
        <w:kinsoku/>
        <w:wordWrap/>
        <w:overflowPunct/>
        <w:topLinePunct w:val="0"/>
        <w:autoSpaceDE/>
        <w:autoSpaceDN/>
        <w:bidi w:val="0"/>
        <w:adjustRightInd/>
        <w:snapToGrid/>
        <w:spacing w:line="360" w:lineRule="auto"/>
        <w:ind w:firstLine="422"/>
        <w:textAlignment w:val="auto"/>
        <w:rPr>
          <w:b/>
          <w:bCs/>
          <w:color w:val="auto"/>
        </w:rPr>
      </w:pPr>
      <w:r>
        <w:rPr>
          <w:rFonts w:hint="eastAsia"/>
          <w:b/>
          <w:bCs/>
          <w:color w:val="auto"/>
        </w:rPr>
        <w:t>（二）讲授新知、增强理解</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1</w:t>
      </w:r>
      <w:r>
        <w:rPr>
          <w:color w:val="auto"/>
        </w:rPr>
        <w:t>.</w:t>
      </w:r>
      <w:r>
        <w:rPr>
          <w:rFonts w:hint="eastAsia"/>
          <w:color w:val="auto"/>
        </w:rPr>
        <w:t>篆刻的概念：组织学生主动发言，谈谈对篆刻的理解。</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学生发言后教师总结：广义的篆刻，泛指一切雕琢技法。狭义的篆刻，专指后人所谓的治印之学。</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2</w:t>
      </w:r>
      <w:r>
        <w:rPr>
          <w:color w:val="auto"/>
        </w:rPr>
        <w:t>.</w:t>
      </w:r>
      <w:r>
        <w:rPr>
          <w:rFonts w:hint="eastAsia"/>
          <w:color w:val="auto"/>
        </w:rPr>
        <w:t>印章的发展：</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PPT展示不同时期的印章，师生共同欣赏，总结印章的发展与变化。</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 xml:space="preserve">商周时，无论官方民间都叫印章“鉥”。 </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 xml:space="preserve">秦始皇一统天下后，天子用的印就叫“玺”，士大夫及平民就以“印”代替。  </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 xml:space="preserve">汉朝，天子之印仍称为“玺”，太守将军等食俸二千石以上的官吏称印为“章”，平民所使用的称为“印”“印信”“信印”“印章”的名称由此而来。  </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 xml:space="preserve">唐朝，武则天认为“玺”与“死”的音很相近，就改“玺”为“宝”，此时民间产生变化，有红泥来盖印，故称印为“朱记”，简称“记”。  </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 xml:space="preserve">宋代，印章使用广泛，常盖在图书或图画上，所以印章称为“图章”。 </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 xml:space="preserve">元朝，蒙古人入主建立王朝，印章又出现了另一个面目，常在汉字旁边加上蒙古文；民间则流行画押——签字，即把“押”铸成印，上面是姓氏，下面是自己的一个花押，称为“元押”。明代官方颁布的官印称为“关防”或“条记”。  </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 xml:space="preserve">清朝，篆刻风气大盛，治印成为文人的一种嗜好，有人把印叫做“戳子”“戳记”“手戳”。  </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 xml:space="preserve">民国以后，民国六十四年公布的《印信条例》，印信分为：“国玺”“印”“关防”“职章”“图记”等五种。  </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值得一提的是，篆刻的发展由原先的“昭信”“表明身份”“佩带装饰”等实用型态或书法的附属，一跃而与书画鼎足三立，成为独占一方的“篆刻艺术”。</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3</w:t>
      </w:r>
      <w:r>
        <w:rPr>
          <w:color w:val="auto"/>
        </w:rPr>
        <w:t>.</w:t>
      </w:r>
      <w:r>
        <w:rPr>
          <w:rFonts w:hint="eastAsia"/>
          <w:color w:val="auto"/>
        </w:rPr>
        <w:t>篆刻的用途及分类：</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bCs/>
          <w:color w:val="auto"/>
        </w:rPr>
      </w:pPr>
      <w:r>
        <w:rPr>
          <w:rFonts w:hint="eastAsia"/>
          <w:bCs/>
          <w:color w:val="auto"/>
        </w:rPr>
        <w:t>PPT展示不同类型篆刻，引导学生进行分析总结，不同类型篆刻各自有什么特征。</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bCs/>
          <w:color w:val="auto"/>
        </w:rPr>
      </w:pPr>
      <w:r>
        <w:rPr>
          <w:rFonts w:hint="eastAsia"/>
          <w:bCs/>
          <w:color w:val="auto"/>
        </w:rPr>
        <w:t>章从印文制作看，有白文印（即阴文印）和朱文印（阳文印）、肖形印等。</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bCs/>
          <w:color w:val="auto"/>
        </w:rPr>
      </w:pPr>
      <w:r>
        <w:rPr>
          <w:rFonts w:hint="eastAsia"/>
          <w:bCs/>
          <w:color w:val="auto"/>
        </w:rPr>
        <w:t>从字意上来看，有姓名印、别号印、年龄印等。</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bCs/>
          <w:color w:val="auto"/>
        </w:rPr>
      </w:pPr>
      <w:r>
        <w:rPr>
          <w:rFonts w:hint="eastAsia"/>
          <w:bCs/>
          <w:color w:val="auto"/>
        </w:rPr>
        <w:t xml:space="preserve">从印章盖在书画作品的位置上看，又可分为名章（姓名、别号、地名、年龄印均盖在靠作者姓名的下面或后面）、闲章（如诗句、成语、吉语、肖形图案等，均盖在作品的上首或下角）。       </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bCs/>
          <w:color w:val="auto"/>
        </w:rPr>
      </w:pPr>
      <w:r>
        <w:rPr>
          <w:rFonts w:hint="eastAsia"/>
          <w:bCs/>
          <w:color w:val="auto"/>
        </w:rPr>
        <w:t>边款，阴刻在印章的一边，好像画上题诗文款志一样，可以记录制作年代，作者情感和作者姓名。</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bCs/>
          <w:color w:val="auto"/>
        </w:rPr>
      </w:pPr>
      <w:r>
        <w:rPr>
          <w:bCs/>
          <w:color w:val="auto"/>
        </w:rPr>
        <w:t>4.</w:t>
      </w:r>
      <w:r>
        <w:rPr>
          <w:rFonts w:hint="eastAsia"/>
          <w:bCs/>
          <w:color w:val="auto"/>
        </w:rPr>
        <w:t>印稿设计：</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bCs/>
          <w:color w:val="auto"/>
        </w:rPr>
      </w:pPr>
      <w:r>
        <w:rPr>
          <w:rFonts w:hint="eastAsia"/>
          <w:bCs/>
          <w:color w:val="auto"/>
        </w:rPr>
        <w:t>（1）章法：设计印稿时首先应从章法上重点考虑，如印文的内容包含几个字，字与字之间笔画的多少，疏密关系的对比，根据印面的形状应当采取什么样的排列方法、印文怎么样分间都需要精心设计。</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bCs/>
          <w:color w:val="auto"/>
        </w:rPr>
      </w:pPr>
      <w:r>
        <w:rPr>
          <w:rFonts w:hint="eastAsia"/>
          <w:bCs/>
          <w:color w:val="auto"/>
        </w:rPr>
        <w:t>在设计当中，既要照顾全局的和谐、平衡、又要考虑局部在分朱布白时字与字之间相互呼应、联络的关系，要学会在自然错落、似不平衡的空间对比当中去寻找空间美感。</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bCs/>
          <w:color w:val="auto"/>
        </w:rPr>
      </w:pPr>
      <w:r>
        <w:rPr>
          <w:rFonts w:hint="eastAsia"/>
          <w:bCs/>
          <w:color w:val="auto"/>
        </w:rPr>
        <w:t>（2）排列方法：</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bCs/>
          <w:color w:val="auto"/>
        </w:rPr>
      </w:pPr>
      <w:r>
        <w:rPr>
          <w:rFonts w:hint="eastAsia"/>
          <w:bCs/>
          <w:color w:val="auto"/>
        </w:rPr>
        <w:t>字姓，双字名，印文中不 带“印”字。假设“何柳伊”排为：右列作“何”，左列作“柳伊”即可。</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bCs/>
          <w:color w:val="auto"/>
        </w:rPr>
      </w:pPr>
      <w:r>
        <w:rPr>
          <w:rFonts w:hint="eastAsia"/>
          <w:bCs/>
          <w:color w:val="auto"/>
        </w:rPr>
        <w:t>字姓（复姓）双名者，假设〈欧阳秋香〉排为右列作“欧阳”，左列作为“秋香”即可。</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bCs/>
          <w:color w:val="auto"/>
        </w:rPr>
      </w:pPr>
      <w:r>
        <w:rPr>
          <w:rFonts w:hint="eastAsia"/>
          <w:bCs/>
          <w:color w:val="auto"/>
        </w:rPr>
        <w:t>双姓，单名者。假设〈司马光〉排为右列作“司马”左列作为“光”即可。</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bCs/>
          <w:color w:val="auto"/>
        </w:rPr>
      </w:pPr>
      <w:r>
        <w:rPr>
          <w:rFonts w:hint="eastAsia"/>
          <w:bCs/>
          <w:color w:val="auto"/>
        </w:rPr>
        <w:t xml:space="preserve">单姓、单名，印文中带“之印”者，假设〈王月之印〉排为右列作“王月”，左列作“之印”即可。 </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bCs/>
          <w:color w:val="auto"/>
        </w:rPr>
      </w:pPr>
      <w:r>
        <w:rPr>
          <w:rFonts w:hint="eastAsia"/>
          <w:bCs/>
          <w:color w:val="auto"/>
        </w:rPr>
        <w:t>有些姓名并不依照一般的规律排列，而采用“四文”式排法为使双字的名字不相分割，印文由姓列名旋转回接以求圆满。假设（何柳伊印）排为右列作“何、印”左列为“柳、印”。对于初学者平来说，应从规矩入手，支委切莫滥用“回文”。</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bCs/>
          <w:color w:val="auto"/>
        </w:rPr>
      </w:pPr>
      <w:r>
        <w:rPr>
          <w:rFonts w:hint="eastAsia"/>
          <w:bCs/>
          <w:color w:val="auto"/>
        </w:rPr>
        <w:t>（3）写印稿：选用毛边纸或其它薄而能吸水的纸，盖在用砂纸磨平的石章面上，按下石的轮廓，在轮廓内，用小楷笔蘸上浓墨(是墨汁而不是碳素墨水)写印稿.根据已设计好的印稿，反复多写几次,最后选一张配篆、章法满意的。 </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bCs/>
          <w:color w:val="auto"/>
        </w:rPr>
      </w:pPr>
      <w:r>
        <w:rPr>
          <w:rFonts w:hint="eastAsia"/>
          <w:bCs/>
          <w:color w:val="auto"/>
        </w:rPr>
        <w:t>（3）印稿上石：待印稿墨迹干后，再对准所刻的印面将稿纸反复在上面，固定好四边，把稿纸涂上清水，再用有吸水性能的纸，迅速吸掉浮在上面的余水。然后用四层毛边纸或宣纸盖于其上，用指甲在上面均匀地揉磨，于是墨稿便复印在章面上了。若揭下印稿发现个别的笔画未印清晰，可用墨笔再勾描清晰，便可运刀锲刻了。</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bCs/>
          <w:color w:val="auto"/>
        </w:rPr>
      </w:pPr>
      <w:r>
        <w:rPr>
          <w:rFonts w:hint="eastAsia"/>
          <w:bCs/>
          <w:color w:val="auto"/>
        </w:rPr>
        <w:t>（4）运用刀法：冲刀法——包括横冲、竖冲、逆冲三种姿式。初学者可先掌握由右向左的横冲刀法，刻竖画时可将印章转过来一律横刻，执刀如执笔，刀杆应向右倾斜，并用无名指抵住印面右侧边线用力，控制冲刀速度，避免打滑。</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bCs/>
          <w:color w:val="auto"/>
        </w:rPr>
      </w:pPr>
      <w:r>
        <w:rPr>
          <w:rFonts w:hint="eastAsia"/>
          <w:bCs/>
          <w:color w:val="auto"/>
        </w:rPr>
        <w:t>（5）修改调整</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bCs/>
          <w:color w:val="auto"/>
        </w:rPr>
      </w:pPr>
      <w:r>
        <w:rPr>
          <w:rFonts w:hint="eastAsia"/>
          <w:bCs/>
          <w:color w:val="auto"/>
        </w:rPr>
        <w:t>印章刻好后不应急于盖印，须从整体章法上审查，将小镜照印面，细察印面效果，可补刀修饰。最后用牙刷刷去石屑，摁印泥盖在白纸上。</w:t>
      </w:r>
    </w:p>
    <w:p>
      <w:pPr>
        <w:keepNext w:val="0"/>
        <w:keepLines w:val="0"/>
        <w:pageBreakBefore w:val="0"/>
        <w:widowControl w:val="0"/>
        <w:kinsoku/>
        <w:wordWrap/>
        <w:overflowPunct/>
        <w:topLinePunct w:val="0"/>
        <w:autoSpaceDE/>
        <w:autoSpaceDN/>
        <w:bidi w:val="0"/>
        <w:adjustRightInd/>
        <w:snapToGrid/>
        <w:spacing w:line="360" w:lineRule="auto"/>
        <w:ind w:firstLine="422"/>
        <w:textAlignment w:val="auto"/>
        <w:rPr>
          <w:b/>
          <w:color w:val="auto"/>
        </w:rPr>
      </w:pPr>
      <w:r>
        <w:rPr>
          <w:rFonts w:hint="eastAsia"/>
          <w:b/>
          <w:color w:val="auto"/>
        </w:rPr>
        <w:t>（三）学生练习、教师指导</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bCs/>
          <w:color w:val="auto"/>
        </w:rPr>
      </w:pPr>
      <w:r>
        <w:rPr>
          <w:rFonts w:hint="eastAsia"/>
          <w:bCs/>
          <w:color w:val="auto"/>
        </w:rPr>
        <w:t>学生动手制作，教师播放古典音乐，设置情境，并在班级内巡回指导，及时帮助有需要的学生。</w:t>
      </w:r>
    </w:p>
    <w:p>
      <w:pPr>
        <w:keepNext w:val="0"/>
        <w:keepLines w:val="0"/>
        <w:pageBreakBefore w:val="0"/>
        <w:widowControl w:val="0"/>
        <w:kinsoku/>
        <w:wordWrap/>
        <w:overflowPunct/>
        <w:topLinePunct w:val="0"/>
        <w:autoSpaceDE/>
        <w:autoSpaceDN/>
        <w:bidi w:val="0"/>
        <w:adjustRightInd/>
        <w:snapToGrid/>
        <w:spacing w:line="360" w:lineRule="auto"/>
        <w:ind w:firstLine="422"/>
        <w:textAlignment w:val="auto"/>
        <w:rPr>
          <w:b/>
          <w:bCs/>
          <w:color w:val="auto"/>
        </w:rPr>
      </w:pPr>
      <w:r>
        <w:rPr>
          <w:rFonts w:hint="eastAsia"/>
          <w:b/>
          <w:bCs/>
          <w:color w:val="auto"/>
        </w:rPr>
        <w:t>（四）展示评价、交流分享</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bCs/>
          <w:color w:val="auto"/>
        </w:rPr>
      </w:pPr>
      <w:r>
        <w:rPr>
          <w:rFonts w:hint="eastAsia"/>
          <w:bCs/>
          <w:color w:val="auto"/>
        </w:rPr>
        <w:t>学生练习完成后，采用多主体评价及过程评价的方式对学作品进行评价。先由每个小组推选出一幅优秀作品，并对推选作品做一点评，随后由作品的作者交流心得，最后教师补充，并由学生投票，评选出前三名，贴入班级展示区进行展示。</w:t>
      </w:r>
    </w:p>
    <w:p>
      <w:pPr>
        <w:keepNext w:val="0"/>
        <w:keepLines w:val="0"/>
        <w:pageBreakBefore w:val="0"/>
        <w:widowControl w:val="0"/>
        <w:kinsoku/>
        <w:wordWrap/>
        <w:overflowPunct/>
        <w:topLinePunct w:val="0"/>
        <w:autoSpaceDE/>
        <w:autoSpaceDN/>
        <w:bidi w:val="0"/>
        <w:adjustRightInd/>
        <w:snapToGrid/>
        <w:spacing w:line="360" w:lineRule="auto"/>
        <w:ind w:firstLine="422"/>
        <w:textAlignment w:val="auto"/>
        <w:rPr>
          <w:b/>
          <w:bCs/>
          <w:color w:val="auto"/>
        </w:rPr>
      </w:pPr>
      <w:r>
        <w:rPr>
          <w:rFonts w:hint="eastAsia"/>
          <w:b/>
          <w:bCs/>
          <w:color w:val="auto"/>
        </w:rPr>
        <w:t>（五）课堂小结、拓展延伸</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bCs/>
          <w:color w:val="auto"/>
        </w:rPr>
      </w:pPr>
      <w:r>
        <w:rPr>
          <w:rFonts w:hint="eastAsia"/>
          <w:bCs/>
          <w:color w:val="auto"/>
        </w:rPr>
        <w:t xml:space="preserve"> 课下搜集一些自己喜爱的篆刻作品，与同学和家人分享，讲讲这些篆刻作品的特点。</w:t>
      </w:r>
    </w:p>
    <w:p>
      <w:pPr>
        <w:keepNext w:val="0"/>
        <w:keepLines w:val="0"/>
        <w:pageBreakBefore w:val="0"/>
        <w:widowControl w:val="0"/>
        <w:kinsoku/>
        <w:wordWrap/>
        <w:overflowPunct/>
        <w:topLinePunct w:val="0"/>
        <w:autoSpaceDE/>
        <w:autoSpaceDN/>
        <w:bidi w:val="0"/>
        <w:adjustRightInd/>
        <w:snapToGrid/>
        <w:spacing w:line="360" w:lineRule="auto"/>
        <w:ind w:firstLine="422"/>
        <w:textAlignment w:val="auto"/>
        <w:rPr>
          <w:b/>
          <w:color w:val="auto"/>
        </w:rPr>
      </w:pPr>
      <w:r>
        <w:rPr>
          <w:rFonts w:hint="eastAsia"/>
          <w:b/>
          <w:color w:val="auto"/>
        </w:rPr>
        <w:t>（六）板书设计</w:t>
      </w:r>
    </w:p>
    <w:p>
      <w:pPr>
        <w:spacing w:line="360" w:lineRule="auto"/>
        <w:ind w:firstLine="422"/>
        <w:rPr>
          <w:b/>
          <w:color w:val="auto"/>
        </w:rPr>
      </w:pPr>
      <w:r>
        <w:rPr>
          <w:b/>
          <w:color w:val="auto"/>
        </w:rPr>
        <w:drawing>
          <wp:inline distT="0" distB="0" distL="0" distR="0">
            <wp:extent cx="3632835" cy="2159000"/>
            <wp:effectExtent l="0" t="0" r="5715" b="1270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
                    <a:stretch>
                      <a:fillRect/>
                    </a:stretch>
                  </pic:blipFill>
                  <pic:spPr>
                    <a:xfrm>
                      <a:off x="0" y="0"/>
                      <a:ext cx="3642414" cy="2165054"/>
                    </a:xfrm>
                    <a:prstGeom prst="rect">
                      <a:avLst/>
                    </a:prstGeom>
                  </pic:spPr>
                </pic:pic>
              </a:graphicData>
            </a:graphic>
          </wp:inline>
        </w:drawing>
      </w:r>
    </w:p>
    <w:p>
      <w:pPr>
        <w:spacing w:line="360" w:lineRule="auto"/>
        <w:ind w:firstLine="422"/>
        <w:jc w:val="center"/>
        <w:rPr>
          <w:rFonts w:asciiTheme="minorEastAsia" w:hAnsiTheme="minorEastAsia" w:cstheme="minorEastAsia"/>
          <w:bCs/>
          <w:color w:val="auto"/>
          <w:szCs w:val="28"/>
        </w:rPr>
      </w:pPr>
    </w:p>
    <w:p>
      <w:pPr>
        <w:pStyle w:val="3"/>
        <w:bidi w:val="0"/>
        <w:spacing w:line="360" w:lineRule="auto"/>
        <w:jc w:val="center"/>
        <w:outlineLvl w:val="0"/>
        <w:rPr>
          <w:rFonts w:hint="eastAsia"/>
          <w:color w:val="auto"/>
        </w:rPr>
      </w:pPr>
      <w:bookmarkStart w:id="2" w:name="_Toc14589"/>
      <w:bookmarkStart w:id="3" w:name="_Toc4631"/>
      <w:r>
        <w:rPr>
          <w:rFonts w:hint="eastAsia"/>
          <w:b/>
          <w:bCs/>
          <w:color w:val="auto"/>
          <w:lang w:eastAsia="zh-CN"/>
        </w:rPr>
        <w:t>第二篇</w:t>
      </w:r>
      <w:r>
        <w:rPr>
          <w:rFonts w:hint="eastAsia"/>
          <w:b/>
          <w:bCs/>
          <w:color w:val="auto"/>
          <w:lang w:val="en-US" w:eastAsia="zh-CN"/>
        </w:rPr>
        <w:t xml:space="preserve">  《复色》</w:t>
      </w:r>
      <w:bookmarkEnd w:id="2"/>
      <w:bookmarkEnd w:id="3"/>
    </w:p>
    <w:p>
      <w:pPr>
        <w:widowControl w:val="0"/>
        <w:spacing w:line="360" w:lineRule="auto"/>
        <w:ind w:firstLine="315" w:firstLineChars="150"/>
        <w:jc w:val="both"/>
        <w:rPr>
          <w:rFonts w:asciiTheme="minorHAnsi" w:hAnsiTheme="minorHAnsi" w:cstheme="minorBidi"/>
          <w:color w:val="auto"/>
          <w:kern w:val="2"/>
          <w:sz w:val="21"/>
        </w:rPr>
      </w:pPr>
      <w:r>
        <w:rPr>
          <w:rFonts w:hint="eastAsia" w:asciiTheme="minorHAnsi" w:hAnsiTheme="minorHAnsi" w:cstheme="minorBidi"/>
          <w:color w:val="auto"/>
          <w:kern w:val="2"/>
          <w:sz w:val="21"/>
        </w:rPr>
        <w:t>1.题目：《复色》</w:t>
      </w:r>
    </w:p>
    <w:p>
      <w:pPr>
        <w:widowControl w:val="0"/>
        <w:spacing w:line="360" w:lineRule="auto"/>
        <w:ind w:firstLine="315" w:firstLineChars="150"/>
        <w:jc w:val="both"/>
        <w:rPr>
          <w:rFonts w:asciiTheme="minorHAnsi" w:hAnsiTheme="minorHAnsi" w:cstheme="minorBidi"/>
          <w:color w:val="auto"/>
          <w:kern w:val="2"/>
          <w:sz w:val="21"/>
        </w:rPr>
      </w:pPr>
      <w:r>
        <w:rPr>
          <w:rFonts w:hint="eastAsia" w:asciiTheme="minorHAnsi" w:hAnsiTheme="minorHAnsi" w:cstheme="minorBidi"/>
          <w:color w:val="auto"/>
          <w:kern w:val="2"/>
          <w:sz w:val="21"/>
        </w:rPr>
        <w:t>2.内容：</w:t>
      </w:r>
      <w:r>
        <w:rPr>
          <w:rFonts w:asciiTheme="minorHAnsi" w:hAnsiTheme="minorHAnsi" w:cstheme="minorBidi"/>
          <w:color w:val="auto"/>
          <w:kern w:val="2"/>
          <w:sz w:val="21"/>
        </w:rPr>
        <w:t xml:space="preserve"> </w:t>
      </w:r>
    </w:p>
    <w:p>
      <w:pPr>
        <w:widowControl w:val="0"/>
        <w:spacing w:line="360" w:lineRule="auto"/>
        <w:ind w:firstLine="315" w:firstLineChars="150"/>
        <w:jc w:val="both"/>
        <w:rPr>
          <w:rFonts w:asciiTheme="minorHAnsi" w:hAnsiTheme="minorHAnsi" w:cstheme="minorBidi"/>
          <w:color w:val="auto"/>
          <w:kern w:val="2"/>
          <w:sz w:val="21"/>
        </w:rPr>
      </w:pPr>
      <w:r>
        <w:rPr>
          <w:rFonts w:hint="eastAsia" w:asciiTheme="minorHAnsi" w:hAnsiTheme="minorHAnsi" w:cstheme="minorBidi"/>
          <w:color w:val="auto"/>
          <w:kern w:val="2"/>
          <w:sz w:val="21"/>
        </w:rPr>
        <w:t>要点提示或建议：</w:t>
      </w:r>
    </w:p>
    <w:p>
      <w:pPr>
        <w:widowControl w:val="0"/>
        <w:spacing w:line="360" w:lineRule="auto"/>
        <w:ind w:firstLine="315" w:firstLineChars="150"/>
        <w:jc w:val="both"/>
        <w:rPr>
          <w:rFonts w:asciiTheme="minorHAnsi" w:hAnsiTheme="minorHAnsi" w:cstheme="minorBidi"/>
          <w:color w:val="auto"/>
          <w:kern w:val="2"/>
          <w:sz w:val="21"/>
        </w:rPr>
      </w:pPr>
      <w:r>
        <w:rPr>
          <w:rFonts w:hint="eastAsia" w:asciiTheme="minorHAnsi" w:hAnsiTheme="minorHAnsi" w:cstheme="minorBidi"/>
          <w:color w:val="auto"/>
          <w:kern w:val="2"/>
          <w:sz w:val="21"/>
        </w:rPr>
        <w:t>（1）原色。我们称红、黄、蓝三色为原色，因为它们之间不同比例的混合可以调配出无穷无尽的颜色来，而其自身却无法通过其他颜色之间的混合产生。三原色的纯度是最高的。</w:t>
      </w:r>
    </w:p>
    <w:p>
      <w:pPr>
        <w:widowControl w:val="0"/>
        <w:spacing w:line="360" w:lineRule="auto"/>
        <w:ind w:firstLine="315" w:firstLineChars="150"/>
        <w:jc w:val="both"/>
        <w:rPr>
          <w:rFonts w:asciiTheme="minorHAnsi" w:hAnsiTheme="minorHAnsi" w:cstheme="minorBidi"/>
          <w:color w:val="auto"/>
          <w:kern w:val="2"/>
          <w:sz w:val="21"/>
        </w:rPr>
      </w:pPr>
      <w:r>
        <w:rPr>
          <w:rFonts w:hint="eastAsia" w:asciiTheme="minorHAnsi" w:hAnsiTheme="minorHAnsi" w:cstheme="minorBidi"/>
          <w:color w:val="auto"/>
          <w:kern w:val="2"/>
          <w:sz w:val="21"/>
        </w:rPr>
        <w:t>（2）间色。橙、绿、紫三色被称为间色，它们是由三原色中任意两种颜色等比例混合面成的。间色的纯度较高。</w:t>
      </w:r>
    </w:p>
    <w:p>
      <w:pPr>
        <w:widowControl w:val="0"/>
        <w:spacing w:line="360" w:lineRule="auto"/>
        <w:ind w:firstLine="315" w:firstLineChars="150"/>
        <w:jc w:val="both"/>
        <w:rPr>
          <w:rFonts w:asciiTheme="minorHAnsi" w:hAnsiTheme="minorHAnsi" w:cstheme="minorBidi"/>
          <w:color w:val="auto"/>
          <w:kern w:val="2"/>
          <w:sz w:val="21"/>
        </w:rPr>
      </w:pPr>
      <w:r>
        <w:rPr>
          <w:rFonts w:hint="eastAsia" w:asciiTheme="minorHAnsi" w:hAnsiTheme="minorHAnsi" w:cstheme="minorBidi"/>
          <w:color w:val="auto"/>
          <w:kern w:val="2"/>
          <w:sz w:val="21"/>
        </w:rPr>
        <w:t>（3）复色。以不同的比例混合三原色或者任意两种问色所得到的颜色我们称之为复色，又称浊色、灰色。复色的纯度较低。复色中必然包含了所有的原色成分，只是因为其中各原色成分所占比重不同，从而形成了不同色彩倾向的复色。</w:t>
      </w:r>
    </w:p>
    <w:p>
      <w:pPr>
        <w:widowControl w:val="0"/>
        <w:spacing w:line="360" w:lineRule="auto"/>
        <w:ind w:firstLine="315" w:firstLineChars="150"/>
        <w:jc w:val="both"/>
        <w:rPr>
          <w:rFonts w:asciiTheme="minorHAnsi" w:hAnsiTheme="minorHAnsi" w:cstheme="minorBidi"/>
          <w:color w:val="auto"/>
          <w:kern w:val="2"/>
          <w:sz w:val="21"/>
        </w:rPr>
      </w:pPr>
      <w:r>
        <w:rPr>
          <w:rFonts w:hint="eastAsia" w:asciiTheme="minorHAnsi" w:hAnsiTheme="minorHAnsi" w:cstheme="minorBidi"/>
          <w:color w:val="auto"/>
          <w:kern w:val="2"/>
          <w:sz w:val="21"/>
        </w:rPr>
        <w:t>（4）考生可选择一至二个知识点进行试讲。</w:t>
      </w:r>
    </w:p>
    <w:p>
      <w:pPr>
        <w:spacing w:line="360" w:lineRule="auto"/>
        <w:jc w:val="center"/>
        <w:rPr>
          <w:rFonts w:asciiTheme="minorEastAsia" w:hAnsiTheme="minorEastAsia"/>
          <w:color w:val="auto"/>
          <w:sz w:val="21"/>
          <w:szCs w:val="21"/>
        </w:rPr>
      </w:pPr>
      <w:r>
        <w:rPr>
          <w:rFonts w:asciiTheme="minorEastAsia" w:hAnsiTheme="minorEastAsia"/>
          <w:color w:val="auto"/>
          <w:sz w:val="21"/>
          <w:szCs w:val="21"/>
        </w:rPr>
        <w:drawing>
          <wp:inline distT="0" distB="0" distL="0" distR="0">
            <wp:extent cx="6645910" cy="1709420"/>
            <wp:effectExtent l="0" t="0" r="2540" b="508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4"/>
                    <a:stretch>
                      <a:fillRect/>
                    </a:stretch>
                  </pic:blipFill>
                  <pic:spPr>
                    <a:xfrm>
                      <a:off x="0" y="0"/>
                      <a:ext cx="6670108" cy="171613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Theme="minorEastAsia" w:hAnsiTheme="minorEastAsia"/>
          <w:color w:val="auto"/>
          <w:sz w:val="21"/>
          <w:szCs w:val="21"/>
        </w:rPr>
      </w:pPr>
      <w:r>
        <w:rPr>
          <w:rFonts w:hint="eastAsia" w:asciiTheme="minorEastAsia" w:hAnsiTheme="minorEastAsia"/>
          <w:color w:val="auto"/>
          <w:sz w:val="21"/>
          <w:szCs w:val="21"/>
        </w:rPr>
        <w:t xml:space="preserve">    3.基本要求：</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color w:val="auto"/>
        </w:rPr>
      </w:pPr>
      <w:r>
        <w:rPr>
          <w:rFonts w:hint="eastAsia"/>
          <w:color w:val="auto"/>
        </w:rPr>
        <w:t>（1）试讲时间约10分钟；</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color w:val="auto"/>
        </w:rPr>
      </w:pPr>
      <w:r>
        <w:rPr>
          <w:rFonts w:hint="eastAsia"/>
          <w:color w:val="auto"/>
        </w:rPr>
        <w:t>（2）认识产生复色的原理，调配复色的方法；</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color w:val="auto"/>
        </w:rPr>
      </w:pPr>
      <w:r>
        <w:rPr>
          <w:rFonts w:hint="eastAsia"/>
          <w:color w:val="auto"/>
        </w:rPr>
        <w:t>（</w:t>
      </w:r>
      <w:r>
        <w:rPr>
          <w:color w:val="auto"/>
        </w:rPr>
        <w:t>3</w:t>
      </w:r>
      <w:r>
        <w:rPr>
          <w:rFonts w:hint="eastAsia"/>
          <w:color w:val="auto"/>
        </w:rPr>
        <w:t>）适当</w:t>
      </w:r>
      <w:r>
        <w:rPr>
          <w:color w:val="auto"/>
        </w:rPr>
        <w:t>的方法打开学生思路，鼓励学生创新，</w:t>
      </w:r>
      <w:r>
        <w:rPr>
          <w:rFonts w:hint="eastAsia"/>
          <w:color w:val="auto"/>
        </w:rPr>
        <w:t>教学过程中设计提问，写出教学过程的主要步骤；</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b w:val="0"/>
          <w:color w:val="auto"/>
          <w:sz w:val="21"/>
          <w:szCs w:val="21"/>
          <w:lang w:val="en-US" w:eastAsia="zh-CN"/>
        </w:rPr>
      </w:pPr>
      <w:r>
        <w:rPr>
          <w:rFonts w:hint="eastAsia"/>
          <w:color w:val="auto"/>
        </w:rPr>
        <w:t>（</w:t>
      </w:r>
      <w:r>
        <w:rPr>
          <w:color w:val="auto"/>
        </w:rPr>
        <w:t>4</w:t>
      </w:r>
      <w:r>
        <w:rPr>
          <w:rFonts w:hint="eastAsia"/>
          <w:color w:val="auto"/>
        </w:rPr>
        <w:t>）教学</w:t>
      </w:r>
      <w:r>
        <w:rPr>
          <w:color w:val="auto"/>
        </w:rPr>
        <w:t>结构和节奏合理，</w:t>
      </w:r>
      <w:r>
        <w:rPr>
          <w:rFonts w:hint="eastAsia"/>
          <w:color w:val="auto"/>
        </w:rPr>
        <w:t>配合</w:t>
      </w:r>
      <w:r>
        <w:rPr>
          <w:color w:val="auto"/>
        </w:rPr>
        <w:t>教学内容</w:t>
      </w:r>
      <w:r>
        <w:rPr>
          <w:rFonts w:hint="eastAsia"/>
          <w:color w:val="auto"/>
        </w:rPr>
        <w:t>适当板书。</w:t>
      </w:r>
    </w:p>
    <w:p>
      <w:pPr>
        <w:spacing w:line="360" w:lineRule="auto"/>
        <w:jc w:val="center"/>
        <w:rPr>
          <w:rFonts w:asciiTheme="minorEastAsia" w:hAnsiTheme="minorEastAsia" w:cstheme="minorEastAsia"/>
          <w:bCs/>
          <w:color w:val="auto"/>
          <w:szCs w:val="28"/>
        </w:rPr>
      </w:pPr>
      <w:r>
        <w:rPr>
          <w:rFonts w:hint="eastAsia" w:asciiTheme="minorEastAsia" w:hAnsiTheme="minorEastAsia" w:cstheme="minorEastAsia"/>
          <w:bCs/>
          <w:color w:val="auto"/>
          <w:szCs w:val="28"/>
        </w:rPr>
        <w:t>【试题解析】</w:t>
      </w:r>
    </w:p>
    <w:p>
      <w:pPr>
        <w:pBdr>
          <w:top w:val="single" w:color="auto" w:sz="4" w:space="0"/>
          <w:left w:val="single" w:color="auto" w:sz="4" w:space="1"/>
          <w:bottom w:val="single" w:color="auto" w:sz="4" w:space="0"/>
          <w:right w:val="single" w:color="auto" w:sz="4" w:space="0"/>
        </w:pBdr>
        <w:spacing w:line="360" w:lineRule="auto"/>
        <w:ind w:firstLine="422" w:firstLineChars="200"/>
        <w:rPr>
          <w:rFonts w:asciiTheme="minorEastAsia" w:hAnsiTheme="minorEastAsia"/>
          <w:b/>
          <w:color w:val="auto"/>
          <w:sz w:val="21"/>
          <w:szCs w:val="21"/>
        </w:rPr>
      </w:pPr>
      <w:r>
        <w:rPr>
          <w:rFonts w:hint="eastAsia" w:asciiTheme="minorEastAsia" w:hAnsiTheme="minorEastAsia"/>
          <w:b/>
          <w:color w:val="auto"/>
          <w:sz w:val="21"/>
          <w:szCs w:val="21"/>
        </w:rPr>
        <w:t>一</w:t>
      </w:r>
      <w:r>
        <w:rPr>
          <w:rFonts w:asciiTheme="minorEastAsia" w:hAnsiTheme="minorEastAsia"/>
          <w:b/>
          <w:color w:val="auto"/>
          <w:sz w:val="21"/>
          <w:szCs w:val="21"/>
        </w:rPr>
        <w:t>、</w:t>
      </w:r>
      <w:r>
        <w:rPr>
          <w:rFonts w:hint="eastAsia" w:asciiTheme="minorEastAsia" w:hAnsiTheme="minorEastAsia"/>
          <w:b/>
          <w:color w:val="auto"/>
          <w:sz w:val="21"/>
          <w:szCs w:val="21"/>
        </w:rPr>
        <w:t>欣赏作品</w:t>
      </w:r>
      <w:r>
        <w:rPr>
          <w:rFonts w:asciiTheme="minorEastAsia" w:hAnsiTheme="minorEastAsia"/>
          <w:b/>
          <w:color w:val="auto"/>
          <w:sz w:val="21"/>
          <w:szCs w:val="21"/>
        </w:rPr>
        <w:t>，</w:t>
      </w:r>
      <w:r>
        <w:rPr>
          <w:rFonts w:hint="eastAsia" w:asciiTheme="minorEastAsia" w:hAnsiTheme="minorEastAsia"/>
          <w:b/>
          <w:color w:val="auto"/>
          <w:sz w:val="21"/>
          <w:szCs w:val="21"/>
        </w:rPr>
        <w:t>激趣导入</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课伊开始，展示四幅梵高《向日葵》作品，</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asciiTheme="minorEastAsia" w:hAnsiTheme="minorEastAsia"/>
          <w:color w:val="auto"/>
          <w:sz w:val="21"/>
          <w:szCs w:val="21"/>
        </w:rPr>
        <w:drawing>
          <wp:inline distT="0" distB="0" distL="0" distR="0">
            <wp:extent cx="2529840" cy="1063625"/>
            <wp:effectExtent l="0" t="0" r="3810"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5"/>
                    <a:stretch>
                      <a:fillRect/>
                    </a:stretch>
                  </pic:blipFill>
                  <pic:spPr>
                    <a:xfrm>
                      <a:off x="0" y="0"/>
                      <a:ext cx="2564956" cy="1078360"/>
                    </a:xfrm>
                    <a:prstGeom prst="rect">
                      <a:avLst/>
                    </a:prstGeom>
                  </pic:spPr>
                </pic:pic>
              </a:graphicData>
            </a:graphic>
          </wp:inline>
        </w:drawing>
      </w:r>
      <w:r>
        <w:rPr>
          <w:rFonts w:asciiTheme="minorEastAsia" w:hAnsiTheme="minorEastAsia"/>
          <w:color w:val="auto"/>
          <w:sz w:val="21"/>
          <w:szCs w:val="21"/>
        </w:rPr>
        <w:drawing>
          <wp:inline distT="0" distB="0" distL="0" distR="0">
            <wp:extent cx="786130" cy="1032510"/>
            <wp:effectExtent l="0" t="0" r="13970" b="152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6"/>
                    <a:stretch>
                      <a:fillRect/>
                    </a:stretch>
                  </pic:blipFill>
                  <pic:spPr>
                    <a:xfrm>
                      <a:off x="0" y="0"/>
                      <a:ext cx="794626" cy="1043828"/>
                    </a:xfrm>
                    <a:prstGeom prst="rect">
                      <a:avLst/>
                    </a:prstGeom>
                  </pic:spPr>
                </pic:pic>
              </a:graphicData>
            </a:graphic>
          </wp:inline>
        </w:drawing>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并问：“哪一幅是原色？哪一幅是间色？”通过学生回答，引出课题。</w:t>
      </w:r>
    </w:p>
    <w:p>
      <w:pPr>
        <w:pBdr>
          <w:top w:val="single" w:color="auto" w:sz="4" w:space="0"/>
          <w:left w:val="single" w:color="auto" w:sz="4" w:space="1"/>
          <w:bottom w:val="single" w:color="auto" w:sz="4" w:space="0"/>
          <w:right w:val="single" w:color="auto" w:sz="4" w:space="0"/>
        </w:pBdr>
        <w:spacing w:line="360" w:lineRule="auto"/>
        <w:ind w:firstLine="422" w:firstLineChars="200"/>
        <w:rPr>
          <w:rFonts w:asciiTheme="minorEastAsia" w:hAnsiTheme="minorEastAsia"/>
          <w:b/>
          <w:color w:val="auto"/>
          <w:sz w:val="21"/>
          <w:szCs w:val="21"/>
        </w:rPr>
      </w:pPr>
      <w:r>
        <w:rPr>
          <w:rFonts w:hint="eastAsia" w:asciiTheme="minorEastAsia" w:hAnsiTheme="minorEastAsia"/>
          <w:b/>
          <w:color w:val="auto"/>
          <w:sz w:val="21"/>
          <w:szCs w:val="21"/>
        </w:rPr>
        <w:t>二</w:t>
      </w:r>
      <w:r>
        <w:rPr>
          <w:rFonts w:asciiTheme="minorEastAsia" w:hAnsiTheme="minorEastAsia"/>
          <w:b/>
          <w:color w:val="auto"/>
          <w:sz w:val="21"/>
          <w:szCs w:val="21"/>
        </w:rPr>
        <w:t>、讲授新知，</w:t>
      </w:r>
      <w:r>
        <w:rPr>
          <w:rFonts w:hint="eastAsia" w:asciiTheme="minorEastAsia" w:hAnsiTheme="minorEastAsia"/>
          <w:b/>
          <w:color w:val="auto"/>
          <w:sz w:val="21"/>
          <w:szCs w:val="21"/>
        </w:rPr>
        <w:t>加</w:t>
      </w:r>
      <w:r>
        <w:rPr>
          <w:rFonts w:asciiTheme="minorEastAsia" w:hAnsiTheme="minorEastAsia"/>
          <w:b/>
          <w:color w:val="auto"/>
          <w:sz w:val="21"/>
          <w:szCs w:val="21"/>
        </w:rPr>
        <w:t>强理解</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1、感受</w:t>
      </w:r>
      <w:r>
        <w:rPr>
          <w:rFonts w:asciiTheme="minorEastAsia" w:hAnsiTheme="minorEastAsia"/>
          <w:color w:val="auto"/>
          <w:sz w:val="21"/>
          <w:szCs w:val="21"/>
        </w:rPr>
        <w:t>新知</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运用多媒体</w:t>
      </w:r>
      <w:r>
        <w:rPr>
          <w:rFonts w:asciiTheme="minorEastAsia" w:hAnsiTheme="minorEastAsia"/>
          <w:color w:val="auto"/>
          <w:sz w:val="21"/>
          <w:szCs w:val="21"/>
        </w:rPr>
        <w:t>的方法，展示</w:t>
      </w:r>
      <w:r>
        <w:rPr>
          <w:rFonts w:hint="eastAsia" w:asciiTheme="minorEastAsia" w:hAnsiTheme="minorEastAsia"/>
          <w:color w:val="auto"/>
          <w:sz w:val="21"/>
          <w:szCs w:val="21"/>
        </w:rPr>
        <w:t>自然景色、生活物象，各类美术品迷人的色彩，使学生产生对色彩的好奇心与兴趣。</w:t>
      </w:r>
      <w:r>
        <w:rPr>
          <w:rFonts w:asciiTheme="minorEastAsia" w:hAnsiTheme="minorEastAsia"/>
          <w:color w:val="auto"/>
          <w:sz w:val="21"/>
          <w:szCs w:val="21"/>
        </w:rPr>
        <w:t>并</w:t>
      </w:r>
      <w:r>
        <w:rPr>
          <w:rFonts w:hint="eastAsia" w:asciiTheme="minorEastAsia" w:hAnsiTheme="minorEastAsia"/>
          <w:color w:val="auto"/>
          <w:sz w:val="21"/>
          <w:szCs w:val="21"/>
        </w:rPr>
        <w:t>引导</w:t>
      </w:r>
      <w:r>
        <w:rPr>
          <w:rFonts w:asciiTheme="minorEastAsia" w:hAnsiTheme="minorEastAsia"/>
          <w:color w:val="auto"/>
          <w:sz w:val="21"/>
          <w:szCs w:val="21"/>
        </w:rPr>
        <w:t>学生观察，</w:t>
      </w:r>
      <w:r>
        <w:rPr>
          <w:rFonts w:hint="eastAsia" w:asciiTheme="minorEastAsia" w:hAnsiTheme="minorEastAsia"/>
          <w:color w:val="auto"/>
          <w:sz w:val="21"/>
          <w:szCs w:val="21"/>
        </w:rPr>
        <w:t>并提问：</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问题一：原色又几种？</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问题二：间色有几种?</w:t>
      </w:r>
      <w:r>
        <w:rPr>
          <w:rFonts w:asciiTheme="minorEastAsia" w:hAnsiTheme="minorEastAsia"/>
          <w:color w:val="auto"/>
          <w:sz w:val="21"/>
          <w:szCs w:val="21"/>
        </w:rPr>
        <w:t xml:space="preserve"> </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问题三：我们如何将客观存在色彩调配出来的?</w:t>
      </w:r>
      <w:r>
        <w:rPr>
          <w:rFonts w:asciiTheme="minorEastAsia" w:hAnsiTheme="minorEastAsia"/>
          <w:color w:val="auto"/>
          <w:sz w:val="21"/>
          <w:szCs w:val="21"/>
        </w:rPr>
        <w:t xml:space="preserve"> </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鼓励学生自由讨论，积极发言，得出原色即红、黄、蓝三种基本颜色。它们之间不同比例混合可以调配出无穷无尽的颜色，而自身却无法通过其他的颜色之间的混合产生。三原色是纯度最高的色彩。间色，又叫“二次色”。它是由三原色调配出来的颜色。红与黄调配出橙色；黄与蓝调配出绿色；红与蓝调配出紫色，橙、绿、紫三种颜色又叫“三间色”。在调配时，由于原色在分量多少上有所不同，所以能产生丰富的间色变化。</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2、深入了解</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多媒体再次展示梵高《向日葵》作品（在原图的基础上将饱和度降低，使画面偏灰，如下图）</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asciiTheme="minorEastAsia" w:hAnsiTheme="minorEastAsia"/>
          <w:color w:val="auto"/>
          <w:sz w:val="21"/>
          <w:szCs w:val="21"/>
        </w:rPr>
        <w:drawing>
          <wp:inline distT="0" distB="0" distL="0" distR="0">
            <wp:extent cx="1352550" cy="1089660"/>
            <wp:effectExtent l="0" t="0" r="0" b="1524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7"/>
                    <a:stretch>
                      <a:fillRect/>
                    </a:stretch>
                  </pic:blipFill>
                  <pic:spPr>
                    <a:xfrm>
                      <a:off x="0" y="0"/>
                      <a:ext cx="1374168" cy="1106845"/>
                    </a:xfrm>
                    <a:prstGeom prst="rect">
                      <a:avLst/>
                    </a:prstGeom>
                  </pic:spPr>
                </pic:pic>
              </a:graphicData>
            </a:graphic>
          </wp:inline>
        </w:drawing>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引导学生在欣赏的同时，并提出问题：“这些色彩是怎样调出来的？”鼓励学生以头脑风暴的形式，进行思考，并鼓励积极发言。</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教师归纳总结：</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它是以不同分量的红、黄、蓝、橙、绿、紫调合而成，色彩会偏灰称为复色。我们在生活中所见到的许多物体的色彩都是复色，其变化极为丰富，有了复色色彩，世界更多姿多彩。</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3、教师示范</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在黑板上挂起准备好的纸，边解说边示范：</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以原色红、黄相调产生间色橙，在间色橙中加进另一种原色蓝，调合成的颜色就是复色。分析复色的色彩成份：橙（红＋黄）＋蓝＝蓝灰</w:t>
      </w:r>
      <w:r>
        <w:rPr>
          <w:rFonts w:asciiTheme="minorEastAsia" w:hAnsiTheme="minorEastAsia"/>
          <w:color w:val="auto"/>
          <w:sz w:val="21"/>
          <w:szCs w:val="21"/>
        </w:rPr>
        <w:t>（</w:t>
      </w:r>
      <w:r>
        <w:rPr>
          <w:rFonts w:hint="eastAsia" w:asciiTheme="minorEastAsia" w:hAnsiTheme="minorEastAsia"/>
          <w:color w:val="auto"/>
          <w:sz w:val="21"/>
          <w:szCs w:val="21"/>
        </w:rPr>
        <w:t>复色蓝色分量多，因而叫蓝灰色），即红、黄、蓝三原色不同分量的调合。根据这个方法</w:t>
      </w:r>
      <w:r>
        <w:rPr>
          <w:rFonts w:asciiTheme="minorEastAsia" w:hAnsiTheme="minorEastAsia"/>
          <w:color w:val="auto"/>
          <w:sz w:val="21"/>
          <w:szCs w:val="21"/>
        </w:rPr>
        <w:t>（</w:t>
      </w:r>
      <w:r>
        <w:rPr>
          <w:rFonts w:hint="eastAsia" w:asciiTheme="minorEastAsia" w:hAnsiTheme="minorEastAsia"/>
          <w:color w:val="auto"/>
          <w:sz w:val="21"/>
          <w:szCs w:val="21"/>
        </w:rPr>
        <w:t>公式），用两种色相不同的间色，或三原色，或一原色和另一种间色的调合，都会产生复色。某一种复色的分量增减都可产生不同色相的复色。</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演示后，指导学生辨认红灰、黄灰、蓝灰的色相。并鼓励大家动手体验。</w:t>
      </w:r>
    </w:p>
    <w:p>
      <w:pPr>
        <w:pBdr>
          <w:top w:val="single" w:color="auto" w:sz="4" w:space="0"/>
          <w:left w:val="single" w:color="auto" w:sz="4" w:space="1"/>
          <w:bottom w:val="single" w:color="auto" w:sz="4" w:space="0"/>
          <w:right w:val="single" w:color="auto" w:sz="4" w:space="0"/>
        </w:pBdr>
        <w:tabs>
          <w:tab w:val="left" w:pos="2061"/>
        </w:tabs>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4、深入</w:t>
      </w:r>
      <w:r>
        <w:rPr>
          <w:rFonts w:asciiTheme="minorEastAsia" w:hAnsiTheme="minorEastAsia"/>
          <w:color w:val="auto"/>
          <w:sz w:val="21"/>
          <w:szCs w:val="21"/>
        </w:rPr>
        <w:t>探究</w:t>
      </w:r>
      <w:r>
        <w:rPr>
          <w:rFonts w:asciiTheme="minorEastAsia" w:hAnsiTheme="minorEastAsia"/>
          <w:color w:val="auto"/>
          <w:sz w:val="21"/>
          <w:szCs w:val="21"/>
        </w:rPr>
        <w:tab/>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以</w:t>
      </w:r>
      <w:r>
        <w:rPr>
          <w:rFonts w:asciiTheme="minorEastAsia" w:hAnsiTheme="minorEastAsia"/>
          <w:color w:val="auto"/>
          <w:sz w:val="21"/>
          <w:szCs w:val="21"/>
        </w:rPr>
        <w:t>小组为单位，</w:t>
      </w:r>
      <w:r>
        <w:rPr>
          <w:rFonts w:hint="eastAsia" w:asciiTheme="minorEastAsia" w:hAnsiTheme="minorEastAsia"/>
          <w:color w:val="auto"/>
          <w:sz w:val="21"/>
          <w:szCs w:val="21"/>
        </w:rPr>
        <w:t>相互交流探究</w:t>
      </w:r>
      <w:r>
        <w:rPr>
          <w:rFonts w:asciiTheme="minorEastAsia" w:hAnsiTheme="minorEastAsia"/>
          <w:color w:val="auto"/>
          <w:sz w:val="21"/>
          <w:szCs w:val="21"/>
        </w:rPr>
        <w:t>的形式，</w:t>
      </w:r>
      <w:r>
        <w:rPr>
          <w:rFonts w:hint="eastAsia" w:asciiTheme="minorEastAsia" w:hAnsiTheme="minorEastAsia"/>
          <w:color w:val="auto"/>
          <w:sz w:val="21"/>
          <w:szCs w:val="21"/>
        </w:rPr>
        <w:t>指导学生在画纸上以自己的喜爱的各种方格、几何形的排列组合，产生有趣的格子，在格内填上调出的种种复色。看谁调的复色多（从深浅、数量、画面总效果评析）</w:t>
      </w:r>
    </w:p>
    <w:p>
      <w:pPr>
        <w:pBdr>
          <w:top w:val="single" w:color="auto" w:sz="4" w:space="0"/>
          <w:left w:val="single" w:color="auto" w:sz="4" w:space="1"/>
          <w:bottom w:val="single" w:color="auto" w:sz="4" w:space="0"/>
          <w:right w:val="single" w:color="auto" w:sz="4" w:space="0"/>
        </w:pBdr>
        <w:spacing w:line="360" w:lineRule="auto"/>
        <w:ind w:firstLine="422" w:firstLineChars="200"/>
        <w:rPr>
          <w:rFonts w:asciiTheme="minorEastAsia" w:hAnsiTheme="minorEastAsia"/>
          <w:b/>
          <w:color w:val="auto"/>
          <w:sz w:val="21"/>
          <w:szCs w:val="21"/>
        </w:rPr>
      </w:pPr>
      <w:r>
        <w:rPr>
          <w:rFonts w:hint="eastAsia" w:asciiTheme="minorEastAsia" w:hAnsiTheme="minorEastAsia"/>
          <w:b/>
          <w:color w:val="auto"/>
          <w:sz w:val="21"/>
          <w:szCs w:val="21"/>
        </w:rPr>
        <w:t>三、课堂小结、拓展提高</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asciiTheme="minorEastAsia" w:hAnsiTheme="minorEastAsia"/>
          <w:color w:val="auto"/>
          <w:sz w:val="21"/>
          <w:szCs w:val="21"/>
        </w:rPr>
        <w:t>通过本节课的学习，</w:t>
      </w:r>
      <w:r>
        <w:rPr>
          <w:rFonts w:hint="eastAsia" w:asciiTheme="minorEastAsia" w:hAnsiTheme="minorEastAsia"/>
          <w:color w:val="auto"/>
          <w:sz w:val="21"/>
          <w:szCs w:val="21"/>
        </w:rPr>
        <w:t>学生们对复色有了一定的掌握，课后可以根据自己的喜好创作一幅色彩丰富的风景画作品。</w:t>
      </w:r>
    </w:p>
    <w:p>
      <w:pPr>
        <w:pBdr>
          <w:top w:val="single" w:color="auto" w:sz="4" w:space="0"/>
          <w:left w:val="single" w:color="auto" w:sz="4" w:space="1"/>
          <w:bottom w:val="single" w:color="auto" w:sz="4" w:space="0"/>
          <w:right w:val="single" w:color="auto" w:sz="4" w:space="0"/>
        </w:pBdr>
        <w:spacing w:line="360" w:lineRule="auto"/>
        <w:ind w:firstLine="422" w:firstLineChars="200"/>
        <w:rPr>
          <w:rFonts w:asciiTheme="minorEastAsia" w:hAnsiTheme="minorEastAsia"/>
          <w:color w:val="auto"/>
          <w:sz w:val="21"/>
          <w:szCs w:val="21"/>
        </w:rPr>
      </w:pPr>
      <w:r>
        <w:rPr>
          <w:rFonts w:hint="eastAsia" w:asciiTheme="minorEastAsia" w:hAnsiTheme="minorEastAsia"/>
          <w:b/>
          <w:color w:val="auto"/>
          <w:sz w:val="21"/>
          <w:szCs w:val="21"/>
        </w:rPr>
        <w:t>四、板书设计</w:t>
      </w:r>
    </w:p>
    <w:p>
      <w:pPr>
        <w:pBdr>
          <w:top w:val="single" w:color="auto" w:sz="4" w:space="0"/>
          <w:left w:val="single" w:color="auto" w:sz="4" w:space="1"/>
          <w:bottom w:val="single" w:color="auto" w:sz="4" w:space="0"/>
          <w:right w:val="single" w:color="auto" w:sz="4" w:space="0"/>
        </w:pBdr>
        <w:spacing w:line="360" w:lineRule="auto"/>
        <w:ind w:firstLine="420" w:firstLineChars="200"/>
        <w:jc w:val="center"/>
        <w:rPr>
          <w:rFonts w:asciiTheme="minorEastAsia" w:hAnsiTheme="minorEastAsia"/>
          <w:color w:val="auto"/>
          <w:sz w:val="21"/>
          <w:szCs w:val="21"/>
        </w:rPr>
      </w:pPr>
      <w:r>
        <w:rPr>
          <w:rFonts w:hint="eastAsia" w:asciiTheme="minorEastAsia" w:hAnsiTheme="minorEastAsia"/>
          <w:color w:val="auto"/>
          <w:sz w:val="21"/>
          <w:szCs w:val="21"/>
        </w:rPr>
        <w:t>复色</w:t>
      </w:r>
    </w:p>
    <w:p>
      <w:pPr>
        <w:pBdr>
          <w:top w:val="single" w:color="auto" w:sz="4" w:space="0"/>
          <w:left w:val="single" w:color="auto" w:sz="4" w:space="1"/>
          <w:bottom w:val="single" w:color="auto" w:sz="4" w:space="0"/>
          <w:right w:val="single" w:color="auto" w:sz="4" w:space="0"/>
        </w:pBdr>
        <w:spacing w:line="360" w:lineRule="auto"/>
        <w:ind w:firstLine="420" w:firstLineChars="200"/>
        <w:jc w:val="center"/>
        <w:rPr>
          <w:rFonts w:asciiTheme="minorEastAsia" w:hAnsiTheme="minorEastAsia"/>
          <w:color w:val="auto"/>
          <w:sz w:val="21"/>
          <w:szCs w:val="21"/>
        </w:rPr>
      </w:pPr>
      <w:r>
        <w:rPr>
          <w:rFonts w:asciiTheme="minorEastAsia" w:hAnsiTheme="minorEastAsia"/>
          <w:color w:val="auto"/>
          <w:sz w:val="21"/>
          <w:szCs w:val="21"/>
        </w:rPr>
        <w:drawing>
          <wp:inline distT="0" distB="0" distL="0" distR="0">
            <wp:extent cx="2653665" cy="432435"/>
            <wp:effectExtent l="0" t="0" r="13335" b="571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8"/>
                    <a:stretch>
                      <a:fillRect/>
                    </a:stretch>
                  </pic:blipFill>
                  <pic:spPr>
                    <a:xfrm>
                      <a:off x="0" y="0"/>
                      <a:ext cx="2804349" cy="457074"/>
                    </a:xfrm>
                    <a:prstGeom prst="rect">
                      <a:avLst/>
                    </a:prstGeom>
                  </pic:spPr>
                </pic:pic>
              </a:graphicData>
            </a:graphic>
          </wp:inline>
        </w:drawing>
      </w:r>
    </w:p>
    <w:p>
      <w:pPr>
        <w:pBdr>
          <w:top w:val="single" w:color="auto" w:sz="4" w:space="0"/>
          <w:left w:val="single" w:color="auto" w:sz="4" w:space="1"/>
          <w:bottom w:val="single" w:color="auto" w:sz="4" w:space="0"/>
          <w:right w:val="single" w:color="auto" w:sz="4" w:space="0"/>
        </w:pBdr>
        <w:spacing w:line="360" w:lineRule="auto"/>
        <w:ind w:firstLine="420" w:firstLineChars="200"/>
        <w:jc w:val="center"/>
        <w:rPr>
          <w:rFonts w:asciiTheme="minorEastAsia" w:hAnsiTheme="minorEastAsia"/>
          <w:color w:val="auto"/>
          <w:sz w:val="21"/>
          <w:szCs w:val="21"/>
        </w:rPr>
      </w:pPr>
      <w:r>
        <w:rPr>
          <w:rFonts w:asciiTheme="minorEastAsia" w:hAnsiTheme="minorEastAsia"/>
          <w:color w:val="auto"/>
          <w:sz w:val="21"/>
          <w:szCs w:val="21"/>
        </w:rPr>
        <w:drawing>
          <wp:inline distT="0" distB="0" distL="0" distR="0">
            <wp:extent cx="2409190" cy="1678305"/>
            <wp:effectExtent l="0" t="0" r="10160" b="171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9"/>
                    <a:stretch>
                      <a:fillRect/>
                    </a:stretch>
                  </pic:blipFill>
                  <pic:spPr>
                    <a:xfrm>
                      <a:off x="0" y="0"/>
                      <a:ext cx="2444819" cy="1703578"/>
                    </a:xfrm>
                    <a:prstGeom prst="rect">
                      <a:avLst/>
                    </a:prstGeom>
                  </pic:spPr>
                </pic:pic>
              </a:graphicData>
            </a:graphic>
          </wp:inline>
        </w:drawing>
      </w:r>
    </w:p>
    <w:p>
      <w:pPr>
        <w:widowControl/>
        <w:spacing w:line="360" w:lineRule="auto"/>
        <w:jc w:val="center"/>
        <w:rPr>
          <w:rFonts w:asciiTheme="minorEastAsia" w:hAnsiTheme="minorEastAsia" w:cstheme="minorEastAsia"/>
          <w:bCs/>
          <w:color w:val="auto"/>
          <w:szCs w:val="28"/>
        </w:rPr>
      </w:pPr>
    </w:p>
    <w:p>
      <w:pPr>
        <w:widowControl/>
        <w:spacing w:line="360" w:lineRule="auto"/>
        <w:jc w:val="center"/>
        <w:rPr>
          <w:rFonts w:asciiTheme="minorEastAsia" w:hAnsiTheme="minorEastAsia" w:cstheme="minorEastAsia"/>
          <w:bCs/>
          <w:color w:val="auto"/>
          <w:szCs w:val="28"/>
        </w:rPr>
      </w:pPr>
    </w:p>
    <w:p>
      <w:pPr>
        <w:widowControl/>
        <w:spacing w:line="360" w:lineRule="auto"/>
        <w:jc w:val="center"/>
        <w:rPr>
          <w:rFonts w:asciiTheme="minorEastAsia" w:hAnsiTheme="minorEastAsia" w:cstheme="minorEastAsia"/>
          <w:bCs/>
          <w:color w:val="auto"/>
          <w:szCs w:val="28"/>
        </w:rPr>
      </w:pPr>
    </w:p>
    <w:p>
      <w:pPr>
        <w:widowControl/>
        <w:spacing w:line="360" w:lineRule="auto"/>
        <w:jc w:val="center"/>
        <w:rPr>
          <w:rFonts w:asciiTheme="minorEastAsia" w:hAnsiTheme="minorEastAsia" w:cstheme="minorEastAsia"/>
          <w:bCs/>
          <w:color w:val="auto"/>
          <w:szCs w:val="28"/>
        </w:rPr>
      </w:pPr>
    </w:p>
    <w:p>
      <w:pPr>
        <w:rPr>
          <w:rFonts w:hint="eastAsia"/>
          <w:b/>
          <w:bCs/>
          <w:color w:val="auto"/>
          <w:lang w:eastAsia="zh-CN"/>
        </w:rPr>
      </w:pPr>
      <w:bookmarkStart w:id="4" w:name="_Toc10013"/>
      <w:bookmarkStart w:id="5" w:name="_Toc30474"/>
      <w:r>
        <w:rPr>
          <w:rFonts w:hint="eastAsia"/>
          <w:b/>
          <w:bCs/>
          <w:color w:val="auto"/>
          <w:lang w:eastAsia="zh-CN"/>
        </w:rPr>
        <w:br w:type="page"/>
      </w:r>
    </w:p>
    <w:p>
      <w:pPr>
        <w:pStyle w:val="3"/>
        <w:bidi w:val="0"/>
        <w:spacing w:line="360" w:lineRule="auto"/>
        <w:jc w:val="center"/>
        <w:outlineLvl w:val="0"/>
        <w:rPr>
          <w:rFonts w:hint="eastAsia"/>
          <w:color w:val="auto"/>
        </w:rPr>
      </w:pPr>
      <w:r>
        <w:rPr>
          <w:rFonts w:hint="eastAsia"/>
          <w:b/>
          <w:bCs/>
          <w:color w:val="auto"/>
          <w:lang w:eastAsia="zh-CN"/>
        </w:rPr>
        <w:t>第三篇</w:t>
      </w:r>
      <w:r>
        <w:rPr>
          <w:rFonts w:hint="eastAsia"/>
          <w:b/>
          <w:bCs/>
          <w:color w:val="auto"/>
          <w:lang w:val="en-US" w:eastAsia="zh-CN"/>
        </w:rPr>
        <w:t xml:space="preserve">  《古埃及美术》</w:t>
      </w:r>
      <w:bookmarkEnd w:id="4"/>
      <w:bookmarkEnd w:id="5"/>
    </w:p>
    <w:p>
      <w:pPr>
        <w:bidi w:val="0"/>
        <w:spacing w:line="360" w:lineRule="auto"/>
        <w:rPr>
          <w:rFonts w:hint="eastAsia"/>
          <w:color w:val="auto"/>
        </w:rPr>
      </w:pPr>
    </w:p>
    <w:p>
      <w:pPr>
        <w:bidi w:val="0"/>
        <w:spacing w:line="360" w:lineRule="auto"/>
        <w:ind w:firstLine="420" w:firstLineChars="200"/>
        <w:rPr>
          <w:color w:val="auto"/>
        </w:rPr>
      </w:pPr>
      <w:r>
        <w:rPr>
          <w:rFonts w:hint="eastAsia"/>
          <w:color w:val="auto"/>
        </w:rPr>
        <w:t>1.题目：高中《古埃及美术》片段教学</w:t>
      </w:r>
    </w:p>
    <w:p>
      <w:pPr>
        <w:spacing w:line="360" w:lineRule="auto"/>
        <w:ind w:firstLine="426"/>
        <w:rPr>
          <w:color w:val="auto"/>
        </w:rPr>
      </w:pPr>
      <w:r>
        <w:rPr>
          <w:rFonts w:hint="eastAsia"/>
          <w:color w:val="auto"/>
        </w:rPr>
        <w:t>2.内容：</w:t>
      </w:r>
    </w:p>
    <w:p>
      <w:pPr>
        <w:spacing w:line="360" w:lineRule="auto"/>
        <w:ind w:firstLine="426"/>
        <w:rPr>
          <w:rFonts w:asciiTheme="minorEastAsia" w:hAnsiTheme="minorEastAsia" w:cstheme="minorEastAsia"/>
          <w:bCs/>
          <w:color w:val="auto"/>
          <w:sz w:val="28"/>
          <w:szCs w:val="28"/>
        </w:rPr>
      </w:pPr>
      <w:r>
        <w:rPr>
          <w:rFonts w:asciiTheme="minorEastAsia" w:hAnsiTheme="minorEastAsia" w:cstheme="minorEastAsia"/>
          <w:bCs/>
          <w:color w:val="auto"/>
          <w:sz w:val="28"/>
          <w:szCs w:val="28"/>
        </w:rPr>
        <w:drawing>
          <wp:inline distT="0" distB="0" distL="0" distR="0">
            <wp:extent cx="6396990" cy="4886325"/>
            <wp:effectExtent l="0" t="0" r="3810"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0"/>
                    <a:stretch>
                      <a:fillRect/>
                    </a:stretch>
                  </pic:blipFill>
                  <pic:spPr>
                    <a:xfrm>
                      <a:off x="0" y="0"/>
                      <a:ext cx="6396990" cy="4886325"/>
                    </a:xfrm>
                    <a:prstGeom prst="rect">
                      <a:avLst/>
                    </a:prstGeom>
                  </pic:spPr>
                </pic:pic>
              </a:graphicData>
            </a:graphic>
          </wp:inline>
        </w:drawing>
      </w:r>
    </w:p>
    <w:p>
      <w:pPr>
        <w:spacing w:line="360" w:lineRule="auto"/>
        <w:ind w:firstLine="426"/>
        <w:rPr>
          <w:color w:val="auto"/>
        </w:rPr>
      </w:pPr>
      <w:r>
        <w:rPr>
          <w:rFonts w:hint="eastAsia"/>
          <w:color w:val="auto"/>
        </w:rPr>
        <w:t>3.基本要求：</w:t>
      </w:r>
    </w:p>
    <w:p>
      <w:pPr>
        <w:spacing w:line="360" w:lineRule="auto"/>
        <w:ind w:firstLine="426"/>
        <w:rPr>
          <w:color w:val="auto"/>
        </w:rPr>
      </w:pPr>
      <w:r>
        <w:rPr>
          <w:rFonts w:hint="eastAsia"/>
          <w:color w:val="auto"/>
        </w:rPr>
        <w:t>（1）试讲中突出古埃及雕塑的特点；</w:t>
      </w:r>
    </w:p>
    <w:p>
      <w:pPr>
        <w:spacing w:line="360" w:lineRule="auto"/>
        <w:ind w:firstLine="426"/>
        <w:rPr>
          <w:color w:val="auto"/>
        </w:rPr>
      </w:pPr>
      <w:r>
        <w:rPr>
          <w:rFonts w:hint="eastAsia"/>
          <w:color w:val="auto"/>
        </w:rPr>
        <w:t>（2）配合教学内容适当板书。</w:t>
      </w:r>
    </w:p>
    <w:p>
      <w:pPr>
        <w:spacing w:line="360" w:lineRule="auto"/>
        <w:ind w:firstLine="426"/>
        <w:rPr>
          <w:color w:val="auto"/>
        </w:rPr>
      </w:pPr>
      <w:r>
        <w:rPr>
          <w:rFonts w:hint="eastAsia"/>
          <w:color w:val="auto"/>
        </w:rPr>
        <w:t>（3）教学过程中要有适当的互动。</w:t>
      </w:r>
    </w:p>
    <w:p>
      <w:pPr>
        <w:spacing w:line="360" w:lineRule="auto"/>
        <w:ind w:firstLine="426"/>
        <w:rPr>
          <w:rFonts w:hint="eastAsia"/>
          <w:color w:val="auto"/>
        </w:rPr>
      </w:pPr>
      <w:r>
        <w:rPr>
          <w:rFonts w:hint="eastAsia"/>
          <w:color w:val="auto"/>
        </w:rPr>
        <w:t>（4）试讲10分钟左右。</w:t>
      </w:r>
    </w:p>
    <w:p>
      <w:pPr>
        <w:widowControl/>
        <w:spacing w:line="360" w:lineRule="auto"/>
        <w:jc w:val="left"/>
        <w:rPr>
          <w:rFonts w:asciiTheme="minorEastAsia" w:hAnsiTheme="minorEastAsia" w:cstheme="minorEastAsia"/>
          <w:bCs/>
          <w:color w:val="auto"/>
          <w:szCs w:val="28"/>
        </w:rPr>
      </w:pPr>
      <w:r>
        <w:rPr>
          <w:rFonts w:hint="eastAsia" w:asciiTheme="minorEastAsia" w:hAnsiTheme="minorEastAsia" w:cstheme="minorEastAsia"/>
          <w:bCs/>
          <w:color w:val="auto"/>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auto"/>
          <w:szCs w:val="21"/>
        </w:rPr>
      </w:pPr>
      <w:r>
        <w:rPr>
          <w:rFonts w:asciiTheme="minorEastAsia" w:hAnsiTheme="minorEastAsia"/>
          <w:b/>
          <w:color w:val="auto"/>
          <w:szCs w:val="21"/>
        </w:rPr>
        <w:t>一、</w:t>
      </w:r>
      <w:r>
        <w:rPr>
          <w:rFonts w:hint="eastAsia" w:asciiTheme="minorEastAsia" w:hAnsiTheme="minorEastAsia"/>
          <w:b/>
          <w:color w:val="auto"/>
          <w:szCs w:val="21"/>
        </w:rPr>
        <w:t>问题导入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Cs w:val="21"/>
        </w:rPr>
      </w:pPr>
      <w:r>
        <w:rPr>
          <w:rFonts w:hint="eastAsia" w:asciiTheme="minorEastAsia" w:hAnsiTheme="minorEastAsia"/>
          <w:color w:val="auto"/>
          <w:szCs w:val="21"/>
        </w:rPr>
        <w:t>1</w:t>
      </w:r>
      <w:r>
        <w:rPr>
          <w:rFonts w:asciiTheme="minorEastAsia" w:hAnsiTheme="minorEastAsia"/>
          <w:color w:val="auto"/>
          <w:szCs w:val="21"/>
        </w:rPr>
        <w:t>.</w:t>
      </w:r>
      <w:r>
        <w:rPr>
          <w:rFonts w:hint="eastAsia" w:asciiTheme="minorEastAsia" w:hAnsiTheme="minorEastAsia"/>
          <w:color w:val="auto"/>
          <w:szCs w:val="21"/>
        </w:rPr>
        <w:t>教师提出问题：提到埃及你会想到什么</w:t>
      </w:r>
      <w:r>
        <w:rPr>
          <w:rFonts w:asciiTheme="minorEastAsia" w:hAnsiTheme="minorEastAsia"/>
          <w:color w:val="auto"/>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Cs w:val="21"/>
        </w:rPr>
      </w:pPr>
      <w:r>
        <w:rPr>
          <w:rFonts w:asciiTheme="minorEastAsia" w:hAnsiTheme="minorEastAsia"/>
          <w:color w:val="auto"/>
          <w:szCs w:val="21"/>
        </w:rPr>
        <w:t>2.</w:t>
      </w:r>
      <w:r>
        <w:rPr>
          <w:rFonts w:hint="eastAsia" w:asciiTheme="minorEastAsia" w:hAnsiTheme="minorEastAsia"/>
          <w:color w:val="auto"/>
          <w:szCs w:val="21"/>
        </w:rPr>
        <w:t>学生自主回答：金字塔、狮身人面像、正面率……</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Cs w:val="21"/>
        </w:rPr>
      </w:pPr>
      <w:r>
        <w:rPr>
          <w:rFonts w:asciiTheme="minorEastAsia" w:hAnsiTheme="minorEastAsia"/>
          <w:color w:val="auto"/>
          <w:szCs w:val="21"/>
        </w:rPr>
        <w:t>3.</w:t>
      </w:r>
      <w:r>
        <w:rPr>
          <w:rFonts w:hint="eastAsia" w:asciiTheme="minorEastAsia" w:hAnsiTheme="minorEastAsia"/>
          <w:color w:val="auto"/>
          <w:szCs w:val="21"/>
        </w:rPr>
        <w:t>创设情境，“今天老师就带领大家一起走进神秘的埃及”导入并板书课题《古埃及美术》。</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auto"/>
          <w:szCs w:val="21"/>
        </w:rPr>
      </w:pPr>
      <w:r>
        <w:rPr>
          <w:rFonts w:asciiTheme="minorEastAsia" w:hAnsiTheme="minorEastAsia"/>
          <w:b/>
          <w:color w:val="auto"/>
          <w:szCs w:val="21"/>
        </w:rPr>
        <w:t>二、</w:t>
      </w:r>
      <w:r>
        <w:rPr>
          <w:rFonts w:hint="eastAsia" w:asciiTheme="minorEastAsia" w:hAnsiTheme="minorEastAsia"/>
          <w:b/>
          <w:color w:val="auto"/>
          <w:szCs w:val="21"/>
        </w:rPr>
        <w:t>新授</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Cs w:val="21"/>
        </w:rPr>
      </w:pPr>
      <w:r>
        <w:rPr>
          <w:rFonts w:hint="eastAsia" w:asciiTheme="minorEastAsia" w:hAnsiTheme="minorEastAsia"/>
          <w:color w:val="auto"/>
          <w:szCs w:val="21"/>
        </w:rPr>
        <w:t>（一）欣赏作品，了解古埃及的艺术领域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Cs w:val="21"/>
        </w:rPr>
      </w:pPr>
      <w:r>
        <w:rPr>
          <w:rFonts w:hint="eastAsia" w:asciiTheme="minorEastAsia" w:hAnsiTheme="minorEastAsia"/>
          <w:color w:val="auto"/>
          <w:szCs w:val="21"/>
        </w:rPr>
        <w:t>教师出示古埃及艺术图片，引导学生思考“古埃及的艺术主要体现在哪些领域？”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Cs w:val="21"/>
        </w:rPr>
      </w:pPr>
      <w:r>
        <w:rPr>
          <w:rFonts w:hint="eastAsia" w:asciiTheme="minorEastAsia" w:hAnsiTheme="minorEastAsia"/>
          <w:color w:val="auto"/>
          <w:szCs w:val="21"/>
        </w:rPr>
        <w:t>学生思考后总结出：古埃及美术在建筑、雕刻、绘画和工艺美术等领城都有辉煌的成就。</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Cs w:val="21"/>
        </w:rPr>
      </w:pPr>
      <w:r>
        <w:rPr>
          <w:rFonts w:hint="eastAsia" w:asciiTheme="minorEastAsia" w:hAnsiTheme="minorEastAsia"/>
          <w:color w:val="auto"/>
          <w:szCs w:val="21"/>
        </w:rPr>
        <w:t>（二）了解古埃及美术的特点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Cs w:val="21"/>
        </w:rPr>
      </w:pPr>
      <w:r>
        <w:rPr>
          <w:rFonts w:hint="eastAsia" w:asciiTheme="minorEastAsia" w:hAnsiTheme="minorEastAsia"/>
          <w:color w:val="auto"/>
          <w:szCs w:val="21"/>
        </w:rPr>
        <w:t>作品欣赏：埃及狮身人面像、拉荷特普及其妻诺夫尔特公主像、涅菲尔蒂王后像、埃及墓室壁画《群鸭图》、埃及图坦卡蒙王陵出土的法老的黄金面具和宝座椅背上的雕刻。</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Cs w:val="21"/>
        </w:rPr>
      </w:pPr>
      <w:r>
        <w:rPr>
          <w:rFonts w:hint="eastAsia" w:asciiTheme="minorEastAsia" w:hAnsiTheme="minorEastAsia"/>
          <w:color w:val="auto"/>
          <w:szCs w:val="21"/>
        </w:rPr>
        <w:t>总结古埃及美术的基本特征：</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Cs w:val="21"/>
        </w:rPr>
      </w:pPr>
      <w:r>
        <w:rPr>
          <w:rFonts w:hint="eastAsia" w:asciiTheme="minorEastAsia" w:hAnsiTheme="minorEastAsia"/>
          <w:color w:val="auto"/>
          <w:szCs w:val="21"/>
        </w:rPr>
        <w:t>古埃及人相信人的灵魂不灭，而且认为，只要保存好死者的肉体，人的灵魂可以返回人的躯体，并且得以永生。于是，古埃及奴隶主流行把人的尸体做成木乃伊，大造法老(国王)死后“永久的住所”金字塔。为防止尸体一旦腐烂时，法老的灵魂能够辨认自己的主人，便精心打造酷似真人的石雕人像；为供墓主“永生”享用，墓中放置了大量精美的工艺品。因此，美术史家们称埃及的美术，是一种“追求永生的艺术”。总体来看，古埃及美术具有鲜明的特点：建筑体量巨大、宏伟庄严，具有永恒的纪念性；雕刻写实生动，表现手法长期遵循正面率，具有程式化的倾向；绘画线条优美、色彩丰富，描绘人物运用正侧面混合法，具有浓厚的装饰风格，工艺美术用材考究、工艺精湛、华美高贵。</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Cs w:val="21"/>
        </w:rPr>
      </w:pPr>
      <w:r>
        <w:rPr>
          <w:rFonts w:hint="eastAsia" w:asciiTheme="minorEastAsia" w:hAnsiTheme="minorEastAsia"/>
          <w:color w:val="auto"/>
          <w:szCs w:val="21"/>
        </w:rPr>
        <w:t>（三）重点了解古埃及雕塑的艺术特点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Cs w:val="21"/>
        </w:rPr>
      </w:pPr>
      <w:r>
        <w:rPr>
          <w:rFonts w:hint="eastAsia" w:asciiTheme="minorEastAsia" w:hAnsiTheme="minorEastAsia"/>
          <w:color w:val="auto"/>
          <w:szCs w:val="21"/>
        </w:rPr>
        <w:t>学生重点欣赏埃及狮身人面像、拉荷特普及其妻诺夫尔特公主像、涅菲尔蒂王后像、埃及图坦卡蒙王陵出土的法老的黄金面具和宝座椅背上的雕刻，小组讨论古埃及雕刻的艺术特点。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Cs w:val="21"/>
        </w:rPr>
      </w:pPr>
      <w:r>
        <w:rPr>
          <w:rFonts w:hint="eastAsia" w:asciiTheme="minorEastAsia" w:hAnsiTheme="minorEastAsia"/>
          <w:color w:val="auto"/>
          <w:szCs w:val="21"/>
        </w:rPr>
        <w:t>古埃及雕塑的特点：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Cs w:val="21"/>
        </w:rPr>
      </w:pPr>
      <w:r>
        <w:rPr>
          <w:rFonts w:hint="eastAsia" w:asciiTheme="minorEastAsia" w:hAnsiTheme="minorEastAsia"/>
          <w:color w:val="auto"/>
          <w:szCs w:val="21"/>
        </w:rPr>
        <w:t>（1）正面律：在表现人物时，一般头部为正侧面，眼部为正面，肩为正面，腰部以下为正侧面。人物根据尊卑安排比例大小和构图位置，使人的形象特征更加突出和完整。</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Cs w:val="21"/>
        </w:rPr>
      </w:pPr>
      <w:r>
        <w:rPr>
          <w:rFonts w:hint="eastAsia" w:asciiTheme="minorEastAsia" w:hAnsiTheme="minorEastAsia"/>
          <w:color w:val="auto"/>
          <w:szCs w:val="21"/>
        </w:rPr>
        <w:t>（</w:t>
      </w:r>
      <w:r>
        <w:rPr>
          <w:rFonts w:asciiTheme="minorEastAsia" w:hAnsiTheme="minorEastAsia"/>
          <w:color w:val="auto"/>
          <w:szCs w:val="21"/>
        </w:rPr>
        <w:t>2</w:t>
      </w:r>
      <w:r>
        <w:rPr>
          <w:rFonts w:hint="eastAsia" w:asciiTheme="minorEastAsia" w:hAnsiTheme="minorEastAsia"/>
          <w:color w:val="auto"/>
          <w:szCs w:val="21"/>
        </w:rPr>
        <w:t>）姿势必须保持直立，双臂紧靠躯体，正面直对观众。</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Cs w:val="21"/>
        </w:rPr>
      </w:pPr>
      <w:r>
        <w:rPr>
          <w:rFonts w:hint="eastAsia" w:asciiTheme="minorEastAsia" w:hAnsiTheme="minorEastAsia"/>
          <w:color w:val="auto"/>
          <w:szCs w:val="21"/>
        </w:rPr>
        <w:t>（</w:t>
      </w:r>
      <w:r>
        <w:rPr>
          <w:rFonts w:asciiTheme="minorEastAsia" w:hAnsiTheme="minorEastAsia"/>
          <w:color w:val="auto"/>
          <w:szCs w:val="21"/>
        </w:rPr>
        <w:t>3</w:t>
      </w:r>
      <w:r>
        <w:rPr>
          <w:rFonts w:hint="eastAsia" w:asciiTheme="minorEastAsia" w:hAnsiTheme="minorEastAsia"/>
          <w:color w:val="auto"/>
          <w:szCs w:val="21"/>
        </w:rPr>
        <w:t>）面部轮廓写实，又有理想化修饰，表情庄严，感情表现很少；人物着重刻画头部，其他部位非常简略。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Cs w:val="21"/>
        </w:rPr>
      </w:pPr>
      <w:r>
        <w:rPr>
          <w:rFonts w:hint="eastAsia" w:asciiTheme="minorEastAsia" w:hAnsiTheme="minorEastAsia"/>
          <w:color w:val="auto"/>
          <w:szCs w:val="21"/>
        </w:rPr>
        <w:t>（</w:t>
      </w:r>
      <w:r>
        <w:rPr>
          <w:rFonts w:asciiTheme="minorEastAsia" w:hAnsiTheme="minorEastAsia"/>
          <w:color w:val="auto"/>
          <w:szCs w:val="21"/>
        </w:rPr>
        <w:t>4</w:t>
      </w:r>
      <w:r>
        <w:rPr>
          <w:rFonts w:hint="eastAsia" w:asciiTheme="minorEastAsia" w:hAnsiTheme="minorEastAsia"/>
          <w:color w:val="auto"/>
          <w:szCs w:val="21"/>
        </w:rPr>
        <w:t>）人物有固定的色彩程式——男子皮肤多为褐色，女子为浅褐色或淡黄色，头发为蓝黑色，眼睛描黑，有的眼睛用水晶、石英等材料镶嵌，已达到逼真的效果。</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auto"/>
          <w:szCs w:val="21"/>
        </w:rPr>
      </w:pPr>
      <w:r>
        <w:rPr>
          <w:rFonts w:asciiTheme="minorEastAsia" w:hAnsiTheme="minorEastAsia"/>
          <w:b/>
          <w:color w:val="auto"/>
          <w:szCs w:val="21"/>
        </w:rPr>
        <w:t>三、</w:t>
      </w:r>
      <w:r>
        <w:rPr>
          <w:rFonts w:hint="eastAsia" w:asciiTheme="minorEastAsia" w:hAnsiTheme="minorEastAsia"/>
          <w:b/>
          <w:color w:val="auto"/>
          <w:szCs w:val="21"/>
        </w:rPr>
        <w:t>课堂练习</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Cs w:val="21"/>
        </w:rPr>
      </w:pPr>
      <w:r>
        <w:rPr>
          <w:rFonts w:hint="eastAsia" w:asciiTheme="minorEastAsia" w:hAnsiTheme="minorEastAsia"/>
          <w:color w:val="auto"/>
          <w:szCs w:val="21"/>
        </w:rPr>
        <w:t>除了以上所列举的几种艺术，你还从哪些地方了解了有关古埃及的故事，能否将你所知道的讲出来与大家分享一下？</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auto"/>
          <w:szCs w:val="21"/>
        </w:rPr>
      </w:pPr>
      <w:r>
        <w:rPr>
          <w:rFonts w:hint="eastAsia" w:asciiTheme="minorEastAsia" w:hAnsiTheme="minorEastAsia"/>
          <w:b/>
          <w:color w:val="auto"/>
          <w:szCs w:val="21"/>
        </w:rPr>
        <w:t>四、巩固拓展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Cs w:val="21"/>
        </w:rPr>
      </w:pPr>
      <w:r>
        <w:rPr>
          <w:rFonts w:hint="eastAsia" w:asciiTheme="minorEastAsia" w:hAnsiTheme="minorEastAsia"/>
          <w:color w:val="auto"/>
          <w:szCs w:val="21"/>
        </w:rPr>
        <w:t>通过视频、图片结合影片介绍古埃及中美术的形式，让学生加深对古埃及美术的印象，加强学生的学习兴趣。课下可自主观看有关古埃及艺术的影片，根据本节课所学内容，谈谈对于古埃及艺术的理解。</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auto"/>
          <w:szCs w:val="21"/>
        </w:rPr>
      </w:pPr>
      <w:r>
        <w:rPr>
          <w:rFonts w:asciiTheme="minorEastAsia" w:hAnsiTheme="minorEastAsia"/>
          <w:b/>
          <w:color w:val="auto"/>
          <w:szCs w:val="21"/>
        </w:rPr>
        <w:t>板书设计</w:t>
      </w:r>
      <w:r>
        <w:rPr>
          <w:rFonts w:hint="eastAsia" w:asciiTheme="minorEastAsia" w:hAnsiTheme="minorEastAsia"/>
          <w:b/>
          <w:color w:val="auto"/>
          <w:szCs w:val="21"/>
        </w:rPr>
        <w:t>：</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auto"/>
          <w:szCs w:val="21"/>
        </w:rPr>
      </w:pPr>
      <w:r>
        <w:rPr>
          <w:rFonts w:hint="eastAsia" w:asciiTheme="minorEastAsia" w:hAnsiTheme="minorEastAsia"/>
          <w:b/>
          <w:color w:val="auto"/>
          <w:szCs w:val="21"/>
        </w:rPr>
        <mc:AlternateContent>
          <mc:Choice Requires="wps">
            <w:drawing>
              <wp:anchor distT="0" distB="0" distL="114300" distR="114300" simplePos="0" relativeHeight="251666432" behindDoc="0" locked="0" layoutInCell="1" allowOverlap="1">
                <wp:simplePos x="0" y="0"/>
                <wp:positionH relativeFrom="column">
                  <wp:posOffset>56515</wp:posOffset>
                </wp:positionH>
                <wp:positionV relativeFrom="paragraph">
                  <wp:posOffset>117475</wp:posOffset>
                </wp:positionV>
                <wp:extent cx="5168265" cy="1645920"/>
                <wp:effectExtent l="4445" t="4445" r="8890" b="6985"/>
                <wp:wrapNone/>
                <wp:docPr id="5" name="文本框 5"/>
                <wp:cNvGraphicFramePr/>
                <a:graphic xmlns:a="http://schemas.openxmlformats.org/drawingml/2006/main">
                  <a:graphicData uri="http://schemas.microsoft.com/office/word/2010/wordprocessingShape">
                    <wps:wsp>
                      <wps:cNvSpPr txBox="1"/>
                      <wps:spPr>
                        <a:xfrm>
                          <a:off x="0" y="0"/>
                          <a:ext cx="5168054" cy="1645920"/>
                        </a:xfrm>
                        <a:prstGeom prst="rect">
                          <a:avLst/>
                        </a:prstGeom>
                        <a:solidFill>
                          <a:schemeClr val="lt1"/>
                        </a:solidFill>
                        <a:ln w="6350">
                          <a:solidFill>
                            <a:prstClr val="black"/>
                          </a:solidFill>
                        </a:ln>
                      </wps:spPr>
                      <wps:txbx>
                        <w:txbxContent>
                          <w:p>
                            <w:pPr>
                              <w:jc w:val="center"/>
                              <w:rPr>
                                <w:rFonts w:asciiTheme="minorEastAsia" w:hAnsiTheme="minorEastAsia"/>
                                <w:szCs w:val="21"/>
                              </w:rPr>
                            </w:pPr>
                            <w:r>
                              <w:rPr>
                                <w:rFonts w:hint="eastAsia" w:asciiTheme="minorEastAsia" w:hAnsiTheme="minorEastAsia"/>
                                <w:szCs w:val="21"/>
                              </w:rPr>
                              <w:t>《古埃及美术》</w:t>
                            </w:r>
                          </w:p>
                          <w:p>
                            <w:pPr>
                              <w:jc w:val="center"/>
                              <w:rPr>
                                <w:rFonts w:hint="eastAsia" w:asciiTheme="minorEastAsia" w:hAnsiTheme="minorEastAsia"/>
                                <w:szCs w:val="21"/>
                              </w:rPr>
                            </w:pPr>
                          </w:p>
                          <w:p>
                            <w:pPr>
                              <w:ind w:firstLine="2975" w:firstLineChars="1417"/>
                              <w:jc w:val="left"/>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艺术领域</w:t>
                            </w:r>
                          </w:p>
                          <w:p>
                            <w:pPr>
                              <w:ind w:firstLine="2975" w:firstLineChars="1417"/>
                              <w:jc w:val="left"/>
                              <w:rPr>
                                <w:rFonts w:asciiTheme="minorEastAsia" w:hAnsiTheme="minorEastAsia"/>
                                <w:szCs w:val="21"/>
                              </w:rPr>
                            </w:pPr>
                            <w:r>
                              <w:rPr>
                                <w:rFonts w:hint="eastAsia" w:asciiTheme="minorEastAsia" w:hAnsiTheme="minorEastAsia"/>
                                <w:szCs w:val="21"/>
                              </w:rPr>
                              <w:t>建筑、雕刻、绘画和工艺美术</w:t>
                            </w:r>
                          </w:p>
                          <w:p>
                            <w:pPr>
                              <w:ind w:firstLine="2975" w:firstLineChars="1417"/>
                              <w:jc w:val="left"/>
                              <w:rPr>
                                <w:rFonts w:asciiTheme="minorEastAsia" w:hAnsiTheme="minorEastAsia"/>
                                <w:szCs w:val="21"/>
                              </w:rPr>
                            </w:pPr>
                            <w:r>
                              <w:rPr>
                                <w:rFonts w:hint="eastAsia" w:asciiTheme="minorEastAsia" w:hAnsiTheme="minorEastAsia"/>
                                <w:szCs w:val="21"/>
                              </w:rPr>
                              <w:t>2.古埃及美术的特点</w:t>
                            </w:r>
                          </w:p>
                          <w:p>
                            <w:pPr>
                              <w:ind w:firstLine="2975" w:firstLineChars="1417"/>
                              <w:jc w:val="left"/>
                              <w:rPr>
                                <w:rFonts w:hint="eastAsia"/>
                              </w:rPr>
                            </w:pPr>
                            <w:r>
                              <w:rPr>
                                <w:rFonts w:hint="eastAsia" w:asciiTheme="minorEastAsia" w:hAnsiTheme="minorEastAsia"/>
                                <w:szCs w:val="21"/>
                              </w:rPr>
                              <w:t>3</w:t>
                            </w:r>
                            <w:r>
                              <w:rPr>
                                <w:rFonts w:asciiTheme="minorEastAsia" w:hAnsiTheme="minorEastAsia"/>
                                <w:szCs w:val="21"/>
                              </w:rPr>
                              <w:t>.</w:t>
                            </w:r>
                            <w:r>
                              <w:rPr>
                                <w:rFonts w:hint="eastAsia" w:asciiTheme="minorEastAsia" w:hAnsiTheme="minorEastAsia"/>
                                <w:szCs w:val="21"/>
                              </w:rPr>
                              <w:t>古埃及雕塑的艺术特点</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45pt;margin-top:9.25pt;height:129.6pt;width:406.95pt;z-index:251666432;mso-width-relative:page;mso-height-relative:page;" fillcolor="#FFFFFF [3201]" filled="t" stroked="t" coordsize="21600,21600" o:gfxdata="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&#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Mhj1H7VAAAACAEAAA8AAAAAAAAAAQAgAAAAIgAAAGRy&#10;cy9kb3ducmV2LnhtbFBLAQIUABQAAAAIAIdO4kDqaLFlQQIAAGoEAAAOAAAAAAAAAAEAIAAAACQB&#10;AABkcnMvZTJvRG9jLnhtbFBLBQYAAAAABgAGAFkBAADXBQAAAAA=&#10;">
                <v:fill on="t" focussize="0,0"/>
                <v:stroke weight="0.5pt" color="#000000" joinstyle="round"/>
                <v:imagedata o:title=""/>
                <o:lock v:ext="edit" aspectratio="f"/>
                <v:textbox>
                  <w:txbxContent>
                    <w:p>
                      <w:pPr>
                        <w:jc w:val="center"/>
                        <w:rPr>
                          <w:rFonts w:asciiTheme="minorEastAsia" w:hAnsiTheme="minorEastAsia"/>
                          <w:szCs w:val="21"/>
                        </w:rPr>
                      </w:pPr>
                      <w:r>
                        <w:rPr>
                          <w:rFonts w:hint="eastAsia" w:asciiTheme="minorEastAsia" w:hAnsiTheme="minorEastAsia"/>
                          <w:szCs w:val="21"/>
                        </w:rPr>
                        <w:t>《古埃及美术》</w:t>
                      </w:r>
                    </w:p>
                    <w:p>
                      <w:pPr>
                        <w:jc w:val="center"/>
                        <w:rPr>
                          <w:rFonts w:hint="eastAsia" w:asciiTheme="minorEastAsia" w:hAnsiTheme="minorEastAsia"/>
                          <w:szCs w:val="21"/>
                        </w:rPr>
                      </w:pPr>
                    </w:p>
                    <w:p>
                      <w:pPr>
                        <w:ind w:firstLine="2975" w:firstLineChars="1417"/>
                        <w:jc w:val="left"/>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艺术领域</w:t>
                      </w:r>
                    </w:p>
                    <w:p>
                      <w:pPr>
                        <w:ind w:firstLine="2975" w:firstLineChars="1417"/>
                        <w:jc w:val="left"/>
                        <w:rPr>
                          <w:rFonts w:asciiTheme="minorEastAsia" w:hAnsiTheme="minorEastAsia"/>
                          <w:szCs w:val="21"/>
                        </w:rPr>
                      </w:pPr>
                      <w:r>
                        <w:rPr>
                          <w:rFonts w:hint="eastAsia" w:asciiTheme="minorEastAsia" w:hAnsiTheme="minorEastAsia"/>
                          <w:szCs w:val="21"/>
                        </w:rPr>
                        <w:t>建筑、雕刻、绘画和工艺美术</w:t>
                      </w:r>
                    </w:p>
                    <w:p>
                      <w:pPr>
                        <w:ind w:firstLine="2975" w:firstLineChars="1417"/>
                        <w:jc w:val="left"/>
                        <w:rPr>
                          <w:rFonts w:asciiTheme="minorEastAsia" w:hAnsiTheme="minorEastAsia"/>
                          <w:szCs w:val="21"/>
                        </w:rPr>
                      </w:pPr>
                      <w:r>
                        <w:rPr>
                          <w:rFonts w:hint="eastAsia" w:asciiTheme="minorEastAsia" w:hAnsiTheme="minorEastAsia"/>
                          <w:szCs w:val="21"/>
                        </w:rPr>
                        <w:t>2.古埃及美术的特点</w:t>
                      </w:r>
                    </w:p>
                    <w:p>
                      <w:pPr>
                        <w:ind w:firstLine="2975" w:firstLineChars="1417"/>
                        <w:jc w:val="left"/>
                        <w:rPr>
                          <w:rFonts w:hint="eastAsia"/>
                        </w:rPr>
                      </w:pPr>
                      <w:r>
                        <w:rPr>
                          <w:rFonts w:hint="eastAsia" w:asciiTheme="minorEastAsia" w:hAnsiTheme="minorEastAsia"/>
                          <w:szCs w:val="21"/>
                        </w:rPr>
                        <w:t>3</w:t>
                      </w:r>
                      <w:r>
                        <w:rPr>
                          <w:rFonts w:asciiTheme="minorEastAsia" w:hAnsiTheme="minorEastAsia"/>
                          <w:szCs w:val="21"/>
                        </w:rPr>
                        <w:t>.</w:t>
                      </w:r>
                      <w:r>
                        <w:rPr>
                          <w:rFonts w:hint="eastAsia" w:asciiTheme="minorEastAsia" w:hAnsiTheme="minorEastAsia"/>
                          <w:szCs w:val="21"/>
                        </w:rPr>
                        <w:t>古埃及雕塑的艺术特点</w:t>
                      </w:r>
                    </w:p>
                  </w:txbxContent>
                </v:textbox>
              </v:shape>
            </w:pict>
          </mc:Fallback>
        </mc:AlternateConten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auto"/>
          <w:szCs w:val="21"/>
        </w:rPr>
      </w:pP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auto"/>
          <w:szCs w:val="21"/>
        </w:rPr>
      </w:pP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auto"/>
          <w:szCs w:val="21"/>
        </w:rPr>
      </w:pP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auto"/>
          <w:szCs w:val="21"/>
        </w:rPr>
      </w:pP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auto"/>
          <w:szCs w:val="21"/>
        </w:rPr>
      </w:pPr>
    </w:p>
    <w:p>
      <w:pPr>
        <w:pBdr>
          <w:top w:val="single" w:color="auto" w:sz="4" w:space="0"/>
          <w:left w:val="single" w:color="auto" w:sz="4" w:space="0"/>
          <w:bottom w:val="single" w:color="auto" w:sz="4" w:space="0"/>
          <w:right w:val="single" w:color="auto" w:sz="4" w:space="0"/>
        </w:pBdr>
        <w:spacing w:line="360" w:lineRule="auto"/>
        <w:jc w:val="left"/>
        <w:rPr>
          <w:rFonts w:ascii="宋体" w:hAnsi="宋体"/>
          <w:color w:val="auto"/>
          <w:szCs w:val="21"/>
        </w:rPr>
      </w:pPr>
    </w:p>
    <w:p>
      <w:pPr>
        <w:pStyle w:val="3"/>
        <w:bidi w:val="0"/>
        <w:spacing w:line="360" w:lineRule="auto"/>
        <w:jc w:val="center"/>
        <w:outlineLvl w:val="0"/>
        <w:rPr>
          <w:rFonts w:hint="eastAsia"/>
          <w:color w:val="auto"/>
        </w:rPr>
      </w:pPr>
      <w:bookmarkStart w:id="6" w:name="_Toc5127"/>
      <w:bookmarkStart w:id="7" w:name="_Toc22056"/>
      <w:r>
        <w:rPr>
          <w:rFonts w:hint="eastAsia"/>
          <w:b/>
          <w:bCs/>
          <w:color w:val="auto"/>
          <w:lang w:eastAsia="zh-CN"/>
        </w:rPr>
        <w:t>第四篇</w:t>
      </w:r>
      <w:r>
        <w:rPr>
          <w:rFonts w:hint="eastAsia"/>
          <w:b/>
          <w:bCs/>
          <w:color w:val="auto"/>
          <w:lang w:val="en-US" w:eastAsia="zh-CN"/>
        </w:rPr>
        <w:t xml:space="preserve">  《韩熙载夜宴图》</w:t>
      </w:r>
      <w:bookmarkEnd w:id="6"/>
      <w:bookmarkEnd w:id="7"/>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color w:val="auto"/>
        </w:rPr>
      </w:pPr>
      <w:r>
        <w:rPr>
          <w:rFonts w:hint="eastAsia"/>
          <w:color w:val="auto"/>
        </w:rPr>
        <w:t>1.题目：《韩熙载夜宴图》</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asciiTheme="minorEastAsia" w:hAnsiTheme="minorEastAsia" w:eastAsiaTheme="minorEastAsia"/>
          <w:b w:val="0"/>
          <w:color w:val="auto"/>
          <w:sz w:val="21"/>
          <w:szCs w:val="21"/>
        </w:rPr>
      </w:pPr>
      <w:r>
        <w:rPr>
          <w:rFonts w:hint="eastAsia" w:asciiTheme="minorEastAsia" w:hAnsiTheme="minorEastAsia" w:eastAsiaTheme="minorEastAsia"/>
          <w:b w:val="0"/>
          <w:color w:val="auto"/>
          <w:sz w:val="21"/>
          <w:szCs w:val="21"/>
        </w:rPr>
        <w:t>2.内</w:t>
      </w:r>
      <w:r>
        <w:rPr>
          <w:rFonts w:hint="eastAsia" w:asciiTheme="minorHAnsi" w:hAnsiTheme="minorHAnsi" w:eastAsiaTheme="minorEastAsia" w:cstheme="minorBidi"/>
          <w:b w:val="0"/>
          <w:bCs w:val="0"/>
          <w:color w:val="auto"/>
          <w:sz w:val="21"/>
          <w:szCs w:val="24"/>
        </w:rPr>
        <w:t>容：欣赏顾闳中《韩熙载夜宴图》</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color w:val="auto"/>
        </w:rPr>
      </w:pPr>
      <w:r>
        <w:rPr>
          <w:rFonts w:hint="eastAsia"/>
          <w:color w:val="auto"/>
        </w:rPr>
        <w:t>要点提示或建议：</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color w:val="auto"/>
        </w:rPr>
      </w:pPr>
      <w:r>
        <w:rPr>
          <w:rFonts w:hint="eastAsia"/>
          <w:color w:val="auto"/>
        </w:rPr>
        <w:t>（1）</w:t>
      </w:r>
      <w:r>
        <w:rPr>
          <w:color w:val="auto"/>
        </w:rPr>
        <w:t>顾闳中，五代十国中南唐人物画家，曾任南唐画院待诏，用笔圆劲，间以方笔转折，设色浓丽，擅描摹人物神情意态，唯一传世作品为《韩熙载夜宴图》。</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color w:val="auto"/>
        </w:rPr>
      </w:pPr>
      <w:r>
        <w:rPr>
          <w:rFonts w:hint="eastAsia"/>
          <w:color w:val="auto"/>
        </w:rPr>
        <w:t>（2）通过对《韩熙载夜宴图》的欣赏过程的研究，学生能掌握基本的欣赏方法。在欣赏教学过程中学生能对中国画的欣赏教学使学生获得对中国画的审美感知力、审美想象力和理解力。从而使学生获得对中国画的情感体验，加深喜爱之情。</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color w:val="auto"/>
        </w:rPr>
      </w:pPr>
      <w:r>
        <w:rPr>
          <w:rFonts w:hint="eastAsia"/>
          <w:color w:val="auto"/>
        </w:rPr>
        <w:t>（3）在欣赏《韩熙载夜宴图》时，能了解传统工笔重彩人物画的技法和审美特点，了解本幅作品独特的构图形式，注意画中人物的表情、动态以及思想感情，还有人物形象的塑造。</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color w:val="auto"/>
        </w:rPr>
      </w:pPr>
      <w:r>
        <w:rPr>
          <w:rFonts w:hint="eastAsia"/>
          <w:color w:val="auto"/>
        </w:rPr>
        <w:t>（4）考生可选择一至二个知识点进行试讲。</w:t>
      </w:r>
    </w:p>
    <w:p>
      <w:pPr>
        <w:spacing w:line="360" w:lineRule="auto"/>
        <w:jc w:val="center"/>
        <w:rPr>
          <w:rFonts w:hint="eastAsia" w:asciiTheme="minorEastAsia" w:hAnsiTheme="minorEastAsia"/>
          <w:color w:val="auto"/>
          <w:sz w:val="21"/>
          <w:szCs w:val="21"/>
        </w:rPr>
      </w:pPr>
      <w:r>
        <w:rPr>
          <w:rFonts w:eastAsia="Times New Roman"/>
          <w:color w:val="auto"/>
        </w:rPr>
        <w:drawing>
          <wp:inline distT="0" distB="0" distL="0" distR="0">
            <wp:extent cx="5481320" cy="3108325"/>
            <wp:effectExtent l="0" t="0" r="5080" b="15875"/>
            <wp:docPr id="11" name="图片 11" descr="http://img.shoujingdu.com/images/upload/Image/201703/08070203-3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http://img.shoujingdu.com/images/upload/Image/201703/08070203-3125.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5481320" cy="3108325"/>
                    </a:xfrm>
                    <a:prstGeom prst="rect">
                      <a:avLst/>
                    </a:prstGeom>
                    <a:noFill/>
                    <a:ln>
                      <a:noFill/>
                    </a:ln>
                  </pic:spPr>
                </pic:pic>
              </a:graphicData>
            </a:graphic>
          </wp:inline>
        </w:drawing>
      </w:r>
    </w:p>
    <w:p>
      <w:pPr>
        <w:spacing w:line="360" w:lineRule="auto"/>
        <w:rPr>
          <w:rFonts w:hint="eastAsia" w:asciiTheme="minorEastAsia" w:hAnsiTheme="minorEastAsia"/>
          <w:color w:val="auto"/>
          <w:sz w:val="21"/>
          <w:szCs w:val="21"/>
        </w:rPr>
      </w:pPr>
      <w:r>
        <w:rPr>
          <w:rFonts w:hint="eastAsia" w:asciiTheme="minorEastAsia" w:hAnsiTheme="minorEastAsia"/>
          <w:color w:val="auto"/>
          <w:sz w:val="21"/>
          <w:szCs w:val="21"/>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Theme="minorEastAsia" w:hAnsiTheme="minorEastAsia"/>
          <w:color w:val="auto"/>
          <w:sz w:val="21"/>
          <w:szCs w:val="21"/>
        </w:rPr>
      </w:pPr>
      <w:r>
        <w:rPr>
          <w:rFonts w:hint="eastAsia" w:asciiTheme="minorEastAsia" w:hAnsiTheme="minorEastAsia"/>
          <w:color w:val="auto"/>
          <w:sz w:val="21"/>
          <w:szCs w:val="21"/>
        </w:rPr>
        <w:t xml:space="preserve">   3.基本要求：</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color w:val="auto"/>
        </w:rPr>
      </w:pPr>
      <w:r>
        <w:rPr>
          <w:rFonts w:hint="eastAsia"/>
          <w:color w:val="auto"/>
        </w:rPr>
        <w:t>（1）试讲时间约10分钟；</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color w:val="auto"/>
        </w:rPr>
      </w:pPr>
      <w:r>
        <w:rPr>
          <w:rFonts w:hint="eastAsia"/>
          <w:color w:val="auto"/>
        </w:rPr>
        <w:t>（2）了解该作品的构图形式及工笔重彩人物画的技法；</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color w:val="auto"/>
        </w:rPr>
      </w:pPr>
      <w:r>
        <w:rPr>
          <w:rFonts w:hint="eastAsia"/>
          <w:color w:val="auto"/>
        </w:rPr>
        <w:t>（</w:t>
      </w:r>
      <w:r>
        <w:rPr>
          <w:color w:val="auto"/>
        </w:rPr>
        <w:t>3</w:t>
      </w:r>
      <w:r>
        <w:rPr>
          <w:rFonts w:hint="eastAsia"/>
          <w:color w:val="auto"/>
        </w:rPr>
        <w:t>）适当</w:t>
      </w:r>
      <w:r>
        <w:rPr>
          <w:color w:val="auto"/>
        </w:rPr>
        <w:t>的方法打开学生思路，鼓励学生创新，</w:t>
      </w:r>
      <w:r>
        <w:rPr>
          <w:rFonts w:hint="eastAsia"/>
          <w:color w:val="auto"/>
        </w:rPr>
        <w:t>教学过程中设计提问，写出教学过程的主要步骤；</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color w:val="auto"/>
        </w:rPr>
      </w:pPr>
      <w:r>
        <w:rPr>
          <w:rFonts w:hint="eastAsia"/>
          <w:color w:val="auto"/>
        </w:rPr>
        <w:t>（</w:t>
      </w:r>
      <w:r>
        <w:rPr>
          <w:color w:val="auto"/>
        </w:rPr>
        <w:t>4</w:t>
      </w:r>
      <w:r>
        <w:rPr>
          <w:rFonts w:hint="eastAsia"/>
          <w:color w:val="auto"/>
        </w:rPr>
        <w:t>）教学</w:t>
      </w:r>
      <w:r>
        <w:rPr>
          <w:color w:val="auto"/>
        </w:rPr>
        <w:t>结构和节奏合理，</w:t>
      </w:r>
      <w:r>
        <w:rPr>
          <w:rFonts w:hint="eastAsia"/>
          <w:color w:val="auto"/>
        </w:rPr>
        <w:t>配合</w:t>
      </w:r>
      <w:r>
        <w:rPr>
          <w:color w:val="auto"/>
        </w:rPr>
        <w:t>教学内容</w:t>
      </w:r>
      <w:r>
        <w:rPr>
          <w:rFonts w:hint="eastAsia"/>
          <w:color w:val="auto"/>
        </w:rPr>
        <w:t>适当板书。</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color w:val="auto"/>
        </w:rPr>
      </w:pPr>
      <w:r>
        <w:rPr>
          <w:rFonts w:hint="eastAsia"/>
          <w:color w:val="auto"/>
        </w:rPr>
        <w:t>（5）通过欣赏顾闳中的作品，了解顾闳中人物表情、动态及思想情感。</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center"/>
        <w:textAlignment w:val="auto"/>
        <w:rPr>
          <w:rFonts w:asciiTheme="minorEastAsia" w:hAnsiTheme="minorEastAsia" w:cstheme="minorEastAsia"/>
          <w:bCs/>
          <w:color w:val="auto"/>
          <w:szCs w:val="28"/>
        </w:rPr>
      </w:pPr>
      <w:r>
        <w:rPr>
          <w:rFonts w:hint="eastAsia" w:asciiTheme="minorEastAsia" w:hAnsiTheme="minorEastAsia" w:cstheme="minorEastAsia"/>
          <w:bCs/>
          <w:color w:val="auto"/>
          <w:szCs w:val="28"/>
        </w:rPr>
        <w:t>【试题解析】</w:t>
      </w:r>
    </w:p>
    <w:p>
      <w:pPr>
        <w:pBdr>
          <w:top w:val="single" w:color="auto" w:sz="4" w:space="0"/>
          <w:left w:val="single" w:color="auto" w:sz="4" w:space="1"/>
          <w:bottom w:val="single" w:color="auto" w:sz="4" w:space="0"/>
          <w:right w:val="single" w:color="auto" w:sz="4" w:space="0"/>
        </w:pBdr>
        <w:spacing w:line="360" w:lineRule="auto"/>
        <w:ind w:firstLine="422" w:firstLineChars="200"/>
        <w:rPr>
          <w:rFonts w:asciiTheme="minorEastAsia" w:hAnsiTheme="minorEastAsia"/>
          <w:b/>
          <w:color w:val="auto"/>
          <w:sz w:val="21"/>
          <w:szCs w:val="21"/>
        </w:rPr>
      </w:pPr>
      <w:r>
        <w:rPr>
          <w:rFonts w:hint="eastAsia" w:asciiTheme="minorEastAsia" w:hAnsiTheme="minorEastAsia"/>
          <w:b/>
          <w:color w:val="auto"/>
          <w:sz w:val="21"/>
          <w:szCs w:val="21"/>
        </w:rPr>
        <w:t>一</w:t>
      </w:r>
      <w:r>
        <w:rPr>
          <w:rFonts w:asciiTheme="minorEastAsia" w:hAnsiTheme="minorEastAsia"/>
          <w:b/>
          <w:color w:val="auto"/>
          <w:sz w:val="21"/>
          <w:szCs w:val="21"/>
        </w:rPr>
        <w:t>、</w:t>
      </w:r>
      <w:r>
        <w:rPr>
          <w:rFonts w:hint="eastAsia" w:asciiTheme="minorEastAsia" w:hAnsiTheme="minorEastAsia"/>
          <w:b/>
          <w:color w:val="auto"/>
          <w:sz w:val="21"/>
          <w:szCs w:val="21"/>
        </w:rPr>
        <w:t>朗诵古诗</w:t>
      </w:r>
      <w:r>
        <w:rPr>
          <w:rFonts w:asciiTheme="minorEastAsia" w:hAnsiTheme="minorEastAsia"/>
          <w:b/>
          <w:color w:val="auto"/>
          <w:sz w:val="21"/>
          <w:szCs w:val="21"/>
        </w:rPr>
        <w:t>，</w:t>
      </w:r>
      <w:r>
        <w:rPr>
          <w:rFonts w:hint="eastAsia" w:asciiTheme="minorEastAsia" w:hAnsiTheme="minorEastAsia"/>
          <w:b/>
          <w:color w:val="auto"/>
          <w:sz w:val="21"/>
          <w:szCs w:val="21"/>
        </w:rPr>
        <w:t>激趣导入</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课伊开始，教师朗诵《虞美人》古诗，引导大家回顾，这首古诗的作者及所在朝代，通过大家的回答，引出该诗的作者是南唐后主李煜，紧接着追问：“在南唐时期不仅有李煜这样的大诗人，还有一位著名的画家，你们知道吗？”带着疑问进入今天的课程，引出课题。</w:t>
      </w:r>
    </w:p>
    <w:p>
      <w:pPr>
        <w:pBdr>
          <w:top w:val="single" w:color="auto" w:sz="4" w:space="0"/>
          <w:left w:val="single" w:color="auto" w:sz="4" w:space="1"/>
          <w:bottom w:val="single" w:color="auto" w:sz="4" w:space="0"/>
          <w:right w:val="single" w:color="auto" w:sz="4" w:space="0"/>
        </w:pBdr>
        <w:spacing w:line="360" w:lineRule="auto"/>
        <w:ind w:firstLine="422" w:firstLineChars="200"/>
        <w:rPr>
          <w:rFonts w:asciiTheme="minorEastAsia" w:hAnsiTheme="minorEastAsia"/>
          <w:b/>
          <w:color w:val="auto"/>
          <w:sz w:val="21"/>
          <w:szCs w:val="21"/>
        </w:rPr>
      </w:pPr>
      <w:r>
        <w:rPr>
          <w:rFonts w:hint="eastAsia" w:asciiTheme="minorEastAsia" w:hAnsiTheme="minorEastAsia"/>
          <w:b/>
          <w:color w:val="auto"/>
          <w:sz w:val="21"/>
          <w:szCs w:val="21"/>
        </w:rPr>
        <w:t>二</w:t>
      </w:r>
      <w:r>
        <w:rPr>
          <w:rFonts w:asciiTheme="minorEastAsia" w:hAnsiTheme="minorEastAsia"/>
          <w:b/>
          <w:color w:val="auto"/>
          <w:sz w:val="21"/>
          <w:szCs w:val="21"/>
        </w:rPr>
        <w:t>、讲授新知，</w:t>
      </w:r>
      <w:r>
        <w:rPr>
          <w:rFonts w:hint="eastAsia" w:asciiTheme="minorEastAsia" w:hAnsiTheme="minorEastAsia"/>
          <w:b/>
          <w:color w:val="auto"/>
          <w:sz w:val="21"/>
          <w:szCs w:val="21"/>
        </w:rPr>
        <w:t>加</w:t>
      </w:r>
      <w:r>
        <w:rPr>
          <w:rFonts w:asciiTheme="minorEastAsia" w:hAnsiTheme="minorEastAsia"/>
          <w:b/>
          <w:color w:val="auto"/>
          <w:sz w:val="21"/>
          <w:szCs w:val="21"/>
        </w:rPr>
        <w:t>强理解</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1、感受</w:t>
      </w:r>
      <w:r>
        <w:rPr>
          <w:rFonts w:asciiTheme="minorEastAsia" w:hAnsiTheme="minorEastAsia"/>
          <w:color w:val="auto"/>
          <w:sz w:val="21"/>
          <w:szCs w:val="21"/>
        </w:rPr>
        <w:t>新知</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运用多媒体</w:t>
      </w:r>
      <w:r>
        <w:rPr>
          <w:rFonts w:asciiTheme="minorEastAsia" w:hAnsiTheme="minorEastAsia"/>
          <w:color w:val="auto"/>
          <w:sz w:val="21"/>
          <w:szCs w:val="21"/>
        </w:rPr>
        <w:t>的方法，展示</w:t>
      </w:r>
      <w:r>
        <w:rPr>
          <w:rFonts w:hint="eastAsia" w:asciiTheme="minorEastAsia" w:hAnsiTheme="minorEastAsia"/>
          <w:color w:val="auto"/>
          <w:sz w:val="21"/>
          <w:szCs w:val="21"/>
        </w:rPr>
        <w:t>《韩熙载夜宴图》的图片，</w:t>
      </w:r>
      <w:r>
        <w:rPr>
          <w:rFonts w:asciiTheme="minorEastAsia" w:hAnsiTheme="minorEastAsia"/>
          <w:color w:val="auto"/>
          <w:sz w:val="21"/>
          <w:szCs w:val="21"/>
        </w:rPr>
        <w:t>并</w:t>
      </w:r>
      <w:r>
        <w:rPr>
          <w:rFonts w:hint="eastAsia" w:asciiTheme="minorEastAsia" w:hAnsiTheme="minorEastAsia"/>
          <w:color w:val="auto"/>
          <w:sz w:val="21"/>
          <w:szCs w:val="21"/>
        </w:rPr>
        <w:t>引导</w:t>
      </w:r>
      <w:r>
        <w:rPr>
          <w:rFonts w:asciiTheme="minorEastAsia" w:hAnsiTheme="minorEastAsia"/>
          <w:color w:val="auto"/>
          <w:sz w:val="21"/>
          <w:szCs w:val="21"/>
        </w:rPr>
        <w:t>学生观察，</w:t>
      </w:r>
      <w:r>
        <w:rPr>
          <w:rFonts w:hint="eastAsia" w:asciiTheme="minorEastAsia" w:hAnsiTheme="minorEastAsia"/>
          <w:color w:val="auto"/>
          <w:sz w:val="21"/>
          <w:szCs w:val="21"/>
        </w:rPr>
        <w:t>提问：</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问题一：谈一谈你对这幅作品的初步感受是什么？</w:t>
      </w:r>
    </w:p>
    <w:p>
      <w:pPr>
        <w:pBdr>
          <w:top w:val="single" w:color="auto" w:sz="4" w:space="0"/>
          <w:left w:val="single" w:color="auto" w:sz="4" w:space="1"/>
          <w:bottom w:val="single" w:color="auto" w:sz="4" w:space="0"/>
          <w:right w:val="single" w:color="auto" w:sz="4" w:space="0"/>
        </w:pBdr>
        <w:spacing w:line="360" w:lineRule="auto"/>
        <w:ind w:firstLine="420" w:firstLineChars="200"/>
        <w:rPr>
          <w:rFonts w:hint="eastAsia" w:asciiTheme="minorEastAsia" w:hAnsiTheme="minorEastAsia"/>
          <w:color w:val="auto"/>
          <w:sz w:val="21"/>
          <w:szCs w:val="21"/>
        </w:rPr>
      </w:pPr>
      <w:r>
        <w:rPr>
          <w:rFonts w:hint="eastAsia" w:asciiTheme="minorEastAsia" w:hAnsiTheme="minorEastAsia"/>
          <w:color w:val="auto"/>
          <w:sz w:val="21"/>
          <w:szCs w:val="21"/>
        </w:rPr>
        <w:t>问题二：这幅作品都描绘了什么内容？</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问题三：画中的韩熙载是谁?他出现了几次?分别在做什么?他的表情是怎么样的?为什么有这样的表情?</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带着问题，教师运用多媒体课件展示《韩熙载夜宴图》介绍画面内容：</w:t>
      </w:r>
    </w:p>
    <w:p>
      <w:pPr>
        <w:pBdr>
          <w:top w:val="single" w:color="auto" w:sz="4" w:space="0"/>
          <w:left w:val="single" w:color="auto" w:sz="4" w:space="1"/>
          <w:bottom w:val="single" w:color="auto" w:sz="4" w:space="0"/>
          <w:right w:val="single" w:color="auto" w:sz="4" w:space="0"/>
        </w:pBdr>
        <w:spacing w:line="360" w:lineRule="auto"/>
        <w:ind w:firstLine="420" w:firstLineChars="200"/>
        <w:rPr>
          <w:rFonts w:hint="eastAsia" w:asciiTheme="minorEastAsia" w:hAnsiTheme="minorEastAsia"/>
          <w:color w:val="auto"/>
          <w:sz w:val="21"/>
          <w:szCs w:val="21"/>
        </w:rPr>
      </w:pPr>
      <w:r>
        <w:rPr>
          <w:rFonts w:hint="eastAsia" w:asciiTheme="minorEastAsia" w:hAnsiTheme="minorEastAsia"/>
          <w:color w:val="auto"/>
          <w:sz w:val="21"/>
          <w:szCs w:val="21"/>
        </w:rPr>
        <w:t>画面内容：《韩熙载夜宴图》 描绘了五代南唐时期韩</w:t>
      </w:r>
    </w:p>
    <w:p>
      <w:pPr>
        <w:pBdr>
          <w:top w:val="single" w:color="auto" w:sz="4" w:space="0"/>
          <w:left w:val="single" w:color="auto" w:sz="4" w:space="1"/>
          <w:bottom w:val="single" w:color="auto" w:sz="4" w:space="0"/>
          <w:right w:val="single" w:color="auto" w:sz="4" w:space="0"/>
        </w:pBdr>
        <w:spacing w:line="360" w:lineRule="auto"/>
        <w:ind w:firstLine="420" w:firstLineChars="200"/>
        <w:rPr>
          <w:rFonts w:hint="eastAsia" w:asciiTheme="minorEastAsia" w:hAnsiTheme="minorEastAsia"/>
          <w:color w:val="auto"/>
          <w:sz w:val="21"/>
          <w:szCs w:val="21"/>
        </w:rPr>
      </w:pPr>
      <w:r>
        <w:rPr>
          <w:rFonts w:hint="eastAsia" w:asciiTheme="minorEastAsia" w:hAnsiTheme="minorEastAsia"/>
          <w:color w:val="auto"/>
          <w:sz w:val="21"/>
          <w:szCs w:val="21"/>
        </w:rPr>
        <w:t>熙载家中的一场奢靡的宴会场景，全图分为五个段落，首段“听乐”，二段“观舞”，三段“暂歇”，四段“清吹”，五段“散宴”</w:t>
      </w:r>
      <w:r>
        <w:rPr>
          <w:rFonts w:asciiTheme="minorEastAsia" w:hAnsiTheme="minorEastAsia"/>
          <w:color w:val="auto"/>
          <w:sz w:val="21"/>
          <w:szCs w:val="21"/>
        </w:rPr>
        <w:t xml:space="preserve"> 全图分为五段，描绘了四十多人的活动画面，有些人物频繁出现。韩熙载在画中出现五次，他气宇不凡，时而眉头紧蹙，忧心如焚。随着晚宴情节的发展，韩熙载从穿黑袍听乐到脱去黄衫击鼓，再穿上黑袍休息，后转入只剩一件内衣清吹，最后又穿上黄衫送客，屡次更衣。</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2、深入了解</w:t>
      </w:r>
    </w:p>
    <w:p>
      <w:pPr>
        <w:pBdr>
          <w:top w:val="single" w:color="auto" w:sz="4" w:space="0"/>
          <w:left w:val="single" w:color="auto" w:sz="4" w:space="1"/>
          <w:bottom w:val="single" w:color="auto" w:sz="4" w:space="0"/>
          <w:right w:val="single" w:color="auto" w:sz="4" w:space="0"/>
        </w:pBdr>
        <w:spacing w:line="360" w:lineRule="auto"/>
        <w:ind w:firstLine="420" w:firstLineChars="200"/>
        <w:rPr>
          <w:rFonts w:hint="eastAsia" w:asciiTheme="minorEastAsia" w:hAnsiTheme="minorEastAsia"/>
          <w:color w:val="auto"/>
          <w:sz w:val="21"/>
          <w:szCs w:val="21"/>
        </w:rPr>
      </w:pPr>
      <w:r>
        <w:rPr>
          <w:rFonts w:hint="eastAsia" w:asciiTheme="minorEastAsia" w:hAnsiTheme="minorEastAsia"/>
          <w:color w:val="auto"/>
          <w:sz w:val="21"/>
          <w:szCs w:val="21"/>
        </w:rPr>
        <w:t>多媒体再次展示作品，将五幅画面处理成连贯的形式展示，并提出问题：</w:t>
      </w:r>
    </w:p>
    <w:p>
      <w:pPr>
        <w:pBdr>
          <w:top w:val="single" w:color="auto" w:sz="4" w:space="0"/>
          <w:left w:val="single" w:color="auto" w:sz="4" w:space="1"/>
          <w:bottom w:val="single" w:color="auto" w:sz="4" w:space="0"/>
          <w:right w:val="single" w:color="auto" w:sz="4" w:space="0"/>
        </w:pBdr>
        <w:spacing w:line="360" w:lineRule="auto"/>
        <w:ind w:firstLine="420" w:firstLineChars="200"/>
        <w:rPr>
          <w:rFonts w:hint="eastAsia" w:asciiTheme="minorEastAsia" w:hAnsiTheme="minorEastAsia"/>
          <w:color w:val="auto"/>
          <w:sz w:val="21"/>
          <w:szCs w:val="21"/>
        </w:rPr>
      </w:pPr>
      <w:r>
        <w:rPr>
          <w:rFonts w:hint="eastAsia" w:asciiTheme="minorEastAsia" w:hAnsiTheme="minorEastAsia"/>
          <w:color w:val="auto"/>
          <w:sz w:val="21"/>
          <w:szCs w:val="21"/>
        </w:rPr>
        <w:t>问题一：这幅作品采用了怎么样的构图形式？</w:t>
      </w:r>
    </w:p>
    <w:p>
      <w:pPr>
        <w:pBdr>
          <w:top w:val="single" w:color="auto" w:sz="4" w:space="0"/>
          <w:left w:val="single" w:color="auto" w:sz="4" w:space="1"/>
          <w:bottom w:val="single" w:color="auto" w:sz="4" w:space="0"/>
          <w:right w:val="single" w:color="auto" w:sz="4" w:space="0"/>
        </w:pBdr>
        <w:spacing w:line="360" w:lineRule="auto"/>
        <w:ind w:firstLine="420" w:firstLineChars="200"/>
        <w:rPr>
          <w:rFonts w:hint="eastAsia" w:asciiTheme="minorEastAsia" w:hAnsiTheme="minorEastAsia"/>
          <w:color w:val="auto"/>
          <w:sz w:val="21"/>
          <w:szCs w:val="21"/>
        </w:rPr>
      </w:pPr>
      <w:r>
        <w:rPr>
          <w:rFonts w:hint="eastAsia" w:asciiTheme="minorEastAsia" w:hAnsiTheme="minorEastAsia"/>
          <w:color w:val="auto"/>
          <w:sz w:val="21"/>
          <w:szCs w:val="21"/>
        </w:rPr>
        <w:t>问题二：这幅画的色彩和技法有什么特点?</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引导学生以头脑风暴的形式，进行思考，并鼓励积极发言。</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教师归纳总结：</w:t>
      </w:r>
    </w:p>
    <w:p>
      <w:pPr>
        <w:pBdr>
          <w:top w:val="single" w:color="auto" w:sz="4" w:space="0"/>
          <w:left w:val="single" w:color="auto" w:sz="4" w:space="1"/>
          <w:bottom w:val="single" w:color="auto" w:sz="4" w:space="0"/>
          <w:right w:val="single" w:color="auto" w:sz="4" w:space="0"/>
        </w:pBdr>
        <w:tabs>
          <w:tab w:val="left" w:pos="2061"/>
        </w:tabs>
        <w:spacing w:line="360" w:lineRule="auto"/>
        <w:ind w:firstLine="420" w:firstLineChars="200"/>
        <w:rPr>
          <w:rFonts w:hint="eastAsia" w:asciiTheme="minorEastAsia" w:hAnsiTheme="minorEastAsia"/>
          <w:color w:val="auto"/>
          <w:sz w:val="21"/>
          <w:szCs w:val="21"/>
        </w:rPr>
      </w:pPr>
      <w:r>
        <w:rPr>
          <w:rFonts w:hint="eastAsia" w:asciiTheme="minorEastAsia" w:hAnsiTheme="minorEastAsia"/>
          <w:color w:val="auto"/>
          <w:sz w:val="21"/>
          <w:szCs w:val="21"/>
        </w:rPr>
        <w:t>答案:这幅画以长卷的形式，构图上采用我国传统表现连续故事的手法，采取了传统的散点构图方式，打破时间概念，巧妙地用屏风把不同时间中的人物进行的活动组织在同一画面上。全画组织连贯流畅，画幅情节复杂，人物众多，却安排得宾主有序，繁简得度。这幅画的色彩艳丽又不失优雅，采用了工笔中彩的手法，画面细腻，艳丽富有装饰性，作品的艺术水平也相当高超，造型准确精微，线条工细流畅，色彩绚丽清雅，不同物象的笔墨运用又富有变化，尤其敷色更加丰富、和谐，仕女的素妆艳服与男宾的青黑色衣衫形成鲜明对照，几案坐榻等深色家具沉厚古雅，仕女裙衫、帘幕、帐幔、枕席上的图又绚烂多彩色彩对比参差，交相辉映，使整体色调艳而不俗，呈现高雅的格调。</w:t>
      </w:r>
    </w:p>
    <w:p>
      <w:pPr>
        <w:pBdr>
          <w:top w:val="single" w:color="auto" w:sz="4" w:space="0"/>
          <w:left w:val="single" w:color="auto" w:sz="4" w:space="1"/>
          <w:bottom w:val="single" w:color="auto" w:sz="4" w:space="0"/>
          <w:right w:val="single" w:color="auto" w:sz="4" w:space="0"/>
        </w:pBdr>
        <w:tabs>
          <w:tab w:val="left" w:pos="2061"/>
        </w:tabs>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3、深入</w:t>
      </w:r>
      <w:r>
        <w:rPr>
          <w:rFonts w:asciiTheme="minorEastAsia" w:hAnsiTheme="minorEastAsia"/>
          <w:color w:val="auto"/>
          <w:sz w:val="21"/>
          <w:szCs w:val="21"/>
        </w:rPr>
        <w:t>探究</w:t>
      </w:r>
      <w:r>
        <w:rPr>
          <w:rFonts w:asciiTheme="minorEastAsia" w:hAnsiTheme="minorEastAsia"/>
          <w:color w:val="auto"/>
          <w:sz w:val="21"/>
          <w:szCs w:val="21"/>
        </w:rPr>
        <w:tab/>
      </w:r>
    </w:p>
    <w:p>
      <w:pPr>
        <w:pBdr>
          <w:top w:val="single" w:color="auto" w:sz="4" w:space="0"/>
          <w:left w:val="single" w:color="auto" w:sz="4" w:space="1"/>
          <w:bottom w:val="single" w:color="auto" w:sz="4" w:space="0"/>
          <w:right w:val="single" w:color="auto" w:sz="4" w:space="0"/>
        </w:pBdr>
        <w:spacing w:line="360" w:lineRule="auto"/>
        <w:ind w:firstLine="420" w:firstLineChars="200"/>
        <w:rPr>
          <w:rFonts w:hint="eastAsia" w:asciiTheme="minorEastAsia" w:hAnsiTheme="minorEastAsia"/>
          <w:color w:val="auto"/>
          <w:sz w:val="21"/>
          <w:szCs w:val="21"/>
        </w:rPr>
      </w:pPr>
      <w:r>
        <w:rPr>
          <w:rFonts w:hint="eastAsia" w:asciiTheme="minorEastAsia" w:hAnsiTheme="minorEastAsia"/>
          <w:color w:val="auto"/>
          <w:sz w:val="21"/>
          <w:szCs w:val="21"/>
        </w:rPr>
        <w:t>以</w:t>
      </w:r>
      <w:r>
        <w:rPr>
          <w:rFonts w:asciiTheme="minorEastAsia" w:hAnsiTheme="minorEastAsia"/>
          <w:color w:val="auto"/>
          <w:sz w:val="21"/>
          <w:szCs w:val="21"/>
        </w:rPr>
        <w:t>小组为单位，</w:t>
      </w:r>
      <w:r>
        <w:rPr>
          <w:rFonts w:hint="eastAsia" w:asciiTheme="minorEastAsia" w:hAnsiTheme="minorEastAsia"/>
          <w:color w:val="auto"/>
          <w:sz w:val="21"/>
          <w:szCs w:val="21"/>
        </w:rPr>
        <w:t>相互交流探究</w:t>
      </w:r>
      <w:r>
        <w:rPr>
          <w:rFonts w:asciiTheme="minorEastAsia" w:hAnsiTheme="minorEastAsia"/>
          <w:color w:val="auto"/>
          <w:sz w:val="21"/>
          <w:szCs w:val="21"/>
        </w:rPr>
        <w:t>的形式，说说自己对</w:t>
      </w:r>
      <w:r>
        <w:rPr>
          <w:rFonts w:hint="eastAsia" w:asciiTheme="minorEastAsia" w:hAnsiTheme="minorEastAsia"/>
          <w:color w:val="auto"/>
          <w:sz w:val="21"/>
          <w:szCs w:val="21"/>
        </w:rPr>
        <w:t>顾闳中《韩熙载夜宴图》</w:t>
      </w:r>
      <w:r>
        <w:rPr>
          <w:rFonts w:asciiTheme="minorEastAsia" w:hAnsiTheme="minorEastAsia"/>
          <w:color w:val="auto"/>
          <w:sz w:val="21"/>
          <w:szCs w:val="21"/>
        </w:rPr>
        <w:t>的理解</w:t>
      </w:r>
      <w:r>
        <w:rPr>
          <w:rFonts w:hint="eastAsia" w:asciiTheme="minorEastAsia" w:hAnsiTheme="minorEastAsia"/>
          <w:color w:val="auto"/>
          <w:sz w:val="21"/>
          <w:szCs w:val="21"/>
        </w:rPr>
        <w:t>，这幅意境和传神？如果是你来创作，你还会怎么表现？。以</w:t>
      </w:r>
      <w:r>
        <w:rPr>
          <w:rFonts w:asciiTheme="minorEastAsia" w:hAnsiTheme="minorEastAsia"/>
          <w:color w:val="auto"/>
          <w:sz w:val="21"/>
          <w:szCs w:val="21"/>
        </w:rPr>
        <w:t>小组互相交流的形式，进行结论讨论和交流，并互相点评各自的观点。</w:t>
      </w:r>
    </w:p>
    <w:p>
      <w:pPr>
        <w:pBdr>
          <w:top w:val="single" w:color="auto" w:sz="4" w:space="0"/>
          <w:left w:val="single" w:color="auto" w:sz="4" w:space="1"/>
          <w:bottom w:val="single" w:color="auto" w:sz="4" w:space="0"/>
          <w:right w:val="single" w:color="auto" w:sz="4" w:space="0"/>
        </w:pBdr>
        <w:spacing w:line="360" w:lineRule="auto"/>
        <w:ind w:firstLine="422" w:firstLineChars="200"/>
        <w:rPr>
          <w:rFonts w:asciiTheme="minorEastAsia" w:hAnsiTheme="minorEastAsia"/>
          <w:b/>
          <w:color w:val="auto"/>
          <w:sz w:val="21"/>
          <w:szCs w:val="21"/>
        </w:rPr>
      </w:pPr>
      <w:r>
        <w:rPr>
          <w:rFonts w:hint="eastAsia" w:asciiTheme="minorEastAsia" w:hAnsiTheme="minorEastAsia"/>
          <w:b/>
          <w:color w:val="auto"/>
          <w:sz w:val="21"/>
          <w:szCs w:val="21"/>
        </w:rPr>
        <w:t>三、课堂小结、拓展提高</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asciiTheme="minorEastAsia" w:hAnsiTheme="minorEastAsia"/>
          <w:color w:val="auto"/>
          <w:sz w:val="21"/>
          <w:szCs w:val="21"/>
        </w:rPr>
        <w:t>通过本节课的学习，</w:t>
      </w:r>
      <w:r>
        <w:rPr>
          <w:rFonts w:hint="eastAsia" w:asciiTheme="minorEastAsia" w:hAnsiTheme="minorEastAsia"/>
          <w:color w:val="auto"/>
          <w:sz w:val="21"/>
          <w:szCs w:val="21"/>
        </w:rPr>
        <w:t>请同学们根据《韩熙载夜宴图》的欣赏方法去找一幅和他相似的画并欣赏他，重点思考研究你所欣赏的这幅画中人物和这幅画的传神之处，画中是怎样体现得到?</w:t>
      </w:r>
    </w:p>
    <w:p>
      <w:pPr>
        <w:pBdr>
          <w:top w:val="single" w:color="auto" w:sz="4" w:space="0"/>
          <w:left w:val="single" w:color="auto" w:sz="4" w:space="1"/>
          <w:bottom w:val="single" w:color="auto" w:sz="4" w:space="0"/>
          <w:right w:val="single" w:color="auto" w:sz="4" w:space="0"/>
        </w:pBdr>
        <w:spacing w:line="360" w:lineRule="auto"/>
        <w:ind w:firstLine="422" w:firstLineChars="200"/>
        <w:rPr>
          <w:rFonts w:asciiTheme="minorEastAsia" w:hAnsiTheme="minorEastAsia"/>
          <w:color w:val="auto"/>
          <w:sz w:val="21"/>
          <w:szCs w:val="21"/>
        </w:rPr>
      </w:pPr>
      <w:r>
        <w:rPr>
          <w:rFonts w:hint="eastAsia" w:asciiTheme="minorEastAsia" w:hAnsiTheme="minorEastAsia"/>
          <w:b/>
          <w:color w:val="auto"/>
          <w:sz w:val="21"/>
          <w:szCs w:val="21"/>
        </w:rPr>
        <w:t>四、板书设计</w:t>
      </w:r>
    </w:p>
    <w:p>
      <w:pPr>
        <w:pBdr>
          <w:top w:val="single" w:color="auto" w:sz="4" w:space="0"/>
          <w:left w:val="single" w:color="auto" w:sz="4" w:space="1"/>
          <w:bottom w:val="single" w:color="auto" w:sz="4" w:space="0"/>
          <w:right w:val="single" w:color="auto" w:sz="4" w:space="0"/>
        </w:pBdr>
        <w:tabs>
          <w:tab w:val="left" w:pos="2061"/>
        </w:tabs>
        <w:spacing w:line="360" w:lineRule="auto"/>
        <w:ind w:firstLine="420" w:firstLineChars="200"/>
        <w:jc w:val="center"/>
        <w:rPr>
          <w:rFonts w:asciiTheme="minorEastAsia" w:hAnsiTheme="minorEastAsia"/>
          <w:color w:val="auto"/>
          <w:sz w:val="21"/>
          <w:szCs w:val="21"/>
        </w:rPr>
      </w:pPr>
      <w:r>
        <w:rPr>
          <w:rFonts w:hint="eastAsia" w:asciiTheme="minorEastAsia" w:hAnsiTheme="minorEastAsia"/>
          <w:color w:val="auto"/>
          <w:sz w:val="21"/>
          <w:szCs w:val="21"/>
        </w:rPr>
        <w:t>《韩熙载夜宴图》</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艺术特点：</w:t>
      </w:r>
    </w:p>
    <w:p>
      <w:pPr>
        <w:pBdr>
          <w:top w:val="single" w:color="auto" w:sz="4" w:space="0"/>
          <w:left w:val="single" w:color="auto" w:sz="4" w:space="1"/>
          <w:bottom w:val="single" w:color="auto" w:sz="4" w:space="0"/>
          <w:right w:val="single" w:color="auto" w:sz="4" w:space="0"/>
        </w:pBdr>
        <w:spacing w:line="360" w:lineRule="auto"/>
        <w:ind w:firstLine="420" w:firstLineChars="200"/>
        <w:rPr>
          <w:rFonts w:hint="eastAsia" w:asciiTheme="minorEastAsia" w:hAnsiTheme="minorEastAsia"/>
          <w:color w:val="auto"/>
          <w:sz w:val="21"/>
          <w:szCs w:val="21"/>
        </w:rPr>
      </w:pPr>
      <w:r>
        <w:rPr>
          <w:rFonts w:hint="eastAsia" w:asciiTheme="minorEastAsia" w:hAnsiTheme="minorEastAsia"/>
          <w:color w:val="auto"/>
          <w:sz w:val="21"/>
          <w:szCs w:val="21"/>
        </w:rPr>
        <w:t>线条劲健优美</w:t>
      </w:r>
    </w:p>
    <w:p>
      <w:pPr>
        <w:pBdr>
          <w:top w:val="single" w:color="auto" w:sz="4" w:space="0"/>
          <w:left w:val="single" w:color="auto" w:sz="4" w:space="1"/>
          <w:bottom w:val="single" w:color="auto" w:sz="4" w:space="0"/>
          <w:right w:val="single" w:color="auto" w:sz="4" w:space="0"/>
        </w:pBdr>
        <w:spacing w:line="360" w:lineRule="auto"/>
        <w:ind w:firstLine="420" w:firstLineChars="200"/>
        <w:rPr>
          <w:rFonts w:hint="eastAsia" w:asciiTheme="minorEastAsia" w:hAnsiTheme="minorEastAsia"/>
          <w:color w:val="auto"/>
          <w:sz w:val="21"/>
          <w:szCs w:val="21"/>
        </w:rPr>
      </w:pPr>
      <w:r>
        <w:rPr>
          <w:rFonts w:hint="eastAsia" w:asciiTheme="minorEastAsia" w:hAnsiTheme="minorEastAsia"/>
          <w:color w:val="auto"/>
          <w:sz w:val="21"/>
          <w:szCs w:val="21"/>
        </w:rPr>
        <w:t>设色艳丽</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散点构图</w:t>
      </w:r>
    </w:p>
    <w:p>
      <w:pPr>
        <w:widowControl/>
        <w:spacing w:line="360" w:lineRule="auto"/>
        <w:jc w:val="both"/>
        <w:rPr>
          <w:rFonts w:asciiTheme="minorEastAsia" w:hAnsiTheme="minorEastAsia" w:cstheme="minorEastAsia"/>
          <w:bCs/>
          <w:color w:val="auto"/>
          <w:szCs w:val="28"/>
        </w:rPr>
      </w:pPr>
    </w:p>
    <w:p>
      <w:pPr>
        <w:pStyle w:val="3"/>
        <w:bidi w:val="0"/>
        <w:spacing w:line="360" w:lineRule="auto"/>
        <w:jc w:val="center"/>
        <w:outlineLvl w:val="0"/>
        <w:rPr>
          <w:rFonts w:hint="eastAsia"/>
          <w:b/>
          <w:bCs/>
          <w:color w:val="auto"/>
          <w:lang w:val="en-US" w:eastAsia="zh-CN"/>
        </w:rPr>
      </w:pPr>
      <w:bookmarkStart w:id="8" w:name="_Toc20011"/>
      <w:bookmarkStart w:id="9" w:name="_Toc10633"/>
      <w:r>
        <w:rPr>
          <w:rFonts w:hint="eastAsia"/>
          <w:b/>
          <w:bCs/>
          <w:color w:val="auto"/>
          <w:lang w:val="en-US" w:eastAsia="zh-CN"/>
        </w:rPr>
        <w:t>第五篇  《摄影》</w:t>
      </w:r>
      <w:bookmarkEnd w:id="8"/>
      <w:bookmarkEnd w:id="9"/>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1.题目：《摄影》</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2.内容：摄影的特性与基本功能</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要点提示或建议：</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1）19世纪初，由于刘易斯.W.海因在美国新英格兰，北卡罗来纳州的棉纺厂(如下图)和宾夕法尼亚州的煤矿等处所拍摄的大量童工照片，记录并揭露了童工们在恶劣的工作环境里备受奴役的场景，引起了大众的愤慨，直接促成了美国对禁用童工的立法。这反映出摄影所具有的特殊功能。</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（2）了解摄影的特征及其基本功能，通过欣赏摄影作品，掌握摄影独有的艺术特性。</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（3）考生可选择一至二个知识点进行试讲。</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rPr>
      </w:pPr>
      <w:r>
        <w:rPr>
          <w:color w:val="auto"/>
        </w:rPr>
        <w:drawing>
          <wp:inline distT="0" distB="0" distL="0" distR="0">
            <wp:extent cx="6096000" cy="1859280"/>
            <wp:effectExtent l="0" t="0" r="0" b="762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22"/>
                    <a:stretch>
                      <a:fillRect/>
                    </a:stretch>
                  </pic:blipFill>
                  <pic:spPr>
                    <a:xfrm>
                      <a:off x="0" y="0"/>
                      <a:ext cx="6096000" cy="185928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rPr>
      </w:pPr>
      <w:r>
        <w:rPr>
          <w:color w:val="auto"/>
        </w:rPr>
        <w:drawing>
          <wp:inline distT="0" distB="0" distL="0" distR="0">
            <wp:extent cx="4008755" cy="2911475"/>
            <wp:effectExtent l="0" t="0" r="10795" b="317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23"/>
                    <a:stretch>
                      <a:fillRect/>
                    </a:stretch>
                  </pic:blipFill>
                  <pic:spPr>
                    <a:xfrm>
                      <a:off x="0" y="0"/>
                      <a:ext cx="4017033" cy="2917758"/>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3.基本要求：</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（1）试讲时间约10分钟；</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（2）了解摄影的特征及其基本功能；</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w:t>
      </w:r>
      <w:r>
        <w:rPr>
          <w:color w:val="auto"/>
        </w:rPr>
        <w:t>3</w:t>
      </w:r>
      <w:r>
        <w:rPr>
          <w:rFonts w:hint="eastAsia"/>
          <w:color w:val="auto"/>
        </w:rPr>
        <w:t>）适当</w:t>
      </w:r>
      <w:r>
        <w:rPr>
          <w:color w:val="auto"/>
        </w:rPr>
        <w:t>的方法打开学生思路，鼓励学生创新，</w:t>
      </w:r>
      <w:r>
        <w:rPr>
          <w:rFonts w:hint="eastAsia"/>
          <w:color w:val="auto"/>
        </w:rPr>
        <w:t>教学过程中设计提问，写出教学过程的主要步骤；</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w:t>
      </w:r>
      <w:r>
        <w:rPr>
          <w:color w:val="auto"/>
        </w:rPr>
        <w:t>4</w:t>
      </w:r>
      <w:r>
        <w:rPr>
          <w:rFonts w:hint="eastAsia"/>
          <w:color w:val="auto"/>
        </w:rPr>
        <w:t>）教学</w:t>
      </w:r>
      <w:r>
        <w:rPr>
          <w:color w:val="auto"/>
        </w:rPr>
        <w:t>结构和节奏合理，</w:t>
      </w:r>
      <w:r>
        <w:rPr>
          <w:rFonts w:hint="eastAsia"/>
          <w:color w:val="auto"/>
        </w:rPr>
        <w:t>配合</w:t>
      </w:r>
      <w:r>
        <w:rPr>
          <w:color w:val="auto"/>
        </w:rPr>
        <w:t>教学内容</w:t>
      </w:r>
      <w:r>
        <w:rPr>
          <w:rFonts w:hint="eastAsia"/>
          <w:color w:val="auto"/>
        </w:rPr>
        <w:t>适当板书。</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Theme="minorEastAsia" w:hAnsiTheme="minorEastAsia" w:eastAsiaTheme="minorEastAsia"/>
          <w:b w:val="0"/>
          <w:color w:val="auto"/>
          <w:szCs w:val="21"/>
        </w:rPr>
      </w:pPr>
      <w:r>
        <w:rPr>
          <w:rFonts w:hint="eastAsia"/>
          <w:color w:val="auto"/>
        </w:rPr>
        <w:t>（5）通过欣赏摄影作品，掌握摄影独有的艺术特性，从而更加热爱摄影。</w:t>
      </w:r>
    </w:p>
    <w:p>
      <w:pPr>
        <w:spacing w:line="360" w:lineRule="auto"/>
        <w:jc w:val="center"/>
        <w:rPr>
          <w:rFonts w:asciiTheme="minorEastAsia" w:hAnsiTheme="minorEastAsia" w:cstheme="minorEastAsia"/>
          <w:bCs/>
          <w:color w:val="auto"/>
          <w:szCs w:val="28"/>
        </w:rPr>
      </w:pPr>
      <w:r>
        <w:rPr>
          <w:rFonts w:hint="eastAsia" w:asciiTheme="minorEastAsia" w:hAnsiTheme="minorEastAsia" w:cstheme="minorEastAsia"/>
          <w:bCs/>
          <w:color w:val="auto"/>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auto"/>
          <w:sz w:val="21"/>
          <w:szCs w:val="21"/>
        </w:rPr>
      </w:pPr>
      <w:r>
        <w:rPr>
          <w:rFonts w:hint="eastAsia" w:asciiTheme="minorEastAsia" w:hAnsiTheme="minorEastAsia"/>
          <w:b/>
          <w:color w:val="auto"/>
          <w:sz w:val="21"/>
          <w:szCs w:val="21"/>
        </w:rPr>
        <w:t>一</w:t>
      </w:r>
      <w:r>
        <w:rPr>
          <w:rFonts w:asciiTheme="minorEastAsia" w:hAnsiTheme="minorEastAsia"/>
          <w:b/>
          <w:color w:val="auto"/>
          <w:sz w:val="21"/>
          <w:szCs w:val="21"/>
        </w:rPr>
        <w:t>、</w:t>
      </w:r>
      <w:r>
        <w:rPr>
          <w:rFonts w:hint="eastAsia" w:asciiTheme="minorEastAsia" w:hAnsiTheme="minorEastAsia"/>
          <w:b/>
          <w:color w:val="auto"/>
          <w:sz w:val="21"/>
          <w:szCs w:val="21"/>
        </w:rPr>
        <w:t>直观感知</w:t>
      </w:r>
      <w:r>
        <w:rPr>
          <w:rFonts w:asciiTheme="minorEastAsia" w:hAnsiTheme="minorEastAsia"/>
          <w:b/>
          <w:color w:val="auto"/>
          <w:sz w:val="21"/>
          <w:szCs w:val="21"/>
        </w:rPr>
        <w:t>，</w:t>
      </w:r>
      <w:r>
        <w:rPr>
          <w:rFonts w:hint="eastAsia" w:asciiTheme="minorEastAsia" w:hAnsiTheme="minorEastAsia"/>
          <w:b/>
          <w:color w:val="auto"/>
          <w:sz w:val="21"/>
          <w:szCs w:val="21"/>
        </w:rPr>
        <w:t>激趣导入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多媒体展示摄影作品，展现19世纪初，美国新英格兰等处所拍摄的大量童工照片，童工在恶劣工作环境里备受奴役的场景被揭露，调动学生情绪并提问：照片给你什么感受？思考摄影的特色？(学生思考并回答)引出课题</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auto"/>
          <w:sz w:val="21"/>
          <w:szCs w:val="21"/>
        </w:rPr>
      </w:pPr>
      <w:r>
        <w:rPr>
          <w:rFonts w:hint="eastAsia" w:asciiTheme="minorEastAsia" w:hAnsiTheme="minorEastAsia"/>
          <w:b/>
          <w:color w:val="auto"/>
          <w:sz w:val="21"/>
          <w:szCs w:val="21"/>
        </w:rPr>
        <w:t>二</w:t>
      </w:r>
      <w:r>
        <w:rPr>
          <w:rFonts w:asciiTheme="minorEastAsia" w:hAnsiTheme="minorEastAsia"/>
          <w:b/>
          <w:color w:val="auto"/>
          <w:sz w:val="21"/>
          <w:szCs w:val="21"/>
        </w:rPr>
        <w:t>、讲授新知，</w:t>
      </w:r>
      <w:r>
        <w:rPr>
          <w:rFonts w:hint="eastAsia" w:asciiTheme="minorEastAsia" w:hAnsiTheme="minorEastAsia"/>
          <w:b/>
          <w:color w:val="auto"/>
          <w:sz w:val="21"/>
          <w:szCs w:val="21"/>
        </w:rPr>
        <w:t>加</w:t>
      </w:r>
      <w:r>
        <w:rPr>
          <w:rFonts w:asciiTheme="minorEastAsia" w:hAnsiTheme="minorEastAsia"/>
          <w:b/>
          <w:color w:val="auto"/>
          <w:sz w:val="21"/>
          <w:szCs w:val="21"/>
        </w:rPr>
        <w:t>强理解</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1、感受</w:t>
      </w:r>
      <w:r>
        <w:rPr>
          <w:rFonts w:asciiTheme="minorEastAsia" w:hAnsiTheme="minorEastAsia"/>
          <w:color w:val="auto"/>
          <w:sz w:val="21"/>
          <w:szCs w:val="21"/>
        </w:rPr>
        <w:t>新知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运用多媒体</w:t>
      </w:r>
      <w:r>
        <w:rPr>
          <w:rFonts w:asciiTheme="minorEastAsia" w:hAnsiTheme="minorEastAsia"/>
          <w:color w:val="auto"/>
          <w:sz w:val="21"/>
          <w:szCs w:val="21"/>
        </w:rPr>
        <w:t>的方法，展示</w:t>
      </w:r>
      <w:r>
        <w:rPr>
          <w:rFonts w:hint="eastAsia" w:asciiTheme="minorEastAsia" w:hAnsiTheme="minorEastAsia"/>
          <w:color w:val="auto"/>
          <w:sz w:val="21"/>
          <w:szCs w:val="21"/>
        </w:rPr>
        <w:t>《开国大典》《珠穆朗玛峰》《子弹高速穿过苹果》的图片，</w:t>
      </w:r>
      <w:r>
        <w:rPr>
          <w:rFonts w:asciiTheme="minorEastAsia" w:hAnsiTheme="minorEastAsia"/>
          <w:color w:val="auto"/>
          <w:sz w:val="21"/>
          <w:szCs w:val="21"/>
        </w:rPr>
        <w:t>并</w:t>
      </w:r>
      <w:r>
        <w:rPr>
          <w:rFonts w:hint="eastAsia" w:asciiTheme="minorEastAsia" w:hAnsiTheme="minorEastAsia"/>
          <w:color w:val="auto"/>
          <w:sz w:val="21"/>
          <w:szCs w:val="21"/>
        </w:rPr>
        <w:t>引导</w:t>
      </w:r>
      <w:r>
        <w:rPr>
          <w:rFonts w:asciiTheme="minorEastAsia" w:hAnsiTheme="minorEastAsia"/>
          <w:color w:val="auto"/>
          <w:sz w:val="21"/>
          <w:szCs w:val="21"/>
        </w:rPr>
        <w:t>学生观察，</w:t>
      </w:r>
      <w:r>
        <w:rPr>
          <w:rFonts w:hint="eastAsia" w:asciiTheme="minorEastAsia" w:hAnsiTheme="minorEastAsia"/>
          <w:color w:val="auto"/>
          <w:sz w:val="21"/>
          <w:szCs w:val="21"/>
        </w:rPr>
        <w:t>提问：</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问题一：谁能想象如果没有摄影我们将怎样记忆中华民族崛起的这一伟大时刻？</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问题二：如果美术老师给我们布置的作业是画一座山，我们会怎么做？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问题三：如何表现一个子弹穿过苹果的瞬间图？</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以小组合作</w:t>
      </w:r>
      <w:r>
        <w:rPr>
          <w:rFonts w:asciiTheme="minorEastAsia" w:hAnsiTheme="minorEastAsia"/>
          <w:color w:val="auto"/>
          <w:sz w:val="21"/>
          <w:szCs w:val="21"/>
        </w:rPr>
        <w:t>的方式进行讨论，</w:t>
      </w:r>
      <w:r>
        <w:rPr>
          <w:rFonts w:hint="eastAsia" w:asciiTheme="minorEastAsia" w:hAnsiTheme="minorEastAsia"/>
          <w:color w:val="auto"/>
          <w:sz w:val="21"/>
          <w:szCs w:val="21"/>
        </w:rPr>
        <w:t>得出摄影特性</w:t>
      </w:r>
      <w:r>
        <w:rPr>
          <w:rFonts w:asciiTheme="minorEastAsia" w:hAnsiTheme="minorEastAsia"/>
          <w:color w:val="auto"/>
          <w:sz w:val="21"/>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（1） 《开国大典》——记录性</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《开国大典》摄影作品帮助我们记录着中华民族崛起这一神圣的历史时刻，从而得到摄影艺术的第一个特性——记录性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（2）《珠穆朗玛峰》——现场性</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教师出示作品《珠穆朗玛峰》作品，结合上述问题，学生通过思考回答问题：画这样一幅作品第一步要做的是?(到现场)引导学生从空间入手。从而得到摄影艺术的另-个特征一现场性；大多数情况下，摄影者是和被摄对象在同一现场的。</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（3）《子弹高速穿过苹果》——瞬间性</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观察图片《子弹高速穿过苹果》，子弹穿过苹果的这个瞬间的前后的信息，我们可以通过对这个瞬间所传递的信息来想象和联想的。思考这体现了摄影的什么特性?</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教师总结：拍照的经验告诉我们:照片只能是相机镜头所面对的事物伴随光与影变化的实时再现。这样，记录性、现场性、瞬间性就成了摄影的根本特性。</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2、深入了解</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自从摄影发明以来，它就被人类用在了社会生活的各个方面。一般情况下，人们会认为摄影和其他门类艺术一样具有认识功能、教育功能、审美功能，这么说并不错，但这显然还不是它所特有的基本功能。那么摄影到底有些什么功能呢？引导学生进行思考讨论并提出具体问题：</w:t>
      </w:r>
      <w:r>
        <w:rPr>
          <w:rFonts w:asciiTheme="minorEastAsia" w:hAnsiTheme="minorEastAsia"/>
          <w:color w:val="auto"/>
          <w:sz w:val="21"/>
          <w:szCs w:val="21"/>
        </w:rPr>
        <w:t xml:space="preserve">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问题一：不知道大家有没有注意过自 已不同时期的纪念照?</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问题二：照片可以利用摄影来实现主观情绪或者观念的表达吗？</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问题三：你学生证上的照片是在照相馆、影楼或者摄影工作室拍的吗？</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通过大家的自由讨论，得出摄影的基本功能：</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（1）记录和传播的功能——上节课布置学生收集自己从小到大的照片，并按时间顺序进行整理，纪录这学生的变化。</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（2）表现主观情绪的功能——出示作品《日月》，感受日月变化的变幻莫测，引出摄影具有表现主观情绪的功能。</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（3）商业功能——欣赏几组产品广告的照片，了解摄影的商业功能。</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3、巩固提高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拿出课前准备的各种摄影作品，学生分为四组，以“知识竞答”的方式，快速将各组的照片按功能归类。充分认识摄影的功能。</w:t>
      </w:r>
      <w:r>
        <w:rPr>
          <w:rFonts w:asciiTheme="minorEastAsia" w:hAnsiTheme="minorEastAsia"/>
          <w:color w:val="auto"/>
          <w:sz w:val="21"/>
          <w:szCs w:val="21"/>
        </w:rPr>
        <w:t xml:space="preserve"> </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auto"/>
          <w:sz w:val="21"/>
          <w:szCs w:val="21"/>
        </w:rPr>
      </w:pPr>
      <w:r>
        <w:rPr>
          <w:rFonts w:hint="eastAsia" w:asciiTheme="minorEastAsia" w:hAnsiTheme="minorEastAsia"/>
          <w:b/>
          <w:color w:val="auto"/>
          <w:sz w:val="21"/>
          <w:szCs w:val="21"/>
        </w:rPr>
        <w:t>三、课堂小结、拓展提高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asciiTheme="minorEastAsia" w:hAnsiTheme="minorEastAsia"/>
          <w:color w:val="auto"/>
          <w:sz w:val="21"/>
          <w:szCs w:val="21"/>
        </w:rPr>
        <w:t>通过本节课的学习，我们</w:t>
      </w:r>
      <w:r>
        <w:rPr>
          <w:rFonts w:hint="eastAsia" w:asciiTheme="minorEastAsia" w:hAnsiTheme="minorEastAsia"/>
          <w:color w:val="auto"/>
          <w:sz w:val="21"/>
          <w:szCs w:val="21"/>
        </w:rPr>
        <w:t>对摄影的特征和基本功能有了基本的了解，课后大家为什么说“按下快门之</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后，底片上所呈现的影像就成为历史了”?想一想，如果让你用摄影表现白己的某种情绪，你会怎么做?</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auto"/>
          <w:sz w:val="21"/>
          <w:szCs w:val="21"/>
        </w:rPr>
      </w:pPr>
      <w:r>
        <w:rPr>
          <w:rFonts w:hint="eastAsia" w:asciiTheme="minorEastAsia" w:hAnsiTheme="minorEastAsia"/>
          <w:b/>
          <w:color w:val="auto"/>
          <w:sz w:val="21"/>
          <w:szCs w:val="21"/>
        </w:rPr>
        <w:t>四、板书设计</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color w:val="auto"/>
          <w:sz w:val="21"/>
          <w:szCs w:val="21"/>
          <w:shd w:val="clear" w:color="auto" w:fill="FFFFFF"/>
        </w:rPr>
      </w:pPr>
      <w:r>
        <w:rPr>
          <w:rFonts w:hint="eastAsia" w:asciiTheme="minorEastAsia" w:hAnsiTheme="minorEastAsia"/>
          <w:color w:val="auto"/>
          <w:sz w:val="21"/>
          <w:szCs w:val="21"/>
          <w:shd w:val="clear" w:color="auto" w:fill="FFFFFF"/>
        </w:rPr>
        <w:t>《摄影》</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摄影的特性:记录性、现场性、瞬间性</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摄影的基本功能:记录和传播的功能、表现主观情绪、商业功能</w:t>
      </w:r>
    </w:p>
    <w:p>
      <w:pPr>
        <w:widowControl/>
        <w:numPr>
          <w:ilvl w:val="0"/>
          <w:numId w:val="0"/>
        </w:numPr>
        <w:spacing w:line="360" w:lineRule="auto"/>
        <w:jc w:val="both"/>
        <w:rPr>
          <w:rFonts w:hint="default" w:asciiTheme="minorEastAsia" w:hAnsiTheme="minorEastAsia" w:cstheme="minorEastAsia"/>
          <w:bCs/>
          <w:color w:val="auto"/>
          <w:szCs w:val="28"/>
          <w:lang w:val="en-US" w:eastAsia="zh-CN"/>
        </w:rPr>
      </w:pPr>
    </w:p>
    <w:p>
      <w:pPr>
        <w:pStyle w:val="3"/>
        <w:bidi w:val="0"/>
        <w:spacing w:line="360" w:lineRule="auto"/>
        <w:jc w:val="center"/>
        <w:outlineLvl w:val="0"/>
        <w:rPr>
          <w:rFonts w:hint="default" w:eastAsiaTheme="minorEastAsia"/>
          <w:color w:val="auto"/>
          <w:lang w:val="en-US" w:eastAsia="zh-CN"/>
        </w:rPr>
      </w:pPr>
      <w:bookmarkStart w:id="10" w:name="_Toc17020"/>
      <w:bookmarkStart w:id="11" w:name="_Toc29617"/>
      <w:r>
        <w:rPr>
          <w:rFonts w:hint="eastAsia"/>
          <w:b/>
          <w:bCs/>
          <w:color w:val="auto"/>
          <w:lang w:val="en-US" w:eastAsia="zh-CN"/>
        </w:rPr>
        <w:t>第六篇  《天人合一 情景交融——中国山水画》</w:t>
      </w:r>
      <w:bookmarkEnd w:id="10"/>
      <w:bookmarkEnd w:id="11"/>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1.题目：《天人合一 情景交融——中国山水画》</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2.内容：</w:t>
      </w:r>
      <w:r>
        <w:rPr>
          <w:color w:val="auto"/>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要点提示或建议：</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1）天人合一：中国哲学中对天人关系的一种观点。强调‘天道’和‘人道’或“自然’和‘人为”的合一。战国时子思、孟子提出。汉董伸舒即强调“天人之际合而为一”(《春秋繁露.深察名号》)。……朱熹：“天人一物，内外一理：流通贯彻，初无间隔。”《语奥》</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（2）中国古代哲学中关于天人关系的一种学说。指天与人的关系紧密相连，不可分割。强调天道与人道，自然与人为的和通和统一。</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（3）结合下图作品说一说：为什么说山水画是“天人合一 情景交融”？</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（4）考生可选择一至二个知识点进行试讲。</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color w:val="auto"/>
        </w:rPr>
        <w:drawing>
          <wp:inline distT="0" distB="0" distL="0" distR="0">
            <wp:extent cx="3371850" cy="4126230"/>
            <wp:effectExtent l="0" t="0" r="0" b="762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4"/>
                    <a:stretch>
                      <a:fillRect/>
                    </a:stretch>
                  </pic:blipFill>
                  <pic:spPr>
                    <a:xfrm>
                      <a:off x="0" y="0"/>
                      <a:ext cx="3371850" cy="4126230"/>
                    </a:xfrm>
                    <a:prstGeom prst="rect">
                      <a:avLst/>
                    </a:prstGeom>
                  </pic:spPr>
                </pic:pic>
              </a:graphicData>
            </a:graphic>
          </wp:inline>
        </w:drawing>
      </w:r>
      <w:r>
        <w:rPr>
          <w:color w:val="auto"/>
        </w:rPr>
        <w:drawing>
          <wp:inline distT="0" distB="0" distL="0" distR="0">
            <wp:extent cx="2217420" cy="4004945"/>
            <wp:effectExtent l="0" t="0" r="11430" b="1460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25"/>
                    <a:stretch>
                      <a:fillRect/>
                    </a:stretch>
                  </pic:blipFill>
                  <pic:spPr>
                    <a:xfrm>
                      <a:off x="0" y="0"/>
                      <a:ext cx="2217420" cy="400494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3.基本要求：</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（1）试讲时间约10分钟；</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（2）结合作品说说你理解的“天人合一 情景交融”；</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w:t>
      </w:r>
      <w:r>
        <w:rPr>
          <w:color w:val="auto"/>
        </w:rPr>
        <w:t>3</w:t>
      </w:r>
      <w:r>
        <w:rPr>
          <w:rFonts w:hint="eastAsia"/>
          <w:color w:val="auto"/>
        </w:rPr>
        <w:t>）适当</w:t>
      </w:r>
      <w:r>
        <w:rPr>
          <w:color w:val="auto"/>
        </w:rPr>
        <w:t>的方法打开学生思路，鼓励学生创新，</w:t>
      </w:r>
      <w:r>
        <w:rPr>
          <w:rFonts w:hint="eastAsia"/>
          <w:color w:val="auto"/>
        </w:rPr>
        <w:t>教学过程中设计提问；</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w:t>
      </w:r>
      <w:r>
        <w:rPr>
          <w:color w:val="auto"/>
        </w:rPr>
        <w:t>4</w:t>
      </w:r>
      <w:r>
        <w:rPr>
          <w:rFonts w:hint="eastAsia"/>
          <w:color w:val="auto"/>
        </w:rPr>
        <w:t>）教学</w:t>
      </w:r>
      <w:r>
        <w:rPr>
          <w:color w:val="auto"/>
        </w:rPr>
        <w:t>结构和节奏合理，</w:t>
      </w:r>
      <w:r>
        <w:rPr>
          <w:rFonts w:hint="eastAsia"/>
          <w:color w:val="auto"/>
        </w:rPr>
        <w:t>配合</w:t>
      </w:r>
      <w:r>
        <w:rPr>
          <w:color w:val="auto"/>
        </w:rPr>
        <w:t>教学内容</w:t>
      </w:r>
      <w:r>
        <w:rPr>
          <w:rFonts w:hint="eastAsia"/>
          <w:color w:val="auto"/>
        </w:rPr>
        <w:t>适当板书；</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（5）通过对山水画的赏析，认识画家的思想境界，理解画家的心境。</w:t>
      </w:r>
    </w:p>
    <w:p>
      <w:pPr>
        <w:spacing w:line="360" w:lineRule="auto"/>
        <w:jc w:val="center"/>
        <w:rPr>
          <w:rFonts w:asciiTheme="minorEastAsia" w:hAnsiTheme="minorEastAsia" w:cstheme="minorEastAsia"/>
          <w:bCs/>
          <w:color w:val="auto"/>
          <w:szCs w:val="28"/>
        </w:rPr>
      </w:pPr>
      <w:r>
        <w:rPr>
          <w:rFonts w:hint="eastAsia" w:asciiTheme="minorEastAsia" w:hAnsiTheme="minorEastAsia" w:cstheme="minorEastAsia"/>
          <w:bCs/>
          <w:color w:val="auto"/>
          <w:szCs w:val="28"/>
        </w:rPr>
        <w:t>【试题解析】</w:t>
      </w:r>
    </w:p>
    <w:p>
      <w:pPr>
        <w:pBdr>
          <w:top w:val="single" w:color="auto" w:sz="4" w:space="0"/>
          <w:left w:val="single" w:color="auto" w:sz="4" w:space="1"/>
          <w:bottom w:val="single" w:color="auto" w:sz="4" w:space="0"/>
          <w:right w:val="single" w:color="auto" w:sz="4" w:space="0"/>
        </w:pBdr>
        <w:spacing w:line="360" w:lineRule="auto"/>
        <w:ind w:firstLine="422" w:firstLineChars="200"/>
        <w:rPr>
          <w:rFonts w:asciiTheme="minorEastAsia" w:hAnsiTheme="minorEastAsia"/>
          <w:b/>
          <w:color w:val="auto"/>
          <w:sz w:val="21"/>
          <w:szCs w:val="21"/>
        </w:rPr>
      </w:pPr>
      <w:r>
        <w:rPr>
          <w:rFonts w:hint="eastAsia" w:asciiTheme="minorEastAsia" w:hAnsiTheme="minorEastAsia"/>
          <w:b/>
          <w:color w:val="auto"/>
          <w:sz w:val="21"/>
          <w:szCs w:val="21"/>
        </w:rPr>
        <w:t>一</w:t>
      </w:r>
      <w:r>
        <w:rPr>
          <w:rFonts w:asciiTheme="minorEastAsia" w:hAnsiTheme="minorEastAsia"/>
          <w:b/>
          <w:color w:val="auto"/>
          <w:sz w:val="21"/>
          <w:szCs w:val="21"/>
        </w:rPr>
        <w:t>、</w:t>
      </w:r>
      <w:r>
        <w:rPr>
          <w:rFonts w:hint="eastAsia" w:asciiTheme="minorEastAsia" w:hAnsiTheme="minorEastAsia"/>
          <w:b/>
          <w:color w:val="auto"/>
          <w:sz w:val="21"/>
          <w:szCs w:val="21"/>
        </w:rPr>
        <w:t>优秀视频</w:t>
      </w:r>
      <w:r>
        <w:rPr>
          <w:rFonts w:asciiTheme="minorEastAsia" w:hAnsiTheme="minorEastAsia"/>
          <w:b/>
          <w:color w:val="auto"/>
          <w:sz w:val="21"/>
          <w:szCs w:val="21"/>
        </w:rPr>
        <w:t>，</w:t>
      </w:r>
      <w:r>
        <w:rPr>
          <w:rFonts w:hint="eastAsia" w:asciiTheme="minorEastAsia" w:hAnsiTheme="minorEastAsia"/>
          <w:b/>
          <w:color w:val="auto"/>
          <w:sz w:val="21"/>
          <w:szCs w:val="21"/>
        </w:rPr>
        <w:t>问题导入</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观看优秀国画家的作画视频，并思考如下问题</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 xml:space="preserve">问题一：使用什么工具材料作画？ </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问题二：是否根据写生对象去摹写？</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问题三：你觉得视频中的画家此刻的作画心情如何？引出课题。</w:t>
      </w:r>
    </w:p>
    <w:p>
      <w:pPr>
        <w:pBdr>
          <w:top w:val="single" w:color="auto" w:sz="4" w:space="0"/>
          <w:left w:val="single" w:color="auto" w:sz="4" w:space="1"/>
          <w:bottom w:val="single" w:color="auto" w:sz="4" w:space="0"/>
          <w:right w:val="single" w:color="auto" w:sz="4" w:space="0"/>
        </w:pBdr>
        <w:spacing w:line="360" w:lineRule="auto"/>
        <w:ind w:firstLine="422" w:firstLineChars="200"/>
        <w:rPr>
          <w:rFonts w:asciiTheme="minorEastAsia" w:hAnsiTheme="minorEastAsia"/>
          <w:b/>
          <w:color w:val="auto"/>
          <w:sz w:val="21"/>
          <w:szCs w:val="21"/>
        </w:rPr>
      </w:pPr>
      <w:r>
        <w:rPr>
          <w:rFonts w:hint="eastAsia" w:asciiTheme="minorEastAsia" w:hAnsiTheme="minorEastAsia"/>
          <w:b/>
          <w:color w:val="auto"/>
          <w:sz w:val="21"/>
          <w:szCs w:val="21"/>
        </w:rPr>
        <w:t>二</w:t>
      </w:r>
      <w:r>
        <w:rPr>
          <w:rFonts w:asciiTheme="minorEastAsia" w:hAnsiTheme="minorEastAsia"/>
          <w:b/>
          <w:color w:val="auto"/>
          <w:sz w:val="21"/>
          <w:szCs w:val="21"/>
        </w:rPr>
        <w:t>、讲授新知，</w:t>
      </w:r>
      <w:r>
        <w:rPr>
          <w:rFonts w:hint="eastAsia" w:asciiTheme="minorEastAsia" w:hAnsiTheme="minorEastAsia"/>
          <w:b/>
          <w:color w:val="auto"/>
          <w:sz w:val="21"/>
          <w:szCs w:val="21"/>
        </w:rPr>
        <w:t>加</w:t>
      </w:r>
      <w:r>
        <w:rPr>
          <w:rFonts w:asciiTheme="minorEastAsia" w:hAnsiTheme="minorEastAsia"/>
          <w:b/>
          <w:color w:val="auto"/>
          <w:sz w:val="21"/>
          <w:szCs w:val="21"/>
        </w:rPr>
        <w:t>强理解</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1、感受</w:t>
      </w:r>
      <w:r>
        <w:rPr>
          <w:rFonts w:asciiTheme="minorEastAsia" w:hAnsiTheme="minorEastAsia"/>
          <w:color w:val="auto"/>
          <w:sz w:val="21"/>
          <w:szCs w:val="21"/>
        </w:rPr>
        <w:t>新知</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运用多媒体</w:t>
      </w:r>
      <w:r>
        <w:rPr>
          <w:rFonts w:asciiTheme="minorEastAsia" w:hAnsiTheme="minorEastAsia"/>
          <w:color w:val="auto"/>
          <w:sz w:val="21"/>
          <w:szCs w:val="21"/>
        </w:rPr>
        <w:t>的方法，展示</w:t>
      </w:r>
      <w:r>
        <w:rPr>
          <w:rFonts w:hint="eastAsia" w:asciiTheme="minorEastAsia" w:hAnsiTheme="minorEastAsia"/>
          <w:color w:val="auto"/>
          <w:sz w:val="21"/>
          <w:szCs w:val="21"/>
        </w:rPr>
        <w:t>范宽《雪景寒林图》的作品，</w:t>
      </w:r>
      <w:r>
        <w:rPr>
          <w:rFonts w:asciiTheme="minorEastAsia" w:hAnsiTheme="minorEastAsia"/>
          <w:color w:val="auto"/>
          <w:sz w:val="21"/>
          <w:szCs w:val="21"/>
        </w:rPr>
        <w:t>并</w:t>
      </w:r>
      <w:r>
        <w:rPr>
          <w:rFonts w:hint="eastAsia" w:asciiTheme="minorEastAsia" w:hAnsiTheme="minorEastAsia"/>
          <w:color w:val="auto"/>
          <w:sz w:val="21"/>
          <w:szCs w:val="21"/>
        </w:rPr>
        <w:t>引导</w:t>
      </w:r>
      <w:r>
        <w:rPr>
          <w:rFonts w:asciiTheme="minorEastAsia" w:hAnsiTheme="minorEastAsia"/>
          <w:color w:val="auto"/>
          <w:sz w:val="21"/>
          <w:szCs w:val="21"/>
        </w:rPr>
        <w:t>学生观察，</w:t>
      </w:r>
      <w:r>
        <w:rPr>
          <w:rFonts w:hint="eastAsia" w:asciiTheme="minorEastAsia" w:hAnsiTheme="minorEastAsia"/>
          <w:color w:val="auto"/>
          <w:sz w:val="21"/>
          <w:szCs w:val="21"/>
        </w:rPr>
        <w:t>提问：</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问题一：画中有什么景物？看了之后你有有什么感受？</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引导鼓励学生相互交流，说一说自己的感受，并请代表说一说。</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教师总结：北宋面家范宽的《雪景寒林图》以雄劲的笔法描写了北方高峻的大山，山间的积雪和重林掩映中的建筑，使人观之如身临其境。面家终日游居山林，喜欢华山一带的景色，常在山中久坐,对景研究画山的方法，认为”与其师人，不如师诸造化”，以大自然为师，因此能够画出如此传神之作。</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范宽能将山水内在的东西表现出来，也就是把自己的感受反映到画面中，再去感动别人，产生共鸣，达到物我交融的境界。惊叹画中的意境，烟雾朦胧中含有浩然气势，浓墨深厚处境界浩淼，淡然处清澈透亮。北宋画论要求山水画达到［可观、可居、可游］的境界，观者看画如身处真山实水，会有徜徉其中，甚至筑居其间的感受。置身《雪景寒林图》之前，观者感受的不是丘壑的营造、或是技法的精妙，只是单纯的如临其境的震撼与喜悦。</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2、深入了解</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看了北宋范宽的作品，我们再看看一幅元代倪瓒的作品《六君子图》，并提出问题：</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问题一：为什么说这是一幅典型的以画抒情的作品？</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问题二：作品中主要画了什么树</w:t>
      </w:r>
      <w:r>
        <w:rPr>
          <w:rFonts w:asciiTheme="minorEastAsia" w:hAnsiTheme="minorEastAsia"/>
          <w:color w:val="auto"/>
          <w:sz w:val="21"/>
          <w:szCs w:val="21"/>
        </w:rPr>
        <w:t>？</w:t>
      </w:r>
      <w:r>
        <w:rPr>
          <w:rFonts w:hint="eastAsia" w:asciiTheme="minorEastAsia" w:hAnsiTheme="minorEastAsia"/>
          <w:color w:val="auto"/>
          <w:sz w:val="21"/>
          <w:szCs w:val="21"/>
        </w:rPr>
        <w:t>这些树有什么涵意</w:t>
      </w:r>
      <w:r>
        <w:rPr>
          <w:rFonts w:asciiTheme="minorEastAsia" w:hAnsiTheme="minorEastAsia"/>
          <w:color w:val="auto"/>
          <w:sz w:val="21"/>
          <w:szCs w:val="21"/>
        </w:rPr>
        <w:t>？</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问题三：画中主要揭示了一个什么主题</w:t>
      </w:r>
      <w:r>
        <w:rPr>
          <w:rFonts w:asciiTheme="minorEastAsia" w:hAnsiTheme="minorEastAsia"/>
          <w:color w:val="auto"/>
          <w:sz w:val="21"/>
          <w:szCs w:val="21"/>
        </w:rPr>
        <w:t>？</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问题四：画家用“六君子”去命名他的作品有什么意义</w:t>
      </w:r>
      <w:r>
        <w:rPr>
          <w:rFonts w:asciiTheme="minorEastAsia" w:hAnsiTheme="minorEastAsia"/>
          <w:color w:val="auto"/>
          <w:sz w:val="21"/>
          <w:szCs w:val="21"/>
        </w:rPr>
        <w:t>？</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引导学生以头脑风暴的形式，进行思考，并鼓励积极发言。</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教师归纳总结：</w:t>
      </w:r>
    </w:p>
    <w:p>
      <w:pPr>
        <w:pBdr>
          <w:top w:val="single" w:color="auto" w:sz="4" w:space="0"/>
          <w:left w:val="single" w:color="auto" w:sz="4" w:space="1"/>
          <w:bottom w:val="single" w:color="auto" w:sz="4" w:space="0"/>
          <w:right w:val="single" w:color="auto" w:sz="4" w:space="0"/>
        </w:pBdr>
        <w:tabs>
          <w:tab w:val="left" w:pos="2061"/>
        </w:tabs>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画家本来出身在富裕的家庭，战乱废了他的平静的生活，从此隐居不出，一生与笔墨为伴。借画抒情，从画面构图布局上，萧疏的气氛，寥落的用笔，都体现了画家的情感，无语地传达了画家的心声。画家黄公望在题画诗中进一步揭示出本画的主题：“居然相对六君子，正直特立无偏颇”，将画家见景生情、借景抒情、以景寓情的心思表达得含蓄隽永，也将中国画天人合一， 情景交融的审美特点诠释得十分清楚。</w:t>
      </w:r>
    </w:p>
    <w:p>
      <w:pPr>
        <w:pBdr>
          <w:top w:val="single" w:color="auto" w:sz="4" w:space="0"/>
          <w:left w:val="single" w:color="auto" w:sz="4" w:space="1"/>
          <w:bottom w:val="single" w:color="auto" w:sz="4" w:space="0"/>
          <w:right w:val="single" w:color="auto" w:sz="4" w:space="0"/>
        </w:pBdr>
        <w:tabs>
          <w:tab w:val="left" w:pos="2061"/>
        </w:tabs>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《六君子图》构图依然是典型的倪画“三段式”:水间隔两岸，近岸土坡陂陀，挺立着六株古木，据辨析是：松、柏、樟、楠、槐、榆树，背后河水茫茫，遥远的天边是起伏的山峰，意境清远萧疏。</w:t>
      </w:r>
      <w:r>
        <w:rPr>
          <w:rFonts w:asciiTheme="minorEastAsia" w:hAnsiTheme="minorEastAsia"/>
          <w:color w:val="auto"/>
          <w:sz w:val="21"/>
          <w:szCs w:val="21"/>
        </w:rPr>
        <w:t xml:space="preserve"> </w:t>
      </w:r>
    </w:p>
    <w:p>
      <w:pPr>
        <w:pBdr>
          <w:top w:val="single" w:color="auto" w:sz="4" w:space="0"/>
          <w:left w:val="single" w:color="auto" w:sz="4" w:space="1"/>
          <w:bottom w:val="single" w:color="auto" w:sz="4" w:space="0"/>
          <w:right w:val="single" w:color="auto" w:sz="4" w:space="0"/>
        </w:pBdr>
        <w:tabs>
          <w:tab w:val="left" w:pos="2061"/>
        </w:tabs>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3、深入</w:t>
      </w:r>
      <w:r>
        <w:rPr>
          <w:rFonts w:asciiTheme="minorEastAsia" w:hAnsiTheme="minorEastAsia"/>
          <w:color w:val="auto"/>
          <w:sz w:val="21"/>
          <w:szCs w:val="21"/>
        </w:rPr>
        <w:t>探究</w:t>
      </w:r>
      <w:r>
        <w:rPr>
          <w:rFonts w:asciiTheme="minorEastAsia" w:hAnsiTheme="minorEastAsia"/>
          <w:color w:val="auto"/>
          <w:sz w:val="21"/>
          <w:szCs w:val="21"/>
        </w:rPr>
        <w:tab/>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通过赏析了这两幅典型的山水画，引导学生说一说，“中国画在审美上，表现上，是不是很特别？你能感受到其中丰富的内涵吗？ (引导学生谈谈 自己的感受)</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为什么说中国画是“天人合一 情景交融” 的？</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在古人看来，把大自然融入笔墨之中，这是山水画表现的天人合一的精神。清人石涛认为必须“深入物理”才能“曲尽物态”，而达到“物我交融”。就是说首先要研究所描绘的对象的本质，才能掌握其形象，从而把自然界的人和物象融合到一起， 你中有我，我中有你，达到情与景的交融。</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如何表现情景交融的意境？</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意境是通过有形的景物组合，创造出一种可以给人联想和思索的空间，这个空间包含画家丰富的思想感情，这种空间是虚幻的，是大于画面真实景物的一种想象的心里空间，让观者有身临其境的感觉，并让我们回味无穷，只可意会不可言传！</w:t>
      </w:r>
    </w:p>
    <w:p>
      <w:pPr>
        <w:pBdr>
          <w:top w:val="single" w:color="auto" w:sz="4" w:space="0"/>
          <w:left w:val="single" w:color="auto" w:sz="4" w:space="1"/>
          <w:bottom w:val="single" w:color="auto" w:sz="4" w:space="0"/>
          <w:right w:val="single" w:color="auto" w:sz="4" w:space="0"/>
        </w:pBdr>
        <w:spacing w:line="360" w:lineRule="auto"/>
        <w:ind w:firstLine="422" w:firstLineChars="200"/>
        <w:rPr>
          <w:rFonts w:asciiTheme="minorEastAsia" w:hAnsiTheme="minorEastAsia"/>
          <w:color w:val="auto"/>
          <w:sz w:val="21"/>
          <w:szCs w:val="21"/>
        </w:rPr>
      </w:pPr>
      <w:r>
        <w:rPr>
          <w:rFonts w:hint="eastAsia" w:asciiTheme="minorEastAsia" w:hAnsiTheme="minorEastAsia"/>
          <w:b/>
          <w:color w:val="auto"/>
          <w:sz w:val="21"/>
          <w:szCs w:val="21"/>
        </w:rPr>
        <w:t>三、课堂小结、拓展提高</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asciiTheme="minorEastAsia" w:hAnsiTheme="minorEastAsia"/>
          <w:color w:val="auto"/>
          <w:sz w:val="21"/>
          <w:szCs w:val="21"/>
        </w:rPr>
        <w:t>通过本节课的学习，</w:t>
      </w:r>
      <w:r>
        <w:rPr>
          <w:rFonts w:hint="eastAsia" w:asciiTheme="minorEastAsia" w:hAnsiTheme="minorEastAsia"/>
          <w:color w:val="auto"/>
          <w:sz w:val="21"/>
          <w:szCs w:val="21"/>
        </w:rPr>
        <w:t>学生对中国山水画的笔墨志趣的联系有了一定认识，但是不够全面，有条件的可带学生参观中国画展览，写写感想，或多观看中国山水画家的作画视频，提高认识，加深理解，提高鉴赏能力。</w:t>
      </w:r>
    </w:p>
    <w:p>
      <w:pPr>
        <w:pBdr>
          <w:top w:val="single" w:color="auto" w:sz="4" w:space="0"/>
          <w:left w:val="single" w:color="auto" w:sz="4" w:space="1"/>
          <w:bottom w:val="single" w:color="auto" w:sz="4" w:space="0"/>
          <w:right w:val="single" w:color="auto" w:sz="4" w:space="0"/>
        </w:pBdr>
        <w:spacing w:line="360" w:lineRule="auto"/>
        <w:ind w:firstLine="422" w:firstLineChars="200"/>
        <w:rPr>
          <w:rFonts w:asciiTheme="minorEastAsia" w:hAnsiTheme="minorEastAsia"/>
          <w:color w:val="auto"/>
          <w:sz w:val="21"/>
          <w:szCs w:val="21"/>
        </w:rPr>
      </w:pPr>
      <w:r>
        <w:rPr>
          <w:rFonts w:hint="eastAsia" w:asciiTheme="minorEastAsia" w:hAnsiTheme="minorEastAsia"/>
          <w:b/>
          <w:color w:val="auto"/>
          <w:sz w:val="21"/>
          <w:szCs w:val="21"/>
        </w:rPr>
        <w:t>四、板书设计</w:t>
      </w:r>
    </w:p>
    <w:p>
      <w:pPr>
        <w:pBdr>
          <w:top w:val="single" w:color="auto" w:sz="4" w:space="0"/>
          <w:left w:val="single" w:color="auto" w:sz="4" w:space="1"/>
          <w:bottom w:val="single" w:color="auto" w:sz="4" w:space="0"/>
          <w:right w:val="single" w:color="auto" w:sz="4" w:space="0"/>
        </w:pBdr>
        <w:tabs>
          <w:tab w:val="left" w:pos="2061"/>
        </w:tabs>
        <w:spacing w:line="360" w:lineRule="auto"/>
        <w:ind w:firstLine="422" w:firstLineChars="200"/>
        <w:jc w:val="center"/>
        <w:rPr>
          <w:rFonts w:asciiTheme="minorEastAsia" w:hAnsiTheme="minorEastAsia"/>
          <w:b/>
          <w:color w:val="auto"/>
          <w:sz w:val="21"/>
          <w:szCs w:val="21"/>
        </w:rPr>
      </w:pPr>
      <w:r>
        <w:rPr>
          <w:rFonts w:hint="eastAsia" w:cs="宋体" w:asciiTheme="minorEastAsia" w:hAnsiTheme="minorEastAsia"/>
          <w:b/>
          <w:color w:val="auto"/>
          <w:sz w:val="21"/>
          <w:szCs w:val="21"/>
        </w:rPr>
        <w:t>中国山水画</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天人合一情景交融</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情景交融的意境</w:t>
      </w:r>
    </w:p>
    <w:p>
      <w:pPr>
        <w:pBdr>
          <w:top w:val="single" w:color="auto" w:sz="4" w:space="0"/>
          <w:left w:val="single" w:color="auto" w:sz="4" w:space="1"/>
          <w:bottom w:val="single" w:color="auto" w:sz="4" w:space="0"/>
          <w:right w:val="single" w:color="auto" w:sz="4" w:space="0"/>
        </w:pBdr>
        <w:spacing w:line="360" w:lineRule="auto"/>
        <w:ind w:firstLine="420" w:firstLineChars="200"/>
        <w:rPr>
          <w:rFonts w:asciiTheme="minorEastAsia" w:hAnsiTheme="minorEastAsia"/>
          <w:color w:val="auto"/>
          <w:sz w:val="21"/>
          <w:szCs w:val="21"/>
        </w:rPr>
      </w:pPr>
    </w:p>
    <w:p>
      <w:pPr>
        <w:widowControl/>
        <w:numPr>
          <w:ilvl w:val="0"/>
          <w:numId w:val="0"/>
        </w:numPr>
        <w:spacing w:line="360" w:lineRule="auto"/>
        <w:jc w:val="both"/>
        <w:rPr>
          <w:rFonts w:hint="default" w:asciiTheme="minorEastAsia" w:hAnsiTheme="minorEastAsia" w:cstheme="minorEastAsia"/>
          <w:bCs/>
          <w:color w:val="auto"/>
          <w:szCs w:val="28"/>
          <w:lang w:val="en-US" w:eastAsia="zh-CN"/>
        </w:rPr>
      </w:pPr>
    </w:p>
    <w:p>
      <w:pPr>
        <w:pStyle w:val="3"/>
        <w:bidi w:val="0"/>
        <w:spacing w:line="360" w:lineRule="auto"/>
        <w:jc w:val="center"/>
        <w:outlineLvl w:val="0"/>
        <w:rPr>
          <w:rFonts w:hint="eastAsia"/>
          <w:color w:val="auto"/>
        </w:rPr>
      </w:pPr>
      <w:bookmarkStart w:id="12" w:name="_Toc15147"/>
      <w:bookmarkStart w:id="13" w:name="_Toc22243"/>
      <w:r>
        <w:rPr>
          <w:rFonts w:hint="eastAsia"/>
          <w:b/>
          <w:bCs/>
          <w:color w:val="auto"/>
          <w:lang w:val="en-US" w:eastAsia="zh-CN"/>
        </w:rPr>
        <w:t>第七篇  《鸢尾花》</w:t>
      </w:r>
      <w:bookmarkEnd w:id="12"/>
      <w:bookmarkEnd w:id="13"/>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1.题目：《鸢尾花》</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2.内容：欣赏梵高作品《鸢尾花》</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要点提示或建议：</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（1）《鸢尾花》是19世纪后印象主义画家梵高的作品之一， 在他去世的前一年1889年5月， 他进入位于法国圣雷米的一间精神病院后所画的，目前收藏在美国加州保罗盖兹美术馆内。</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（2）梵高在圣雷米病院中所画的最初的油画中，画满了这里的花或植物。其中最出色的显然是在花园里画的一幅大油画，画中的鸢尾花好像是由花和叶子精致编成的纺织品，上面几乎既看不见地， 也看不见天。整个画面构图以相同形状的花、相同形状的叶子、相同的颜色反复出现来表现百花盛开的令人眼花缭乱的情景。</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（3）从画中丰富的色彩与线条细致而多变，谈一谈梵高的艺术特点。</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（4）考生可选择一至二个知识点进行试讲。</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rPr>
      </w:pPr>
      <w:r>
        <w:rPr>
          <w:color w:val="auto"/>
        </w:rPr>
        <w:drawing>
          <wp:inline distT="0" distB="0" distL="0" distR="0">
            <wp:extent cx="3233420" cy="2599055"/>
            <wp:effectExtent l="0" t="0" r="5080" b="1079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26"/>
                    <a:stretch>
                      <a:fillRect/>
                    </a:stretch>
                  </pic:blipFill>
                  <pic:spPr>
                    <a:xfrm>
                      <a:off x="0" y="0"/>
                      <a:ext cx="3273828" cy="263132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3.基本要求：</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（1）试讲时间约10分钟；</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（2）了解梵高的艺术特点；</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w:t>
      </w:r>
      <w:r>
        <w:rPr>
          <w:color w:val="auto"/>
        </w:rPr>
        <w:t>3</w:t>
      </w:r>
      <w:r>
        <w:rPr>
          <w:rFonts w:hint="eastAsia"/>
          <w:color w:val="auto"/>
        </w:rPr>
        <w:t>）适当</w:t>
      </w:r>
      <w:r>
        <w:rPr>
          <w:color w:val="auto"/>
        </w:rPr>
        <w:t>的方法打开学生思路，鼓励学生创新，</w:t>
      </w:r>
      <w:r>
        <w:rPr>
          <w:rFonts w:hint="eastAsia"/>
          <w:color w:val="auto"/>
        </w:rPr>
        <w:t>教学过程中设计提问，写出教学过程的主要步骤；</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w:t>
      </w:r>
      <w:r>
        <w:rPr>
          <w:color w:val="auto"/>
        </w:rPr>
        <w:t>4</w:t>
      </w:r>
      <w:r>
        <w:rPr>
          <w:rFonts w:hint="eastAsia"/>
          <w:color w:val="auto"/>
        </w:rPr>
        <w:t>）教学</w:t>
      </w:r>
      <w:r>
        <w:rPr>
          <w:color w:val="auto"/>
        </w:rPr>
        <w:t>结构和节奏合理，</w:t>
      </w:r>
      <w:r>
        <w:rPr>
          <w:rFonts w:hint="eastAsia"/>
          <w:color w:val="auto"/>
        </w:rPr>
        <w:t>配合</w:t>
      </w:r>
      <w:r>
        <w:rPr>
          <w:color w:val="auto"/>
        </w:rPr>
        <w:t>教学内容</w:t>
      </w:r>
      <w:r>
        <w:rPr>
          <w:rFonts w:hint="eastAsia"/>
          <w:color w:val="auto"/>
        </w:rPr>
        <w:t>适当板书。</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olor w:val="auto"/>
        </w:rPr>
      </w:pPr>
      <w:r>
        <w:rPr>
          <w:rFonts w:hint="eastAsia"/>
          <w:color w:val="auto"/>
        </w:rPr>
        <w:t>（5）通过欣赏鸢尾花作品，了解梵高的绘画语言，体会画家的情感。</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olor w:val="auto"/>
        </w:rPr>
      </w:pPr>
    </w:p>
    <w:p>
      <w:pPr>
        <w:spacing w:line="360" w:lineRule="auto"/>
        <w:jc w:val="center"/>
        <w:rPr>
          <w:rFonts w:asciiTheme="minorEastAsia" w:hAnsiTheme="minorEastAsia" w:cstheme="minorEastAsia"/>
          <w:bCs/>
          <w:color w:val="auto"/>
          <w:szCs w:val="28"/>
        </w:rPr>
      </w:pPr>
      <w:r>
        <w:rPr>
          <w:rFonts w:hint="eastAsia" w:asciiTheme="minorEastAsia" w:hAnsiTheme="minorEastAsia" w:cstheme="minorEastAsia"/>
          <w:bCs/>
          <w:color w:val="auto"/>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auto"/>
          <w:sz w:val="21"/>
          <w:szCs w:val="21"/>
        </w:rPr>
      </w:pPr>
      <w:r>
        <w:rPr>
          <w:rFonts w:hint="eastAsia" w:asciiTheme="minorEastAsia" w:hAnsiTheme="minorEastAsia"/>
          <w:b/>
          <w:color w:val="auto"/>
          <w:sz w:val="21"/>
          <w:szCs w:val="21"/>
        </w:rPr>
        <w:t>一</w:t>
      </w:r>
      <w:r>
        <w:rPr>
          <w:rFonts w:asciiTheme="minorEastAsia" w:hAnsiTheme="minorEastAsia"/>
          <w:b/>
          <w:color w:val="auto"/>
          <w:sz w:val="21"/>
          <w:szCs w:val="21"/>
        </w:rPr>
        <w:t>、</w:t>
      </w:r>
      <w:r>
        <w:rPr>
          <w:rFonts w:hint="eastAsia" w:asciiTheme="minorEastAsia" w:hAnsiTheme="minorEastAsia"/>
          <w:b/>
          <w:color w:val="auto"/>
          <w:sz w:val="21"/>
          <w:szCs w:val="21"/>
        </w:rPr>
        <w:t>欣赏图片</w:t>
      </w:r>
      <w:r>
        <w:rPr>
          <w:rFonts w:asciiTheme="minorEastAsia" w:hAnsiTheme="minorEastAsia"/>
          <w:b/>
          <w:color w:val="auto"/>
          <w:sz w:val="21"/>
          <w:szCs w:val="21"/>
        </w:rPr>
        <w:t>，</w:t>
      </w:r>
      <w:r>
        <w:rPr>
          <w:rFonts w:hint="eastAsia" w:asciiTheme="minorEastAsia" w:hAnsiTheme="minorEastAsia"/>
          <w:b/>
          <w:color w:val="auto"/>
          <w:sz w:val="21"/>
          <w:szCs w:val="21"/>
        </w:rPr>
        <w:t>激趣导入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多媒体展示梵高的《向日葵》，引导学生回忆，之前所学的该幅作品的作者是谁？通过同学们的回答，引出艺术家梵高，再追问：“他还有一幅很重的的植物画作品，谁知道啊？”引出课题。</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auto"/>
          <w:sz w:val="21"/>
          <w:szCs w:val="21"/>
        </w:rPr>
      </w:pPr>
      <w:r>
        <w:rPr>
          <w:rFonts w:hint="eastAsia" w:asciiTheme="minorEastAsia" w:hAnsiTheme="minorEastAsia"/>
          <w:b/>
          <w:color w:val="auto"/>
          <w:sz w:val="21"/>
          <w:szCs w:val="21"/>
        </w:rPr>
        <w:t>二</w:t>
      </w:r>
      <w:r>
        <w:rPr>
          <w:rFonts w:asciiTheme="minorEastAsia" w:hAnsiTheme="minorEastAsia"/>
          <w:b/>
          <w:color w:val="auto"/>
          <w:sz w:val="21"/>
          <w:szCs w:val="21"/>
        </w:rPr>
        <w:t>、讲授新知，</w:t>
      </w:r>
      <w:r>
        <w:rPr>
          <w:rFonts w:hint="eastAsia" w:asciiTheme="minorEastAsia" w:hAnsiTheme="minorEastAsia"/>
          <w:b/>
          <w:color w:val="auto"/>
          <w:sz w:val="21"/>
          <w:szCs w:val="21"/>
        </w:rPr>
        <w:t>加</w:t>
      </w:r>
      <w:r>
        <w:rPr>
          <w:rFonts w:asciiTheme="minorEastAsia" w:hAnsiTheme="minorEastAsia"/>
          <w:b/>
          <w:color w:val="auto"/>
          <w:sz w:val="21"/>
          <w:szCs w:val="21"/>
        </w:rPr>
        <w:t>强理解</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1、感受</w:t>
      </w:r>
      <w:r>
        <w:rPr>
          <w:rFonts w:asciiTheme="minorEastAsia" w:hAnsiTheme="minorEastAsia"/>
          <w:color w:val="auto"/>
          <w:sz w:val="21"/>
          <w:szCs w:val="21"/>
        </w:rPr>
        <w:t>新知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运用多媒体</w:t>
      </w:r>
      <w:r>
        <w:rPr>
          <w:rFonts w:asciiTheme="minorEastAsia" w:hAnsiTheme="minorEastAsia"/>
          <w:color w:val="auto"/>
          <w:sz w:val="21"/>
          <w:szCs w:val="21"/>
        </w:rPr>
        <w:t>的方法，展示</w:t>
      </w:r>
      <w:r>
        <w:rPr>
          <w:rFonts w:hint="eastAsia" w:asciiTheme="minorEastAsia" w:hAnsiTheme="minorEastAsia"/>
          <w:color w:val="auto"/>
          <w:sz w:val="21"/>
          <w:szCs w:val="21"/>
        </w:rPr>
        <w:t>《鸢尾花》的图片，</w:t>
      </w:r>
      <w:r>
        <w:rPr>
          <w:rFonts w:asciiTheme="minorEastAsia" w:hAnsiTheme="minorEastAsia"/>
          <w:color w:val="auto"/>
          <w:sz w:val="21"/>
          <w:szCs w:val="21"/>
        </w:rPr>
        <w:t>并</w:t>
      </w:r>
      <w:r>
        <w:rPr>
          <w:rFonts w:hint="eastAsia" w:asciiTheme="minorEastAsia" w:hAnsiTheme="minorEastAsia"/>
          <w:color w:val="auto"/>
          <w:sz w:val="21"/>
          <w:szCs w:val="21"/>
        </w:rPr>
        <w:t>引导</w:t>
      </w:r>
      <w:r>
        <w:rPr>
          <w:rFonts w:asciiTheme="minorEastAsia" w:hAnsiTheme="minorEastAsia"/>
          <w:color w:val="auto"/>
          <w:sz w:val="21"/>
          <w:szCs w:val="21"/>
        </w:rPr>
        <w:t>学生观察，</w:t>
      </w:r>
      <w:r>
        <w:rPr>
          <w:rFonts w:hint="eastAsia" w:asciiTheme="minorEastAsia" w:hAnsiTheme="minorEastAsia"/>
          <w:color w:val="auto"/>
          <w:sz w:val="21"/>
          <w:szCs w:val="21"/>
        </w:rPr>
        <w:t>提问：</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问题一：谈一谈你对作品的初步感受是什么？</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问题二：谈谈自己看到作品后的感受，色彩上有什么特别的冲击力？</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带着问题，教师运用多媒体课件展示《鸢尾花》介绍画面内容：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画面内容：画中色彩丰富，线条细致而多变，左边的白花与最左方的浅蓝花相呼应。中间的绿叶将聚散得益的花朵上下分开，即起到了稳定画面的效果，又使蓝花富有动感。在和谐的蓝花绿叶间点缀黄色，又在绿叶下方的土地上安排红褐色，使画面的色彩对比更加明亮，富有韵律般的视觉美感。画家细心安排花朵位置，引导观者视线，整个画面充满律动及和谐之感其浅蓝色的花朵与淡淡的叶子在轻盈的微风中摇曳，洋溢着一派欣欣向荣的气息。</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艺术特点： 画面构图平稳，花叶的聚散得宜，将花朵上下分开，即使画面稳定，又使花富有动感。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2、深入了解</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多媒体展示梵高的其它作品《星空》《夜咖啡馆》《麦田里的乌鸦》《自画像》《红色葡萄园》等。</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通过介绍作品，更进步了解梵高的绘画特点，并提问：“在他的作品中，不论是静物还是风景画，为什么都充满对生命的爱？”引导学生以头脑风暴的形式，进行思考，并鼓励积极发言。</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教师归纳总结：</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梵高强调主观幻觉、感受和炽热情感的表达；在形与色的处理上，他喜用夸张或简化的手法，削弱传统的光影手法，有意识地强化色彩价值，利用色彩对比取得和谐。在画面中他多使用纯度极高的颜色，画面色彩极度鲜艳、明亮；创作了旋风般的条状笔触以及充分表达和抒发强烈的个人情绪；他把油画中色彩和线的表现力提高到一个新的境界。他在19世纪末欧洲艺术情感表现的浪潮中成为登峰造极式的人物，影响了后来的表现主义绘画。</w:t>
      </w:r>
    </w:p>
    <w:p>
      <w:pPr>
        <w:pBdr>
          <w:top w:val="single" w:color="auto" w:sz="4" w:space="0"/>
          <w:left w:val="single" w:color="auto" w:sz="4" w:space="0"/>
          <w:bottom w:val="single" w:color="auto" w:sz="4" w:space="0"/>
          <w:right w:val="single" w:color="auto" w:sz="4" w:space="0"/>
        </w:pBdr>
        <w:tabs>
          <w:tab w:val="left" w:pos="2061"/>
        </w:tabs>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3、交流</w:t>
      </w:r>
      <w:r>
        <w:rPr>
          <w:rFonts w:asciiTheme="minorEastAsia" w:hAnsiTheme="minorEastAsia"/>
          <w:color w:val="auto"/>
          <w:sz w:val="21"/>
          <w:szCs w:val="21"/>
        </w:rPr>
        <w:t>探究</w:t>
      </w:r>
      <w:r>
        <w:rPr>
          <w:rFonts w:asciiTheme="minorEastAsia" w:hAnsiTheme="minorEastAsia"/>
          <w:color w:val="auto"/>
          <w:sz w:val="21"/>
          <w:szCs w:val="21"/>
        </w:rPr>
        <w:tab/>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以</w:t>
      </w:r>
      <w:r>
        <w:rPr>
          <w:rFonts w:asciiTheme="minorEastAsia" w:hAnsiTheme="minorEastAsia"/>
          <w:color w:val="auto"/>
          <w:sz w:val="21"/>
          <w:szCs w:val="21"/>
        </w:rPr>
        <w:t>小组为单位，</w:t>
      </w:r>
      <w:r>
        <w:rPr>
          <w:rFonts w:hint="eastAsia" w:asciiTheme="minorEastAsia" w:hAnsiTheme="minorEastAsia"/>
          <w:color w:val="auto"/>
          <w:sz w:val="21"/>
          <w:szCs w:val="21"/>
        </w:rPr>
        <w:t>相互交流探究</w:t>
      </w:r>
      <w:r>
        <w:rPr>
          <w:rFonts w:asciiTheme="minorEastAsia" w:hAnsiTheme="minorEastAsia"/>
          <w:color w:val="auto"/>
          <w:sz w:val="21"/>
          <w:szCs w:val="21"/>
        </w:rPr>
        <w:t>的形式，说说自己对</w:t>
      </w:r>
      <w:r>
        <w:rPr>
          <w:rFonts w:hint="eastAsia" w:asciiTheme="minorEastAsia" w:hAnsiTheme="minorEastAsia"/>
          <w:color w:val="auto"/>
          <w:sz w:val="21"/>
          <w:szCs w:val="21"/>
        </w:rPr>
        <w:t>梵高</w:t>
      </w:r>
      <w:r>
        <w:rPr>
          <w:rFonts w:asciiTheme="minorEastAsia" w:hAnsiTheme="minorEastAsia"/>
          <w:color w:val="auto"/>
          <w:sz w:val="21"/>
          <w:szCs w:val="21"/>
        </w:rPr>
        <w:t>《</w:t>
      </w:r>
      <w:r>
        <w:rPr>
          <w:rFonts w:hint="eastAsia" w:asciiTheme="minorEastAsia" w:hAnsiTheme="minorEastAsia"/>
          <w:color w:val="auto"/>
          <w:sz w:val="21"/>
          <w:szCs w:val="21"/>
        </w:rPr>
        <w:t>鸢尾花</w:t>
      </w:r>
      <w:r>
        <w:rPr>
          <w:rFonts w:asciiTheme="minorEastAsia" w:hAnsiTheme="minorEastAsia"/>
          <w:color w:val="auto"/>
          <w:sz w:val="21"/>
          <w:szCs w:val="21"/>
        </w:rPr>
        <w:t>》的理解</w:t>
      </w:r>
      <w:r>
        <w:rPr>
          <w:rFonts w:hint="eastAsia" w:asciiTheme="minorEastAsia" w:hAnsiTheme="minorEastAsia"/>
          <w:color w:val="auto"/>
          <w:sz w:val="21"/>
          <w:szCs w:val="21"/>
        </w:rPr>
        <w:t>。以</w:t>
      </w:r>
      <w:r>
        <w:rPr>
          <w:rFonts w:asciiTheme="minorEastAsia" w:hAnsiTheme="minorEastAsia"/>
          <w:color w:val="auto"/>
          <w:sz w:val="21"/>
          <w:szCs w:val="21"/>
        </w:rPr>
        <w:t>小组互相交流的形式，进行结论讨论和交流，并互相点评各自的观点。</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auto"/>
          <w:sz w:val="21"/>
          <w:szCs w:val="21"/>
        </w:rPr>
      </w:pPr>
      <w:r>
        <w:rPr>
          <w:rFonts w:hint="eastAsia" w:asciiTheme="minorEastAsia" w:hAnsiTheme="minorEastAsia"/>
          <w:b/>
          <w:color w:val="auto"/>
          <w:sz w:val="21"/>
          <w:szCs w:val="21"/>
        </w:rPr>
        <w:t>三、课堂小结、拓展提高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asciiTheme="minorEastAsia" w:hAnsiTheme="minorEastAsia"/>
          <w:color w:val="auto"/>
          <w:sz w:val="21"/>
          <w:szCs w:val="21"/>
        </w:rPr>
        <w:t>通过本节课的学习，我们对</w:t>
      </w:r>
      <w:r>
        <w:rPr>
          <w:rFonts w:hint="eastAsia" w:asciiTheme="minorEastAsia" w:hAnsiTheme="minorEastAsia"/>
          <w:color w:val="auto"/>
          <w:sz w:val="21"/>
          <w:szCs w:val="21"/>
        </w:rPr>
        <w:t>梵高的</w:t>
      </w:r>
      <w:r>
        <w:rPr>
          <w:rFonts w:asciiTheme="minorEastAsia" w:hAnsiTheme="minorEastAsia"/>
          <w:color w:val="auto"/>
          <w:sz w:val="21"/>
          <w:szCs w:val="21"/>
        </w:rPr>
        <w:t>《</w:t>
      </w:r>
      <w:r>
        <w:rPr>
          <w:rFonts w:hint="eastAsia" w:asciiTheme="minorEastAsia" w:hAnsiTheme="minorEastAsia"/>
          <w:color w:val="auto"/>
          <w:sz w:val="21"/>
          <w:szCs w:val="21"/>
        </w:rPr>
        <w:t>鸢尾花</w:t>
      </w:r>
      <w:r>
        <w:rPr>
          <w:rFonts w:asciiTheme="minorEastAsia" w:hAnsiTheme="minorEastAsia"/>
          <w:color w:val="auto"/>
          <w:sz w:val="21"/>
          <w:szCs w:val="21"/>
        </w:rPr>
        <w:t>》有一定了解</w:t>
      </w:r>
      <w:r>
        <w:rPr>
          <w:rFonts w:hint="eastAsia" w:asciiTheme="minorEastAsia" w:hAnsiTheme="minorEastAsia"/>
          <w:color w:val="auto"/>
          <w:sz w:val="21"/>
          <w:szCs w:val="21"/>
        </w:rPr>
        <w:t>，课后用梵高</w:t>
      </w:r>
      <w:r>
        <w:rPr>
          <w:rFonts w:asciiTheme="minorEastAsia" w:hAnsiTheme="minorEastAsia"/>
          <w:color w:val="auto"/>
          <w:sz w:val="21"/>
          <w:szCs w:val="21"/>
        </w:rPr>
        <w:t>的《</w:t>
      </w:r>
      <w:r>
        <w:rPr>
          <w:rFonts w:hint="eastAsia" w:asciiTheme="minorEastAsia" w:hAnsiTheme="minorEastAsia"/>
          <w:color w:val="auto"/>
          <w:sz w:val="21"/>
          <w:szCs w:val="21"/>
        </w:rPr>
        <w:t>鸢尾花</w:t>
      </w:r>
      <w:r>
        <w:rPr>
          <w:rFonts w:asciiTheme="minorEastAsia" w:hAnsiTheme="minorEastAsia"/>
          <w:color w:val="auto"/>
          <w:sz w:val="21"/>
          <w:szCs w:val="21"/>
        </w:rPr>
        <w:t>》</w:t>
      </w:r>
      <w:r>
        <w:rPr>
          <w:rFonts w:hint="eastAsia" w:asciiTheme="minorEastAsia" w:hAnsiTheme="minorEastAsia"/>
          <w:color w:val="auto"/>
          <w:sz w:val="21"/>
          <w:szCs w:val="21"/>
        </w:rPr>
        <w:t>为依据，利用其它的创作形式来表现一幅鸢尾花作品。</w:t>
      </w:r>
      <w:r>
        <w:rPr>
          <w:rFonts w:asciiTheme="minorEastAsia" w:hAnsiTheme="minorEastAsia"/>
          <w:color w:val="auto"/>
          <w:sz w:val="21"/>
          <w:szCs w:val="21"/>
        </w:rPr>
        <w:t xml:space="preserve"> </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color w:val="auto"/>
          <w:sz w:val="21"/>
          <w:szCs w:val="21"/>
        </w:rPr>
      </w:pPr>
      <w:r>
        <w:rPr>
          <w:rFonts w:hint="eastAsia" w:asciiTheme="minorEastAsia" w:hAnsiTheme="minorEastAsia"/>
          <w:b/>
          <w:color w:val="auto"/>
          <w:sz w:val="21"/>
          <w:szCs w:val="21"/>
        </w:rPr>
        <w:t>四、板书设计</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color w:val="auto"/>
          <w:sz w:val="21"/>
          <w:szCs w:val="21"/>
        </w:rPr>
      </w:pPr>
      <w:r>
        <w:rPr>
          <w:rFonts w:hint="eastAsia" w:asciiTheme="minorEastAsia" w:hAnsiTheme="minorEastAsia"/>
          <w:color w:val="auto"/>
          <w:sz w:val="21"/>
          <w:szCs w:val="21"/>
        </w:rPr>
        <w:t>《鸢尾花》</w:t>
      </w:r>
    </w:p>
    <w:p>
      <w:pPr>
        <w:pBdr>
          <w:top w:val="single" w:color="auto" w:sz="4" w:space="0"/>
          <w:left w:val="single" w:color="auto" w:sz="4" w:space="0"/>
          <w:bottom w:val="single" w:color="auto" w:sz="4" w:space="0"/>
          <w:right w:val="single" w:color="auto" w:sz="4" w:space="0"/>
        </w:pBdr>
        <w:spacing w:line="360" w:lineRule="auto"/>
        <w:rPr>
          <w:rFonts w:asciiTheme="minorEastAsia" w:hAnsiTheme="minorEastAsia"/>
          <w:color w:val="auto"/>
          <w:sz w:val="21"/>
          <w:szCs w:val="21"/>
        </w:rPr>
      </w:pPr>
      <w:r>
        <w:rPr>
          <w:rFonts w:hint="eastAsia" w:asciiTheme="minorEastAsia" w:hAnsiTheme="minorEastAsia"/>
          <w:color w:val="auto"/>
          <w:sz w:val="21"/>
          <w:szCs w:val="21"/>
        </w:rPr>
        <w:t xml:space="preserve">    艺术特点：</w:t>
      </w:r>
    </w:p>
    <w:p>
      <w:pPr>
        <w:pBdr>
          <w:top w:val="single" w:color="auto" w:sz="4" w:space="0"/>
          <w:left w:val="single" w:color="auto" w:sz="4" w:space="0"/>
          <w:bottom w:val="single" w:color="auto" w:sz="4" w:space="0"/>
          <w:right w:val="single" w:color="auto" w:sz="4" w:space="0"/>
        </w:pBdr>
        <w:spacing w:line="360" w:lineRule="auto"/>
        <w:jc w:val="center"/>
        <w:rPr>
          <w:rFonts w:asciiTheme="minorEastAsia" w:hAnsiTheme="minorEastAsia"/>
          <w:color w:val="auto"/>
          <w:sz w:val="21"/>
          <w:szCs w:val="21"/>
        </w:rPr>
      </w:pPr>
      <w:r>
        <w:rPr>
          <w:rFonts w:hint="eastAsia" w:asciiTheme="minorEastAsia" w:hAnsiTheme="minorEastAsia"/>
          <w:color w:val="auto"/>
          <w:sz w:val="21"/>
          <w:szCs w:val="21"/>
        </w:rPr>
        <w:t>色彩丰富，线条细致而多变，有韵律感</w:t>
      </w:r>
    </w:p>
    <w:p>
      <w:pPr>
        <w:pBdr>
          <w:top w:val="single" w:color="auto" w:sz="4" w:space="0"/>
          <w:left w:val="single" w:color="auto" w:sz="4" w:space="0"/>
          <w:bottom w:val="single" w:color="auto" w:sz="4" w:space="0"/>
          <w:right w:val="single" w:color="auto" w:sz="4" w:space="0"/>
        </w:pBdr>
        <w:spacing w:line="360" w:lineRule="auto"/>
        <w:jc w:val="center"/>
        <w:rPr>
          <w:rFonts w:hint="eastAsia" w:asciiTheme="minorEastAsia" w:hAnsiTheme="minorEastAsia"/>
          <w:color w:val="auto"/>
          <w:sz w:val="21"/>
          <w:szCs w:val="21"/>
        </w:rPr>
      </w:pPr>
      <w:r>
        <w:rPr>
          <w:rFonts w:hint="eastAsia" w:asciiTheme="minorEastAsia" w:hAnsiTheme="minorEastAsia"/>
          <w:color w:val="auto"/>
          <w:sz w:val="21"/>
          <w:szCs w:val="21"/>
        </w:rPr>
        <w:t>主观倾向，强调抒发自我感受，表现主观感情和精神</w:t>
      </w:r>
    </w:p>
    <w:p>
      <w:pPr>
        <w:pBdr>
          <w:top w:val="single" w:color="auto" w:sz="4" w:space="0"/>
          <w:left w:val="single" w:color="auto" w:sz="4" w:space="0"/>
          <w:bottom w:val="single" w:color="auto" w:sz="4" w:space="0"/>
          <w:right w:val="single" w:color="auto" w:sz="4" w:space="0"/>
        </w:pBdr>
        <w:spacing w:line="360" w:lineRule="auto"/>
        <w:jc w:val="center"/>
        <w:rPr>
          <w:rFonts w:hint="eastAsia" w:asciiTheme="minorEastAsia" w:hAnsiTheme="minorEastAsia"/>
          <w:color w:val="auto"/>
          <w:sz w:val="21"/>
          <w:szCs w:val="21"/>
        </w:rPr>
      </w:pPr>
    </w:p>
    <w:p>
      <w:pPr>
        <w:pStyle w:val="3"/>
        <w:bidi w:val="0"/>
        <w:spacing w:line="360" w:lineRule="auto"/>
        <w:jc w:val="center"/>
        <w:outlineLvl w:val="0"/>
        <w:rPr>
          <w:rFonts w:hint="eastAsia"/>
          <w:color w:val="auto"/>
        </w:rPr>
      </w:pPr>
      <w:bookmarkStart w:id="14" w:name="_Toc831"/>
      <w:bookmarkStart w:id="15" w:name="_Toc20528"/>
      <w:r>
        <w:rPr>
          <w:rFonts w:hint="eastAsia"/>
          <w:b/>
          <w:bCs/>
          <w:color w:val="auto"/>
          <w:lang w:val="en-US" w:eastAsia="zh-CN"/>
        </w:rPr>
        <w:t>第八篇  《张迁碑》</w:t>
      </w:r>
      <w:bookmarkEnd w:id="14"/>
      <w:bookmarkEnd w:id="15"/>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1.题目：《张迁碑》</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2.内容：《张迁碑》的</w:t>
      </w:r>
      <w:r>
        <w:rPr>
          <w:color w:val="auto"/>
        </w:rPr>
        <w:t>艺术特点</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olor w:val="auto"/>
        </w:rPr>
      </w:pPr>
      <w:r>
        <w:rPr>
          <w:rFonts w:hint="eastAsia"/>
          <w:color w:val="auto"/>
        </w:rPr>
        <w:t>要点提示或建议：</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1）东汉中平三年(186年)立。此碑原在山东省东平县，现藏山东省泰安岱庙。《张迁碑》用笔以方笔为主，字结构因笔画的多寡而有大小变化。字形扁方，布局紧凑茂密。在东汉众多的名碑中，《张迁碑》属于朴拙淳厚一路。</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olor w:val="auto"/>
        </w:rPr>
      </w:pPr>
      <w:r>
        <w:rPr>
          <w:rFonts w:hint="eastAsia"/>
          <w:color w:val="auto"/>
        </w:rPr>
        <w:t>（2）了解及张迁碑的书法特点。通过欣赏张迁碑的作品掌握隶属的书写方法及特点，培养敏锐的观察能力，增强对书法艺术的欣赏能力。</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（3）考生可选择一至二个知识点进行试讲。</w:t>
      </w:r>
    </w:p>
    <w:p>
      <w:pPr>
        <w:spacing w:line="360" w:lineRule="auto"/>
        <w:ind w:firstLine="426"/>
        <w:jc w:val="center"/>
        <w:rPr>
          <w:color w:val="auto"/>
        </w:rPr>
      </w:pPr>
      <w:r>
        <w:rPr>
          <w:color w:val="auto"/>
        </w:rPr>
        <w:drawing>
          <wp:inline distT="0" distB="0" distL="0" distR="0">
            <wp:extent cx="2266315" cy="4123055"/>
            <wp:effectExtent l="0" t="0" r="635" b="1079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27"/>
                    <a:stretch>
                      <a:fillRect/>
                    </a:stretch>
                  </pic:blipFill>
                  <pic:spPr>
                    <a:xfrm>
                      <a:off x="0" y="0"/>
                      <a:ext cx="2266315" cy="412305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3.基本要求：</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（1）试讲时间约10分钟；</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olor w:val="auto"/>
        </w:rPr>
      </w:pPr>
      <w:r>
        <w:rPr>
          <w:rFonts w:hint="eastAsia"/>
          <w:color w:val="auto"/>
        </w:rPr>
        <w:t>（2）体会中国书法丰富多变</w:t>
      </w:r>
      <w:r>
        <w:rPr>
          <w:color w:val="auto"/>
        </w:rPr>
        <w:t>的</w:t>
      </w:r>
      <w:r>
        <w:rPr>
          <w:rFonts w:hint="eastAsia"/>
          <w:color w:val="auto"/>
        </w:rPr>
        <w:t>特点，能了解隶书章法及运笔特点；</w:t>
      </w:r>
    </w:p>
    <w:p>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r>
        <w:rPr>
          <w:rFonts w:hint="eastAsia"/>
          <w:color w:val="auto"/>
        </w:rPr>
        <w:t>（</w:t>
      </w:r>
      <w:r>
        <w:rPr>
          <w:color w:val="auto"/>
        </w:rPr>
        <w:t>3</w:t>
      </w:r>
      <w:r>
        <w:rPr>
          <w:rFonts w:hint="eastAsia"/>
          <w:color w:val="auto"/>
        </w:rPr>
        <w:t>）适当</w:t>
      </w:r>
      <w:r>
        <w:rPr>
          <w:color w:val="auto"/>
        </w:rPr>
        <w:t>的方法打开学生思路，鼓励学生创新，</w:t>
      </w:r>
      <w:r>
        <w:rPr>
          <w:rFonts w:hint="eastAsia"/>
          <w:color w:val="auto"/>
        </w:rPr>
        <w:t>教学过程中设计提问，写出教学过程的主要步骤；</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olor w:val="auto"/>
        </w:rPr>
      </w:pPr>
      <w:r>
        <w:rPr>
          <w:rFonts w:hint="eastAsia"/>
          <w:color w:val="auto"/>
        </w:rPr>
        <w:t>（</w:t>
      </w:r>
      <w:r>
        <w:rPr>
          <w:color w:val="auto"/>
        </w:rPr>
        <w:t>4</w:t>
      </w:r>
      <w:r>
        <w:rPr>
          <w:rFonts w:hint="eastAsia"/>
          <w:color w:val="auto"/>
        </w:rPr>
        <w:t>）教学</w:t>
      </w:r>
      <w:r>
        <w:rPr>
          <w:color w:val="auto"/>
        </w:rPr>
        <w:t>结构和节奏合理，</w:t>
      </w:r>
      <w:r>
        <w:rPr>
          <w:rFonts w:hint="eastAsia"/>
          <w:color w:val="auto"/>
        </w:rPr>
        <w:t>配合</w:t>
      </w:r>
      <w:r>
        <w:rPr>
          <w:color w:val="auto"/>
        </w:rPr>
        <w:t>教学内容</w:t>
      </w:r>
      <w:r>
        <w:rPr>
          <w:rFonts w:hint="eastAsia"/>
          <w:color w:val="auto"/>
        </w:rPr>
        <w:t>适当板绘。</w:t>
      </w:r>
    </w:p>
    <w:p>
      <w:pPr>
        <w:bidi w:val="0"/>
        <w:spacing w:line="360" w:lineRule="auto"/>
        <w:jc w:val="center"/>
        <w:rPr>
          <w:color w:val="auto"/>
        </w:rPr>
      </w:pPr>
      <w:r>
        <w:rPr>
          <w:rFonts w:hint="eastAsia"/>
          <w:color w:val="auto"/>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auto"/>
          <w:sz w:val="21"/>
          <w:szCs w:val="21"/>
        </w:rPr>
      </w:pPr>
      <w:r>
        <w:rPr>
          <w:rFonts w:hint="eastAsia" w:asciiTheme="minorEastAsia" w:hAnsiTheme="minorEastAsia"/>
          <w:b/>
          <w:color w:val="auto"/>
          <w:sz w:val="21"/>
          <w:szCs w:val="21"/>
        </w:rPr>
        <w:t>一</w:t>
      </w:r>
      <w:r>
        <w:rPr>
          <w:rFonts w:asciiTheme="minorEastAsia" w:hAnsiTheme="minorEastAsia"/>
          <w:b/>
          <w:color w:val="auto"/>
          <w:sz w:val="21"/>
          <w:szCs w:val="21"/>
        </w:rPr>
        <w:t>、</w:t>
      </w:r>
      <w:r>
        <w:rPr>
          <w:rFonts w:hint="eastAsia" w:asciiTheme="minorEastAsia" w:hAnsiTheme="minorEastAsia"/>
          <w:b/>
          <w:color w:val="auto"/>
          <w:sz w:val="21"/>
          <w:szCs w:val="21"/>
        </w:rPr>
        <w:t>游戏</w:t>
      </w:r>
      <w:r>
        <w:rPr>
          <w:rFonts w:asciiTheme="minorEastAsia" w:hAnsiTheme="minorEastAsia"/>
          <w:b/>
          <w:color w:val="auto"/>
          <w:sz w:val="21"/>
          <w:szCs w:val="21"/>
        </w:rPr>
        <w:t>导入，</w:t>
      </w:r>
      <w:r>
        <w:rPr>
          <w:rFonts w:hint="eastAsia" w:asciiTheme="minorEastAsia" w:hAnsiTheme="minorEastAsia"/>
          <w:b/>
          <w:color w:val="auto"/>
          <w:sz w:val="21"/>
          <w:szCs w:val="21"/>
        </w:rPr>
        <w:t>激发兴趣</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课伊开始，玩猜识字游戏，老师分别请两位男生，女生上黑板书写出老师出示的文字，猜猜看是什么字，没有请到的同学可以在下面自己书写，比比看谁猜得多，引出课题《张迁碑》</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auto"/>
          <w:sz w:val="21"/>
          <w:szCs w:val="21"/>
        </w:rPr>
      </w:pPr>
      <w:r>
        <w:rPr>
          <w:rFonts w:hint="eastAsia" w:asciiTheme="minorEastAsia" w:hAnsiTheme="minorEastAsia"/>
          <w:b/>
          <w:color w:val="auto"/>
          <w:sz w:val="21"/>
          <w:szCs w:val="21"/>
        </w:rPr>
        <w:t>二</w:t>
      </w:r>
      <w:r>
        <w:rPr>
          <w:rFonts w:asciiTheme="minorEastAsia" w:hAnsiTheme="minorEastAsia"/>
          <w:b/>
          <w:color w:val="auto"/>
          <w:sz w:val="21"/>
          <w:szCs w:val="21"/>
        </w:rPr>
        <w:t>、讲授新知，</w:t>
      </w:r>
      <w:r>
        <w:rPr>
          <w:rFonts w:hint="eastAsia" w:asciiTheme="minorEastAsia" w:hAnsiTheme="minorEastAsia"/>
          <w:b/>
          <w:color w:val="auto"/>
          <w:sz w:val="21"/>
          <w:szCs w:val="21"/>
        </w:rPr>
        <w:t>加</w:t>
      </w:r>
      <w:r>
        <w:rPr>
          <w:rFonts w:asciiTheme="minorEastAsia" w:hAnsiTheme="minorEastAsia"/>
          <w:b/>
          <w:color w:val="auto"/>
          <w:sz w:val="21"/>
          <w:szCs w:val="21"/>
        </w:rPr>
        <w:t>强理解</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1、感受</w:t>
      </w:r>
      <w:r>
        <w:rPr>
          <w:rFonts w:asciiTheme="minorEastAsia" w:hAnsiTheme="minorEastAsia"/>
          <w:color w:val="auto"/>
          <w:sz w:val="21"/>
          <w:szCs w:val="21"/>
        </w:rPr>
        <w:t>新知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 w:val="21"/>
          <w:szCs w:val="21"/>
        </w:rPr>
      </w:pPr>
      <w:r>
        <w:rPr>
          <w:rFonts w:hint="eastAsia" w:asciiTheme="minorEastAsia" w:hAnsiTheme="minorEastAsia"/>
          <w:color w:val="auto"/>
          <w:sz w:val="21"/>
          <w:szCs w:val="21"/>
        </w:rPr>
        <w:t>运用多媒体</w:t>
      </w:r>
      <w:r>
        <w:rPr>
          <w:rFonts w:asciiTheme="minorEastAsia" w:hAnsiTheme="minorEastAsia"/>
          <w:color w:val="auto"/>
          <w:sz w:val="21"/>
          <w:szCs w:val="21"/>
        </w:rPr>
        <w:t>的方法，展示</w:t>
      </w:r>
      <w:r>
        <w:rPr>
          <w:rFonts w:hint="eastAsia" w:asciiTheme="minorEastAsia" w:hAnsiTheme="minorEastAsia"/>
          <w:color w:val="auto"/>
          <w:sz w:val="21"/>
          <w:szCs w:val="21"/>
        </w:rPr>
        <w:t>甲骨文、大篆、小篆等字体的图片，</w:t>
      </w:r>
      <w:r>
        <w:rPr>
          <w:rFonts w:asciiTheme="minorEastAsia" w:hAnsiTheme="minorEastAsia"/>
          <w:color w:val="auto"/>
          <w:sz w:val="21"/>
          <w:szCs w:val="21"/>
        </w:rPr>
        <w:t>并让学生观察，</w:t>
      </w:r>
      <w:r>
        <w:rPr>
          <w:rFonts w:hint="eastAsia" w:asciiTheme="minorEastAsia" w:hAnsiTheme="minorEastAsia"/>
          <w:color w:val="auto"/>
          <w:sz w:val="21"/>
          <w:szCs w:val="21"/>
        </w:rPr>
        <w:t>提问：“文字是怎么形成，如何演变的?</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 w:val="21"/>
          <w:szCs w:val="21"/>
        </w:rPr>
      </w:pPr>
      <w:r>
        <w:rPr>
          <w:rFonts w:hint="eastAsia" w:asciiTheme="minorEastAsia" w:hAnsiTheme="minorEastAsia"/>
          <w:color w:val="auto"/>
          <w:sz w:val="21"/>
          <w:szCs w:val="21"/>
        </w:rPr>
        <w:t>以小组合作</w:t>
      </w:r>
      <w:r>
        <w:rPr>
          <w:rFonts w:asciiTheme="minorEastAsia" w:hAnsiTheme="minorEastAsia"/>
          <w:color w:val="auto"/>
          <w:sz w:val="21"/>
          <w:szCs w:val="21"/>
        </w:rPr>
        <w:t>的方式进行讨论，</w:t>
      </w:r>
      <w:r>
        <w:rPr>
          <w:rFonts w:hint="eastAsia" w:asciiTheme="minorEastAsia" w:hAnsiTheme="minorEastAsia"/>
          <w:color w:val="auto"/>
          <w:sz w:val="21"/>
          <w:szCs w:val="21"/>
        </w:rPr>
        <w:t>得出结论</w:t>
      </w:r>
      <w:r>
        <w:rPr>
          <w:rFonts w:asciiTheme="minorEastAsia" w:hAnsiTheme="minorEastAsia"/>
          <w:color w:val="auto"/>
          <w:sz w:val="21"/>
          <w:szCs w:val="21"/>
        </w:rPr>
        <w:t>：</w:t>
      </w:r>
      <w:r>
        <w:rPr>
          <w:rFonts w:hint="eastAsia" w:asciiTheme="minorEastAsia" w:hAnsiTheme="minorEastAsia"/>
          <w:color w:val="auto"/>
          <w:sz w:val="21"/>
          <w:szCs w:val="21"/>
        </w:rPr>
        <w:t>不同时期文字演变的过程都有不同的特点。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 w:val="21"/>
          <w:szCs w:val="21"/>
        </w:rPr>
      </w:pPr>
      <w:r>
        <w:rPr>
          <w:rFonts w:hint="eastAsia" w:asciiTheme="minorEastAsia" w:hAnsiTheme="minorEastAsia"/>
          <w:color w:val="auto"/>
          <w:sz w:val="21"/>
          <w:szCs w:val="21"/>
        </w:rPr>
        <w:t>接着引出</w:t>
      </w:r>
      <w:r>
        <w:rPr>
          <w:rFonts w:asciiTheme="minorEastAsia" w:hAnsiTheme="minorEastAsia"/>
          <w:color w:val="auto"/>
          <w:sz w:val="21"/>
          <w:szCs w:val="21"/>
        </w:rPr>
        <w:t>《</w:t>
      </w:r>
      <w:r>
        <w:rPr>
          <w:rFonts w:hint="eastAsia" w:asciiTheme="minorEastAsia" w:hAnsiTheme="minorEastAsia"/>
          <w:color w:val="auto"/>
          <w:sz w:val="21"/>
          <w:szCs w:val="21"/>
        </w:rPr>
        <w:t>张迁碑</w:t>
      </w:r>
      <w:r>
        <w:rPr>
          <w:rFonts w:asciiTheme="minorEastAsia" w:hAnsiTheme="minorEastAsia"/>
          <w:color w:val="auto"/>
          <w:sz w:val="21"/>
          <w:szCs w:val="21"/>
        </w:rPr>
        <w:t>》</w:t>
      </w:r>
      <w:r>
        <w:rPr>
          <w:rFonts w:hint="eastAsia" w:asciiTheme="minorEastAsia" w:hAnsiTheme="minorEastAsia"/>
          <w:color w:val="auto"/>
          <w:sz w:val="21"/>
          <w:szCs w:val="21"/>
        </w:rPr>
        <w:t>作品，引导学生欣赏观察，并提问：“作品的字体结构有什么特点？”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 w:val="21"/>
          <w:szCs w:val="21"/>
        </w:rPr>
      </w:pPr>
      <w:r>
        <w:rPr>
          <w:rFonts w:hint="eastAsia" w:asciiTheme="minorEastAsia" w:hAnsiTheme="minorEastAsia"/>
          <w:color w:val="auto"/>
          <w:sz w:val="21"/>
          <w:szCs w:val="21"/>
        </w:rPr>
        <w:t>以竞赛的形式，看看谁观察的细致又准确。</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 w:val="21"/>
          <w:szCs w:val="21"/>
        </w:rPr>
      </w:pPr>
      <w:r>
        <w:rPr>
          <w:rFonts w:hint="eastAsia" w:asciiTheme="minorEastAsia" w:hAnsiTheme="minorEastAsia"/>
          <w:color w:val="auto"/>
          <w:sz w:val="21"/>
          <w:szCs w:val="21"/>
        </w:rPr>
        <w:t>同学1:是以点划符号的形式;</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 w:val="21"/>
          <w:szCs w:val="21"/>
        </w:rPr>
      </w:pPr>
      <w:r>
        <w:rPr>
          <w:rFonts w:hint="eastAsia" w:asciiTheme="minorEastAsia" w:hAnsiTheme="minorEastAsia"/>
          <w:color w:val="auto"/>
          <w:sz w:val="21"/>
          <w:szCs w:val="21"/>
        </w:rPr>
        <w:t>同学2: 字的形状上不仅圆长而且方扁;</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 w:val="21"/>
          <w:szCs w:val="21"/>
        </w:rPr>
      </w:pPr>
      <w:r>
        <w:rPr>
          <w:rFonts w:hint="eastAsia" w:asciiTheme="minorEastAsia" w:hAnsiTheme="minorEastAsia"/>
          <w:color w:val="auto"/>
          <w:sz w:val="21"/>
          <w:szCs w:val="21"/>
        </w:rPr>
        <w:t>同学3:笔划有折无转，并有波挑，比较圆润。</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 w:val="21"/>
          <w:szCs w:val="21"/>
        </w:rPr>
      </w:pPr>
      <w:r>
        <w:rPr>
          <w:rFonts w:hint="eastAsia" w:asciiTheme="minorEastAsia" w:hAnsiTheme="minorEastAsia"/>
          <w:color w:val="auto"/>
          <w:sz w:val="21"/>
          <w:szCs w:val="21"/>
        </w:rPr>
        <w:t>同学们观察的都很细致，教师总结《张迁碑》的字体结构特点：隶书由</w:t>
      </w:r>
      <w:r>
        <w:rPr>
          <w:color w:val="auto"/>
        </w:rPr>
        <w:fldChar w:fldCharType="begin"/>
      </w:r>
      <w:r>
        <w:rPr>
          <w:color w:val="auto"/>
        </w:rPr>
        <w:instrText xml:space="preserve"> HYPERLINK "https://baike.so.com/doc/5253263-5486580.html" \t "_blank" </w:instrText>
      </w:r>
      <w:r>
        <w:rPr>
          <w:color w:val="auto"/>
        </w:rPr>
        <w:fldChar w:fldCharType="separate"/>
      </w:r>
      <w:r>
        <w:rPr>
          <w:rFonts w:asciiTheme="minorEastAsia" w:hAnsiTheme="minorEastAsia"/>
          <w:color w:val="auto"/>
          <w:sz w:val="21"/>
          <w:szCs w:val="21"/>
        </w:rPr>
        <w:t>篆书</w:t>
      </w:r>
      <w:r>
        <w:rPr>
          <w:rFonts w:asciiTheme="minorEastAsia" w:hAnsiTheme="minorEastAsia"/>
          <w:color w:val="auto"/>
          <w:sz w:val="21"/>
          <w:szCs w:val="21"/>
        </w:rPr>
        <w:fldChar w:fldCharType="end"/>
      </w:r>
      <w:r>
        <w:rPr>
          <w:rFonts w:asciiTheme="minorEastAsia" w:hAnsiTheme="minorEastAsia"/>
          <w:color w:val="auto"/>
          <w:sz w:val="21"/>
          <w:szCs w:val="21"/>
        </w:rPr>
        <w:t>发展而来，字形多呈宽扁，横画长而竖画短，讲究</w:t>
      </w:r>
      <w:r>
        <w:rPr>
          <w:rFonts w:hint="eastAsia" w:asciiTheme="minorEastAsia" w:hAnsiTheme="minorEastAsia"/>
          <w:color w:val="auto"/>
          <w:sz w:val="21"/>
          <w:szCs w:val="21"/>
        </w:rPr>
        <w:t>“</w:t>
      </w:r>
      <w:r>
        <w:rPr>
          <w:rFonts w:asciiTheme="minorEastAsia" w:hAnsiTheme="minorEastAsia"/>
          <w:color w:val="auto"/>
          <w:sz w:val="21"/>
          <w:szCs w:val="21"/>
        </w:rPr>
        <w:t>蚕头雁尾</w:t>
      </w:r>
      <w:r>
        <w:rPr>
          <w:rFonts w:hint="eastAsia" w:asciiTheme="minorEastAsia" w:hAnsiTheme="minorEastAsia"/>
          <w:color w:val="auto"/>
          <w:sz w:val="21"/>
          <w:szCs w:val="21"/>
        </w:rPr>
        <w:t>”</w:t>
      </w:r>
      <w:r>
        <w:rPr>
          <w:rFonts w:asciiTheme="minorEastAsia" w:hAnsiTheme="minorEastAsia"/>
          <w:color w:val="auto"/>
          <w:sz w:val="21"/>
          <w:szCs w:val="21"/>
        </w:rPr>
        <w:t>、“一波三折”</w:t>
      </w:r>
      <w:r>
        <w:rPr>
          <w:rFonts w:hint="eastAsia" w:asciiTheme="minorEastAsia" w:hAnsiTheme="minorEastAsia"/>
          <w:color w:val="auto"/>
          <w:sz w:val="21"/>
          <w:szCs w:val="21"/>
        </w:rPr>
        <w:t>的特点。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 w:val="21"/>
          <w:szCs w:val="21"/>
        </w:rPr>
      </w:pPr>
      <w:r>
        <w:rPr>
          <w:rFonts w:hint="eastAsia" w:asciiTheme="minorEastAsia" w:hAnsiTheme="minorEastAsia"/>
          <w:color w:val="auto"/>
          <w:sz w:val="21"/>
          <w:szCs w:val="21"/>
          <w:shd w:val="clear" w:color="auto" w:fill="FFFFFF"/>
        </w:rPr>
        <w:t>①</w:t>
      </w:r>
      <w:r>
        <w:rPr>
          <w:rFonts w:hint="eastAsia" w:asciiTheme="minorEastAsia" w:hAnsiTheme="minorEastAsia"/>
          <w:color w:val="auto"/>
          <w:sz w:val="21"/>
          <w:szCs w:val="21"/>
        </w:rPr>
        <w:t>点画。隶书的用笔有方有圆，逆入平出，方折笔画较多，一般横画略粗竖画略细，大致横平竖直，规整而有变化。长横(波横)、撇、捺是最能体现隶书特色的笔画。讲究“蚕头燕尾”、“一波三折”；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 w:val="21"/>
          <w:szCs w:val="21"/>
        </w:rPr>
      </w:pPr>
      <w:r>
        <w:rPr>
          <w:rFonts w:hint="eastAsia" w:asciiTheme="minorEastAsia" w:hAnsiTheme="minorEastAsia"/>
          <w:color w:val="auto"/>
          <w:sz w:val="21"/>
          <w:szCs w:val="21"/>
          <w:shd w:val="clear" w:color="auto" w:fill="FFFFFF"/>
        </w:rPr>
        <w:t>②</w:t>
      </w:r>
      <w:r>
        <w:rPr>
          <w:rFonts w:hint="eastAsia" w:asciiTheme="minorEastAsia" w:hAnsiTheme="minorEastAsia"/>
          <w:color w:val="auto"/>
          <w:sz w:val="21"/>
          <w:szCs w:val="21"/>
        </w:rPr>
        <w:t>结体。篆书多为纵向的长方形结构，隶书书多取横势，字形规整多为扁平的长方形结构，且每字中多突出一横势的主笔笔画；</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 w:val="21"/>
          <w:szCs w:val="21"/>
        </w:rPr>
      </w:pPr>
      <w:r>
        <w:rPr>
          <w:rFonts w:hint="eastAsia" w:asciiTheme="minorEastAsia" w:hAnsiTheme="minorEastAsia"/>
          <w:color w:val="auto"/>
          <w:sz w:val="21"/>
          <w:szCs w:val="21"/>
          <w:shd w:val="clear" w:color="auto" w:fill="FFFFFF"/>
        </w:rPr>
        <w:t>③</w:t>
      </w:r>
      <w:r>
        <w:rPr>
          <w:rFonts w:hint="eastAsia" w:asciiTheme="minorEastAsia" w:hAnsiTheme="minorEastAsia"/>
          <w:color w:val="auto"/>
          <w:sz w:val="21"/>
          <w:szCs w:val="21"/>
        </w:rPr>
        <w:t>章法。最常见的是纵横有行有列，一般字距较大行距较小。</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2、体验</w:t>
      </w:r>
      <w:r>
        <w:rPr>
          <w:rFonts w:asciiTheme="minorEastAsia" w:hAnsiTheme="minorEastAsia"/>
          <w:color w:val="auto"/>
          <w:sz w:val="21"/>
          <w:szCs w:val="21"/>
        </w:rPr>
        <w:t>感受</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结合书本并</w:t>
      </w:r>
      <w:r>
        <w:rPr>
          <w:rFonts w:asciiTheme="minorEastAsia" w:hAnsiTheme="minorEastAsia"/>
          <w:color w:val="auto"/>
          <w:sz w:val="21"/>
          <w:szCs w:val="21"/>
        </w:rPr>
        <w:t>以多媒体的形式展示</w:t>
      </w:r>
      <w:r>
        <w:rPr>
          <w:rFonts w:hint="eastAsia" w:asciiTheme="minorEastAsia" w:hAnsiTheme="minorEastAsia"/>
          <w:color w:val="auto"/>
          <w:sz w:val="21"/>
          <w:szCs w:val="21"/>
        </w:rPr>
        <w:t>《张迁碑》的字体结构步骤图</w:t>
      </w:r>
      <w:r>
        <w:rPr>
          <w:rFonts w:asciiTheme="minorEastAsia" w:hAnsiTheme="minorEastAsia"/>
          <w:color w:val="auto"/>
          <w:sz w:val="21"/>
          <w:szCs w:val="21"/>
        </w:rPr>
        <w:t>，</w:t>
      </w:r>
      <w:r>
        <w:rPr>
          <w:rFonts w:hint="eastAsia" w:asciiTheme="minorEastAsia" w:hAnsiTheme="minorEastAsia"/>
          <w:color w:val="auto"/>
          <w:sz w:val="21"/>
          <w:szCs w:val="21"/>
        </w:rPr>
        <w:t>请</w:t>
      </w:r>
      <w:r>
        <w:rPr>
          <w:rFonts w:asciiTheme="minorEastAsia" w:hAnsiTheme="minorEastAsia"/>
          <w:color w:val="auto"/>
          <w:sz w:val="21"/>
          <w:szCs w:val="21"/>
        </w:rPr>
        <w:t>同学们</w:t>
      </w:r>
      <w:r>
        <w:rPr>
          <w:rFonts w:hint="eastAsia" w:asciiTheme="minorEastAsia" w:hAnsiTheme="minorEastAsia"/>
          <w:color w:val="auto"/>
          <w:sz w:val="21"/>
          <w:szCs w:val="21"/>
        </w:rPr>
        <w:t>仔细</w:t>
      </w:r>
      <w:r>
        <w:rPr>
          <w:rFonts w:asciiTheme="minorEastAsia" w:hAnsiTheme="minorEastAsia"/>
          <w:color w:val="auto"/>
          <w:sz w:val="21"/>
          <w:szCs w:val="21"/>
        </w:rPr>
        <w:t>观察图片</w:t>
      </w:r>
      <w:r>
        <w:rPr>
          <w:rFonts w:hint="eastAsia" w:asciiTheme="minorEastAsia" w:hAnsiTheme="minorEastAsia"/>
          <w:color w:val="auto"/>
          <w:sz w:val="21"/>
          <w:szCs w:val="21"/>
        </w:rPr>
        <w:t>，</w:t>
      </w:r>
      <w:r>
        <w:rPr>
          <w:rFonts w:asciiTheme="minorEastAsia" w:hAnsiTheme="minorEastAsia"/>
          <w:color w:val="auto"/>
          <w:sz w:val="21"/>
          <w:szCs w:val="21"/>
        </w:rPr>
        <w:t>并以小组的形式</w:t>
      </w:r>
      <w:r>
        <w:rPr>
          <w:rFonts w:hint="eastAsia" w:asciiTheme="minorEastAsia" w:hAnsiTheme="minorEastAsia"/>
          <w:color w:val="auto"/>
          <w:sz w:val="21"/>
          <w:szCs w:val="21"/>
        </w:rPr>
        <w:t>动手感受。</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体验1：</w:t>
      </w:r>
      <w:r>
        <w:rPr>
          <w:rFonts w:asciiTheme="minorEastAsia" w:hAnsiTheme="minorEastAsia"/>
          <w:color w:val="auto"/>
          <w:sz w:val="21"/>
          <w:szCs w:val="21"/>
        </w:rPr>
        <w:t>蚕头</w:t>
      </w:r>
      <w:r>
        <w:rPr>
          <w:rFonts w:hint="eastAsia" w:asciiTheme="minorEastAsia" w:hAnsiTheme="minorEastAsia"/>
          <w:color w:val="auto"/>
          <w:sz w:val="21"/>
          <w:szCs w:val="21"/>
        </w:rPr>
        <w:t>的意思</w:t>
      </w:r>
      <w:r>
        <w:rPr>
          <w:rFonts w:asciiTheme="minorEastAsia" w:hAnsiTheme="minorEastAsia"/>
          <w:color w:val="auto"/>
          <w:sz w:val="21"/>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体验2：</w:t>
      </w:r>
      <w:r>
        <w:rPr>
          <w:rFonts w:asciiTheme="minorEastAsia" w:hAnsiTheme="minorEastAsia"/>
          <w:color w:val="auto"/>
          <w:sz w:val="21"/>
          <w:szCs w:val="21"/>
        </w:rPr>
        <w:t>雁尾</w:t>
      </w:r>
      <w:r>
        <w:rPr>
          <w:rFonts w:hint="eastAsia" w:asciiTheme="minorEastAsia" w:hAnsiTheme="minorEastAsia"/>
          <w:color w:val="auto"/>
          <w:sz w:val="21"/>
          <w:szCs w:val="21"/>
        </w:rPr>
        <w:t>的意思？</w:t>
      </w:r>
      <w:r>
        <w:rPr>
          <w:rFonts w:asciiTheme="minorEastAsia" w:hAnsiTheme="minorEastAsia"/>
          <w:color w:val="auto"/>
          <w:sz w:val="21"/>
          <w:szCs w:val="21"/>
        </w:rPr>
        <w:t xml:space="preserve">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 w:val="21"/>
          <w:szCs w:val="21"/>
        </w:rPr>
      </w:pPr>
      <w:r>
        <w:rPr>
          <w:rFonts w:hint="eastAsia" w:asciiTheme="minorEastAsia" w:hAnsiTheme="minorEastAsia"/>
          <w:color w:val="auto"/>
          <w:sz w:val="21"/>
          <w:szCs w:val="21"/>
        </w:rPr>
        <w:t>体验3：</w:t>
      </w:r>
      <w:r>
        <w:rPr>
          <w:rFonts w:asciiTheme="minorEastAsia" w:hAnsiTheme="minorEastAsia"/>
          <w:color w:val="auto"/>
          <w:sz w:val="21"/>
          <w:szCs w:val="21"/>
        </w:rPr>
        <w:t>一波三折</w:t>
      </w:r>
      <w:r>
        <w:rPr>
          <w:rFonts w:hint="eastAsia" w:asciiTheme="minorEastAsia" w:hAnsiTheme="minorEastAsia"/>
          <w:color w:val="auto"/>
          <w:sz w:val="21"/>
          <w:szCs w:val="21"/>
        </w:rPr>
        <w:t>的意思</w:t>
      </w:r>
      <w:r>
        <w:rPr>
          <w:rFonts w:asciiTheme="minorEastAsia" w:hAnsiTheme="minorEastAsia"/>
          <w:color w:val="auto"/>
          <w:sz w:val="21"/>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 w:val="21"/>
          <w:szCs w:val="21"/>
        </w:rPr>
      </w:pPr>
      <w:r>
        <w:rPr>
          <w:rFonts w:hint="eastAsia" w:asciiTheme="minorEastAsia" w:hAnsiTheme="minorEastAsia"/>
          <w:color w:val="auto"/>
          <w:sz w:val="21"/>
          <w:szCs w:val="21"/>
        </w:rPr>
        <w:t>有体验感知，隶书的字体结构特点，从而掌握本课的重点。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 w:val="21"/>
          <w:szCs w:val="21"/>
        </w:rPr>
      </w:pPr>
      <w:r>
        <w:rPr>
          <w:rFonts w:hint="eastAsia" w:asciiTheme="minorEastAsia" w:hAnsiTheme="minorEastAsia"/>
          <w:color w:val="auto"/>
          <w:sz w:val="21"/>
          <w:szCs w:val="21"/>
        </w:rPr>
        <w:t>3、</w:t>
      </w:r>
      <w:r>
        <w:rPr>
          <w:rFonts w:asciiTheme="minorEastAsia" w:hAnsiTheme="minorEastAsia"/>
          <w:color w:val="auto"/>
          <w:sz w:val="21"/>
          <w:szCs w:val="21"/>
        </w:rPr>
        <w:t>欣赏</w:t>
      </w:r>
      <w:r>
        <w:rPr>
          <w:rFonts w:hint="eastAsia" w:asciiTheme="minorEastAsia" w:hAnsiTheme="minorEastAsia"/>
          <w:color w:val="auto"/>
          <w:sz w:val="21"/>
          <w:szCs w:val="21"/>
        </w:rPr>
        <w:t>感悟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 w:val="21"/>
          <w:szCs w:val="21"/>
        </w:rPr>
      </w:pPr>
      <w:r>
        <w:rPr>
          <w:rFonts w:hint="eastAsia" w:asciiTheme="minorEastAsia" w:hAnsiTheme="minorEastAsia"/>
          <w:color w:val="auto"/>
          <w:sz w:val="21"/>
          <w:szCs w:val="21"/>
        </w:rPr>
        <w:t>隶书起源于秦朝，在东汉时期达到顶峰，书法界有“汉隶唐楷”之称。也有说法称隶书起源于战国时期。过去一般相信隶书之由来为“奏事繁多，篆字难成，即令隶人佐书，曰隶字”。但近来指出“隶”字亦有“附属”的含意，可能意旨其为篆字之衍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hint="eastAsia" w:asciiTheme="minorEastAsia" w:hAnsiTheme="minorEastAsia"/>
          <w:color w:val="auto"/>
          <w:sz w:val="21"/>
          <w:szCs w:val="21"/>
        </w:rPr>
        <w:t>4.交流价值</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 w:val="21"/>
          <w:szCs w:val="21"/>
        </w:rPr>
      </w:pPr>
      <w:r>
        <w:rPr>
          <w:rFonts w:hint="eastAsia" w:asciiTheme="minorEastAsia" w:hAnsiTheme="minorEastAsia"/>
          <w:color w:val="auto"/>
          <w:sz w:val="21"/>
          <w:szCs w:val="21"/>
        </w:rPr>
        <w:t>以</w:t>
      </w:r>
      <w:r>
        <w:rPr>
          <w:rFonts w:asciiTheme="minorEastAsia" w:hAnsiTheme="minorEastAsia"/>
          <w:color w:val="auto"/>
          <w:sz w:val="21"/>
          <w:szCs w:val="21"/>
        </w:rPr>
        <w:t>小组为单位，</w:t>
      </w:r>
      <w:r>
        <w:rPr>
          <w:rFonts w:hint="eastAsia" w:asciiTheme="minorEastAsia" w:hAnsiTheme="minorEastAsia"/>
          <w:color w:val="auto"/>
          <w:sz w:val="21"/>
          <w:szCs w:val="21"/>
        </w:rPr>
        <w:t>头脑风暴</w:t>
      </w:r>
      <w:r>
        <w:rPr>
          <w:rFonts w:asciiTheme="minorEastAsia" w:hAnsiTheme="minorEastAsia"/>
          <w:color w:val="auto"/>
          <w:sz w:val="21"/>
          <w:szCs w:val="21"/>
        </w:rPr>
        <w:t>的形式，说说自己对</w:t>
      </w:r>
      <w:r>
        <w:rPr>
          <w:rFonts w:hint="eastAsia" w:asciiTheme="minorEastAsia" w:hAnsiTheme="minorEastAsia"/>
          <w:color w:val="auto"/>
          <w:sz w:val="21"/>
          <w:szCs w:val="21"/>
        </w:rPr>
        <w:t>隶书</w:t>
      </w:r>
      <w:r>
        <w:rPr>
          <w:rFonts w:asciiTheme="minorEastAsia" w:hAnsiTheme="minorEastAsia"/>
          <w:color w:val="auto"/>
          <w:sz w:val="21"/>
          <w:szCs w:val="21"/>
        </w:rPr>
        <w:t>的理解</w:t>
      </w:r>
      <w:r>
        <w:rPr>
          <w:rFonts w:hint="eastAsia" w:asciiTheme="minorEastAsia" w:hAnsiTheme="minorEastAsia"/>
          <w:color w:val="auto"/>
          <w:sz w:val="21"/>
          <w:szCs w:val="21"/>
        </w:rPr>
        <w:t>。以</w:t>
      </w:r>
      <w:r>
        <w:rPr>
          <w:rFonts w:asciiTheme="minorEastAsia" w:hAnsiTheme="minorEastAsia"/>
          <w:color w:val="auto"/>
          <w:sz w:val="21"/>
          <w:szCs w:val="21"/>
        </w:rPr>
        <w:t>小组互相交流的形式，进行结论讨论和交流，并互相点评各自的观点。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 w:val="21"/>
          <w:szCs w:val="21"/>
        </w:rPr>
      </w:pPr>
      <w:r>
        <w:rPr>
          <w:rFonts w:hint="eastAsia" w:asciiTheme="minorEastAsia" w:hAnsiTheme="minorEastAsia"/>
          <w:color w:val="auto"/>
          <w:sz w:val="21"/>
          <w:szCs w:val="21"/>
        </w:rPr>
        <w:t>教师总结：隶书的价值意义（隶书相传为秦未程邈在狱中所整理，去繁就简，字形变圆为方，笔划改曲为直。改“连笔”为“断笔”，从线条向笔划，更便于书写。“隶人”不是囚犯，而指“胥吏”,即掌管文书的小官吏，所以在古代,隶书被叫做“佐书” 。隶书盛行于汉朝，成为主要书体。作为初创的秦隶，留有许多篆意，后不断发展加工。打破周秦以来的书写传统，逐步奠定了楷书的基础。在“罢黜百家，独尊儒术”的思想统一下，是汉代隶书逐步发展定型，成为占统治地位的书体，同时，派生出草书、楷书、行书各书体，为艺术奠定基础。）</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auto"/>
          <w:sz w:val="21"/>
          <w:szCs w:val="21"/>
        </w:rPr>
      </w:pPr>
      <w:r>
        <w:rPr>
          <w:rFonts w:hint="eastAsia" w:asciiTheme="minorEastAsia" w:hAnsiTheme="minorEastAsia"/>
          <w:b/>
          <w:color w:val="auto"/>
          <w:sz w:val="21"/>
          <w:szCs w:val="21"/>
        </w:rPr>
        <w:t>三、课堂小结、拓展提高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 w:val="21"/>
          <w:szCs w:val="21"/>
        </w:rPr>
      </w:pPr>
      <w:r>
        <w:rPr>
          <w:rFonts w:asciiTheme="minorEastAsia" w:hAnsiTheme="minorEastAsia"/>
          <w:color w:val="auto"/>
          <w:sz w:val="21"/>
          <w:szCs w:val="21"/>
        </w:rPr>
        <w:t>通过本节课的学习，我们</w:t>
      </w:r>
      <w:r>
        <w:rPr>
          <w:rFonts w:hint="eastAsia" w:asciiTheme="minorEastAsia" w:hAnsiTheme="minorEastAsia"/>
          <w:color w:val="auto"/>
          <w:sz w:val="21"/>
          <w:szCs w:val="21"/>
        </w:rPr>
        <w:t>对隶书的字体结构</w:t>
      </w:r>
      <w:r>
        <w:rPr>
          <w:rFonts w:asciiTheme="minorEastAsia" w:hAnsiTheme="minorEastAsia"/>
          <w:color w:val="auto"/>
          <w:sz w:val="21"/>
          <w:szCs w:val="21"/>
        </w:rPr>
        <w:t>有</w:t>
      </w:r>
      <w:r>
        <w:rPr>
          <w:rFonts w:hint="eastAsia" w:asciiTheme="minorEastAsia" w:hAnsiTheme="minorEastAsia"/>
          <w:color w:val="auto"/>
          <w:sz w:val="21"/>
          <w:szCs w:val="21"/>
        </w:rPr>
        <w:t>了</w:t>
      </w:r>
      <w:r>
        <w:rPr>
          <w:rFonts w:asciiTheme="minorEastAsia" w:hAnsiTheme="minorEastAsia"/>
          <w:color w:val="auto"/>
          <w:sz w:val="21"/>
          <w:szCs w:val="21"/>
        </w:rPr>
        <w:t>一定</w:t>
      </w:r>
      <w:r>
        <w:rPr>
          <w:rFonts w:hint="eastAsia" w:asciiTheme="minorEastAsia" w:hAnsiTheme="minorEastAsia"/>
          <w:color w:val="auto"/>
          <w:sz w:val="21"/>
          <w:szCs w:val="21"/>
        </w:rPr>
        <w:t>掌握，课后大家可以临一幅隶书的作品，并说说你在临摹的过程成有什么样的感受？</w:t>
      </w:r>
      <w:r>
        <w:rPr>
          <w:rFonts w:asciiTheme="minorEastAsia" w:hAnsiTheme="minorEastAsia"/>
          <w:color w:val="auto"/>
          <w:sz w:val="21"/>
          <w:szCs w:val="21"/>
        </w:rPr>
        <w:t xml:space="preserve"> </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b/>
          <w:color w:val="auto"/>
          <w:sz w:val="21"/>
          <w:szCs w:val="21"/>
        </w:rPr>
      </w:pPr>
      <w:r>
        <w:rPr>
          <w:rFonts w:hint="eastAsia" w:asciiTheme="minorEastAsia" w:hAnsiTheme="minorEastAsia"/>
          <w:b/>
          <w:color w:val="auto"/>
          <w:sz w:val="21"/>
          <w:szCs w:val="21"/>
        </w:rPr>
        <w:t>四、板书设计</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hint="eastAsia" w:asciiTheme="minorEastAsia" w:hAnsiTheme="minorEastAsia"/>
          <w:color w:val="auto"/>
          <w:sz w:val="21"/>
          <w:szCs w:val="21"/>
          <w:shd w:val="clear" w:color="auto" w:fill="FFFFFF"/>
        </w:rPr>
      </w:pPr>
      <w:r>
        <w:rPr>
          <w:rFonts w:hint="eastAsia" w:asciiTheme="minorEastAsia" w:hAnsiTheme="minorEastAsia"/>
          <w:color w:val="auto"/>
          <w:sz w:val="21"/>
          <w:szCs w:val="21"/>
          <w:shd w:val="clear" w:color="auto" w:fill="FFFFFF"/>
        </w:rPr>
        <w:t>《张迁碑》</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 w:val="21"/>
          <w:szCs w:val="21"/>
        </w:rPr>
      </w:pPr>
      <w:r>
        <w:rPr>
          <w:rFonts w:hint="eastAsia" w:asciiTheme="minorEastAsia" w:hAnsiTheme="minorEastAsia"/>
          <w:color w:val="auto"/>
          <w:sz w:val="21"/>
          <w:szCs w:val="21"/>
          <w:shd w:val="clear" w:color="auto" w:fill="FFFFFF"/>
        </w:rPr>
        <w:t>一、</w:t>
      </w:r>
      <w:r>
        <w:rPr>
          <w:rFonts w:hint="eastAsia" w:asciiTheme="minorEastAsia" w:hAnsiTheme="minorEastAsia"/>
          <w:color w:val="auto"/>
          <w:sz w:val="21"/>
          <w:szCs w:val="21"/>
        </w:rPr>
        <w:t>点画</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color w:val="auto"/>
          <w:sz w:val="21"/>
          <w:szCs w:val="21"/>
        </w:rPr>
      </w:pPr>
      <w:r>
        <w:rPr>
          <w:rFonts w:hint="eastAsia" w:asciiTheme="minorEastAsia" w:hAnsiTheme="minorEastAsia"/>
          <w:color w:val="auto"/>
          <w:sz w:val="21"/>
          <w:szCs w:val="21"/>
          <w:shd w:val="clear" w:color="auto" w:fill="FFFFFF"/>
        </w:rPr>
        <w:t>二、</w:t>
      </w:r>
      <w:r>
        <w:rPr>
          <w:rFonts w:hint="eastAsia" w:asciiTheme="minorEastAsia" w:hAnsiTheme="minorEastAsia"/>
          <w:color w:val="auto"/>
          <w:sz w:val="21"/>
          <w:szCs w:val="21"/>
        </w:rPr>
        <w:t>结体</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b/>
          <w:color w:val="auto"/>
          <w:sz w:val="21"/>
          <w:szCs w:val="21"/>
        </w:rPr>
      </w:pPr>
      <w:r>
        <w:rPr>
          <w:rFonts w:hint="eastAsia" w:asciiTheme="minorEastAsia" w:hAnsiTheme="minorEastAsia"/>
          <w:color w:val="auto"/>
          <w:sz w:val="21"/>
          <w:szCs w:val="21"/>
          <w:shd w:val="clear" w:color="auto" w:fill="FFFFFF"/>
        </w:rPr>
        <w:t>三、</w:t>
      </w:r>
      <w:r>
        <w:rPr>
          <w:rFonts w:hint="eastAsia" w:asciiTheme="minorEastAsia" w:hAnsiTheme="minorEastAsia"/>
          <w:color w:val="auto"/>
          <w:sz w:val="21"/>
          <w:szCs w:val="21"/>
        </w:rPr>
        <w:t>章法</w:t>
      </w:r>
    </w:p>
    <w:p>
      <w:pPr>
        <w:spacing w:line="360" w:lineRule="auto"/>
        <w:rPr>
          <w:rFonts w:hint="eastAsia" w:asciiTheme="minorEastAsia" w:hAnsiTheme="minorEastAsia"/>
          <w:color w:val="auto"/>
          <w:sz w:val="21"/>
          <w:szCs w:val="21"/>
        </w:rPr>
      </w:pPr>
    </w:p>
    <w:p>
      <w:pPr>
        <w:pStyle w:val="3"/>
        <w:bidi w:val="0"/>
        <w:spacing w:line="360" w:lineRule="auto"/>
        <w:jc w:val="center"/>
        <w:outlineLvl w:val="0"/>
        <w:rPr>
          <w:rFonts w:hint="eastAsia"/>
          <w:color w:val="auto"/>
        </w:rPr>
      </w:pPr>
      <w:bookmarkStart w:id="16" w:name="_Toc21530"/>
      <w:bookmarkStart w:id="17" w:name="_Toc27524"/>
      <w:r>
        <w:rPr>
          <w:rFonts w:hint="eastAsia"/>
          <w:b/>
          <w:bCs/>
          <w:color w:val="auto"/>
          <w:lang w:val="en-US" w:eastAsia="zh-CN"/>
        </w:rPr>
        <w:t>第九篇  《掷铁饼者》</w:t>
      </w:r>
      <w:bookmarkEnd w:id="16"/>
      <w:bookmarkEnd w:id="17"/>
    </w:p>
    <w:p>
      <w:pPr>
        <w:bidi w:val="0"/>
        <w:spacing w:line="360" w:lineRule="auto"/>
        <w:ind w:firstLine="420" w:firstLineChars="200"/>
        <w:rPr>
          <w:rFonts w:hint="eastAsia"/>
          <w:color w:val="auto"/>
        </w:rPr>
      </w:pP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cs="宋体" w:asciiTheme="minorEastAsia" w:hAnsiTheme="minorEastAsia"/>
          <w:color w:val="auto"/>
        </w:rPr>
      </w:pPr>
      <w:r>
        <w:rPr>
          <w:rFonts w:hint="eastAsia" w:asciiTheme="minorEastAsia" w:hAnsiTheme="minorEastAsia"/>
          <w:color w:val="auto"/>
        </w:rPr>
        <w:t>1</w:t>
      </w:r>
      <w:r>
        <w:rPr>
          <w:rFonts w:hint="eastAsia" w:asciiTheme="minorEastAsia" w:hAnsiTheme="minorEastAsia" w:cstheme="minorEastAsia"/>
          <w:color w:val="auto"/>
        </w:rPr>
        <w:t>.</w:t>
      </w:r>
      <w:r>
        <w:rPr>
          <w:rFonts w:hint="eastAsia" w:asciiTheme="minorEastAsia" w:hAnsiTheme="minorEastAsia"/>
          <w:color w:val="auto"/>
        </w:rPr>
        <w:t>题目：</w:t>
      </w:r>
      <w:r>
        <w:rPr>
          <w:rFonts w:hint="eastAsia" w:cs="宋体" w:asciiTheme="minorEastAsia" w:hAnsiTheme="minorEastAsia"/>
          <w:bCs/>
          <w:color w:val="auto"/>
        </w:rPr>
        <w:t>《掷铁饼者》片段教学</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color w:val="auto"/>
        </w:rPr>
      </w:pPr>
      <w:r>
        <w:rPr>
          <w:rFonts w:hint="eastAsia"/>
          <w:color w:val="auto"/>
        </w:rPr>
        <w:t>2.内容：《掷铁饼者》的艺术特点</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要点提示或建议：</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（1）掷铁饼者作者米隆。米隆是公元前5世纪上半期古希腊著名的雕刻家。他善于运用写实手法创造性地刻画人物在剧烈运动中的动态，造型准确，对人体的骨骼和肌肉运动有较深的理解和传达；</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（2）这尊被誉为“体育运动之神”的雕像使单个的人体富于运动变化，但这种变化常常造成不稳定感；</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（3）考生可选择一至二个知识点进行试讲。</w:t>
      </w:r>
    </w:p>
    <w:p>
      <w:pPr>
        <w:spacing w:line="360" w:lineRule="auto"/>
        <w:ind w:firstLine="420"/>
        <w:jc w:val="center"/>
        <w:rPr>
          <w:rFonts w:hint="eastAsia"/>
          <w:color w:val="auto"/>
        </w:rPr>
      </w:pPr>
      <w:r>
        <w:rPr>
          <w:color w:val="auto"/>
        </w:rPr>
        <w:drawing>
          <wp:inline distT="0" distB="0" distL="0" distR="0">
            <wp:extent cx="1397635" cy="2315210"/>
            <wp:effectExtent l="0" t="0" r="12065" b="889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404301" cy="2325962"/>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3.基本要求：</w:t>
      </w:r>
    </w:p>
    <w:p>
      <w:pPr>
        <w:keepNext w:val="0"/>
        <w:keepLines w:val="0"/>
        <w:pageBreakBefore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（1）写出教学过程的主要步骤；</w:t>
      </w:r>
    </w:p>
    <w:p>
      <w:pPr>
        <w:keepNext w:val="0"/>
        <w:keepLines w:val="0"/>
        <w:pageBreakBefore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（2）配合教学内容板书（可根据需要，适当板绘）；</w:t>
      </w:r>
    </w:p>
    <w:p>
      <w:pPr>
        <w:keepNext w:val="0"/>
        <w:keepLines w:val="0"/>
        <w:pageBreakBefore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（3）教学过程中设计提问；</w:t>
      </w:r>
    </w:p>
    <w:p>
      <w:pPr>
        <w:keepNext w:val="0"/>
        <w:keepLines w:val="0"/>
        <w:pageBreakBefore w:val="0"/>
        <w:widowControl/>
        <w:kinsoku/>
        <w:wordWrap/>
        <w:overflowPunct/>
        <w:topLinePunct w:val="0"/>
        <w:autoSpaceDE/>
        <w:autoSpaceDN/>
        <w:bidi w:val="0"/>
        <w:adjustRightInd/>
        <w:snapToGrid/>
        <w:spacing w:line="360" w:lineRule="auto"/>
        <w:ind w:firstLine="420"/>
        <w:jc w:val="left"/>
        <w:textAlignment w:val="auto"/>
        <w:rPr>
          <w:rFonts w:hint="eastAsia"/>
          <w:color w:val="auto"/>
        </w:rPr>
      </w:pPr>
      <w:r>
        <w:rPr>
          <w:rFonts w:hint="eastAsia"/>
          <w:color w:val="auto"/>
        </w:rPr>
        <w:t>（4）试讲时间为10分钟左右。</w:t>
      </w:r>
    </w:p>
    <w:p>
      <w:pPr>
        <w:keepNext w:val="0"/>
        <w:keepLines w:val="0"/>
        <w:pageBreakBefore w:val="0"/>
        <w:widowControl/>
        <w:kinsoku/>
        <w:wordWrap/>
        <w:overflowPunct/>
        <w:topLinePunct w:val="0"/>
        <w:autoSpaceDE/>
        <w:autoSpaceDN/>
        <w:bidi w:val="0"/>
        <w:adjustRightInd/>
        <w:snapToGrid/>
        <w:spacing w:line="360" w:lineRule="auto"/>
        <w:ind w:firstLine="420"/>
        <w:jc w:val="left"/>
        <w:textAlignment w:val="auto"/>
        <w:rPr>
          <w:rFonts w:asciiTheme="minorHAnsi" w:hAnsiTheme="minorHAnsi"/>
          <w:color w:val="auto"/>
        </w:rPr>
      </w:pPr>
      <w:r>
        <w:rPr>
          <w:rFonts w:hint="eastAsia" w:asciiTheme="minorEastAsia" w:hAnsiTheme="minorEastAsia" w:cstheme="minorEastAsia"/>
          <w:bCs/>
          <w:color w:val="auto"/>
          <w:szCs w:val="28"/>
        </w:rPr>
        <w:t>【试题解析】</w:t>
      </w:r>
    </w:p>
    <w:p>
      <w:pPr>
        <w:keepNext w:val="0"/>
        <w:keepLines w:val="0"/>
        <w:pageBreakBefore w:val="0"/>
        <w:kinsoku/>
        <w:wordWrap/>
        <w:overflowPunct/>
        <w:topLinePunct w:val="0"/>
        <w:autoSpaceDE/>
        <w:autoSpaceDN/>
        <w:bidi w:val="0"/>
        <w:adjustRightInd/>
        <w:snapToGrid/>
        <w:spacing w:line="360" w:lineRule="auto"/>
        <w:ind w:firstLine="422"/>
        <w:textAlignment w:val="auto"/>
        <w:rPr>
          <w:b/>
          <w:bCs/>
          <w:color w:val="auto"/>
        </w:rPr>
      </w:pPr>
      <w:r>
        <w:rPr>
          <w:rFonts w:hint="eastAsia"/>
          <w:b/>
          <w:bCs/>
          <w:color w:val="auto"/>
        </w:rPr>
        <w:t>（一）讲授导入、引入课题</w:t>
      </w:r>
    </w:p>
    <w:p>
      <w:pPr>
        <w:keepNext w:val="0"/>
        <w:keepLines w:val="0"/>
        <w:pageBreakBefore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教师将《掷铁饼者》的图片用PPT的形式展示，并向同学提问？大家知道这个雕塑是什么时期的吗？它是在哪里被挖掘出来的？引发学生的好奇，进而介绍古希腊的相关时代背景。</w:t>
      </w:r>
    </w:p>
    <w:p>
      <w:pPr>
        <w:keepNext w:val="0"/>
        <w:keepLines w:val="0"/>
        <w:pageBreakBefore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古希腊文明是西方文明的源头，发展的区域遍及整个希腊半岛、爱琴海各岛屿和小亚细亚以及黑海沿岸，还包括西西里岛和意大利南部及法国南部，甚至远达今天的西班牙。它所奠定的政治和文化传统直到今天仍然影响着西方世界。</w:t>
      </w:r>
    </w:p>
    <w:p>
      <w:pPr>
        <w:keepNext w:val="0"/>
        <w:keepLines w:val="0"/>
        <w:pageBreakBefore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古希腊美术之所以能够繁荣，是各种原因综合的结果，首先，古希腊境内盛产色美质坚的大理石为艺术创作提供了雕刻原材料。第二，城邦制国家和奴隶制民主政体要求公民保家卫国、强健体魄，早就了古希腊艺术中理想的审美就是拥有运动员的体魄，同时拥有宁静的气质。第三，古希腊开明的宗教观提倡“人神同形同性”学说与观念，重视人的本位作用。第四，古希腊人拥有发达的古典哲学和自然学科；尤其是“数”的比例关系，直接影响到雕塑的发展。在这种环境下，古希腊艺术家创造了古代世界最杰出的艺术，使古希腊文明成为欧洲文化的发源地。</w:t>
      </w:r>
    </w:p>
    <w:p>
      <w:pPr>
        <w:keepNext w:val="0"/>
        <w:keepLines w:val="0"/>
        <w:pageBreakBefore w:val="0"/>
        <w:kinsoku/>
        <w:wordWrap/>
        <w:overflowPunct/>
        <w:topLinePunct w:val="0"/>
        <w:autoSpaceDE/>
        <w:autoSpaceDN/>
        <w:bidi w:val="0"/>
        <w:adjustRightInd/>
        <w:snapToGrid/>
        <w:spacing w:line="360" w:lineRule="auto"/>
        <w:ind w:firstLine="422"/>
        <w:textAlignment w:val="auto"/>
        <w:rPr>
          <w:b/>
          <w:bCs/>
          <w:color w:val="auto"/>
        </w:rPr>
      </w:pPr>
      <w:r>
        <w:rPr>
          <w:rFonts w:hint="eastAsia"/>
          <w:b/>
          <w:bCs/>
          <w:color w:val="auto"/>
        </w:rPr>
        <w:t>（二）问题引导、讲授新知</w:t>
      </w:r>
    </w:p>
    <w:p>
      <w:pPr>
        <w:keepNext w:val="0"/>
        <w:keepLines w:val="0"/>
        <w:pageBreakBefore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1</w:t>
      </w:r>
      <w:r>
        <w:rPr>
          <w:color w:val="auto"/>
        </w:rPr>
        <w:t>.</w:t>
      </w:r>
      <w:r>
        <w:rPr>
          <w:rFonts w:hint="eastAsia"/>
          <w:color w:val="auto"/>
        </w:rPr>
        <w:t>教师带领学生观察雕塑的整体结构：雕塑刻画了一个什么样的人物？他在做什么？引发学生思考，学生经过讨论，得出答案：是一个运动员，正在作掷铁饼的运动。</w:t>
      </w:r>
    </w:p>
    <w:p>
      <w:pPr>
        <w:keepNext w:val="0"/>
        <w:keepLines w:val="0"/>
        <w:pageBreakBefore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教师适时总结：《掷铁饼者》是米隆的</w:t>
      </w:r>
      <w:r>
        <w:rPr>
          <w:color w:val="auto"/>
        </w:rPr>
        <w:t>代表作品</w:t>
      </w:r>
      <w:r>
        <w:rPr>
          <w:rFonts w:hint="eastAsia"/>
          <w:color w:val="auto"/>
        </w:rPr>
        <w:t>。这个竞技者张开的双臂像拉满的弓，人体动势弯腰屈臂成S形，使人产生一种发射的联想。铁饼和人头两个圆形左右呼应，紧贴地面的右腿如同一个轴心，使曲折的身体保持稳定。整个雕像给人的印象是：健美、庄重、和谐，洋溢着青春的活力。</w:t>
      </w:r>
    </w:p>
    <w:p>
      <w:pPr>
        <w:keepNext w:val="0"/>
        <w:keepLines w:val="0"/>
        <w:pageBreakBefore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2</w:t>
      </w:r>
      <w:r>
        <w:rPr>
          <w:color w:val="auto"/>
        </w:rPr>
        <w:t>.</w:t>
      </w:r>
      <w:r>
        <w:rPr>
          <w:rFonts w:hint="eastAsia"/>
          <w:color w:val="auto"/>
        </w:rPr>
        <w:t xml:space="preserve"> 教师带领学生观察雕塑的内部结构：一件雕塑，它需要满足什么条件，才能够保持平衡和稳定，同时符合基本的视觉规律？往人体比例与重心的方向引导学生，学生经过讨论，得出答案：必须维持重心的稳定，必须符合人体的基本比例。</w:t>
      </w:r>
    </w:p>
    <w:p>
      <w:pPr>
        <w:keepNext w:val="0"/>
        <w:keepLines w:val="0"/>
        <w:pageBreakBefore w:val="0"/>
        <w:kinsoku/>
        <w:wordWrap/>
        <w:overflowPunct/>
        <w:topLinePunct w:val="0"/>
        <w:autoSpaceDE/>
        <w:autoSpaceDN/>
        <w:bidi w:val="0"/>
        <w:adjustRightInd/>
        <w:snapToGrid/>
        <w:spacing w:line="360" w:lineRule="auto"/>
        <w:ind w:firstLine="420"/>
        <w:textAlignment w:val="auto"/>
        <w:rPr>
          <w:rFonts w:hint="eastAsia"/>
          <w:color w:val="auto"/>
        </w:rPr>
      </w:pPr>
      <w:r>
        <w:rPr>
          <w:rFonts w:hint="eastAsia"/>
          <w:color w:val="auto"/>
        </w:rPr>
        <w:t>教师适时总结：这尊被誉为“体育运动之神”的雕像使单个的人体富于运动变化，但这种变化常常造成不稳定感，所以作者将人物的重心移至右足，让左足尖点地以支撑辅助，以头为中心，两臂伸展成上下对称，从而使不稳定的躯体获得稳定感。米隆的这尊雕像解决了雕塑一个支点的重心问题，为后来的雕塑家创造各种运动姿态动作树立了榜样。</w:t>
      </w:r>
    </w:p>
    <w:p>
      <w:pPr>
        <w:keepNext w:val="0"/>
        <w:keepLines w:val="0"/>
        <w:pageBreakBefore w:val="0"/>
        <w:kinsoku/>
        <w:wordWrap/>
        <w:overflowPunct/>
        <w:topLinePunct w:val="0"/>
        <w:autoSpaceDE/>
        <w:autoSpaceDN/>
        <w:bidi w:val="0"/>
        <w:adjustRightInd/>
        <w:snapToGrid/>
        <w:spacing w:line="360" w:lineRule="auto"/>
        <w:ind w:firstLine="422"/>
        <w:textAlignment w:val="auto"/>
        <w:rPr>
          <w:b/>
          <w:color w:val="auto"/>
        </w:rPr>
      </w:pPr>
      <w:r>
        <w:rPr>
          <w:rFonts w:hint="eastAsia"/>
          <w:b/>
          <w:color w:val="auto"/>
        </w:rPr>
        <w:t>（三）学生练习、教师指导</w:t>
      </w:r>
    </w:p>
    <w:p>
      <w:pPr>
        <w:keepNext w:val="0"/>
        <w:keepLines w:val="0"/>
        <w:pageBreakBefore w:val="0"/>
        <w:kinsoku/>
        <w:wordWrap/>
        <w:overflowPunct/>
        <w:topLinePunct w:val="0"/>
        <w:autoSpaceDE/>
        <w:autoSpaceDN/>
        <w:bidi w:val="0"/>
        <w:adjustRightInd/>
        <w:snapToGrid/>
        <w:spacing w:line="360" w:lineRule="auto"/>
        <w:ind w:firstLine="420"/>
        <w:textAlignment w:val="auto"/>
        <w:rPr>
          <w:rFonts w:hint="eastAsia"/>
          <w:color w:val="auto"/>
        </w:rPr>
      </w:pPr>
      <w:r>
        <w:rPr>
          <w:rFonts w:hint="eastAsia"/>
          <w:color w:val="auto"/>
        </w:rPr>
        <w:t>教师放出《米洛斯的维纳斯》《命运三女神》《萨摩色雷斯的胜利女神》，对学生提出要求：按照课堂中所讲的内容，以同样的方式赏析PPT上的这些图片</w:t>
      </w:r>
    </w:p>
    <w:p>
      <w:pPr>
        <w:keepNext w:val="0"/>
        <w:keepLines w:val="0"/>
        <w:pageBreakBefore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学生分</w:t>
      </w:r>
      <w:r>
        <w:rPr>
          <w:color w:val="auto"/>
        </w:rPr>
        <w:t>小组讨论，积极讨论</w:t>
      </w:r>
      <w:r>
        <w:rPr>
          <w:rFonts w:hint="eastAsia"/>
          <w:color w:val="auto"/>
        </w:rPr>
        <w:t>，形成基本的文字反馈</w:t>
      </w:r>
      <w:r>
        <w:rPr>
          <w:color w:val="auto"/>
        </w:rPr>
        <w:t>。</w:t>
      </w:r>
    </w:p>
    <w:p>
      <w:pPr>
        <w:keepNext w:val="0"/>
        <w:keepLines w:val="0"/>
        <w:pageBreakBefore w:val="0"/>
        <w:kinsoku/>
        <w:wordWrap/>
        <w:overflowPunct/>
        <w:topLinePunct w:val="0"/>
        <w:autoSpaceDE/>
        <w:autoSpaceDN/>
        <w:bidi w:val="0"/>
        <w:adjustRightInd/>
        <w:snapToGrid/>
        <w:spacing w:line="360" w:lineRule="auto"/>
        <w:ind w:firstLine="422"/>
        <w:textAlignment w:val="auto"/>
        <w:rPr>
          <w:b/>
          <w:bCs/>
          <w:color w:val="auto"/>
        </w:rPr>
      </w:pPr>
      <w:r>
        <w:rPr>
          <w:rFonts w:hint="eastAsia"/>
          <w:b/>
          <w:bCs/>
          <w:color w:val="auto"/>
        </w:rPr>
        <w:t>（四）课堂小结、拓展提升</w:t>
      </w:r>
    </w:p>
    <w:p>
      <w:pPr>
        <w:keepNext w:val="0"/>
        <w:keepLines w:val="0"/>
        <w:pageBreakBefore w:val="0"/>
        <w:kinsoku/>
        <w:wordWrap/>
        <w:overflowPunct/>
        <w:topLinePunct w:val="0"/>
        <w:autoSpaceDE/>
        <w:autoSpaceDN/>
        <w:bidi w:val="0"/>
        <w:adjustRightInd/>
        <w:snapToGrid/>
        <w:spacing w:line="360" w:lineRule="auto"/>
        <w:ind w:firstLine="420"/>
        <w:textAlignment w:val="auto"/>
        <w:rPr>
          <w:color w:val="auto"/>
        </w:rPr>
      </w:pPr>
      <w:r>
        <w:rPr>
          <w:rFonts w:hint="eastAsia"/>
          <w:color w:val="auto"/>
        </w:rPr>
        <w:t>通过本节课的学习，学生对米隆以及《掷铁饼者》有了一个基本的了解，能够比较、分析古希腊雕塑的特点，开阔了视野，增长了见识，提高了艺术素养。</w:t>
      </w:r>
    </w:p>
    <w:p>
      <w:pPr>
        <w:keepNext w:val="0"/>
        <w:keepLines w:val="0"/>
        <w:pageBreakBefore w:val="0"/>
        <w:kinsoku/>
        <w:wordWrap/>
        <w:overflowPunct/>
        <w:topLinePunct w:val="0"/>
        <w:autoSpaceDE/>
        <w:autoSpaceDN/>
        <w:bidi w:val="0"/>
        <w:adjustRightInd/>
        <w:snapToGrid/>
        <w:spacing w:line="360" w:lineRule="auto"/>
        <w:ind w:firstLine="420"/>
        <w:textAlignment w:val="auto"/>
        <w:rPr>
          <w:rFonts w:hint="eastAsia"/>
          <w:color w:val="auto"/>
        </w:rPr>
      </w:pPr>
      <w:r>
        <w:rPr>
          <w:rFonts w:hint="eastAsia"/>
          <w:color w:val="auto"/>
        </w:rPr>
        <w:t>课后可以查阅关于古希腊的相关信息，对这一时代进行深入了解。</w:t>
      </w:r>
    </w:p>
    <w:p>
      <w:pPr>
        <w:keepNext w:val="0"/>
        <w:keepLines w:val="0"/>
        <w:pageBreakBefore w:val="0"/>
        <w:kinsoku/>
        <w:wordWrap/>
        <w:overflowPunct/>
        <w:topLinePunct w:val="0"/>
        <w:autoSpaceDE/>
        <w:autoSpaceDN/>
        <w:bidi w:val="0"/>
        <w:adjustRightInd/>
        <w:snapToGrid/>
        <w:spacing w:line="360" w:lineRule="auto"/>
        <w:ind w:firstLine="422"/>
        <w:textAlignment w:val="auto"/>
        <w:rPr>
          <w:b/>
          <w:color w:val="auto"/>
        </w:rPr>
      </w:pPr>
      <w:r>
        <w:rPr>
          <w:rFonts w:hint="eastAsia"/>
          <w:b/>
          <w:color w:val="auto"/>
        </w:rPr>
        <w:t>（五）板书设计</w:t>
      </w:r>
    </w:p>
    <w:p>
      <w:pPr>
        <w:keepNext w:val="0"/>
        <w:keepLines w:val="0"/>
        <w:pageBreakBefore w:val="0"/>
        <w:kinsoku/>
        <w:wordWrap/>
        <w:overflowPunct/>
        <w:topLinePunct w:val="0"/>
        <w:autoSpaceDE/>
        <w:autoSpaceDN/>
        <w:bidi w:val="0"/>
        <w:adjustRightInd/>
        <w:snapToGrid/>
        <w:spacing w:line="360" w:lineRule="auto"/>
        <w:ind w:firstLine="420"/>
        <w:jc w:val="left"/>
        <w:textAlignment w:val="auto"/>
        <w:rPr>
          <w:rFonts w:hint="eastAsia"/>
          <w:color w:val="auto"/>
        </w:rPr>
      </w:pPr>
      <w:r>
        <w:rPr>
          <w:rFonts w:hint="eastAsia"/>
          <w:color w:val="auto"/>
        </w:rPr>
        <w:t>略</w:t>
      </w:r>
    </w:p>
    <w:p>
      <w:pPr>
        <w:pStyle w:val="3"/>
        <w:bidi w:val="0"/>
        <w:spacing w:line="360" w:lineRule="auto"/>
        <w:jc w:val="center"/>
        <w:outlineLvl w:val="0"/>
        <w:rPr>
          <w:rFonts w:hint="eastAsia"/>
          <w:color w:val="auto"/>
        </w:rPr>
      </w:pPr>
      <w:bookmarkStart w:id="18" w:name="_Toc32479"/>
      <w:bookmarkStart w:id="19" w:name="_Toc23833"/>
      <w:r>
        <w:rPr>
          <w:rFonts w:hint="eastAsia"/>
          <w:b/>
          <w:bCs/>
          <w:color w:val="auto"/>
          <w:lang w:val="en-US" w:eastAsia="zh-CN"/>
        </w:rPr>
        <w:t>第十篇  《中国画》</w:t>
      </w:r>
      <w:bookmarkEnd w:id="18"/>
      <w:bookmarkEnd w:id="19"/>
    </w:p>
    <w:p>
      <w:pPr>
        <w:bidi w:val="0"/>
        <w:spacing w:line="360" w:lineRule="auto"/>
        <w:ind w:firstLine="420" w:firstLineChars="200"/>
        <w:rPr>
          <w:color w:val="auto"/>
        </w:rPr>
      </w:pPr>
      <w:r>
        <w:rPr>
          <w:rFonts w:hint="eastAsia"/>
          <w:color w:val="auto"/>
        </w:rPr>
        <w:t>1.题目：高年级《中国画》片段教学 重点</w:t>
      </w:r>
      <w:r>
        <w:rPr>
          <w:color w:val="auto"/>
        </w:rPr>
        <w:t>以“</w:t>
      </w:r>
      <w:r>
        <w:rPr>
          <w:rFonts w:hint="eastAsia"/>
          <w:color w:val="auto"/>
        </w:rPr>
        <w:t>墨梅图</w:t>
      </w:r>
      <w:r>
        <w:rPr>
          <w:color w:val="auto"/>
        </w:rPr>
        <w:t>”</w:t>
      </w:r>
      <w:r>
        <w:rPr>
          <w:rFonts w:hint="eastAsia"/>
          <w:color w:val="auto"/>
        </w:rPr>
        <w:t>为主</w:t>
      </w:r>
    </w:p>
    <w:p>
      <w:pPr>
        <w:spacing w:line="360" w:lineRule="auto"/>
        <w:ind w:firstLine="426"/>
        <w:rPr>
          <w:color w:val="auto"/>
        </w:rPr>
      </w:pPr>
      <w:r>
        <w:rPr>
          <w:rFonts w:hint="eastAsia"/>
          <w:color w:val="auto"/>
        </w:rPr>
        <w:t>2.内容：</w:t>
      </w:r>
    </w:p>
    <w:p>
      <w:pPr>
        <w:spacing w:line="360" w:lineRule="auto"/>
        <w:ind w:firstLine="426"/>
        <w:rPr>
          <w:rFonts w:asciiTheme="minorEastAsia" w:hAnsiTheme="minorEastAsia" w:cstheme="minorEastAsia"/>
          <w:bCs/>
          <w:color w:val="auto"/>
          <w:sz w:val="28"/>
          <w:szCs w:val="28"/>
        </w:rPr>
      </w:pPr>
      <w:r>
        <w:rPr>
          <w:rFonts w:ascii="宋体" w:hAnsi="宋体" w:eastAsia="宋体" w:cs="宋体"/>
          <w:color w:val="auto"/>
          <w:sz w:val="24"/>
        </w:rPr>
        <w:fldChar w:fldCharType="begin"/>
      </w:r>
      <w:r>
        <w:rPr>
          <w:rFonts w:ascii="宋体" w:hAnsi="宋体" w:eastAsia="宋体" w:cs="宋体"/>
          <w:color w:val="auto"/>
          <w:sz w:val="24"/>
        </w:rPr>
        <w:instrText xml:space="preserve">INCLUDEPICTURE \d "http://www.artscbs.com/d/file/book/pgkb/pghh/2009-09-09/bcb4026e432650f9b569d87913ecb935.jpg" \* MERGEFORMATINET </w:instrText>
      </w:r>
      <w:r>
        <w:rPr>
          <w:rFonts w:ascii="宋体" w:hAnsi="宋体" w:eastAsia="宋体" w:cs="宋体"/>
          <w:color w:val="auto"/>
          <w:sz w:val="24"/>
        </w:rPr>
        <w:fldChar w:fldCharType="separate"/>
      </w:r>
      <w:r>
        <w:rPr>
          <w:rFonts w:ascii="宋体" w:hAnsi="宋体" w:eastAsia="宋体" w:cs="宋体"/>
          <w:color w:val="auto"/>
          <w:sz w:val="24"/>
        </w:rPr>
        <w:fldChar w:fldCharType="begin"/>
      </w:r>
      <w:r>
        <w:rPr>
          <w:rFonts w:ascii="宋体" w:hAnsi="宋体" w:eastAsia="宋体" w:cs="宋体"/>
          <w:color w:val="auto"/>
          <w:sz w:val="24"/>
        </w:rPr>
        <w:instrText xml:space="preserve"> INCLUDEPICTURE  "http://www.artscbs.com/d/file/book/pgkb/pghh/2009-09-09/bcb4026e432650f9b569d87913ecb935.jpg" \* MERGEFORMATINET </w:instrText>
      </w:r>
      <w:r>
        <w:rPr>
          <w:rFonts w:ascii="宋体" w:hAnsi="宋体" w:eastAsia="宋体" w:cs="宋体"/>
          <w:color w:val="auto"/>
          <w:sz w:val="24"/>
        </w:rPr>
        <w:fldChar w:fldCharType="separate"/>
      </w:r>
      <w:r>
        <w:rPr>
          <w:rFonts w:ascii="宋体" w:hAnsi="宋体" w:eastAsia="宋体" w:cs="宋体"/>
          <w:color w:val="auto"/>
          <w:sz w:val="24"/>
        </w:rPr>
        <w:drawing>
          <wp:inline distT="0" distB="0" distL="114300" distR="114300">
            <wp:extent cx="2057400" cy="4000500"/>
            <wp:effectExtent l="0" t="0" r="0" b="0"/>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
                    <pic:cNvPicPr>
                      <a:picLocks noChangeAspect="1"/>
                    </pic:cNvPicPr>
                  </pic:nvPicPr>
                  <pic:blipFill>
                    <a:blip r:embed="rId29" r:link="rId30"/>
                    <a:stretch>
                      <a:fillRect/>
                    </a:stretch>
                  </pic:blipFill>
                  <pic:spPr>
                    <a:xfrm>
                      <a:off x="0" y="0"/>
                      <a:ext cx="2057400" cy="4000500"/>
                    </a:xfrm>
                    <a:prstGeom prst="rect">
                      <a:avLst/>
                    </a:prstGeom>
                    <a:noFill/>
                    <a:ln>
                      <a:noFill/>
                    </a:ln>
                  </pic:spPr>
                </pic:pic>
              </a:graphicData>
            </a:graphic>
          </wp:inline>
        </w:drawing>
      </w:r>
      <w:r>
        <w:rPr>
          <w:rFonts w:ascii="宋体" w:hAnsi="宋体" w:eastAsia="宋体" w:cs="宋体"/>
          <w:color w:val="auto"/>
          <w:sz w:val="24"/>
        </w:rPr>
        <w:fldChar w:fldCharType="end"/>
      </w:r>
      <w:r>
        <w:rPr>
          <w:rFonts w:ascii="宋体" w:hAnsi="宋体" w:eastAsia="宋体" w:cs="宋体"/>
          <w:color w:val="auto"/>
          <w:sz w:val="24"/>
        </w:rPr>
        <w:fldChar w:fldCharType="end"/>
      </w:r>
      <w:r>
        <w:rPr>
          <w:rFonts w:ascii="宋体" w:hAnsi="宋体" w:eastAsia="宋体" w:cs="宋体"/>
          <w:color w:val="auto"/>
          <w:sz w:val="24"/>
        </w:rPr>
        <w:fldChar w:fldCharType="begin"/>
      </w:r>
      <w:r>
        <w:rPr>
          <w:rFonts w:ascii="宋体" w:hAnsi="宋体" w:eastAsia="宋体" w:cs="宋体"/>
          <w:color w:val="auto"/>
          <w:sz w:val="24"/>
        </w:rPr>
        <w:instrText xml:space="preserve">INCLUDEPICTURE \d "http://www.artscbs.com/d/file/book/pgkb/pghh/2009-09-09/6c57e0004bcdf6bc4fd90bf740e848b3.jpg" \* MERGEFORMATINET </w:instrText>
      </w:r>
      <w:r>
        <w:rPr>
          <w:rFonts w:ascii="宋体" w:hAnsi="宋体" w:eastAsia="宋体" w:cs="宋体"/>
          <w:color w:val="auto"/>
          <w:sz w:val="24"/>
        </w:rPr>
        <w:fldChar w:fldCharType="separate"/>
      </w:r>
      <w:r>
        <w:rPr>
          <w:rFonts w:ascii="宋体" w:hAnsi="宋体" w:eastAsia="宋体" w:cs="宋体"/>
          <w:color w:val="auto"/>
          <w:sz w:val="24"/>
        </w:rPr>
        <w:fldChar w:fldCharType="begin"/>
      </w:r>
      <w:r>
        <w:rPr>
          <w:rFonts w:ascii="宋体" w:hAnsi="宋体" w:eastAsia="宋体" w:cs="宋体"/>
          <w:color w:val="auto"/>
          <w:sz w:val="24"/>
        </w:rPr>
        <w:instrText xml:space="preserve"> INCLUDEPICTURE  "http://www.artscbs.com/d/file/book/pgkb/pghh/2009-09-09/6c57e0004bcdf6bc4fd90bf740e848b3.jpg" \* MERGEFORMATINET </w:instrText>
      </w:r>
      <w:r>
        <w:rPr>
          <w:rFonts w:ascii="宋体" w:hAnsi="宋体" w:eastAsia="宋体" w:cs="宋体"/>
          <w:color w:val="auto"/>
          <w:sz w:val="24"/>
        </w:rPr>
        <w:fldChar w:fldCharType="separate"/>
      </w:r>
      <w:r>
        <w:rPr>
          <w:rFonts w:ascii="宋体" w:hAnsi="宋体" w:eastAsia="宋体" w:cs="宋体"/>
          <w:color w:val="auto"/>
          <w:sz w:val="24"/>
        </w:rPr>
        <w:drawing>
          <wp:inline distT="0" distB="0" distL="114300" distR="114300">
            <wp:extent cx="2293620" cy="4008120"/>
            <wp:effectExtent l="0" t="0" r="11430" b="11430"/>
            <wp:docPr id="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
                    <pic:cNvPicPr>
                      <a:picLocks noChangeAspect="1"/>
                    </pic:cNvPicPr>
                  </pic:nvPicPr>
                  <pic:blipFill>
                    <a:blip r:embed="rId31" r:link="rId32"/>
                    <a:stretch>
                      <a:fillRect/>
                    </a:stretch>
                  </pic:blipFill>
                  <pic:spPr>
                    <a:xfrm>
                      <a:off x="0" y="0"/>
                      <a:ext cx="2293620" cy="4008120"/>
                    </a:xfrm>
                    <a:prstGeom prst="rect">
                      <a:avLst/>
                    </a:prstGeom>
                    <a:noFill/>
                    <a:ln>
                      <a:noFill/>
                    </a:ln>
                  </pic:spPr>
                </pic:pic>
              </a:graphicData>
            </a:graphic>
          </wp:inline>
        </w:drawing>
      </w:r>
      <w:r>
        <w:rPr>
          <w:rFonts w:ascii="宋体" w:hAnsi="宋体" w:eastAsia="宋体" w:cs="宋体"/>
          <w:color w:val="auto"/>
          <w:sz w:val="24"/>
        </w:rPr>
        <w:fldChar w:fldCharType="end"/>
      </w:r>
      <w:r>
        <w:rPr>
          <w:rFonts w:ascii="宋体" w:hAnsi="宋体" w:eastAsia="宋体" w:cs="宋体"/>
          <w:color w:val="auto"/>
          <w:sz w:val="24"/>
        </w:rPr>
        <w:fldChar w:fldCharType="end"/>
      </w:r>
      <w:r>
        <w:rPr>
          <w:rFonts w:ascii="宋体" w:hAnsi="宋体" w:eastAsia="宋体" w:cs="宋体"/>
          <w:color w:val="auto"/>
          <w:sz w:val="24"/>
        </w:rPr>
        <w:fldChar w:fldCharType="begin"/>
      </w:r>
      <w:r>
        <w:rPr>
          <w:rFonts w:ascii="宋体" w:hAnsi="宋体" w:eastAsia="宋体" w:cs="宋体"/>
          <w:color w:val="auto"/>
          <w:sz w:val="24"/>
        </w:rPr>
        <w:instrText xml:space="preserve">INCLUDEPICTURE \d "http://www.artscbs.com/d/file/book/pgkb/pghh/2009-09-09/5efe19c54c80dac8535426b2297efc68.jpg" \* MERGEFORMATINET </w:instrText>
      </w:r>
      <w:r>
        <w:rPr>
          <w:rFonts w:ascii="宋体" w:hAnsi="宋体" w:eastAsia="宋体" w:cs="宋体"/>
          <w:color w:val="auto"/>
          <w:sz w:val="24"/>
        </w:rPr>
        <w:fldChar w:fldCharType="separate"/>
      </w:r>
      <w:r>
        <w:rPr>
          <w:rFonts w:ascii="宋体" w:hAnsi="宋体" w:eastAsia="宋体" w:cs="宋体"/>
          <w:color w:val="auto"/>
          <w:sz w:val="24"/>
        </w:rPr>
        <w:fldChar w:fldCharType="begin"/>
      </w:r>
      <w:r>
        <w:rPr>
          <w:rFonts w:ascii="宋体" w:hAnsi="宋体" w:eastAsia="宋体" w:cs="宋体"/>
          <w:color w:val="auto"/>
          <w:sz w:val="24"/>
        </w:rPr>
        <w:instrText xml:space="preserve"> INCLUDEPICTURE  "http://www.artscbs.com/d/file/book/pgkb/pghh/2009-09-09/5efe19c54c80dac8535426b2297efc68.jpg" \* MERGEFORMATINET </w:instrText>
      </w:r>
      <w:r>
        <w:rPr>
          <w:rFonts w:ascii="宋体" w:hAnsi="宋体" w:eastAsia="宋体" w:cs="宋体"/>
          <w:color w:val="auto"/>
          <w:sz w:val="24"/>
        </w:rPr>
        <w:fldChar w:fldCharType="separate"/>
      </w:r>
      <w:r>
        <w:rPr>
          <w:rFonts w:ascii="宋体" w:hAnsi="宋体" w:eastAsia="宋体" w:cs="宋体"/>
          <w:color w:val="auto"/>
          <w:sz w:val="24"/>
        </w:rPr>
        <w:drawing>
          <wp:inline distT="0" distB="0" distL="114300" distR="114300">
            <wp:extent cx="1836420" cy="3970020"/>
            <wp:effectExtent l="0" t="0" r="11430" b="11430"/>
            <wp:docPr id="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
                    <pic:cNvPicPr>
                      <a:picLocks noChangeAspect="1"/>
                    </pic:cNvPicPr>
                  </pic:nvPicPr>
                  <pic:blipFill>
                    <a:blip r:embed="rId33" r:link="rId34"/>
                    <a:stretch>
                      <a:fillRect/>
                    </a:stretch>
                  </pic:blipFill>
                  <pic:spPr>
                    <a:xfrm>
                      <a:off x="0" y="0"/>
                      <a:ext cx="1836420" cy="3970020"/>
                    </a:xfrm>
                    <a:prstGeom prst="rect">
                      <a:avLst/>
                    </a:prstGeom>
                    <a:noFill/>
                    <a:ln>
                      <a:noFill/>
                    </a:ln>
                  </pic:spPr>
                </pic:pic>
              </a:graphicData>
            </a:graphic>
          </wp:inline>
        </w:drawing>
      </w:r>
      <w:r>
        <w:rPr>
          <w:rFonts w:ascii="宋体" w:hAnsi="宋体" w:eastAsia="宋体" w:cs="宋体"/>
          <w:color w:val="auto"/>
          <w:sz w:val="24"/>
        </w:rPr>
        <w:fldChar w:fldCharType="end"/>
      </w:r>
      <w:r>
        <w:rPr>
          <w:rFonts w:ascii="宋体" w:hAnsi="宋体" w:eastAsia="宋体" w:cs="宋体"/>
          <w:color w:val="auto"/>
          <w:sz w:val="24"/>
        </w:rPr>
        <w:fldChar w:fldCharType="end"/>
      </w:r>
    </w:p>
    <w:p>
      <w:pPr>
        <w:spacing w:line="360" w:lineRule="auto"/>
        <w:ind w:firstLine="426"/>
        <w:rPr>
          <w:color w:val="auto"/>
        </w:rPr>
      </w:pPr>
      <w:r>
        <w:rPr>
          <w:rFonts w:hint="eastAsia"/>
          <w:color w:val="auto"/>
        </w:rPr>
        <w:t>3.基本要求：</w:t>
      </w:r>
    </w:p>
    <w:p>
      <w:pPr>
        <w:spacing w:line="360" w:lineRule="auto"/>
        <w:ind w:firstLine="426"/>
        <w:rPr>
          <w:color w:val="auto"/>
        </w:rPr>
      </w:pPr>
      <w:r>
        <w:rPr>
          <w:rFonts w:hint="eastAsia"/>
          <w:color w:val="auto"/>
        </w:rPr>
        <w:t>（1）试讲约10分钟；</w:t>
      </w:r>
    </w:p>
    <w:p>
      <w:pPr>
        <w:spacing w:line="360" w:lineRule="auto"/>
        <w:ind w:firstLine="426"/>
        <w:rPr>
          <w:color w:val="auto"/>
        </w:rPr>
      </w:pPr>
      <w:r>
        <w:rPr>
          <w:rFonts w:hint="eastAsia"/>
          <w:color w:val="auto"/>
        </w:rPr>
        <w:t>（2）体会中国</w:t>
      </w:r>
      <w:r>
        <w:rPr>
          <w:color w:val="auto"/>
        </w:rPr>
        <w:t>画</w:t>
      </w:r>
      <w:r>
        <w:rPr>
          <w:rFonts w:hint="eastAsia"/>
          <w:color w:val="auto"/>
        </w:rPr>
        <w:t>丰富多变</w:t>
      </w:r>
      <w:r>
        <w:rPr>
          <w:color w:val="auto"/>
        </w:rPr>
        <w:t>的笔墨</w:t>
      </w:r>
      <w:r>
        <w:rPr>
          <w:rFonts w:hint="eastAsia"/>
          <w:color w:val="auto"/>
        </w:rPr>
        <w:t>和</w:t>
      </w:r>
      <w:r>
        <w:rPr>
          <w:color w:val="auto"/>
        </w:rPr>
        <w:t>墨法</w:t>
      </w:r>
    </w:p>
    <w:p>
      <w:pPr>
        <w:widowControl/>
        <w:spacing w:line="360" w:lineRule="auto"/>
        <w:jc w:val="left"/>
        <w:rPr>
          <w:rFonts w:hint="eastAsia"/>
          <w:color w:val="auto"/>
        </w:rPr>
      </w:pPr>
      <w:r>
        <w:rPr>
          <w:rFonts w:hint="eastAsia"/>
          <w:color w:val="auto"/>
        </w:rPr>
        <w:t>（3）配合教学内容适当板书。</w:t>
      </w:r>
    </w:p>
    <w:p>
      <w:pPr>
        <w:widowControl/>
        <w:spacing w:line="360" w:lineRule="auto"/>
        <w:jc w:val="center"/>
        <w:rPr>
          <w:rFonts w:asciiTheme="minorEastAsia" w:hAnsiTheme="minorEastAsia" w:cstheme="minorEastAsia"/>
          <w:bCs/>
          <w:color w:val="auto"/>
          <w:szCs w:val="28"/>
        </w:rPr>
      </w:pPr>
      <w:r>
        <w:rPr>
          <w:rFonts w:hint="eastAsia" w:asciiTheme="minorEastAsia" w:hAnsiTheme="minorEastAsia" w:cstheme="minorEastAsia"/>
          <w:bCs/>
          <w:color w:val="auto"/>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auto"/>
          <w:szCs w:val="21"/>
        </w:rPr>
      </w:pPr>
      <w:r>
        <w:rPr>
          <w:rFonts w:hint="eastAsia" w:asciiTheme="minorEastAsia" w:hAnsiTheme="minorEastAsia"/>
          <w:b/>
          <w:color w:val="auto"/>
          <w:szCs w:val="21"/>
        </w:rPr>
        <w:t>一</w:t>
      </w:r>
      <w:r>
        <w:rPr>
          <w:rFonts w:asciiTheme="minorEastAsia" w:hAnsiTheme="minorEastAsia"/>
          <w:b/>
          <w:color w:val="auto"/>
          <w:szCs w:val="21"/>
        </w:rPr>
        <w:t>、视频导入---营造氛围、直观感受</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Cs w:val="21"/>
        </w:rPr>
      </w:pPr>
      <w:r>
        <w:rPr>
          <w:rFonts w:asciiTheme="minorEastAsia" w:hAnsiTheme="minorEastAsia"/>
          <w:color w:val="auto"/>
          <w:szCs w:val="21"/>
        </w:rPr>
        <w:t>播放</w:t>
      </w:r>
      <w:r>
        <w:rPr>
          <w:rFonts w:hint="eastAsia" w:asciiTheme="minorEastAsia" w:hAnsiTheme="minorEastAsia"/>
          <w:color w:val="auto"/>
          <w:szCs w:val="21"/>
        </w:rPr>
        <w:t>零八</w:t>
      </w:r>
      <w:r>
        <w:rPr>
          <w:rFonts w:asciiTheme="minorEastAsia" w:hAnsiTheme="minorEastAsia"/>
          <w:color w:val="auto"/>
          <w:szCs w:val="21"/>
        </w:rPr>
        <w:t xml:space="preserve">奥运会视频片段，关于中国画的篇章和当时画轴展开时那既令人屏息凝视又全身热血沸腾的场面来感染学生，营造浓浓的中国人为中国画而自豪的氛围，来引进新课的学习。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Cs w:val="21"/>
        </w:rPr>
      </w:pPr>
      <w:r>
        <w:rPr>
          <w:rFonts w:asciiTheme="minorEastAsia" w:hAnsiTheme="minorEastAsia"/>
          <w:color w:val="auto"/>
          <w:szCs w:val="21"/>
        </w:rPr>
        <w:t>那么中国画为什么会有如此巨大的魅力呢？</w:t>
      </w:r>
      <w:r>
        <w:rPr>
          <w:rFonts w:hint="eastAsia" w:asciiTheme="minorEastAsia" w:hAnsiTheme="minorEastAsia"/>
          <w:color w:val="auto"/>
          <w:szCs w:val="21"/>
        </w:rPr>
        <w:t>让学生</w:t>
      </w:r>
      <w:r>
        <w:rPr>
          <w:rFonts w:asciiTheme="minorEastAsia" w:hAnsiTheme="minorEastAsia"/>
          <w:color w:val="auto"/>
          <w:szCs w:val="21"/>
        </w:rPr>
        <w:t>亲自体验中国的文房四宝来的趣味</w:t>
      </w:r>
      <w:r>
        <w:rPr>
          <w:rFonts w:hint="eastAsia" w:asciiTheme="minorEastAsia" w:hAnsiTheme="minorEastAsia"/>
          <w:color w:val="auto"/>
          <w:szCs w:val="21"/>
        </w:rPr>
        <w:t>，</w:t>
      </w:r>
      <w:r>
        <w:rPr>
          <w:rFonts w:asciiTheme="minorEastAsia" w:hAnsiTheme="minorEastAsia"/>
          <w:color w:val="auto"/>
          <w:szCs w:val="21"/>
        </w:rPr>
        <w:t>并随着介绍文房四宝</w:t>
      </w:r>
      <w:r>
        <w:rPr>
          <w:rFonts w:hint="eastAsia" w:asciiTheme="minorEastAsia" w:hAnsiTheme="minorEastAsia"/>
          <w:color w:val="auto"/>
          <w:szCs w:val="21"/>
        </w:rPr>
        <w:t>，</w:t>
      </w:r>
      <w:r>
        <w:rPr>
          <w:rFonts w:asciiTheme="minorEastAsia" w:hAnsiTheme="minorEastAsia"/>
          <w:color w:val="auto"/>
          <w:szCs w:val="21"/>
        </w:rPr>
        <w:t>那么这些</w:t>
      </w:r>
      <w:r>
        <w:rPr>
          <w:rFonts w:hint="eastAsia" w:asciiTheme="minorEastAsia" w:hAnsiTheme="minorEastAsia"/>
          <w:color w:val="auto"/>
          <w:szCs w:val="21"/>
        </w:rPr>
        <w:t>笔墨纸砚</w:t>
      </w:r>
      <w:r>
        <w:rPr>
          <w:rFonts w:asciiTheme="minorEastAsia" w:hAnsiTheme="minorEastAsia"/>
          <w:color w:val="auto"/>
          <w:szCs w:val="21"/>
        </w:rPr>
        <w:t>结合起来会有怎样的艺术效果呢，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Cs w:val="21"/>
        </w:rPr>
      </w:pPr>
      <w:r>
        <w:rPr>
          <w:rFonts w:asciiTheme="minorEastAsia" w:hAnsiTheme="minorEastAsia"/>
          <w:color w:val="auto"/>
          <w:szCs w:val="21"/>
        </w:rPr>
        <w:t>接下来我们就一起来探索中国画的表现手段：（用笔用墨、诗书画印、创作理念和美学追求）</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auto"/>
          <w:szCs w:val="21"/>
        </w:rPr>
      </w:pPr>
      <w:r>
        <w:rPr>
          <w:rFonts w:hint="eastAsia" w:asciiTheme="minorEastAsia" w:hAnsiTheme="minorEastAsia"/>
          <w:b/>
          <w:color w:val="auto"/>
          <w:szCs w:val="21"/>
        </w:rPr>
        <w:t>二、</w:t>
      </w:r>
      <w:r>
        <w:rPr>
          <w:rFonts w:asciiTheme="minorEastAsia" w:hAnsiTheme="minorEastAsia"/>
          <w:b/>
          <w:color w:val="auto"/>
          <w:szCs w:val="21"/>
        </w:rPr>
        <w:t>用笔、用墨---示范录像、凸显韵味</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Cs w:val="21"/>
        </w:rPr>
      </w:pPr>
      <w:r>
        <w:rPr>
          <w:rFonts w:asciiTheme="minorEastAsia" w:hAnsiTheme="minorEastAsia"/>
          <w:color w:val="auto"/>
          <w:szCs w:val="21"/>
        </w:rPr>
        <w:t>用笔、用墨：通过教师课前自拍的视频示范来直接演示几种笔法及借助几幅作品将这些笔法和墨色变化结合到一幅画作当中会有不同的表现效果。</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auto"/>
          <w:szCs w:val="21"/>
        </w:rPr>
      </w:pPr>
      <w:r>
        <w:rPr>
          <w:rFonts w:hint="eastAsia" w:asciiTheme="minorEastAsia" w:hAnsiTheme="minorEastAsia"/>
          <w:b/>
          <w:color w:val="auto"/>
          <w:szCs w:val="21"/>
        </w:rPr>
        <w:t>三、</w:t>
      </w:r>
      <w:r>
        <w:rPr>
          <w:rFonts w:asciiTheme="minorEastAsia" w:hAnsiTheme="minorEastAsia"/>
          <w:b/>
          <w:color w:val="auto"/>
          <w:szCs w:val="21"/>
        </w:rPr>
        <w:t>诗、书、画、印---动画拼贴</w:t>
      </w:r>
      <w:r>
        <w:rPr>
          <w:rFonts w:hint="eastAsia" w:asciiTheme="minorEastAsia" w:hAnsiTheme="minorEastAsia"/>
          <w:b/>
          <w:color w:val="auto"/>
          <w:szCs w:val="21"/>
        </w:rPr>
        <w:t>、</w:t>
      </w:r>
      <w:r>
        <w:rPr>
          <w:rFonts w:asciiTheme="minorEastAsia" w:hAnsiTheme="minorEastAsia"/>
          <w:b/>
          <w:color w:val="auto"/>
          <w:szCs w:val="21"/>
        </w:rPr>
        <w:t>寓教于乐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Cs w:val="21"/>
        </w:rPr>
      </w:pPr>
      <w:r>
        <w:rPr>
          <w:rFonts w:asciiTheme="minorEastAsia" w:hAnsiTheme="minorEastAsia"/>
          <w:color w:val="auto"/>
          <w:szCs w:val="21"/>
        </w:rPr>
        <w:t>宋元之后逐渐形成</w:t>
      </w:r>
      <w:r>
        <w:rPr>
          <w:rFonts w:hint="eastAsia" w:asciiTheme="minorEastAsia" w:hAnsiTheme="minorEastAsia"/>
          <w:color w:val="auto"/>
          <w:szCs w:val="21"/>
        </w:rPr>
        <w:t>，</w:t>
      </w:r>
      <w:r>
        <w:rPr>
          <w:rFonts w:asciiTheme="minorEastAsia" w:hAnsiTheme="minorEastAsia"/>
          <w:color w:val="auto"/>
          <w:szCs w:val="21"/>
        </w:rPr>
        <w:t>诗、书、画、印</w:t>
      </w:r>
      <w:r>
        <w:rPr>
          <w:rFonts w:hint="eastAsia" w:asciiTheme="minorEastAsia" w:hAnsiTheme="minorEastAsia"/>
          <w:color w:val="auto"/>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Cs w:val="21"/>
        </w:rPr>
      </w:pPr>
      <w:r>
        <w:rPr>
          <w:rFonts w:hint="eastAsia" w:asciiTheme="minorEastAsia" w:hAnsiTheme="minorEastAsia"/>
          <w:color w:val="auto"/>
          <w:szCs w:val="21"/>
        </w:rPr>
        <w:t>用王冕</w:t>
      </w:r>
      <w:r>
        <w:rPr>
          <w:rFonts w:asciiTheme="minorEastAsia" w:hAnsiTheme="minorEastAsia"/>
          <w:color w:val="auto"/>
          <w:szCs w:val="21"/>
        </w:rPr>
        <w:t>的《</w:t>
      </w:r>
      <w:r>
        <w:rPr>
          <w:rFonts w:hint="eastAsia" w:asciiTheme="minorEastAsia" w:hAnsiTheme="minorEastAsia"/>
          <w:color w:val="auto"/>
          <w:szCs w:val="21"/>
        </w:rPr>
        <w:t>墨梅图</w:t>
      </w:r>
      <w:r>
        <w:rPr>
          <w:rFonts w:asciiTheme="minorEastAsia" w:hAnsiTheme="minorEastAsia"/>
          <w:color w:val="auto"/>
          <w:szCs w:val="21"/>
        </w:rPr>
        <w:t>》作为了解“诗是无形画，画是有形诗”的诗与画的关系，再用图文并茂的方式来了解题款、用印的方法。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Cs w:val="21"/>
        </w:rPr>
      </w:pPr>
      <w:r>
        <w:rPr>
          <w:rFonts w:hint="eastAsia" w:asciiTheme="minorEastAsia" w:hAnsiTheme="minorEastAsia"/>
          <w:color w:val="auto"/>
          <w:szCs w:val="21"/>
        </w:rPr>
        <w:t>【墨梅图</w:t>
      </w:r>
      <w:r>
        <w:rPr>
          <w:rFonts w:asciiTheme="minorEastAsia" w:hAnsiTheme="minorEastAsia"/>
          <w:color w:val="auto"/>
          <w:szCs w:val="21"/>
        </w:rPr>
        <w:t>赏析</w:t>
      </w:r>
      <w:r>
        <w:rPr>
          <w:rFonts w:hint="eastAsia" w:asciiTheme="minorEastAsia" w:hAnsiTheme="minorEastAsia"/>
          <w:color w:val="auto"/>
          <w:szCs w:val="21"/>
        </w:rPr>
        <w:t>】</w:t>
      </w:r>
      <w:r>
        <w:rPr>
          <w:rFonts w:asciiTheme="minorEastAsia" w:hAnsiTheme="minorEastAsia"/>
          <w:color w:val="auto"/>
          <w:szCs w:val="21"/>
        </w:rPr>
        <w:t>开头两句“吾家</w:t>
      </w:r>
      <w:r>
        <w:rPr>
          <w:color w:val="auto"/>
        </w:rPr>
        <w:fldChar w:fldCharType="begin"/>
      </w:r>
      <w:r>
        <w:rPr>
          <w:color w:val="auto"/>
        </w:rPr>
        <w:instrText xml:space="preserve"> HYPERLINK "https://wenwen.sogou.com/s/?w=%E6%B4%97%E7%A0%9A%E6%B1%A0&amp;ch=ww.xqy.chain" \t "_blank" </w:instrText>
      </w:r>
      <w:r>
        <w:rPr>
          <w:color w:val="auto"/>
        </w:rPr>
        <w:fldChar w:fldCharType="separate"/>
      </w:r>
      <w:r>
        <w:rPr>
          <w:rFonts w:asciiTheme="minorEastAsia" w:hAnsiTheme="minorEastAsia"/>
          <w:color w:val="auto"/>
          <w:szCs w:val="21"/>
        </w:rPr>
        <w:t>洗砚池</w:t>
      </w:r>
      <w:r>
        <w:rPr>
          <w:rFonts w:asciiTheme="minorEastAsia" w:hAnsiTheme="minorEastAsia"/>
          <w:color w:val="auto"/>
          <w:szCs w:val="21"/>
        </w:rPr>
        <w:fldChar w:fldCharType="end"/>
      </w:r>
      <w:r>
        <w:rPr>
          <w:rFonts w:asciiTheme="minorEastAsia" w:hAnsiTheme="minorEastAsia"/>
          <w:color w:val="auto"/>
          <w:szCs w:val="21"/>
        </w:rPr>
        <w:t>头树，个个花开淡墨痕”直接描写</w:t>
      </w:r>
      <w:r>
        <w:rPr>
          <w:color w:val="auto"/>
        </w:rPr>
        <w:fldChar w:fldCharType="begin"/>
      </w:r>
      <w:r>
        <w:rPr>
          <w:color w:val="auto"/>
        </w:rPr>
        <w:instrText xml:space="preserve"> HYPERLINK "https://wenwen.sogou.com/s/?w=%E5%A2%A8%E6%A2%85&amp;ch=ww.xqy.chain" \t "_blank" </w:instrText>
      </w:r>
      <w:r>
        <w:rPr>
          <w:color w:val="auto"/>
        </w:rPr>
        <w:fldChar w:fldCharType="separate"/>
      </w:r>
      <w:r>
        <w:rPr>
          <w:rFonts w:asciiTheme="minorEastAsia" w:hAnsiTheme="minorEastAsia"/>
          <w:color w:val="auto"/>
          <w:szCs w:val="21"/>
        </w:rPr>
        <w:t>墨梅</w:t>
      </w:r>
      <w:r>
        <w:rPr>
          <w:rFonts w:asciiTheme="minorEastAsia" w:hAnsiTheme="minorEastAsia"/>
          <w:color w:val="auto"/>
          <w:szCs w:val="21"/>
        </w:rPr>
        <w:fldChar w:fldCharType="end"/>
      </w:r>
      <w:r>
        <w:rPr>
          <w:rFonts w:asciiTheme="minorEastAsia" w:hAnsiTheme="minorEastAsia"/>
          <w:color w:val="auto"/>
          <w:szCs w:val="21"/>
        </w:rPr>
        <w:t>。画中小池边的</w:t>
      </w:r>
      <w:r>
        <w:rPr>
          <w:color w:val="auto"/>
        </w:rPr>
        <w:fldChar w:fldCharType="begin"/>
      </w:r>
      <w:r>
        <w:rPr>
          <w:color w:val="auto"/>
        </w:rPr>
        <w:instrText xml:space="preserve"> HYPERLINK "https://wenwen.sogou.com/s/?w=%E6%A2%85%E6%A0%91&amp;ch=ww.xqy.chain" \t "_blank" </w:instrText>
      </w:r>
      <w:r>
        <w:rPr>
          <w:color w:val="auto"/>
        </w:rPr>
        <w:fldChar w:fldCharType="separate"/>
      </w:r>
      <w:r>
        <w:rPr>
          <w:rFonts w:asciiTheme="minorEastAsia" w:hAnsiTheme="minorEastAsia"/>
          <w:color w:val="auto"/>
          <w:szCs w:val="21"/>
        </w:rPr>
        <w:t>梅树</w:t>
      </w:r>
      <w:r>
        <w:rPr>
          <w:rFonts w:asciiTheme="minorEastAsia" w:hAnsiTheme="minorEastAsia"/>
          <w:color w:val="auto"/>
          <w:szCs w:val="21"/>
        </w:rPr>
        <w:fldChar w:fldCharType="end"/>
      </w:r>
      <w:r>
        <w:rPr>
          <w:rFonts w:asciiTheme="minorEastAsia" w:hAnsiTheme="minorEastAsia"/>
          <w:color w:val="auto"/>
          <w:szCs w:val="21"/>
        </w:rPr>
        <w:t>，花朵盛开，朵朵梅花都是用淡淡的墨水点染而成的。“洗砚池”，化用</w:t>
      </w:r>
      <w:r>
        <w:rPr>
          <w:color w:val="auto"/>
        </w:rPr>
        <w:fldChar w:fldCharType="begin"/>
      </w:r>
      <w:r>
        <w:rPr>
          <w:color w:val="auto"/>
        </w:rPr>
        <w:instrText xml:space="preserve"> HYPERLINK "https://wenwen.sogou.com/s/?w=%E7%8E%8B%E7%BE%B2%E4%B9%8B&amp;ch=ww.xqy.chain" \t "_blank" </w:instrText>
      </w:r>
      <w:r>
        <w:rPr>
          <w:color w:val="auto"/>
        </w:rPr>
        <w:fldChar w:fldCharType="separate"/>
      </w:r>
      <w:r>
        <w:rPr>
          <w:rFonts w:asciiTheme="minorEastAsia" w:hAnsiTheme="minorEastAsia"/>
          <w:color w:val="auto"/>
          <w:szCs w:val="21"/>
        </w:rPr>
        <w:t>王羲之</w:t>
      </w:r>
      <w:r>
        <w:rPr>
          <w:rFonts w:asciiTheme="minorEastAsia" w:hAnsiTheme="minorEastAsia"/>
          <w:color w:val="auto"/>
          <w:szCs w:val="21"/>
        </w:rPr>
        <w:fldChar w:fldCharType="end"/>
      </w:r>
      <w:r>
        <w:rPr>
          <w:rFonts w:asciiTheme="minorEastAsia" w:hAnsiTheme="minorEastAsia"/>
          <w:color w:val="auto"/>
          <w:szCs w:val="21"/>
        </w:rPr>
        <w:t>“临池学书，池水尽黑”的典故。诗人与晋代书法家王羲之同姓，故说“我家”。三、四两句盛赞墨梅的高风亮节。它由淡墨画成，外表虽然并不娇妍，但具有神清骨秀、</w:t>
      </w:r>
      <w:r>
        <w:rPr>
          <w:color w:val="auto"/>
        </w:rPr>
        <w:fldChar w:fldCharType="begin"/>
      </w:r>
      <w:r>
        <w:rPr>
          <w:color w:val="auto"/>
        </w:rPr>
        <w:instrText xml:space="preserve"> HYPERLINK "https://wenwen.sogou.com/s/?w=%E9%AB%98%E6%B4%81&amp;ch=ww.xqy.chain" \t "_blank" </w:instrText>
      </w:r>
      <w:r>
        <w:rPr>
          <w:color w:val="auto"/>
        </w:rPr>
        <w:fldChar w:fldCharType="separate"/>
      </w:r>
      <w:r>
        <w:rPr>
          <w:rFonts w:asciiTheme="minorEastAsia" w:hAnsiTheme="minorEastAsia"/>
          <w:color w:val="auto"/>
          <w:szCs w:val="21"/>
        </w:rPr>
        <w:t>高洁</w:t>
      </w:r>
      <w:r>
        <w:rPr>
          <w:rFonts w:asciiTheme="minorEastAsia" w:hAnsiTheme="minorEastAsia"/>
          <w:color w:val="auto"/>
          <w:szCs w:val="21"/>
        </w:rPr>
        <w:fldChar w:fldCharType="end"/>
      </w:r>
      <w:r>
        <w:rPr>
          <w:rFonts w:asciiTheme="minorEastAsia" w:hAnsiTheme="minorEastAsia"/>
          <w:color w:val="auto"/>
          <w:szCs w:val="21"/>
        </w:rPr>
        <w:t>端庄、幽独超逸的内在气质；它不希望用自己那鲜艳的色彩去吸引人，讨好人，求得人们的夸奖，只愿散发一股清香，让它留在天地之间。这两句正是诗人的自我写照。</w:t>
      </w:r>
      <w:r>
        <w:rPr>
          <w:rFonts w:hint="eastAsia" w:asciiTheme="minorEastAsia" w:hAnsiTheme="minorEastAsia"/>
          <w:color w:val="auto"/>
          <w:szCs w:val="21"/>
        </w:rPr>
        <w:t>此诗讲</w:t>
      </w:r>
      <w:r>
        <w:rPr>
          <w:rFonts w:asciiTheme="minorEastAsia" w:hAnsiTheme="minorEastAsia"/>
          <w:color w:val="auto"/>
          <w:szCs w:val="21"/>
        </w:rPr>
        <w:t>墨梅图衬托的高雅无比，也道出了画家清高豁达的内心给观赏者一高雅的审美趣味和精神享受</w:t>
      </w:r>
      <w:r>
        <w:rPr>
          <w:rFonts w:hint="eastAsia" w:asciiTheme="minorEastAsia" w:hAnsiTheme="minorEastAsia"/>
          <w:color w:val="auto"/>
          <w:szCs w:val="21"/>
        </w:rPr>
        <w:t>。</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auto"/>
          <w:szCs w:val="21"/>
        </w:rPr>
      </w:pPr>
      <w:r>
        <w:rPr>
          <w:rFonts w:hint="eastAsia" w:asciiTheme="minorEastAsia" w:hAnsiTheme="minorEastAsia"/>
          <w:b/>
          <w:color w:val="auto"/>
          <w:szCs w:val="21"/>
        </w:rPr>
        <w:t>四、</w:t>
      </w:r>
      <w:r>
        <w:rPr>
          <w:rFonts w:asciiTheme="minorEastAsia" w:hAnsiTheme="minorEastAsia"/>
          <w:b/>
          <w:color w:val="auto"/>
          <w:szCs w:val="21"/>
        </w:rPr>
        <w:t>创作理念和美学追求---图片对比，理念解析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Cs w:val="21"/>
        </w:rPr>
      </w:pPr>
      <w:r>
        <w:rPr>
          <w:rFonts w:asciiTheme="minorEastAsia" w:hAnsiTheme="minorEastAsia"/>
          <w:color w:val="auto"/>
          <w:szCs w:val="21"/>
        </w:rPr>
        <w:t>先将历代中国画的评判尺度作简单介绍，然后通过大量的图片对比让学生来理解中国画</w:t>
      </w:r>
      <w:r>
        <w:rPr>
          <w:rFonts w:hint="eastAsia" w:asciiTheme="minorEastAsia" w:hAnsiTheme="minorEastAsia"/>
          <w:color w:val="auto"/>
          <w:szCs w:val="21"/>
        </w:rPr>
        <w:t>独有</w:t>
      </w:r>
      <w:r>
        <w:rPr>
          <w:rFonts w:asciiTheme="minorEastAsia" w:hAnsiTheme="minorEastAsia"/>
          <w:color w:val="auto"/>
          <w:szCs w:val="21"/>
        </w:rPr>
        <w:t>的</w:t>
      </w:r>
      <w:r>
        <w:rPr>
          <w:rFonts w:hint="eastAsia" w:asciiTheme="minorEastAsia" w:hAnsiTheme="minorEastAsia"/>
          <w:color w:val="auto"/>
          <w:szCs w:val="21"/>
        </w:rPr>
        <w:t>韵味</w:t>
      </w:r>
      <w:r>
        <w:rPr>
          <w:rFonts w:asciiTheme="minorEastAsia" w:hAnsiTheme="minorEastAsia"/>
          <w:color w:val="auto"/>
          <w:szCs w:val="21"/>
        </w:rPr>
        <w:t xml:space="preserve">的美学追求和民族传统的创作理念 </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auto"/>
          <w:szCs w:val="21"/>
        </w:rPr>
      </w:pPr>
      <w:r>
        <w:rPr>
          <w:rFonts w:hint="eastAsia" w:asciiTheme="minorEastAsia" w:hAnsiTheme="minorEastAsia"/>
          <w:b/>
          <w:color w:val="auto"/>
          <w:szCs w:val="21"/>
        </w:rPr>
        <w:t>五、</w:t>
      </w:r>
      <w:r>
        <w:rPr>
          <w:rFonts w:asciiTheme="minorEastAsia" w:hAnsiTheme="minorEastAsia"/>
          <w:b/>
          <w:color w:val="auto"/>
          <w:szCs w:val="21"/>
        </w:rPr>
        <w:t>评价归纳、自我表达---资料收集，网络信息</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Cs w:val="21"/>
        </w:rPr>
      </w:pPr>
      <w:r>
        <w:rPr>
          <w:rFonts w:asciiTheme="minorEastAsia" w:hAnsiTheme="minorEastAsia"/>
          <w:color w:val="auto"/>
          <w:szCs w:val="21"/>
        </w:rPr>
        <w:t>（1）教师提醒大家现在开始分享中国画的艺术。</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Cs w:val="21"/>
        </w:rPr>
      </w:pPr>
      <w:r>
        <w:rPr>
          <w:rFonts w:asciiTheme="minorEastAsia" w:hAnsiTheme="minorEastAsia"/>
          <w:color w:val="auto"/>
          <w:szCs w:val="21"/>
        </w:rPr>
        <w:t>为继续培养学生的问题意识和自主探究的研究性学习，教师了解课前已经安排给学生收集自己所喜欢的中国画等相关资料情况以后，对表现较好的同学给予肯定。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Cs w:val="21"/>
        </w:rPr>
      </w:pPr>
      <w:r>
        <w:rPr>
          <w:rFonts w:asciiTheme="minorEastAsia" w:hAnsiTheme="minorEastAsia"/>
          <w:color w:val="auto"/>
          <w:szCs w:val="21"/>
        </w:rPr>
        <w:t>接下来一方面，教师及时鼓励学生积极利用网络信息，要求结合自己课前所收集的国画作品和相关资料，以及自己的初步鉴赏情况做评价。</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auto"/>
          <w:szCs w:val="21"/>
        </w:rPr>
      </w:pPr>
      <w:r>
        <w:rPr>
          <w:rFonts w:hint="eastAsia" w:asciiTheme="minorEastAsia" w:hAnsiTheme="minorEastAsia"/>
          <w:b/>
          <w:color w:val="auto"/>
          <w:szCs w:val="21"/>
        </w:rPr>
        <w:t>六</w:t>
      </w:r>
      <w:r>
        <w:rPr>
          <w:rFonts w:asciiTheme="minorEastAsia" w:hAnsiTheme="minorEastAsia"/>
          <w:b/>
          <w:color w:val="auto"/>
          <w:szCs w:val="21"/>
        </w:rPr>
        <w:t>、</w:t>
      </w:r>
      <w:r>
        <w:rPr>
          <w:rFonts w:hint="eastAsia" w:asciiTheme="minorEastAsia" w:hAnsiTheme="minorEastAsia"/>
          <w:b/>
          <w:color w:val="auto"/>
          <w:szCs w:val="21"/>
        </w:rPr>
        <w:t>谈</w:t>
      </w:r>
      <w:r>
        <w:rPr>
          <w:rFonts w:asciiTheme="minorEastAsia" w:hAnsiTheme="minorEastAsia"/>
          <w:b/>
          <w:color w:val="auto"/>
          <w:szCs w:val="21"/>
        </w:rPr>
        <w:t>谈</w:t>
      </w:r>
      <w:r>
        <w:rPr>
          <w:rFonts w:hint="eastAsia" w:asciiTheme="minorEastAsia" w:hAnsiTheme="minorEastAsia"/>
          <w:b/>
          <w:color w:val="auto"/>
          <w:szCs w:val="21"/>
        </w:rPr>
        <w:t>见解</w:t>
      </w:r>
      <w:r>
        <w:rPr>
          <w:rFonts w:asciiTheme="minorEastAsia" w:hAnsiTheme="minorEastAsia"/>
          <w:b/>
          <w:color w:val="auto"/>
          <w:szCs w:val="21"/>
        </w:rPr>
        <w:t>、说说想法---</w:t>
      </w:r>
      <w:r>
        <w:rPr>
          <w:rFonts w:hint="eastAsia" w:asciiTheme="minorEastAsia" w:hAnsiTheme="minorEastAsia"/>
          <w:b/>
          <w:color w:val="auto"/>
          <w:szCs w:val="21"/>
        </w:rPr>
        <w:t>交流</w:t>
      </w:r>
      <w:r>
        <w:rPr>
          <w:rFonts w:asciiTheme="minorEastAsia" w:hAnsiTheme="minorEastAsia"/>
          <w:b/>
          <w:color w:val="auto"/>
          <w:szCs w:val="21"/>
        </w:rPr>
        <w:t>探索，语言表述</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Cs w:val="21"/>
        </w:rPr>
      </w:pPr>
      <w:r>
        <w:rPr>
          <w:rFonts w:asciiTheme="minorEastAsia" w:hAnsiTheme="minorEastAsia"/>
          <w:color w:val="auto"/>
          <w:szCs w:val="21"/>
        </w:rPr>
        <w:t>选择一位学生到前台，利用学生自己制作的ppt演示文稿，展示自己课前预习时所收集的国画作品资料与大家一起分享。另一方面，教师提供部分有代表性的不同时期、不同风格和种类的国画作品，根据学生自己的喜爱来挑选</w:t>
      </w:r>
      <w:r>
        <w:rPr>
          <w:rFonts w:hint="eastAsia" w:asciiTheme="minorEastAsia" w:hAnsiTheme="minorEastAsia"/>
          <w:color w:val="auto"/>
          <w:szCs w:val="21"/>
        </w:rPr>
        <w:t>说说自己</w:t>
      </w:r>
      <w:r>
        <w:rPr>
          <w:rFonts w:asciiTheme="minorEastAsia" w:hAnsiTheme="minorEastAsia"/>
          <w:color w:val="auto"/>
          <w:szCs w:val="21"/>
        </w:rPr>
        <w:t>的独特看法。</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auto"/>
          <w:szCs w:val="21"/>
        </w:rPr>
      </w:pPr>
      <w:r>
        <w:rPr>
          <w:rFonts w:hint="eastAsia" w:asciiTheme="minorEastAsia" w:hAnsiTheme="minorEastAsia"/>
          <w:b/>
          <w:color w:val="auto"/>
          <w:szCs w:val="21"/>
        </w:rPr>
        <w:t>七</w:t>
      </w:r>
      <w:r>
        <w:rPr>
          <w:rFonts w:asciiTheme="minorEastAsia" w:hAnsiTheme="minorEastAsia"/>
          <w:b/>
          <w:color w:val="auto"/>
          <w:szCs w:val="21"/>
        </w:rPr>
        <w:t>、课后</w:t>
      </w:r>
      <w:r>
        <w:rPr>
          <w:rFonts w:hint="eastAsia" w:asciiTheme="minorEastAsia" w:hAnsiTheme="minorEastAsia"/>
          <w:b/>
          <w:color w:val="auto"/>
          <w:szCs w:val="21"/>
        </w:rPr>
        <w:t>延伸，开拓视野</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Cs w:val="21"/>
        </w:rPr>
      </w:pPr>
      <w:r>
        <w:rPr>
          <w:rFonts w:hint="eastAsia" w:asciiTheme="minorEastAsia" w:hAnsiTheme="minorEastAsia"/>
          <w:color w:val="auto"/>
          <w:szCs w:val="21"/>
        </w:rPr>
        <w:t>课后</w:t>
      </w:r>
      <w:r>
        <w:rPr>
          <w:rFonts w:asciiTheme="minorEastAsia" w:hAnsiTheme="minorEastAsia"/>
          <w:color w:val="auto"/>
          <w:szCs w:val="21"/>
        </w:rPr>
        <w:t>学生</w:t>
      </w:r>
      <w:r>
        <w:rPr>
          <w:rFonts w:hint="eastAsia" w:asciiTheme="minorEastAsia" w:hAnsiTheme="minorEastAsia"/>
          <w:color w:val="auto"/>
          <w:szCs w:val="21"/>
        </w:rPr>
        <w:t>课</w:t>
      </w:r>
      <w:r>
        <w:rPr>
          <w:rFonts w:asciiTheme="minorEastAsia" w:hAnsiTheme="minorEastAsia"/>
          <w:color w:val="auto"/>
          <w:szCs w:val="21"/>
        </w:rPr>
        <w:t>自学一下名家论述，</w:t>
      </w:r>
      <w:r>
        <w:rPr>
          <w:rFonts w:hint="eastAsia" w:asciiTheme="minorEastAsia" w:hAnsiTheme="minorEastAsia"/>
          <w:color w:val="auto"/>
          <w:szCs w:val="21"/>
        </w:rPr>
        <w:t>如“作画妙在</w:t>
      </w:r>
      <w:r>
        <w:rPr>
          <w:rFonts w:asciiTheme="minorEastAsia" w:hAnsiTheme="minorEastAsia"/>
          <w:color w:val="auto"/>
          <w:szCs w:val="21"/>
        </w:rPr>
        <w:t>似与不似之间之间，太似为媚俗，不似为欺</w:t>
      </w:r>
      <w:r>
        <w:rPr>
          <w:rFonts w:hint="eastAsia" w:asciiTheme="minorEastAsia" w:hAnsiTheme="minorEastAsia"/>
          <w:color w:val="auto"/>
          <w:szCs w:val="21"/>
        </w:rPr>
        <w:t>世，”</w:t>
      </w:r>
      <w:r>
        <w:rPr>
          <w:rFonts w:asciiTheme="minorEastAsia" w:hAnsiTheme="minorEastAsia"/>
          <w:color w:val="auto"/>
          <w:szCs w:val="21"/>
        </w:rPr>
        <w:t>（</w:t>
      </w:r>
      <w:r>
        <w:rPr>
          <w:rFonts w:hint="eastAsia" w:asciiTheme="minorEastAsia" w:hAnsiTheme="minorEastAsia"/>
          <w:color w:val="auto"/>
          <w:szCs w:val="21"/>
        </w:rPr>
        <w:t>齐白石）；“山川使予</w:t>
      </w:r>
      <w:r>
        <w:rPr>
          <w:rFonts w:asciiTheme="minorEastAsia" w:hAnsiTheme="minorEastAsia"/>
          <w:color w:val="auto"/>
          <w:szCs w:val="21"/>
        </w:rPr>
        <w:t>代山川而言也，山川脱胎于予也，予脱胎于山川也，</w:t>
      </w:r>
      <w:r>
        <w:rPr>
          <w:rFonts w:hint="eastAsia" w:asciiTheme="minorEastAsia" w:hAnsiTheme="minorEastAsia"/>
          <w:color w:val="auto"/>
          <w:szCs w:val="21"/>
        </w:rPr>
        <w:t>搜尽奇峰打草稿</w:t>
      </w:r>
      <w:r>
        <w:rPr>
          <w:rFonts w:asciiTheme="minorEastAsia" w:hAnsiTheme="minorEastAsia"/>
          <w:color w:val="auto"/>
          <w:szCs w:val="21"/>
        </w:rPr>
        <w:t>也</w:t>
      </w:r>
      <w:r>
        <w:rPr>
          <w:rFonts w:hint="eastAsia" w:asciiTheme="minorEastAsia" w:hAnsiTheme="minorEastAsia"/>
          <w:color w:val="auto"/>
          <w:szCs w:val="21"/>
        </w:rPr>
        <w:t>”，</w:t>
      </w:r>
      <w:r>
        <w:rPr>
          <w:rFonts w:asciiTheme="minorEastAsia" w:hAnsiTheme="minorEastAsia"/>
          <w:color w:val="auto"/>
          <w:szCs w:val="21"/>
        </w:rPr>
        <w:t>（</w:t>
      </w:r>
      <w:r>
        <w:rPr>
          <w:rFonts w:hint="eastAsia" w:asciiTheme="minorEastAsia" w:hAnsiTheme="minorEastAsia"/>
          <w:color w:val="auto"/>
          <w:szCs w:val="21"/>
        </w:rPr>
        <w:t>石涛）。深化</w:t>
      </w:r>
      <w:r>
        <w:rPr>
          <w:rFonts w:asciiTheme="minorEastAsia" w:hAnsiTheme="minorEastAsia"/>
          <w:color w:val="auto"/>
          <w:szCs w:val="21"/>
        </w:rPr>
        <w:t>本节课的学习内容，提高学生的认识水平</w:t>
      </w:r>
      <w:r>
        <w:rPr>
          <w:rFonts w:hint="eastAsia" w:asciiTheme="minorEastAsia" w:hAnsiTheme="minorEastAsia"/>
          <w:color w:val="auto"/>
          <w:szCs w:val="21"/>
        </w:rPr>
        <w:t>。除了</w:t>
      </w:r>
      <w:r>
        <w:rPr>
          <w:rFonts w:asciiTheme="minorEastAsia" w:hAnsiTheme="minorEastAsia"/>
          <w:color w:val="auto"/>
          <w:szCs w:val="21"/>
        </w:rPr>
        <w:t>本节课所学习的美术作品之外，你还能举出哪些</w:t>
      </w:r>
      <w:r>
        <w:rPr>
          <w:rFonts w:hint="eastAsia" w:asciiTheme="minorEastAsia" w:hAnsiTheme="minorEastAsia"/>
          <w:color w:val="auto"/>
          <w:szCs w:val="21"/>
        </w:rPr>
        <w:t>诗书画印相结</w:t>
      </w:r>
      <w:r>
        <w:rPr>
          <w:rFonts w:asciiTheme="minorEastAsia" w:hAnsiTheme="minorEastAsia"/>
          <w:color w:val="auto"/>
          <w:szCs w:val="21"/>
        </w:rPr>
        <w:t>的例子</w:t>
      </w:r>
      <w:r>
        <w:rPr>
          <w:rFonts w:hint="eastAsia" w:asciiTheme="minorEastAsia" w:hAnsiTheme="minorEastAsia"/>
          <w:color w:val="auto"/>
          <w:szCs w:val="21"/>
        </w:rPr>
        <w:t>，</w:t>
      </w:r>
      <w:r>
        <w:rPr>
          <w:rFonts w:asciiTheme="minorEastAsia" w:hAnsiTheme="minorEastAsia"/>
          <w:color w:val="auto"/>
          <w:szCs w:val="21"/>
        </w:rPr>
        <w:t>下节课带来与同学们分享交流。</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auto"/>
          <w:szCs w:val="21"/>
        </w:rPr>
      </w:pPr>
      <w:r>
        <w:rPr>
          <w:rFonts w:hint="eastAsia" w:asciiTheme="minorEastAsia" w:hAnsiTheme="minorEastAsia"/>
          <w:b/>
          <w:color w:val="auto"/>
          <w:szCs w:val="21"/>
        </w:rPr>
        <w:t>板书</w:t>
      </w:r>
      <w:r>
        <w:rPr>
          <w:rFonts w:asciiTheme="minorEastAsia" w:hAnsiTheme="minorEastAsia"/>
          <w:b/>
          <w:color w:val="auto"/>
          <w:szCs w:val="21"/>
        </w:rPr>
        <w:t>设计</w:t>
      </w:r>
    </w:p>
    <w:p>
      <w:pPr>
        <w:pBdr>
          <w:top w:val="single" w:color="auto" w:sz="4" w:space="0"/>
          <w:left w:val="single" w:color="auto" w:sz="4" w:space="0"/>
          <w:bottom w:val="single" w:color="auto" w:sz="4" w:space="0"/>
          <w:right w:val="single" w:color="auto" w:sz="4" w:space="0"/>
        </w:pBdr>
        <w:spacing w:line="360" w:lineRule="auto"/>
        <w:ind w:firstLine="422" w:firstLineChars="200"/>
        <w:jc w:val="center"/>
        <w:rPr>
          <w:rFonts w:asciiTheme="minorEastAsia" w:hAnsiTheme="minorEastAsia"/>
          <w:b/>
          <w:color w:val="auto"/>
          <w:szCs w:val="21"/>
        </w:rPr>
      </w:pPr>
      <w:r>
        <w:rPr>
          <w:rFonts w:hint="eastAsia" w:asciiTheme="minorEastAsia" w:hAnsiTheme="minorEastAsia"/>
          <w:b/>
          <w:color w:val="auto"/>
          <w:szCs w:val="21"/>
        </w:rPr>
        <w:t>中国画</w:t>
      </w:r>
    </w:p>
    <w:p>
      <w:pPr>
        <w:numPr>
          <w:ilvl w:val="0"/>
          <w:numId w:val="1"/>
        </w:num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Cs w:val="21"/>
        </w:rPr>
      </w:pPr>
      <w:r>
        <w:rPr>
          <w:rFonts w:asciiTheme="minorEastAsia" w:hAnsiTheme="minorEastAsia"/>
          <w:color w:val="auto"/>
          <w:szCs w:val="21"/>
        </w:rPr>
        <w:t>用笔用墨</w:t>
      </w:r>
    </w:p>
    <w:p>
      <w:pPr>
        <w:numPr>
          <w:ilvl w:val="0"/>
          <w:numId w:val="1"/>
        </w:num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Cs w:val="21"/>
        </w:rPr>
      </w:pPr>
      <w:r>
        <w:rPr>
          <w:rFonts w:asciiTheme="minorEastAsia" w:hAnsiTheme="minorEastAsia"/>
          <w:color w:val="auto"/>
          <w:szCs w:val="21"/>
        </w:rPr>
        <w:t>诗书画印</w:t>
      </w:r>
    </w:p>
    <w:p>
      <w:pPr>
        <w:numPr>
          <w:ilvl w:val="0"/>
          <w:numId w:val="1"/>
        </w:num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Cs w:val="21"/>
        </w:rPr>
      </w:pPr>
      <w:r>
        <w:rPr>
          <w:rFonts w:asciiTheme="minorEastAsia" w:hAnsiTheme="minorEastAsia"/>
          <w:color w:val="auto"/>
          <w:szCs w:val="21"/>
        </w:rPr>
        <w:t>创作理念</w:t>
      </w:r>
    </w:p>
    <w:p>
      <w:pPr>
        <w:numPr>
          <w:ilvl w:val="0"/>
          <w:numId w:val="1"/>
        </w:num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Cs w:val="21"/>
        </w:rPr>
      </w:pPr>
      <w:r>
        <w:rPr>
          <w:rFonts w:asciiTheme="minorEastAsia" w:hAnsiTheme="minorEastAsia"/>
          <w:color w:val="auto"/>
          <w:szCs w:val="21"/>
        </w:rPr>
        <w:t>美学追求</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color w:val="auto"/>
          <w:szCs w:val="21"/>
        </w:rPr>
      </w:pPr>
    </w:p>
    <w:p>
      <w:pPr>
        <w:widowControl/>
        <w:numPr>
          <w:ilvl w:val="0"/>
          <w:numId w:val="0"/>
        </w:numPr>
        <w:spacing w:line="360" w:lineRule="auto"/>
        <w:jc w:val="both"/>
        <w:rPr>
          <w:rFonts w:hint="default" w:asciiTheme="minorEastAsia" w:hAnsiTheme="minorEastAsia" w:cstheme="minorEastAsia"/>
          <w:bCs/>
          <w:color w:val="auto"/>
          <w:szCs w:val="28"/>
          <w:lang w:val="en-US" w:eastAsia="zh-CN"/>
        </w:rPr>
      </w:pPr>
    </w:p>
    <w:p>
      <w:pPr>
        <w:spacing w:line="360" w:lineRule="auto"/>
        <w:outlineLvl w:val="0"/>
        <w:rPr>
          <w:color w:val="auto"/>
        </w:rPr>
      </w:pPr>
    </w:p>
    <w:sectPr>
      <w:footerReference r:id="rId7" w:type="default"/>
      <w:pgSz w:w="11906" w:h="16838"/>
      <w:pgMar w:top="1440" w:right="1800" w:bottom="1440" w:left="1800" w:header="851" w:footer="992" w:gutter="0"/>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auto"/>
    <w:pitch w:val="default"/>
    <w:sig w:usb0="E4002EFF" w:usb1="C000247B" w:usb2="00000009" w:usb3="00000000" w:csb0="200001FF" w:csb1="00000000"/>
  </w:font>
  <w:font w:name="隶书">
    <w:altName w:val="微软雅黑"/>
    <w:panose1 w:val="02010509060101010101"/>
    <w:charset w:val="86"/>
    <w:family w:val="modern"/>
    <w:pitch w:val="default"/>
    <w:sig w:usb0="00000000" w:usb1="0000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方正兰亭中黑_GBK">
    <w:panose1 w:val="02000000000000000000"/>
    <w:charset w:val="86"/>
    <w:family w:val="auto"/>
    <w:pitch w:val="default"/>
    <w:sig w:usb0="800002BF" w:usb1="38CF7CFA" w:usb2="00082016" w:usb3="00000000" w:csb0="00040000" w:csb1="00000000"/>
  </w:font>
  <w:font w:name="楷体">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rFonts w:hint="eastAsia"/>
        <w:lang w:eastAsia="zh-CN"/>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rFonts w:hint="eastAsia"/>
        <w:lang w:eastAsia="zh-CN"/>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rPr>
        <w:szCs w:val="21"/>
      </w:rPr>
    </w:pPr>
    <w:r>
      <w:rPr>
        <w:sz w:val="21"/>
      </w:rPr>
      <mc:AlternateContent>
        <mc:Choice Requires="wps">
          <w:drawing>
            <wp:anchor distT="0" distB="0" distL="114300" distR="114300" simplePos="0" relativeHeight="251845632" behindDoc="0" locked="0" layoutInCell="1" allowOverlap="1">
              <wp:simplePos x="0" y="0"/>
              <wp:positionH relativeFrom="margin">
                <wp:align>center</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- 1 -</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8456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Dgf/wEVAgAAFQQAAA4AAAAAAAAA&#10;AQAgAAAAHwEAAGRycy9lMm9Eb2MueG1sUEsFBgAAAAAGAAYAWQEAAKYFAAAAAA==&#10;">
              <v:fill on="f" focussize="0,0"/>
              <v:stroke on="f" weight="0.5pt"/>
              <v:imagedata o:title=""/>
              <o:lock v:ext="edit" aspectratio="f"/>
              <v:textbox inset="0mm,0mm,0mm,0mm" style="mso-fit-shape-to-text:t;">
                <w:txbxContent>
                  <w:p>
                    <w:pPr>
                      <w:pStyle w:val="5"/>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- 1 -</w:t>
                    </w:r>
                    <w:r>
                      <w:rPr>
                        <w:rFonts w:hint="eastAsia"/>
                        <w:lang w:eastAsia="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single" w:color="auto" w:sz="4" w:space="1"/>
      </w:pBdr>
      <w:rPr>
        <w:rFonts w:hint="eastAsia" w:eastAsia="隶书"/>
        <w:b/>
        <w:bCs/>
        <w:lang w:val="en-US" w:eastAsia="zh-CN"/>
      </w:rPr>
    </w:pPr>
    <w:r>
      <w:rPr>
        <w:rFonts w:ascii="Cambria" w:hAnsi="Cambria"/>
        <w:sz w:val="32"/>
        <w:szCs w:val="32"/>
        <w:lang w:val="en-US"/>
      </w:rPr>
      <w:drawing>
        <wp:inline distT="0" distB="0" distL="0" distR="0">
          <wp:extent cx="958215" cy="219710"/>
          <wp:effectExtent l="0" t="0" r="13335" b="8890"/>
          <wp:docPr id="1" name="图片 1" descr="华图教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华图教师LOGO"/>
                  <pic:cNvPicPr>
                    <a:picLocks noChangeAspect="1" noChangeArrowheads="1"/>
                  </pic:cNvPicPr>
                </pic:nvPicPr>
                <pic:blipFill>
                  <a:blip r:embed="rId1"/>
                  <a:srcRect/>
                  <a:stretch>
                    <a:fillRect/>
                  </a:stretch>
                </pic:blipFill>
                <pic:spPr>
                  <a:xfrm>
                    <a:off x="0" y="0"/>
                    <a:ext cx="958215" cy="219710"/>
                  </a:xfrm>
                  <a:prstGeom prst="rect">
                    <a:avLst/>
                  </a:prstGeom>
                  <a:noFill/>
                  <a:ln w="9525">
                    <a:noFill/>
                    <a:miter lim="800000"/>
                    <a:headEnd/>
                    <a:tailEnd/>
                  </a:ln>
                  <a:effectLst/>
                </pic:spPr>
              </pic:pic>
            </a:graphicData>
          </a:graphic>
        </wp:inline>
      </w:drawing>
    </w:r>
    <w:r>
      <w:rPr>
        <w:rFonts w:hint="eastAsia" w:ascii="Cambria" w:hAnsi="Cambria"/>
        <w:sz w:val="32"/>
        <w:szCs w:val="32"/>
        <w:lang w:val="en-US" w:eastAsia="zh-CN"/>
      </w:rPr>
      <w:t xml:space="preserve">                 </w:t>
    </w:r>
    <w:r>
      <w:rPr>
        <w:rFonts w:hint="eastAsia" w:ascii="方正兰亭中黑_GBK" w:hAnsi="方正兰亭中黑_GBK" w:eastAsia="方正兰亭中黑_GBK" w:cs="方正兰亭中黑_GBK"/>
        <w:b w:val="0"/>
        <w:bCs w:val="0"/>
        <w:sz w:val="18"/>
      </w:rPr>
      <w:drawing>
        <wp:anchor distT="0" distB="0" distL="114300" distR="114300" simplePos="0" relativeHeight="251840512" behindDoc="1" locked="0" layoutInCell="1" allowOverlap="1">
          <wp:simplePos x="0" y="0"/>
          <wp:positionH relativeFrom="margin">
            <wp:posOffset>151130</wp:posOffset>
          </wp:positionH>
          <wp:positionV relativeFrom="margin">
            <wp:posOffset>2778760</wp:posOffset>
          </wp:positionV>
          <wp:extent cx="5274310" cy="3846195"/>
          <wp:effectExtent l="0" t="0" r="2540" b="1905"/>
          <wp:wrapNone/>
          <wp:docPr id="9" name="WordPictureWatermark15956"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WordPictureWatermark15956" descr="水印"/>
                  <pic:cNvPicPr>
                    <a:picLocks noChangeAspect="1"/>
                  </pic:cNvPicPr>
                </pic:nvPicPr>
                <pic:blipFill>
                  <a:blip r:embed="rId2">
                    <a:lum bright="69998" contrast="-70001"/>
                  </a:blip>
                  <a:stretch>
                    <a:fillRect/>
                  </a:stretch>
                </pic:blipFill>
                <pic:spPr>
                  <a:xfrm>
                    <a:off x="0" y="0"/>
                    <a:ext cx="5274310" cy="3846195"/>
                  </a:xfrm>
                  <a:prstGeom prst="rect">
                    <a:avLst/>
                  </a:prstGeom>
                  <a:noFill/>
                  <a:ln w="9525">
                    <a:noFill/>
                  </a:ln>
                </pic:spPr>
              </pic:pic>
            </a:graphicData>
          </a:graphic>
        </wp:anchor>
      </w:drawing>
    </w:r>
    <w:r>
      <w:rPr>
        <w:rFonts w:hint="eastAsia" w:ascii="Cambria" w:hAnsi="Cambria"/>
        <w:sz w:val="32"/>
        <w:szCs w:val="32"/>
        <w:lang w:val="en-US" w:eastAsia="zh-CN"/>
      </w:rPr>
      <w:t xml:space="preserve">        </w:t>
    </w:r>
    <w:r>
      <w:rPr>
        <w:rFonts w:hint="eastAsia" w:ascii="隶书" w:hAnsi="楷体" w:eastAsia="隶书"/>
        <w:b/>
        <w:bCs/>
        <w:sz w:val="24"/>
        <w:szCs w:val="36"/>
      </w:rPr>
      <w:t>乘华图翅膀   圆教师梦</w:t>
    </w:r>
    <w:r>
      <w:rPr>
        <w:rFonts w:hint="eastAsia" w:ascii="隶书" w:hAnsi="楷体" w:eastAsia="隶书"/>
        <w:b/>
        <w:bCs/>
        <w:sz w:val="24"/>
        <w:szCs w:val="36"/>
        <w:lang w:val="en-US" w:eastAsia="zh-CN"/>
      </w:rPr>
      <w:t>想</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single" w:color="auto" w:sz="4" w:space="1"/>
      </w:pBdr>
      <w:rPr>
        <w:rFonts w:hint="eastAsia" w:eastAsia="隶书"/>
        <w:b/>
        <w:bCs/>
        <w:lang w:val="en-US" w:eastAsia="zh-CN"/>
      </w:rPr>
    </w:pPr>
    <w:r>
      <w:rPr>
        <w:rFonts w:ascii="Cambria" w:hAnsi="Cambria"/>
        <w:sz w:val="32"/>
        <w:szCs w:val="32"/>
        <w:lang w:val="en-US"/>
      </w:rPr>
      <w:drawing>
        <wp:inline distT="0" distB="0" distL="0" distR="0">
          <wp:extent cx="958215" cy="219710"/>
          <wp:effectExtent l="0" t="0" r="13335" b="8890"/>
          <wp:docPr id="22" name="图片 22" descr="华图教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华图教师LOGO"/>
                  <pic:cNvPicPr>
                    <a:picLocks noChangeAspect="1" noChangeArrowheads="1"/>
                  </pic:cNvPicPr>
                </pic:nvPicPr>
                <pic:blipFill>
                  <a:blip r:embed="rId1"/>
                  <a:srcRect/>
                  <a:stretch>
                    <a:fillRect/>
                  </a:stretch>
                </pic:blipFill>
                <pic:spPr>
                  <a:xfrm>
                    <a:off x="0" y="0"/>
                    <a:ext cx="958215" cy="219710"/>
                  </a:xfrm>
                  <a:prstGeom prst="rect">
                    <a:avLst/>
                  </a:prstGeom>
                  <a:noFill/>
                  <a:ln w="9525">
                    <a:noFill/>
                    <a:miter lim="800000"/>
                    <a:headEnd/>
                    <a:tailEnd/>
                  </a:ln>
                  <a:effectLst/>
                </pic:spPr>
              </pic:pic>
            </a:graphicData>
          </a:graphic>
        </wp:inline>
      </w:drawing>
    </w:r>
    <w:r>
      <w:rPr>
        <w:rFonts w:hint="eastAsia" w:ascii="Cambria" w:hAnsi="Cambria"/>
        <w:sz w:val="32"/>
        <w:szCs w:val="32"/>
        <w:lang w:val="en-US" w:eastAsia="zh-CN"/>
      </w:rPr>
      <w:t xml:space="preserve">                 </w:t>
    </w:r>
    <w:r>
      <w:rPr>
        <w:rFonts w:hint="eastAsia" w:ascii="方正兰亭中黑_GBK" w:hAnsi="方正兰亭中黑_GBK" w:eastAsia="方正兰亭中黑_GBK" w:cs="方正兰亭中黑_GBK"/>
        <w:b w:val="0"/>
        <w:bCs w:val="0"/>
        <w:sz w:val="18"/>
      </w:rPr>
      <w:drawing>
        <wp:anchor distT="0" distB="0" distL="114300" distR="114300" simplePos="0" relativeHeight="251846656" behindDoc="1" locked="0" layoutInCell="1" allowOverlap="1">
          <wp:simplePos x="0" y="0"/>
          <wp:positionH relativeFrom="margin">
            <wp:posOffset>151130</wp:posOffset>
          </wp:positionH>
          <wp:positionV relativeFrom="margin">
            <wp:posOffset>2778760</wp:posOffset>
          </wp:positionV>
          <wp:extent cx="5274310" cy="3846195"/>
          <wp:effectExtent l="0" t="0" r="2540" b="1905"/>
          <wp:wrapNone/>
          <wp:docPr id="23" name="WordPictureWatermark15956"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WordPictureWatermark15956" descr="水印"/>
                  <pic:cNvPicPr>
                    <a:picLocks noChangeAspect="1"/>
                  </pic:cNvPicPr>
                </pic:nvPicPr>
                <pic:blipFill>
                  <a:blip r:embed="rId2">
                    <a:lum bright="69998" contrast="-70001"/>
                  </a:blip>
                  <a:stretch>
                    <a:fillRect/>
                  </a:stretch>
                </pic:blipFill>
                <pic:spPr>
                  <a:xfrm>
                    <a:off x="0" y="0"/>
                    <a:ext cx="5274310" cy="3846195"/>
                  </a:xfrm>
                  <a:prstGeom prst="rect">
                    <a:avLst/>
                  </a:prstGeom>
                  <a:noFill/>
                  <a:ln w="9525">
                    <a:noFill/>
                  </a:ln>
                </pic:spPr>
              </pic:pic>
            </a:graphicData>
          </a:graphic>
        </wp:anchor>
      </w:drawing>
    </w:r>
    <w:r>
      <w:rPr>
        <w:rFonts w:hint="eastAsia" w:ascii="Cambria" w:hAnsi="Cambria"/>
        <w:sz w:val="32"/>
        <w:szCs w:val="32"/>
        <w:lang w:val="en-US" w:eastAsia="zh-CN"/>
      </w:rPr>
      <w:t xml:space="preserve">        </w:t>
    </w:r>
    <w:r>
      <w:rPr>
        <w:rFonts w:hint="eastAsia" w:ascii="隶书" w:hAnsi="楷体" w:eastAsia="隶书"/>
        <w:b/>
        <w:bCs/>
        <w:sz w:val="24"/>
        <w:szCs w:val="36"/>
      </w:rPr>
      <w:t>乘华图翅膀   圆教师梦</w:t>
    </w:r>
    <w:r>
      <w:rPr>
        <w:rFonts w:hint="eastAsia" w:ascii="隶书" w:hAnsi="楷体" w:eastAsia="隶书"/>
        <w:b/>
        <w:bCs/>
        <w:sz w:val="24"/>
        <w:szCs w:val="36"/>
        <w:lang w:val="en-US" w:eastAsia="zh-CN"/>
      </w:rPr>
      <w:t>想</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5E4BAA7"/>
    <w:multiLevelType w:val="singleLevel"/>
    <w:tmpl w:val="25E4BAA7"/>
    <w:lvl w:ilvl="0" w:tentative="0">
      <w:start w:val="1"/>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E4F0550"/>
    <w:rsid w:val="023B5329"/>
    <w:rsid w:val="05A86ACD"/>
    <w:rsid w:val="06AF334A"/>
    <w:rsid w:val="0B0A43F0"/>
    <w:rsid w:val="0BBD2520"/>
    <w:rsid w:val="0C3F718E"/>
    <w:rsid w:val="0D7509AB"/>
    <w:rsid w:val="0DD73F5B"/>
    <w:rsid w:val="122D366A"/>
    <w:rsid w:val="149872E2"/>
    <w:rsid w:val="196C6014"/>
    <w:rsid w:val="1A9A14CF"/>
    <w:rsid w:val="27880E34"/>
    <w:rsid w:val="28BD0A1B"/>
    <w:rsid w:val="293D6640"/>
    <w:rsid w:val="29DB501A"/>
    <w:rsid w:val="2CE13E65"/>
    <w:rsid w:val="364C1C02"/>
    <w:rsid w:val="394934EA"/>
    <w:rsid w:val="39A42B61"/>
    <w:rsid w:val="41346735"/>
    <w:rsid w:val="45432094"/>
    <w:rsid w:val="49C7650E"/>
    <w:rsid w:val="4BB27F2C"/>
    <w:rsid w:val="4EA3283F"/>
    <w:rsid w:val="4F397C2A"/>
    <w:rsid w:val="568A10D8"/>
    <w:rsid w:val="58792C64"/>
    <w:rsid w:val="5A230321"/>
    <w:rsid w:val="5E4F0550"/>
    <w:rsid w:val="6B040142"/>
    <w:rsid w:val="6BB41C5C"/>
    <w:rsid w:val="6C4C4EC6"/>
    <w:rsid w:val="6FC14ECE"/>
    <w:rsid w:val="73333828"/>
    <w:rsid w:val="7E1944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1"/>
    <w:basedOn w:val="1"/>
    <w:next w:val="1"/>
    <w:link w:val="13"/>
    <w:qFormat/>
    <w:uiPriority w:val="0"/>
    <w:pPr>
      <w:keepNext/>
      <w:keepLines/>
      <w:spacing w:before="340" w:after="330"/>
      <w:jc w:val="center"/>
      <w:outlineLvl w:val="0"/>
    </w:pPr>
    <w:rPr>
      <w:rFonts w:ascii="黑体" w:hAnsi="黑体" w:eastAsia="黑体" w:cs="Calibri"/>
      <w:b/>
      <w:kern w:val="44"/>
      <w:sz w:val="30"/>
      <w:szCs w:val="36"/>
    </w:rPr>
  </w:style>
  <w:style w:type="paragraph" w:styleId="3">
    <w:name w:val="heading 2"/>
    <w:basedOn w:val="1"/>
    <w:next w:val="1"/>
    <w:unhideWhenUsed/>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2"/>
    <w:semiHidden/>
    <w:unhideWhenUsed/>
    <w:qFormat/>
    <w:uiPriority w:val="0"/>
    <w:pPr>
      <w:keepNext/>
      <w:keepLines/>
      <w:spacing w:before="260" w:after="260"/>
      <w:jc w:val="center"/>
      <w:outlineLvl w:val="2"/>
    </w:pPr>
    <w:rPr>
      <w:rFonts w:ascii="Calibri" w:hAnsi="Calibri" w:eastAsia="宋体" w:cs="Calibri"/>
      <w:b/>
      <w:bCs/>
      <w:sz w:val="30"/>
      <w:szCs w:val="28"/>
    </w:rPr>
  </w:style>
  <w:style w:type="character" w:default="1" w:styleId="11">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7">
    <w:name w:val="toc 1"/>
    <w:basedOn w:val="1"/>
    <w:next w:val="1"/>
    <w:qFormat/>
    <w:uiPriority w:val="0"/>
    <w:rPr>
      <w:rFonts w:ascii="Calibri" w:hAnsi="Calibri" w:eastAsia="宋体" w:cs="Times New Roman"/>
      <w:szCs w:val="22"/>
    </w:rPr>
  </w:style>
  <w:style w:type="paragraph" w:styleId="8">
    <w:name w:val="Normal (Web)"/>
    <w:basedOn w:val="1"/>
    <w:qFormat/>
    <w:uiPriority w:val="0"/>
    <w:pPr>
      <w:spacing w:before="0" w:beforeAutospacing="1" w:after="0" w:afterAutospacing="1"/>
      <w:ind w:left="0" w:right="0"/>
      <w:jc w:val="left"/>
    </w:pPr>
    <w:rPr>
      <w:kern w:val="0"/>
      <w:sz w:val="24"/>
      <w:lang w:val="en-US" w:eastAsia="zh-CN" w:bidi="ar"/>
    </w:rPr>
  </w:style>
  <w:style w:type="table" w:styleId="10">
    <w:name w:val="Table Grid"/>
    <w:basedOn w:val="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2">
    <w:name w:val="标题 3 字符"/>
    <w:basedOn w:val="11"/>
    <w:link w:val="4"/>
    <w:qFormat/>
    <w:uiPriority w:val="0"/>
    <w:rPr>
      <w:rFonts w:ascii="Calibri" w:hAnsi="Calibri" w:eastAsia="宋体" w:cs="Calibri"/>
      <w:b/>
      <w:bCs/>
      <w:sz w:val="30"/>
      <w:szCs w:val="28"/>
    </w:rPr>
  </w:style>
  <w:style w:type="character" w:customStyle="1" w:styleId="13">
    <w:name w:val="标题 1 字符"/>
    <w:basedOn w:val="11"/>
    <w:link w:val="2"/>
    <w:qFormat/>
    <w:uiPriority w:val="0"/>
    <w:rPr>
      <w:rFonts w:ascii="黑体" w:hAnsi="黑体" w:eastAsia="黑体" w:cs="Calibri"/>
      <w:b/>
      <w:kern w:val="44"/>
      <w:sz w:val="30"/>
      <w:szCs w:val="36"/>
    </w:rPr>
  </w:style>
  <w:style w:type="paragraph" w:customStyle="1" w:styleId="14">
    <w:name w:val="WPSOffice手动目录 1"/>
    <w:qFormat/>
    <w:uiPriority w:val="0"/>
    <w:pPr>
      <w:ind w:leftChars="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7" Type="http://schemas.openxmlformats.org/officeDocument/2006/relationships/fontTable" Target="fontTable.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http://www.artscbs.com/d/file/book/pgkb/pghh/2009-09-09/5efe19c54c80dac8535426b2297efc68.jpg" TargetMode="External"/><Relationship Id="rId33" Type="http://schemas.openxmlformats.org/officeDocument/2006/relationships/image" Target="media/image25.jpeg"/><Relationship Id="rId32" Type="http://schemas.openxmlformats.org/officeDocument/2006/relationships/image" Target="http://www.artscbs.com/d/file/book/pgkb/pghh/2009-09-09/6c57e0004bcdf6bc4fd90bf740e848b3.jpg" TargetMode="External"/><Relationship Id="rId31" Type="http://schemas.openxmlformats.org/officeDocument/2006/relationships/image" Target="media/image24.jpeg"/><Relationship Id="rId30" Type="http://schemas.openxmlformats.org/officeDocument/2006/relationships/image" Target="http://www.artscbs.com/d/file/book/pgkb/pghh/2009-09-09/bcb4026e432650f9b569d87913ecb935.jpg" TargetMode="External"/><Relationship Id="rId3" Type="http://schemas.openxmlformats.org/officeDocument/2006/relationships/header" Target="header1.xml"/><Relationship Id="rId29" Type="http://schemas.openxmlformats.org/officeDocument/2006/relationships/image" Target="media/image23.jpeg"/><Relationship Id="rId28" Type="http://schemas.openxmlformats.org/officeDocument/2006/relationships/image" Target="media/image22.jpe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jpeg"/><Relationship Id="rId21" Type="http://schemas.openxmlformats.org/officeDocument/2006/relationships/image" Target="media/image15.jpe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jpe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个人简历"/>
      <sectRole val="1"/>
    </customSectPr>
    <customSectPr>
      <sectNamePr val="个人简历"/>
      <sectRole val="1"/>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Manager>Abu设计</Manager>
  <Company>Abu设计</Company>
  <Pages>32</Pages>
  <Words>15727</Words>
  <Characters>15826</Characters>
  <Lines>0</Lines>
  <Paragraphs>0</Paragraphs>
  <TotalTime>6</TotalTime>
  <ScaleCrop>false</ScaleCrop>
  <LinksUpToDate>false</LinksUpToDate>
  <CharactersWithSpaces>16034</CharactersWithSpaces>
  <Application>WPS Office_11.1.0.9999_F1E327BC-269C-435d-A152-05C5408002CA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信纸</cp:category>
  <dcterms:created xsi:type="dcterms:W3CDTF">2018-02-20T15:36:00Z</dcterms:created>
  <dc:creator>Abu设计</dc:creator>
  <dc:description>更多Abu设计的信纸请访问
http://chn.docer.com/works?userid=415014680
谢谢支持</dc:description>
  <cp:keywords>信纸 信笺背景</cp:keywords>
  <cp:lastModifiedBy>iSouler</cp:lastModifiedBy>
  <dcterms:modified xsi:type="dcterms:W3CDTF">2020-10-10T00:45:36Z</dcterms:modified>
  <dc:subject>信纸</dc:subject>
  <dc:title>信纸-Abu设计</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2052-11.1.0.9999</vt:lpwstr>
  </property>
</Properties>
</file>