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11"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政治\图片19.png图片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政治\图片19.png图片19"/>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11"/>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"_Toc12060" </w:instrText>
          </w:r>
          <w:r>
            <w:fldChar w:fldCharType="separate"/>
          </w:r>
          <w:r>
            <w:rPr>
              <w:rFonts w:hint="eastAsia"/>
              <w:bCs/>
            </w:rPr>
            <w:t>第一篇  《天下兴亡 匹夫有责》</w:t>
          </w:r>
          <w:r>
            <w:tab/>
          </w:r>
          <w:r>
            <w:fldChar w:fldCharType="begin"/>
          </w:r>
          <w:r>
            <w:instrText xml:space="preserve"> PAGEREF _Toc12060 </w:instrText>
          </w:r>
          <w:r>
            <w:fldChar w:fldCharType="separate"/>
          </w:r>
          <w:r>
            <w:t>- 1 -</w:t>
          </w:r>
          <w:r>
            <w:fldChar w:fldCharType="end"/>
          </w:r>
          <w:r>
            <w:fldChar w:fldCharType="end"/>
          </w:r>
        </w:p>
        <w:p>
          <w:pPr>
            <w:pStyle w:val="8"/>
            <w:tabs>
              <w:tab w:val="right" w:leader="dot" w:pos="8306"/>
            </w:tabs>
          </w:pPr>
          <w:r>
            <w:fldChar w:fldCharType="begin"/>
          </w:r>
          <w:r>
            <w:instrText xml:space="preserve"> HYPERLINK \l "_Toc7326" </w:instrText>
          </w:r>
          <w:r>
            <w:fldChar w:fldCharType="separate"/>
          </w:r>
          <w:r>
            <w:rPr>
              <w:rFonts w:hint="eastAsia"/>
              <w:bCs/>
            </w:rPr>
            <w:t>第二篇  《网络信息良莠不齐》</w:t>
          </w:r>
          <w:r>
            <w:tab/>
          </w:r>
          <w:r>
            <w:fldChar w:fldCharType="begin"/>
          </w:r>
          <w:r>
            <w:instrText xml:space="preserve"> PAGEREF _Toc7326 </w:instrText>
          </w:r>
          <w:r>
            <w:fldChar w:fldCharType="separate"/>
          </w:r>
          <w:r>
            <w:t>- 6 -</w:t>
          </w:r>
          <w:r>
            <w:fldChar w:fldCharType="end"/>
          </w:r>
          <w:r>
            <w:fldChar w:fldCharType="end"/>
          </w:r>
        </w:p>
        <w:p>
          <w:pPr>
            <w:pStyle w:val="8"/>
            <w:tabs>
              <w:tab w:val="right" w:leader="dot" w:pos="8306"/>
            </w:tabs>
          </w:pPr>
          <w:r>
            <w:fldChar w:fldCharType="begin"/>
          </w:r>
          <w:r>
            <w:instrText xml:space="preserve"> HYPERLINK \l "_Toc17544" </w:instrText>
          </w:r>
          <w:r>
            <w:fldChar w:fldCharType="separate"/>
          </w:r>
          <w:r>
            <w:rPr>
              <w:rFonts w:hint="eastAsia"/>
              <w:bCs/>
            </w:rPr>
            <w:t>第三篇  《维护国家安全是我们共同的责任》</w:t>
          </w:r>
          <w:r>
            <w:tab/>
          </w:r>
          <w:r>
            <w:fldChar w:fldCharType="begin"/>
          </w:r>
          <w:r>
            <w:instrText xml:space="preserve"> PAGEREF _Toc17544 </w:instrText>
          </w:r>
          <w:r>
            <w:fldChar w:fldCharType="separate"/>
          </w:r>
          <w:r>
            <w:t>- 9 -</w:t>
          </w:r>
          <w:r>
            <w:fldChar w:fldCharType="end"/>
          </w:r>
          <w:r>
            <w:fldChar w:fldCharType="end"/>
          </w:r>
        </w:p>
        <w:p>
          <w:pPr>
            <w:pStyle w:val="8"/>
            <w:tabs>
              <w:tab w:val="right" w:leader="dot" w:pos="8306"/>
            </w:tabs>
          </w:pPr>
          <w:r>
            <w:fldChar w:fldCharType="begin"/>
          </w:r>
          <w:r>
            <w:instrText xml:space="preserve"> HYPERLINK \l "_Toc16611" </w:instrText>
          </w:r>
          <w:r>
            <w:fldChar w:fldCharType="separate"/>
          </w:r>
          <w:r>
            <w:rPr>
              <w:rFonts w:hint="eastAsia"/>
              <w:bCs/>
            </w:rPr>
            <w:t>第四篇  《我承担，我无悔》</w:t>
          </w:r>
          <w:r>
            <w:tab/>
          </w:r>
          <w:r>
            <w:fldChar w:fldCharType="begin"/>
          </w:r>
          <w:r>
            <w:instrText xml:space="preserve"> PAGEREF _Toc16611 </w:instrText>
          </w:r>
          <w:r>
            <w:fldChar w:fldCharType="separate"/>
          </w:r>
          <w:r>
            <w:t>- 12 -</w:t>
          </w:r>
          <w:r>
            <w:fldChar w:fldCharType="end"/>
          </w:r>
          <w:r>
            <w:fldChar w:fldCharType="end"/>
          </w:r>
        </w:p>
        <w:p>
          <w:pPr>
            <w:pStyle w:val="8"/>
            <w:tabs>
              <w:tab w:val="right" w:leader="dot" w:pos="8306"/>
            </w:tabs>
          </w:pPr>
          <w:r>
            <w:fldChar w:fldCharType="begin"/>
          </w:r>
          <w:r>
            <w:instrText xml:space="preserve"> HYPERLINK \l "_Toc24379" </w:instrText>
          </w:r>
          <w:r>
            <w:fldChar w:fldCharType="separate"/>
          </w:r>
          <w:r>
            <w:rPr>
              <w:rFonts w:hint="eastAsia"/>
              <w:bCs/>
            </w:rPr>
            <w:t>第五篇  《珍惜诚信记录》</w:t>
          </w:r>
          <w:r>
            <w:tab/>
          </w:r>
          <w:r>
            <w:fldChar w:fldCharType="begin"/>
          </w:r>
          <w:r>
            <w:instrText xml:space="preserve"> PAGEREF _Toc24379 </w:instrText>
          </w:r>
          <w:r>
            <w:fldChar w:fldCharType="separate"/>
          </w:r>
          <w:r>
            <w:t>- 15 -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pPr>
      <w:bookmarkStart w:id="0" w:name="_Toc12060"/>
      <w:bookmarkStart w:id="1" w:name="_Toc13077"/>
      <w:r>
        <w:rPr>
          <w:rFonts w:hint="eastAsia"/>
        </w:rPr>
        <w:t>第一篇  《天下兴亡 匹夫有责》</w:t>
      </w:r>
      <w:bookmarkEnd w:id="0"/>
      <w:bookmarkEnd w:id="1"/>
    </w:p>
    <w:p>
      <w:pPr>
        <w:spacing w:line="360" w:lineRule="auto"/>
        <w:ind w:firstLine="420" w:firstLineChars="200"/>
      </w:pPr>
      <w:r>
        <w:rPr>
          <w:rFonts w:hint="eastAsia"/>
        </w:rPr>
        <w:t>1.题目：八年级上册《天下兴亡 匹夫有责》片段教学</w:t>
      </w:r>
    </w:p>
    <w:p>
      <w:pPr>
        <w:spacing w:line="360" w:lineRule="auto"/>
        <w:ind w:firstLine="426"/>
        <w:rPr>
          <w:rFonts w:ascii="宋体" w:hAnsi="宋体"/>
        </w:rPr>
      </w:pPr>
      <w:r>
        <w:rPr>
          <w:rFonts w:ascii="宋体" w:hAnsi="宋体" w:cstheme="minorEastAsia"/>
          <w:bCs/>
          <w:sz w:val="28"/>
          <w:szCs w:val="28"/>
        </w:rPr>
        <w:drawing>
          <wp:anchor distT="0" distB="0" distL="114300" distR="114300" simplePos="0" relativeHeight="251683840" behindDoc="0" locked="0" layoutInCell="1" allowOverlap="1">
            <wp:simplePos x="0" y="0"/>
            <wp:positionH relativeFrom="margin">
              <wp:posOffset>981075</wp:posOffset>
            </wp:positionH>
            <wp:positionV relativeFrom="paragraph">
              <wp:posOffset>297180</wp:posOffset>
            </wp:positionV>
            <wp:extent cx="5051425" cy="3105150"/>
            <wp:effectExtent l="0" t="0" r="15875"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051425" cy="3105150"/>
                    </a:xfrm>
                    <a:prstGeom prst="rect">
                      <a:avLst/>
                    </a:prstGeom>
                  </pic:spPr>
                </pic:pic>
              </a:graphicData>
            </a:graphic>
          </wp:anchor>
        </w:drawing>
      </w:r>
      <w:r>
        <w:rPr>
          <w:rFonts w:hint="eastAsia" w:ascii="宋体" w:hAnsi="宋体"/>
        </w:rPr>
        <w:t>2.内容：</w:t>
      </w:r>
    </w:p>
    <w:p>
      <w:pPr>
        <w:spacing w:line="360" w:lineRule="auto"/>
        <w:ind w:firstLine="426"/>
        <w:rPr>
          <w:rFonts w:ascii="宋体" w:hAnsi="宋体"/>
        </w:rPr>
      </w:pPr>
    </w:p>
    <w:p>
      <w:pPr>
        <w:spacing w:line="360" w:lineRule="auto"/>
        <w:ind w:firstLine="426"/>
        <w:rPr>
          <w:rFonts w:ascii="宋体" w:hAnsi="宋体" w:cstheme="minorEastAsia"/>
          <w:bCs/>
          <w:sz w:val="28"/>
          <w:szCs w:val="28"/>
        </w:rPr>
      </w:pPr>
    </w:p>
    <w:p>
      <w:pPr>
        <w:spacing w:line="360" w:lineRule="auto"/>
        <w:ind w:firstLine="426"/>
        <w:rPr>
          <w:rFonts w:ascii="宋体" w:hAnsi="宋体" w:cstheme="minorEastAsia"/>
          <w:bCs/>
          <w:sz w:val="28"/>
          <w:szCs w:val="28"/>
        </w:rPr>
      </w:pPr>
    </w:p>
    <w:p>
      <w:pPr>
        <w:spacing w:line="360" w:lineRule="auto"/>
        <w:ind w:firstLine="426"/>
        <w:rPr>
          <w:rFonts w:ascii="宋体" w:hAnsi="宋体" w:cstheme="minorEastAsia"/>
          <w:bCs/>
          <w:sz w:val="28"/>
          <w:szCs w:val="28"/>
        </w:rPr>
      </w:pPr>
    </w:p>
    <w:p>
      <w:pPr>
        <w:spacing w:line="360" w:lineRule="auto"/>
        <w:ind w:firstLine="426"/>
        <w:rPr>
          <w:rFonts w:ascii="宋体" w:hAnsi="宋体" w:cstheme="minorEastAsia"/>
          <w:bCs/>
          <w:sz w:val="28"/>
          <w:szCs w:val="28"/>
        </w:rPr>
      </w:pPr>
    </w:p>
    <w:p>
      <w:pPr>
        <w:spacing w:line="360" w:lineRule="auto"/>
        <w:ind w:firstLine="426"/>
        <w:rPr>
          <w:rFonts w:ascii="宋体" w:hAnsi="宋体" w:cstheme="minorEastAsia"/>
          <w:bCs/>
          <w:sz w:val="28"/>
          <w:szCs w:val="28"/>
        </w:rPr>
      </w:pPr>
    </w:p>
    <w:p>
      <w:pPr>
        <w:spacing w:line="360" w:lineRule="auto"/>
        <w:ind w:firstLine="426"/>
        <w:rPr>
          <w:rFonts w:ascii="宋体" w:hAnsi="宋体" w:cstheme="minorEastAsia"/>
          <w:bCs/>
          <w:sz w:val="28"/>
          <w:szCs w:val="28"/>
        </w:rPr>
      </w:pPr>
    </w:p>
    <w:p>
      <w:pPr>
        <w:spacing w:line="360" w:lineRule="auto"/>
        <w:ind w:firstLine="426"/>
        <w:rPr>
          <w:rFonts w:ascii="宋体" w:hAnsi="宋体" w:cstheme="minorEastAsia"/>
          <w:bCs/>
          <w:sz w:val="28"/>
          <w:szCs w:val="28"/>
        </w:rPr>
      </w:pPr>
      <w:r>
        <w:rPr>
          <w:rFonts w:ascii="宋体" w:hAnsi="宋体" w:cstheme="minorEastAsia"/>
          <w:sz w:val="28"/>
          <w:szCs w:val="28"/>
        </w:rPr>
        <w:drawing>
          <wp:anchor distT="0" distB="0" distL="0" distR="0" simplePos="0" relativeHeight="251684864" behindDoc="0" locked="0" layoutInCell="1" allowOverlap="1">
            <wp:simplePos x="0" y="0"/>
            <wp:positionH relativeFrom="column">
              <wp:posOffset>1196340</wp:posOffset>
            </wp:positionH>
            <wp:positionV relativeFrom="paragraph">
              <wp:posOffset>339725</wp:posOffset>
            </wp:positionV>
            <wp:extent cx="4091305" cy="3829685"/>
            <wp:effectExtent l="0" t="0" r="4445" b="18415"/>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extLst>
                        <a:ext uri="{28A0092B-C50C-407E-A947-70E740481C1C}">
                          <a14:useLocalDpi xmlns:a14="http://schemas.microsoft.com/office/drawing/2010/main" val="0"/>
                        </a:ext>
                      </a:extLst>
                    </a:blip>
                    <a:srcRect r="49569"/>
                    <a:stretch>
                      <a:fillRect/>
                    </a:stretch>
                  </pic:blipFill>
                  <pic:spPr>
                    <a:xfrm>
                      <a:off x="0" y="0"/>
                      <a:ext cx="4091305" cy="3829685"/>
                    </a:xfrm>
                    <a:prstGeom prst="rect">
                      <a:avLst/>
                    </a:prstGeom>
                  </pic:spPr>
                </pic:pic>
              </a:graphicData>
            </a:graphic>
          </wp:anchor>
        </w:drawing>
      </w:r>
    </w:p>
    <w:p>
      <w:pPr>
        <w:spacing w:line="360" w:lineRule="auto"/>
        <w:ind w:firstLine="426"/>
        <w:rPr>
          <w:rFonts w:ascii="宋体" w:hAnsi="宋体" w:cstheme="minorEastAsia"/>
          <w:bCs/>
          <w:sz w:val="28"/>
          <w:szCs w:val="28"/>
        </w:rPr>
      </w:pPr>
      <w:r>
        <w:rPr>
          <w:rFonts w:ascii="宋体" w:hAnsi="宋体" w:cstheme="minorEastAsia"/>
          <w:sz w:val="28"/>
          <w:szCs w:val="28"/>
        </w:rPr>
        <w:drawing>
          <wp:anchor distT="0" distB="0" distL="0" distR="0" simplePos="0" relativeHeight="251712512" behindDoc="0" locked="0" layoutInCell="1" allowOverlap="1">
            <wp:simplePos x="0" y="0"/>
            <wp:positionH relativeFrom="column">
              <wp:posOffset>-75565</wp:posOffset>
            </wp:positionH>
            <wp:positionV relativeFrom="paragraph">
              <wp:posOffset>-34925</wp:posOffset>
            </wp:positionV>
            <wp:extent cx="4716145" cy="4522470"/>
            <wp:effectExtent l="0" t="0" r="8255" b="1143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extLst>
                        <a:ext uri="{28A0092B-C50C-407E-A947-70E740481C1C}">
                          <a14:useLocalDpi xmlns:a14="http://schemas.microsoft.com/office/drawing/2010/main" val="0"/>
                        </a:ext>
                      </a:extLst>
                    </a:blip>
                    <a:srcRect l="50768"/>
                    <a:stretch>
                      <a:fillRect/>
                    </a:stretch>
                  </pic:blipFill>
                  <pic:spPr>
                    <a:xfrm>
                      <a:off x="0" y="0"/>
                      <a:ext cx="4716145" cy="4522470"/>
                    </a:xfrm>
                    <a:prstGeom prst="rect">
                      <a:avLst/>
                    </a:prstGeom>
                  </pic:spPr>
                </pic:pic>
              </a:graphicData>
            </a:graphic>
          </wp:anchor>
        </w:drawing>
      </w:r>
    </w:p>
    <w:p>
      <w:pPr>
        <w:spacing w:line="360" w:lineRule="auto"/>
        <w:ind w:firstLine="426"/>
        <w:rPr>
          <w:rFonts w:ascii="宋体" w:hAnsi="宋体"/>
        </w:rPr>
      </w:pPr>
      <w:r>
        <w:rPr>
          <w:rFonts w:hint="eastAsia" w:ascii="宋体" w:hAnsi="宋体" w:cstheme="minorEastAsia"/>
          <w:bCs/>
          <w:sz w:val="28"/>
          <w:szCs w:val="28"/>
        </w:rPr>
        <w:drawing>
          <wp:inline distT="0" distB="0" distL="0" distR="0">
            <wp:extent cx="4530090" cy="3608705"/>
            <wp:effectExtent l="0" t="0" r="3810" b="1079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4530090" cy="3608705"/>
                    </a:xfrm>
                    <a:prstGeom prst="rect">
                      <a:avLst/>
                    </a:prstGeom>
                  </pic:spPr>
                </pic:pic>
              </a:graphicData>
            </a:graphic>
          </wp:inline>
        </w:drawing>
      </w:r>
    </w:p>
    <w:p>
      <w:pPr>
        <w:spacing w:line="360" w:lineRule="auto"/>
        <w:ind w:firstLine="426"/>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（2）试讲中重难点突出；</w:t>
      </w:r>
    </w:p>
    <w:p>
      <w:pPr>
        <w:spacing w:line="360" w:lineRule="auto"/>
        <w:ind w:firstLine="426"/>
        <w:rPr>
          <w:rFonts w:ascii="宋体" w:hAnsi="宋体"/>
        </w:rPr>
      </w:pPr>
      <w:r>
        <w:rPr>
          <w:rFonts w:hint="eastAsia" w:ascii="宋体" w:hAnsi="宋体"/>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一、新课导入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1.教师提出问题：“</w:t>
      </w:r>
      <w:r>
        <w:rPr>
          <w:rFonts w:asciiTheme="minorEastAsia" w:hAnsiTheme="minorEastAsia"/>
          <w:szCs w:val="21"/>
        </w:rPr>
        <w:t>说起国家发展，同学们纷纷发表自己的看法。你如何看待以上观点？</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甲：国家发展是大人的事，所有大人都应该努力工作。</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乙：国家发展是领导人的事情，跟普通百姓关系不大。</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丙：我觉得国家发展是每个人的事，中学生也有责任。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丁：可我们还是初中学生呢，能做什么呢？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学生畅所欲言</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3.教师总结并引入新课</w:t>
      </w:r>
      <w:r>
        <w:rPr>
          <w:rFonts w:asciiTheme="minorEastAsia" w:hAnsiTheme="minorEastAsia"/>
          <w:szCs w:val="21"/>
        </w:rPr>
        <w:t>：</w:t>
      </w:r>
      <w:r>
        <w:rPr>
          <w:rFonts w:hint="eastAsia" w:asciiTheme="minorEastAsia" w:hAnsiTheme="minorEastAsia"/>
          <w:szCs w:val="21"/>
        </w:rPr>
        <w:t>“</w:t>
      </w:r>
      <w:r>
        <w:rPr>
          <w:rFonts w:asciiTheme="minorEastAsia" w:hAnsiTheme="minorEastAsia"/>
          <w:szCs w:val="21"/>
        </w:rPr>
        <w:t>当前，我国国家建设取得了举世瞩目的伟大成就，我们比历史上任何时期都更接近实现中华民族伟大复兴的梦想。这些成就的取得靠的是全体中华儿女的共同努力、共同奋斗。我们青少年要勇于承担历史的使命，为实现中华民族的伟大复兴贡献力量。带着这样的抱负，让我们一起走进今天的新课学习。</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二、新课讲授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【合作探究】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知识点一</w:t>
      </w:r>
      <w:r>
        <w:rPr>
          <w:rFonts w:hint="eastAsia" w:asciiTheme="minorEastAsia" w:hAnsiTheme="minorEastAsia"/>
          <w:szCs w:val="21"/>
        </w:rPr>
        <w:t>：</w:t>
      </w:r>
      <w:r>
        <w:rPr>
          <w:rFonts w:asciiTheme="minorEastAsia" w:hAnsiTheme="minorEastAsia"/>
          <w:szCs w:val="21"/>
        </w:rPr>
        <w:t>劳动成就今天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1．劳动的意义和价值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w:t>
      </w:r>
      <w:r>
        <w:rPr>
          <w:rFonts w:asciiTheme="minorEastAsia" w:hAnsiTheme="minorEastAsia"/>
          <w:szCs w:val="21"/>
        </w:rPr>
        <w:t>1</w:t>
      </w:r>
      <w:r>
        <w:rPr>
          <w:rFonts w:hint="eastAsia" w:asciiTheme="minorEastAsia" w:hAnsiTheme="minorEastAsia"/>
          <w:szCs w:val="21"/>
        </w:rPr>
        <w:t>）</w:t>
      </w:r>
      <w:r>
        <w:rPr>
          <w:rFonts w:asciiTheme="minorEastAsia" w:hAnsiTheme="minorEastAsia"/>
          <w:szCs w:val="21"/>
        </w:rPr>
        <w:t>2018年习主席新年贺词</w:t>
      </w:r>
      <w:r>
        <w:rPr>
          <w:rFonts w:hint="eastAsia" w:asciiTheme="minorEastAsia" w:hAnsiTheme="minorEastAsia"/>
          <w:szCs w:val="21"/>
        </w:rPr>
        <w:t>（</w:t>
      </w:r>
      <w:r>
        <w:rPr>
          <w:rFonts w:asciiTheme="minorEastAsia" w:hAnsiTheme="minorEastAsia"/>
          <w:szCs w:val="21"/>
        </w:rPr>
        <w:t>节选</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新年的钟声响起，我们迎来2018。辞旧迎新的时刻，习近平主席发表新年贺词。平实而温暖的声音，激荡在人们心中。从“成功总是属于积极进取、不懈追求的人们”，到“为我们伟大的人民点赞”，从“只要坚持，梦想总是可以实现的”，到“撸起袖子加油干”，再到“将改革进行到底”……每逢新年到来，“习式金句”如同思想火炬，点燃了人们心中的激情，照亮了新一年的前行之路，也必将引领我们一起书写2018年的崭新篇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w:t>
      </w:r>
      <w:r>
        <w:rPr>
          <w:rFonts w:asciiTheme="minorEastAsia" w:hAnsiTheme="minorEastAsia"/>
          <w:szCs w:val="21"/>
        </w:rPr>
        <w:t>2</w:t>
      </w:r>
      <w:r>
        <w:rPr>
          <w:rFonts w:hint="eastAsia" w:asciiTheme="minorEastAsia" w:hAnsiTheme="minorEastAsia"/>
          <w:szCs w:val="21"/>
        </w:rPr>
        <w:t>）</w:t>
      </w:r>
      <w:r>
        <w:rPr>
          <w:rFonts w:asciiTheme="minorEastAsia" w:hAnsiTheme="minorEastAsia"/>
          <w:szCs w:val="21"/>
        </w:rPr>
        <w:t>故事赏析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【故事拓展一】葡萄园里的珍宝</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故事讲的是一个身体虚弱、即将死亡的老农夫跟他的那三个懒惰的孩子说：“我的孩子们，在葡萄园里，我埋着一批财宝，以后生活困难时就挖出来补贴家用吧。”说完，他就咽了气。三个好吃懒做的儿子一听到有财宝，就纷纷找来锄犁，挖的挖，耕的耕，翻土三尺，始终没找到财宝，可整座葡萄园等于来了一次精耕细作。这一年，葡萄获得了空前未有的丰收，他们赚了一大笔钱。</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教师提出</w:t>
      </w:r>
      <w:r>
        <w:rPr>
          <w:rFonts w:asciiTheme="minorEastAsia" w:hAnsiTheme="minorEastAsia"/>
          <w:szCs w:val="21"/>
        </w:rPr>
        <w:t>问题</w:t>
      </w:r>
      <w:r>
        <w:rPr>
          <w:rFonts w:hint="eastAsia" w:asciiTheme="minorEastAsia" w:hAnsiTheme="minorEastAsia"/>
          <w:szCs w:val="21"/>
        </w:rPr>
        <w:t>引导学生</w:t>
      </w:r>
      <w:r>
        <w:rPr>
          <w:rFonts w:asciiTheme="minorEastAsia" w:hAnsiTheme="minorEastAsia"/>
          <w:szCs w:val="21"/>
        </w:rPr>
        <w:t>思考</w:t>
      </w:r>
      <w:r>
        <w:rPr>
          <w:rFonts w:hint="eastAsia" w:asciiTheme="minorEastAsia" w:hAnsiTheme="minorEastAsia"/>
          <w:szCs w:val="21"/>
        </w:rPr>
        <w:t>：“（</w:t>
      </w:r>
      <w:r>
        <w:rPr>
          <w:rFonts w:asciiTheme="minorEastAsia" w:hAnsiTheme="minorEastAsia"/>
          <w:szCs w:val="21"/>
        </w:rPr>
        <w:t>1）习主席一次次的讲话中都透露出了致富靠自己不懈地奋斗，说明了什么？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w:t>
      </w:r>
      <w:r>
        <w:rPr>
          <w:rFonts w:asciiTheme="minorEastAsia" w:hAnsiTheme="minorEastAsia"/>
          <w:szCs w:val="21"/>
        </w:rPr>
        <w:t>葡萄园里的珍宝到底是什么珍宝？</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r>
        <w:rPr>
          <w:rFonts w:asciiTheme="minorEastAsia" w:hAnsiTheme="minorEastAsia"/>
          <w:szCs w:val="21"/>
        </w:rPr>
        <w:t>答案：</w:t>
      </w:r>
      <w:r>
        <w:rPr>
          <w:rFonts w:hint="eastAsia" w:asciiTheme="minorEastAsia" w:hAnsiTheme="minorEastAsia"/>
          <w:szCs w:val="21"/>
        </w:rPr>
        <w:t>（</w:t>
      </w:r>
      <w:r>
        <w:rPr>
          <w:rFonts w:asciiTheme="minorEastAsia" w:hAnsiTheme="minorEastAsia"/>
          <w:szCs w:val="21"/>
        </w:rPr>
        <w:t>1</w:t>
      </w:r>
      <w:r>
        <w:rPr>
          <w:rFonts w:hint="eastAsia" w:asciiTheme="minorEastAsia" w:hAnsiTheme="minorEastAsia"/>
          <w:szCs w:val="21"/>
        </w:rPr>
        <w:t>）</w:t>
      </w:r>
      <w:r>
        <w:rPr>
          <w:rFonts w:asciiTheme="minorEastAsia" w:hAnsiTheme="minorEastAsia"/>
          <w:szCs w:val="21"/>
        </w:rPr>
        <w:t>习主席的新年贺词中，我们看到了致富需要人们不懈地奋斗，不懈地通过劳动的双手创造幸福的生活。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（2）这里的珍宝就是指不懈地辛勤劳动。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教师点拨：劳动是财富的源泉，也是幸福的源泉。人世间的美好梦想，都是通过劳动实现的；生命里的一切辉煌，都是通过劳动铸就的。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2．劳动者值得我们尊敬和学习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教师多媒体出示图片：农民喜获丰收、工人在工作、科学家做实验、治理海洋污染。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教师提出</w:t>
      </w:r>
      <w:r>
        <w:rPr>
          <w:rFonts w:asciiTheme="minorEastAsia" w:hAnsiTheme="minorEastAsia"/>
          <w:szCs w:val="21"/>
        </w:rPr>
        <w:t>问题</w:t>
      </w:r>
      <w:r>
        <w:rPr>
          <w:rFonts w:hint="eastAsia" w:asciiTheme="minorEastAsia" w:hAnsiTheme="minorEastAsia"/>
          <w:szCs w:val="21"/>
        </w:rPr>
        <w:t>引导学生</w:t>
      </w:r>
      <w:r>
        <w:rPr>
          <w:rFonts w:asciiTheme="minorEastAsia" w:hAnsiTheme="minorEastAsia"/>
          <w:szCs w:val="21"/>
        </w:rPr>
        <w:t>思考</w:t>
      </w:r>
      <w:r>
        <w:rPr>
          <w:rFonts w:hint="eastAsia" w:asciiTheme="minorEastAsia" w:hAnsiTheme="minorEastAsia"/>
          <w:szCs w:val="21"/>
        </w:rPr>
        <w:t>：“（</w:t>
      </w:r>
      <w:r>
        <w:rPr>
          <w:rFonts w:asciiTheme="minorEastAsia" w:hAnsiTheme="minorEastAsia"/>
          <w:szCs w:val="21"/>
        </w:rPr>
        <w:t>1</w:t>
      </w:r>
      <w:r>
        <w:rPr>
          <w:rFonts w:hint="eastAsia" w:asciiTheme="minorEastAsia" w:hAnsiTheme="minorEastAsia"/>
          <w:szCs w:val="21"/>
        </w:rPr>
        <w:t>）</w:t>
      </w:r>
      <w:r>
        <w:rPr>
          <w:rFonts w:asciiTheme="minorEastAsia" w:hAnsiTheme="minorEastAsia"/>
          <w:szCs w:val="21"/>
        </w:rPr>
        <w:t>他们为什么令我们感动？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w:t>
      </w:r>
      <w:r>
        <w:rPr>
          <w:rFonts w:asciiTheme="minorEastAsia" w:hAnsiTheme="minorEastAsia"/>
          <w:szCs w:val="21"/>
        </w:rPr>
        <w:t>2</w:t>
      </w:r>
      <w:r>
        <w:rPr>
          <w:rFonts w:hint="eastAsia" w:asciiTheme="minorEastAsia" w:hAnsiTheme="minorEastAsia"/>
          <w:szCs w:val="21"/>
        </w:rPr>
        <w:t>）</w:t>
      </w:r>
      <w:r>
        <w:rPr>
          <w:rFonts w:asciiTheme="minorEastAsia" w:hAnsiTheme="minorEastAsia"/>
          <w:szCs w:val="21"/>
        </w:rPr>
        <w:t>寻找身边令你感动的劳动者，与同学分享其典型事迹。</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明确</w:t>
      </w:r>
      <w:r>
        <w:rPr>
          <w:rFonts w:asciiTheme="minorEastAsia" w:hAnsiTheme="minorEastAsia"/>
          <w:szCs w:val="21"/>
        </w:rPr>
        <w:t>答案：</w:t>
      </w:r>
      <w:r>
        <w:rPr>
          <w:rFonts w:hint="eastAsia" w:asciiTheme="minorEastAsia" w:hAnsiTheme="minorEastAsia"/>
          <w:szCs w:val="21"/>
        </w:rPr>
        <w:t>（</w:t>
      </w:r>
      <w:r>
        <w:rPr>
          <w:rFonts w:asciiTheme="minorEastAsia" w:hAnsiTheme="minorEastAsia"/>
          <w:szCs w:val="21"/>
        </w:rPr>
        <w:t>1</w:t>
      </w:r>
      <w:r>
        <w:rPr>
          <w:rFonts w:hint="eastAsia" w:asciiTheme="minorEastAsia" w:hAnsiTheme="minorEastAsia"/>
          <w:szCs w:val="21"/>
        </w:rPr>
        <w:t>）</w:t>
      </w:r>
      <w:r>
        <w:rPr>
          <w:rFonts w:asciiTheme="minorEastAsia" w:hAnsiTheme="minorEastAsia"/>
          <w:szCs w:val="21"/>
        </w:rPr>
        <w:t>农民在田间辛勤劳动喜获丰收、工人在辛苦工作、科学家在认真仔细做实验、环保人士在治理海洋污染，他们虽然都是普通劳动者，但是他们在自己平凡的工作岗位上兢兢业业，为国家发展作出自己的贡献，正是他们的无私奉献，才成就了今天的美好生活，他们平凡的劳动让我们感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（2）根据自己所了解的情况作答。既可以是不平凡的劳动者，也可以是我们身边的普通劳动者。</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教师点拨：无论是脑力劳动者还是体力劳动者，都是国家的建设者，都值得我们尊敬和学习。</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知识点二</w:t>
      </w:r>
      <w:r>
        <w:rPr>
          <w:rFonts w:hint="eastAsia" w:asciiTheme="minorEastAsia" w:hAnsiTheme="minorEastAsia"/>
          <w:szCs w:val="21"/>
        </w:rPr>
        <w:t>：</w:t>
      </w:r>
      <w:r>
        <w:rPr>
          <w:rFonts w:asciiTheme="minorEastAsia" w:hAnsiTheme="minorEastAsia"/>
          <w:szCs w:val="21"/>
        </w:rPr>
        <w:t>实干创造未来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1．实现中国梦需要埋头苦干和接力奋斗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教师出示材料：中国标准动车组“复兴号”。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问题思考</w:t>
      </w:r>
      <w:r>
        <w:rPr>
          <w:rFonts w:hint="eastAsia" w:asciiTheme="minorEastAsia" w:hAnsiTheme="minorEastAsia"/>
          <w:szCs w:val="21"/>
        </w:rPr>
        <w:t>：“</w:t>
      </w:r>
      <w:r>
        <w:rPr>
          <w:rFonts w:asciiTheme="minorEastAsia" w:hAnsiTheme="minorEastAsia"/>
          <w:szCs w:val="21"/>
        </w:rPr>
        <w:t>我国的精密轴承研制以及飞天梦想为什么能够取得成功？</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答案提示：</w:t>
      </w:r>
      <w:r>
        <w:rPr>
          <w:rFonts w:hint="eastAsia" w:asciiTheme="minorEastAsia" w:hAnsiTheme="minorEastAsia"/>
          <w:szCs w:val="21"/>
        </w:rPr>
        <w:t>“</w:t>
      </w:r>
      <w:r>
        <w:rPr>
          <w:rFonts w:asciiTheme="minorEastAsia" w:hAnsiTheme="minorEastAsia"/>
          <w:szCs w:val="21"/>
        </w:rPr>
        <w:t>这些成功靠的是我国的技术专家不畏困难、坚持攻关，在自己的工作岗位上埋头苦干、接力奋斗，付出了自己的辛劳和汗水，坚持不断创新，最终实现了质的突破，为高铁事业和太空事业作出了重大贡献。</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教师点拨：把中国梦变成现实，创造未来的美好生活，需要一代代人埋头苦干和接力奋斗，需要每个人在各自岗位上付出更多的辛勤和汗水。只有继续发扬实干精神，才能用我们的劳动创造新的辉煌。</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2．青少年在新的历史时期应有的做法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教师出示三个同学的观点：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甲：实践更重要。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乙：学习书本知识更重要。</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丙：我们现在学习的都是基础知识，将来都用不上。</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问题思考</w:t>
      </w:r>
      <w:r>
        <w:rPr>
          <w:rFonts w:hint="eastAsia" w:asciiTheme="minorEastAsia" w:hAnsiTheme="minorEastAsia"/>
          <w:szCs w:val="21"/>
        </w:rPr>
        <w:t>：“</w:t>
      </w:r>
      <w:r>
        <w:rPr>
          <w:rFonts w:asciiTheme="minorEastAsia" w:hAnsiTheme="minorEastAsia"/>
          <w:szCs w:val="21"/>
        </w:rPr>
        <w:t>谈谈你对上述观点的看法</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教师点拨：</w:t>
      </w:r>
      <w:r>
        <w:rPr>
          <w:rFonts w:hint="eastAsia" w:asciiTheme="minorEastAsia" w:hAnsiTheme="minorEastAsia"/>
          <w:szCs w:val="21"/>
        </w:rPr>
        <w:t>“</w:t>
      </w:r>
      <w:r>
        <w:rPr>
          <w:rFonts w:asciiTheme="minorEastAsia" w:hAnsiTheme="minorEastAsia"/>
          <w:szCs w:val="21"/>
        </w:rPr>
        <w:t>读万卷书，行万里路。学习书本知识应与实践结合起来，现在这个阶段以学书本知识为主，为将来参与社会实践打下良好的知识基础。</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教师</w:t>
      </w:r>
      <w:r>
        <w:rPr>
          <w:rFonts w:hint="eastAsia" w:asciiTheme="minorEastAsia" w:hAnsiTheme="minorEastAsia"/>
          <w:szCs w:val="21"/>
        </w:rPr>
        <w:t>总结</w:t>
      </w:r>
      <w:r>
        <w:rPr>
          <w:rFonts w:asciiTheme="minorEastAsia" w:hAnsiTheme="minorEastAsia"/>
          <w:szCs w:val="21"/>
        </w:rPr>
        <w:t>：少年兴则国家兴，少年强则国家强。我们是祖国的未来，一定要接过历史的接力棒，努力学习，积极探索，勇做走在时代前列的学习者、劳动者、奉献者，以执着的信念、优良的品德、丰富的知识、过硬的本领，担负起历史重任，让青春绽放出绚丽的光芒。</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师生共同总结：“</w:t>
      </w:r>
      <w:r>
        <w:rPr>
          <w:rFonts w:asciiTheme="minorEastAsia" w:hAnsiTheme="minorEastAsia"/>
          <w:szCs w:val="21"/>
        </w:rPr>
        <w:t>通过这节课的学习，我们知道了国家所取得的每一项成就，都是广大人民用辛勤劳动、诚实劳动、创造性劳动换来的；明白了无论是脑力劳动者还是体力劳动者，都是国家的建设者，都值得我们尊敬和学习；懂得了把中国梦变成现实，创造未来的美好生活，需要每个人在自己的工作岗位上付出更多的辛勤和汗水；我们青少年应接过历史的接力棒，努力学习，积极探索，肩负起历史重任。</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heme="minorEastAsia" w:hAnsiTheme="minorEastAsia"/>
          <w:szCs w:val="21"/>
        </w:rPr>
      </w:pPr>
      <w:r>
        <w:rPr>
          <w:rFonts w:hint="eastAsia" w:asciiTheme="minorEastAsia" w:hAnsiTheme="minorEastAsia"/>
          <w:szCs w:val="21"/>
        </w:rPr>
        <w:t>天下兴亡 匹夫有责</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1.劳动成就今天</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劳动的意义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每个人所处的岗位不同，从事不同的劳动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2.实干创造未来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实干的意义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hint="eastAsia" w:asciiTheme="minorEastAsia" w:hAnsiTheme="minorEastAsia"/>
          <w:szCs w:val="21"/>
        </w:rPr>
        <w:t>实干对我们的要求</w:t>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2" w:name="_Toc3247"/>
      <w:bookmarkStart w:id="3" w:name="_Toc7326"/>
      <w:r>
        <w:rPr>
          <w:rFonts w:hint="eastAsia"/>
        </w:rPr>
        <w:t>第二篇  《网络信息良莠不齐》</w:t>
      </w:r>
      <w:bookmarkEnd w:id="2"/>
      <w:bookmarkEnd w:id="3"/>
    </w:p>
    <w:p>
      <w:pPr>
        <w:spacing w:line="360" w:lineRule="auto"/>
        <w:ind w:firstLine="420" w:firstLineChars="200"/>
      </w:pPr>
      <w:r>
        <w:rPr>
          <w:rFonts w:hint="eastAsia"/>
        </w:rPr>
        <w:t>1.题目：八年级上册《网络信息良莠不齐》片段教学</w:t>
      </w:r>
    </w:p>
    <w:p>
      <w:pPr>
        <w:spacing w:line="360" w:lineRule="auto"/>
        <w:ind w:firstLine="426"/>
        <w:rPr>
          <w:rFonts w:ascii="宋体" w:hAnsi="宋体" w:cstheme="minorEastAsia"/>
          <w:bCs/>
          <w:sz w:val="28"/>
          <w:szCs w:val="28"/>
        </w:rPr>
      </w:pPr>
      <w:r>
        <w:rPr>
          <w:rFonts w:hint="eastAsia" w:ascii="宋体" w:hAnsi="宋体"/>
        </w:rPr>
        <w:t>2.内容：</w:t>
      </w:r>
    </w:p>
    <w:p>
      <w:pPr>
        <w:spacing w:line="360" w:lineRule="auto"/>
        <w:ind w:firstLine="426"/>
        <w:rPr>
          <w:rFonts w:ascii="宋体" w:hAnsi="宋体" w:cstheme="minorEastAsia"/>
          <w:bCs/>
          <w:sz w:val="28"/>
          <w:szCs w:val="28"/>
        </w:rPr>
      </w:pPr>
      <w:r>
        <w:rPr>
          <w:rFonts w:ascii="宋体" w:hAnsi="宋体" w:cstheme="minorEastAsia"/>
          <w:bCs/>
          <w:sz w:val="28"/>
          <w:szCs w:val="28"/>
        </w:rPr>
        <w:drawing>
          <wp:inline distT="0" distB="0" distL="0" distR="0">
            <wp:extent cx="5020945" cy="7198360"/>
            <wp:effectExtent l="0" t="0" r="8255" b="25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extLst>
                        <a:ext uri="{28A0092B-C50C-407E-A947-70E740481C1C}">
                          <a14:useLocalDpi xmlns:a14="http://schemas.microsoft.com/office/drawing/2010/main" val="0"/>
                        </a:ext>
                      </a:extLst>
                    </a:blip>
                    <a:srcRect r="49543"/>
                    <a:stretch>
                      <a:fillRect/>
                    </a:stretch>
                  </pic:blipFill>
                  <pic:spPr>
                    <a:xfrm>
                      <a:off x="0" y="0"/>
                      <a:ext cx="5020945" cy="7198360"/>
                    </a:xfrm>
                    <a:prstGeom prst="rect">
                      <a:avLst/>
                    </a:prstGeom>
                  </pic:spPr>
                </pic:pic>
              </a:graphicData>
            </a:graphic>
          </wp:inline>
        </w:drawing>
      </w:r>
    </w:p>
    <w:p>
      <w:pPr>
        <w:spacing w:line="360" w:lineRule="auto"/>
        <w:rPr>
          <w:rFonts w:ascii="宋体" w:hAnsi="宋体" w:cstheme="minorEastAsia"/>
          <w:bCs/>
          <w:sz w:val="28"/>
          <w:szCs w:val="28"/>
        </w:rPr>
      </w:pPr>
    </w:p>
    <w:p>
      <w:pPr>
        <w:spacing w:line="360" w:lineRule="auto"/>
        <w:ind w:firstLine="426"/>
        <w:rPr>
          <w:rFonts w:ascii="宋体" w:hAnsi="宋体"/>
        </w:rPr>
      </w:pPr>
      <w:r>
        <w:rPr>
          <w:rFonts w:ascii="宋体" w:hAnsi="宋体" w:cstheme="minorEastAsia"/>
          <w:bCs/>
          <w:sz w:val="28"/>
          <w:szCs w:val="28"/>
        </w:rPr>
        <w:drawing>
          <wp:inline distT="0" distB="0" distL="0" distR="0">
            <wp:extent cx="4900295" cy="7388225"/>
            <wp:effectExtent l="0" t="0" r="14605"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extLst>
                        <a:ext uri="{28A0092B-C50C-407E-A947-70E740481C1C}">
                          <a14:useLocalDpi xmlns:a14="http://schemas.microsoft.com/office/drawing/2010/main" val="0"/>
                        </a:ext>
                      </a:extLst>
                    </a:blip>
                    <a:srcRect l="52026"/>
                    <a:stretch>
                      <a:fillRect/>
                    </a:stretch>
                  </pic:blipFill>
                  <pic:spPr>
                    <a:xfrm>
                      <a:off x="0" y="0"/>
                      <a:ext cx="4900295" cy="7388225"/>
                    </a:xfrm>
                    <a:prstGeom prst="rect">
                      <a:avLst/>
                    </a:prstGeom>
                  </pic:spPr>
                </pic:pic>
              </a:graphicData>
            </a:graphic>
          </wp:inline>
        </w:drawing>
      </w:r>
    </w:p>
    <w:p>
      <w:pPr>
        <w:spacing w:line="360" w:lineRule="auto"/>
        <w:ind w:firstLine="426"/>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（2）试讲中重难点突出；</w:t>
      </w:r>
    </w:p>
    <w:p>
      <w:pPr>
        <w:spacing w:line="360" w:lineRule="auto"/>
        <w:ind w:firstLine="426"/>
        <w:rPr>
          <w:rFonts w:ascii="宋体" w:hAnsi="宋体" w:cstheme="minorEastAsia"/>
          <w:bCs/>
          <w:sz w:val="28"/>
          <w:szCs w:val="28"/>
        </w:rPr>
      </w:pPr>
      <w:r>
        <w:rPr>
          <w:rFonts w:hint="eastAsia" w:ascii="宋体" w:hAnsi="宋体"/>
        </w:rPr>
        <w:t>（3）配合教学内容适当板书。</w:t>
      </w:r>
      <w:r>
        <w:rPr>
          <w:rFonts w:ascii="宋体" w:hAnsi="宋体" w:cstheme="minorEastAsia"/>
          <w:bCs/>
          <w:sz w:val="28"/>
          <w:szCs w:val="28"/>
        </w:rPr>
        <w:br w:type="page"/>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一、新课导入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课前小调查：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教师调查学生对“中国新四大发明”的了解，关于外国人最想带回家的中国神器有哪些？</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学生回答：网购、高铁、支付宝、共享单车。</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过渡：“我们的生活正在因为网络的出现而发生翻天覆地的变化，我们也正在尽情享用着网络信息和共享经济时代给我们带来的发展成果。有了网络可以说“足不出户，却可以神游天下”。今天我们具体了解网络给我们生活和学习带来了哪些便利和困扰。”</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二、新课讲授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出示材料：小明和父母说，他希望家里有电脑能上网，小明的爸爸说：“网络不是什么好东西，都是假的，骗人的，而且孩子小，没什么自控能力，很容易玩游戏上瘾，我不赞成买电脑上网。”妈妈说：“网络能使孩子增长见识，获得更多更及时的信息，还能用来上网校学习，培养学习的自主性，再说了，以后电脑越来越普及，他不懂电脑，不会上网，怎么和别人交流，怎么适应社会呢？我看上网很好，我赞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问题一：小明的父母说的有道理么？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问题二：你怎么看待网络这件事？</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教师总结：网络打破了时空界限，使世界变成了“鸡犬之声相闻”的地球村，人们不再是老死不相往来。即使纵膈万里，也是天涯咫尺。另一方面，我们也要提高我们的慧眼，在网络交往中警惕网络诈骗。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2.结合生活实际，引导学生思考</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（1）你知道抖音吗？你欣赏抖音中的哪些内容？你觉得抖音中有哪些不好的内容？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引导学生得出结论：网络信息良莠不齐。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（2）朋友圈中的信息，捡到一张准考证，这信息是真的吗？你知道网络中还有哪些虚假、不良的信息？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重点点拨：网络谣言，</w:t>
      </w:r>
      <w:r>
        <w:rPr>
          <w:rFonts w:asciiTheme="minorEastAsia" w:hAnsiTheme="minorEastAsia"/>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3.教师播放关于网络的图片，提出问题：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（1）网络谣言有何危害？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（2）图片分别表现了网络的哪些现象？说明了什么？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（3）你听说或知道的网络诈骗方式有哪些？有什么危害？怎样提高警惕，防止被骗？</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教师点拨：（1）污染网络环境，扰乱网络秩序，影响人们的生产生活，破坏社会稳定，给正常的社会秩序带来现实或潜在的威胁，甚至扭曲国家形象。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（2）图片1、2、3、4分别说明了网络诈骗、网络不良信息、利用网络犯罪和沉迷网络的现象。网络信息良莠不齐，可能给我们带来危害。</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（3）网络信息良莠不齐，在网络时代,信息变得丰富的同时，我们也要注意不良信息、虚假信息，提高我们的慧眼。</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师生共同总结：“通过今天的学习，我们了解到网络给我们的生活带来了便利，同时也了解到网络也给我们的生活带来了危害。我们要学会正确运用网络，</w:t>
      </w:r>
      <w:bookmarkStart w:id="4" w:name="_Hlk29117131"/>
      <w:r>
        <w:rPr>
          <w:rFonts w:hint="eastAsia" w:asciiTheme="minorEastAsia" w:hAnsiTheme="minorEastAsia"/>
          <w:szCs w:val="21"/>
        </w:rPr>
        <w:t>学会趋利避害</w:t>
      </w:r>
      <w:bookmarkEnd w:id="4"/>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宋体" w:hAnsi="宋体" w:cs="宋体"/>
          <w:bCs/>
          <w:szCs w:val="21"/>
        </w:rPr>
      </w:pPr>
      <w:r>
        <w:rPr>
          <w:rFonts w:hint="eastAsia" w:ascii="宋体" w:hAnsi="宋体" w:cs="宋体"/>
          <w:bCs/>
          <w:szCs w:val="21"/>
        </w:rPr>
        <w:t>网络信息良莠不齐</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丰富生活</w:t>
      </w:r>
      <w:r>
        <w:rPr>
          <w:rFonts w:asciiTheme="minorEastAsia" w:hAnsiTheme="minorEastAsia"/>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不良信息、虚假信息</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学会趋利避害</w:t>
      </w:r>
    </w:p>
    <w:p>
      <w:pPr>
        <w:spacing w:line="360" w:lineRule="auto"/>
        <w:jc w:val="left"/>
        <w:rPr>
          <w:szCs w:val="21"/>
        </w:rPr>
      </w:pPr>
    </w:p>
    <w:p>
      <w:pPr>
        <w:spacing w:line="360" w:lineRule="auto"/>
        <w:jc w:val="left"/>
        <w:rPr>
          <w:szCs w:val="21"/>
        </w:rPr>
      </w:pPr>
    </w:p>
    <w:p>
      <w:pPr>
        <w:pStyle w:val="3"/>
        <w:spacing w:line="360" w:lineRule="auto"/>
        <w:jc w:val="center"/>
      </w:pPr>
      <w:bookmarkStart w:id="5" w:name="_Toc4691"/>
      <w:bookmarkStart w:id="6" w:name="_Toc17544"/>
      <w:r>
        <w:rPr>
          <w:rFonts w:hint="eastAsia"/>
        </w:rPr>
        <w:t>第三篇  《维护国家安全是我们共同的责任》</w:t>
      </w:r>
      <w:bookmarkEnd w:id="5"/>
      <w:bookmarkEnd w:id="6"/>
    </w:p>
    <w:p>
      <w:pPr>
        <w:spacing w:line="360" w:lineRule="auto"/>
        <w:ind w:firstLine="426"/>
        <w:rPr>
          <w:rFonts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cstheme="minorEastAsia"/>
          <w:szCs w:val="21"/>
        </w:rPr>
        <w:t>.</w:t>
      </w:r>
      <w:r>
        <w:rPr>
          <w:rFonts w:hint="eastAsia" w:asciiTheme="minorEastAsia" w:hAnsiTheme="minorEastAsia" w:eastAsiaTheme="minorEastAsia"/>
          <w:szCs w:val="21"/>
        </w:rPr>
        <w:t>题目：</w:t>
      </w:r>
      <w:r>
        <w:rPr>
          <w:rFonts w:hint="eastAsia" w:asciiTheme="minorEastAsia" w:hAnsiTheme="minorEastAsia"/>
          <w:szCs w:val="21"/>
        </w:rPr>
        <w:t>维护国家安全是我们共同的责任</w:t>
      </w:r>
    </w:p>
    <w:p>
      <w:pPr>
        <w:spacing w:line="360" w:lineRule="auto"/>
        <w:ind w:firstLine="426"/>
      </w:pPr>
      <w:r>
        <w:rPr>
          <w:rFonts w:hint="eastAsia"/>
        </w:rPr>
        <w:t>2.内容：</w:t>
      </w:r>
    </w:p>
    <w:p>
      <w:pPr>
        <w:spacing w:line="360" w:lineRule="auto"/>
        <w:ind w:firstLine="426"/>
      </w:pPr>
      <w:r>
        <w:rPr>
          <w:rFonts w:hint="eastAsia" w:eastAsiaTheme="minorEastAsia"/>
        </w:rPr>
        <w:drawing>
          <wp:inline distT="0" distB="0" distL="114300" distR="114300">
            <wp:extent cx="4206875" cy="2823210"/>
            <wp:effectExtent l="0" t="0" r="3175" b="15240"/>
            <wp:docPr id="12" name="图片 12" descr="b6aff50479fbe0a81e6a32bd0460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b6aff50479fbe0a81e6a32bd0460065"/>
                    <pic:cNvPicPr>
                      <a:picLocks noChangeAspect="1"/>
                    </pic:cNvPicPr>
                  </pic:nvPicPr>
                  <pic:blipFill>
                    <a:blip r:embed="rId14"/>
                    <a:stretch>
                      <a:fillRect/>
                    </a:stretch>
                  </pic:blipFill>
                  <pic:spPr>
                    <a:xfrm>
                      <a:off x="0" y="0"/>
                      <a:ext cx="4206875" cy="2823210"/>
                    </a:xfrm>
                    <a:prstGeom prst="rect">
                      <a:avLst/>
                    </a:prstGeom>
                  </pic:spPr>
                </pic:pic>
              </a:graphicData>
            </a:graphic>
          </wp:inline>
        </w:drawing>
      </w:r>
    </w:p>
    <w:p>
      <w:pPr>
        <w:spacing w:line="360" w:lineRule="auto"/>
        <w:ind w:firstLine="426"/>
      </w:pPr>
      <w:r>
        <w:rPr>
          <w:rFonts w:hint="eastAsia"/>
        </w:rPr>
        <w:t>3.基本要求：</w:t>
      </w:r>
    </w:p>
    <w:p>
      <w:pPr>
        <w:widowControl/>
        <w:spacing w:line="360" w:lineRule="auto"/>
        <w:ind w:firstLine="630" w:firstLineChars="300"/>
        <w:jc w:val="left"/>
      </w:pPr>
      <w:r>
        <w:rPr>
          <w:rFonts w:hint="eastAsia"/>
        </w:rPr>
        <w:t>(1)教学设计要联系学生实际情况;</w:t>
      </w:r>
    </w:p>
    <w:p>
      <w:pPr>
        <w:widowControl/>
        <w:spacing w:line="360" w:lineRule="auto"/>
        <w:ind w:firstLine="630" w:firstLineChars="300"/>
        <w:jc w:val="left"/>
      </w:pPr>
      <w:r>
        <w:rPr>
          <w:rFonts w:hint="eastAsia"/>
        </w:rPr>
        <w:t>(2)要有适当的板书设计;</w:t>
      </w:r>
    </w:p>
    <w:p>
      <w:pPr>
        <w:widowControl/>
        <w:spacing w:line="360" w:lineRule="auto"/>
        <w:ind w:firstLine="630" w:firstLineChars="300"/>
        <w:jc w:val="left"/>
        <w:rPr>
          <w:rFonts w:eastAsiaTheme="minorEastAsia"/>
        </w:rPr>
      </w:pPr>
      <w:r>
        <w:rPr>
          <w:rFonts w:hint="eastAsia"/>
        </w:rPr>
        <w:t>(3)要有师生互动；</w:t>
      </w:r>
    </w:p>
    <w:p>
      <w:pPr>
        <w:widowControl/>
        <w:spacing w:line="360" w:lineRule="auto"/>
        <w:ind w:firstLine="630" w:firstLineChars="300"/>
        <w:jc w:val="left"/>
        <w:rPr>
          <w:rFonts w:asciiTheme="minorEastAsia" w:hAnsiTheme="minorEastAsia" w:cstheme="minorEastAsia"/>
          <w:bCs/>
          <w:sz w:val="28"/>
          <w:szCs w:val="28"/>
        </w:rPr>
      </w:pPr>
      <w:r>
        <w:rPr>
          <w:rFonts w:hint="eastAsia"/>
        </w:rPr>
        <w:t>(4)试讲时间不要超过10分钟。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一、课堂导入</w:t>
      </w:r>
    </w:p>
    <w:p>
      <w:pPr>
        <w:pBdr>
          <w:top w:val="single" w:color="auto" w:sz="4" w:space="0"/>
          <w:left w:val="single" w:color="auto" w:sz="4" w:space="0"/>
          <w:bottom w:val="single" w:color="auto" w:sz="4" w:space="0"/>
          <w:right w:val="single" w:color="auto" w:sz="4" w:space="0"/>
        </w:pBdr>
        <w:spacing w:line="360" w:lineRule="auto"/>
        <w:ind w:firstLine="360" w:firstLineChars="200"/>
        <w:rPr>
          <w:rFonts w:asciiTheme="minorEastAsia" w:hAnsiTheme="minorEastAsia" w:eastAsiaTheme="minorEastAsia"/>
          <w:b/>
          <w:szCs w:val="21"/>
        </w:rPr>
      </w:pPr>
      <w:r>
        <w:rPr>
          <w:rFonts w:hint="eastAsia" w:ascii="微软雅黑" w:hAnsi="微软雅黑" w:eastAsia="微软雅黑" w:cs="微软雅黑"/>
          <w:color w:val="333333"/>
          <w:sz w:val="18"/>
          <w:szCs w:val="18"/>
          <w:shd w:val="clear" w:color="auto" w:fill="FFFFFF"/>
        </w:rPr>
        <w:t> (展示图片和下列材料) 目前我国每年因水葫芦造成的经济损失接近 100 亿元，光是打捞费用就高达5 至 10 亿元。 水葫芦原产于南美，大约是 20 世纪初传入我国。它降低水产</w:t>
      </w:r>
      <w:r>
        <w:rPr>
          <w:rFonts w:hint="eastAsia" w:asciiTheme="minorEastAsia" w:hAnsiTheme="minorEastAsia"/>
          <w:bCs/>
          <w:szCs w:val="21"/>
        </w:rPr>
        <w:t>品产量，破坏水生生态系统，甚至威胁周围居民和牲畜生活用水。云南昆明市滇池内连绵一千 公顷的水面上全部生长着水葫芦，由于水质污染和水葫芦的疯长，滇池内很多水生生物已处于灭绝的边缘。 思考：水葫芦破坏生态安全，对我们人类有什么影响？ 教师总结、过渡：作为食物链中的一个环节，人类的安全也是离不开生态的，而国家安全更是需要人类从点滴做起，从身边做起。今天我们就来学习《维护国家安全》，过渡到课时的学习。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二、新课讲授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目标导学一：人人都是维护国家安全的主角</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 (一)国家安全需要我们的行动 活动一：生活思考——生态安全急需保护 (展示教材 P99“运用你的经验”和以下图片) 思考：怎样避免发生类似的行为，更好地维护生态安全？(学生各抒己见，展开讨论) 教师总结：生态安全乃至整个国家的安全都跟我们个人的行为有着密切的联系。因此，维护国家安全需要我们每个人作出贡献。</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 (二)维护国家安全，人人可为 活动二：情境再现——“一位渔民的重大发现” (展示教材 P100“探究与分享”的内容) 1．思考：你如何评价该渔民的行为？ 2．如果遇到类似的事情，我们应该怎么做？ 教师总结：我们可以通过各种方式为维护国家安全贡献智慧和力量，既可以为维护国家安全工作提供便利和协助，也可以为维护国家安全积极建言献策；既可以检举、制止危害国家安全的行为，也可以监督和维护国家安全工作的开展。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目标导学二：履行维护国家安全的法律义务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（三）分清楚违法行为和正义行为 活动三：情境再现——明辨是非 (展示教材 P101“探究与分享”及下列图片) 材料：遇到在军事禁区偷拍照片的人和遇到某企业偷排工业废水的现象。 1．思考：这两种行为的性质是否相同？ 2．遇到以上情况时，我们应该怎么做？ 提示：1.这是两种相同性质的行为，都是危害国家安全的违法犯罪行为。2.我们要积极同危害国家安全的行为作斗争。 </w:t>
      </w:r>
    </w:p>
    <w:p>
      <w:pPr>
        <w:pBdr>
          <w:top w:val="single" w:color="auto" w:sz="4" w:space="0"/>
          <w:left w:val="single" w:color="auto" w:sz="4" w:space="0"/>
          <w:bottom w:val="single" w:color="auto" w:sz="4" w:space="0"/>
          <w:right w:val="single" w:color="auto" w:sz="4" w:space="0"/>
        </w:pBdr>
        <w:spacing w:line="360" w:lineRule="auto"/>
        <w:ind w:firstLine="630" w:firstLineChars="300"/>
        <w:rPr>
          <w:rFonts w:asciiTheme="minorEastAsia" w:hAnsiTheme="minorEastAsia"/>
          <w:bCs/>
          <w:szCs w:val="21"/>
        </w:rPr>
      </w:pPr>
      <w:r>
        <w:rPr>
          <w:rFonts w:hint="eastAsia" w:asciiTheme="minorEastAsia" w:hAnsiTheme="minorEastAsia"/>
          <w:bCs/>
          <w:szCs w:val="21"/>
        </w:rPr>
        <w:t xml:space="preserve">活动四：感悟法律的尊严 (展现教材 P101“相关链接”及 P102“阅读感悟”的内容及下列图片) 思考：“阅读感悟”中的常某为什么会被批捕？ 提示：《国家安全法》规定：任何个人和组织不得有危害国家安全的行为，不得向危害国家安全的个人或者组织提供任何资助或者协助。可以看出，常某做了法律禁止做的事，必然受到法律制裁。 教师总结：每个公民都应严格遵守有关国家安全的法律规定，积极履行维护国家安全的法定义务，不断提高防范意识和防范能力，善于识别危害国家安全的 各种伪装，为维护国家安全贡献自己的力量。 (四)维护国家安全，我行动 </w:t>
      </w:r>
    </w:p>
    <w:p>
      <w:pPr>
        <w:pBdr>
          <w:top w:val="single" w:color="auto" w:sz="4" w:space="0"/>
          <w:left w:val="single" w:color="auto" w:sz="4" w:space="0"/>
          <w:bottom w:val="single" w:color="auto" w:sz="4" w:space="0"/>
          <w:right w:val="single" w:color="auto" w:sz="4" w:space="0"/>
        </w:pBdr>
        <w:spacing w:line="360" w:lineRule="auto"/>
        <w:ind w:firstLine="630" w:firstLineChars="300"/>
        <w:rPr>
          <w:rFonts w:asciiTheme="minorEastAsia" w:hAnsiTheme="minorEastAsia"/>
          <w:b/>
          <w:szCs w:val="21"/>
        </w:rPr>
      </w:pPr>
      <w:r>
        <w:rPr>
          <w:rFonts w:hint="eastAsia" w:asciiTheme="minorEastAsia" w:hAnsiTheme="minorEastAsia"/>
          <w:bCs/>
          <w:szCs w:val="21"/>
        </w:rPr>
        <w:t>活动五：小小讨论会 (展示活动内容) 指导学生进行实践活动：以“维护国家安全，我们应该做什么”为主题，开展一次讨论活动。综合相关案例，分析破坏国家安全的危害性。 (展示活动具体要求) 全班同学分成四组，第一步进行组内讨论，形成文字材料。第二步，各组分别选出一位代表陈述本组观点。第三步，集思广益，达成共识。 提示：(1)做法：树立国家安全意识，自觉履行维护国家安全的义务。(2)危害：威胁国家安全、破坏社会稳定、影响经济发展和人民的幸福安康。(结合具体材料分析) 知识拓展：积极为维护国家安全作贡献。 教师总结：认真学习相关法律法规。我国宪法和法律明确规定了公民和组织应当履行维护国家安全的义务。我们要认真学习有关国家安全和保密工作的法律法规、规章制度，增强维护国家安全的法治意识，积极为维护国家安全作贡献。</w:t>
      </w:r>
      <w:r>
        <w:rPr>
          <w:rFonts w:hint="eastAsia" w:asciiTheme="minorEastAsia" w:hAnsiTheme="minorEastAsia"/>
          <w:b/>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三、小结作业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通过本节课的学习，我们明白了人人都是维护国家安全的主角，维护国家安全，人人可为，每个公民都要自觉履行维护国家安全的义务。我们要认真学习有关国家安全和保密工作的法律法规、规章制度，增强维护国家安全的意识，善于识别危害国家安全的各种伪装，为维护国家安全贡献自己的力量。</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heme="minorEastAsia" w:hAnsiTheme="minorEastAsia"/>
          <w:bCs/>
          <w:szCs w:val="21"/>
        </w:rPr>
      </w:pPr>
      <w:r>
        <w:rPr>
          <w:rFonts w:hint="eastAsia" w:asciiTheme="minorEastAsia" w:hAnsiTheme="minorEastAsia"/>
          <w:bCs/>
          <w:szCs w:val="21"/>
        </w:rPr>
        <w:t>维护国家安全是我们共同的责任</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heme="minorEastAsia" w:hAnsiTheme="minorEastAsia"/>
          <w:bCs/>
          <w:szCs w:val="21"/>
        </w:rPr>
      </w:pPr>
      <w:r>
        <w:rPr>
          <w:rFonts w:hint="eastAsia" w:asciiTheme="minorEastAsia" w:hAnsiTheme="minorEastAsia"/>
          <w:bCs/>
          <w:szCs w:val="21"/>
        </w:rPr>
        <w:t xml:space="preserve">1.人人都是维护国家安全的主角                                </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heme="minorEastAsia" w:hAnsiTheme="minorEastAsia"/>
          <w:bCs/>
          <w:szCs w:val="21"/>
        </w:rPr>
      </w:pPr>
      <w:r>
        <w:rPr>
          <w:rFonts w:hint="eastAsia" w:asciiTheme="minorEastAsia" w:hAnsiTheme="minorEastAsia"/>
          <w:bCs/>
          <w:szCs w:val="21"/>
        </w:rPr>
        <w:t>2.树立国家安全意识，自觉履行维护国家安全的义务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p>
    <w:p>
      <w:pPr>
        <w:widowControl/>
        <w:spacing w:line="360" w:lineRule="auto"/>
        <w:jc w:val="center"/>
        <w:rPr>
          <w:rFonts w:asciiTheme="minorEastAsia" w:hAnsiTheme="minorEastAsia" w:cstheme="minorEastAsia"/>
          <w:bCs/>
          <w:szCs w:val="28"/>
        </w:rPr>
      </w:pPr>
    </w:p>
    <w:p>
      <w:pPr>
        <w:spacing w:line="360" w:lineRule="auto"/>
        <w:jc w:val="left"/>
        <w:rPr>
          <w:szCs w:val="21"/>
        </w:rPr>
      </w:pPr>
    </w:p>
    <w:p>
      <w:pPr>
        <w:spacing w:line="360" w:lineRule="auto"/>
        <w:jc w:val="left"/>
        <w:rPr>
          <w:szCs w:val="21"/>
        </w:rPr>
      </w:pPr>
    </w:p>
    <w:p>
      <w:pPr>
        <w:pStyle w:val="3"/>
        <w:spacing w:line="360" w:lineRule="auto"/>
        <w:jc w:val="center"/>
        <w:rPr>
          <w:rFonts w:asciiTheme="minorEastAsia" w:hAnsiTheme="minorEastAsia" w:eastAsiaTheme="minorEastAsia"/>
          <w:b w:val="0"/>
          <w:sz w:val="21"/>
          <w:szCs w:val="21"/>
        </w:rPr>
      </w:pPr>
      <w:bookmarkStart w:id="7" w:name="_Toc1982"/>
      <w:bookmarkStart w:id="8" w:name="_Toc16611"/>
      <w:r>
        <w:rPr>
          <w:rFonts w:hint="eastAsia"/>
        </w:rPr>
        <w:t>第四篇  《我承担，我无悔》</w:t>
      </w:r>
      <w:bookmarkEnd w:id="7"/>
      <w:bookmarkEnd w:id="8"/>
    </w:p>
    <w:p>
      <w:pPr>
        <w:spacing w:line="360" w:lineRule="auto"/>
        <w:ind w:firstLine="426"/>
        <w:rPr>
          <w:rFonts w:asciiTheme="minorEastAsia" w:hAnsiTheme="minorEastAsia" w:eastAsiaTheme="minorEastAsia"/>
          <w:szCs w:val="21"/>
        </w:rPr>
      </w:pPr>
      <w:r>
        <w:rPr>
          <w:rFonts w:hint="eastAsia" w:asciiTheme="minorEastAsia" w:hAnsiTheme="minorEastAsia" w:eastAsiaTheme="minorEastAsia"/>
          <w:szCs w:val="21"/>
        </w:rPr>
        <w:t>1</w:t>
      </w:r>
      <w:r>
        <w:rPr>
          <w:rFonts w:hint="eastAsia" w:asciiTheme="minorEastAsia" w:hAnsiTheme="minorEastAsia" w:eastAsiaTheme="minorEastAsia" w:cstheme="minorEastAsia"/>
          <w:szCs w:val="21"/>
        </w:rPr>
        <w:t>.</w:t>
      </w:r>
      <w:r>
        <w:rPr>
          <w:rFonts w:hint="eastAsia" w:asciiTheme="minorEastAsia" w:hAnsiTheme="minorEastAsia" w:eastAsiaTheme="minorEastAsia"/>
          <w:szCs w:val="21"/>
        </w:rPr>
        <w:t>题目：我承担，我无悔</w:t>
      </w:r>
    </w:p>
    <w:p>
      <w:pPr>
        <w:spacing w:line="360" w:lineRule="auto"/>
        <w:ind w:firstLine="426"/>
      </w:pPr>
      <w:r>
        <w:rPr>
          <w:rFonts w:hint="eastAsia"/>
        </w:rPr>
        <w:t>2.内容：虽然有些应该做的事情不是我们自愿选择的，但是我们仍然应该自觉承担相应的责任。我们往往无法改变自己在生活和工作中的位置，但我们可以改变自己对待应该做的事情的态度。只要我们把它们当作一种不可推卸的责任担在肩头，不抱怨，不懈怠，全身心地投入，同样能够把事情做得很出色。这样，我们就可以自豪地说：我承担，我无悔。</w:t>
      </w:r>
    </w:p>
    <w:p>
      <w:pPr>
        <w:spacing w:line="360" w:lineRule="auto"/>
        <w:ind w:firstLine="426"/>
      </w:pPr>
      <w:r>
        <w:rPr>
          <w:rFonts w:hint="eastAsia"/>
        </w:rPr>
        <w:t xml:space="preserve"> 在我们的周围，有许许多多履行社会责任却不计代价和回报的人。他们挤出自己并不充裕的生活费，为的是捐给更需要的人;他们把自己青春的热情播撒在偏远的山村，只为那里有孩子们琅琅的读书声;他们在刺骨的寒风中跳入水中救人，事后却悄然离去;他们为保护珍贵的野生动物与偷猎者周旋，甚至献出宝贵的生命……正因为他们敢于承担责任，敢于担当，我们的生活才更加安全，更加温暖，更加充满阳光和希望。</w:t>
      </w:r>
    </w:p>
    <w:p>
      <w:pPr>
        <w:spacing w:line="360" w:lineRule="auto"/>
        <w:ind w:firstLine="426"/>
      </w:pPr>
      <w:r>
        <w:rPr>
          <w:rFonts w:hint="eastAsia"/>
        </w:rPr>
        <w:t xml:space="preserve"> “天地生人，有一人应有一人之业;人生在世，生一日当尽一日之勤。”无论何时何地，我们都应该努力提升自身素质，增强履行责任的能力，勇于承担责任，在激扬青春、开拓人生、奉献社会的进程中书写无愧于时代的壮丽篇章。</w:t>
      </w:r>
    </w:p>
    <w:p>
      <w:pPr>
        <w:spacing w:line="360" w:lineRule="auto"/>
        <w:ind w:firstLine="426"/>
      </w:pPr>
      <w:r>
        <w:rPr>
          <w:rFonts w:hint="eastAsia"/>
        </w:rPr>
        <w:t>3.基本要求：</w:t>
      </w:r>
    </w:p>
    <w:p>
      <w:pPr>
        <w:widowControl/>
        <w:spacing w:line="360" w:lineRule="auto"/>
        <w:ind w:firstLine="630" w:firstLineChars="300"/>
        <w:jc w:val="left"/>
      </w:pPr>
      <w:r>
        <w:rPr>
          <w:rFonts w:hint="eastAsia"/>
        </w:rPr>
        <w:t>(1)教学设计要联系学生实际情况;</w:t>
      </w:r>
    </w:p>
    <w:p>
      <w:pPr>
        <w:widowControl/>
        <w:spacing w:line="360" w:lineRule="auto"/>
        <w:ind w:firstLine="630" w:firstLineChars="300"/>
        <w:jc w:val="left"/>
      </w:pPr>
      <w:r>
        <w:rPr>
          <w:rFonts w:hint="eastAsia"/>
        </w:rPr>
        <w:t>(2)要有适当的板书设计;</w:t>
      </w:r>
    </w:p>
    <w:p>
      <w:pPr>
        <w:widowControl/>
        <w:spacing w:line="360" w:lineRule="auto"/>
        <w:ind w:firstLine="630" w:firstLineChars="300"/>
        <w:jc w:val="left"/>
        <w:rPr>
          <w:rFonts w:eastAsiaTheme="minorEastAsia"/>
        </w:rPr>
      </w:pPr>
      <w:r>
        <w:rPr>
          <w:rFonts w:hint="eastAsia"/>
        </w:rPr>
        <w:t>(3)要有师生互动；</w:t>
      </w:r>
    </w:p>
    <w:p>
      <w:pPr>
        <w:widowControl/>
        <w:spacing w:line="360" w:lineRule="auto"/>
        <w:ind w:firstLine="630" w:firstLineChars="300"/>
        <w:jc w:val="left"/>
        <w:rPr>
          <w:rFonts w:asciiTheme="minorEastAsia" w:hAnsiTheme="minorEastAsia" w:cstheme="minorEastAsia"/>
          <w:bCs/>
          <w:sz w:val="28"/>
          <w:szCs w:val="28"/>
        </w:rPr>
      </w:pPr>
      <w:r>
        <w:rPr>
          <w:rFonts w:hint="eastAsia"/>
        </w:rPr>
        <w:t>(4)试讲时间不要超过10分钟。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一、课堂导入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多媒体播放2018年《感动中国》人物视频：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29年前，湖南农民谢芳在见义勇为时受重伤，落下残疾。刚刚从部队复员回家的谢海华，经人介绍与谢芳订婚。面对谢芳日益严重的后遗症，谢海华仍选择了与她结婚。近28年来，谢海华一直悉心照顾妻子，每天早上6时准时起床做饭，帮妻子穿衣服、洗漱，一日三餐把饭菜送到床头喂她吃。对于谢芳来说，谢海华就是她的手和脚，“没有他，我活不到今天。”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hint="eastAsia" w:asciiTheme="minorEastAsia" w:hAnsiTheme="minorEastAsia"/>
          <w:bCs/>
          <w:szCs w:val="21"/>
        </w:rPr>
        <w:t>学生观看并思考：谢海华做出了怎样的选择?面对同样的境遇时你会怎样选择?他的行为对社会有怎样的影响?面对不是自愿选择的责任，我们应该怎么做?使学生明确这就是我们这节课所要讨论的问题。进而进入《我承担，我无悔》的学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二、新课讲授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1.勇于承担不是自愿选择的责任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活动一：畅所欲言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多媒体播放2018年《感动中国》人物视频：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廖俊波出身普通家庭，毕业后当过中学老师、乡镇干部，在县乡两级做过主要领导，在政和县工作的几年，始终牵挂群众，惦记着群众的冷暖安危，他把群众当亲人，用心用情为群众办实事、解难事，用自己的“辛勤指数”换来群众的“幸福指数”。廖俊波经历的岗位，都是“背石头上山”的重活累活，需要比别人付出更多的艰辛和努力。但他始终把工作当事业干，乐在其中。离开政和时，全县财政总收入翻了两倍多，连续3年进入全省县域经济发展“十佳”，实现了贫困县脱胎换骨的蜕变。2017年3月18日傍晚，廖俊波出差途中因公殉职，年仅49岁。2017年6月20日，中共中央宣传部向全社会公开发布廖俊波的先进事迹，追授他“时代楷模”荣誉称号。</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学生观看视频并思考：上述故事中的人遇到的是怎样的责任?他面对责任做出了怎样的选择?小青认识了天南地北的各个知识层次的网友，这说明网络交往具有什么特点?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学生自由回答，教师总结：案例中的任务面对责任采取了积极负责任的态度，勇于承担不是自愿选择的责任，我们在现实生活中，当自己遇到类似的选择问题时，我们应该怎么做，比如，我们学习中的一些篇目，由于枯燥乏味，我们很不想学习，这时我们应该怎样选择?这就要求我们要把它们当作一种不可推卸的责任担在肩头，不抱怨，不懈怠，全身心地投入，同样能够把事情做得很出色。这样，我们就可以自豪地说：我承担，我无悔。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过度：在我们的周围，有许许多多履行社会责任却不计代价和回报的人。他们挤出自己并不充裕的生活费，为的是捐给更需要的人;他们把自己青春的热情播撒在偏远的山村，只为那里有孩子们琅琅的读书声;他们在刺骨的寒风中跳入水中救人，事后却悄然离去;他们为保护珍贵的野生动物与偷猎者周旋，甚至献出宝贵的生命……正因为他们敢于承担责任，敢于担当，我们的生活才更加安全，更加温暖，更加充满阳光和希望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2.承担责任，无怨无悔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活动二：小组合作探究</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多媒体出示名人承担责任的案例材料：</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案例一：一个11岁的美国男孩在踢足球时，不小心将邻居家的玻璃打碎，邻居愤怒不已，向他索赔12.5美元。这12.5美元在当时可谓是天文数字，足够买下125只生蛋的母鸡了。男孩儿把闯祸的事告诉了父亲，并且忏悔。见儿子为难的样子，父亲拿出了12.5美元，说：“这笔钱是我借给你的，一年后要分毫不差的还给我。”男孩赔了钱之后，便开始艰苦地打工。终于，经过半年的努力，他把这“天文数字”分毫不差地还给了父亲。这个男孩就是后来的美国总统罗纳德·李根。</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案例二：曹操的士兵不懂得爱护庄稼，常在庄稼地里乱跑，踩坏庄稼。曹操知道后很生气，他下令全军将士，一律不得践踏庄稼，违令者斩!有一次，曹操率领士兵们去打仗。正当曹操骑在马上边走边想问题的时候，突然从路旁窜出几只野鸡，从曹操的马头上飞过。马没有防备，被这突如其来的情况吓惊了，嘶叫着奔进了附近的麦子地。待曹操勒住惊马，地里的麦子已被踩倒了一大片。曹操执意要执法官按照军法治罪。执法官想了想说：“丞相，您是全军的主帅，如果按军令从事，那谁来指挥打仗呢?” 众将官见执法官这样说，也纷纷上前哀求。曹操见大家求情，就用头发来代替首级，说完他拔出了宝剑，割下了自己的一把头发。</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学生观看案例并进行思考：李根和曹操承担责任会付出怎样的代价?他们对自己的选择是否会后悔?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分小组讨论。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hint="eastAsia" w:asciiTheme="minorEastAsia" w:hAnsiTheme="minorEastAsia"/>
          <w:bCs/>
          <w:szCs w:val="21"/>
        </w:rPr>
        <w:t>小组代表回答，教师总结：他们付出的代价可能我们难以想象，也很难做到，但他们承担责任后无怨无悔，这样的付出终有回报，他们的付出赢得世人的尊重和敬仰。</w:t>
      </w:r>
      <w:r>
        <w:rPr>
          <w:rFonts w:hint="eastAsia" w:asciiTheme="minorEastAsia" w:hAnsiTheme="minorEastAsia"/>
          <w:b/>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Cs/>
          <w:szCs w:val="21"/>
        </w:rPr>
      </w:pPr>
      <w:r>
        <w:rPr>
          <w:rFonts w:hint="eastAsia" w:asciiTheme="minorEastAsia" w:hAnsiTheme="minorEastAsia"/>
          <w:b/>
          <w:szCs w:val="21"/>
        </w:rPr>
        <w:t xml:space="preserve"> 三、巩固提高</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通过以上的学习，对于日后在生活和学习中有怎样的启示呢?</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学生自由讨论，教师进行正确引导。</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最后师生明确：“天地生人，有一人应有一人之业;人生在世，生一日当尽一日之勤。”无论何时何地，我们都应该努力提升自身素质，增强履行责任的能力，勇于承担责任，在激扬青春、开拓人生、奉献社会的进程中书写无愧于时代的壮丽篇章。</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四、小结作业</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 xml:space="preserve">课堂小结：师生共同总结要懂得有些责任虽不是自愿选择，也应该尽力做好，积极了解不计得失，无私奉献者的事迹，能够正确评估责任的代价与回报，做出正确的选择成为一名负责任的人。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课后作业：同学们课下搜集勇于承担不是自愿选择的责任的案例，名人和身边的人物均可，下节课与同学共同分享。</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板书设计</w:t>
      </w:r>
      <w:r>
        <w:rPr>
          <w:rFonts w:hint="eastAsia" w:asciiTheme="minorEastAsia" w:hAnsiTheme="minorEastAsia"/>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hint="eastAsia" w:asciiTheme="minorEastAsia" w:hAnsiTheme="minorEastAsia"/>
          <w:bCs/>
          <w:szCs w:val="21"/>
        </w:rPr>
        <w:t>我承担，我无悔</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Cs/>
          <w:szCs w:val="21"/>
        </w:rPr>
      </w:pPr>
      <w:r>
        <w:rPr>
          <w:rFonts w:hint="eastAsia" w:asciiTheme="minorEastAsia" w:hAnsiTheme="minorEastAsia"/>
          <w:bCs/>
          <w:szCs w:val="21"/>
        </w:rPr>
        <w:t>1.勇于承担不是自愿选择的责任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hint="eastAsia" w:asciiTheme="minorEastAsia" w:hAnsiTheme="minorEastAsia"/>
          <w:bCs/>
          <w:szCs w:val="21"/>
        </w:rPr>
      </w:pPr>
      <w:r>
        <w:rPr>
          <w:rFonts w:hint="eastAsia" w:asciiTheme="minorEastAsia" w:hAnsiTheme="minorEastAsia"/>
          <w:bCs/>
          <w:szCs w:val="21"/>
        </w:rPr>
        <w:t>2.承担责任，无怨无悔</w:t>
      </w:r>
    </w:p>
    <w:p>
      <w:pPr>
        <w:pStyle w:val="3"/>
        <w:spacing w:line="360" w:lineRule="auto"/>
        <w:jc w:val="center"/>
      </w:pPr>
      <w:bookmarkStart w:id="9" w:name="_Toc7021"/>
      <w:bookmarkStart w:id="10" w:name="_Toc24379"/>
      <w:r>
        <w:rPr>
          <w:rFonts w:hint="eastAsia"/>
        </w:rPr>
        <w:t>第五篇  《珍惜诚信记录》</w:t>
      </w:r>
      <w:bookmarkEnd w:id="9"/>
      <w:bookmarkEnd w:id="10"/>
    </w:p>
    <w:p>
      <w:pPr>
        <w:spacing w:line="360" w:lineRule="auto"/>
        <w:ind w:firstLine="420" w:firstLineChars="200"/>
      </w:pPr>
      <w:r>
        <w:rPr>
          <w:rFonts w:hint="eastAsia"/>
        </w:rPr>
        <w:t>1.题目：八年级上册《珍惜诚信记录》片段教学</w:t>
      </w:r>
    </w:p>
    <w:p>
      <w:pPr>
        <w:spacing w:line="360" w:lineRule="auto"/>
        <w:ind w:firstLine="426"/>
        <w:rPr>
          <w:rFonts w:ascii="宋体" w:hAnsi="宋体"/>
        </w:rPr>
      </w:pPr>
      <w:r>
        <w:rPr>
          <w:rFonts w:hint="eastAsia" w:ascii="宋体" w:hAnsi="宋体"/>
        </w:rPr>
        <w:t>2.内容：</w:t>
      </w:r>
    </w:p>
    <w:p>
      <w:pPr>
        <w:spacing w:line="360" w:lineRule="auto"/>
        <w:ind w:firstLine="426"/>
        <w:rPr>
          <w:rFonts w:ascii="宋体" w:hAnsi="宋体" w:cstheme="minorEastAsia"/>
          <w:bCs/>
          <w:sz w:val="28"/>
          <w:szCs w:val="28"/>
        </w:rPr>
      </w:pPr>
      <w:r>
        <w:rPr>
          <w:rFonts w:ascii="宋体" w:hAnsi="宋体" w:cstheme="minorEastAsia"/>
          <w:bCs/>
          <w:sz w:val="28"/>
          <w:szCs w:val="28"/>
        </w:rPr>
        <w:drawing>
          <wp:inline distT="0" distB="0" distL="0" distR="0">
            <wp:extent cx="5829300" cy="60388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829300" cy="6038850"/>
                    </a:xfrm>
                    <a:prstGeom prst="rect">
                      <a:avLst/>
                    </a:prstGeom>
                  </pic:spPr>
                </pic:pic>
              </a:graphicData>
            </a:graphic>
          </wp:inline>
        </w:drawing>
      </w:r>
    </w:p>
    <w:p>
      <w:pPr>
        <w:spacing w:line="360" w:lineRule="auto"/>
        <w:rPr>
          <w:rFonts w:ascii="宋体" w:hAnsi="宋体"/>
        </w:rPr>
      </w:pPr>
      <w:r>
        <w:rPr>
          <w:rFonts w:hint="eastAsia" w:ascii="宋体" w:hAnsi="宋体"/>
        </w:rPr>
        <w:t>3.基本要求：</w:t>
      </w:r>
    </w:p>
    <w:p>
      <w:pPr>
        <w:spacing w:line="360" w:lineRule="auto"/>
        <w:ind w:firstLine="426"/>
        <w:rPr>
          <w:rFonts w:ascii="宋体" w:hAnsi="宋体"/>
        </w:rPr>
      </w:pPr>
      <w:r>
        <w:rPr>
          <w:rFonts w:hint="eastAsia" w:ascii="宋体" w:hAnsi="宋体"/>
        </w:rPr>
        <w:t>（1）试讲约10分钟；</w:t>
      </w:r>
    </w:p>
    <w:p>
      <w:pPr>
        <w:spacing w:line="360" w:lineRule="auto"/>
        <w:ind w:firstLine="426"/>
        <w:rPr>
          <w:rFonts w:ascii="宋体" w:hAnsi="宋体"/>
        </w:rPr>
      </w:pPr>
      <w:r>
        <w:rPr>
          <w:rFonts w:hint="eastAsia" w:ascii="宋体" w:hAnsi="宋体"/>
        </w:rPr>
        <w:t>（2）试讲中教学目标突出；</w:t>
      </w:r>
    </w:p>
    <w:p>
      <w:pPr>
        <w:spacing w:line="360" w:lineRule="auto"/>
        <w:ind w:firstLine="426"/>
        <w:rPr>
          <w:rFonts w:ascii="宋体" w:hAnsi="宋体"/>
        </w:rPr>
      </w:pPr>
      <w:r>
        <w:rPr>
          <w:rFonts w:hint="eastAsia" w:ascii="宋体" w:hAnsi="宋体"/>
        </w:rPr>
        <w:t>（3）配合教学内容适当板书。</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一、新课导入</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教师出示“诚信”二字，从汉字的构成上理解诚信；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教师出示“仁义礼智信”，请学生以中国传统文化中对于“诚信”的说文解字和关于“诚信”的名言进行解析，对“诚”作古今梳理。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学生发言后归纳小结：“诚信对于人的成长和社会的发展都有重要意义。自古以来，诚信便是人立身处世的根本，诚信是中华民族的传统美德。今天我们就一起来继续学习和诚信有关的话题。”</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二、新课讲授</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1.教师出示两条新闻：</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（1）因失信无法买高铁票</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（2）儿子考上知名大学，差点因爸爸的失信行为无法被录取。</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教师提问：“请分析为何会出现新闻中的情况？诚信对于我们有怎样的意义？”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2.活动分享后小结：诚信是一个人安身立命之本。一个人真诚老实、笃守诺言，无论走到哪里都能赢得信任。相反，如果弄虚作假、口是心非，就会处处碰壁，甚至无法立身处世。</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3.学生继续思考：“你还知道社会中存在哪些诚信记录？”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4.学生思考结束并自由发言。</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5.教师ppt出示不良信用记录的影响主要有：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（1）无法再在银行申请贷款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若个人已经有了不良的信用记录，且比较严重的话，就无法再在中国境内任何一家申请贷款。因为个人征信记录，在银行是联网了的，各个银行都可以查询。所以，若个人信用记录不好，也不能在银行申请房屋按揭贷款。</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（2）不能再办理信用卡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若个人已经有了不良的信用记录，个人的日常消费，想办信用卡，也无法办理。而且这样影响，在各个银行都是一样的。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（3）影响个人出行</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若个人的信用记录不好，如恶意拖欠银行欠款，未执行。被当地法院计入征信系统的话，个人出行将遇到各种阻碍，如不能乘坐飞机，无法入住星级酒店等。</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6.教师出示何为“老赖”？然后出示材料，根据材料得出：珍惜个人的诚信记录。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7.教师播放视频《我国将建重点领域个人诚信记录》，思考：“结合视频，谈一谈自己的感想？”然后出示一组图片，得出：个人诚信体系和社会信用体系日益受到重视。</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8.教师出示图片和文字，总结得出：个人守信激励和失信惩戒机制不断完善。</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9.教师小结：现代社会，个人征信体系和社会信用体系日益受到重视，诚信记录不断完善。诚实守信既是一种道德要求，同时也是法律要求。诚实信用是民法的一项基本原则。守信者处处受益，失信者处处受限。我们要着眼长远，树立诚信意识，珍惜诚信记录。</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三、课堂巩固</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观察漫画《寸步难行》。</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fldChar w:fldCharType="begin"/>
      </w:r>
      <w:r>
        <w:rPr>
          <w:rFonts w:asciiTheme="minorEastAsia" w:hAnsiTheme="minorEastAsia"/>
          <w:szCs w:val="21"/>
        </w:rPr>
        <w:instrText xml:space="preserve"> </w:instrText>
      </w:r>
      <w:r>
        <w:rPr>
          <w:rFonts w:hint="eastAsia" w:asciiTheme="minorEastAsia" w:hAnsiTheme="minorEastAsia"/>
          <w:szCs w:val="21"/>
        </w:rPr>
        <w:instrText xml:space="preserve">INCLUDEPICTURE  "C:\\Users\\常元青\\Desktop\\A21.tif" \* MERGEFORMATINET</w:instrText>
      </w:r>
      <w:r>
        <w:rPr>
          <w:rFonts w:asciiTheme="minorEastAsia" w:hAnsiTheme="minorEastAsia"/>
          <w:szCs w:val="21"/>
        </w:rPr>
        <w:instrText xml:space="preserve"> </w:instrText>
      </w:r>
      <w:r>
        <w:rPr>
          <w:rFonts w:asciiTheme="minorEastAsia" w:hAnsiTheme="minorEastAsia"/>
          <w:szCs w:val="21"/>
        </w:rPr>
        <w:fldChar w:fldCharType="separate"/>
      </w:r>
      <w:r>
        <w:rPr>
          <w:rFonts w:asciiTheme="minorEastAsia" w:hAnsiTheme="minorEastAsia"/>
          <w:szCs w:val="21"/>
        </w:rPr>
        <w:drawing>
          <wp:inline distT="0" distB="0" distL="114300" distR="114300">
            <wp:extent cx="1377950" cy="1422400"/>
            <wp:effectExtent l="0" t="0" r="12700" b="6350"/>
            <wp:docPr id="19" name="图片 1" descr="A2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descr="A21.tif"/>
                    <pic:cNvPicPr>
                      <a:picLocks noChangeAspect="1"/>
                    </pic:cNvPicPr>
                  </pic:nvPicPr>
                  <pic:blipFill>
                    <a:blip r:embed="rId16" r:link="rId17"/>
                    <a:stretch>
                      <a:fillRect/>
                    </a:stretch>
                  </pic:blipFill>
                  <pic:spPr>
                    <a:xfrm>
                      <a:off x="0" y="0"/>
                      <a:ext cx="1377950" cy="1422400"/>
                    </a:xfrm>
                    <a:prstGeom prst="rect">
                      <a:avLst/>
                    </a:prstGeom>
                    <a:noFill/>
                    <a:ln w="9525">
                      <a:noFill/>
                    </a:ln>
                  </pic:spPr>
                </pic:pic>
              </a:graphicData>
            </a:graphic>
          </wp:inline>
        </w:drawing>
      </w:r>
      <w:r>
        <w:rPr>
          <w:rFonts w:asciiTheme="minorEastAsia" w:hAnsiTheme="minorEastAsia"/>
          <w:szCs w:val="21"/>
        </w:rPr>
        <w:fldChar w:fldCharType="end"/>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问题思考</w:t>
      </w:r>
      <w:r>
        <w:rPr>
          <w:rFonts w:hint="eastAsia" w:asciiTheme="minorEastAsia" w:hAnsiTheme="minorEastAsia"/>
          <w:szCs w:val="21"/>
        </w:rPr>
        <w:t>：“</w:t>
      </w:r>
      <w:r>
        <w:rPr>
          <w:rFonts w:asciiTheme="minorEastAsia" w:hAnsiTheme="minorEastAsia"/>
          <w:szCs w:val="21"/>
        </w:rPr>
        <w:t>漫画告诉我们什么道理？</w:t>
      </w:r>
      <w:r>
        <w:rPr>
          <w:rFonts w:hint="eastAsia" w:asciiTheme="minorEastAsia" w:hAnsiTheme="minorEastAsia"/>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asciiTheme="minorEastAsia" w:hAnsiTheme="minorEastAsia"/>
          <w:szCs w:val="21"/>
        </w:rPr>
        <w:t>答案提示：漫画中的人物在平时透支了自己的诚信，故在很多方面受到了限制。所以我们要时时处处事事做到讲诚信。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b/>
          <w:szCs w:val="21"/>
        </w:rPr>
      </w:pPr>
      <w:r>
        <w:rPr>
          <w:rFonts w:asciiTheme="minorEastAsia" w:hAnsiTheme="minorEastAsia"/>
          <w:szCs w:val="21"/>
        </w:rPr>
        <w:t>教师点拨：个人诚信体系和社会信用体系日益受到重视，个人守信激励和失信惩戒机制不断完善，守信者处处受益，失信者处处受限。我们要珍惜个人的诚信记录，努力做一个诚实守信的人。</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四、课堂小结</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师生共同总结：“今天我们学习了有关诚信的知识，懂得了运用诚信智慧，珍惜个人的诚信记录。我们要大力弘扬诚信文化，营造诚信的社会环境，努力促进社会发展和文明进步。”</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hint="eastAsia" w:asciiTheme="minorEastAsia" w:hAnsiTheme="minorEastAsia"/>
          <w:b/>
          <w:szCs w:val="21"/>
        </w:rPr>
        <w:t>板书设计：</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宋体" w:hAnsi="宋体" w:cs="宋体"/>
          <w:szCs w:val="21"/>
        </w:rPr>
        <w:t>珍惜诚信记录</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heme="minorEastAsia" w:hAnsiTheme="minorEastAsia"/>
          <w:szCs w:val="21"/>
        </w:rPr>
      </w:pPr>
      <w:r>
        <w:rPr>
          <w:rFonts w:hint="eastAsia" w:asciiTheme="minorEastAsia" w:hAnsiTheme="minorEastAsia"/>
          <w:szCs w:val="21"/>
        </w:rPr>
        <w:t>树立诚信意识</w:t>
      </w:r>
    </w:p>
    <w:p>
      <w:pPr>
        <w:pBdr>
          <w:top w:val="single" w:color="auto" w:sz="4" w:space="0"/>
          <w:left w:val="single" w:color="auto" w:sz="4" w:space="0"/>
          <w:bottom w:val="single" w:color="auto" w:sz="4" w:space="0"/>
          <w:right w:val="single" w:color="auto" w:sz="4" w:space="0"/>
        </w:pBdr>
        <w:spacing w:line="360" w:lineRule="auto"/>
        <w:ind w:firstLine="420" w:firstLineChars="200"/>
        <w:rPr>
          <w:color w:val="000000" w:themeColor="text1"/>
          <w14:textFill>
            <w14:solidFill>
              <w14:schemeClr w14:val="tx1"/>
            </w14:solidFill>
          </w14:textFill>
        </w:rPr>
      </w:pPr>
      <w:r>
        <w:rPr>
          <w:rFonts w:hint="eastAsia" w:asciiTheme="minorEastAsia" w:hAnsiTheme="minorEastAsia"/>
          <w:szCs w:val="21"/>
        </w:rPr>
        <w:t>珍惜点滴记录</w:t>
      </w: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8476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LOYfwOAgAACQ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&#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ss5h/A4CAAAJBAAADgAAAAAAAAABACAAAAAf&#10;AQAAZHJzL2Uyb0RvYy54bWxQSwUGAAAAAAYABgBZAQAAnwU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- 1 -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726B04"/>
    <w:rsid w:val="00950E2C"/>
    <w:rsid w:val="00D777A2"/>
    <w:rsid w:val="023B5329"/>
    <w:rsid w:val="05836B76"/>
    <w:rsid w:val="05A86ACD"/>
    <w:rsid w:val="0B0A43F0"/>
    <w:rsid w:val="0BBD2520"/>
    <w:rsid w:val="0C3F718E"/>
    <w:rsid w:val="0DD73F5B"/>
    <w:rsid w:val="0E367DCF"/>
    <w:rsid w:val="122D366A"/>
    <w:rsid w:val="196C6014"/>
    <w:rsid w:val="1A9A14CF"/>
    <w:rsid w:val="1CB35B6C"/>
    <w:rsid w:val="217A0C45"/>
    <w:rsid w:val="27880E34"/>
    <w:rsid w:val="29DB501A"/>
    <w:rsid w:val="364C1C02"/>
    <w:rsid w:val="394934EA"/>
    <w:rsid w:val="3A970F74"/>
    <w:rsid w:val="41346735"/>
    <w:rsid w:val="45432094"/>
    <w:rsid w:val="49C7650E"/>
    <w:rsid w:val="4BB27F2C"/>
    <w:rsid w:val="4F397C2A"/>
    <w:rsid w:val="53FC7C80"/>
    <w:rsid w:val="568A10D8"/>
    <w:rsid w:val="58792C64"/>
    <w:rsid w:val="5A070C42"/>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qFormat/>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qFormat/>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uiPriority w:val="0"/>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A21.tif" TargetMode="External"/><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jpe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1</Pages>
  <Words>1454</Words>
  <Characters>8293</Characters>
  <Lines>69</Lines>
  <Paragraphs>19</Paragraphs>
  <TotalTime>3</TotalTime>
  <ScaleCrop>false</ScaleCrop>
  <LinksUpToDate>false</LinksUpToDate>
  <CharactersWithSpaces>9728</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2020-04-07T12:22:00Z</cp:lastPrinted>
  <dcterms:modified xsi:type="dcterms:W3CDTF">2020-10-10T01:27:14Z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