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084082" w14:textId="2C399A24" w:rsidR="00517304" w:rsidRDefault="00517304" w:rsidP="0031258C">
      <w:pPr>
        <w:widowControl/>
        <w:jc w:val="center"/>
        <w:rPr>
          <w:rFonts w:ascii="宋体" w:eastAsia="宋体" w:hAnsi="宋体"/>
          <w:sz w:val="48"/>
          <w:szCs w:val="52"/>
        </w:rPr>
      </w:pPr>
    </w:p>
    <w:p w14:paraId="29242182" w14:textId="38DB24DB" w:rsidR="00517304" w:rsidRDefault="00DF4A2A">
      <w:pPr>
        <w:widowControl/>
        <w:jc w:val="left"/>
        <w:rPr>
          <w:rFonts w:ascii="宋体" w:eastAsia="宋体" w:hAnsi="宋体"/>
          <w:sz w:val="48"/>
          <w:szCs w:val="52"/>
        </w:rPr>
      </w:pPr>
      <w:r w:rsidRPr="00C64AC7">
        <w:rPr>
          <w:rFonts w:ascii="宋体" w:hAnsi="宋体"/>
          <w:noProof/>
        </w:rPr>
        <mc:AlternateContent>
          <mc:Choice Requires="wps">
            <w:drawing>
              <wp:anchor distT="0" distB="0" distL="114300" distR="114300" simplePos="0" relativeHeight="251659264" behindDoc="0" locked="0" layoutInCell="1" allowOverlap="1" wp14:anchorId="5A9BCAD8" wp14:editId="00DE90E0">
                <wp:simplePos x="0" y="0"/>
                <wp:positionH relativeFrom="column">
                  <wp:posOffset>-1156921</wp:posOffset>
                </wp:positionH>
                <wp:positionV relativeFrom="paragraph">
                  <wp:posOffset>1523463</wp:posOffset>
                </wp:positionV>
                <wp:extent cx="7544179" cy="3073791"/>
                <wp:effectExtent l="0" t="0" r="0" b="0"/>
                <wp:wrapNone/>
                <wp:docPr id="1380" name="文本框 1380"/>
                <wp:cNvGraphicFramePr/>
                <a:graphic xmlns:a="http://schemas.openxmlformats.org/drawingml/2006/main">
                  <a:graphicData uri="http://schemas.microsoft.com/office/word/2010/wordprocessingShape">
                    <wps:wsp>
                      <wps:cNvSpPr txBox="1"/>
                      <wps:spPr>
                        <a:xfrm>
                          <a:off x="0" y="0"/>
                          <a:ext cx="7544179" cy="3073791"/>
                        </a:xfrm>
                        <a:prstGeom prst="rect">
                          <a:avLst/>
                        </a:prstGeom>
                        <a:noFill/>
                        <a:ln w="6350">
                          <a:noFill/>
                        </a:ln>
                      </wps:spPr>
                      <wps:txbx>
                        <w:txbxContent>
                          <w:p w14:paraId="7EC0E95C" w14:textId="787CA3D0" w:rsidR="004A2E90" w:rsidRDefault="004A2E90" w:rsidP="00DF4A2A">
                            <w:pPr>
                              <w:adjustRightInd w:val="0"/>
                              <w:snapToGrid w:val="0"/>
                              <w:spacing w:line="360" w:lineRule="auto"/>
                              <w:jc w:val="center"/>
                              <w:rPr>
                                <w:rFonts w:ascii="微软雅黑" w:eastAsia="微软雅黑" w:hAnsi="微软雅黑"/>
                                <w:noProof/>
                                <w:color w:val="C00000"/>
                                <w:sz w:val="56"/>
                                <w:szCs w:val="48"/>
                                <w14:textOutline w14:w="9525" w14:cap="rnd" w14:cmpd="sng" w14:algn="ctr">
                                  <w14:solidFill>
                                    <w14:srgbClr w14:val="C00000"/>
                                  </w14:solidFill>
                                  <w14:prstDash w14:val="solid"/>
                                  <w14:bevel/>
                                </w14:textOutline>
                              </w:rPr>
                            </w:pPr>
                            <w:r>
                              <w:rPr>
                                <w:rFonts w:ascii="微软雅黑" w:eastAsia="微软雅黑" w:hAnsi="微软雅黑" w:hint="eastAsia"/>
                                <w:noProof/>
                                <w:color w:val="C00000"/>
                                <w:sz w:val="56"/>
                                <w:szCs w:val="48"/>
                                <w14:textOutline w14:w="9525" w14:cap="rnd" w14:cmpd="sng" w14:algn="ctr">
                                  <w14:solidFill>
                                    <w14:srgbClr w14:val="C00000"/>
                                  </w14:solidFill>
                                  <w14:prstDash w14:val="solid"/>
                                  <w14:bevel/>
                                </w14:textOutline>
                              </w:rPr>
                              <w:t>2</w:t>
                            </w:r>
                            <w:r>
                              <w:rPr>
                                <w:rFonts w:ascii="微软雅黑" w:eastAsia="微软雅黑" w:hAnsi="微软雅黑"/>
                                <w:noProof/>
                                <w:color w:val="C00000"/>
                                <w:sz w:val="56"/>
                                <w:szCs w:val="48"/>
                                <w14:textOutline w14:w="9525" w14:cap="rnd" w14:cmpd="sng" w14:algn="ctr">
                                  <w14:solidFill>
                                    <w14:srgbClr w14:val="C00000"/>
                                  </w14:solidFill>
                                  <w14:prstDash w14:val="solid"/>
                                  <w14:bevel/>
                                </w14:textOutline>
                              </w:rPr>
                              <w:t>020年</w:t>
                            </w:r>
                            <w:r w:rsidR="00DF4A2A">
                              <w:rPr>
                                <w:rFonts w:ascii="微软雅黑" w:eastAsia="微软雅黑" w:hAnsi="微软雅黑" w:hint="eastAsia"/>
                                <w:noProof/>
                                <w:color w:val="C00000"/>
                                <w:sz w:val="56"/>
                                <w:szCs w:val="48"/>
                                <w14:textOutline w14:w="9525" w14:cap="rnd" w14:cmpd="sng" w14:algn="ctr">
                                  <w14:solidFill>
                                    <w14:srgbClr w14:val="C00000"/>
                                  </w14:solidFill>
                                  <w14:prstDash w14:val="solid"/>
                                  <w14:bevel/>
                                </w14:textOutline>
                              </w:rPr>
                              <w:t>公务员考试</w:t>
                            </w:r>
                          </w:p>
                          <w:p w14:paraId="30F68B1D" w14:textId="737F893D" w:rsidR="00DF4A2A" w:rsidRPr="004A2E90" w:rsidRDefault="00DF4A2A" w:rsidP="00DF4A2A">
                            <w:pPr>
                              <w:adjustRightInd w:val="0"/>
                              <w:snapToGrid w:val="0"/>
                              <w:spacing w:line="360" w:lineRule="auto"/>
                              <w:jc w:val="center"/>
                              <w:rPr>
                                <w:rFonts w:ascii="微软雅黑" w:eastAsia="微软雅黑" w:hAnsi="微软雅黑"/>
                                <w:noProof/>
                                <w:color w:val="C00000"/>
                                <w:sz w:val="72"/>
                                <w:szCs w:val="72"/>
                                <w14:textOutline w14:w="9525" w14:cap="rnd" w14:cmpd="sng" w14:algn="ctr">
                                  <w14:solidFill>
                                    <w14:srgbClr w14:val="C00000"/>
                                  </w14:solidFill>
                                  <w14:prstDash w14:val="solid"/>
                                  <w14:bevel/>
                                </w14:textOutline>
                              </w:rPr>
                            </w:pPr>
                            <w:r w:rsidRPr="004A2E90">
                              <w:rPr>
                                <w:rFonts w:ascii="微软雅黑" w:eastAsia="微软雅黑" w:hAnsi="微软雅黑" w:hint="eastAsia"/>
                                <w:noProof/>
                                <w:color w:val="C00000"/>
                                <w:sz w:val="144"/>
                                <w:szCs w:val="72"/>
                                <w14:textOutline w14:w="9525" w14:cap="rnd" w14:cmpd="sng" w14:algn="ctr">
                                  <w14:solidFill>
                                    <w14:srgbClr w14:val="C00000"/>
                                  </w14:solidFill>
                                  <w14:prstDash w14:val="solid"/>
                                  <w14:bevel/>
                                </w14:textOutline>
                              </w:rPr>
                              <w:t>模拟训练题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9BCAD8" id="_x0000_t202" coordsize="21600,21600" o:spt="202" path="m,l,21600r21600,l21600,xe">
                <v:stroke joinstyle="miter"/>
                <v:path gradientshapeok="t" o:connecttype="rect"/>
              </v:shapetype>
              <v:shape id="文本框 1380" o:spid="_x0000_s1026" type="#_x0000_t202" style="position:absolute;margin-left:-91.1pt;margin-top:119.95pt;width:594.05pt;height:242.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" filled="f" stroked="f" strokeweight=".5pt">
                <v:textbox>
                  <w:txbxContent>
                    <w:p w14:paraId="7EC0E95C" w14:textId="787CA3D0" w:rsidR="004A2E90" w:rsidRDefault="004A2E90" w:rsidP="00DF4A2A">
                      <w:pPr>
                        <w:adjustRightInd w:val="0"/>
                        <w:snapToGrid w:val="0"/>
                        <w:spacing w:line="360" w:lineRule="auto"/>
                        <w:jc w:val="center"/>
                        <w:rPr>
                          <w:rFonts w:ascii="微软雅黑" w:eastAsia="微软雅黑" w:hAnsi="微软雅黑"/>
                          <w:noProof/>
                          <w:color w:val="C00000"/>
                          <w:sz w:val="56"/>
                          <w:szCs w:val="48"/>
                          <w14:textOutline w14:w="9525" w14:cap="rnd" w14:cmpd="sng" w14:algn="ctr">
                            <w14:solidFill>
                              <w14:srgbClr w14:val="C00000"/>
                            </w14:solidFill>
                            <w14:prstDash w14:val="solid"/>
                            <w14:bevel/>
                          </w14:textOutline>
                        </w:rPr>
                      </w:pPr>
                      <w:r>
                        <w:rPr>
                          <w:rFonts w:ascii="微软雅黑" w:eastAsia="微软雅黑" w:hAnsi="微软雅黑" w:hint="eastAsia"/>
                          <w:noProof/>
                          <w:color w:val="C00000"/>
                          <w:sz w:val="56"/>
                          <w:szCs w:val="48"/>
                          <w14:textOutline w14:w="9525" w14:cap="rnd" w14:cmpd="sng" w14:algn="ctr">
                            <w14:solidFill>
                              <w14:srgbClr w14:val="C00000"/>
                            </w14:solidFill>
                            <w14:prstDash w14:val="solid"/>
                            <w14:bevel/>
                          </w14:textOutline>
                        </w:rPr>
                        <w:t>2</w:t>
                      </w:r>
                      <w:r>
                        <w:rPr>
                          <w:rFonts w:ascii="微软雅黑" w:eastAsia="微软雅黑" w:hAnsi="微软雅黑"/>
                          <w:noProof/>
                          <w:color w:val="C00000"/>
                          <w:sz w:val="56"/>
                          <w:szCs w:val="48"/>
                          <w14:textOutline w14:w="9525" w14:cap="rnd" w14:cmpd="sng" w14:algn="ctr">
                            <w14:solidFill>
                              <w14:srgbClr w14:val="C00000"/>
                            </w14:solidFill>
                            <w14:prstDash w14:val="solid"/>
                            <w14:bevel/>
                          </w14:textOutline>
                        </w:rPr>
                        <w:t>020年</w:t>
                      </w:r>
                      <w:r w:rsidR="00DF4A2A">
                        <w:rPr>
                          <w:rFonts w:ascii="微软雅黑" w:eastAsia="微软雅黑" w:hAnsi="微软雅黑" w:hint="eastAsia"/>
                          <w:noProof/>
                          <w:color w:val="C00000"/>
                          <w:sz w:val="56"/>
                          <w:szCs w:val="48"/>
                          <w14:textOutline w14:w="9525" w14:cap="rnd" w14:cmpd="sng" w14:algn="ctr">
                            <w14:solidFill>
                              <w14:srgbClr w14:val="C00000"/>
                            </w14:solidFill>
                            <w14:prstDash w14:val="solid"/>
                            <w14:bevel/>
                          </w14:textOutline>
                        </w:rPr>
                        <w:t>公务员考试</w:t>
                      </w:r>
                    </w:p>
                    <w:p w14:paraId="30F68B1D" w14:textId="737F893D" w:rsidR="00DF4A2A" w:rsidRPr="004A2E90" w:rsidRDefault="00DF4A2A" w:rsidP="00DF4A2A">
                      <w:pPr>
                        <w:adjustRightInd w:val="0"/>
                        <w:snapToGrid w:val="0"/>
                        <w:spacing w:line="360" w:lineRule="auto"/>
                        <w:jc w:val="center"/>
                        <w:rPr>
                          <w:rFonts w:ascii="微软雅黑" w:eastAsia="微软雅黑" w:hAnsi="微软雅黑"/>
                          <w:noProof/>
                          <w:color w:val="C00000"/>
                          <w:sz w:val="72"/>
                          <w:szCs w:val="72"/>
                          <w14:textOutline w14:w="9525" w14:cap="rnd" w14:cmpd="sng" w14:algn="ctr">
                            <w14:solidFill>
                              <w14:srgbClr w14:val="C00000"/>
                            </w14:solidFill>
                            <w14:prstDash w14:val="solid"/>
                            <w14:bevel/>
                          </w14:textOutline>
                        </w:rPr>
                      </w:pPr>
                      <w:r w:rsidRPr="004A2E90">
                        <w:rPr>
                          <w:rFonts w:ascii="微软雅黑" w:eastAsia="微软雅黑" w:hAnsi="微软雅黑" w:hint="eastAsia"/>
                          <w:noProof/>
                          <w:color w:val="C00000"/>
                          <w:sz w:val="144"/>
                          <w:szCs w:val="72"/>
                          <w14:textOutline w14:w="9525" w14:cap="rnd" w14:cmpd="sng" w14:algn="ctr">
                            <w14:solidFill>
                              <w14:srgbClr w14:val="C00000"/>
                            </w14:solidFill>
                            <w14:prstDash w14:val="solid"/>
                            <w14:bevel/>
                          </w14:textOutline>
                        </w:rPr>
                        <w:t>模拟训练题</w:t>
                      </w:r>
                    </w:p>
                  </w:txbxContent>
                </v:textbox>
              </v:shape>
            </w:pict>
          </mc:Fallback>
        </mc:AlternateContent>
      </w:r>
      <w:r w:rsidR="00517304">
        <w:rPr>
          <w:rFonts w:ascii="宋体" w:eastAsia="宋体" w:hAnsi="宋体"/>
          <w:sz w:val="48"/>
          <w:szCs w:val="52"/>
        </w:rPr>
        <w:br w:type="page"/>
      </w:r>
    </w:p>
    <w:p w14:paraId="091E4B12" w14:textId="6E8CD496" w:rsidR="00AD44BC" w:rsidRPr="00156233" w:rsidRDefault="00827354" w:rsidP="00827354">
      <w:pPr>
        <w:pStyle w:val="2"/>
        <w:tabs>
          <w:tab w:val="left" w:pos="4620"/>
        </w:tabs>
        <w:spacing w:before="0" w:after="0" w:line="288" w:lineRule="auto"/>
        <w:jc w:val="left"/>
        <w:rPr>
          <w:rFonts w:ascii="宋体" w:eastAsia="宋体" w:hAnsi="宋体"/>
        </w:rPr>
      </w:pPr>
      <w:bookmarkStart w:id="0" w:name="_GoBack"/>
      <w:bookmarkEnd w:id="0"/>
      <w:r>
        <w:rPr>
          <w:rFonts w:ascii="宋体" w:eastAsia="宋体" w:hAnsi="宋体" w:hint="eastAsia"/>
        </w:rPr>
        <w:lastRenderedPageBreak/>
        <w:t>01</w:t>
      </w:r>
      <w:r w:rsidR="006B3D09" w:rsidRPr="00156233">
        <w:rPr>
          <w:rFonts w:ascii="宋体" w:eastAsia="宋体" w:hAnsi="宋体" w:hint="eastAsia"/>
        </w:rPr>
        <w:t>言语理解与表达</w:t>
      </w:r>
    </w:p>
    <w:p w14:paraId="1C794AA8" w14:textId="215792F4" w:rsidR="0027783D" w:rsidRPr="00156233" w:rsidRDefault="0027783D" w:rsidP="00156233">
      <w:pPr>
        <w:tabs>
          <w:tab w:val="left" w:pos="4620"/>
        </w:tabs>
        <w:spacing w:line="288" w:lineRule="auto"/>
        <w:ind w:firstLineChars="200" w:firstLine="420"/>
        <w:rPr>
          <w:rFonts w:ascii="宋体" w:eastAsia="宋体" w:hAnsi="宋体"/>
        </w:rPr>
      </w:pPr>
      <w:bookmarkStart w:id="1" w:name="_Hlk512669630"/>
      <w:r w:rsidRPr="00156233">
        <w:rPr>
          <w:rFonts w:ascii="宋体" w:eastAsia="宋体" w:hAnsi="宋体" w:hint="eastAsia"/>
        </w:rPr>
        <w:t>1. 我们中有很多人并不甘心，想叛逆，想抵抗，他们不惜将世人视同生命的“安全感”抛之脑后。人们________的“安全而平庸的幸福”对他们而言无异于毒药，而世人避之不及的________的状态，却恰恰是他们最赖以生存的空气。</w:t>
      </w:r>
    </w:p>
    <w:p w14:paraId="7431C188"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依次填入划横线处恰当的一项是：</w:t>
      </w:r>
    </w:p>
    <w:p w14:paraId="33DA6895"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 xml:space="preserve">A. </w:t>
      </w:r>
      <w:proofErr w:type="gramStart"/>
      <w:r w:rsidRPr="00156233">
        <w:rPr>
          <w:rFonts w:ascii="宋体" w:eastAsia="宋体" w:hAnsi="宋体" w:hint="eastAsia"/>
        </w:rPr>
        <w:t>心驰神往  大起大落</w:t>
      </w:r>
      <w:proofErr w:type="gramEnd"/>
      <w:r w:rsidRPr="00156233">
        <w:rPr>
          <w:rFonts w:ascii="宋体" w:eastAsia="宋体" w:hAnsi="宋体" w:hint="eastAsia"/>
        </w:rPr>
        <w:tab/>
        <w:t>B. 求之不得  波翻浪涌</w:t>
      </w:r>
    </w:p>
    <w:p w14:paraId="139BF25F" w14:textId="77777777" w:rsidR="0031258C"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 xml:space="preserve">C. </w:t>
      </w:r>
      <w:proofErr w:type="gramStart"/>
      <w:r w:rsidRPr="00156233">
        <w:rPr>
          <w:rFonts w:ascii="宋体" w:eastAsia="宋体" w:hAnsi="宋体" w:hint="eastAsia"/>
        </w:rPr>
        <w:t>梦寐以求  危机四伏</w:t>
      </w:r>
      <w:proofErr w:type="gramEnd"/>
      <w:r w:rsidRPr="00156233">
        <w:rPr>
          <w:rFonts w:ascii="宋体" w:eastAsia="宋体" w:hAnsi="宋体" w:hint="eastAsia"/>
        </w:rPr>
        <w:tab/>
        <w:t>D. 众星捧月  动荡不安</w:t>
      </w:r>
    </w:p>
    <w:p w14:paraId="03486CAB" w14:textId="7E941FFC"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2. 女性争取平等权利的步伐从未停止，她们总会寻找各种途径，与________的性别歧视进行抗争。如抗议企业招聘中的性别歧视，________国民教育为女性提供更多平等的受教育机会等。</w:t>
      </w:r>
    </w:p>
    <w:p w14:paraId="0C7D8F9A"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依次填入划横线处恰当的一项是：</w:t>
      </w:r>
    </w:p>
    <w:p w14:paraId="47FAB242"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 xml:space="preserve">A. </w:t>
      </w:r>
      <w:proofErr w:type="gramStart"/>
      <w:r w:rsidRPr="00156233">
        <w:rPr>
          <w:rFonts w:ascii="宋体" w:eastAsia="宋体" w:hAnsi="宋体" w:hint="eastAsia"/>
        </w:rPr>
        <w:t>根深蒂固  呼吁</w:t>
      </w:r>
      <w:proofErr w:type="gramEnd"/>
      <w:r w:rsidRPr="00156233">
        <w:rPr>
          <w:rFonts w:ascii="宋体" w:eastAsia="宋体" w:hAnsi="宋体" w:hint="eastAsia"/>
        </w:rPr>
        <w:tab/>
        <w:t>B. 形形色色  倡议</w:t>
      </w:r>
    </w:p>
    <w:p w14:paraId="0AC3F73D" w14:textId="77777777" w:rsidR="0031258C"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 xml:space="preserve">C. </w:t>
      </w:r>
      <w:proofErr w:type="gramStart"/>
      <w:r w:rsidRPr="00156233">
        <w:rPr>
          <w:rFonts w:ascii="宋体" w:eastAsia="宋体" w:hAnsi="宋体" w:hint="eastAsia"/>
        </w:rPr>
        <w:t>司空见惯  要求</w:t>
      </w:r>
      <w:proofErr w:type="gramEnd"/>
      <w:r w:rsidRPr="00156233">
        <w:rPr>
          <w:rFonts w:ascii="宋体" w:eastAsia="宋体" w:hAnsi="宋体" w:hint="eastAsia"/>
        </w:rPr>
        <w:tab/>
        <w:t>D. 习以为常  迫使</w:t>
      </w:r>
    </w:p>
    <w:p w14:paraId="31A1DD83" w14:textId="60ADE8AC"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3. 媒体和科学家所追求的目标是不一致的：媒体追求的是新闻性，而科学则需要________的方法。新闻记者们需要用通俗的标题来传达简单而新奇的内容，而科学方法则强调知识的积累、不同术语间的细微差别和对一切事物的质疑态度。然而，等到某一领域的科学知识真正到了值得用来投资或能够改变生活的时候，这些早就变成________了。</w:t>
      </w:r>
    </w:p>
    <w:p w14:paraId="29BBA69C"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依次填入划横线处恰当的一项是：</w:t>
      </w:r>
    </w:p>
    <w:p w14:paraId="1EF3751B"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 xml:space="preserve">A. </w:t>
      </w:r>
      <w:proofErr w:type="gramStart"/>
      <w:r w:rsidRPr="00156233">
        <w:rPr>
          <w:rFonts w:ascii="宋体" w:eastAsia="宋体" w:hAnsi="宋体" w:hint="eastAsia"/>
        </w:rPr>
        <w:t>系统  不刊之论</w:t>
      </w:r>
      <w:proofErr w:type="gramEnd"/>
      <w:r w:rsidRPr="00156233">
        <w:rPr>
          <w:rFonts w:ascii="宋体" w:eastAsia="宋体" w:hAnsi="宋体" w:hint="eastAsia"/>
        </w:rPr>
        <w:tab/>
        <w:t>B. 理性  泛泛之谈</w:t>
      </w:r>
    </w:p>
    <w:p w14:paraId="19D48D49" w14:textId="77777777" w:rsidR="0031258C"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 xml:space="preserve">C. </w:t>
      </w:r>
      <w:proofErr w:type="gramStart"/>
      <w:r w:rsidRPr="00156233">
        <w:rPr>
          <w:rFonts w:ascii="宋体" w:eastAsia="宋体" w:hAnsi="宋体" w:hint="eastAsia"/>
        </w:rPr>
        <w:t>简洁  齿牙余论</w:t>
      </w:r>
      <w:proofErr w:type="gramEnd"/>
      <w:r w:rsidRPr="00156233">
        <w:rPr>
          <w:rFonts w:ascii="宋体" w:eastAsia="宋体" w:hAnsi="宋体" w:hint="eastAsia"/>
        </w:rPr>
        <w:tab/>
        <w:t>D. 严谨  明日黄花</w:t>
      </w:r>
    </w:p>
    <w:p w14:paraId="33BB42E9" w14:textId="1AF0901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4. 当下的功夫片质量普遍粗糙，丢失了功夫片________的优良传统。此外，一些功夫片过于强调动作，未找到更新的故事表达方法，使得作品越来越套路化，造成了生产和消费之间的________，这些都是导致部分中国功夫片遭遇市场困境的原因。</w:t>
      </w:r>
    </w:p>
    <w:p w14:paraId="3202BC9D"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依次填入划横线处恰当的一项是：</w:t>
      </w:r>
    </w:p>
    <w:p w14:paraId="2E0A8FF4"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 xml:space="preserve">A. </w:t>
      </w:r>
      <w:proofErr w:type="gramStart"/>
      <w:r w:rsidRPr="00156233">
        <w:rPr>
          <w:rFonts w:ascii="宋体" w:eastAsia="宋体" w:hAnsi="宋体" w:hint="eastAsia"/>
        </w:rPr>
        <w:t>精雕细琢  错位</w:t>
      </w:r>
      <w:proofErr w:type="gramEnd"/>
      <w:r w:rsidRPr="00156233">
        <w:rPr>
          <w:rFonts w:ascii="宋体" w:eastAsia="宋体" w:hAnsi="宋体" w:hint="eastAsia"/>
        </w:rPr>
        <w:tab/>
        <w:t>B. 脚踏实地  脱节</w:t>
      </w:r>
    </w:p>
    <w:p w14:paraId="5FA5C9E3" w14:textId="77777777" w:rsidR="0031258C"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 xml:space="preserve">C. </w:t>
      </w:r>
      <w:proofErr w:type="gramStart"/>
      <w:r w:rsidRPr="00156233">
        <w:rPr>
          <w:rFonts w:ascii="宋体" w:eastAsia="宋体" w:hAnsi="宋体" w:hint="eastAsia"/>
        </w:rPr>
        <w:t>革故鼎新  鸿沟</w:t>
      </w:r>
      <w:proofErr w:type="gramEnd"/>
      <w:r w:rsidRPr="00156233">
        <w:rPr>
          <w:rFonts w:ascii="宋体" w:eastAsia="宋体" w:hAnsi="宋体" w:hint="eastAsia"/>
        </w:rPr>
        <w:tab/>
        <w:t>D. 一丝不苟  差异</w:t>
      </w:r>
    </w:p>
    <w:p w14:paraId="00D2428F" w14:textId="0A3CF593"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5. “大众娱乐”这个标签并非贬义，恰恰相反，要想让消费者________地为娱乐埋单，其实很是考验创作者的能力。艺术家们或许会对商业叙事作品的生产者们开发出的一整套完备的叙事模式________，但这也是一种能力的体现。</w:t>
      </w:r>
    </w:p>
    <w:p w14:paraId="1D502132"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依次填入划横线处恰当的一项是：</w:t>
      </w:r>
    </w:p>
    <w:p w14:paraId="26164C51"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 xml:space="preserve">A. </w:t>
      </w:r>
      <w:proofErr w:type="gramStart"/>
      <w:r w:rsidRPr="00156233">
        <w:rPr>
          <w:rFonts w:ascii="宋体" w:eastAsia="宋体" w:hAnsi="宋体" w:hint="eastAsia"/>
        </w:rPr>
        <w:t>乐此不疲  漠然置之</w:t>
      </w:r>
      <w:proofErr w:type="gramEnd"/>
      <w:r w:rsidRPr="00156233">
        <w:rPr>
          <w:rFonts w:ascii="宋体" w:eastAsia="宋体" w:hAnsi="宋体" w:hint="eastAsia"/>
        </w:rPr>
        <w:tab/>
        <w:t>B. 毫不犹豫  不屑一顾</w:t>
      </w:r>
    </w:p>
    <w:p w14:paraId="69F88716" w14:textId="77777777" w:rsidR="0031258C"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 xml:space="preserve">C. </w:t>
      </w:r>
      <w:proofErr w:type="gramStart"/>
      <w:r w:rsidRPr="00156233">
        <w:rPr>
          <w:rFonts w:ascii="宋体" w:eastAsia="宋体" w:hAnsi="宋体" w:hint="eastAsia"/>
        </w:rPr>
        <w:t>心甘情愿  嗤之以鼻</w:t>
      </w:r>
      <w:proofErr w:type="gramEnd"/>
      <w:r w:rsidRPr="00156233">
        <w:rPr>
          <w:rFonts w:ascii="宋体" w:eastAsia="宋体" w:hAnsi="宋体" w:hint="eastAsia"/>
        </w:rPr>
        <w:tab/>
        <w:t>D. 趋之若鹜  冷眼相对</w:t>
      </w:r>
    </w:p>
    <w:p w14:paraId="37B0FB0E" w14:textId="763F0039"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6. 从碎片化、孤立化应用为主的起步阶段，迈入跨界融合、集成创新的新阶段，物联网大规模爆发式增长的序幕已经开启。智能硬件、可穿戴设备、联网车辆发展迅猛，正是物与物、物与人加速连接的________。物联网将信息化与传统领域深度融合，也在重塑生产组织方式，________产业形态。</w:t>
      </w:r>
    </w:p>
    <w:p w14:paraId="1B9C0F1F"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lastRenderedPageBreak/>
        <w:t>依次填入划横线处恰当的一项是：</w:t>
      </w:r>
    </w:p>
    <w:p w14:paraId="4CFCD33B"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 xml:space="preserve">A. </w:t>
      </w:r>
      <w:proofErr w:type="gramStart"/>
      <w:r w:rsidRPr="00156233">
        <w:rPr>
          <w:rFonts w:ascii="宋体" w:eastAsia="宋体" w:hAnsi="宋体" w:hint="eastAsia"/>
        </w:rPr>
        <w:t>诱因  调整</w:t>
      </w:r>
      <w:proofErr w:type="gramEnd"/>
      <w:r w:rsidRPr="00156233">
        <w:rPr>
          <w:rFonts w:ascii="宋体" w:eastAsia="宋体" w:hAnsi="宋体" w:hint="eastAsia"/>
        </w:rPr>
        <w:tab/>
        <w:t>B. 条件  创新</w:t>
      </w:r>
    </w:p>
    <w:p w14:paraId="41578A64" w14:textId="77777777" w:rsidR="0031258C"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 xml:space="preserve">C. </w:t>
      </w:r>
      <w:proofErr w:type="gramStart"/>
      <w:r w:rsidRPr="00156233">
        <w:rPr>
          <w:rFonts w:ascii="宋体" w:eastAsia="宋体" w:hAnsi="宋体" w:hint="eastAsia"/>
        </w:rPr>
        <w:t>结果  构建</w:t>
      </w:r>
      <w:proofErr w:type="gramEnd"/>
      <w:r w:rsidRPr="00156233">
        <w:rPr>
          <w:rFonts w:ascii="宋体" w:eastAsia="宋体" w:hAnsi="宋体" w:hint="eastAsia"/>
        </w:rPr>
        <w:tab/>
        <w:t>D. 印证  变革</w:t>
      </w:r>
    </w:p>
    <w:p w14:paraId="03F49A0A" w14:textId="7E6344E9"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7. 儒家在对“君子”进行阐述的时候，采取了一种极为________的理论技巧。那就是，不直接定义“君子”，只是反复________它的对立面。“君子”的对立面，就是“小人”。用一系列的否定，来完成一种肯定。这种方法，在逻辑学上，是通过________外延，来包围内涵。</w:t>
      </w:r>
    </w:p>
    <w:p w14:paraId="59C62435"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依次填入划横线处恰当的一项是：</w:t>
      </w:r>
    </w:p>
    <w:p w14:paraId="2167F666"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 xml:space="preserve">A. </w:t>
      </w:r>
      <w:proofErr w:type="gramStart"/>
      <w:r w:rsidRPr="00156233">
        <w:rPr>
          <w:rFonts w:ascii="宋体" w:eastAsia="宋体" w:hAnsi="宋体" w:hint="eastAsia"/>
        </w:rPr>
        <w:t>罕见  列举</w:t>
      </w:r>
      <w:proofErr w:type="gramEnd"/>
      <w:r w:rsidRPr="00156233">
        <w:rPr>
          <w:rFonts w:ascii="宋体" w:eastAsia="宋体" w:hAnsi="宋体" w:hint="eastAsia"/>
        </w:rPr>
        <w:t xml:space="preserve">  缩小</w:t>
      </w:r>
      <w:r w:rsidRPr="00156233">
        <w:rPr>
          <w:rFonts w:ascii="宋体" w:eastAsia="宋体" w:hAnsi="宋体" w:hint="eastAsia"/>
        </w:rPr>
        <w:tab/>
        <w:t>B. 精当  强调  剔除</w:t>
      </w:r>
    </w:p>
    <w:p w14:paraId="7BBC4DD7" w14:textId="77777777" w:rsidR="0031258C"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 xml:space="preserve">C. </w:t>
      </w:r>
      <w:proofErr w:type="gramStart"/>
      <w:r w:rsidRPr="00156233">
        <w:rPr>
          <w:rFonts w:ascii="宋体" w:eastAsia="宋体" w:hAnsi="宋体" w:hint="eastAsia"/>
        </w:rPr>
        <w:t>巧妙  叙述</w:t>
      </w:r>
      <w:proofErr w:type="gramEnd"/>
      <w:r w:rsidRPr="00156233">
        <w:rPr>
          <w:rFonts w:ascii="宋体" w:eastAsia="宋体" w:hAnsi="宋体" w:hint="eastAsia"/>
        </w:rPr>
        <w:t xml:space="preserve">  限制</w:t>
      </w:r>
      <w:r w:rsidRPr="00156233">
        <w:rPr>
          <w:rFonts w:ascii="宋体" w:eastAsia="宋体" w:hAnsi="宋体" w:hint="eastAsia"/>
        </w:rPr>
        <w:tab/>
        <w:t>D. 高明  描绘  确认</w:t>
      </w:r>
    </w:p>
    <w:p w14:paraId="3799BC29" w14:textId="5664FFF5"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8. 数字世界的革命固然玄妙,但其经济规模和在人们生活中的重要程度，直到今天，仍旧不能与实体世界________。</w:t>
      </w:r>
    </w:p>
    <w:p w14:paraId="1FD44052"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填入划横线处恰当的一项是：</w:t>
      </w:r>
    </w:p>
    <w:p w14:paraId="2CB451F2"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A. 同日而语</w:t>
      </w:r>
      <w:r w:rsidRPr="00156233">
        <w:rPr>
          <w:rFonts w:ascii="宋体" w:eastAsia="宋体" w:hAnsi="宋体" w:hint="eastAsia"/>
        </w:rPr>
        <w:tab/>
        <w:t>B. 旗鼓相当</w:t>
      </w:r>
    </w:p>
    <w:p w14:paraId="4E79419A" w14:textId="77777777" w:rsidR="0031258C"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C. 一决高下</w:t>
      </w:r>
      <w:r w:rsidRPr="00156233">
        <w:rPr>
          <w:rFonts w:ascii="宋体" w:eastAsia="宋体" w:hAnsi="宋体" w:hint="eastAsia"/>
        </w:rPr>
        <w:tab/>
        <w:t>D. 平分秋色</w:t>
      </w:r>
    </w:p>
    <w:p w14:paraId="65ABD868" w14:textId="02032A45"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9. 在会展场馆、组展商实力和展会项目三大指标上全面领跑，使德国得以称雄全球会展业。德国企业________，大量中小企业从家门口举办的国际高品质展会中获益匪浅，“德国制造”和“优质展会”________，共同助推德国经济的发展。</w:t>
      </w:r>
    </w:p>
    <w:p w14:paraId="0C9A0512"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依次填入划横线处恰当的一项是：</w:t>
      </w:r>
    </w:p>
    <w:p w14:paraId="0BC13D9D"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 xml:space="preserve">A. </w:t>
      </w:r>
      <w:proofErr w:type="gramStart"/>
      <w:r w:rsidRPr="00156233">
        <w:rPr>
          <w:rFonts w:ascii="宋体" w:eastAsia="宋体" w:hAnsi="宋体" w:hint="eastAsia"/>
        </w:rPr>
        <w:t>蜂拥而至  相辅相成</w:t>
      </w:r>
      <w:proofErr w:type="gramEnd"/>
      <w:r w:rsidRPr="00156233">
        <w:rPr>
          <w:rFonts w:ascii="宋体" w:eastAsia="宋体" w:hAnsi="宋体" w:hint="eastAsia"/>
        </w:rPr>
        <w:tab/>
        <w:t>B. 近水楼台  相得益彰</w:t>
      </w:r>
    </w:p>
    <w:p w14:paraId="6F20F7F9" w14:textId="77777777" w:rsidR="0031258C"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 xml:space="preserve">C. </w:t>
      </w:r>
      <w:proofErr w:type="gramStart"/>
      <w:r w:rsidRPr="00156233">
        <w:rPr>
          <w:rFonts w:ascii="宋体" w:eastAsia="宋体" w:hAnsi="宋体" w:hint="eastAsia"/>
        </w:rPr>
        <w:t>不期而遇  并驾齐驱</w:t>
      </w:r>
      <w:proofErr w:type="gramEnd"/>
      <w:r w:rsidRPr="00156233">
        <w:rPr>
          <w:rFonts w:ascii="宋体" w:eastAsia="宋体" w:hAnsi="宋体" w:hint="eastAsia"/>
        </w:rPr>
        <w:tab/>
        <w:t>D. 摩拳擦掌  同舟共济</w:t>
      </w:r>
    </w:p>
    <w:p w14:paraId="3151BA82" w14:textId="1CD6950E" w:rsidR="0027783D" w:rsidRPr="00156233" w:rsidRDefault="00F1176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1</w:t>
      </w:r>
      <w:r w:rsidR="0027783D" w:rsidRPr="00156233">
        <w:rPr>
          <w:rFonts w:ascii="宋体" w:eastAsia="宋体" w:hAnsi="宋体" w:hint="eastAsia"/>
        </w:rPr>
        <w:t>0. 或许，技术的进步总会带来焦虑，尼采曾对“短暂之物”报纸的出现怒不可遏。后来，“热闹”的电视取代了“冷静”的报纸；今天，“________”的网络又取代了“群聚”的电视。技术的________可以改变我们的相处方式，但情感的</w:t>
      </w:r>
      <w:proofErr w:type="gramStart"/>
      <w:r w:rsidR="0027783D" w:rsidRPr="00156233">
        <w:rPr>
          <w:rFonts w:ascii="宋体" w:eastAsia="宋体" w:hAnsi="宋体" w:hint="eastAsia"/>
        </w:rPr>
        <w:t>交互却</w:t>
      </w:r>
      <w:proofErr w:type="gramEnd"/>
      <w:r w:rsidR="0027783D" w:rsidRPr="00156233">
        <w:rPr>
          <w:rFonts w:ascii="宋体" w:eastAsia="宋体" w:hAnsi="宋体" w:hint="eastAsia"/>
        </w:rPr>
        <w:t>从来不是技术可以替代的。</w:t>
      </w:r>
    </w:p>
    <w:p w14:paraId="276CDEAD"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依次填入划横线处恰当的一项是：</w:t>
      </w:r>
    </w:p>
    <w:p w14:paraId="16A75756"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 xml:space="preserve">A. </w:t>
      </w:r>
      <w:proofErr w:type="gramStart"/>
      <w:r w:rsidRPr="00156233">
        <w:rPr>
          <w:rFonts w:ascii="宋体" w:eastAsia="宋体" w:hAnsi="宋体" w:hint="eastAsia"/>
        </w:rPr>
        <w:t>孤独  更新迭代</w:t>
      </w:r>
      <w:proofErr w:type="gramEnd"/>
      <w:r w:rsidRPr="00156233">
        <w:rPr>
          <w:rFonts w:ascii="宋体" w:eastAsia="宋体" w:hAnsi="宋体" w:hint="eastAsia"/>
        </w:rPr>
        <w:tab/>
        <w:t>B. 隔离  日新月异</w:t>
      </w:r>
    </w:p>
    <w:p w14:paraId="54BDE1D0" w14:textId="77777777" w:rsidR="0031258C"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 xml:space="preserve">C. </w:t>
      </w:r>
      <w:proofErr w:type="gramStart"/>
      <w:r w:rsidRPr="00156233">
        <w:rPr>
          <w:rFonts w:ascii="宋体" w:eastAsia="宋体" w:hAnsi="宋体" w:hint="eastAsia"/>
        </w:rPr>
        <w:t>单一  此消彼长</w:t>
      </w:r>
      <w:proofErr w:type="gramEnd"/>
      <w:r w:rsidRPr="00156233">
        <w:rPr>
          <w:rFonts w:ascii="宋体" w:eastAsia="宋体" w:hAnsi="宋体" w:hint="eastAsia"/>
        </w:rPr>
        <w:tab/>
        <w:t>D. 寂寞  革故鼎新</w:t>
      </w:r>
    </w:p>
    <w:p w14:paraId="1513FD5F" w14:textId="5ED60D02" w:rsidR="0027783D" w:rsidRPr="00156233" w:rsidRDefault="00F1176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1</w:t>
      </w:r>
      <w:r w:rsidR="0027783D" w:rsidRPr="00156233">
        <w:rPr>
          <w:rFonts w:ascii="宋体" w:eastAsia="宋体" w:hAnsi="宋体" w:hint="eastAsia"/>
        </w:rPr>
        <w:t>1. 在宇宙完成大爆炸的那一刻，物质不断向四面八方飞散，这就是宇宙的膨胀。在宇宙膨胀的过程中，各种物质的密度存在微弱的差异，这使得宇宙中各个部分的物质在引力的作用下，朝着附近物质密度稍高一点的地方集中。引力随着物质的集中而逐渐提高和增大，而引力越大则越会</w:t>
      </w:r>
      <w:proofErr w:type="gramStart"/>
      <w:r w:rsidR="0027783D" w:rsidRPr="00156233">
        <w:rPr>
          <w:rFonts w:ascii="宋体" w:eastAsia="宋体" w:hAnsi="宋体" w:hint="eastAsia"/>
        </w:rPr>
        <w:t>令物质</w:t>
      </w:r>
      <w:proofErr w:type="gramEnd"/>
      <w:r w:rsidR="0027783D" w:rsidRPr="00156233">
        <w:rPr>
          <w:rFonts w:ascii="宋体" w:eastAsia="宋体" w:hAnsi="宋体" w:hint="eastAsia"/>
        </w:rPr>
        <w:t>更加集中，这个集中的过程便无法停止。每一处物质集中时的区域范围都非常大，甚至可能超过数十万光年。如此庞大的区域，最终形成的结构就是星系。</w:t>
      </w:r>
    </w:p>
    <w:p w14:paraId="3AEBEE7E"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这段文字主要说的是：</w:t>
      </w:r>
    </w:p>
    <w:p w14:paraId="08292E78"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A. 星系是如何形成的</w:t>
      </w:r>
    </w:p>
    <w:p w14:paraId="2EE86B24"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B. 宇宙膨胀的物理过程</w:t>
      </w:r>
    </w:p>
    <w:p w14:paraId="25630ABD"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C. 宇宙为什么会发生大爆炸</w:t>
      </w:r>
    </w:p>
    <w:p w14:paraId="1B668B72" w14:textId="77777777" w:rsidR="0031258C"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D. 物质集中过程中的引力作用</w:t>
      </w:r>
    </w:p>
    <w:p w14:paraId="62BC085D" w14:textId="138CCB79" w:rsidR="0027783D" w:rsidRPr="00156233" w:rsidRDefault="00F1176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lastRenderedPageBreak/>
        <w:t>1</w:t>
      </w:r>
      <w:r w:rsidR="0027783D" w:rsidRPr="00156233">
        <w:rPr>
          <w:rFonts w:ascii="宋体" w:eastAsia="宋体" w:hAnsi="宋体" w:hint="eastAsia"/>
        </w:rPr>
        <w:t>2. 文化的基本使命是立人，通过文化的教化和积淀，有效地协调人与自然、社会及自我的关系，培养健全的、充分发展的社会的人。文化对于人的塑造体现在人的自立、自强、自尊、自信等文化心态的确立以及人类社会人文氛围的形成上。在人类历史的长河中，文化以道德、宗教、艺术、教育等各种生活内容存在，并通过家庭启蒙、社会心理、社会舆论等多种手段向整个社会和民族传播和教化，使社会形成一种文化的氛围，并获得可持续发展的可能。</w:t>
      </w:r>
    </w:p>
    <w:p w14:paraId="6299BDFC"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这段文字主要阐述了文化具有：</w:t>
      </w:r>
    </w:p>
    <w:p w14:paraId="3F1A6375"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A. 塑造功能</w:t>
      </w:r>
      <w:r w:rsidRPr="00156233">
        <w:rPr>
          <w:rFonts w:ascii="宋体" w:eastAsia="宋体" w:hAnsi="宋体" w:hint="eastAsia"/>
        </w:rPr>
        <w:tab/>
        <w:t>B. 濡化功能</w:t>
      </w:r>
    </w:p>
    <w:p w14:paraId="4DC46825" w14:textId="77777777" w:rsidR="0031258C"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C. 调节功能</w:t>
      </w:r>
      <w:r w:rsidRPr="00156233">
        <w:rPr>
          <w:rFonts w:ascii="宋体" w:eastAsia="宋体" w:hAnsi="宋体" w:hint="eastAsia"/>
        </w:rPr>
        <w:tab/>
        <w:t>D. 传播功能</w:t>
      </w:r>
    </w:p>
    <w:p w14:paraId="2252DE26" w14:textId="48004784" w:rsidR="0027783D" w:rsidRPr="00156233" w:rsidRDefault="00F1176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1</w:t>
      </w:r>
      <w:r w:rsidR="0027783D" w:rsidRPr="00156233">
        <w:rPr>
          <w:rFonts w:ascii="宋体" w:eastAsia="宋体" w:hAnsi="宋体" w:hint="eastAsia"/>
        </w:rPr>
        <w:t>3. 农业危机根本上也是资源危机，关键是土地资源。我们总希望自己的住房大一点，然而，土地是有存量没有增量的要素，人类的需求却是没有止境的。所以，更多的农业用地被工业侵占，更多的农村土地被城市侵占，农业危机的根源就在这里。发达国家已经完成工业化，进入所谓后现代社会了，已经没有改弦更张的可能了。_______________</w:t>
      </w:r>
      <w:r w:rsidR="0027783D" w:rsidRPr="00156233">
        <w:rPr>
          <w:rFonts w:ascii="宋体" w:eastAsia="宋体" w:hAnsi="宋体"/>
        </w:rPr>
        <w:t>_</w:t>
      </w:r>
      <w:r w:rsidR="0027783D" w:rsidRPr="00156233">
        <w:rPr>
          <w:rFonts w:ascii="宋体" w:eastAsia="宋体" w:hAnsi="宋体" w:hint="eastAsia"/>
        </w:rPr>
        <w:t>。</w:t>
      </w:r>
    </w:p>
    <w:p w14:paraId="60212E58" w14:textId="77777777" w:rsidR="0027783D" w:rsidRPr="00156233" w:rsidRDefault="0027783D" w:rsidP="00156233">
      <w:pPr>
        <w:tabs>
          <w:tab w:val="left" w:pos="4620"/>
        </w:tabs>
        <w:spacing w:line="288" w:lineRule="auto"/>
        <w:ind w:firstLineChars="200" w:firstLine="420"/>
        <w:rPr>
          <w:rFonts w:ascii="宋体" w:eastAsia="宋体" w:hAnsi="宋体"/>
        </w:rPr>
      </w:pPr>
      <w:proofErr w:type="gramStart"/>
      <w:r w:rsidRPr="00156233">
        <w:rPr>
          <w:rFonts w:ascii="宋体" w:eastAsia="宋体" w:hAnsi="宋体" w:hint="eastAsia"/>
        </w:rPr>
        <w:t>填入画</w:t>
      </w:r>
      <w:proofErr w:type="gramEnd"/>
      <w:r w:rsidRPr="00156233">
        <w:rPr>
          <w:rFonts w:ascii="宋体" w:eastAsia="宋体" w:hAnsi="宋体" w:hint="eastAsia"/>
        </w:rPr>
        <w:t>横线部分最恰当的一项是：</w:t>
      </w:r>
    </w:p>
    <w:p w14:paraId="73FBDE4D"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A. 因此，我们应该把为数不多的土地做成高附加值的东西</w:t>
      </w:r>
    </w:p>
    <w:p w14:paraId="208C253D"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B. 我们所能做的，就是改变过度消耗资源的产业体系</w:t>
      </w:r>
    </w:p>
    <w:p w14:paraId="3B7D52FA"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C. 我们要提高技术进步对经济增长的贡献率，改变生产和生活方式</w:t>
      </w:r>
    </w:p>
    <w:p w14:paraId="56C7320A" w14:textId="77777777" w:rsidR="0031258C"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D. 这就提醒我们：面临资源环境压力，在产业升级中要保护好农田</w:t>
      </w:r>
    </w:p>
    <w:p w14:paraId="5FDDE03B" w14:textId="02DC4171" w:rsidR="0027783D" w:rsidRPr="00156233" w:rsidRDefault="00F1176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1</w:t>
      </w:r>
      <w:r w:rsidR="0027783D" w:rsidRPr="00156233">
        <w:rPr>
          <w:rFonts w:ascii="宋体" w:eastAsia="宋体" w:hAnsi="宋体" w:hint="eastAsia"/>
        </w:rPr>
        <w:t>4. 英国人在印度发展种茶业，从一开始就明确了以需求为导向</w:t>
      </w:r>
      <w:r w:rsidR="0027783D" w:rsidRPr="00156233">
        <w:rPr>
          <w:rFonts w:ascii="宋体" w:eastAsia="宋体" w:hAnsi="宋体"/>
        </w:rPr>
        <w:t>——</w:t>
      </w:r>
      <w:r w:rsidR="0027783D" w:rsidRPr="00156233">
        <w:rPr>
          <w:rFonts w:ascii="宋体" w:eastAsia="宋体" w:hAnsi="宋体" w:hint="eastAsia"/>
        </w:rPr>
        <w:t>________________。19世纪上半叶，迷上喝茶的英国人为了摆脱中国对茶叶生产的控制，将茶树种子连同加工技艺一起，偷偷从中国带到了印度。从印度的阿萨姆和大吉岭地区开始，英国彻底改变了红茶的命运。到了1860年，投资者就明确意识到，在印度种茶是个能够赚钱的行当。伦敦和加尔各答等地的先行者开始购买茶园股份，在英属印度政府优惠政策的鼓励下，公司和有能力的欧洲人纷纷租地种茶。</w:t>
      </w:r>
    </w:p>
    <w:p w14:paraId="5DF01504" w14:textId="77777777" w:rsidR="0027783D" w:rsidRPr="00156233" w:rsidRDefault="0027783D" w:rsidP="00156233">
      <w:pPr>
        <w:tabs>
          <w:tab w:val="left" w:pos="4620"/>
        </w:tabs>
        <w:spacing w:line="288" w:lineRule="auto"/>
        <w:ind w:firstLineChars="200" w:firstLine="420"/>
        <w:rPr>
          <w:rFonts w:ascii="宋体" w:eastAsia="宋体" w:hAnsi="宋体"/>
        </w:rPr>
      </w:pPr>
      <w:proofErr w:type="gramStart"/>
      <w:r w:rsidRPr="00156233">
        <w:rPr>
          <w:rFonts w:ascii="宋体" w:eastAsia="宋体" w:hAnsi="宋体" w:hint="eastAsia"/>
        </w:rPr>
        <w:t>填入画</w:t>
      </w:r>
      <w:proofErr w:type="gramEnd"/>
      <w:r w:rsidRPr="00156233">
        <w:rPr>
          <w:rFonts w:ascii="宋体" w:eastAsia="宋体" w:hAnsi="宋体" w:hint="eastAsia"/>
        </w:rPr>
        <w:t>横线部分最恰当的一项是：</w:t>
      </w:r>
    </w:p>
    <w:p w14:paraId="5E6335A2"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A. 为了让茶叶变得廉价易得</w:t>
      </w:r>
    </w:p>
    <w:p w14:paraId="1F0D795F"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B. 殖民者为了获取更多的利润</w:t>
      </w:r>
    </w:p>
    <w:p w14:paraId="62F5EC1B"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C. 满足英国国内对茶叶的极大需求</w:t>
      </w:r>
    </w:p>
    <w:p w14:paraId="1162BB8F" w14:textId="77777777" w:rsidR="0031258C"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D. 解决英国本土茶叶供应不足的问题</w:t>
      </w:r>
    </w:p>
    <w:p w14:paraId="19514EF6" w14:textId="32D786FF" w:rsidR="0027783D" w:rsidRPr="00156233" w:rsidRDefault="00F1176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1</w:t>
      </w:r>
      <w:r w:rsidR="0027783D" w:rsidRPr="00156233">
        <w:rPr>
          <w:rFonts w:ascii="宋体" w:eastAsia="宋体" w:hAnsi="宋体" w:hint="eastAsia"/>
        </w:rPr>
        <w:t>5. 长期以来，研究人员认为人类是从大约500万年前的非洲</w:t>
      </w:r>
      <w:proofErr w:type="gramStart"/>
      <w:r w:rsidR="0027783D" w:rsidRPr="00156233">
        <w:rPr>
          <w:rFonts w:ascii="宋体" w:eastAsia="宋体" w:hAnsi="宋体" w:hint="eastAsia"/>
        </w:rPr>
        <w:t>猿</w:t>
      </w:r>
      <w:proofErr w:type="gramEnd"/>
      <w:r w:rsidR="0027783D" w:rsidRPr="00156233">
        <w:rPr>
          <w:rFonts w:ascii="宋体" w:eastAsia="宋体" w:hAnsi="宋体" w:hint="eastAsia"/>
        </w:rPr>
        <w:t>分化而来的，不过最新发表的一项研究报告指出，欧洲发生的这种分化要早得多。关于人类起源的这一新假说的依据是，在希腊和保加利亚洞穴里发现了720万年前的</w:t>
      </w:r>
      <w:proofErr w:type="gramStart"/>
      <w:r w:rsidR="0027783D" w:rsidRPr="00156233">
        <w:rPr>
          <w:rFonts w:ascii="宋体" w:eastAsia="宋体" w:hAnsi="宋体" w:hint="eastAsia"/>
        </w:rPr>
        <w:t>前人类</w:t>
      </w:r>
      <w:proofErr w:type="gramEnd"/>
      <w:r w:rsidR="0027783D" w:rsidRPr="00156233">
        <w:rPr>
          <w:rFonts w:ascii="宋体" w:eastAsia="宋体" w:hAnsi="宋体" w:hint="eastAsia"/>
        </w:rPr>
        <w:t>遗骸。来自多个国家的研究人员对两个已知样本的牙根进行了分析。他们利用专门的X射线，即计算机断层检查技术，对来自希腊的下颌化石和来自保加利亚的上前臼齿化石进行了扫描，发现其特征表明这两个古猿</w:t>
      </w:r>
      <w:r w:rsidR="0027783D" w:rsidRPr="00156233">
        <w:rPr>
          <w:rFonts w:ascii="宋体" w:eastAsia="宋体" w:hAnsi="宋体"/>
        </w:rPr>
        <w:t>——</w:t>
      </w:r>
      <w:r w:rsidR="0027783D" w:rsidRPr="00156233">
        <w:rPr>
          <w:rFonts w:ascii="宋体" w:eastAsia="宋体" w:hAnsi="宋体" w:hint="eastAsia"/>
        </w:rPr>
        <w:t>外号“希腊人”，可能是前人类，即原始人类。</w:t>
      </w:r>
    </w:p>
    <w:p w14:paraId="5F4EEE09"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根据这段文字，以下说法正确的是：</w:t>
      </w:r>
    </w:p>
    <w:p w14:paraId="720EB1B9"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A. 原始人类从欧洲古猿分化而来</w:t>
      </w:r>
    </w:p>
    <w:p w14:paraId="38C4F9F9"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lastRenderedPageBreak/>
        <w:t>B. “</w:t>
      </w:r>
      <w:proofErr w:type="gramStart"/>
      <w:r w:rsidRPr="00156233">
        <w:rPr>
          <w:rFonts w:ascii="宋体" w:eastAsia="宋体" w:hAnsi="宋体" w:hint="eastAsia"/>
        </w:rPr>
        <w:t>希腊人”古猿具有人的特征</w:t>
      </w:r>
      <w:proofErr w:type="gramEnd"/>
    </w:p>
    <w:p w14:paraId="77B6915B"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C. 研究人员只找到了欧洲古猿的牙根</w:t>
      </w:r>
    </w:p>
    <w:p w14:paraId="15480AEE" w14:textId="77777777" w:rsidR="0031258C"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D. X射线技术能准确测算古猿人的年代</w:t>
      </w:r>
    </w:p>
    <w:p w14:paraId="6531A14F" w14:textId="13C2050A" w:rsidR="0027783D" w:rsidRPr="00156233" w:rsidRDefault="00F1176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1</w:t>
      </w:r>
      <w:r w:rsidR="0027783D" w:rsidRPr="00156233">
        <w:rPr>
          <w:rFonts w:ascii="宋体" w:eastAsia="宋体" w:hAnsi="宋体" w:hint="eastAsia"/>
        </w:rPr>
        <w:t>6. 历朝历代的皇家、文人以及社会名流，对北宋五大名窑瓷器倍加宠爱，深为以青色为基调的天然淡雅而倾倒。至今，神秘的“柴窑”未见踪影，珍稀的“汝窑”，于青色之中淡</w:t>
      </w:r>
      <w:proofErr w:type="gramStart"/>
      <w:r w:rsidR="0027783D" w:rsidRPr="00156233">
        <w:rPr>
          <w:rFonts w:ascii="宋体" w:eastAsia="宋体" w:hAnsi="宋体" w:hint="eastAsia"/>
        </w:rPr>
        <w:t>酝</w:t>
      </w:r>
      <w:proofErr w:type="gramEnd"/>
      <w:r w:rsidR="0027783D" w:rsidRPr="00156233">
        <w:rPr>
          <w:rFonts w:ascii="宋体" w:eastAsia="宋体" w:hAnsi="宋体" w:hint="eastAsia"/>
        </w:rPr>
        <w:t>霞光，存世仅几十件，苏富比拍了一件，价逾千万。南宋时，“龙泉窑”的青瓷成为主流，于今也备受崇尚。我们看到的许多古瓷器，仍然闪烁着青釉色的高贵，人们对其的喜爱依旧是器物审美中的主流之一。</w:t>
      </w:r>
    </w:p>
    <w:p w14:paraId="3C064DE8"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这段表述旨在说明：</w:t>
      </w:r>
    </w:p>
    <w:p w14:paraId="58E7A0EF"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A. 官窑瓷器有极高的收藏价值</w:t>
      </w:r>
    </w:p>
    <w:p w14:paraId="4915E0FE"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B. 青色对于瓷器审美意义非凡</w:t>
      </w:r>
    </w:p>
    <w:p w14:paraId="676546E3"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C. 色彩决定瓷器价值而非窑口</w:t>
      </w:r>
    </w:p>
    <w:p w14:paraId="065416EA" w14:textId="77777777" w:rsidR="0031258C"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D. 古往今来瓷器备受人们喜爱</w:t>
      </w:r>
    </w:p>
    <w:p w14:paraId="14B63917" w14:textId="07D80C14" w:rsidR="0027783D" w:rsidRPr="00156233" w:rsidRDefault="00F1176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1</w:t>
      </w:r>
      <w:r w:rsidR="0027783D" w:rsidRPr="00156233">
        <w:rPr>
          <w:rFonts w:ascii="宋体" w:eastAsia="宋体" w:hAnsi="宋体" w:hint="eastAsia"/>
        </w:rPr>
        <w:t>7. 美籍华裔物理学家李政道说“中国的算盘是世界上最古老的计算机”，英国学者李约瑟也把算盘誉为“中国第五大发明”。那么，算盘为何有如此魅力，以致得到两位学者这样高的推崇呢？就是它以框</w:t>
      </w:r>
      <w:proofErr w:type="gramStart"/>
      <w:r w:rsidR="0027783D" w:rsidRPr="00156233">
        <w:rPr>
          <w:rFonts w:ascii="宋体" w:eastAsia="宋体" w:hAnsi="宋体" w:hint="eastAsia"/>
        </w:rPr>
        <w:t>梁档珠</w:t>
      </w:r>
      <w:proofErr w:type="gramEnd"/>
      <w:r w:rsidR="0027783D" w:rsidRPr="00156233">
        <w:rPr>
          <w:rFonts w:ascii="宋体" w:eastAsia="宋体" w:hAnsi="宋体" w:hint="eastAsia"/>
        </w:rPr>
        <w:t>的简单结构，配以形象精妙的珠算口诀，解决了加减乘除乃至开方的计算问题。在没有计算机的年代里，它对推动社会经济发展发挥了不可估量的作用。</w:t>
      </w:r>
    </w:p>
    <w:p w14:paraId="2DB8DDD4"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这段文字主要介绍了：</w:t>
      </w:r>
    </w:p>
    <w:p w14:paraId="2822E9E1"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A. 算盘的结构和原理</w:t>
      </w:r>
    </w:p>
    <w:p w14:paraId="5E732ABD"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B. 算盘受推崇的原因</w:t>
      </w:r>
    </w:p>
    <w:p w14:paraId="033B71E0"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C. 算盘对社会经济的作用</w:t>
      </w:r>
    </w:p>
    <w:p w14:paraId="06737C24" w14:textId="77777777" w:rsidR="0031258C"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D. 算盘在科技史上的地位</w:t>
      </w:r>
    </w:p>
    <w:p w14:paraId="68D4EF0F" w14:textId="62FFB299" w:rsidR="0027783D" w:rsidRPr="00156233" w:rsidRDefault="00F1176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1</w:t>
      </w:r>
      <w:r w:rsidR="0027783D" w:rsidRPr="00156233">
        <w:rPr>
          <w:rFonts w:ascii="宋体" w:eastAsia="宋体" w:hAnsi="宋体" w:hint="eastAsia"/>
        </w:rPr>
        <w:t>8. 规模化是工业现代化的重要方式之一，中国农业发展是否适应大规模农业生产模式还值得商榷。美国多年的大农场生产方式已经证明，集约化的农业生产会造成农业生态环境退化、生物多样性被破坏，进而影响到粮食安全。当前，我国人均耕地面积仅1.52亩，只有世界平均水平的45%，更远低于美国的人均水平，所以美国的大农场模式并不一定适合中国的发展。同时，我国农业现代化起步较晚，相较于美国等发达国家，无论是在农业科技还是经营管理方式上还存在一定差距，现代化的“步子”骤然迈得太大，很有可能造成上下层“脱节”。</w:t>
      </w:r>
    </w:p>
    <w:p w14:paraId="4BE40E28"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这段文字接下来最可能说的是：</w:t>
      </w:r>
    </w:p>
    <w:p w14:paraId="06FFEA1A"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A. 农业改革不应操之过急，而应稳扎稳打</w:t>
      </w:r>
    </w:p>
    <w:p w14:paraId="22C4AB8F"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B. 发展大规模农业生产模式应吸取国外教训</w:t>
      </w:r>
    </w:p>
    <w:p w14:paraId="6DF644B2"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C. 农业生产的规模化应量体裁衣，因地制宜</w:t>
      </w:r>
    </w:p>
    <w:p w14:paraId="761E7D08" w14:textId="77777777" w:rsidR="0031258C"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D. 生产环节的脱节是农业规模化发展的瓶颈</w:t>
      </w:r>
    </w:p>
    <w:p w14:paraId="117297AE" w14:textId="176E1B6A" w:rsidR="0027783D" w:rsidRPr="00156233" w:rsidRDefault="00F1176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1</w:t>
      </w:r>
      <w:r w:rsidR="0027783D" w:rsidRPr="00156233">
        <w:rPr>
          <w:rFonts w:ascii="宋体" w:eastAsia="宋体" w:hAnsi="宋体" w:hint="eastAsia"/>
        </w:rPr>
        <w:t>9. ①没有细菌和感染的知识，就不会有无菌操作的概念</w:t>
      </w:r>
    </w:p>
    <w:p w14:paraId="7431B5D7"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②知识，是人类认识自然的总结</w:t>
      </w:r>
    </w:p>
    <w:p w14:paraId="3219EBD2"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lastRenderedPageBreak/>
        <w:t>③比如说，没有人体解剖和血型的知识，就无法成功输血</w:t>
      </w:r>
    </w:p>
    <w:p w14:paraId="2778B4BA"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④这种总结的过程是连续的，由浅入深，由简单到复杂</w:t>
      </w:r>
    </w:p>
    <w:p w14:paraId="5CBA0A73"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⑤如果没有人体解剖、输血和无菌操作技术，就无法进行手术</w:t>
      </w:r>
    </w:p>
    <w:p w14:paraId="682FD789"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⑥杰出的人物，只是把这种认识的过程大大向前推进，但他们也并不能跳过连续的认识发展过程而前进</w:t>
      </w:r>
    </w:p>
    <w:p w14:paraId="0E6C82FB"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将以上6个句子重新排列，语序正确的是：</w:t>
      </w:r>
    </w:p>
    <w:p w14:paraId="73E99359"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A. ⑤①④③②⑥</w:t>
      </w:r>
      <w:r w:rsidRPr="00156233">
        <w:rPr>
          <w:rFonts w:ascii="宋体" w:eastAsia="宋体" w:hAnsi="宋体" w:hint="eastAsia"/>
        </w:rPr>
        <w:tab/>
        <w:t>B. ⑥④③①②⑤</w:t>
      </w:r>
    </w:p>
    <w:p w14:paraId="0E8EA9B7" w14:textId="77777777" w:rsidR="0031258C"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C. ①⑤②④③⑥</w:t>
      </w:r>
      <w:r w:rsidRPr="00156233">
        <w:rPr>
          <w:rFonts w:ascii="宋体" w:eastAsia="宋体" w:hAnsi="宋体" w:hint="eastAsia"/>
        </w:rPr>
        <w:tab/>
        <w:t>D. ②④⑥③①⑤</w:t>
      </w:r>
    </w:p>
    <w:p w14:paraId="0302DDE4" w14:textId="0AAF9FB5" w:rsidR="0027783D" w:rsidRPr="00156233" w:rsidRDefault="00F1176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2</w:t>
      </w:r>
      <w:r w:rsidR="0027783D" w:rsidRPr="00156233">
        <w:rPr>
          <w:rFonts w:ascii="宋体" w:eastAsia="宋体" w:hAnsi="宋体" w:hint="eastAsia"/>
        </w:rPr>
        <w:t>0. ①随着商业在社会生活中地位的提高，商家的文化意识日益增强</w:t>
      </w:r>
    </w:p>
    <w:p w14:paraId="20071BB2"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②牌匾艺术熔书法、装饰和建筑艺术于一炉，呈现出丰富的形式</w:t>
      </w:r>
    </w:p>
    <w:p w14:paraId="4BBE2C8D"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③尤其是经营长久的老字号，牌匾多出自名人名家手笔</w:t>
      </w:r>
    </w:p>
    <w:p w14:paraId="59C00735"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④商业牌匾早期大多用于说明商号的经营性质</w:t>
      </w:r>
    </w:p>
    <w:p w14:paraId="36E166A7"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⑤虽然各自风格神韵不同，但大都具有深厚的造诣</w:t>
      </w:r>
    </w:p>
    <w:p w14:paraId="002BEBD0"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⑥在文人的参与下，牌匾文雅含蓄，常有典故出处</w:t>
      </w:r>
    </w:p>
    <w:p w14:paraId="3002478E"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将以上6个句子重新排列，语序正确的是：</w:t>
      </w:r>
    </w:p>
    <w:p w14:paraId="627FE6E1"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A. ②④①⑥③⑤</w:t>
      </w:r>
      <w:r w:rsidRPr="00156233">
        <w:rPr>
          <w:rFonts w:ascii="宋体" w:eastAsia="宋体" w:hAnsi="宋体" w:hint="eastAsia"/>
        </w:rPr>
        <w:tab/>
        <w:t>B. ②③④①⑥⑤</w:t>
      </w:r>
    </w:p>
    <w:p w14:paraId="453A9BC5" w14:textId="77777777" w:rsidR="0031258C"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C. ④②③⑥⑤①</w:t>
      </w:r>
      <w:r w:rsidRPr="00156233">
        <w:rPr>
          <w:rFonts w:ascii="宋体" w:eastAsia="宋体" w:hAnsi="宋体" w:hint="eastAsia"/>
        </w:rPr>
        <w:tab/>
        <w:t>D. ④①②③⑤⑥</w:t>
      </w:r>
    </w:p>
    <w:p w14:paraId="53F66492" w14:textId="1211857C" w:rsidR="0027783D" w:rsidRPr="00156233" w:rsidRDefault="00F1176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2</w:t>
      </w:r>
      <w:r w:rsidR="0027783D" w:rsidRPr="00156233">
        <w:rPr>
          <w:rFonts w:ascii="宋体" w:eastAsia="宋体" w:hAnsi="宋体" w:hint="eastAsia"/>
        </w:rPr>
        <w:t>1. 量子力学是关于微观客体的基本理论框架，关于微观客体的所有科学规律都在此框架中，微观客体基本上是指原子或者更微观的粒子，比如电子和光子。宏观物体是由微观粒子构成，那么________________？有一种理论说原则上量子力学也适用于更大的客体，但是它们与环境耦合，从而失去量子行为。实验室里，确实有比原子大的东西被孤立，从而表现量子行为。虽然目前尚无定论，但可以肯定的是对于我们所在的现实宏观世界，不能直接套用量子力学。</w:t>
      </w:r>
    </w:p>
    <w:p w14:paraId="2E7D04D7" w14:textId="77777777" w:rsidR="0027783D" w:rsidRPr="00156233" w:rsidRDefault="0027783D" w:rsidP="00156233">
      <w:pPr>
        <w:tabs>
          <w:tab w:val="left" w:pos="4620"/>
        </w:tabs>
        <w:spacing w:line="288" w:lineRule="auto"/>
        <w:ind w:firstLineChars="200" w:firstLine="420"/>
        <w:rPr>
          <w:rFonts w:ascii="宋体" w:eastAsia="宋体" w:hAnsi="宋体"/>
        </w:rPr>
      </w:pPr>
      <w:proofErr w:type="gramStart"/>
      <w:r w:rsidRPr="00156233">
        <w:rPr>
          <w:rFonts w:ascii="宋体" w:eastAsia="宋体" w:hAnsi="宋体" w:hint="eastAsia"/>
        </w:rPr>
        <w:t>填入画</w:t>
      </w:r>
      <w:proofErr w:type="gramEnd"/>
      <w:r w:rsidRPr="00156233">
        <w:rPr>
          <w:rFonts w:ascii="宋体" w:eastAsia="宋体" w:hAnsi="宋体" w:hint="eastAsia"/>
        </w:rPr>
        <w:t>横线部分最恰当的一项是：</w:t>
      </w:r>
    </w:p>
    <w:p w14:paraId="0D2F70BE"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A. 如何判断二者之间的明确界限</w:t>
      </w:r>
    </w:p>
    <w:p w14:paraId="7004EB2F"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B. 怎么确定量子力学的适用范围</w:t>
      </w:r>
    </w:p>
    <w:p w14:paraId="07BF52D4"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C. 该如何定义量子力学的构成条件</w:t>
      </w:r>
    </w:p>
    <w:p w14:paraId="09696DCF" w14:textId="77777777" w:rsidR="0031258C"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D. 量子力学的研究客体该如何界定</w:t>
      </w:r>
    </w:p>
    <w:p w14:paraId="739D8233" w14:textId="7476B778" w:rsidR="0027783D" w:rsidRPr="00156233" w:rsidRDefault="00F1176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2</w:t>
      </w:r>
      <w:r w:rsidR="0027783D" w:rsidRPr="00156233">
        <w:rPr>
          <w:rFonts w:ascii="宋体" w:eastAsia="宋体" w:hAnsi="宋体" w:hint="eastAsia"/>
        </w:rPr>
        <w:t>2. 地理结构上，中国大陆是一个面积辽阔、平坦完整的区块，是自给自足的一大片土地。南方的</w:t>
      </w:r>
      <w:proofErr w:type="gramStart"/>
      <w:r w:rsidR="0027783D" w:rsidRPr="00156233">
        <w:rPr>
          <w:rFonts w:ascii="宋体" w:eastAsia="宋体" w:hAnsi="宋体" w:hint="eastAsia"/>
        </w:rPr>
        <w:t>寮</w:t>
      </w:r>
      <w:proofErr w:type="gramEnd"/>
      <w:r w:rsidR="0027783D" w:rsidRPr="00156233">
        <w:rPr>
          <w:rFonts w:ascii="宋体" w:eastAsia="宋体" w:hAnsi="宋体" w:hint="eastAsia"/>
        </w:rPr>
        <w:t>、越、高棉等，有丘陵峡谷高原等相隔，历史上从来没有</w:t>
      </w:r>
      <w:proofErr w:type="gramStart"/>
      <w:r w:rsidR="0027783D" w:rsidRPr="00156233">
        <w:rPr>
          <w:rFonts w:ascii="宋体" w:eastAsia="宋体" w:hAnsi="宋体" w:hint="eastAsia"/>
        </w:rPr>
        <w:t>北侵并造成</w:t>
      </w:r>
      <w:proofErr w:type="gramEnd"/>
      <w:r w:rsidR="0027783D" w:rsidRPr="00156233">
        <w:rPr>
          <w:rFonts w:ascii="宋体" w:eastAsia="宋体" w:hAnsi="宋体" w:hint="eastAsia"/>
        </w:rPr>
        <w:t>困扰过。西边有沙漠阻绝，形成天然的屏障。零星的商旅僧人，可能往返跋涉，但是很难发生大规模的军事行动。东边是大海，在坚船利炮之前，安全是不成问题的。剩下的，只有北方来的强敌。因此，只要能挡得住北方的威胁，________________。</w:t>
      </w:r>
    </w:p>
    <w:p w14:paraId="7C98D6B5" w14:textId="77777777" w:rsidR="0027783D" w:rsidRPr="00156233" w:rsidRDefault="0027783D" w:rsidP="00156233">
      <w:pPr>
        <w:tabs>
          <w:tab w:val="left" w:pos="4620"/>
        </w:tabs>
        <w:spacing w:line="288" w:lineRule="auto"/>
        <w:ind w:firstLineChars="200" w:firstLine="420"/>
        <w:rPr>
          <w:rFonts w:ascii="宋体" w:eastAsia="宋体" w:hAnsi="宋体"/>
        </w:rPr>
      </w:pPr>
      <w:proofErr w:type="gramStart"/>
      <w:r w:rsidRPr="00156233">
        <w:rPr>
          <w:rFonts w:ascii="宋体" w:eastAsia="宋体" w:hAnsi="宋体" w:hint="eastAsia"/>
        </w:rPr>
        <w:t>填入画</w:t>
      </w:r>
      <w:proofErr w:type="gramEnd"/>
      <w:r w:rsidRPr="00156233">
        <w:rPr>
          <w:rFonts w:ascii="宋体" w:eastAsia="宋体" w:hAnsi="宋体" w:hint="eastAsia"/>
        </w:rPr>
        <w:t>横线部分最恰当的一项是：</w:t>
      </w:r>
    </w:p>
    <w:p w14:paraId="0E71EB72"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A. 中央政权就会有意识地排斥地方势力</w:t>
      </w:r>
    </w:p>
    <w:p w14:paraId="43623A79"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B. 中国大地便自成体系，唯我独尊</w:t>
      </w:r>
    </w:p>
    <w:p w14:paraId="2A6A076E"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C. 中原大地内部的诸多力量便取得平衡</w:t>
      </w:r>
    </w:p>
    <w:p w14:paraId="038CAC0A" w14:textId="77777777" w:rsidR="0031258C"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lastRenderedPageBreak/>
        <w:t>D. 大一统的思维便会应运而生</w:t>
      </w:r>
    </w:p>
    <w:p w14:paraId="2F98BA63" w14:textId="2CA65160" w:rsidR="0027783D" w:rsidRPr="00156233" w:rsidRDefault="00F1176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2</w:t>
      </w:r>
      <w:r w:rsidR="0027783D" w:rsidRPr="00156233">
        <w:rPr>
          <w:rFonts w:ascii="宋体" w:eastAsia="宋体" w:hAnsi="宋体" w:hint="eastAsia"/>
        </w:rPr>
        <w:t>3. 在付费知识的市场宣传重点中，最吸引人的莫过于能有效地利用碎片时间，如在等公共汽车、跑步时进行学习和提升自我，进而有效管理时间。这种碎片化学习的方式虽然看似很灵活，并可以提高时间利用率，但科学研究表明，它不能真正地让你吸收学到的知识，不符合大脑吸收知识的运行机制。那些让你啧啧称奇的金句，那些让你醍醐灌顶的时刻，过不了几日就会被忘得精光，更别提知识内化和迁移了。正如快餐虽然好吃，也有饱腹感，但并不代表有营养。</w:t>
      </w:r>
    </w:p>
    <w:p w14:paraId="11332D0D"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这段文字意在强调：</w:t>
      </w:r>
    </w:p>
    <w:p w14:paraId="73541154"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A. 付费知识领域前景尚未明朗</w:t>
      </w:r>
    </w:p>
    <w:p w14:paraId="7B29B9E6"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B. 付费知识的宣传导向言不符实</w:t>
      </w:r>
    </w:p>
    <w:p w14:paraId="0ACDAC76"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C. 学习是一个长期而艰苦的过程</w:t>
      </w:r>
    </w:p>
    <w:p w14:paraId="05A1BB2C" w14:textId="77777777" w:rsidR="0031258C"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D. “</w:t>
      </w:r>
      <w:proofErr w:type="gramStart"/>
      <w:r w:rsidRPr="00156233">
        <w:rPr>
          <w:rFonts w:ascii="宋体" w:eastAsia="宋体" w:hAnsi="宋体" w:hint="eastAsia"/>
        </w:rPr>
        <w:t>碎片化学习”的方式并不理想</w:t>
      </w:r>
      <w:proofErr w:type="gramEnd"/>
    </w:p>
    <w:p w14:paraId="10F1FE8F" w14:textId="46B0BF25" w:rsidR="0027783D" w:rsidRPr="00156233" w:rsidRDefault="00F1176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2</w:t>
      </w:r>
      <w:r w:rsidR="0027783D" w:rsidRPr="00156233">
        <w:rPr>
          <w:rFonts w:ascii="宋体" w:eastAsia="宋体" w:hAnsi="宋体" w:hint="eastAsia"/>
        </w:rPr>
        <w:t>4. 近代以来人类的技术发展过程与古代不同。古代技术发展只是偶发事件，如火药、指南针等，尽管在军事史上产生过重大影响，由于结构简单，后续没有重大改进。而近代技术则不然，从织布机到蒸汽机，进而到内燃机、电动机，技术的进步是连续的，也是一个可期待的线性过程，因此可瞄准未来，进行过程上的超前式跨越。如钱学森在中国基础工业非常薄弱的情况下，就主张重点发展导弹而不是飞机；美国在人造地球卫星和载人航天落后于苏联的情况下，便直接推出阿波罗登月计划。这些都是跨越式发展的典型表现。</w:t>
      </w:r>
    </w:p>
    <w:p w14:paraId="2EBF6C09"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这段文字意在强调：</w:t>
      </w:r>
    </w:p>
    <w:p w14:paraId="00A05A52"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A. 跨越式发展是抢占技术发展先机的前提</w:t>
      </w:r>
    </w:p>
    <w:p w14:paraId="22B5AABC"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B. 现代技术发展的路径与古代有本质的区别</w:t>
      </w:r>
    </w:p>
    <w:p w14:paraId="2E63AD34"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C. 勇气和魄力是支持跨越式发展的精神品质</w:t>
      </w:r>
    </w:p>
    <w:p w14:paraId="264D928A" w14:textId="77777777" w:rsidR="0031258C"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D. 对技术改进的无限追求才能实现跨越式发展</w:t>
      </w:r>
    </w:p>
    <w:p w14:paraId="6B27AA5E" w14:textId="28963A76" w:rsidR="0027783D" w:rsidRPr="00156233" w:rsidRDefault="00F1176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2</w:t>
      </w:r>
      <w:r w:rsidR="0027783D" w:rsidRPr="00156233">
        <w:rPr>
          <w:rFonts w:ascii="宋体" w:eastAsia="宋体" w:hAnsi="宋体" w:hint="eastAsia"/>
        </w:rPr>
        <w:t>5. 无论原著多么丰富精彩，文学经典改编成电视剧都是一次再创作。电视剧要尽可能地呈现原著复杂而沉重的主题，也要通过改编使片段式的故事汇成线条式的人物命运。古老土地的历史变迁、民族生存的生命反思、儒家文化的辉煌与没落、人性欲望的压抑与张扬……文学经典的母题，必须经由改编之手重新诠释。而且，无论怎么改，情节的推进，人物的塑造，剧情的发展，其本身都要符合人物内在的行为逻辑。</w:t>
      </w:r>
    </w:p>
    <w:p w14:paraId="6BBFB954"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关于文学经典改编成电视剧的原则，文中没有涉及：</w:t>
      </w:r>
    </w:p>
    <w:p w14:paraId="3535BBFC"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A. 要突出文学经典的主题</w:t>
      </w:r>
    </w:p>
    <w:p w14:paraId="69797EBF"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B. 要有比较明确的主线</w:t>
      </w:r>
    </w:p>
    <w:p w14:paraId="75005B2C"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C. 应具有合理的内在逻辑</w:t>
      </w:r>
    </w:p>
    <w:p w14:paraId="360A8FE8" w14:textId="77777777" w:rsidR="0031258C"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D. 要使用必要的夸张手法</w:t>
      </w:r>
    </w:p>
    <w:p w14:paraId="44F9D3CC" w14:textId="08FB9187" w:rsidR="0027783D" w:rsidRPr="00156233" w:rsidRDefault="00F1176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2</w:t>
      </w:r>
      <w:r w:rsidR="0027783D" w:rsidRPr="00156233">
        <w:rPr>
          <w:rFonts w:ascii="宋体" w:eastAsia="宋体" w:hAnsi="宋体" w:hint="eastAsia"/>
        </w:rPr>
        <w:t>6. 近日，国家多部委联合发布了《关于办理刑事案件严格排除非法证据若干问题的规定》，从侦查、起诉、辩护、审判等方面，明确非法证据的认定标准和排除程序。所谓刑事案件中的“证据”，乃是定罪量刑的“依据”。根据我国的证据标准，只有达到“事实清楚、证据确实充分”的标准，才能判决一个公民有罪。如果证据材料不符合《刑事诉讼法》的“8</w:t>
      </w:r>
      <w:r w:rsidR="0027783D" w:rsidRPr="00156233">
        <w:rPr>
          <w:rFonts w:ascii="宋体" w:eastAsia="宋体" w:hAnsi="宋体" w:hint="eastAsia"/>
        </w:rPr>
        <w:lastRenderedPageBreak/>
        <w:t>种法定形式”，或者取得程序违反法律规定，就不属于合法证据，不能为法院所采信。尽管法律规定“白纸黑字”，严格排除非法证据，但从司法实践看，这类证据犹如顽固的牛皮癣，禁而不止、杜而不绝。</w:t>
      </w:r>
    </w:p>
    <w:p w14:paraId="3F3F1A38"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这段文字接下来最可能讲的是：</w:t>
      </w:r>
    </w:p>
    <w:p w14:paraId="72DD9967"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A. 非法证据无法严格排除的原因</w:t>
      </w:r>
    </w:p>
    <w:p w14:paraId="3A52F410"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B. 《刑事诉讼法</w:t>
      </w:r>
      <w:proofErr w:type="gramStart"/>
      <w:r w:rsidRPr="00156233">
        <w:rPr>
          <w:rFonts w:ascii="宋体" w:eastAsia="宋体" w:hAnsi="宋体" w:hint="eastAsia"/>
        </w:rPr>
        <w:t>》“</w:t>
      </w:r>
      <w:proofErr w:type="gramEnd"/>
      <w:r w:rsidRPr="00156233">
        <w:rPr>
          <w:rFonts w:ascii="宋体" w:eastAsia="宋体" w:hAnsi="宋体" w:hint="eastAsia"/>
        </w:rPr>
        <w:t>8种法定形式”的内容</w:t>
      </w:r>
    </w:p>
    <w:p w14:paraId="1B69D62B"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C. 非法证据对司法工作的影响</w:t>
      </w:r>
    </w:p>
    <w:p w14:paraId="7592BC3E" w14:textId="77777777" w:rsidR="0031258C"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D. 新规定出台的现实背景</w:t>
      </w:r>
    </w:p>
    <w:p w14:paraId="1FF975AE" w14:textId="4E3F8309" w:rsidR="0027783D" w:rsidRPr="00156233" w:rsidRDefault="00F1176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2</w:t>
      </w:r>
      <w:r w:rsidR="0027783D" w:rsidRPr="00156233">
        <w:rPr>
          <w:rFonts w:ascii="宋体" w:eastAsia="宋体" w:hAnsi="宋体" w:hint="eastAsia"/>
        </w:rPr>
        <w:t>7. 当代社会呈城乡一体化发展趋势，文化的阶层和地域区别越来越小，民俗的地域性和群体性差别消失，民俗作为地区和人群的标识或认同的意义逐渐微弱。民俗也在审美化的趋势和背景下，成为时尚的，而非实用的。比如旅游场域中的刺绣或帽子等等，基本不会拿来用，而是用来装饰和收藏。民俗变为了一种浪漫的、时尚的消费品，沦为大众文化的一部分。</w:t>
      </w:r>
    </w:p>
    <w:p w14:paraId="402466A2"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这段文字主要说的是：</w:t>
      </w:r>
    </w:p>
    <w:p w14:paraId="4F822732"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A. 应从美学角度来重构作为大众文化的民俗审美观</w:t>
      </w:r>
    </w:p>
    <w:p w14:paraId="4F269AE8"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B. 大众流行文化影响了普通百姓对民俗的审美品味</w:t>
      </w:r>
    </w:p>
    <w:p w14:paraId="171185C8"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C. 文化阶层与地域的差距缩小使民俗成为大众文化</w:t>
      </w:r>
    </w:p>
    <w:p w14:paraId="2B4D6329" w14:textId="77777777" w:rsidR="0031258C"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D. 城乡一体化的快速发展的趋势改变了民俗的性质</w:t>
      </w:r>
    </w:p>
    <w:p w14:paraId="78AA6CB5" w14:textId="194C9DC6" w:rsidR="0027783D" w:rsidRPr="00156233" w:rsidRDefault="00F1176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2</w:t>
      </w:r>
      <w:r w:rsidR="0027783D" w:rsidRPr="00156233">
        <w:rPr>
          <w:rFonts w:ascii="宋体" w:eastAsia="宋体" w:hAnsi="宋体" w:hint="eastAsia"/>
        </w:rPr>
        <w:t>8. ①展望未来，第四次科技革命同样面临着诸多社会问题的考验，人类的未来也可能发生根本性重塑</w:t>
      </w:r>
    </w:p>
    <w:p w14:paraId="3D1943C1"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②自动化逐渐代替人力，就业市场对教育和技能较低工人的需求下降，这次科技革命客观上正在造成一定的失业规模</w:t>
      </w:r>
    </w:p>
    <w:p w14:paraId="0D492174"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③就像史蒂芬·霍金担心的，未来20年中机器将通过人工智能超越人类，发展出与人类相冲突的意志，从而导致人类文明史的终结</w:t>
      </w:r>
    </w:p>
    <w:p w14:paraId="4995068D"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④当大部分人失去谋生手段时，必然会加剧社会关系的紧张</w:t>
      </w:r>
    </w:p>
    <w:p w14:paraId="75293DE4"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⑤历史上每一次重大科技进步在给人类带来惊喜和显性好处的同时，也给部分个体以及整个社会带来潜在的挑战</w:t>
      </w:r>
    </w:p>
    <w:p w14:paraId="4A383888"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⑥科技创新是把双</w:t>
      </w:r>
      <w:proofErr w:type="gramStart"/>
      <w:r w:rsidRPr="00156233">
        <w:rPr>
          <w:rFonts w:ascii="宋体" w:eastAsia="宋体" w:hAnsi="宋体" w:hint="eastAsia"/>
        </w:rPr>
        <w:t>刃</w:t>
      </w:r>
      <w:proofErr w:type="gramEnd"/>
      <w:r w:rsidRPr="00156233">
        <w:rPr>
          <w:rFonts w:ascii="宋体" w:eastAsia="宋体" w:hAnsi="宋体" w:hint="eastAsia"/>
        </w:rPr>
        <w:t>剑，它所带来的繁荣并不会成为真正的“百家乐”</w:t>
      </w:r>
    </w:p>
    <w:p w14:paraId="69DD980A"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将以上6个句子重新排列，语序正确的是：</w:t>
      </w:r>
    </w:p>
    <w:p w14:paraId="751EA147"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A. ⑤⑥①②③④</w:t>
      </w:r>
      <w:r w:rsidRPr="00156233">
        <w:rPr>
          <w:rFonts w:ascii="宋体" w:eastAsia="宋体" w:hAnsi="宋体" w:hint="eastAsia"/>
        </w:rPr>
        <w:tab/>
        <w:t>B. ①③②④⑥⑤</w:t>
      </w:r>
    </w:p>
    <w:p w14:paraId="42075A2F" w14:textId="77777777" w:rsidR="0031258C"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C. ⑥⑤①③②④</w:t>
      </w:r>
      <w:r w:rsidRPr="00156233">
        <w:rPr>
          <w:rFonts w:ascii="宋体" w:eastAsia="宋体" w:hAnsi="宋体" w:hint="eastAsia"/>
        </w:rPr>
        <w:tab/>
        <w:t>D. ①②④③⑤⑥</w:t>
      </w:r>
    </w:p>
    <w:p w14:paraId="0E8B987F" w14:textId="52E1F881" w:rsidR="0027783D" w:rsidRPr="00156233" w:rsidRDefault="00F1176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2</w:t>
      </w:r>
      <w:r w:rsidR="0027783D" w:rsidRPr="00156233">
        <w:rPr>
          <w:rFonts w:ascii="宋体" w:eastAsia="宋体" w:hAnsi="宋体" w:hint="eastAsia"/>
        </w:rPr>
        <w:t>9. 民俗是文化的一种表现形态，即传统与文化的活态形式。它是经过千百年岁月的淘洗留下来的文化精华与现实结合的产物。民俗对于特定的群体有强烈的认同功能，对于当代社会的建设，具有不可替代的作用。</w:t>
      </w:r>
    </w:p>
    <w:p w14:paraId="1C660380"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这段文字是从什么角度来定义“民俗”的？</w:t>
      </w:r>
    </w:p>
    <w:p w14:paraId="10A1044B"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A. 群体建构</w:t>
      </w:r>
      <w:r w:rsidRPr="00156233">
        <w:rPr>
          <w:rFonts w:ascii="宋体" w:eastAsia="宋体" w:hAnsi="宋体" w:hint="eastAsia"/>
        </w:rPr>
        <w:tab/>
        <w:t>B. 社会功能</w:t>
      </w:r>
    </w:p>
    <w:p w14:paraId="508D7FC6" w14:textId="77777777" w:rsidR="0031258C"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C. 价值观念</w:t>
      </w:r>
      <w:r w:rsidRPr="00156233">
        <w:rPr>
          <w:rFonts w:ascii="宋体" w:eastAsia="宋体" w:hAnsi="宋体" w:hint="eastAsia"/>
        </w:rPr>
        <w:tab/>
        <w:t>D. 文化传承</w:t>
      </w:r>
    </w:p>
    <w:p w14:paraId="06A506E2" w14:textId="2F1B9770" w:rsidR="0027783D" w:rsidRPr="00156233" w:rsidRDefault="00F1176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lastRenderedPageBreak/>
        <w:t>3</w:t>
      </w:r>
      <w:r w:rsidR="0027783D" w:rsidRPr="00156233">
        <w:rPr>
          <w:rFonts w:ascii="宋体" w:eastAsia="宋体" w:hAnsi="宋体" w:hint="eastAsia"/>
        </w:rPr>
        <w:t>0. “天下为公”的基本含义是，天下是天下人所共有的，不是一个集团、一个群体的。在“天下为公”观念背后，我们看到的是中国人最基本的政治观念，也是过去四千年来中国政治运作的基本原则，那就是政治平等，人人都有参与天下</w:t>
      </w:r>
      <w:proofErr w:type="gramStart"/>
      <w:r w:rsidR="0027783D" w:rsidRPr="00156233">
        <w:rPr>
          <w:rFonts w:ascii="宋体" w:eastAsia="宋体" w:hAnsi="宋体" w:hint="eastAsia"/>
        </w:rPr>
        <w:t>之治理</w:t>
      </w:r>
      <w:proofErr w:type="gramEnd"/>
      <w:r w:rsidR="0027783D" w:rsidRPr="00156233">
        <w:rPr>
          <w:rFonts w:ascii="宋体" w:eastAsia="宋体" w:hAnsi="宋体" w:hint="eastAsia"/>
        </w:rPr>
        <w:t>的机会。当然，参与方式非常多样，一个普普通通的人，也可以参与天下之治理，比如修身、齐家，这就是治国、平天下的内容和基础。</w:t>
      </w:r>
    </w:p>
    <w:p w14:paraId="0405CCFE"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这段文字主要介绍了：</w:t>
      </w:r>
    </w:p>
    <w:p w14:paraId="6D95EB49"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A. 中国政治运作的基本原则</w:t>
      </w:r>
    </w:p>
    <w:p w14:paraId="2B704682"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B. “</w:t>
      </w:r>
      <w:proofErr w:type="gramStart"/>
      <w:r w:rsidRPr="00156233">
        <w:rPr>
          <w:rFonts w:ascii="宋体" w:eastAsia="宋体" w:hAnsi="宋体" w:hint="eastAsia"/>
        </w:rPr>
        <w:t>天下为公”的含义和表现</w:t>
      </w:r>
      <w:proofErr w:type="gramEnd"/>
    </w:p>
    <w:p w14:paraId="0D4DADCA" w14:textId="77777777" w:rsidR="0027783D" w:rsidRPr="00156233"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C. 人们参与治理国家的多种形式</w:t>
      </w:r>
    </w:p>
    <w:p w14:paraId="37337F10" w14:textId="77777777" w:rsidR="0031258C" w:rsidRDefault="0027783D"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D. “</w:t>
      </w:r>
      <w:proofErr w:type="gramStart"/>
      <w:r w:rsidRPr="00156233">
        <w:rPr>
          <w:rFonts w:ascii="宋体" w:eastAsia="宋体" w:hAnsi="宋体" w:hint="eastAsia"/>
        </w:rPr>
        <w:t>天下为公”所反映的政治观念</w:t>
      </w:r>
      <w:bookmarkEnd w:id="1"/>
      <w:proofErr w:type="gramEnd"/>
    </w:p>
    <w:p w14:paraId="7D5C0A0F" w14:textId="00149640" w:rsidR="006B3D09" w:rsidRPr="00156233" w:rsidRDefault="00827354" w:rsidP="00156233">
      <w:pPr>
        <w:pStyle w:val="2"/>
        <w:tabs>
          <w:tab w:val="left" w:pos="4620"/>
        </w:tabs>
        <w:spacing w:before="0" w:after="0" w:line="288" w:lineRule="auto"/>
        <w:ind w:firstLineChars="200" w:firstLine="643"/>
        <w:jc w:val="left"/>
        <w:rPr>
          <w:rFonts w:ascii="宋体" w:eastAsia="宋体" w:hAnsi="宋体"/>
        </w:rPr>
      </w:pPr>
      <w:r>
        <w:rPr>
          <w:rFonts w:ascii="宋体" w:eastAsia="宋体" w:hAnsi="宋体" w:hint="eastAsia"/>
        </w:rPr>
        <w:t>02</w:t>
      </w:r>
      <w:r w:rsidR="006B3D09" w:rsidRPr="00156233">
        <w:rPr>
          <w:rFonts w:ascii="宋体" w:eastAsia="宋体" w:hAnsi="宋体" w:hint="eastAsia"/>
        </w:rPr>
        <w:t>数量关系</w:t>
      </w:r>
    </w:p>
    <w:p w14:paraId="766B8558" w14:textId="6D45C318" w:rsidR="00F1176D" w:rsidRPr="00156233" w:rsidRDefault="00F1176D"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156233">
        <w:rPr>
          <w:rFonts w:ascii="宋体" w:eastAsia="宋体" w:hAnsi="宋体" w:cs="Times New Roman"/>
          <w:kern w:val="0"/>
          <w:szCs w:val="21"/>
        </w:rPr>
        <w:t>1.</w:t>
      </w:r>
      <w:r w:rsidRPr="00156233">
        <w:rPr>
          <w:rFonts w:ascii="宋体" w:eastAsia="宋体" w:hAnsi="宋体" w:cs="Calibri" w:hint="eastAsia"/>
          <w:szCs w:val="24"/>
        </w:rPr>
        <w:t xml:space="preserve"> </w:t>
      </w:r>
      <w:r w:rsidRPr="00156233">
        <w:rPr>
          <w:rFonts w:ascii="宋体" w:eastAsia="宋体" w:hAnsi="宋体" w:cs="Times New Roman"/>
          <w:kern w:val="0"/>
          <w:szCs w:val="21"/>
        </w:rPr>
        <w:t>老张购买学习和生活用品捐赠给山区贫困小学生。3个笔盒、2个皮球和4个杯子一共89元，4个笔盒、3个皮球和6个杯子一共127元。则一个笔</w:t>
      </w:r>
      <w:proofErr w:type="gramStart"/>
      <w:r w:rsidRPr="00156233">
        <w:rPr>
          <w:rFonts w:ascii="宋体" w:eastAsia="宋体" w:hAnsi="宋体" w:cs="Times New Roman"/>
          <w:kern w:val="0"/>
          <w:szCs w:val="21"/>
        </w:rPr>
        <w:t>盒多少</w:t>
      </w:r>
      <w:proofErr w:type="gramEnd"/>
      <w:r w:rsidRPr="00156233">
        <w:rPr>
          <w:rFonts w:ascii="宋体" w:eastAsia="宋体" w:hAnsi="宋体" w:cs="Times New Roman"/>
          <w:kern w:val="0"/>
          <w:szCs w:val="21"/>
        </w:rPr>
        <w:t>元？</w:t>
      </w:r>
    </w:p>
    <w:p w14:paraId="15E7828F" w14:textId="77777777" w:rsidR="00F1176D" w:rsidRPr="00156233" w:rsidRDefault="00F1176D"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156233">
        <w:rPr>
          <w:rFonts w:ascii="宋体" w:eastAsia="宋体" w:hAnsi="宋体" w:cs="Times New Roman"/>
          <w:kern w:val="0"/>
          <w:szCs w:val="21"/>
        </w:rPr>
        <w:t>A. 10</w:t>
      </w:r>
      <w:r w:rsidRPr="00156233">
        <w:rPr>
          <w:rFonts w:ascii="宋体" w:eastAsia="宋体" w:hAnsi="宋体" w:cs="Times New Roman"/>
          <w:kern w:val="0"/>
          <w:szCs w:val="21"/>
        </w:rPr>
        <w:tab/>
        <w:t>B. 11</w:t>
      </w:r>
    </w:p>
    <w:p w14:paraId="50C56C22" w14:textId="77777777" w:rsidR="0031258C" w:rsidRDefault="00F1176D"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156233">
        <w:rPr>
          <w:rFonts w:ascii="宋体" w:eastAsia="宋体" w:hAnsi="宋体" w:cs="Times New Roman"/>
          <w:kern w:val="0"/>
          <w:szCs w:val="21"/>
        </w:rPr>
        <w:t>C. 12</w:t>
      </w:r>
      <w:r w:rsidRPr="00156233">
        <w:rPr>
          <w:rFonts w:ascii="宋体" w:eastAsia="宋体" w:hAnsi="宋体" w:cs="Times New Roman"/>
          <w:kern w:val="0"/>
          <w:szCs w:val="21"/>
        </w:rPr>
        <w:tab/>
        <w:t>D. 13</w:t>
      </w:r>
    </w:p>
    <w:p w14:paraId="06447790" w14:textId="4D9E663F" w:rsidR="00F1176D" w:rsidRPr="00156233" w:rsidRDefault="00F1176D"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156233">
        <w:rPr>
          <w:rFonts w:ascii="宋体" w:eastAsia="宋体" w:hAnsi="宋体" w:cs="Times New Roman"/>
          <w:kern w:val="0"/>
          <w:szCs w:val="21"/>
        </w:rPr>
        <w:t>3.</w:t>
      </w:r>
      <w:r w:rsidRPr="00156233">
        <w:rPr>
          <w:rFonts w:ascii="宋体" w:eastAsia="宋体" w:hAnsi="宋体" w:cs="Calibri" w:hint="eastAsia"/>
          <w:szCs w:val="24"/>
        </w:rPr>
        <w:t xml:space="preserve"> </w:t>
      </w:r>
      <w:r w:rsidRPr="00156233">
        <w:rPr>
          <w:rFonts w:ascii="宋体" w:eastAsia="宋体" w:hAnsi="宋体" w:cs="Times New Roman"/>
          <w:kern w:val="0"/>
          <w:szCs w:val="21"/>
        </w:rPr>
        <w:t>有一种电子钟，每到整点就响一次铃，每走9分钟亮一次灯。正午12点时，它既亮灯又响铃，它下一次既响铃又亮灯是下午几点钟？</w:t>
      </w:r>
    </w:p>
    <w:p w14:paraId="0BAB9347" w14:textId="77777777" w:rsidR="00F1176D" w:rsidRPr="00156233" w:rsidRDefault="00F1176D"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156233">
        <w:rPr>
          <w:rFonts w:ascii="宋体" w:eastAsia="宋体" w:hAnsi="宋体" w:cs="Times New Roman"/>
          <w:kern w:val="0"/>
          <w:szCs w:val="21"/>
        </w:rPr>
        <w:t>A. 1点钟</w:t>
      </w:r>
      <w:r w:rsidRPr="00156233">
        <w:rPr>
          <w:rFonts w:ascii="宋体" w:eastAsia="宋体" w:hAnsi="宋体" w:cs="Times New Roman"/>
          <w:kern w:val="0"/>
          <w:szCs w:val="21"/>
        </w:rPr>
        <w:tab/>
        <w:t>B. 2点钟</w:t>
      </w:r>
    </w:p>
    <w:p w14:paraId="594BAA98" w14:textId="77777777" w:rsidR="0031258C" w:rsidRDefault="00F1176D"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156233">
        <w:rPr>
          <w:rFonts w:ascii="宋体" w:eastAsia="宋体" w:hAnsi="宋体" w:cs="Times New Roman"/>
          <w:kern w:val="0"/>
          <w:szCs w:val="21"/>
        </w:rPr>
        <w:t>C. 3点钟</w:t>
      </w:r>
      <w:r w:rsidRPr="00156233">
        <w:rPr>
          <w:rFonts w:ascii="宋体" w:eastAsia="宋体" w:hAnsi="宋体" w:cs="Times New Roman"/>
          <w:kern w:val="0"/>
          <w:szCs w:val="21"/>
        </w:rPr>
        <w:tab/>
        <w:t>D. 4点钟</w:t>
      </w:r>
    </w:p>
    <w:p w14:paraId="028F45BA" w14:textId="40D227BF" w:rsidR="00F1176D" w:rsidRPr="00156233" w:rsidRDefault="00F1176D"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156233">
        <w:rPr>
          <w:rFonts w:ascii="宋体" w:eastAsia="宋体" w:hAnsi="宋体" w:cs="Times New Roman"/>
          <w:kern w:val="0"/>
          <w:szCs w:val="21"/>
        </w:rPr>
        <w:t>4.</w:t>
      </w:r>
      <w:r w:rsidRPr="00156233">
        <w:rPr>
          <w:rFonts w:ascii="宋体" w:eastAsia="宋体" w:hAnsi="宋体" w:cs="Calibri" w:hint="eastAsia"/>
          <w:szCs w:val="24"/>
        </w:rPr>
        <w:t xml:space="preserve"> </w:t>
      </w:r>
      <w:r w:rsidRPr="00156233">
        <w:rPr>
          <w:rFonts w:ascii="宋体" w:eastAsia="宋体" w:hAnsi="宋体" w:cs="Times New Roman"/>
          <w:kern w:val="0"/>
          <w:szCs w:val="21"/>
        </w:rPr>
        <w:t>小马从A地到B地自驾游，如果驾驶原来的燃油汽车所需油费为108元；驾驶新购买的纯电动汽车所需电费为27元。</w:t>
      </w:r>
      <w:proofErr w:type="gramStart"/>
      <w:r w:rsidRPr="00156233">
        <w:rPr>
          <w:rFonts w:ascii="宋体" w:eastAsia="宋体" w:hAnsi="宋体" w:cs="Times New Roman"/>
          <w:kern w:val="0"/>
          <w:szCs w:val="21"/>
        </w:rPr>
        <w:t>已知每</w:t>
      </w:r>
      <w:proofErr w:type="gramEnd"/>
      <w:r w:rsidRPr="00156233">
        <w:rPr>
          <w:rFonts w:ascii="宋体" w:eastAsia="宋体" w:hAnsi="宋体" w:cs="Times New Roman"/>
          <w:kern w:val="0"/>
          <w:szCs w:val="21"/>
        </w:rPr>
        <w:t>行驶1千米，原来的燃油汽车所需的油费比新购买的纯电动汽车所需的电费多0.54元，从A地到B地的路程是多少千米？</w:t>
      </w:r>
    </w:p>
    <w:p w14:paraId="4D7295E2" w14:textId="77777777" w:rsidR="00F1176D" w:rsidRPr="00156233" w:rsidRDefault="00F1176D"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156233">
        <w:rPr>
          <w:rFonts w:ascii="宋体" w:eastAsia="宋体" w:hAnsi="宋体" w:cs="Times New Roman"/>
          <w:kern w:val="0"/>
          <w:szCs w:val="21"/>
        </w:rPr>
        <w:t>A. 100</w:t>
      </w:r>
      <w:r w:rsidRPr="00156233">
        <w:rPr>
          <w:rFonts w:ascii="宋体" w:eastAsia="宋体" w:hAnsi="宋体" w:cs="Times New Roman"/>
          <w:kern w:val="0"/>
          <w:szCs w:val="21"/>
        </w:rPr>
        <w:tab/>
        <w:t>B. 150</w:t>
      </w:r>
    </w:p>
    <w:p w14:paraId="111E791F" w14:textId="77777777" w:rsidR="0031258C" w:rsidRDefault="00F1176D"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156233">
        <w:rPr>
          <w:rFonts w:ascii="宋体" w:eastAsia="宋体" w:hAnsi="宋体" w:cs="Times New Roman"/>
          <w:kern w:val="0"/>
          <w:szCs w:val="21"/>
        </w:rPr>
        <w:t>C. 180</w:t>
      </w:r>
      <w:r w:rsidRPr="00156233">
        <w:rPr>
          <w:rFonts w:ascii="宋体" w:eastAsia="宋体" w:hAnsi="宋体" w:cs="Times New Roman"/>
          <w:kern w:val="0"/>
          <w:szCs w:val="21"/>
        </w:rPr>
        <w:tab/>
        <w:t>D. 200</w:t>
      </w:r>
    </w:p>
    <w:p w14:paraId="04ADC5A8" w14:textId="46DC6BC0" w:rsidR="00F1176D" w:rsidRPr="00156233" w:rsidRDefault="00F1176D"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156233">
        <w:rPr>
          <w:rFonts w:ascii="宋体" w:eastAsia="宋体" w:hAnsi="宋体" w:cs="Times New Roman"/>
          <w:kern w:val="0"/>
          <w:szCs w:val="21"/>
        </w:rPr>
        <w:t>5.</w:t>
      </w:r>
      <w:r w:rsidRPr="00156233">
        <w:rPr>
          <w:rFonts w:ascii="宋体" w:eastAsia="宋体" w:hAnsi="宋体" w:cs="Calibri" w:hint="eastAsia"/>
          <w:szCs w:val="24"/>
        </w:rPr>
        <w:t xml:space="preserve"> </w:t>
      </w:r>
      <w:r w:rsidRPr="00156233">
        <w:rPr>
          <w:rFonts w:ascii="宋体" w:eastAsia="宋体" w:hAnsi="宋体" w:cs="Times New Roman"/>
          <w:kern w:val="0"/>
          <w:szCs w:val="21"/>
        </w:rPr>
        <w:t>本题图中，左边的图形每个小圆的面积为π，那么右边图形中阴影部分面积为</w:t>
      </w:r>
      <w:r w:rsidRPr="00156233">
        <w:rPr>
          <w:rFonts w:ascii="宋体" w:eastAsia="宋体" w:hAnsi="宋体" w:cs="Times New Roman" w:hint="eastAsia"/>
          <w:kern w:val="0"/>
          <w:szCs w:val="21"/>
        </w:rPr>
        <w:t>：</w:t>
      </w:r>
    </w:p>
    <w:p w14:paraId="19847C86" w14:textId="77777777" w:rsidR="00F1176D" w:rsidRPr="00156233" w:rsidRDefault="00F1176D" w:rsidP="00156233">
      <w:pPr>
        <w:tabs>
          <w:tab w:val="left" w:pos="4200"/>
          <w:tab w:val="left" w:pos="4620"/>
        </w:tabs>
        <w:autoSpaceDN w:val="0"/>
        <w:adjustRightInd w:val="0"/>
        <w:snapToGrid w:val="0"/>
        <w:spacing w:line="288" w:lineRule="auto"/>
        <w:ind w:firstLineChars="200" w:firstLine="420"/>
        <w:jc w:val="center"/>
        <w:rPr>
          <w:rFonts w:ascii="宋体" w:eastAsia="宋体" w:hAnsi="宋体" w:cs="Times New Roman"/>
          <w:noProof/>
          <w:szCs w:val="21"/>
        </w:rPr>
      </w:pPr>
      <w:r w:rsidRPr="00156233">
        <w:rPr>
          <w:rFonts w:ascii="宋体" w:eastAsia="宋体" w:hAnsi="宋体" w:cs="Times New Roman"/>
          <w:noProof/>
          <w:szCs w:val="21"/>
        </w:rPr>
        <w:drawing>
          <wp:inline distT="0" distB="0" distL="0" distR="0" wp14:anchorId="2000B790" wp14:editId="568EE029">
            <wp:extent cx="2314575" cy="1190625"/>
            <wp:effectExtent l="0" t="0" r="9525" b="952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14575" cy="1190625"/>
                    </a:xfrm>
                    <a:prstGeom prst="rect">
                      <a:avLst/>
                    </a:prstGeom>
                    <a:noFill/>
                    <a:ln>
                      <a:noFill/>
                    </a:ln>
                  </pic:spPr>
                </pic:pic>
              </a:graphicData>
            </a:graphic>
          </wp:inline>
        </w:drawing>
      </w:r>
    </w:p>
    <w:p w14:paraId="0AA9E6E4" w14:textId="77777777" w:rsidR="00F1176D" w:rsidRPr="00156233" w:rsidRDefault="00F1176D"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156233">
        <w:rPr>
          <w:rFonts w:ascii="宋体" w:eastAsia="宋体" w:hAnsi="宋体" w:cs="Times New Roman"/>
          <w:kern w:val="0"/>
          <w:szCs w:val="21"/>
        </w:rPr>
        <w:t>A. 8π</w:t>
      </w:r>
      <w:r w:rsidRPr="00156233">
        <w:rPr>
          <w:rFonts w:ascii="宋体" w:eastAsia="宋体" w:hAnsi="宋体" w:cs="Times New Roman"/>
          <w:kern w:val="0"/>
          <w:szCs w:val="21"/>
        </w:rPr>
        <w:tab/>
        <w:t>B. 64-16π</w:t>
      </w:r>
    </w:p>
    <w:p w14:paraId="3DD03A6A" w14:textId="77777777" w:rsidR="0031258C" w:rsidRDefault="00F1176D"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156233">
        <w:rPr>
          <w:rFonts w:ascii="宋体" w:eastAsia="宋体" w:hAnsi="宋体" w:cs="Times New Roman"/>
          <w:kern w:val="0"/>
          <w:szCs w:val="21"/>
        </w:rPr>
        <w:t>C. 4π+8</w:t>
      </w:r>
      <w:r w:rsidRPr="00156233">
        <w:rPr>
          <w:rFonts w:ascii="宋体" w:eastAsia="宋体" w:hAnsi="宋体" w:cs="Times New Roman"/>
          <w:kern w:val="0"/>
          <w:szCs w:val="21"/>
        </w:rPr>
        <w:tab/>
        <w:t>D. 20</w:t>
      </w:r>
    </w:p>
    <w:p w14:paraId="5775D9C1" w14:textId="591961F8" w:rsidR="00F1176D" w:rsidRPr="00156233" w:rsidRDefault="00F1176D"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156233">
        <w:rPr>
          <w:rFonts w:ascii="宋体" w:eastAsia="宋体" w:hAnsi="宋体" w:cs="Times New Roman"/>
          <w:kern w:val="0"/>
          <w:szCs w:val="21"/>
        </w:rPr>
        <w:t>6.</w:t>
      </w:r>
      <w:r w:rsidRPr="00156233">
        <w:rPr>
          <w:rFonts w:ascii="宋体" w:eastAsia="宋体" w:hAnsi="宋体" w:cs="Calibri" w:hint="eastAsia"/>
          <w:szCs w:val="24"/>
        </w:rPr>
        <w:t xml:space="preserve"> </w:t>
      </w:r>
      <w:proofErr w:type="gramStart"/>
      <w:r w:rsidRPr="00156233">
        <w:rPr>
          <w:rFonts w:ascii="宋体" w:eastAsia="宋体" w:hAnsi="宋体" w:cs="Times New Roman"/>
          <w:kern w:val="0"/>
          <w:szCs w:val="21"/>
        </w:rPr>
        <w:t>一</w:t>
      </w:r>
      <w:proofErr w:type="gramEnd"/>
      <w:r w:rsidRPr="00156233">
        <w:rPr>
          <w:rFonts w:ascii="宋体" w:eastAsia="宋体" w:hAnsi="宋体" w:cs="Times New Roman"/>
          <w:kern w:val="0"/>
          <w:szCs w:val="21"/>
        </w:rPr>
        <w:t>家电影院的电影票收费标准为50元/次，若购买会员年卡，可享受如下优惠：</w:t>
      </w:r>
    </w:p>
    <w:p w14:paraId="5F2FB194" w14:textId="77777777" w:rsidR="00F1176D" w:rsidRPr="00156233" w:rsidRDefault="00F1176D" w:rsidP="00156233">
      <w:pPr>
        <w:tabs>
          <w:tab w:val="left" w:pos="4200"/>
          <w:tab w:val="left" w:pos="4620"/>
        </w:tabs>
        <w:autoSpaceDE w:val="0"/>
        <w:autoSpaceDN w:val="0"/>
        <w:adjustRightInd w:val="0"/>
        <w:snapToGrid w:val="0"/>
        <w:spacing w:line="288" w:lineRule="auto"/>
        <w:ind w:firstLineChars="200" w:firstLine="420"/>
        <w:jc w:val="center"/>
        <w:rPr>
          <w:rFonts w:ascii="宋体" w:eastAsia="宋体" w:hAnsi="宋体" w:cs="Times New Roman"/>
          <w:kern w:val="0"/>
          <w:szCs w:val="21"/>
        </w:rPr>
      </w:pPr>
      <w:r w:rsidRPr="00156233">
        <w:rPr>
          <w:rFonts w:ascii="宋体" w:eastAsia="宋体" w:hAnsi="宋体" w:cs="Times New Roman" w:hint="eastAsia"/>
          <w:noProof/>
          <w:kern w:val="0"/>
          <w:szCs w:val="21"/>
        </w:rPr>
        <w:drawing>
          <wp:inline distT="0" distB="0" distL="0" distR="0" wp14:anchorId="423A5E5C" wp14:editId="5442C49D">
            <wp:extent cx="5274310" cy="965835"/>
            <wp:effectExtent l="0" t="0" r="254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965835"/>
                    </a:xfrm>
                    <a:prstGeom prst="rect">
                      <a:avLst/>
                    </a:prstGeom>
                  </pic:spPr>
                </pic:pic>
              </a:graphicData>
            </a:graphic>
          </wp:inline>
        </w:drawing>
      </w:r>
    </w:p>
    <w:p w14:paraId="43BC6D42" w14:textId="77777777" w:rsidR="00F1176D" w:rsidRPr="00156233" w:rsidRDefault="00F1176D" w:rsidP="00156233">
      <w:pPr>
        <w:tabs>
          <w:tab w:val="left" w:pos="4200"/>
          <w:tab w:val="left" w:pos="4620"/>
        </w:tabs>
        <w:autoSpaceDN w:val="0"/>
        <w:adjustRightInd w:val="0"/>
        <w:snapToGrid w:val="0"/>
        <w:spacing w:line="288" w:lineRule="auto"/>
        <w:ind w:firstLineChars="200" w:firstLine="420"/>
        <w:jc w:val="center"/>
        <w:rPr>
          <w:rFonts w:ascii="宋体" w:eastAsia="宋体" w:hAnsi="宋体" w:cs="Times New Roman"/>
          <w:noProof/>
          <w:szCs w:val="21"/>
        </w:rPr>
      </w:pPr>
      <w:r w:rsidRPr="00156233">
        <w:rPr>
          <w:rFonts w:ascii="宋体" w:eastAsia="宋体" w:hAnsi="宋体" w:cs="Times New Roman"/>
          <w:noProof/>
          <w:szCs w:val="21"/>
        </w:rPr>
        <w:t>若小李一年内在该电影院观影次数介于10~20次之间，则对于他来说最省钱的方式为：</w:t>
      </w:r>
    </w:p>
    <w:p w14:paraId="2EB8456F" w14:textId="77777777" w:rsidR="00F1176D" w:rsidRPr="00156233" w:rsidRDefault="00F1176D"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156233">
        <w:rPr>
          <w:rFonts w:ascii="宋体" w:eastAsia="宋体" w:hAnsi="宋体" w:cs="Times New Roman"/>
          <w:kern w:val="0"/>
          <w:szCs w:val="21"/>
        </w:rPr>
        <w:lastRenderedPageBreak/>
        <w:t>A. 购买A类会员年卡</w:t>
      </w:r>
      <w:r w:rsidRPr="00156233">
        <w:rPr>
          <w:rFonts w:ascii="宋体" w:eastAsia="宋体" w:hAnsi="宋体" w:cs="Times New Roman"/>
          <w:kern w:val="0"/>
          <w:szCs w:val="21"/>
        </w:rPr>
        <w:tab/>
        <w:t>B. 不购买会员年卡</w:t>
      </w:r>
    </w:p>
    <w:p w14:paraId="41AAFF0A" w14:textId="77777777" w:rsidR="0031258C" w:rsidRDefault="00F1176D"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156233">
        <w:rPr>
          <w:rFonts w:ascii="宋体" w:eastAsia="宋体" w:hAnsi="宋体" w:cs="Times New Roman"/>
          <w:kern w:val="0"/>
          <w:szCs w:val="21"/>
        </w:rPr>
        <w:t>C. 购买C类会员年卡</w:t>
      </w:r>
      <w:r w:rsidRPr="00156233">
        <w:rPr>
          <w:rFonts w:ascii="宋体" w:eastAsia="宋体" w:hAnsi="宋体" w:cs="Times New Roman"/>
          <w:kern w:val="0"/>
          <w:szCs w:val="21"/>
        </w:rPr>
        <w:tab/>
        <w:t>D. 购买B类会员年卡</w:t>
      </w:r>
    </w:p>
    <w:p w14:paraId="7B7F5205" w14:textId="785DCDBF" w:rsidR="00F1176D" w:rsidRPr="00156233" w:rsidRDefault="00F1176D"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156233">
        <w:rPr>
          <w:rFonts w:ascii="宋体" w:eastAsia="宋体" w:hAnsi="宋体" w:cs="Times New Roman"/>
          <w:kern w:val="0"/>
          <w:szCs w:val="21"/>
        </w:rPr>
        <w:t>7.</w:t>
      </w:r>
      <w:r w:rsidRPr="00156233">
        <w:rPr>
          <w:rFonts w:ascii="宋体" w:eastAsia="宋体" w:hAnsi="宋体" w:cs="Calibri" w:hint="eastAsia"/>
          <w:szCs w:val="24"/>
        </w:rPr>
        <w:t xml:space="preserve"> </w:t>
      </w:r>
      <w:r w:rsidRPr="00156233">
        <w:rPr>
          <w:rFonts w:ascii="宋体" w:eastAsia="宋体" w:hAnsi="宋体" w:cs="Times New Roman"/>
          <w:kern w:val="0"/>
          <w:szCs w:val="21"/>
        </w:rPr>
        <w:t>张某和李某在同一家公司工作，其2017年的月薪都是10000元。已知张某和李某加入公司第一年的月薪都是4000元，张某每年的月薪都比上一年上涨Y元，而李某每年的月薪都比上一年上涨Y+200元。则张某在公司最少工作了几年？</w:t>
      </w:r>
    </w:p>
    <w:p w14:paraId="5E7A8B97" w14:textId="77777777" w:rsidR="00F1176D" w:rsidRPr="00156233" w:rsidRDefault="00F1176D"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156233">
        <w:rPr>
          <w:rFonts w:ascii="宋体" w:eastAsia="宋体" w:hAnsi="宋体" w:cs="Times New Roman"/>
          <w:kern w:val="0"/>
          <w:szCs w:val="21"/>
        </w:rPr>
        <w:t>A. 6</w:t>
      </w:r>
      <w:r w:rsidRPr="00156233">
        <w:rPr>
          <w:rFonts w:ascii="宋体" w:eastAsia="宋体" w:hAnsi="宋体" w:cs="Times New Roman"/>
          <w:kern w:val="0"/>
          <w:szCs w:val="21"/>
        </w:rPr>
        <w:tab/>
        <w:t>B. 5</w:t>
      </w:r>
    </w:p>
    <w:p w14:paraId="1E360976" w14:textId="77777777" w:rsidR="0031258C" w:rsidRDefault="00F1176D"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156233">
        <w:rPr>
          <w:rFonts w:ascii="宋体" w:eastAsia="宋体" w:hAnsi="宋体" w:cs="Times New Roman"/>
          <w:kern w:val="0"/>
          <w:szCs w:val="21"/>
        </w:rPr>
        <w:t>C. 4</w:t>
      </w:r>
      <w:r w:rsidRPr="00156233">
        <w:rPr>
          <w:rFonts w:ascii="宋体" w:eastAsia="宋体" w:hAnsi="宋体" w:cs="Times New Roman"/>
          <w:kern w:val="0"/>
          <w:szCs w:val="21"/>
        </w:rPr>
        <w:tab/>
        <w:t>D. 3</w:t>
      </w:r>
    </w:p>
    <w:p w14:paraId="7E5DE031" w14:textId="5806F6C7" w:rsidR="00F1176D" w:rsidRPr="00156233" w:rsidRDefault="00F1176D"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156233">
        <w:rPr>
          <w:rFonts w:ascii="宋体" w:eastAsia="宋体" w:hAnsi="宋体" w:cs="Times New Roman"/>
          <w:kern w:val="0"/>
          <w:szCs w:val="21"/>
        </w:rPr>
        <w:t>8.</w:t>
      </w:r>
      <w:r w:rsidRPr="00156233">
        <w:rPr>
          <w:rFonts w:ascii="宋体" w:eastAsia="宋体" w:hAnsi="宋体" w:cs="Calibri" w:hint="eastAsia"/>
          <w:szCs w:val="24"/>
        </w:rPr>
        <w:t xml:space="preserve"> </w:t>
      </w:r>
      <w:r w:rsidRPr="00156233">
        <w:rPr>
          <w:rFonts w:ascii="宋体" w:eastAsia="宋体" w:hAnsi="宋体" w:cs="Times New Roman"/>
          <w:kern w:val="0"/>
          <w:szCs w:val="21"/>
        </w:rPr>
        <w:t>甲、乙两人生产零件，甲的任务量是乙的2倍，</w:t>
      </w:r>
      <w:proofErr w:type="gramStart"/>
      <w:r w:rsidRPr="00156233">
        <w:rPr>
          <w:rFonts w:ascii="宋体" w:eastAsia="宋体" w:hAnsi="宋体" w:cs="Times New Roman"/>
          <w:kern w:val="0"/>
          <w:szCs w:val="21"/>
        </w:rPr>
        <w:t>甲每天</w:t>
      </w:r>
      <w:proofErr w:type="gramEnd"/>
      <w:r w:rsidRPr="00156233">
        <w:rPr>
          <w:rFonts w:ascii="宋体" w:eastAsia="宋体" w:hAnsi="宋体" w:cs="Times New Roman"/>
          <w:kern w:val="0"/>
          <w:szCs w:val="21"/>
        </w:rPr>
        <w:t>生产200个零件，</w:t>
      </w:r>
      <w:proofErr w:type="gramStart"/>
      <w:r w:rsidRPr="00156233">
        <w:rPr>
          <w:rFonts w:ascii="宋体" w:eastAsia="宋体" w:hAnsi="宋体" w:cs="Times New Roman"/>
          <w:kern w:val="0"/>
          <w:szCs w:val="21"/>
        </w:rPr>
        <w:t>乙每天</w:t>
      </w:r>
      <w:proofErr w:type="gramEnd"/>
      <w:r w:rsidRPr="00156233">
        <w:rPr>
          <w:rFonts w:ascii="宋体" w:eastAsia="宋体" w:hAnsi="宋体" w:cs="Times New Roman"/>
          <w:kern w:val="0"/>
          <w:szCs w:val="21"/>
        </w:rPr>
        <w:t>生产150个零件，</w:t>
      </w:r>
      <w:proofErr w:type="gramStart"/>
      <w:r w:rsidRPr="00156233">
        <w:rPr>
          <w:rFonts w:ascii="宋体" w:eastAsia="宋体" w:hAnsi="宋体" w:cs="Times New Roman"/>
          <w:kern w:val="0"/>
          <w:szCs w:val="21"/>
        </w:rPr>
        <w:t>甲完成</w:t>
      </w:r>
      <w:proofErr w:type="gramEnd"/>
      <w:r w:rsidRPr="00156233">
        <w:rPr>
          <w:rFonts w:ascii="宋体" w:eastAsia="宋体" w:hAnsi="宋体" w:cs="Times New Roman"/>
          <w:kern w:val="0"/>
          <w:szCs w:val="21"/>
        </w:rPr>
        <w:t>任务的时间</w:t>
      </w:r>
      <w:proofErr w:type="gramStart"/>
      <w:r w:rsidRPr="00156233">
        <w:rPr>
          <w:rFonts w:ascii="宋体" w:eastAsia="宋体" w:hAnsi="宋体" w:cs="Times New Roman"/>
          <w:kern w:val="0"/>
          <w:szCs w:val="21"/>
        </w:rPr>
        <w:t>比乙多2天</w:t>
      </w:r>
      <w:proofErr w:type="gramEnd"/>
      <w:r w:rsidRPr="00156233">
        <w:rPr>
          <w:rFonts w:ascii="宋体" w:eastAsia="宋体" w:hAnsi="宋体" w:cs="Times New Roman"/>
          <w:kern w:val="0"/>
          <w:szCs w:val="21"/>
        </w:rPr>
        <w:t>，则甲、</w:t>
      </w:r>
      <w:proofErr w:type="gramStart"/>
      <w:r w:rsidRPr="00156233">
        <w:rPr>
          <w:rFonts w:ascii="宋体" w:eastAsia="宋体" w:hAnsi="宋体" w:cs="Times New Roman"/>
          <w:kern w:val="0"/>
          <w:szCs w:val="21"/>
        </w:rPr>
        <w:t>乙任务</w:t>
      </w:r>
      <w:proofErr w:type="gramEnd"/>
      <w:r w:rsidRPr="00156233">
        <w:rPr>
          <w:rFonts w:ascii="宋体" w:eastAsia="宋体" w:hAnsi="宋体" w:cs="Times New Roman"/>
          <w:kern w:val="0"/>
          <w:szCs w:val="21"/>
        </w:rPr>
        <w:t>量总共为多少个零件？</w:t>
      </w:r>
    </w:p>
    <w:p w14:paraId="726EAE7C" w14:textId="77777777" w:rsidR="00F1176D" w:rsidRPr="00156233" w:rsidRDefault="00F1176D"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156233">
        <w:rPr>
          <w:rFonts w:ascii="宋体" w:eastAsia="宋体" w:hAnsi="宋体" w:cs="Times New Roman"/>
          <w:kern w:val="0"/>
          <w:szCs w:val="21"/>
        </w:rPr>
        <w:t>A. 1200</w:t>
      </w:r>
      <w:r w:rsidRPr="00156233">
        <w:rPr>
          <w:rFonts w:ascii="宋体" w:eastAsia="宋体" w:hAnsi="宋体" w:cs="Times New Roman"/>
          <w:kern w:val="0"/>
          <w:szCs w:val="21"/>
        </w:rPr>
        <w:tab/>
        <w:t>B. 1800</w:t>
      </w:r>
    </w:p>
    <w:p w14:paraId="4CA1E28D" w14:textId="77777777" w:rsidR="0031258C" w:rsidRDefault="00F1176D"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156233">
        <w:rPr>
          <w:rFonts w:ascii="宋体" w:eastAsia="宋体" w:hAnsi="宋体" w:cs="Times New Roman"/>
          <w:kern w:val="0"/>
          <w:szCs w:val="21"/>
        </w:rPr>
        <w:t>C. 2400</w:t>
      </w:r>
      <w:r w:rsidRPr="00156233">
        <w:rPr>
          <w:rFonts w:ascii="宋体" w:eastAsia="宋体" w:hAnsi="宋体" w:cs="Times New Roman"/>
          <w:kern w:val="0"/>
          <w:szCs w:val="21"/>
        </w:rPr>
        <w:tab/>
        <w:t>D. 3600</w:t>
      </w:r>
    </w:p>
    <w:p w14:paraId="5E34FD9F" w14:textId="1A15AD31" w:rsidR="00F1176D" w:rsidRPr="00156233" w:rsidRDefault="00F1176D"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156233">
        <w:rPr>
          <w:rFonts w:ascii="宋体" w:eastAsia="宋体" w:hAnsi="宋体" w:cs="Times New Roman"/>
          <w:kern w:val="0"/>
          <w:szCs w:val="21"/>
        </w:rPr>
        <w:t>9.</w:t>
      </w:r>
      <w:r w:rsidRPr="00156233">
        <w:rPr>
          <w:rFonts w:ascii="宋体" w:eastAsia="宋体" w:hAnsi="宋体" w:cs="Calibri" w:hint="eastAsia"/>
          <w:szCs w:val="24"/>
        </w:rPr>
        <w:t xml:space="preserve"> </w:t>
      </w:r>
      <w:r w:rsidRPr="00156233">
        <w:rPr>
          <w:rFonts w:ascii="宋体" w:eastAsia="宋体" w:hAnsi="宋体" w:cs="Times New Roman"/>
          <w:kern w:val="0"/>
          <w:szCs w:val="21"/>
        </w:rPr>
        <w:t>某水果批发商从果农那里以10元/公斤的价格购买了一批芒果，运送到某地区售出。在长途运输过程中有5%的芒果磕碰受损和另外5%的芒果过度成熟，因此无法卖出，其余部分以25元/公斤的价格售出后，如果不计运输等其他费用，这批芒果赚得利润12000元。则该批发商从果农那里购买了多少公斤芒果？</w:t>
      </w:r>
    </w:p>
    <w:p w14:paraId="31F29541" w14:textId="77777777" w:rsidR="00F1176D" w:rsidRPr="00156233" w:rsidRDefault="00F1176D"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156233">
        <w:rPr>
          <w:rFonts w:ascii="宋体" w:eastAsia="宋体" w:hAnsi="宋体" w:cs="Times New Roman"/>
          <w:kern w:val="0"/>
          <w:szCs w:val="21"/>
        </w:rPr>
        <w:t>A. 480</w:t>
      </w:r>
      <w:r w:rsidRPr="00156233">
        <w:rPr>
          <w:rFonts w:ascii="宋体" w:eastAsia="宋体" w:hAnsi="宋体" w:cs="Times New Roman"/>
          <w:kern w:val="0"/>
          <w:szCs w:val="21"/>
        </w:rPr>
        <w:tab/>
        <w:t>B. 800</w:t>
      </w:r>
    </w:p>
    <w:p w14:paraId="521EB022" w14:textId="77777777" w:rsidR="0031258C" w:rsidRDefault="00F1176D"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156233">
        <w:rPr>
          <w:rFonts w:ascii="宋体" w:eastAsia="宋体" w:hAnsi="宋体" w:cs="Times New Roman"/>
          <w:kern w:val="0"/>
          <w:szCs w:val="21"/>
        </w:rPr>
        <w:t>C. 960</w:t>
      </w:r>
      <w:r w:rsidRPr="00156233">
        <w:rPr>
          <w:rFonts w:ascii="宋体" w:eastAsia="宋体" w:hAnsi="宋体" w:cs="Times New Roman"/>
          <w:kern w:val="0"/>
          <w:szCs w:val="21"/>
        </w:rPr>
        <w:tab/>
        <w:t>D. 1000</w:t>
      </w:r>
    </w:p>
    <w:p w14:paraId="1EF562A2" w14:textId="797D2C70" w:rsidR="00F1176D" w:rsidRPr="00156233" w:rsidRDefault="00F1176D"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156233">
        <w:rPr>
          <w:rFonts w:ascii="宋体" w:eastAsia="宋体" w:hAnsi="宋体" w:cs="Times New Roman"/>
          <w:kern w:val="0"/>
          <w:szCs w:val="21"/>
        </w:rPr>
        <w:t>10.</w:t>
      </w:r>
      <w:r w:rsidRPr="00156233">
        <w:rPr>
          <w:rFonts w:ascii="宋体" w:eastAsia="宋体" w:hAnsi="宋体" w:cs="Calibri" w:hint="eastAsia"/>
          <w:szCs w:val="24"/>
        </w:rPr>
        <w:t xml:space="preserve"> </w:t>
      </w:r>
      <w:r w:rsidRPr="00156233">
        <w:rPr>
          <w:rFonts w:ascii="宋体" w:eastAsia="宋体" w:hAnsi="宋体" w:cs="Times New Roman"/>
          <w:kern w:val="0"/>
          <w:szCs w:val="21"/>
        </w:rPr>
        <w:t>某单位有甲和乙两个人数相同的处室，甲处室党员人数是群众人数的1.5倍，而两个处室党员总人数与群众总人数正好相同。现从甲处室调走10名党员后，甲处室和乙处室党员占各自处室现有职工的比例相同。则两个处室最初共有多少人？</w:t>
      </w:r>
    </w:p>
    <w:p w14:paraId="46D5A317" w14:textId="77777777" w:rsidR="00F1176D" w:rsidRPr="00156233" w:rsidRDefault="00F1176D"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156233">
        <w:rPr>
          <w:rFonts w:ascii="宋体" w:eastAsia="宋体" w:hAnsi="宋体" w:cs="Times New Roman"/>
          <w:kern w:val="0"/>
          <w:szCs w:val="21"/>
        </w:rPr>
        <w:t>A. 48</w:t>
      </w:r>
      <w:r w:rsidRPr="00156233">
        <w:rPr>
          <w:rFonts w:ascii="宋体" w:eastAsia="宋体" w:hAnsi="宋体" w:cs="Times New Roman"/>
          <w:kern w:val="0"/>
          <w:szCs w:val="21"/>
        </w:rPr>
        <w:tab/>
        <w:t>B. 60</w:t>
      </w:r>
    </w:p>
    <w:p w14:paraId="0F4AA3EC" w14:textId="77777777" w:rsidR="0031258C" w:rsidRDefault="00F1176D"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156233">
        <w:rPr>
          <w:rFonts w:ascii="宋体" w:eastAsia="宋体" w:hAnsi="宋体" w:cs="Times New Roman"/>
          <w:kern w:val="0"/>
          <w:szCs w:val="21"/>
        </w:rPr>
        <w:t>C. 72</w:t>
      </w:r>
      <w:r w:rsidRPr="00156233">
        <w:rPr>
          <w:rFonts w:ascii="宋体" w:eastAsia="宋体" w:hAnsi="宋体" w:cs="Times New Roman"/>
          <w:kern w:val="0"/>
          <w:szCs w:val="21"/>
        </w:rPr>
        <w:tab/>
        <w:t>D. 90</w:t>
      </w:r>
    </w:p>
    <w:p w14:paraId="0C0CA929" w14:textId="7E57F478" w:rsidR="00F1176D" w:rsidRPr="00156233" w:rsidRDefault="00F1176D"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156233">
        <w:rPr>
          <w:rFonts w:ascii="宋体" w:eastAsia="宋体" w:hAnsi="宋体" w:cs="Times New Roman"/>
          <w:kern w:val="0"/>
          <w:szCs w:val="21"/>
        </w:rPr>
        <w:t>11.</w:t>
      </w:r>
      <w:r w:rsidRPr="00156233">
        <w:rPr>
          <w:rFonts w:ascii="宋体" w:eastAsia="宋体" w:hAnsi="宋体" w:cs="Calibri" w:hint="eastAsia"/>
          <w:szCs w:val="24"/>
        </w:rPr>
        <w:t xml:space="preserve"> </w:t>
      </w:r>
      <w:r w:rsidRPr="00156233">
        <w:rPr>
          <w:rFonts w:ascii="宋体" w:eastAsia="宋体" w:hAnsi="宋体" w:cs="Times New Roman"/>
          <w:kern w:val="0"/>
          <w:szCs w:val="21"/>
        </w:rPr>
        <w:t>军事演习的模拟战场上有3个要点，B点在A点正北方3千米处，C点在A点正东方4千米处。现某部队保持与B、C两点相同的距离穿过战场，其在行进过程中，与A点之间最短的距离为多少千米？</w:t>
      </w:r>
    </w:p>
    <w:p w14:paraId="5CC239FF" w14:textId="77777777" w:rsidR="00F1176D" w:rsidRPr="00156233" w:rsidRDefault="00F1176D"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156233">
        <w:rPr>
          <w:rFonts w:ascii="宋体" w:eastAsia="宋体" w:hAnsi="宋体" w:cs="Times New Roman"/>
          <w:kern w:val="0"/>
          <w:szCs w:val="21"/>
        </w:rPr>
        <w:t>A. 0.5</w:t>
      </w:r>
      <w:r w:rsidRPr="00156233">
        <w:rPr>
          <w:rFonts w:ascii="宋体" w:eastAsia="宋体" w:hAnsi="宋体" w:cs="Times New Roman"/>
          <w:kern w:val="0"/>
          <w:szCs w:val="21"/>
        </w:rPr>
        <w:tab/>
        <w:t>B. 0.6</w:t>
      </w:r>
    </w:p>
    <w:p w14:paraId="55C01FC6" w14:textId="77777777" w:rsidR="0031258C" w:rsidRDefault="00F1176D"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156233">
        <w:rPr>
          <w:rFonts w:ascii="宋体" w:eastAsia="宋体" w:hAnsi="宋体" w:cs="Times New Roman"/>
          <w:kern w:val="0"/>
          <w:szCs w:val="21"/>
        </w:rPr>
        <w:t>C. 0.7</w:t>
      </w:r>
      <w:r w:rsidRPr="00156233">
        <w:rPr>
          <w:rFonts w:ascii="宋体" w:eastAsia="宋体" w:hAnsi="宋体" w:cs="Times New Roman"/>
          <w:kern w:val="0"/>
          <w:szCs w:val="21"/>
        </w:rPr>
        <w:tab/>
        <w:t>D. 0.875</w:t>
      </w:r>
    </w:p>
    <w:p w14:paraId="1D21AD09" w14:textId="3D7F3FD2" w:rsidR="00F1176D" w:rsidRPr="00156233" w:rsidRDefault="00F1176D"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156233">
        <w:rPr>
          <w:rFonts w:ascii="宋体" w:eastAsia="宋体" w:hAnsi="宋体" w:cs="Times New Roman"/>
          <w:kern w:val="0"/>
          <w:szCs w:val="21"/>
        </w:rPr>
        <w:t>12.</w:t>
      </w:r>
      <w:r w:rsidRPr="00156233">
        <w:rPr>
          <w:rFonts w:ascii="宋体" w:eastAsia="宋体" w:hAnsi="宋体" w:cs="Calibri" w:hint="eastAsia"/>
          <w:szCs w:val="24"/>
        </w:rPr>
        <w:t xml:space="preserve"> </w:t>
      </w:r>
      <w:r w:rsidRPr="00156233">
        <w:rPr>
          <w:rFonts w:ascii="宋体" w:eastAsia="宋体" w:hAnsi="宋体" w:cs="Times New Roman"/>
          <w:kern w:val="0"/>
          <w:szCs w:val="21"/>
        </w:rPr>
        <w:t>工业原料A因供不应求，每吨的价格上涨了20%，导致使用A原料的产品每件生产成本较最初上涨了120元。此时企业改进生产工艺，每件产品可少使用A原料1公斤，此时每件产品的生产成本只较最初上涨40元。则改进生产工艺之前，每件产品使用多少公斤A原料？</w:t>
      </w:r>
    </w:p>
    <w:p w14:paraId="2FF80345" w14:textId="77777777" w:rsidR="00F1176D" w:rsidRPr="00156233" w:rsidRDefault="00F1176D"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156233">
        <w:rPr>
          <w:rFonts w:ascii="宋体" w:eastAsia="宋体" w:hAnsi="宋体" w:cs="Times New Roman"/>
          <w:kern w:val="0"/>
          <w:szCs w:val="21"/>
        </w:rPr>
        <w:t>A. 12</w:t>
      </w:r>
      <w:r w:rsidRPr="00156233">
        <w:rPr>
          <w:rFonts w:ascii="宋体" w:eastAsia="宋体" w:hAnsi="宋体" w:cs="Times New Roman"/>
          <w:kern w:val="0"/>
          <w:szCs w:val="21"/>
        </w:rPr>
        <w:tab/>
        <w:t>B. 9</w:t>
      </w:r>
    </w:p>
    <w:p w14:paraId="1532BDF3" w14:textId="77777777" w:rsidR="0031258C" w:rsidRDefault="00F1176D"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156233">
        <w:rPr>
          <w:rFonts w:ascii="宋体" w:eastAsia="宋体" w:hAnsi="宋体" w:cs="Times New Roman"/>
          <w:kern w:val="0"/>
          <w:szCs w:val="21"/>
        </w:rPr>
        <w:t>C. 7.5</w:t>
      </w:r>
      <w:r w:rsidRPr="00156233">
        <w:rPr>
          <w:rFonts w:ascii="宋体" w:eastAsia="宋体" w:hAnsi="宋体" w:cs="Times New Roman"/>
          <w:kern w:val="0"/>
          <w:szCs w:val="21"/>
        </w:rPr>
        <w:tab/>
        <w:t>D. 6</w:t>
      </w:r>
    </w:p>
    <w:p w14:paraId="651DAA0B" w14:textId="468FC985" w:rsidR="00F1176D" w:rsidRPr="00156233" w:rsidRDefault="00F1176D"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156233">
        <w:rPr>
          <w:rFonts w:ascii="宋体" w:eastAsia="宋体" w:hAnsi="宋体" w:cs="Times New Roman"/>
          <w:kern w:val="0"/>
          <w:szCs w:val="21"/>
        </w:rPr>
        <w:t>13.</w:t>
      </w:r>
      <w:r w:rsidRPr="00156233">
        <w:rPr>
          <w:rFonts w:ascii="宋体" w:eastAsia="宋体" w:hAnsi="宋体" w:cs="Calibri" w:hint="eastAsia"/>
          <w:szCs w:val="24"/>
        </w:rPr>
        <w:t xml:space="preserve"> </w:t>
      </w:r>
      <w:r w:rsidRPr="00156233">
        <w:rPr>
          <w:rFonts w:ascii="宋体" w:eastAsia="宋体" w:hAnsi="宋体" w:cs="Times New Roman"/>
          <w:kern w:val="0"/>
          <w:szCs w:val="21"/>
        </w:rPr>
        <w:t>5名职工在办公室里的分机号码都是2位数字，且他们分机号码最后一位的5个数字相加为32，最大的数比最小的大7且各不相同。如将每个人的分机号码个位和十位颠倒形成新的分机号，则5个人新分机号码的5个2位数字之和最大为</w:t>
      </w:r>
      <w:r w:rsidRPr="00156233">
        <w:rPr>
          <w:rFonts w:ascii="宋体" w:eastAsia="宋体" w:hAnsi="宋体" w:cs="Times New Roman" w:hint="eastAsia"/>
          <w:kern w:val="0"/>
          <w:szCs w:val="21"/>
        </w:rPr>
        <w:t>：</w:t>
      </w:r>
    </w:p>
    <w:p w14:paraId="3E115EFC" w14:textId="77777777" w:rsidR="00F1176D" w:rsidRPr="00156233" w:rsidRDefault="00F1176D"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156233">
        <w:rPr>
          <w:rFonts w:ascii="宋体" w:eastAsia="宋体" w:hAnsi="宋体" w:cs="Times New Roman"/>
          <w:kern w:val="0"/>
          <w:szCs w:val="21"/>
        </w:rPr>
        <w:t>A. 365</w:t>
      </w:r>
      <w:r w:rsidRPr="00156233">
        <w:rPr>
          <w:rFonts w:ascii="宋体" w:eastAsia="宋体" w:hAnsi="宋体" w:cs="Times New Roman"/>
          <w:kern w:val="0"/>
          <w:szCs w:val="21"/>
        </w:rPr>
        <w:tab/>
        <w:t>B. 395</w:t>
      </w:r>
    </w:p>
    <w:p w14:paraId="63303179" w14:textId="77777777" w:rsidR="0031258C" w:rsidRDefault="00F1176D"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156233">
        <w:rPr>
          <w:rFonts w:ascii="宋体" w:eastAsia="宋体" w:hAnsi="宋体" w:cs="Times New Roman"/>
          <w:kern w:val="0"/>
          <w:szCs w:val="21"/>
        </w:rPr>
        <w:t>C. 482</w:t>
      </w:r>
      <w:r w:rsidRPr="00156233">
        <w:rPr>
          <w:rFonts w:ascii="宋体" w:eastAsia="宋体" w:hAnsi="宋体" w:cs="Times New Roman"/>
          <w:kern w:val="0"/>
          <w:szCs w:val="21"/>
        </w:rPr>
        <w:tab/>
        <w:t>D. 495</w:t>
      </w:r>
    </w:p>
    <w:p w14:paraId="35122274" w14:textId="56ADC375" w:rsidR="00F1176D" w:rsidRPr="00156233" w:rsidRDefault="00F1176D"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156233">
        <w:rPr>
          <w:rFonts w:ascii="宋体" w:eastAsia="宋体" w:hAnsi="宋体" w:cs="Times New Roman"/>
          <w:kern w:val="0"/>
          <w:szCs w:val="21"/>
        </w:rPr>
        <w:t>14.</w:t>
      </w:r>
      <w:r w:rsidRPr="00156233">
        <w:rPr>
          <w:rFonts w:ascii="宋体" w:eastAsia="宋体" w:hAnsi="宋体" w:cs="Calibri" w:hint="eastAsia"/>
          <w:szCs w:val="24"/>
        </w:rPr>
        <w:t xml:space="preserve"> </w:t>
      </w:r>
      <w:r w:rsidRPr="00156233">
        <w:rPr>
          <w:rFonts w:ascii="宋体" w:eastAsia="宋体" w:hAnsi="宋体" w:cs="Times New Roman"/>
          <w:kern w:val="0"/>
          <w:szCs w:val="21"/>
        </w:rPr>
        <w:t>甲和乙走完AB两地之间的距离分别需要120分钟和x分钟。某日甲从A地出发前往B地，1小时后乙从B地出发前往A地，两人到达目的地后都立刻折返。如甲和乙前两次遇见都是迎面相遇，问X的取值范围为</w:t>
      </w:r>
      <w:r w:rsidRPr="00156233">
        <w:rPr>
          <w:rFonts w:ascii="宋体" w:eastAsia="宋体" w:hAnsi="宋体" w:cs="Times New Roman" w:hint="eastAsia"/>
          <w:kern w:val="0"/>
          <w:szCs w:val="21"/>
        </w:rPr>
        <w:t>：</w:t>
      </w:r>
    </w:p>
    <w:p w14:paraId="13C09D67" w14:textId="77777777" w:rsidR="00F1176D" w:rsidRPr="00156233" w:rsidRDefault="00F1176D"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156233">
        <w:rPr>
          <w:rFonts w:ascii="宋体" w:eastAsia="宋体" w:hAnsi="宋体" w:cs="Times New Roman"/>
          <w:kern w:val="0"/>
          <w:szCs w:val="21"/>
        </w:rPr>
        <w:t>A. 30＜x＜150</w:t>
      </w:r>
      <w:r w:rsidRPr="00156233">
        <w:rPr>
          <w:rFonts w:ascii="宋体" w:eastAsia="宋体" w:hAnsi="宋体" w:cs="Times New Roman"/>
          <w:kern w:val="0"/>
          <w:szCs w:val="21"/>
        </w:rPr>
        <w:tab/>
        <w:t>B. 30＜x＜180</w:t>
      </w:r>
    </w:p>
    <w:p w14:paraId="16CE1C73" w14:textId="77777777" w:rsidR="0031258C" w:rsidRDefault="00F1176D"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156233">
        <w:rPr>
          <w:rFonts w:ascii="宋体" w:eastAsia="宋体" w:hAnsi="宋体" w:cs="Times New Roman"/>
          <w:kern w:val="0"/>
          <w:szCs w:val="21"/>
        </w:rPr>
        <w:t>C. 40＜x＜150</w:t>
      </w:r>
      <w:r w:rsidRPr="00156233">
        <w:rPr>
          <w:rFonts w:ascii="宋体" w:eastAsia="宋体" w:hAnsi="宋体" w:cs="Times New Roman"/>
          <w:kern w:val="0"/>
          <w:szCs w:val="21"/>
        </w:rPr>
        <w:tab/>
        <w:t>D. 40＜x＜180</w:t>
      </w:r>
    </w:p>
    <w:p w14:paraId="100B7343" w14:textId="4AE6E438" w:rsidR="00F1176D" w:rsidRPr="00156233" w:rsidRDefault="00F1176D"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bookmarkStart w:id="2" w:name="_Hlk527554595"/>
      <w:r w:rsidRPr="00156233">
        <w:rPr>
          <w:rFonts w:ascii="宋体" w:eastAsia="宋体" w:hAnsi="宋体" w:cs="Times New Roman"/>
          <w:kern w:val="0"/>
          <w:szCs w:val="21"/>
        </w:rPr>
        <w:lastRenderedPageBreak/>
        <w:t>15.</w:t>
      </w:r>
      <w:r w:rsidRPr="00156233">
        <w:rPr>
          <w:rFonts w:ascii="宋体" w:eastAsia="宋体" w:hAnsi="宋体" w:cs="Calibri" w:hint="eastAsia"/>
          <w:szCs w:val="24"/>
        </w:rPr>
        <w:t xml:space="preserve"> </w:t>
      </w:r>
      <w:r w:rsidRPr="00156233">
        <w:rPr>
          <w:rFonts w:ascii="宋体" w:eastAsia="宋体" w:hAnsi="宋体" w:cs="Times New Roman"/>
          <w:kern w:val="0"/>
          <w:szCs w:val="21"/>
        </w:rPr>
        <w:t>某工厂的产品有7家代理商，如果以满意度最高为7分，满意度最低为1分，7家代理商对工厂的满意度正好是1分到7分的不同整数值。如从中任意选择3家代理商进行调查，其对工厂满意度的平均值与所有代理商满意度平均值相差小于1的概率为</w:t>
      </w:r>
      <w:r w:rsidRPr="00156233">
        <w:rPr>
          <w:rFonts w:ascii="宋体" w:eastAsia="宋体" w:hAnsi="宋体" w:cs="Times New Roman" w:hint="eastAsia"/>
          <w:kern w:val="0"/>
          <w:szCs w:val="21"/>
        </w:rPr>
        <w:t>：</w:t>
      </w:r>
    </w:p>
    <w:p w14:paraId="22519A9F" w14:textId="77777777" w:rsidR="00F1176D" w:rsidRPr="00156233" w:rsidRDefault="00F1176D"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156233">
        <w:rPr>
          <w:rFonts w:ascii="宋体" w:eastAsia="宋体" w:hAnsi="宋体" w:cs="Times New Roman"/>
          <w:kern w:val="0"/>
          <w:szCs w:val="21"/>
        </w:rPr>
        <w:t>A. 30%</w:t>
      </w:r>
      <w:r w:rsidRPr="00156233">
        <w:rPr>
          <w:rFonts w:ascii="宋体" w:eastAsia="宋体" w:hAnsi="宋体" w:cs="Times New Roman"/>
          <w:kern w:val="0"/>
          <w:szCs w:val="21"/>
        </w:rPr>
        <w:tab/>
        <w:t>B. 40%</w:t>
      </w:r>
    </w:p>
    <w:p w14:paraId="795B115C" w14:textId="77777777" w:rsidR="0031258C" w:rsidRDefault="00F1176D"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156233">
        <w:rPr>
          <w:rFonts w:ascii="宋体" w:eastAsia="宋体" w:hAnsi="宋体" w:cs="Times New Roman"/>
          <w:kern w:val="0"/>
          <w:szCs w:val="21"/>
        </w:rPr>
        <w:t>C. 48%</w:t>
      </w:r>
      <w:r w:rsidRPr="00156233">
        <w:rPr>
          <w:rFonts w:ascii="宋体" w:eastAsia="宋体" w:hAnsi="宋体" w:cs="Times New Roman"/>
          <w:kern w:val="0"/>
          <w:szCs w:val="21"/>
        </w:rPr>
        <w:tab/>
        <w:t>D. 60%</w:t>
      </w:r>
      <w:bookmarkEnd w:id="2"/>
    </w:p>
    <w:p w14:paraId="37D9C16B" w14:textId="3AFC3A73" w:rsidR="00F1176D" w:rsidRPr="00156233" w:rsidRDefault="00F1176D"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Arial"/>
          <w:color w:val="000000"/>
          <w:kern w:val="0"/>
          <w:szCs w:val="21"/>
        </w:rPr>
        <w:t>16</w:t>
      </w:r>
      <w:r w:rsidRPr="00156233">
        <w:rPr>
          <w:rFonts w:ascii="宋体" w:eastAsia="宋体" w:hAnsi="宋体" w:cs="Times New Roman" w:hint="eastAsia"/>
          <w:kern w:val="0"/>
          <w:szCs w:val="21"/>
        </w:rPr>
        <w:t xml:space="preserve">. </w:t>
      </w:r>
      <w:r w:rsidRPr="00156233">
        <w:rPr>
          <w:rFonts w:ascii="宋体" w:eastAsia="宋体" w:hAnsi="宋体" w:cs="Times New Roman"/>
          <w:position w:val="-10"/>
        </w:rPr>
        <w:object w:dxaOrig="3220" w:dyaOrig="300" w14:anchorId="3BD9E9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85pt;height:14.95pt" o:ole="">
            <v:imagedata r:id="rId9" o:title=""/>
          </v:shape>
          <o:OLEObject Type="Embed" ProgID="Equation.DSMT4" ShapeID="_x0000_i1025" DrawAspect="Content" ObjectID="_1645025662" r:id="rId10"/>
        </w:object>
      </w:r>
      <w:r w:rsidRPr="00156233">
        <w:rPr>
          <w:rFonts w:ascii="宋体" w:eastAsia="宋体" w:hAnsi="宋体" w:cs="Times New Roman" w:hint="eastAsia"/>
          <w:szCs w:val="21"/>
        </w:rPr>
        <w:t>（</w:t>
      </w:r>
      <w:r w:rsidRPr="00156233">
        <w:rPr>
          <w:rFonts w:ascii="宋体" w:eastAsia="宋体" w:hAnsi="宋体" w:cs="Times New Roman"/>
          <w:szCs w:val="21"/>
        </w:rPr>
        <w:t xml:space="preserve">    </w:t>
      </w:r>
      <w:r w:rsidRPr="00156233">
        <w:rPr>
          <w:rFonts w:ascii="宋体" w:eastAsia="宋体" w:hAnsi="宋体" w:cs="Times New Roman" w:hint="eastAsia"/>
          <w:szCs w:val="21"/>
        </w:rPr>
        <w:t>）</w:t>
      </w:r>
    </w:p>
    <w:p w14:paraId="37DDF33C" w14:textId="77777777" w:rsidR="00F1176D" w:rsidRPr="00156233" w:rsidRDefault="00F1176D"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A. 8064</w:t>
      </w:r>
      <w:r w:rsidRPr="00156233">
        <w:rPr>
          <w:rFonts w:ascii="宋体" w:eastAsia="宋体" w:hAnsi="宋体" w:cs="Times New Roman"/>
          <w:szCs w:val="21"/>
        </w:rPr>
        <w:tab/>
        <w:t>B. 10077</w:t>
      </w:r>
    </w:p>
    <w:p w14:paraId="1FD7747B" w14:textId="77777777" w:rsidR="0031258C" w:rsidRDefault="00F1176D"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C. 4070302</w:t>
      </w:r>
      <w:r w:rsidRPr="00156233">
        <w:rPr>
          <w:rFonts w:ascii="宋体" w:eastAsia="宋体" w:hAnsi="宋体" w:cs="Times New Roman"/>
          <w:szCs w:val="21"/>
        </w:rPr>
        <w:tab/>
        <w:t>D. 8130527</w:t>
      </w:r>
    </w:p>
    <w:p w14:paraId="09CEE01D" w14:textId="35B5F07B" w:rsidR="00F1176D"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Arial"/>
          <w:color w:val="000000"/>
          <w:kern w:val="0"/>
          <w:szCs w:val="21"/>
        </w:rPr>
        <w:t>17</w:t>
      </w:r>
      <w:r w:rsidR="00F1176D" w:rsidRPr="00156233">
        <w:rPr>
          <w:rFonts w:ascii="宋体" w:eastAsia="宋体" w:hAnsi="宋体" w:cs="Times New Roman" w:hint="eastAsia"/>
          <w:kern w:val="0"/>
          <w:szCs w:val="21"/>
        </w:rPr>
        <w:t xml:space="preserve">. </w:t>
      </w:r>
      <w:r w:rsidR="00F1176D" w:rsidRPr="00156233">
        <w:rPr>
          <w:rFonts w:ascii="宋体" w:eastAsia="宋体" w:hAnsi="宋体" w:cs="Times New Roman" w:hint="eastAsia"/>
          <w:szCs w:val="21"/>
        </w:rPr>
        <w:t>小王近期正在减肥，某天他匀速健步走</w:t>
      </w:r>
      <w:r w:rsidR="00F1176D" w:rsidRPr="00156233">
        <w:rPr>
          <w:rFonts w:ascii="宋体" w:eastAsia="宋体" w:hAnsi="宋体" w:cs="Times New Roman"/>
          <w:szCs w:val="21"/>
        </w:rPr>
        <w:t>20</w:t>
      </w:r>
      <w:r w:rsidR="00F1176D" w:rsidRPr="00156233">
        <w:rPr>
          <w:rFonts w:ascii="宋体" w:eastAsia="宋体" w:hAnsi="宋体" w:cs="Times New Roman" w:hint="eastAsia"/>
          <w:szCs w:val="21"/>
        </w:rPr>
        <w:t>分钟后，计步器显示他走了</w:t>
      </w:r>
      <w:r w:rsidR="00F1176D" w:rsidRPr="00156233">
        <w:rPr>
          <w:rFonts w:ascii="宋体" w:eastAsia="宋体" w:hAnsi="宋体" w:cs="Times New Roman"/>
          <w:szCs w:val="21"/>
        </w:rPr>
        <w:t>3800</w:t>
      </w:r>
      <w:r w:rsidR="00F1176D" w:rsidRPr="00156233">
        <w:rPr>
          <w:rFonts w:ascii="宋体" w:eastAsia="宋体" w:hAnsi="宋体" w:cs="Times New Roman" w:hint="eastAsia"/>
          <w:szCs w:val="21"/>
        </w:rPr>
        <w:t>步，</w:t>
      </w:r>
      <w:r w:rsidR="00F1176D" w:rsidRPr="00156233">
        <w:rPr>
          <w:rFonts w:ascii="宋体" w:eastAsia="宋体" w:hAnsi="宋体" w:cs="Times New Roman"/>
          <w:szCs w:val="21"/>
        </w:rPr>
        <w:t>2.5</w:t>
      </w:r>
      <w:r w:rsidR="00F1176D" w:rsidRPr="00156233">
        <w:rPr>
          <w:rFonts w:ascii="宋体" w:eastAsia="宋体" w:hAnsi="宋体" w:cs="Times New Roman" w:hint="eastAsia"/>
          <w:szCs w:val="21"/>
        </w:rPr>
        <w:t>千米，消耗热量</w:t>
      </w:r>
      <w:r w:rsidR="00F1176D" w:rsidRPr="00156233">
        <w:rPr>
          <w:rFonts w:ascii="宋体" w:eastAsia="宋体" w:hAnsi="宋体" w:cs="Times New Roman"/>
          <w:szCs w:val="21"/>
        </w:rPr>
        <w:t>150</w:t>
      </w:r>
      <w:r w:rsidR="00F1176D" w:rsidRPr="00156233">
        <w:rPr>
          <w:rFonts w:ascii="宋体" w:eastAsia="宋体" w:hAnsi="宋体" w:cs="Times New Roman" w:hint="eastAsia"/>
          <w:szCs w:val="21"/>
        </w:rPr>
        <w:t>千卡。则为了达到通过健步走消耗</w:t>
      </w:r>
      <w:r w:rsidR="00F1176D" w:rsidRPr="00156233">
        <w:rPr>
          <w:rFonts w:ascii="宋体" w:eastAsia="宋体" w:hAnsi="宋体" w:cs="Times New Roman"/>
          <w:szCs w:val="21"/>
        </w:rPr>
        <w:t>600</w:t>
      </w:r>
      <w:r w:rsidR="00F1176D" w:rsidRPr="00156233">
        <w:rPr>
          <w:rFonts w:ascii="宋体" w:eastAsia="宋体" w:hAnsi="宋体" w:cs="Times New Roman" w:hint="eastAsia"/>
          <w:szCs w:val="21"/>
        </w:rPr>
        <w:t>千卡热量的目标，他还得继续走多少步？（假设小王每走一步，消耗的热量保持不变）</w:t>
      </w:r>
    </w:p>
    <w:p w14:paraId="60787048" w14:textId="77777777" w:rsidR="00F1176D" w:rsidRPr="00156233" w:rsidRDefault="00F1176D"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A. 3800</w:t>
      </w:r>
      <w:r w:rsidRPr="00156233">
        <w:rPr>
          <w:rFonts w:ascii="宋体" w:eastAsia="宋体" w:hAnsi="宋体" w:cs="Times New Roman"/>
          <w:szCs w:val="21"/>
        </w:rPr>
        <w:tab/>
        <w:t>B. 7600</w:t>
      </w:r>
    </w:p>
    <w:p w14:paraId="311CC5FD" w14:textId="77777777" w:rsidR="0031258C" w:rsidRDefault="00F1176D"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C. 11400</w:t>
      </w:r>
      <w:r w:rsidRPr="00156233">
        <w:rPr>
          <w:rFonts w:ascii="宋体" w:eastAsia="宋体" w:hAnsi="宋体" w:cs="Times New Roman"/>
          <w:szCs w:val="21"/>
        </w:rPr>
        <w:tab/>
        <w:t>D. 15200</w:t>
      </w:r>
    </w:p>
    <w:p w14:paraId="4F62E3CB" w14:textId="279C4556" w:rsidR="00F1176D"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Arial"/>
          <w:color w:val="000000"/>
          <w:kern w:val="0"/>
          <w:szCs w:val="21"/>
        </w:rPr>
        <w:t>18</w:t>
      </w:r>
      <w:r w:rsidR="00F1176D" w:rsidRPr="00156233">
        <w:rPr>
          <w:rFonts w:ascii="宋体" w:eastAsia="宋体" w:hAnsi="宋体" w:cs="Times New Roman" w:hint="eastAsia"/>
          <w:kern w:val="0"/>
          <w:szCs w:val="21"/>
        </w:rPr>
        <w:t xml:space="preserve">. </w:t>
      </w:r>
      <w:r w:rsidR="00F1176D" w:rsidRPr="00156233">
        <w:rPr>
          <w:rFonts w:ascii="宋体" w:eastAsia="宋体" w:hAnsi="宋体" w:cs="Times New Roman" w:hint="eastAsia"/>
          <w:szCs w:val="21"/>
        </w:rPr>
        <w:t>若将一个长为</w:t>
      </w:r>
      <w:r w:rsidR="00F1176D" w:rsidRPr="00156233">
        <w:rPr>
          <w:rFonts w:ascii="宋体" w:eastAsia="宋体" w:hAnsi="宋体" w:cs="Times New Roman"/>
          <w:szCs w:val="21"/>
        </w:rPr>
        <w:t>8</w:t>
      </w:r>
      <w:r w:rsidR="00F1176D" w:rsidRPr="00156233">
        <w:rPr>
          <w:rFonts w:ascii="宋体" w:eastAsia="宋体" w:hAnsi="宋体" w:cs="Times New Roman" w:hint="eastAsia"/>
          <w:szCs w:val="21"/>
        </w:rPr>
        <w:t>厘米、宽为</w:t>
      </w:r>
      <w:r w:rsidR="00F1176D" w:rsidRPr="00156233">
        <w:rPr>
          <w:rFonts w:ascii="宋体" w:eastAsia="宋体" w:hAnsi="宋体" w:cs="Times New Roman"/>
          <w:szCs w:val="21"/>
        </w:rPr>
        <w:t>6</w:t>
      </w:r>
      <w:r w:rsidR="00F1176D" w:rsidRPr="00156233">
        <w:rPr>
          <w:rFonts w:ascii="宋体" w:eastAsia="宋体" w:hAnsi="宋体" w:cs="Times New Roman" w:hint="eastAsia"/>
          <w:szCs w:val="21"/>
        </w:rPr>
        <w:t>厘米的长方形盖在一个圆上，两个图形重叠部分的面积占圆的三分之二，占长方形面积的一半。则这个圆的面积为多少平方厘米？</w:t>
      </w:r>
    </w:p>
    <w:p w14:paraId="1FC9BD69" w14:textId="77777777" w:rsidR="00F1176D" w:rsidRPr="00156233" w:rsidRDefault="00F1176D"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A. 64</w:t>
      </w:r>
      <w:r w:rsidRPr="00156233">
        <w:rPr>
          <w:rFonts w:ascii="宋体" w:eastAsia="宋体" w:hAnsi="宋体" w:cs="Times New Roman"/>
          <w:szCs w:val="21"/>
        </w:rPr>
        <w:tab/>
        <w:t>B. 24</w:t>
      </w:r>
    </w:p>
    <w:p w14:paraId="4E8E302C" w14:textId="77777777" w:rsidR="0031258C" w:rsidRDefault="00F1176D"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C. 48</w:t>
      </w:r>
      <w:r w:rsidRPr="00156233">
        <w:rPr>
          <w:rFonts w:ascii="宋体" w:eastAsia="宋体" w:hAnsi="宋体" w:cs="Times New Roman"/>
          <w:szCs w:val="21"/>
        </w:rPr>
        <w:tab/>
        <w:t>D. 36</w:t>
      </w:r>
    </w:p>
    <w:p w14:paraId="4AA5EBDF" w14:textId="37E45B45" w:rsidR="00F1176D"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Arial"/>
          <w:color w:val="000000"/>
          <w:kern w:val="0"/>
          <w:szCs w:val="21"/>
        </w:rPr>
        <w:t>19</w:t>
      </w:r>
      <w:r w:rsidR="00F1176D" w:rsidRPr="00156233">
        <w:rPr>
          <w:rFonts w:ascii="宋体" w:eastAsia="宋体" w:hAnsi="宋体" w:cs="Times New Roman" w:hint="eastAsia"/>
          <w:kern w:val="0"/>
          <w:szCs w:val="21"/>
        </w:rPr>
        <w:t xml:space="preserve">. </w:t>
      </w:r>
      <w:r w:rsidR="00F1176D" w:rsidRPr="00156233">
        <w:rPr>
          <w:rFonts w:ascii="宋体" w:eastAsia="宋体" w:hAnsi="宋体" w:cs="Times New Roman" w:hint="eastAsia"/>
          <w:szCs w:val="21"/>
        </w:rPr>
        <w:t>小张将带领三位专家到当地</w:t>
      </w:r>
      <w:r w:rsidR="00F1176D" w:rsidRPr="00156233">
        <w:rPr>
          <w:rFonts w:ascii="宋体" w:eastAsia="宋体" w:hAnsi="宋体" w:cs="Times New Roman"/>
          <w:szCs w:val="21"/>
        </w:rPr>
        <w:t>B</w:t>
      </w:r>
      <w:r w:rsidR="00F1176D" w:rsidRPr="00156233">
        <w:rPr>
          <w:rFonts w:ascii="宋体" w:eastAsia="宋体" w:hAnsi="宋体" w:cs="Times New Roman" w:hint="eastAsia"/>
          <w:szCs w:val="21"/>
        </w:rPr>
        <w:t>单位调研，距离</w:t>
      </w:r>
      <w:r w:rsidR="00F1176D" w:rsidRPr="00156233">
        <w:rPr>
          <w:rFonts w:ascii="宋体" w:eastAsia="宋体" w:hAnsi="宋体" w:cs="Times New Roman"/>
          <w:szCs w:val="21"/>
        </w:rPr>
        <w:t>B</w:t>
      </w:r>
      <w:r w:rsidR="00F1176D" w:rsidRPr="00156233">
        <w:rPr>
          <w:rFonts w:ascii="宋体" w:eastAsia="宋体" w:hAnsi="宋体" w:cs="Times New Roman" w:hint="eastAsia"/>
          <w:szCs w:val="21"/>
        </w:rPr>
        <w:t>单位</w:t>
      </w:r>
      <w:r w:rsidR="00F1176D" w:rsidRPr="00156233">
        <w:rPr>
          <w:rFonts w:ascii="宋体" w:eastAsia="宋体" w:hAnsi="宋体" w:cs="Times New Roman"/>
          <w:szCs w:val="21"/>
        </w:rPr>
        <w:t>1.44</w:t>
      </w:r>
      <w:r w:rsidR="00F1176D" w:rsidRPr="00156233">
        <w:rPr>
          <w:rFonts w:ascii="宋体" w:eastAsia="宋体" w:hAnsi="宋体" w:cs="Times New Roman" w:hint="eastAsia"/>
          <w:szCs w:val="21"/>
        </w:rPr>
        <w:t>千米处设有地铁站出口。调研工作于上午</w:t>
      </w:r>
      <w:r w:rsidR="00F1176D" w:rsidRPr="00156233">
        <w:rPr>
          <w:rFonts w:ascii="宋体" w:eastAsia="宋体" w:hAnsi="宋体" w:cs="Times New Roman"/>
          <w:szCs w:val="21"/>
        </w:rPr>
        <w:t>9</w:t>
      </w:r>
      <w:r w:rsidR="00F1176D" w:rsidRPr="00156233">
        <w:rPr>
          <w:rFonts w:ascii="宋体" w:eastAsia="宋体" w:hAnsi="宋体" w:cs="Times New Roman" w:hint="eastAsia"/>
          <w:szCs w:val="21"/>
        </w:rPr>
        <w:t>点开始，他们需提前</w:t>
      </w:r>
      <w:r w:rsidR="00F1176D" w:rsidRPr="00156233">
        <w:rPr>
          <w:rFonts w:ascii="宋体" w:eastAsia="宋体" w:hAnsi="宋体" w:cs="Times New Roman"/>
          <w:szCs w:val="21"/>
        </w:rPr>
        <w:t>10</w:t>
      </w:r>
      <w:r w:rsidR="00F1176D" w:rsidRPr="00156233">
        <w:rPr>
          <w:rFonts w:ascii="宋体" w:eastAsia="宋体" w:hAnsi="宋体" w:cs="Times New Roman" w:hint="eastAsia"/>
          <w:szCs w:val="21"/>
        </w:rPr>
        <w:t>分钟到达</w:t>
      </w:r>
      <w:r w:rsidR="00F1176D" w:rsidRPr="00156233">
        <w:rPr>
          <w:rFonts w:ascii="宋体" w:eastAsia="宋体" w:hAnsi="宋体" w:cs="Times New Roman"/>
          <w:szCs w:val="21"/>
        </w:rPr>
        <w:t>B</w:t>
      </w:r>
      <w:r w:rsidR="00F1176D" w:rsidRPr="00156233">
        <w:rPr>
          <w:rFonts w:ascii="宋体" w:eastAsia="宋体" w:hAnsi="宋体" w:cs="Times New Roman" w:hint="eastAsia"/>
          <w:szCs w:val="21"/>
        </w:rPr>
        <w:t>单位，则小张应通知专家最晚几点一起从地铁站出口出发，步行前往</w:t>
      </w:r>
      <w:r w:rsidR="00F1176D" w:rsidRPr="00156233">
        <w:rPr>
          <w:rFonts w:ascii="宋体" w:eastAsia="宋体" w:hAnsi="宋体" w:cs="Times New Roman"/>
          <w:szCs w:val="21"/>
        </w:rPr>
        <w:t>B</w:t>
      </w:r>
      <w:r w:rsidR="00F1176D" w:rsidRPr="00156233">
        <w:rPr>
          <w:rFonts w:ascii="宋体" w:eastAsia="宋体" w:hAnsi="宋体" w:cs="Times New Roman" w:hint="eastAsia"/>
          <w:szCs w:val="21"/>
        </w:rPr>
        <w:t>单位？（假设小张和专家的步行速度均为</w:t>
      </w:r>
      <w:r w:rsidR="00F1176D" w:rsidRPr="00156233">
        <w:rPr>
          <w:rFonts w:ascii="宋体" w:eastAsia="宋体" w:hAnsi="宋体" w:cs="Times New Roman"/>
          <w:szCs w:val="21"/>
        </w:rPr>
        <w:t>1.2</w:t>
      </w:r>
      <w:r w:rsidR="00F1176D" w:rsidRPr="00156233">
        <w:rPr>
          <w:rFonts w:ascii="宋体" w:eastAsia="宋体" w:hAnsi="宋体" w:cs="Times New Roman" w:hint="eastAsia"/>
          <w:szCs w:val="21"/>
        </w:rPr>
        <w:t>米</w:t>
      </w:r>
      <w:r w:rsidR="00F1176D" w:rsidRPr="00156233">
        <w:rPr>
          <w:rFonts w:ascii="宋体" w:eastAsia="宋体" w:hAnsi="宋体" w:cs="Times New Roman"/>
          <w:szCs w:val="21"/>
        </w:rPr>
        <w:t>/</w:t>
      </w:r>
      <w:r w:rsidR="00F1176D" w:rsidRPr="00156233">
        <w:rPr>
          <w:rFonts w:ascii="宋体" w:eastAsia="宋体" w:hAnsi="宋体" w:cs="Times New Roman" w:hint="eastAsia"/>
          <w:szCs w:val="21"/>
        </w:rPr>
        <w:t>秒）</w:t>
      </w:r>
    </w:p>
    <w:p w14:paraId="5A56A2E0" w14:textId="77777777" w:rsidR="00F1176D" w:rsidRPr="00156233" w:rsidRDefault="00F1176D"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A. 8</w:t>
      </w:r>
      <w:r w:rsidRPr="00156233">
        <w:rPr>
          <w:rFonts w:ascii="宋体" w:eastAsia="宋体" w:hAnsi="宋体" w:cs="Times New Roman" w:hint="eastAsia"/>
          <w:szCs w:val="21"/>
        </w:rPr>
        <w:t>点</w:t>
      </w:r>
      <w:r w:rsidRPr="00156233">
        <w:rPr>
          <w:rFonts w:ascii="宋体" w:eastAsia="宋体" w:hAnsi="宋体" w:cs="Times New Roman"/>
          <w:szCs w:val="21"/>
        </w:rPr>
        <w:t>26</w:t>
      </w:r>
      <w:r w:rsidRPr="00156233">
        <w:rPr>
          <w:rFonts w:ascii="宋体" w:eastAsia="宋体" w:hAnsi="宋体" w:cs="Times New Roman" w:hint="eastAsia"/>
          <w:szCs w:val="21"/>
        </w:rPr>
        <w:t>分</w:t>
      </w:r>
      <w:r w:rsidRPr="00156233">
        <w:rPr>
          <w:rFonts w:ascii="宋体" w:eastAsia="宋体" w:hAnsi="宋体" w:cs="Times New Roman"/>
          <w:szCs w:val="21"/>
        </w:rPr>
        <w:tab/>
        <w:t>B. 8</w:t>
      </w:r>
      <w:r w:rsidRPr="00156233">
        <w:rPr>
          <w:rFonts w:ascii="宋体" w:eastAsia="宋体" w:hAnsi="宋体" w:cs="Times New Roman" w:hint="eastAsia"/>
          <w:szCs w:val="21"/>
        </w:rPr>
        <w:t>点</w:t>
      </w:r>
      <w:r w:rsidRPr="00156233">
        <w:rPr>
          <w:rFonts w:ascii="宋体" w:eastAsia="宋体" w:hAnsi="宋体" w:cs="Times New Roman"/>
          <w:szCs w:val="21"/>
        </w:rPr>
        <w:t>30</w:t>
      </w:r>
      <w:r w:rsidRPr="00156233">
        <w:rPr>
          <w:rFonts w:ascii="宋体" w:eastAsia="宋体" w:hAnsi="宋体" w:cs="Times New Roman" w:hint="eastAsia"/>
          <w:szCs w:val="21"/>
        </w:rPr>
        <w:t>分</w:t>
      </w:r>
    </w:p>
    <w:p w14:paraId="490824FE" w14:textId="77777777" w:rsidR="0031258C" w:rsidRDefault="00F1176D"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C. 8</w:t>
      </w:r>
      <w:r w:rsidRPr="00156233">
        <w:rPr>
          <w:rFonts w:ascii="宋体" w:eastAsia="宋体" w:hAnsi="宋体" w:cs="Times New Roman" w:hint="eastAsia"/>
          <w:szCs w:val="21"/>
        </w:rPr>
        <w:t>点</w:t>
      </w:r>
      <w:r w:rsidRPr="00156233">
        <w:rPr>
          <w:rFonts w:ascii="宋体" w:eastAsia="宋体" w:hAnsi="宋体" w:cs="Times New Roman"/>
          <w:szCs w:val="21"/>
        </w:rPr>
        <w:t>36</w:t>
      </w:r>
      <w:r w:rsidRPr="00156233">
        <w:rPr>
          <w:rFonts w:ascii="宋体" w:eastAsia="宋体" w:hAnsi="宋体" w:cs="Times New Roman" w:hint="eastAsia"/>
          <w:szCs w:val="21"/>
        </w:rPr>
        <w:t>分</w:t>
      </w:r>
      <w:r w:rsidRPr="00156233">
        <w:rPr>
          <w:rFonts w:ascii="宋体" w:eastAsia="宋体" w:hAnsi="宋体" w:cs="Times New Roman"/>
          <w:szCs w:val="21"/>
        </w:rPr>
        <w:tab/>
        <w:t>D. 8</w:t>
      </w:r>
      <w:r w:rsidRPr="00156233">
        <w:rPr>
          <w:rFonts w:ascii="宋体" w:eastAsia="宋体" w:hAnsi="宋体" w:cs="Times New Roman" w:hint="eastAsia"/>
          <w:szCs w:val="21"/>
        </w:rPr>
        <w:t>点</w:t>
      </w:r>
      <w:r w:rsidRPr="00156233">
        <w:rPr>
          <w:rFonts w:ascii="宋体" w:eastAsia="宋体" w:hAnsi="宋体" w:cs="Times New Roman"/>
          <w:szCs w:val="21"/>
        </w:rPr>
        <w:t>40</w:t>
      </w:r>
      <w:r w:rsidRPr="00156233">
        <w:rPr>
          <w:rFonts w:ascii="宋体" w:eastAsia="宋体" w:hAnsi="宋体" w:cs="Times New Roman" w:hint="eastAsia"/>
          <w:szCs w:val="21"/>
        </w:rPr>
        <w:t>分</w:t>
      </w:r>
    </w:p>
    <w:p w14:paraId="3DA2C451" w14:textId="3FDAD41D" w:rsidR="00F1176D"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Arial"/>
          <w:color w:val="000000"/>
          <w:kern w:val="0"/>
          <w:szCs w:val="21"/>
        </w:rPr>
        <w:t>20</w:t>
      </w:r>
      <w:r w:rsidR="00F1176D" w:rsidRPr="00156233">
        <w:rPr>
          <w:rFonts w:ascii="宋体" w:eastAsia="宋体" w:hAnsi="宋体" w:cs="Times New Roman" w:hint="eastAsia"/>
          <w:kern w:val="0"/>
          <w:szCs w:val="21"/>
        </w:rPr>
        <w:t xml:space="preserve">. </w:t>
      </w:r>
      <w:r w:rsidR="00F1176D" w:rsidRPr="00156233">
        <w:rPr>
          <w:rFonts w:ascii="宋体" w:eastAsia="宋体" w:hAnsi="宋体" w:cs="Times New Roman" w:hint="eastAsia"/>
          <w:szCs w:val="21"/>
        </w:rPr>
        <w:t>一台全自动咖啡机打八折销售，利润为进价的</w:t>
      </w:r>
      <w:r w:rsidR="00F1176D" w:rsidRPr="00156233">
        <w:rPr>
          <w:rFonts w:ascii="宋体" w:eastAsia="宋体" w:hAnsi="宋体" w:cs="Times New Roman"/>
          <w:szCs w:val="21"/>
        </w:rPr>
        <w:t>60%</w:t>
      </w:r>
      <w:r w:rsidR="00F1176D" w:rsidRPr="00156233">
        <w:rPr>
          <w:rFonts w:ascii="宋体" w:eastAsia="宋体" w:hAnsi="宋体" w:cs="Times New Roman" w:hint="eastAsia"/>
          <w:szCs w:val="21"/>
        </w:rPr>
        <w:t>，如打七折出售，利润为</w:t>
      </w:r>
      <w:r w:rsidR="00F1176D" w:rsidRPr="00156233">
        <w:rPr>
          <w:rFonts w:ascii="宋体" w:eastAsia="宋体" w:hAnsi="宋体" w:cs="Times New Roman"/>
          <w:szCs w:val="21"/>
        </w:rPr>
        <w:t>50</w:t>
      </w:r>
      <w:r w:rsidR="00F1176D" w:rsidRPr="00156233">
        <w:rPr>
          <w:rFonts w:ascii="宋体" w:eastAsia="宋体" w:hAnsi="宋体" w:cs="Times New Roman" w:hint="eastAsia"/>
          <w:szCs w:val="21"/>
        </w:rPr>
        <w:t>元。则这台咖啡机的原价是多少元？</w:t>
      </w:r>
    </w:p>
    <w:p w14:paraId="28522CFF" w14:textId="77777777" w:rsidR="00F1176D" w:rsidRPr="00156233" w:rsidRDefault="00F1176D"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A. 250</w:t>
      </w:r>
      <w:r w:rsidRPr="00156233">
        <w:rPr>
          <w:rFonts w:ascii="宋体" w:eastAsia="宋体" w:hAnsi="宋体" w:cs="Times New Roman"/>
          <w:szCs w:val="21"/>
        </w:rPr>
        <w:tab/>
        <w:t>B. 240</w:t>
      </w:r>
    </w:p>
    <w:p w14:paraId="3F3C279E" w14:textId="77777777" w:rsidR="0031258C" w:rsidRDefault="00F1176D"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C. 210</w:t>
      </w:r>
      <w:r w:rsidRPr="00156233">
        <w:rPr>
          <w:rFonts w:ascii="宋体" w:eastAsia="宋体" w:hAnsi="宋体" w:cs="Times New Roman"/>
          <w:szCs w:val="21"/>
        </w:rPr>
        <w:tab/>
        <w:t>D. 200</w:t>
      </w:r>
    </w:p>
    <w:p w14:paraId="5E57FCB8" w14:textId="587FF08D" w:rsidR="00F1176D"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Arial"/>
          <w:color w:val="000000"/>
          <w:kern w:val="0"/>
          <w:szCs w:val="21"/>
        </w:rPr>
        <w:t>21</w:t>
      </w:r>
      <w:r w:rsidR="00F1176D" w:rsidRPr="00156233">
        <w:rPr>
          <w:rFonts w:ascii="宋体" w:eastAsia="宋体" w:hAnsi="宋体" w:cs="Times New Roman" w:hint="eastAsia"/>
          <w:kern w:val="0"/>
          <w:szCs w:val="21"/>
        </w:rPr>
        <w:t xml:space="preserve">. </w:t>
      </w:r>
      <w:r w:rsidR="00F1176D" w:rsidRPr="00156233">
        <w:rPr>
          <w:rFonts w:ascii="宋体" w:eastAsia="宋体" w:hAnsi="宋体" w:cs="Times New Roman" w:hint="eastAsia"/>
          <w:szCs w:val="21"/>
        </w:rPr>
        <w:t>甲、乙和</w:t>
      </w:r>
      <w:proofErr w:type="gramStart"/>
      <w:r w:rsidR="00F1176D" w:rsidRPr="00156233">
        <w:rPr>
          <w:rFonts w:ascii="宋体" w:eastAsia="宋体" w:hAnsi="宋体" w:cs="Times New Roman" w:hint="eastAsia"/>
          <w:szCs w:val="21"/>
        </w:rPr>
        <w:t>丙共同</w:t>
      </w:r>
      <w:proofErr w:type="gramEnd"/>
      <w:r w:rsidR="00F1176D" w:rsidRPr="00156233">
        <w:rPr>
          <w:rFonts w:ascii="宋体" w:eastAsia="宋体" w:hAnsi="宋体" w:cs="Times New Roman" w:hint="eastAsia"/>
          <w:szCs w:val="21"/>
        </w:rPr>
        <w:t>投资一个项目并约定按投资额分配收益。甲初期投资额占初期总投资额的</w:t>
      </w:r>
      <w:r w:rsidR="00F1176D" w:rsidRPr="00156233">
        <w:rPr>
          <w:rFonts w:ascii="宋体" w:eastAsia="宋体" w:hAnsi="宋体" w:cs="Times New Roman"/>
          <w:szCs w:val="21"/>
        </w:rPr>
        <w:t>1/3</w:t>
      </w:r>
      <w:r w:rsidR="00F1176D" w:rsidRPr="00156233">
        <w:rPr>
          <w:rFonts w:ascii="宋体" w:eastAsia="宋体" w:hAnsi="宋体" w:cs="Times New Roman" w:hint="eastAsia"/>
          <w:szCs w:val="21"/>
        </w:rPr>
        <w:t>，乙的初期投资额是丙的</w:t>
      </w:r>
      <w:r w:rsidR="00F1176D" w:rsidRPr="00156233">
        <w:rPr>
          <w:rFonts w:ascii="宋体" w:eastAsia="宋体" w:hAnsi="宋体" w:cs="Times New Roman"/>
          <w:szCs w:val="21"/>
        </w:rPr>
        <w:t>2</w:t>
      </w:r>
      <w:r w:rsidR="00F1176D" w:rsidRPr="00156233">
        <w:rPr>
          <w:rFonts w:ascii="宋体" w:eastAsia="宋体" w:hAnsi="宋体" w:cs="Times New Roman" w:hint="eastAsia"/>
          <w:szCs w:val="21"/>
        </w:rPr>
        <w:t>倍。最终</w:t>
      </w:r>
      <w:proofErr w:type="gramStart"/>
      <w:r w:rsidR="00F1176D" w:rsidRPr="00156233">
        <w:rPr>
          <w:rFonts w:ascii="宋体" w:eastAsia="宋体" w:hAnsi="宋体" w:cs="Times New Roman" w:hint="eastAsia"/>
          <w:szCs w:val="21"/>
        </w:rPr>
        <w:t>甲获得</w:t>
      </w:r>
      <w:proofErr w:type="gramEnd"/>
      <w:r w:rsidR="00F1176D" w:rsidRPr="00156233">
        <w:rPr>
          <w:rFonts w:ascii="宋体" w:eastAsia="宋体" w:hAnsi="宋体" w:cs="Times New Roman" w:hint="eastAsia"/>
          <w:szCs w:val="21"/>
        </w:rPr>
        <w:t>的收益</w:t>
      </w:r>
      <w:proofErr w:type="gramStart"/>
      <w:r w:rsidR="00F1176D" w:rsidRPr="00156233">
        <w:rPr>
          <w:rFonts w:ascii="宋体" w:eastAsia="宋体" w:hAnsi="宋体" w:cs="Times New Roman" w:hint="eastAsia"/>
          <w:szCs w:val="21"/>
        </w:rPr>
        <w:t>比丙多</w:t>
      </w:r>
      <w:r w:rsidR="00F1176D" w:rsidRPr="00156233">
        <w:rPr>
          <w:rFonts w:ascii="宋体" w:eastAsia="宋体" w:hAnsi="宋体" w:cs="Times New Roman"/>
          <w:szCs w:val="21"/>
        </w:rPr>
        <w:t>2</w:t>
      </w:r>
      <w:r w:rsidR="00F1176D" w:rsidRPr="00156233">
        <w:rPr>
          <w:rFonts w:ascii="宋体" w:eastAsia="宋体" w:hAnsi="宋体" w:cs="Times New Roman" w:hint="eastAsia"/>
          <w:szCs w:val="21"/>
        </w:rPr>
        <w:t>万元</w:t>
      </w:r>
      <w:proofErr w:type="gramEnd"/>
      <w:r w:rsidR="00F1176D" w:rsidRPr="00156233">
        <w:rPr>
          <w:rFonts w:ascii="宋体" w:eastAsia="宋体" w:hAnsi="宋体" w:cs="Times New Roman" w:hint="eastAsia"/>
          <w:szCs w:val="21"/>
        </w:rPr>
        <w:t>。则乙应得的收益为多少万元？</w:t>
      </w:r>
    </w:p>
    <w:p w14:paraId="70870591" w14:textId="77777777" w:rsidR="00F1176D" w:rsidRPr="00156233" w:rsidRDefault="00F1176D"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A. 6</w:t>
      </w:r>
      <w:r w:rsidRPr="00156233">
        <w:rPr>
          <w:rFonts w:ascii="宋体" w:eastAsia="宋体" w:hAnsi="宋体" w:cs="Times New Roman"/>
          <w:szCs w:val="21"/>
        </w:rPr>
        <w:tab/>
        <w:t>B. 7</w:t>
      </w:r>
    </w:p>
    <w:p w14:paraId="08262578" w14:textId="77777777" w:rsidR="0031258C" w:rsidRDefault="00F1176D"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C. 8</w:t>
      </w:r>
      <w:r w:rsidRPr="00156233">
        <w:rPr>
          <w:rFonts w:ascii="宋体" w:eastAsia="宋体" w:hAnsi="宋体" w:cs="Times New Roman"/>
          <w:szCs w:val="21"/>
        </w:rPr>
        <w:tab/>
        <w:t>D. 9</w:t>
      </w:r>
    </w:p>
    <w:p w14:paraId="528C453A" w14:textId="01C89C70" w:rsidR="00F1176D"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Arial"/>
          <w:color w:val="000000"/>
          <w:kern w:val="0"/>
          <w:szCs w:val="21"/>
        </w:rPr>
        <w:t>22</w:t>
      </w:r>
      <w:r w:rsidR="00F1176D" w:rsidRPr="00156233">
        <w:rPr>
          <w:rFonts w:ascii="宋体" w:eastAsia="宋体" w:hAnsi="宋体" w:cs="Times New Roman" w:hint="eastAsia"/>
          <w:kern w:val="0"/>
          <w:szCs w:val="21"/>
        </w:rPr>
        <w:t xml:space="preserve">. </w:t>
      </w:r>
      <w:r w:rsidR="00F1176D" w:rsidRPr="00156233">
        <w:rPr>
          <w:rFonts w:ascii="宋体" w:eastAsia="宋体" w:hAnsi="宋体" w:cs="Times New Roman" w:hint="eastAsia"/>
          <w:szCs w:val="21"/>
        </w:rPr>
        <w:t>张先生比李先生大</w:t>
      </w:r>
      <w:r w:rsidR="00F1176D" w:rsidRPr="00156233">
        <w:rPr>
          <w:rFonts w:ascii="宋体" w:eastAsia="宋体" w:hAnsi="宋体" w:cs="Times New Roman"/>
          <w:szCs w:val="21"/>
        </w:rPr>
        <w:t>8</w:t>
      </w:r>
      <w:r w:rsidR="00F1176D" w:rsidRPr="00156233">
        <w:rPr>
          <w:rFonts w:ascii="宋体" w:eastAsia="宋体" w:hAnsi="宋体" w:cs="Times New Roman" w:hint="eastAsia"/>
          <w:szCs w:val="21"/>
        </w:rPr>
        <w:t>岁，张先生的年龄是小王年龄的</w:t>
      </w:r>
      <w:r w:rsidR="00F1176D" w:rsidRPr="00156233">
        <w:rPr>
          <w:rFonts w:ascii="宋体" w:eastAsia="宋体" w:hAnsi="宋体" w:cs="Times New Roman"/>
          <w:szCs w:val="21"/>
        </w:rPr>
        <w:t>3</w:t>
      </w:r>
      <w:r w:rsidR="00F1176D" w:rsidRPr="00156233">
        <w:rPr>
          <w:rFonts w:ascii="宋体" w:eastAsia="宋体" w:hAnsi="宋体" w:cs="Times New Roman" w:hint="eastAsia"/>
          <w:szCs w:val="21"/>
        </w:rPr>
        <w:t>倍，</w:t>
      </w:r>
      <w:r w:rsidR="00F1176D" w:rsidRPr="00156233">
        <w:rPr>
          <w:rFonts w:ascii="宋体" w:eastAsia="宋体" w:hAnsi="宋体" w:cs="Times New Roman"/>
          <w:szCs w:val="21"/>
        </w:rPr>
        <w:t>9</w:t>
      </w:r>
      <w:r w:rsidR="00F1176D" w:rsidRPr="00156233">
        <w:rPr>
          <w:rFonts w:ascii="宋体" w:eastAsia="宋体" w:hAnsi="宋体" w:cs="Times New Roman" w:hint="eastAsia"/>
          <w:szCs w:val="21"/>
        </w:rPr>
        <w:t>年前李先生的年龄是小王年龄的</w:t>
      </w:r>
      <w:r w:rsidR="00F1176D" w:rsidRPr="00156233">
        <w:rPr>
          <w:rFonts w:ascii="宋体" w:eastAsia="宋体" w:hAnsi="宋体" w:cs="Times New Roman"/>
          <w:szCs w:val="21"/>
        </w:rPr>
        <w:t>4</w:t>
      </w:r>
      <w:r w:rsidR="00F1176D" w:rsidRPr="00156233">
        <w:rPr>
          <w:rFonts w:ascii="宋体" w:eastAsia="宋体" w:hAnsi="宋体" w:cs="Times New Roman" w:hint="eastAsia"/>
          <w:szCs w:val="21"/>
        </w:rPr>
        <w:t>倍。则几年后张先生的年龄是小王年龄的</w:t>
      </w:r>
      <w:r w:rsidR="00F1176D" w:rsidRPr="00156233">
        <w:rPr>
          <w:rFonts w:ascii="宋体" w:eastAsia="宋体" w:hAnsi="宋体" w:cs="Times New Roman"/>
          <w:szCs w:val="21"/>
        </w:rPr>
        <w:t>2</w:t>
      </w:r>
      <w:r w:rsidR="00F1176D" w:rsidRPr="00156233">
        <w:rPr>
          <w:rFonts w:ascii="宋体" w:eastAsia="宋体" w:hAnsi="宋体" w:cs="Times New Roman" w:hint="eastAsia"/>
          <w:szCs w:val="21"/>
        </w:rPr>
        <w:t>倍？</w:t>
      </w:r>
    </w:p>
    <w:p w14:paraId="6A48941D" w14:textId="77777777" w:rsidR="00F1176D" w:rsidRPr="00156233" w:rsidRDefault="00F1176D"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A. 10</w:t>
      </w:r>
      <w:r w:rsidRPr="00156233">
        <w:rPr>
          <w:rFonts w:ascii="宋体" w:eastAsia="宋体" w:hAnsi="宋体" w:cs="Times New Roman"/>
          <w:szCs w:val="21"/>
        </w:rPr>
        <w:tab/>
        <w:t>B. 13</w:t>
      </w:r>
    </w:p>
    <w:p w14:paraId="2EE04AC8" w14:textId="77777777" w:rsidR="0031258C" w:rsidRDefault="00F1176D"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C. 16</w:t>
      </w:r>
      <w:r w:rsidRPr="00156233">
        <w:rPr>
          <w:rFonts w:ascii="宋体" w:eastAsia="宋体" w:hAnsi="宋体" w:cs="Times New Roman"/>
          <w:szCs w:val="21"/>
        </w:rPr>
        <w:tab/>
        <w:t>D. 19</w:t>
      </w:r>
    </w:p>
    <w:p w14:paraId="3DBFEBA6" w14:textId="3A782997" w:rsidR="00F1176D"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Arial"/>
          <w:color w:val="000000"/>
          <w:kern w:val="0"/>
          <w:szCs w:val="21"/>
        </w:rPr>
        <w:t>23</w:t>
      </w:r>
      <w:r w:rsidR="00F1176D" w:rsidRPr="00156233">
        <w:rPr>
          <w:rFonts w:ascii="宋体" w:eastAsia="宋体" w:hAnsi="宋体" w:cs="Times New Roman" w:hint="eastAsia"/>
          <w:kern w:val="0"/>
          <w:szCs w:val="21"/>
        </w:rPr>
        <w:t xml:space="preserve">. </w:t>
      </w:r>
      <w:r w:rsidR="00F1176D" w:rsidRPr="00156233">
        <w:rPr>
          <w:rFonts w:ascii="宋体" w:eastAsia="宋体" w:hAnsi="宋体" w:cs="Times New Roman" w:hint="eastAsia"/>
          <w:szCs w:val="21"/>
        </w:rPr>
        <w:t>某工厂生产甲和乙两种产品，甲产品的日产量是乙产品的</w:t>
      </w:r>
      <w:r w:rsidR="00F1176D" w:rsidRPr="00156233">
        <w:rPr>
          <w:rFonts w:ascii="宋体" w:eastAsia="宋体" w:hAnsi="宋体" w:cs="Times New Roman"/>
          <w:szCs w:val="21"/>
        </w:rPr>
        <w:t>1.5</w:t>
      </w:r>
      <w:r w:rsidR="00F1176D" w:rsidRPr="00156233">
        <w:rPr>
          <w:rFonts w:ascii="宋体" w:eastAsia="宋体" w:hAnsi="宋体" w:cs="Times New Roman" w:hint="eastAsia"/>
          <w:szCs w:val="21"/>
        </w:rPr>
        <w:t>倍。</w:t>
      </w:r>
      <w:proofErr w:type="gramStart"/>
      <w:r w:rsidR="00F1176D" w:rsidRPr="00156233">
        <w:rPr>
          <w:rFonts w:ascii="宋体" w:eastAsia="宋体" w:hAnsi="宋体" w:cs="Times New Roman" w:hint="eastAsia"/>
          <w:szCs w:val="21"/>
        </w:rPr>
        <w:t>现工厂</w:t>
      </w:r>
      <w:proofErr w:type="gramEnd"/>
      <w:r w:rsidR="00F1176D" w:rsidRPr="00156233">
        <w:rPr>
          <w:rFonts w:ascii="宋体" w:eastAsia="宋体" w:hAnsi="宋体" w:cs="Times New Roman" w:hint="eastAsia"/>
          <w:szCs w:val="21"/>
        </w:rPr>
        <w:t>改进了乙产品的生术技术，在保证产量不变的前提下，其单件产品生产能耗降低了</w:t>
      </w:r>
      <w:r w:rsidR="00F1176D" w:rsidRPr="00156233">
        <w:rPr>
          <w:rFonts w:ascii="宋体" w:eastAsia="宋体" w:hAnsi="宋体" w:cs="Times New Roman"/>
          <w:szCs w:val="21"/>
        </w:rPr>
        <w:t>20%</w:t>
      </w:r>
      <w:r w:rsidR="00F1176D" w:rsidRPr="00156233">
        <w:rPr>
          <w:rFonts w:ascii="宋体" w:eastAsia="宋体" w:hAnsi="宋体" w:cs="Times New Roman" w:hint="eastAsia"/>
          <w:szCs w:val="21"/>
        </w:rPr>
        <w:t>，而每日工厂生产甲和乙两种产品的总能耗降低了</w:t>
      </w:r>
      <w:r w:rsidR="00F1176D" w:rsidRPr="00156233">
        <w:rPr>
          <w:rFonts w:ascii="宋体" w:eastAsia="宋体" w:hAnsi="宋体" w:cs="Times New Roman"/>
          <w:szCs w:val="21"/>
        </w:rPr>
        <w:t>10%</w:t>
      </w:r>
      <w:r w:rsidR="00F1176D" w:rsidRPr="00156233">
        <w:rPr>
          <w:rFonts w:ascii="宋体" w:eastAsia="宋体" w:hAnsi="宋体" w:cs="Times New Roman" w:hint="eastAsia"/>
          <w:szCs w:val="21"/>
        </w:rPr>
        <w:t>。则在改进后，甲、乙两种产品的单件生产能耗之比为：</w:t>
      </w:r>
    </w:p>
    <w:p w14:paraId="06C00BF6" w14:textId="77777777" w:rsidR="00F1176D" w:rsidRPr="00156233" w:rsidRDefault="00F1176D"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A. 2</w:t>
      </w:r>
      <w:r w:rsidRPr="00156233">
        <w:rPr>
          <w:rFonts w:ascii="宋体" w:eastAsia="宋体" w:hAnsi="宋体" w:cs="宋体" w:hint="eastAsia"/>
          <w:szCs w:val="21"/>
        </w:rPr>
        <w:t>∶</w:t>
      </w:r>
      <w:r w:rsidRPr="00156233">
        <w:rPr>
          <w:rFonts w:ascii="宋体" w:eastAsia="宋体" w:hAnsi="宋体" w:cs="Times New Roman"/>
          <w:szCs w:val="21"/>
        </w:rPr>
        <w:t>3</w:t>
      </w:r>
      <w:r w:rsidRPr="00156233">
        <w:rPr>
          <w:rFonts w:ascii="宋体" w:eastAsia="宋体" w:hAnsi="宋体" w:cs="Times New Roman"/>
          <w:szCs w:val="21"/>
        </w:rPr>
        <w:tab/>
        <w:t>B. 3</w:t>
      </w:r>
      <w:r w:rsidRPr="00156233">
        <w:rPr>
          <w:rFonts w:ascii="宋体" w:eastAsia="宋体" w:hAnsi="宋体" w:cs="宋体" w:hint="eastAsia"/>
          <w:szCs w:val="21"/>
        </w:rPr>
        <w:t>∶</w:t>
      </w:r>
      <w:r w:rsidRPr="00156233">
        <w:rPr>
          <w:rFonts w:ascii="宋体" w:eastAsia="宋体" w:hAnsi="宋体" w:cs="Times New Roman"/>
          <w:szCs w:val="21"/>
        </w:rPr>
        <w:t>4</w:t>
      </w:r>
    </w:p>
    <w:p w14:paraId="6DECD0F2" w14:textId="77777777" w:rsidR="0031258C" w:rsidRDefault="00F1176D"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C. 4</w:t>
      </w:r>
      <w:r w:rsidRPr="00156233">
        <w:rPr>
          <w:rFonts w:ascii="宋体" w:eastAsia="宋体" w:hAnsi="宋体" w:cs="宋体" w:hint="eastAsia"/>
          <w:szCs w:val="21"/>
        </w:rPr>
        <w:t>∶</w:t>
      </w:r>
      <w:r w:rsidRPr="00156233">
        <w:rPr>
          <w:rFonts w:ascii="宋体" w:eastAsia="宋体" w:hAnsi="宋体" w:cs="Times New Roman"/>
          <w:szCs w:val="21"/>
        </w:rPr>
        <w:t>5</w:t>
      </w:r>
      <w:r w:rsidRPr="00156233">
        <w:rPr>
          <w:rFonts w:ascii="宋体" w:eastAsia="宋体" w:hAnsi="宋体" w:cs="Times New Roman"/>
          <w:szCs w:val="21"/>
        </w:rPr>
        <w:tab/>
        <w:t>D. 5</w:t>
      </w:r>
      <w:r w:rsidRPr="00156233">
        <w:rPr>
          <w:rFonts w:ascii="宋体" w:eastAsia="宋体" w:hAnsi="宋体" w:cs="宋体" w:hint="eastAsia"/>
          <w:szCs w:val="21"/>
        </w:rPr>
        <w:t>∶</w:t>
      </w:r>
      <w:r w:rsidRPr="00156233">
        <w:rPr>
          <w:rFonts w:ascii="宋体" w:eastAsia="宋体" w:hAnsi="宋体" w:cs="Times New Roman"/>
          <w:szCs w:val="21"/>
        </w:rPr>
        <w:t>6</w:t>
      </w:r>
    </w:p>
    <w:p w14:paraId="61929ABA" w14:textId="6DA1A967" w:rsidR="00F1176D"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Arial"/>
          <w:color w:val="000000"/>
          <w:kern w:val="0"/>
          <w:szCs w:val="21"/>
        </w:rPr>
        <w:lastRenderedPageBreak/>
        <w:t>24</w:t>
      </w:r>
      <w:r w:rsidR="00F1176D" w:rsidRPr="00156233">
        <w:rPr>
          <w:rFonts w:ascii="宋体" w:eastAsia="宋体" w:hAnsi="宋体" w:cs="Times New Roman" w:hint="eastAsia"/>
          <w:kern w:val="0"/>
          <w:szCs w:val="21"/>
        </w:rPr>
        <w:t xml:space="preserve">. </w:t>
      </w:r>
      <w:r w:rsidR="00F1176D" w:rsidRPr="00156233">
        <w:rPr>
          <w:rFonts w:ascii="宋体" w:eastAsia="宋体" w:hAnsi="宋体" w:cs="Times New Roman" w:hint="eastAsia"/>
          <w:szCs w:val="21"/>
        </w:rPr>
        <w:t>小刘早上</w:t>
      </w:r>
      <w:r w:rsidR="00F1176D" w:rsidRPr="00156233">
        <w:rPr>
          <w:rFonts w:ascii="宋体" w:eastAsia="宋体" w:hAnsi="宋体" w:cs="Times New Roman"/>
          <w:szCs w:val="21"/>
        </w:rPr>
        <w:t>8</w:t>
      </w:r>
      <w:r w:rsidR="00F1176D" w:rsidRPr="00156233">
        <w:rPr>
          <w:rFonts w:ascii="宋体" w:eastAsia="宋体" w:hAnsi="宋体" w:cs="Times New Roman" w:hint="eastAsia"/>
          <w:szCs w:val="21"/>
        </w:rPr>
        <w:t>点整出发匀速开车从</w:t>
      </w:r>
      <w:r w:rsidR="00F1176D" w:rsidRPr="00156233">
        <w:rPr>
          <w:rFonts w:ascii="宋体" w:eastAsia="宋体" w:hAnsi="宋体" w:cs="Times New Roman"/>
          <w:szCs w:val="21"/>
        </w:rPr>
        <w:t>A</w:t>
      </w:r>
      <w:r w:rsidR="00F1176D" w:rsidRPr="00156233">
        <w:rPr>
          <w:rFonts w:ascii="宋体" w:eastAsia="宋体" w:hAnsi="宋体" w:cs="Times New Roman" w:hint="eastAsia"/>
          <w:szCs w:val="21"/>
        </w:rPr>
        <w:t>地前往</w:t>
      </w:r>
      <w:r w:rsidR="00F1176D" w:rsidRPr="00156233">
        <w:rPr>
          <w:rFonts w:ascii="宋体" w:eastAsia="宋体" w:hAnsi="宋体" w:cs="Times New Roman"/>
          <w:szCs w:val="21"/>
        </w:rPr>
        <w:t>B</w:t>
      </w:r>
      <w:r w:rsidR="00F1176D" w:rsidRPr="00156233">
        <w:rPr>
          <w:rFonts w:ascii="宋体" w:eastAsia="宋体" w:hAnsi="宋体" w:cs="Times New Roman" w:hint="eastAsia"/>
          <w:szCs w:val="21"/>
        </w:rPr>
        <w:t>地，预计</w:t>
      </w:r>
      <w:r w:rsidR="00F1176D" w:rsidRPr="00156233">
        <w:rPr>
          <w:rFonts w:ascii="宋体" w:eastAsia="宋体" w:hAnsi="宋体" w:cs="Times New Roman"/>
          <w:szCs w:val="21"/>
        </w:rPr>
        <w:t>10</w:t>
      </w:r>
      <w:r w:rsidR="00F1176D" w:rsidRPr="00156233">
        <w:rPr>
          <w:rFonts w:ascii="宋体" w:eastAsia="宋体" w:hAnsi="宋体" w:cs="Times New Roman" w:hint="eastAsia"/>
          <w:szCs w:val="21"/>
        </w:rPr>
        <w:t>点整到达。但出发不到</w:t>
      </w:r>
      <w:r w:rsidR="00F1176D" w:rsidRPr="00156233">
        <w:rPr>
          <w:rFonts w:ascii="宋体" w:eastAsia="宋体" w:hAnsi="宋体" w:cs="Times New Roman"/>
          <w:szCs w:val="21"/>
        </w:rPr>
        <w:t>1</w:t>
      </w:r>
      <w:r w:rsidR="00F1176D" w:rsidRPr="00156233">
        <w:rPr>
          <w:rFonts w:ascii="宋体" w:eastAsia="宋体" w:hAnsi="宋体" w:cs="Times New Roman" w:hint="eastAsia"/>
          <w:szCs w:val="21"/>
        </w:rPr>
        <w:t>小时后汽车就发生了故障，</w:t>
      </w:r>
      <w:proofErr w:type="gramStart"/>
      <w:r w:rsidR="00F1176D" w:rsidRPr="00156233">
        <w:rPr>
          <w:rFonts w:ascii="宋体" w:eastAsia="宋体" w:hAnsi="宋体" w:cs="Times New Roman" w:hint="eastAsia"/>
          <w:szCs w:val="21"/>
        </w:rPr>
        <w:t>小刘骑折叠</w:t>
      </w:r>
      <w:proofErr w:type="gramEnd"/>
      <w:r w:rsidR="00F1176D" w:rsidRPr="00156233">
        <w:rPr>
          <w:rFonts w:ascii="宋体" w:eastAsia="宋体" w:hAnsi="宋体" w:cs="Times New Roman" w:hint="eastAsia"/>
          <w:szCs w:val="21"/>
        </w:rPr>
        <w:t>自行车以汽车行驶速度的</w:t>
      </w:r>
      <w:r w:rsidR="00F1176D" w:rsidRPr="00156233">
        <w:rPr>
          <w:rFonts w:ascii="宋体" w:eastAsia="宋体" w:hAnsi="宋体" w:cs="Times New Roman"/>
          <w:position w:val="-22"/>
          <w:szCs w:val="21"/>
        </w:rPr>
        <w:object w:dxaOrig="220" w:dyaOrig="560" w14:anchorId="05D5AFF4">
          <v:shape id="_x0000_i1026" type="#_x0000_t75" style="width:13.85pt;height:28.8pt" o:ole="">
            <v:imagedata r:id="rId11" o:title=""/>
          </v:shape>
          <o:OLEObject Type="Embed" ProgID="Equation.DSMT4" ShapeID="_x0000_i1026" DrawAspect="Content" ObjectID="_1645025663" r:id="rId12"/>
        </w:object>
      </w:r>
      <w:r w:rsidR="00F1176D" w:rsidRPr="00156233">
        <w:rPr>
          <w:rFonts w:ascii="宋体" w:eastAsia="宋体" w:hAnsi="宋体" w:cs="Times New Roman" w:hint="eastAsia"/>
          <w:szCs w:val="21"/>
        </w:rPr>
        <w:t>前往</w:t>
      </w:r>
      <w:r w:rsidR="00F1176D" w:rsidRPr="00156233">
        <w:rPr>
          <w:rFonts w:ascii="宋体" w:eastAsia="宋体" w:hAnsi="宋体" w:cs="Times New Roman"/>
          <w:szCs w:val="21"/>
        </w:rPr>
        <w:t>A</w:t>
      </w:r>
      <w:r w:rsidR="00F1176D" w:rsidRPr="00156233">
        <w:rPr>
          <w:rFonts w:ascii="宋体" w:eastAsia="宋体" w:hAnsi="宋体" w:cs="Times New Roman" w:hint="eastAsia"/>
          <w:szCs w:val="21"/>
        </w:rPr>
        <w:t>、</w:t>
      </w:r>
      <w:r w:rsidR="00F1176D" w:rsidRPr="00156233">
        <w:rPr>
          <w:rFonts w:ascii="宋体" w:eastAsia="宋体" w:hAnsi="宋体" w:cs="Times New Roman"/>
          <w:szCs w:val="21"/>
        </w:rPr>
        <w:t>B</w:t>
      </w:r>
      <w:r w:rsidR="00F1176D" w:rsidRPr="00156233">
        <w:rPr>
          <w:rFonts w:ascii="宋体" w:eastAsia="宋体" w:hAnsi="宋体" w:cs="Times New Roman" w:hint="eastAsia"/>
          <w:szCs w:val="21"/>
        </w:rPr>
        <w:t>两地中点位置的维修站借来工具，并用</w:t>
      </w:r>
      <w:r w:rsidR="00F1176D" w:rsidRPr="00156233">
        <w:rPr>
          <w:rFonts w:ascii="宋体" w:eastAsia="宋体" w:hAnsi="宋体" w:cs="Times New Roman"/>
          <w:szCs w:val="21"/>
        </w:rPr>
        <w:t>30</w:t>
      </w:r>
      <w:r w:rsidR="00F1176D" w:rsidRPr="00156233">
        <w:rPr>
          <w:rFonts w:ascii="宋体" w:eastAsia="宋体" w:hAnsi="宋体" w:cs="Times New Roman" w:hint="eastAsia"/>
          <w:szCs w:val="21"/>
        </w:rPr>
        <w:t>分钟修好了汽车，抵达</w:t>
      </w:r>
      <w:r w:rsidR="00F1176D" w:rsidRPr="00156233">
        <w:rPr>
          <w:rFonts w:ascii="宋体" w:eastAsia="宋体" w:hAnsi="宋体" w:cs="Times New Roman"/>
          <w:szCs w:val="21"/>
        </w:rPr>
        <w:t>B</w:t>
      </w:r>
      <w:r w:rsidR="00F1176D" w:rsidRPr="00156233">
        <w:rPr>
          <w:rFonts w:ascii="宋体" w:eastAsia="宋体" w:hAnsi="宋体" w:cs="Times New Roman" w:hint="eastAsia"/>
          <w:szCs w:val="21"/>
        </w:rPr>
        <w:t>地时间为</w:t>
      </w:r>
      <w:r w:rsidR="00F1176D" w:rsidRPr="00156233">
        <w:rPr>
          <w:rFonts w:ascii="宋体" w:eastAsia="宋体" w:hAnsi="宋体" w:cs="Times New Roman"/>
          <w:szCs w:val="21"/>
        </w:rPr>
        <w:t>11</w:t>
      </w:r>
      <w:r w:rsidR="00F1176D" w:rsidRPr="00156233">
        <w:rPr>
          <w:rFonts w:ascii="宋体" w:eastAsia="宋体" w:hAnsi="宋体" w:cs="Times New Roman" w:hint="eastAsia"/>
          <w:szCs w:val="21"/>
        </w:rPr>
        <w:t>点</w:t>
      </w:r>
      <w:r w:rsidR="00F1176D" w:rsidRPr="00156233">
        <w:rPr>
          <w:rFonts w:ascii="宋体" w:eastAsia="宋体" w:hAnsi="宋体" w:cs="Times New Roman"/>
          <w:szCs w:val="21"/>
        </w:rPr>
        <w:t>50</w:t>
      </w:r>
      <w:r w:rsidR="00F1176D" w:rsidRPr="00156233">
        <w:rPr>
          <w:rFonts w:ascii="宋体" w:eastAsia="宋体" w:hAnsi="宋体" w:cs="Times New Roman" w:hint="eastAsia"/>
          <w:szCs w:val="21"/>
        </w:rPr>
        <w:t>分。则小刘汽车发生故障的时间是早上：</w:t>
      </w:r>
    </w:p>
    <w:p w14:paraId="5046BA2B" w14:textId="77777777" w:rsidR="00F1176D" w:rsidRPr="00156233" w:rsidRDefault="00F1176D"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A. 8</w:t>
      </w:r>
      <w:r w:rsidRPr="00156233">
        <w:rPr>
          <w:rFonts w:ascii="宋体" w:eastAsia="宋体" w:hAnsi="宋体" w:cs="Times New Roman" w:hint="eastAsia"/>
          <w:szCs w:val="21"/>
        </w:rPr>
        <w:t>点</w:t>
      </w:r>
      <w:r w:rsidRPr="00156233">
        <w:rPr>
          <w:rFonts w:ascii="宋体" w:eastAsia="宋体" w:hAnsi="宋体" w:cs="Times New Roman"/>
          <w:szCs w:val="21"/>
        </w:rPr>
        <w:t>40</w:t>
      </w:r>
      <w:r w:rsidRPr="00156233">
        <w:rPr>
          <w:rFonts w:ascii="宋体" w:eastAsia="宋体" w:hAnsi="宋体" w:cs="Times New Roman" w:hint="eastAsia"/>
          <w:szCs w:val="21"/>
        </w:rPr>
        <w:t>分</w:t>
      </w:r>
      <w:r w:rsidRPr="00156233">
        <w:rPr>
          <w:rFonts w:ascii="宋体" w:eastAsia="宋体" w:hAnsi="宋体" w:cs="Times New Roman"/>
          <w:szCs w:val="21"/>
        </w:rPr>
        <w:tab/>
        <w:t>B. 8</w:t>
      </w:r>
      <w:r w:rsidRPr="00156233">
        <w:rPr>
          <w:rFonts w:ascii="宋体" w:eastAsia="宋体" w:hAnsi="宋体" w:cs="Times New Roman" w:hint="eastAsia"/>
          <w:szCs w:val="21"/>
        </w:rPr>
        <w:t>点</w:t>
      </w:r>
      <w:r w:rsidRPr="00156233">
        <w:rPr>
          <w:rFonts w:ascii="宋体" w:eastAsia="宋体" w:hAnsi="宋体" w:cs="Times New Roman"/>
          <w:szCs w:val="21"/>
        </w:rPr>
        <w:t>45</w:t>
      </w:r>
      <w:r w:rsidRPr="00156233">
        <w:rPr>
          <w:rFonts w:ascii="宋体" w:eastAsia="宋体" w:hAnsi="宋体" w:cs="Times New Roman" w:hint="eastAsia"/>
          <w:szCs w:val="21"/>
        </w:rPr>
        <w:t>分</w:t>
      </w:r>
    </w:p>
    <w:p w14:paraId="1FED5BE4" w14:textId="77777777" w:rsidR="0031258C" w:rsidRDefault="00F1176D"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C. 8</w:t>
      </w:r>
      <w:r w:rsidRPr="00156233">
        <w:rPr>
          <w:rFonts w:ascii="宋体" w:eastAsia="宋体" w:hAnsi="宋体" w:cs="Times New Roman" w:hint="eastAsia"/>
          <w:szCs w:val="21"/>
        </w:rPr>
        <w:t>点</w:t>
      </w:r>
      <w:r w:rsidRPr="00156233">
        <w:rPr>
          <w:rFonts w:ascii="宋体" w:eastAsia="宋体" w:hAnsi="宋体" w:cs="Times New Roman"/>
          <w:szCs w:val="21"/>
        </w:rPr>
        <w:t>50</w:t>
      </w:r>
      <w:r w:rsidRPr="00156233">
        <w:rPr>
          <w:rFonts w:ascii="宋体" w:eastAsia="宋体" w:hAnsi="宋体" w:cs="Times New Roman" w:hint="eastAsia"/>
          <w:szCs w:val="21"/>
        </w:rPr>
        <w:t>分</w:t>
      </w:r>
      <w:r w:rsidRPr="00156233">
        <w:rPr>
          <w:rFonts w:ascii="宋体" w:eastAsia="宋体" w:hAnsi="宋体" w:cs="Times New Roman"/>
          <w:szCs w:val="21"/>
        </w:rPr>
        <w:tab/>
        <w:t>D. 8</w:t>
      </w:r>
      <w:r w:rsidRPr="00156233">
        <w:rPr>
          <w:rFonts w:ascii="宋体" w:eastAsia="宋体" w:hAnsi="宋体" w:cs="Times New Roman" w:hint="eastAsia"/>
          <w:szCs w:val="21"/>
        </w:rPr>
        <w:t>点</w:t>
      </w:r>
      <w:r w:rsidRPr="00156233">
        <w:rPr>
          <w:rFonts w:ascii="宋体" w:eastAsia="宋体" w:hAnsi="宋体" w:cs="Times New Roman"/>
          <w:szCs w:val="21"/>
        </w:rPr>
        <w:t>55</w:t>
      </w:r>
      <w:r w:rsidRPr="00156233">
        <w:rPr>
          <w:rFonts w:ascii="宋体" w:eastAsia="宋体" w:hAnsi="宋体" w:cs="Times New Roman" w:hint="eastAsia"/>
          <w:szCs w:val="21"/>
        </w:rPr>
        <w:t>分</w:t>
      </w:r>
    </w:p>
    <w:p w14:paraId="2C345B37" w14:textId="3118CFEC" w:rsidR="00F1176D"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Arial"/>
          <w:color w:val="000000"/>
          <w:kern w:val="0"/>
          <w:szCs w:val="21"/>
        </w:rPr>
        <w:t>25</w:t>
      </w:r>
      <w:r w:rsidR="00F1176D" w:rsidRPr="00156233">
        <w:rPr>
          <w:rFonts w:ascii="宋体" w:eastAsia="宋体" w:hAnsi="宋体" w:cs="Times New Roman" w:hint="eastAsia"/>
          <w:kern w:val="0"/>
          <w:szCs w:val="21"/>
        </w:rPr>
        <w:t xml:space="preserve">. </w:t>
      </w:r>
      <w:r w:rsidR="00F1176D" w:rsidRPr="00156233">
        <w:rPr>
          <w:rFonts w:ascii="宋体" w:eastAsia="宋体" w:hAnsi="宋体" w:cs="Times New Roman" w:hint="eastAsia"/>
          <w:szCs w:val="21"/>
        </w:rPr>
        <w:t>某单位从</w:t>
      </w:r>
      <w:r w:rsidR="00F1176D" w:rsidRPr="00156233">
        <w:rPr>
          <w:rFonts w:ascii="宋体" w:eastAsia="宋体" w:hAnsi="宋体" w:cs="Times New Roman"/>
          <w:szCs w:val="21"/>
        </w:rPr>
        <w:t>10</w:t>
      </w:r>
      <w:r w:rsidR="00F1176D" w:rsidRPr="00156233">
        <w:rPr>
          <w:rFonts w:ascii="宋体" w:eastAsia="宋体" w:hAnsi="宋体" w:cs="Times New Roman" w:hint="eastAsia"/>
          <w:szCs w:val="21"/>
        </w:rPr>
        <w:t>名员工中随机选出</w:t>
      </w:r>
      <w:r w:rsidR="00F1176D" w:rsidRPr="00156233">
        <w:rPr>
          <w:rFonts w:ascii="宋体" w:eastAsia="宋体" w:hAnsi="宋体" w:cs="Times New Roman"/>
          <w:szCs w:val="21"/>
        </w:rPr>
        <w:t>2</w:t>
      </w:r>
      <w:r w:rsidR="00F1176D" w:rsidRPr="00156233">
        <w:rPr>
          <w:rFonts w:ascii="宋体" w:eastAsia="宋体" w:hAnsi="宋体" w:cs="Times New Roman" w:hint="eastAsia"/>
          <w:szCs w:val="21"/>
        </w:rPr>
        <w:t>人参加培训，选出的</w:t>
      </w:r>
      <w:r w:rsidR="00F1176D" w:rsidRPr="00156233">
        <w:rPr>
          <w:rFonts w:ascii="宋体" w:eastAsia="宋体" w:hAnsi="宋体" w:cs="Times New Roman"/>
          <w:szCs w:val="21"/>
        </w:rPr>
        <w:t>2</w:t>
      </w:r>
      <w:r w:rsidR="00F1176D" w:rsidRPr="00156233">
        <w:rPr>
          <w:rFonts w:ascii="宋体" w:eastAsia="宋体" w:hAnsi="宋体" w:cs="Times New Roman" w:hint="eastAsia"/>
          <w:szCs w:val="21"/>
        </w:rPr>
        <w:t>人全为女性的概率正好为</w:t>
      </w:r>
      <w:r w:rsidR="00F1176D" w:rsidRPr="00156233">
        <w:rPr>
          <w:rFonts w:ascii="宋体" w:eastAsia="宋体" w:hAnsi="宋体" w:cs="Times New Roman"/>
          <w:position w:val="-22"/>
          <w:szCs w:val="21"/>
        </w:rPr>
        <w:object w:dxaOrig="200" w:dyaOrig="560" w14:anchorId="08DD4593">
          <v:shape id="_x0000_i1027" type="#_x0000_t75" style="width:7.2pt;height:28.8pt" o:ole="">
            <v:imagedata r:id="rId13" o:title=""/>
          </v:shape>
          <o:OLEObject Type="Embed" ProgID="Equation.DSMT4" ShapeID="_x0000_i1027" DrawAspect="Content" ObjectID="_1645025664" r:id="rId14"/>
        </w:object>
      </w:r>
      <w:r w:rsidR="00F1176D" w:rsidRPr="00156233">
        <w:rPr>
          <w:rFonts w:ascii="宋体" w:eastAsia="宋体" w:hAnsi="宋体" w:cs="Times New Roman" w:hint="eastAsia"/>
          <w:szCs w:val="21"/>
        </w:rPr>
        <w:t>。则如果选出</w:t>
      </w:r>
      <w:r w:rsidR="00F1176D" w:rsidRPr="00156233">
        <w:rPr>
          <w:rFonts w:ascii="宋体" w:eastAsia="宋体" w:hAnsi="宋体" w:cs="Times New Roman"/>
          <w:szCs w:val="21"/>
        </w:rPr>
        <w:t>3</w:t>
      </w:r>
      <w:r w:rsidR="00F1176D" w:rsidRPr="00156233">
        <w:rPr>
          <w:rFonts w:ascii="宋体" w:eastAsia="宋体" w:hAnsi="宋体" w:cs="Times New Roman" w:hint="eastAsia"/>
          <w:szCs w:val="21"/>
        </w:rPr>
        <w:t>人参加培训，全为女性的概率在以下哪个范围内？</w:t>
      </w:r>
    </w:p>
    <w:p w14:paraId="6F9C0613" w14:textId="77777777" w:rsidR="00F1176D" w:rsidRPr="00156233" w:rsidRDefault="00F1176D"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 xml:space="preserve">A. </w:t>
      </w:r>
      <w:r w:rsidRPr="00156233">
        <w:rPr>
          <w:rFonts w:ascii="宋体" w:eastAsia="宋体" w:hAnsi="宋体" w:cs="Times New Roman" w:hint="eastAsia"/>
          <w:szCs w:val="21"/>
        </w:rPr>
        <w:t>低于</w:t>
      </w:r>
      <w:r w:rsidRPr="00156233">
        <w:rPr>
          <w:rFonts w:ascii="宋体" w:eastAsia="宋体" w:hAnsi="宋体" w:cs="Times New Roman"/>
          <w:szCs w:val="21"/>
        </w:rPr>
        <w:t>15%</w:t>
      </w:r>
      <w:r w:rsidRPr="00156233">
        <w:rPr>
          <w:rFonts w:ascii="宋体" w:eastAsia="宋体" w:hAnsi="宋体" w:cs="Times New Roman"/>
          <w:szCs w:val="21"/>
        </w:rPr>
        <w:tab/>
        <w:t>B. 15%</w:t>
      </w:r>
      <w:r w:rsidRPr="00156233">
        <w:rPr>
          <w:rFonts w:ascii="宋体" w:eastAsia="宋体" w:hAnsi="宋体" w:cs="Times New Roman" w:hint="eastAsia"/>
          <w:szCs w:val="21"/>
        </w:rPr>
        <w:t>到</w:t>
      </w:r>
      <w:r w:rsidRPr="00156233">
        <w:rPr>
          <w:rFonts w:ascii="宋体" w:eastAsia="宋体" w:hAnsi="宋体" w:cs="Times New Roman"/>
          <w:szCs w:val="21"/>
        </w:rPr>
        <w:t>20%</w:t>
      </w:r>
      <w:r w:rsidRPr="00156233">
        <w:rPr>
          <w:rFonts w:ascii="宋体" w:eastAsia="宋体" w:hAnsi="宋体" w:cs="Times New Roman" w:hint="eastAsia"/>
          <w:szCs w:val="21"/>
        </w:rPr>
        <w:t>之间</w:t>
      </w:r>
    </w:p>
    <w:p w14:paraId="23AFAEB9" w14:textId="77777777" w:rsidR="0031258C" w:rsidRDefault="00F1176D"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C. 20%</w:t>
      </w:r>
      <w:r w:rsidRPr="00156233">
        <w:rPr>
          <w:rFonts w:ascii="宋体" w:eastAsia="宋体" w:hAnsi="宋体" w:cs="Times New Roman" w:hint="eastAsia"/>
          <w:szCs w:val="21"/>
        </w:rPr>
        <w:t>到</w:t>
      </w:r>
      <w:r w:rsidRPr="00156233">
        <w:rPr>
          <w:rFonts w:ascii="宋体" w:eastAsia="宋体" w:hAnsi="宋体" w:cs="Times New Roman"/>
          <w:szCs w:val="21"/>
        </w:rPr>
        <w:t>25%</w:t>
      </w:r>
      <w:r w:rsidRPr="00156233">
        <w:rPr>
          <w:rFonts w:ascii="宋体" w:eastAsia="宋体" w:hAnsi="宋体" w:cs="Times New Roman" w:hint="eastAsia"/>
          <w:szCs w:val="21"/>
        </w:rPr>
        <w:t>之间</w:t>
      </w:r>
      <w:r w:rsidRPr="00156233">
        <w:rPr>
          <w:rFonts w:ascii="宋体" w:eastAsia="宋体" w:hAnsi="宋体" w:cs="Times New Roman"/>
          <w:szCs w:val="21"/>
        </w:rPr>
        <w:tab/>
        <w:t xml:space="preserve">D. </w:t>
      </w:r>
      <w:r w:rsidRPr="00156233">
        <w:rPr>
          <w:rFonts w:ascii="宋体" w:eastAsia="宋体" w:hAnsi="宋体" w:cs="Times New Roman" w:hint="eastAsia"/>
          <w:szCs w:val="21"/>
        </w:rPr>
        <w:t>高于</w:t>
      </w:r>
      <w:r w:rsidRPr="00156233">
        <w:rPr>
          <w:rFonts w:ascii="宋体" w:eastAsia="宋体" w:hAnsi="宋体" w:cs="Times New Roman"/>
          <w:szCs w:val="21"/>
        </w:rPr>
        <w:t>25%</w:t>
      </w:r>
    </w:p>
    <w:p w14:paraId="24003C5A" w14:textId="6FEAF46B" w:rsidR="00F1176D"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Arial"/>
          <w:color w:val="000000"/>
          <w:kern w:val="0"/>
          <w:szCs w:val="21"/>
        </w:rPr>
        <w:t>26</w:t>
      </w:r>
      <w:r w:rsidR="00F1176D" w:rsidRPr="00156233">
        <w:rPr>
          <w:rFonts w:ascii="宋体" w:eastAsia="宋体" w:hAnsi="宋体" w:cs="Times New Roman" w:hint="eastAsia"/>
          <w:kern w:val="0"/>
          <w:szCs w:val="21"/>
        </w:rPr>
        <w:t xml:space="preserve">. </w:t>
      </w:r>
      <w:r w:rsidR="00F1176D" w:rsidRPr="00156233">
        <w:rPr>
          <w:rFonts w:ascii="宋体" w:eastAsia="宋体" w:hAnsi="宋体" w:cs="Times New Roman" w:hint="eastAsia"/>
          <w:szCs w:val="21"/>
        </w:rPr>
        <w:t>某企业共有职工</w:t>
      </w:r>
      <w:r w:rsidR="00F1176D" w:rsidRPr="00156233">
        <w:rPr>
          <w:rFonts w:ascii="宋体" w:eastAsia="宋体" w:hAnsi="宋体" w:cs="Times New Roman"/>
          <w:szCs w:val="21"/>
        </w:rPr>
        <w:t>100</w:t>
      </w:r>
      <w:r w:rsidR="00F1176D" w:rsidRPr="00156233">
        <w:rPr>
          <w:rFonts w:ascii="宋体" w:eastAsia="宋体" w:hAnsi="宋体" w:cs="Times New Roman" w:hint="eastAsia"/>
          <w:szCs w:val="21"/>
        </w:rPr>
        <w:t>多人，其中，生产人员与非生产人员的人数之比为</w:t>
      </w:r>
      <w:r w:rsidR="00F1176D" w:rsidRPr="00156233">
        <w:rPr>
          <w:rFonts w:ascii="宋体" w:eastAsia="宋体" w:hAnsi="宋体" w:cs="Times New Roman"/>
          <w:szCs w:val="21"/>
        </w:rPr>
        <w:t>4</w:t>
      </w:r>
      <w:r w:rsidR="00F1176D" w:rsidRPr="00156233">
        <w:rPr>
          <w:rFonts w:ascii="宋体" w:eastAsia="宋体" w:hAnsi="宋体" w:cs="宋体" w:hint="eastAsia"/>
          <w:szCs w:val="21"/>
        </w:rPr>
        <w:t>∶</w:t>
      </w:r>
      <w:r w:rsidR="00F1176D" w:rsidRPr="00156233">
        <w:rPr>
          <w:rFonts w:ascii="宋体" w:eastAsia="宋体" w:hAnsi="宋体" w:cs="Times New Roman"/>
          <w:szCs w:val="21"/>
        </w:rPr>
        <w:t>5</w:t>
      </w:r>
      <w:r w:rsidR="00F1176D" w:rsidRPr="00156233">
        <w:rPr>
          <w:rFonts w:ascii="宋体" w:eastAsia="宋体" w:hAnsi="宋体" w:cs="Times New Roman" w:hint="eastAsia"/>
          <w:szCs w:val="21"/>
        </w:rPr>
        <w:t>，而研发与非研发人员的人数之比为</w:t>
      </w:r>
      <w:r w:rsidR="00F1176D" w:rsidRPr="00156233">
        <w:rPr>
          <w:rFonts w:ascii="宋体" w:eastAsia="宋体" w:hAnsi="宋体" w:cs="Times New Roman"/>
          <w:szCs w:val="21"/>
        </w:rPr>
        <w:t>3</w:t>
      </w:r>
      <w:r w:rsidR="00F1176D" w:rsidRPr="00156233">
        <w:rPr>
          <w:rFonts w:ascii="宋体" w:eastAsia="宋体" w:hAnsi="宋体" w:cs="宋体" w:hint="eastAsia"/>
          <w:szCs w:val="21"/>
        </w:rPr>
        <w:t>∶</w:t>
      </w:r>
      <w:r w:rsidR="00F1176D" w:rsidRPr="00156233">
        <w:rPr>
          <w:rFonts w:ascii="宋体" w:eastAsia="宋体" w:hAnsi="宋体" w:cs="Times New Roman"/>
          <w:szCs w:val="21"/>
        </w:rPr>
        <w:t>5</w:t>
      </w:r>
      <w:r w:rsidR="00F1176D" w:rsidRPr="00156233">
        <w:rPr>
          <w:rFonts w:ascii="宋体" w:eastAsia="宋体" w:hAnsi="宋体" w:cs="Times New Roman" w:hint="eastAsia"/>
          <w:szCs w:val="21"/>
        </w:rPr>
        <w:t>。已知生产人员不能同时担任研发人员，则该企业不在生产和研发两类岗位上的职工有多少人？</w:t>
      </w:r>
    </w:p>
    <w:p w14:paraId="3818108D" w14:textId="77777777" w:rsidR="00F1176D" w:rsidRPr="00156233" w:rsidRDefault="00F1176D"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A. 20</w:t>
      </w:r>
      <w:r w:rsidRPr="00156233">
        <w:rPr>
          <w:rFonts w:ascii="宋体" w:eastAsia="宋体" w:hAnsi="宋体" w:cs="Times New Roman"/>
          <w:szCs w:val="21"/>
        </w:rPr>
        <w:tab/>
        <w:t>B. 30</w:t>
      </w:r>
    </w:p>
    <w:p w14:paraId="07C77143" w14:textId="77777777" w:rsidR="0031258C" w:rsidRDefault="00F1176D"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C. 24</w:t>
      </w:r>
      <w:r w:rsidRPr="00156233">
        <w:rPr>
          <w:rFonts w:ascii="宋体" w:eastAsia="宋体" w:hAnsi="宋体" w:cs="Times New Roman"/>
          <w:szCs w:val="21"/>
        </w:rPr>
        <w:tab/>
        <w:t>D. 26</w:t>
      </w:r>
    </w:p>
    <w:p w14:paraId="60DD89F7" w14:textId="25CEC0CE" w:rsidR="00F1176D"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Arial"/>
          <w:color w:val="000000"/>
          <w:kern w:val="0"/>
          <w:szCs w:val="21"/>
        </w:rPr>
        <w:t>27</w:t>
      </w:r>
      <w:r w:rsidR="00F1176D" w:rsidRPr="00156233">
        <w:rPr>
          <w:rFonts w:ascii="宋体" w:eastAsia="宋体" w:hAnsi="宋体" w:cs="Times New Roman" w:hint="eastAsia"/>
          <w:kern w:val="0"/>
          <w:szCs w:val="21"/>
        </w:rPr>
        <w:t xml:space="preserve">. </w:t>
      </w:r>
      <w:r w:rsidR="00F1176D" w:rsidRPr="00156233">
        <w:rPr>
          <w:rFonts w:ascii="宋体" w:eastAsia="宋体" w:hAnsi="宋体" w:cs="Times New Roman" w:hint="eastAsia"/>
          <w:szCs w:val="21"/>
        </w:rPr>
        <w:t>某种鸡尾酒的酒精浓度为</w:t>
      </w:r>
      <w:r w:rsidR="00F1176D" w:rsidRPr="00156233">
        <w:rPr>
          <w:rFonts w:ascii="宋体" w:eastAsia="宋体" w:hAnsi="宋体" w:cs="Times New Roman"/>
          <w:szCs w:val="21"/>
        </w:rPr>
        <w:t>20%</w:t>
      </w:r>
      <w:r w:rsidR="00F1176D" w:rsidRPr="00156233">
        <w:rPr>
          <w:rFonts w:ascii="宋体" w:eastAsia="宋体" w:hAnsi="宋体" w:cs="Times New Roman" w:hint="eastAsia"/>
          <w:szCs w:val="21"/>
        </w:rPr>
        <w:t>，由</w:t>
      </w:r>
      <w:r w:rsidR="00F1176D" w:rsidRPr="00156233">
        <w:rPr>
          <w:rFonts w:ascii="宋体" w:eastAsia="宋体" w:hAnsi="宋体" w:cs="Times New Roman"/>
          <w:szCs w:val="21"/>
        </w:rPr>
        <w:t>A</w:t>
      </w:r>
      <w:r w:rsidR="00F1176D" w:rsidRPr="00156233">
        <w:rPr>
          <w:rFonts w:ascii="宋体" w:eastAsia="宋体" w:hAnsi="宋体" w:cs="Times New Roman" w:hint="eastAsia"/>
          <w:szCs w:val="21"/>
        </w:rPr>
        <w:t>种酒、</w:t>
      </w:r>
      <w:r w:rsidR="00F1176D" w:rsidRPr="00156233">
        <w:rPr>
          <w:rFonts w:ascii="宋体" w:eastAsia="宋体" w:hAnsi="宋体" w:cs="Times New Roman"/>
          <w:szCs w:val="21"/>
        </w:rPr>
        <w:t>B</w:t>
      </w:r>
      <w:r w:rsidR="00F1176D" w:rsidRPr="00156233">
        <w:rPr>
          <w:rFonts w:ascii="宋体" w:eastAsia="宋体" w:hAnsi="宋体" w:cs="Times New Roman" w:hint="eastAsia"/>
          <w:szCs w:val="21"/>
        </w:rPr>
        <w:t>种酒和酒精浓度（酒精重量</w:t>
      </w:r>
      <w:r w:rsidR="00F1176D" w:rsidRPr="00156233">
        <w:rPr>
          <w:rFonts w:ascii="宋体" w:eastAsia="宋体" w:hAnsi="宋体" w:cs="Times New Roman"/>
          <w:szCs w:val="21"/>
        </w:rPr>
        <w:t>÷</w:t>
      </w:r>
      <w:r w:rsidR="00F1176D" w:rsidRPr="00156233">
        <w:rPr>
          <w:rFonts w:ascii="宋体" w:eastAsia="宋体" w:hAnsi="宋体" w:cs="Times New Roman" w:hint="eastAsia"/>
          <w:szCs w:val="21"/>
        </w:rPr>
        <w:t>酒水总重量）</w:t>
      </w:r>
      <w:r w:rsidR="00F1176D" w:rsidRPr="00156233">
        <w:rPr>
          <w:rFonts w:ascii="宋体" w:eastAsia="宋体" w:hAnsi="宋体" w:cs="Times New Roman"/>
          <w:szCs w:val="21"/>
        </w:rPr>
        <w:t>10%</w:t>
      </w:r>
      <w:r w:rsidR="00F1176D" w:rsidRPr="00156233">
        <w:rPr>
          <w:rFonts w:ascii="宋体" w:eastAsia="宋体" w:hAnsi="宋体" w:cs="Times New Roman" w:hint="eastAsia"/>
          <w:szCs w:val="21"/>
        </w:rPr>
        <w:t>的</w:t>
      </w:r>
      <w:r w:rsidR="00F1176D" w:rsidRPr="00156233">
        <w:rPr>
          <w:rFonts w:ascii="宋体" w:eastAsia="宋体" w:hAnsi="宋体" w:cs="Times New Roman"/>
          <w:szCs w:val="21"/>
        </w:rPr>
        <w:t>C</w:t>
      </w:r>
      <w:r w:rsidR="00F1176D" w:rsidRPr="00156233">
        <w:rPr>
          <w:rFonts w:ascii="宋体" w:eastAsia="宋体" w:hAnsi="宋体" w:cs="Times New Roman" w:hint="eastAsia"/>
          <w:szCs w:val="21"/>
        </w:rPr>
        <w:t>种酒按</w:t>
      </w:r>
      <w:r w:rsidR="00F1176D" w:rsidRPr="00156233">
        <w:rPr>
          <w:rFonts w:ascii="宋体" w:eastAsia="宋体" w:hAnsi="宋体" w:cs="Times New Roman"/>
          <w:szCs w:val="21"/>
        </w:rPr>
        <w:t>1</w:t>
      </w:r>
      <w:r w:rsidR="00F1176D" w:rsidRPr="00156233">
        <w:rPr>
          <w:rFonts w:ascii="宋体" w:eastAsia="宋体" w:hAnsi="宋体" w:cs="宋体" w:hint="eastAsia"/>
          <w:szCs w:val="21"/>
        </w:rPr>
        <w:t>∶</w:t>
      </w:r>
      <w:r w:rsidR="00F1176D" w:rsidRPr="00156233">
        <w:rPr>
          <w:rFonts w:ascii="宋体" w:eastAsia="宋体" w:hAnsi="宋体" w:cs="Times New Roman"/>
          <w:szCs w:val="21"/>
        </w:rPr>
        <w:t>3</w:t>
      </w:r>
      <w:r w:rsidR="00F1176D" w:rsidRPr="00156233">
        <w:rPr>
          <w:rFonts w:ascii="宋体" w:eastAsia="宋体" w:hAnsi="宋体" w:cs="宋体" w:hint="eastAsia"/>
          <w:szCs w:val="21"/>
        </w:rPr>
        <w:t>∶</w:t>
      </w:r>
      <w:r w:rsidR="00F1176D" w:rsidRPr="00156233">
        <w:rPr>
          <w:rFonts w:ascii="宋体" w:eastAsia="宋体" w:hAnsi="宋体" w:cs="Times New Roman"/>
          <w:szCs w:val="21"/>
        </w:rPr>
        <w:t>1</w:t>
      </w:r>
      <w:r w:rsidR="00F1176D" w:rsidRPr="00156233">
        <w:rPr>
          <w:rFonts w:ascii="宋体" w:eastAsia="宋体" w:hAnsi="宋体" w:cs="Times New Roman" w:hint="eastAsia"/>
          <w:szCs w:val="21"/>
        </w:rPr>
        <w:t>的比例（重量比）调制成。已知</w:t>
      </w:r>
      <w:r w:rsidR="00F1176D" w:rsidRPr="00156233">
        <w:rPr>
          <w:rFonts w:ascii="宋体" w:eastAsia="宋体" w:hAnsi="宋体" w:cs="Times New Roman"/>
          <w:szCs w:val="21"/>
        </w:rPr>
        <w:t>B</w:t>
      </w:r>
      <w:r w:rsidR="00F1176D" w:rsidRPr="00156233">
        <w:rPr>
          <w:rFonts w:ascii="宋体" w:eastAsia="宋体" w:hAnsi="宋体" w:cs="Times New Roman" w:hint="eastAsia"/>
          <w:szCs w:val="21"/>
        </w:rPr>
        <w:t>种酒的酒精浓度是</w:t>
      </w:r>
      <w:r w:rsidR="00F1176D" w:rsidRPr="00156233">
        <w:rPr>
          <w:rFonts w:ascii="宋体" w:eastAsia="宋体" w:hAnsi="宋体" w:cs="Times New Roman"/>
          <w:szCs w:val="21"/>
        </w:rPr>
        <w:t>A</w:t>
      </w:r>
      <w:r w:rsidR="00F1176D" w:rsidRPr="00156233">
        <w:rPr>
          <w:rFonts w:ascii="宋体" w:eastAsia="宋体" w:hAnsi="宋体" w:cs="Times New Roman" w:hint="eastAsia"/>
          <w:szCs w:val="21"/>
        </w:rPr>
        <w:t>种酒的一半，则</w:t>
      </w:r>
      <w:r w:rsidR="00F1176D" w:rsidRPr="00156233">
        <w:rPr>
          <w:rFonts w:ascii="宋体" w:eastAsia="宋体" w:hAnsi="宋体" w:cs="Times New Roman"/>
          <w:szCs w:val="21"/>
        </w:rPr>
        <w:t>A</w:t>
      </w:r>
      <w:r w:rsidR="00F1176D" w:rsidRPr="00156233">
        <w:rPr>
          <w:rFonts w:ascii="宋体" w:eastAsia="宋体" w:hAnsi="宋体" w:cs="Times New Roman" w:hint="eastAsia"/>
          <w:szCs w:val="21"/>
        </w:rPr>
        <w:t>种酒的酒精浓度是：</w:t>
      </w:r>
    </w:p>
    <w:p w14:paraId="2E02BFDE" w14:textId="77777777" w:rsidR="00F1176D" w:rsidRPr="00156233" w:rsidRDefault="00F1176D"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A. 36%</w:t>
      </w:r>
      <w:r w:rsidRPr="00156233">
        <w:rPr>
          <w:rFonts w:ascii="宋体" w:eastAsia="宋体" w:hAnsi="宋体" w:cs="Times New Roman"/>
          <w:szCs w:val="21"/>
        </w:rPr>
        <w:tab/>
        <w:t>B. 30%</w:t>
      </w:r>
    </w:p>
    <w:p w14:paraId="7A621287" w14:textId="77777777" w:rsidR="0031258C" w:rsidRDefault="00F1176D"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C. 24%</w:t>
      </w:r>
      <w:r w:rsidRPr="00156233">
        <w:rPr>
          <w:rFonts w:ascii="宋体" w:eastAsia="宋体" w:hAnsi="宋体" w:cs="Times New Roman"/>
          <w:szCs w:val="21"/>
        </w:rPr>
        <w:tab/>
        <w:t>D. 18%</w:t>
      </w:r>
    </w:p>
    <w:p w14:paraId="0E351F12" w14:textId="0950C354" w:rsidR="00F1176D"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Arial"/>
          <w:color w:val="000000"/>
          <w:kern w:val="0"/>
          <w:szCs w:val="21"/>
        </w:rPr>
        <w:t>28</w:t>
      </w:r>
      <w:r w:rsidR="00F1176D" w:rsidRPr="00156233">
        <w:rPr>
          <w:rFonts w:ascii="宋体" w:eastAsia="宋体" w:hAnsi="宋体" w:cs="Times New Roman" w:hint="eastAsia"/>
          <w:kern w:val="0"/>
          <w:szCs w:val="21"/>
        </w:rPr>
        <w:t xml:space="preserve">. </w:t>
      </w:r>
      <w:r w:rsidR="00F1176D" w:rsidRPr="00156233">
        <w:rPr>
          <w:rFonts w:ascii="宋体" w:eastAsia="宋体" w:hAnsi="宋体" w:cs="Times New Roman" w:hint="eastAsia"/>
          <w:szCs w:val="21"/>
        </w:rPr>
        <w:t>某检修工作由李和王二人负责，两人如一同工作</w:t>
      </w:r>
      <w:r w:rsidR="00F1176D" w:rsidRPr="00156233">
        <w:rPr>
          <w:rFonts w:ascii="宋体" w:eastAsia="宋体" w:hAnsi="宋体" w:cs="Times New Roman"/>
          <w:szCs w:val="21"/>
        </w:rPr>
        <w:t>4</w:t>
      </w:r>
      <w:r w:rsidR="00F1176D" w:rsidRPr="00156233">
        <w:rPr>
          <w:rFonts w:ascii="宋体" w:eastAsia="宋体" w:hAnsi="宋体" w:cs="Times New Roman" w:hint="eastAsia"/>
          <w:szCs w:val="21"/>
        </w:rPr>
        <w:t>天，剩下工作量</w:t>
      </w:r>
      <w:proofErr w:type="gramStart"/>
      <w:r w:rsidR="00F1176D" w:rsidRPr="00156233">
        <w:rPr>
          <w:rFonts w:ascii="宋体" w:eastAsia="宋体" w:hAnsi="宋体" w:cs="Times New Roman" w:hint="eastAsia"/>
          <w:szCs w:val="21"/>
        </w:rPr>
        <w:t>李需要</w:t>
      </w:r>
      <w:proofErr w:type="gramEnd"/>
      <w:r w:rsidR="00F1176D" w:rsidRPr="00156233">
        <w:rPr>
          <w:rFonts w:ascii="宋体" w:eastAsia="宋体" w:hAnsi="宋体" w:cs="Times New Roman"/>
          <w:szCs w:val="21"/>
        </w:rPr>
        <w:t>6</w:t>
      </w:r>
      <w:r w:rsidR="00F1176D" w:rsidRPr="00156233">
        <w:rPr>
          <w:rFonts w:ascii="宋体" w:eastAsia="宋体" w:hAnsi="宋体" w:cs="Times New Roman" w:hint="eastAsia"/>
          <w:szCs w:val="21"/>
        </w:rPr>
        <w:t>天，或</w:t>
      </w:r>
      <w:proofErr w:type="gramStart"/>
      <w:r w:rsidR="00F1176D" w:rsidRPr="00156233">
        <w:rPr>
          <w:rFonts w:ascii="宋体" w:eastAsia="宋体" w:hAnsi="宋体" w:cs="Times New Roman" w:hint="eastAsia"/>
          <w:szCs w:val="21"/>
        </w:rPr>
        <w:t>王需要</w:t>
      </w:r>
      <w:proofErr w:type="gramEnd"/>
      <w:r w:rsidR="00F1176D" w:rsidRPr="00156233">
        <w:rPr>
          <w:rFonts w:ascii="宋体" w:eastAsia="宋体" w:hAnsi="宋体" w:cs="Times New Roman"/>
          <w:szCs w:val="21"/>
        </w:rPr>
        <w:t>3</w:t>
      </w:r>
      <w:r w:rsidR="00F1176D" w:rsidRPr="00156233">
        <w:rPr>
          <w:rFonts w:ascii="宋体" w:eastAsia="宋体" w:hAnsi="宋体" w:cs="Times New Roman" w:hint="eastAsia"/>
          <w:szCs w:val="21"/>
        </w:rPr>
        <w:t>天完成。</w:t>
      </w:r>
      <w:proofErr w:type="gramStart"/>
      <w:r w:rsidR="00F1176D" w:rsidRPr="00156233">
        <w:rPr>
          <w:rFonts w:ascii="宋体" w:eastAsia="宋体" w:hAnsi="宋体" w:cs="Times New Roman" w:hint="eastAsia"/>
          <w:szCs w:val="21"/>
        </w:rPr>
        <w:t>现李和</w:t>
      </w:r>
      <w:proofErr w:type="gramEnd"/>
      <w:r w:rsidR="00F1176D" w:rsidRPr="00156233">
        <w:rPr>
          <w:rFonts w:ascii="宋体" w:eastAsia="宋体" w:hAnsi="宋体" w:cs="Times New Roman" w:hint="eastAsia"/>
          <w:szCs w:val="21"/>
        </w:rPr>
        <w:t>王共同工作了</w:t>
      </w:r>
      <w:r w:rsidR="00F1176D" w:rsidRPr="00156233">
        <w:rPr>
          <w:rFonts w:ascii="宋体" w:eastAsia="宋体" w:hAnsi="宋体" w:cs="Times New Roman"/>
          <w:szCs w:val="21"/>
        </w:rPr>
        <w:t>5</w:t>
      </w:r>
      <w:r w:rsidR="00F1176D" w:rsidRPr="00156233">
        <w:rPr>
          <w:rFonts w:ascii="宋体" w:eastAsia="宋体" w:hAnsi="宋体" w:cs="Times New Roman" w:hint="eastAsia"/>
          <w:szCs w:val="21"/>
        </w:rPr>
        <w:t>天，则剩下的工作李单独检修还需几天完成？</w:t>
      </w:r>
    </w:p>
    <w:p w14:paraId="26F59E3A" w14:textId="77777777" w:rsidR="00F1176D" w:rsidRPr="00156233" w:rsidRDefault="00F1176D"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A. 2</w:t>
      </w:r>
      <w:r w:rsidRPr="00156233">
        <w:rPr>
          <w:rFonts w:ascii="宋体" w:eastAsia="宋体" w:hAnsi="宋体" w:cs="Times New Roman"/>
          <w:szCs w:val="21"/>
        </w:rPr>
        <w:tab/>
        <w:t>B. 3</w:t>
      </w:r>
    </w:p>
    <w:p w14:paraId="4FA8257B" w14:textId="77777777" w:rsidR="0031258C" w:rsidRDefault="00F1176D"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C. 4</w:t>
      </w:r>
      <w:r w:rsidRPr="00156233">
        <w:rPr>
          <w:rFonts w:ascii="宋体" w:eastAsia="宋体" w:hAnsi="宋体" w:cs="Times New Roman"/>
          <w:szCs w:val="21"/>
        </w:rPr>
        <w:tab/>
        <w:t>D. 5</w:t>
      </w:r>
    </w:p>
    <w:p w14:paraId="133C4F56" w14:textId="1F6DBAE8" w:rsidR="00F1176D"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Arial"/>
          <w:color w:val="000000"/>
          <w:kern w:val="0"/>
          <w:szCs w:val="21"/>
        </w:rPr>
        <w:t>29</w:t>
      </w:r>
      <w:r w:rsidR="00F1176D" w:rsidRPr="00156233">
        <w:rPr>
          <w:rFonts w:ascii="宋体" w:eastAsia="宋体" w:hAnsi="宋体" w:cs="Times New Roman" w:hint="eastAsia"/>
          <w:kern w:val="0"/>
          <w:szCs w:val="21"/>
        </w:rPr>
        <w:t xml:space="preserve">. </w:t>
      </w:r>
      <w:r w:rsidR="00F1176D" w:rsidRPr="00156233">
        <w:rPr>
          <w:rFonts w:ascii="宋体" w:eastAsia="宋体" w:hAnsi="宋体" w:cs="Times New Roman" w:hint="eastAsia"/>
          <w:szCs w:val="21"/>
        </w:rPr>
        <w:t>用</w:t>
      </w:r>
      <w:r w:rsidR="00F1176D" w:rsidRPr="00156233">
        <w:rPr>
          <w:rFonts w:ascii="宋体" w:eastAsia="宋体" w:hAnsi="宋体" w:cs="Times New Roman"/>
          <w:szCs w:val="21"/>
        </w:rPr>
        <w:t>40</w:t>
      </w:r>
      <w:r w:rsidR="00F1176D" w:rsidRPr="00156233">
        <w:rPr>
          <w:rFonts w:ascii="宋体" w:eastAsia="宋体" w:hAnsi="宋体" w:cs="Times New Roman" w:hint="eastAsia"/>
          <w:szCs w:val="21"/>
        </w:rPr>
        <w:t>厘米</w:t>
      </w:r>
      <w:r w:rsidR="00F1176D" w:rsidRPr="00156233">
        <w:rPr>
          <w:rFonts w:ascii="宋体" w:eastAsia="宋体" w:hAnsi="宋体" w:cs="Times New Roman"/>
          <w:szCs w:val="21"/>
        </w:rPr>
        <w:t>×60</w:t>
      </w:r>
      <w:r w:rsidR="00F1176D" w:rsidRPr="00156233">
        <w:rPr>
          <w:rFonts w:ascii="宋体" w:eastAsia="宋体" w:hAnsi="宋体" w:cs="Times New Roman" w:hint="eastAsia"/>
          <w:szCs w:val="21"/>
        </w:rPr>
        <w:t>厘米的方砖铺一个房间的长方形地面，在不破坏方砖的情况下，正好需要用</w:t>
      </w:r>
      <w:r w:rsidR="00F1176D" w:rsidRPr="00156233">
        <w:rPr>
          <w:rFonts w:ascii="宋体" w:eastAsia="宋体" w:hAnsi="宋体" w:cs="Times New Roman"/>
          <w:szCs w:val="21"/>
        </w:rPr>
        <w:t>60</w:t>
      </w:r>
      <w:r w:rsidR="00F1176D" w:rsidRPr="00156233">
        <w:rPr>
          <w:rFonts w:ascii="宋体" w:eastAsia="宋体" w:hAnsi="宋体" w:cs="Times New Roman" w:hint="eastAsia"/>
          <w:szCs w:val="21"/>
        </w:rPr>
        <w:t>块方砖。假设该长方形地面的周长的最小值为</w:t>
      </w:r>
      <w:r w:rsidR="00F1176D" w:rsidRPr="00156233">
        <w:rPr>
          <w:rFonts w:ascii="宋体" w:eastAsia="宋体" w:hAnsi="宋体" w:cs="Times New Roman"/>
          <w:szCs w:val="21"/>
        </w:rPr>
        <w:t>X</w:t>
      </w:r>
      <w:r w:rsidR="00F1176D" w:rsidRPr="00156233">
        <w:rPr>
          <w:rFonts w:ascii="宋体" w:eastAsia="宋体" w:hAnsi="宋体" w:cs="Times New Roman" w:hint="eastAsia"/>
          <w:szCs w:val="21"/>
        </w:rPr>
        <w:t>米，那么</w:t>
      </w:r>
      <w:r w:rsidR="00F1176D" w:rsidRPr="00156233">
        <w:rPr>
          <w:rFonts w:ascii="宋体" w:eastAsia="宋体" w:hAnsi="宋体" w:cs="Times New Roman"/>
          <w:szCs w:val="21"/>
        </w:rPr>
        <w:t>X</w:t>
      </w:r>
      <w:r w:rsidR="00F1176D" w:rsidRPr="00156233">
        <w:rPr>
          <w:rFonts w:ascii="宋体" w:eastAsia="宋体" w:hAnsi="宋体" w:cs="Times New Roman" w:hint="eastAsia"/>
          <w:szCs w:val="21"/>
        </w:rPr>
        <w:t>的值在以下哪个范围内？</w:t>
      </w:r>
    </w:p>
    <w:p w14:paraId="0BBC5CE7" w14:textId="77777777" w:rsidR="00F1176D" w:rsidRPr="00156233" w:rsidRDefault="00F1176D"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 xml:space="preserve">A. </w:t>
      </w:r>
      <w:r w:rsidRPr="00156233">
        <w:rPr>
          <w:rFonts w:ascii="宋体" w:eastAsia="宋体" w:hAnsi="宋体" w:cs="Times New Roman"/>
          <w:position w:val="-6"/>
        </w:rPr>
        <w:object w:dxaOrig="639" w:dyaOrig="260" w14:anchorId="6D69F396">
          <v:shape id="_x0000_i1028" type="#_x0000_t75" style="width:28.8pt;height:13.85pt" o:ole="">
            <v:imagedata r:id="rId15" o:title=""/>
          </v:shape>
          <o:OLEObject Type="Embed" ProgID="Equation.DSMT4" ShapeID="_x0000_i1028" DrawAspect="Content" ObjectID="_1645025665" r:id="rId16"/>
        </w:object>
      </w:r>
      <w:r w:rsidRPr="00156233">
        <w:rPr>
          <w:rFonts w:ascii="宋体" w:eastAsia="宋体" w:hAnsi="宋体" w:cs="Times New Roman"/>
          <w:szCs w:val="21"/>
        </w:rPr>
        <w:tab/>
        <w:t xml:space="preserve">B. </w:t>
      </w:r>
      <w:r w:rsidRPr="00156233">
        <w:rPr>
          <w:rFonts w:ascii="宋体" w:eastAsia="宋体" w:hAnsi="宋体" w:cs="Times New Roman"/>
          <w:position w:val="-6"/>
        </w:rPr>
        <w:object w:dxaOrig="1040" w:dyaOrig="260" w14:anchorId="14B2B868">
          <v:shape id="_x0000_i1029" type="#_x0000_t75" style="width:49.85pt;height:13.85pt" o:ole="">
            <v:imagedata r:id="rId17" o:title=""/>
          </v:shape>
          <o:OLEObject Type="Embed" ProgID="Equation.DSMT4" ShapeID="_x0000_i1029" DrawAspect="Content" ObjectID="_1645025666" r:id="rId18"/>
        </w:object>
      </w:r>
    </w:p>
    <w:p w14:paraId="637B7BBD" w14:textId="77777777" w:rsidR="0031258C" w:rsidRDefault="00F1176D"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 xml:space="preserve">C. </w:t>
      </w:r>
      <w:r w:rsidRPr="00156233">
        <w:rPr>
          <w:rFonts w:ascii="宋体" w:eastAsia="宋体" w:hAnsi="宋体" w:cs="Times New Roman"/>
          <w:position w:val="-6"/>
        </w:rPr>
        <w:object w:dxaOrig="1060" w:dyaOrig="260" w14:anchorId="27592B73">
          <v:shape id="_x0000_i1030" type="#_x0000_t75" style="width:49.85pt;height:13.85pt" o:ole="">
            <v:imagedata r:id="rId19" o:title=""/>
          </v:shape>
          <o:OLEObject Type="Embed" ProgID="Equation.DSMT4" ShapeID="_x0000_i1030" DrawAspect="Content" ObjectID="_1645025667" r:id="rId20"/>
        </w:object>
      </w:r>
      <w:r w:rsidRPr="00156233">
        <w:rPr>
          <w:rFonts w:ascii="宋体" w:eastAsia="宋体" w:hAnsi="宋体" w:cs="Times New Roman"/>
          <w:szCs w:val="21"/>
        </w:rPr>
        <w:tab/>
        <w:t xml:space="preserve">D. </w:t>
      </w:r>
      <w:r w:rsidRPr="00156233">
        <w:rPr>
          <w:rFonts w:ascii="宋体" w:eastAsia="宋体" w:hAnsi="宋体" w:cs="Times New Roman"/>
          <w:position w:val="-6"/>
        </w:rPr>
        <w:object w:dxaOrig="660" w:dyaOrig="260" w14:anchorId="22E4A110">
          <v:shape id="_x0000_i1031" type="#_x0000_t75" style="width:36pt;height:13.85pt" o:ole="">
            <v:imagedata r:id="rId21" o:title=""/>
          </v:shape>
          <o:OLEObject Type="Embed" ProgID="Equation.DSMT4" ShapeID="_x0000_i1031" DrawAspect="Content" ObjectID="_1645025668" r:id="rId22"/>
        </w:object>
      </w:r>
    </w:p>
    <w:p w14:paraId="10FD15FC" w14:textId="00B2B94D" w:rsidR="00F1176D"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Arial"/>
          <w:color w:val="000000"/>
          <w:kern w:val="0"/>
          <w:szCs w:val="21"/>
        </w:rPr>
        <w:t>30</w:t>
      </w:r>
      <w:r w:rsidR="00F1176D" w:rsidRPr="00156233">
        <w:rPr>
          <w:rFonts w:ascii="宋体" w:eastAsia="宋体" w:hAnsi="宋体" w:cs="Times New Roman" w:hint="eastAsia"/>
          <w:kern w:val="0"/>
          <w:szCs w:val="21"/>
        </w:rPr>
        <w:t xml:space="preserve">. </w:t>
      </w:r>
      <w:r w:rsidR="00F1176D" w:rsidRPr="00156233">
        <w:rPr>
          <w:rFonts w:ascii="宋体" w:eastAsia="宋体" w:hAnsi="宋体" w:cs="Times New Roman" w:hint="eastAsia"/>
          <w:szCs w:val="21"/>
        </w:rPr>
        <w:t>从甲地到乙地含首尾两站共有</w:t>
      </w:r>
      <w:r w:rsidR="00F1176D" w:rsidRPr="00156233">
        <w:rPr>
          <w:rFonts w:ascii="宋体" w:eastAsia="宋体" w:hAnsi="宋体" w:cs="Times New Roman"/>
          <w:szCs w:val="21"/>
        </w:rPr>
        <w:t>15</w:t>
      </w:r>
      <w:r w:rsidR="00F1176D" w:rsidRPr="00156233">
        <w:rPr>
          <w:rFonts w:ascii="宋体" w:eastAsia="宋体" w:hAnsi="宋体" w:cs="Times New Roman" w:hint="eastAsia"/>
          <w:szCs w:val="21"/>
        </w:rPr>
        <w:t>个公交站，在这些公交站上共有</w:t>
      </w:r>
      <w:r w:rsidR="00F1176D" w:rsidRPr="00156233">
        <w:rPr>
          <w:rFonts w:ascii="宋体" w:eastAsia="宋体" w:hAnsi="宋体" w:cs="Times New Roman"/>
          <w:szCs w:val="21"/>
        </w:rPr>
        <w:t>4</w:t>
      </w:r>
      <w:r w:rsidR="00F1176D" w:rsidRPr="00156233">
        <w:rPr>
          <w:rFonts w:ascii="宋体" w:eastAsia="宋体" w:hAnsi="宋体" w:cs="Times New Roman" w:hint="eastAsia"/>
          <w:szCs w:val="21"/>
        </w:rPr>
        <w:t>条公交线路运行。其中，</w:t>
      </w:r>
      <w:r w:rsidR="00F1176D" w:rsidRPr="00156233">
        <w:rPr>
          <w:rFonts w:ascii="宋体" w:eastAsia="宋体" w:hAnsi="宋体" w:cs="Times New Roman"/>
          <w:szCs w:val="21"/>
        </w:rPr>
        <w:t>A</w:t>
      </w:r>
      <w:r w:rsidR="00F1176D" w:rsidRPr="00156233">
        <w:rPr>
          <w:rFonts w:ascii="宋体" w:eastAsia="宋体" w:hAnsi="宋体" w:cs="Times New Roman" w:hint="eastAsia"/>
          <w:szCs w:val="21"/>
        </w:rPr>
        <w:t>公交车线路从第</w:t>
      </w:r>
      <w:r w:rsidR="00F1176D" w:rsidRPr="00156233">
        <w:rPr>
          <w:rFonts w:ascii="宋体" w:eastAsia="宋体" w:hAnsi="宋体" w:cs="Times New Roman"/>
          <w:szCs w:val="21"/>
        </w:rPr>
        <w:t>1</w:t>
      </w:r>
      <w:r w:rsidR="00F1176D" w:rsidRPr="00156233">
        <w:rPr>
          <w:rFonts w:ascii="宋体" w:eastAsia="宋体" w:hAnsi="宋体" w:cs="Times New Roman" w:hint="eastAsia"/>
          <w:szCs w:val="21"/>
        </w:rPr>
        <w:t>站到第</w:t>
      </w:r>
      <w:r w:rsidR="00F1176D" w:rsidRPr="00156233">
        <w:rPr>
          <w:rFonts w:ascii="宋体" w:eastAsia="宋体" w:hAnsi="宋体" w:cs="Times New Roman"/>
          <w:szCs w:val="21"/>
        </w:rPr>
        <w:t>6</w:t>
      </w:r>
      <w:r w:rsidR="00F1176D" w:rsidRPr="00156233">
        <w:rPr>
          <w:rFonts w:ascii="宋体" w:eastAsia="宋体" w:hAnsi="宋体" w:cs="Times New Roman" w:hint="eastAsia"/>
          <w:szCs w:val="21"/>
        </w:rPr>
        <w:t>站，</w:t>
      </w:r>
      <w:r w:rsidR="00F1176D" w:rsidRPr="00156233">
        <w:rPr>
          <w:rFonts w:ascii="宋体" w:eastAsia="宋体" w:hAnsi="宋体" w:cs="Times New Roman"/>
          <w:szCs w:val="21"/>
        </w:rPr>
        <w:t>B</w:t>
      </w:r>
      <w:r w:rsidR="00F1176D" w:rsidRPr="00156233">
        <w:rPr>
          <w:rFonts w:ascii="宋体" w:eastAsia="宋体" w:hAnsi="宋体" w:cs="Times New Roman" w:hint="eastAsia"/>
          <w:szCs w:val="21"/>
        </w:rPr>
        <w:t>公交车线路为第</w:t>
      </w:r>
      <w:r w:rsidR="00F1176D" w:rsidRPr="00156233">
        <w:rPr>
          <w:rFonts w:ascii="宋体" w:eastAsia="宋体" w:hAnsi="宋体" w:cs="Times New Roman"/>
          <w:szCs w:val="21"/>
        </w:rPr>
        <w:t>3</w:t>
      </w:r>
      <w:r w:rsidR="00F1176D" w:rsidRPr="00156233">
        <w:rPr>
          <w:rFonts w:ascii="宋体" w:eastAsia="宋体" w:hAnsi="宋体" w:cs="Times New Roman" w:hint="eastAsia"/>
          <w:szCs w:val="21"/>
        </w:rPr>
        <w:t>站到第</w:t>
      </w:r>
      <w:r w:rsidR="00F1176D" w:rsidRPr="00156233">
        <w:rPr>
          <w:rFonts w:ascii="宋体" w:eastAsia="宋体" w:hAnsi="宋体" w:cs="Times New Roman"/>
          <w:szCs w:val="21"/>
        </w:rPr>
        <w:t>10</w:t>
      </w:r>
      <w:r w:rsidR="00F1176D" w:rsidRPr="00156233">
        <w:rPr>
          <w:rFonts w:ascii="宋体" w:eastAsia="宋体" w:hAnsi="宋体" w:cs="Times New Roman" w:hint="eastAsia"/>
          <w:szCs w:val="21"/>
        </w:rPr>
        <w:t>站，</w:t>
      </w:r>
      <w:r w:rsidR="00F1176D" w:rsidRPr="00156233">
        <w:rPr>
          <w:rFonts w:ascii="宋体" w:eastAsia="宋体" w:hAnsi="宋体" w:cs="Times New Roman"/>
          <w:szCs w:val="21"/>
        </w:rPr>
        <w:t>C</w:t>
      </w:r>
      <w:r w:rsidR="00F1176D" w:rsidRPr="00156233">
        <w:rPr>
          <w:rFonts w:ascii="宋体" w:eastAsia="宋体" w:hAnsi="宋体" w:cs="Times New Roman" w:hint="eastAsia"/>
          <w:szCs w:val="21"/>
        </w:rPr>
        <w:t>公交车线路为第</w:t>
      </w:r>
      <w:r w:rsidR="00F1176D" w:rsidRPr="00156233">
        <w:rPr>
          <w:rFonts w:ascii="宋体" w:eastAsia="宋体" w:hAnsi="宋体" w:cs="Times New Roman"/>
          <w:szCs w:val="21"/>
        </w:rPr>
        <w:t>7</w:t>
      </w:r>
      <w:r w:rsidR="00F1176D" w:rsidRPr="00156233">
        <w:rPr>
          <w:rFonts w:ascii="宋体" w:eastAsia="宋体" w:hAnsi="宋体" w:cs="Times New Roman" w:hint="eastAsia"/>
          <w:szCs w:val="21"/>
        </w:rPr>
        <w:t>站到第</w:t>
      </w:r>
      <w:r w:rsidR="00F1176D" w:rsidRPr="00156233">
        <w:rPr>
          <w:rFonts w:ascii="宋体" w:eastAsia="宋体" w:hAnsi="宋体" w:cs="Times New Roman"/>
          <w:szCs w:val="21"/>
        </w:rPr>
        <w:t>12</w:t>
      </w:r>
      <w:r w:rsidR="00F1176D" w:rsidRPr="00156233">
        <w:rPr>
          <w:rFonts w:ascii="宋体" w:eastAsia="宋体" w:hAnsi="宋体" w:cs="Times New Roman" w:hint="eastAsia"/>
          <w:szCs w:val="21"/>
        </w:rPr>
        <w:t>站，</w:t>
      </w:r>
      <w:r w:rsidR="00F1176D" w:rsidRPr="00156233">
        <w:rPr>
          <w:rFonts w:ascii="宋体" w:eastAsia="宋体" w:hAnsi="宋体" w:cs="Times New Roman"/>
          <w:szCs w:val="21"/>
        </w:rPr>
        <w:t>D</w:t>
      </w:r>
      <w:r w:rsidR="00F1176D" w:rsidRPr="00156233">
        <w:rPr>
          <w:rFonts w:ascii="宋体" w:eastAsia="宋体" w:hAnsi="宋体" w:cs="Times New Roman" w:hint="eastAsia"/>
          <w:szCs w:val="21"/>
        </w:rPr>
        <w:t>公交车线路为第</w:t>
      </w:r>
      <w:r w:rsidR="00F1176D" w:rsidRPr="00156233">
        <w:rPr>
          <w:rFonts w:ascii="宋体" w:eastAsia="宋体" w:hAnsi="宋体" w:cs="Times New Roman"/>
          <w:szCs w:val="21"/>
        </w:rPr>
        <w:t>10</w:t>
      </w:r>
      <w:r w:rsidR="00F1176D" w:rsidRPr="00156233">
        <w:rPr>
          <w:rFonts w:ascii="宋体" w:eastAsia="宋体" w:hAnsi="宋体" w:cs="Times New Roman" w:hint="eastAsia"/>
          <w:szCs w:val="21"/>
        </w:rPr>
        <w:t>站到第</w:t>
      </w:r>
      <w:r w:rsidR="00F1176D" w:rsidRPr="00156233">
        <w:rPr>
          <w:rFonts w:ascii="宋体" w:eastAsia="宋体" w:hAnsi="宋体" w:cs="Times New Roman"/>
          <w:szCs w:val="21"/>
        </w:rPr>
        <w:t>15</w:t>
      </w:r>
      <w:r w:rsidR="00F1176D" w:rsidRPr="00156233">
        <w:rPr>
          <w:rFonts w:ascii="宋体" w:eastAsia="宋体" w:hAnsi="宋体" w:cs="Times New Roman" w:hint="eastAsia"/>
          <w:szCs w:val="21"/>
        </w:rPr>
        <w:t>站。小张要从甲地到乙地，要在这些公交线路中换乘，不在两站之间步行也不往反方向乘坐，每条公交线路只坐一次，则共有多少种不同的换乘方式？</w:t>
      </w:r>
    </w:p>
    <w:p w14:paraId="58412E0D" w14:textId="77777777" w:rsidR="00F1176D" w:rsidRPr="00156233" w:rsidRDefault="00F1176D"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A. 72</w:t>
      </w:r>
      <w:r w:rsidRPr="00156233">
        <w:rPr>
          <w:rFonts w:ascii="宋体" w:eastAsia="宋体" w:hAnsi="宋体" w:cs="Times New Roman"/>
          <w:szCs w:val="21"/>
        </w:rPr>
        <w:tab/>
        <w:t>B. 64</w:t>
      </w:r>
    </w:p>
    <w:p w14:paraId="2228A613" w14:textId="77777777" w:rsidR="0031258C" w:rsidRDefault="00F1176D"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C. 52</w:t>
      </w:r>
      <w:r w:rsidRPr="00156233">
        <w:rPr>
          <w:rFonts w:ascii="宋体" w:eastAsia="宋体" w:hAnsi="宋体" w:cs="Times New Roman"/>
          <w:szCs w:val="21"/>
        </w:rPr>
        <w:tab/>
        <w:t>D. 48</w:t>
      </w:r>
    </w:p>
    <w:p w14:paraId="1B35038B" w14:textId="53BF75CE" w:rsidR="00AE5DE7" w:rsidRPr="00156233" w:rsidRDefault="00827354" w:rsidP="00156233">
      <w:pPr>
        <w:pStyle w:val="2"/>
        <w:tabs>
          <w:tab w:val="left" w:pos="4620"/>
        </w:tabs>
        <w:spacing w:before="0" w:after="0" w:line="288" w:lineRule="auto"/>
        <w:ind w:firstLineChars="200" w:firstLine="643"/>
        <w:jc w:val="left"/>
        <w:rPr>
          <w:rFonts w:ascii="宋体" w:eastAsia="宋体" w:hAnsi="宋体"/>
        </w:rPr>
      </w:pPr>
      <w:r>
        <w:rPr>
          <w:rFonts w:ascii="宋体" w:eastAsia="宋体" w:hAnsi="宋体" w:hint="eastAsia"/>
        </w:rPr>
        <w:lastRenderedPageBreak/>
        <w:t>03</w:t>
      </w:r>
      <w:r w:rsidR="006B3D09" w:rsidRPr="00156233">
        <w:rPr>
          <w:rFonts w:ascii="宋体" w:eastAsia="宋体" w:hAnsi="宋体" w:hint="eastAsia"/>
        </w:rPr>
        <w:t>资料分析</w:t>
      </w:r>
    </w:p>
    <w:p w14:paraId="5BD5B7D9"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center"/>
        <w:rPr>
          <w:rFonts w:ascii="宋体" w:eastAsia="宋体" w:hAnsi="宋体" w:cs="Times New Roman"/>
          <w:szCs w:val="21"/>
        </w:rPr>
      </w:pPr>
      <w:r w:rsidRPr="00156233">
        <w:rPr>
          <w:rFonts w:ascii="宋体" w:eastAsia="宋体" w:hAnsi="宋体" w:cs="Times New Roman" w:hint="eastAsia"/>
          <w:noProof/>
          <w:szCs w:val="21"/>
        </w:rPr>
        <w:drawing>
          <wp:inline distT="0" distB="0" distL="0" distR="0" wp14:anchorId="47388689" wp14:editId="5E8E0D82">
            <wp:extent cx="4680000" cy="2664000"/>
            <wp:effectExtent l="0" t="0" r="6350"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8-北京-资料-材料1-图形.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80000" cy="2664000"/>
                    </a:xfrm>
                    <a:prstGeom prst="rect">
                      <a:avLst/>
                    </a:prstGeom>
                  </pic:spPr>
                </pic:pic>
              </a:graphicData>
            </a:graphic>
          </wp:inline>
        </w:drawing>
      </w:r>
    </w:p>
    <w:p w14:paraId="30FADD32" w14:textId="77777777" w:rsidR="00AE5DE7" w:rsidRPr="00156233" w:rsidRDefault="00AE5DE7" w:rsidP="00156233">
      <w:pPr>
        <w:tabs>
          <w:tab w:val="left" w:pos="4200"/>
          <w:tab w:val="left" w:pos="4620"/>
        </w:tabs>
        <w:adjustRightInd w:val="0"/>
        <w:snapToGrid w:val="0"/>
        <w:spacing w:line="288" w:lineRule="auto"/>
        <w:ind w:firstLineChars="200" w:firstLine="420"/>
        <w:jc w:val="center"/>
        <w:rPr>
          <w:rFonts w:ascii="宋体" w:eastAsia="宋体" w:hAnsi="宋体" w:cs="Times New Roman"/>
          <w:noProof/>
        </w:rPr>
      </w:pPr>
      <w:r w:rsidRPr="00156233">
        <w:rPr>
          <w:rFonts w:ascii="宋体" w:eastAsia="宋体" w:hAnsi="宋体" w:cs="Times New Roman" w:hint="eastAsia"/>
          <w:noProof/>
        </w:rPr>
        <w:drawing>
          <wp:inline distT="0" distB="0" distL="0" distR="0" wp14:anchorId="0AA928F8" wp14:editId="1695656C">
            <wp:extent cx="5364000" cy="3189600"/>
            <wp:effectExtent l="0" t="0" r="825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8-北京-资料-材料1-表格.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64000" cy="3189600"/>
                    </a:xfrm>
                    <a:prstGeom prst="rect">
                      <a:avLst/>
                    </a:prstGeom>
                  </pic:spPr>
                </pic:pic>
              </a:graphicData>
            </a:graphic>
          </wp:inline>
        </w:drawing>
      </w:r>
    </w:p>
    <w:p w14:paraId="23048714" w14:textId="3B394788"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szCs w:val="21"/>
        </w:rPr>
        <w:t xml:space="preserve">1. </w:t>
      </w:r>
      <w:r w:rsidRPr="00156233">
        <w:rPr>
          <w:rFonts w:ascii="宋体" w:eastAsia="宋体" w:hAnsi="宋体" w:cs="Times New Roman"/>
        </w:rPr>
        <w:t>2001~2011年间，有</w:t>
      </w:r>
      <w:r w:rsidRPr="00156233">
        <w:rPr>
          <w:rFonts w:ascii="宋体" w:eastAsia="宋体" w:hAnsi="宋体" w:cs="Times New Roman" w:hint="eastAsia"/>
        </w:rPr>
        <w:t xml:space="preserve">（ </w:t>
      </w:r>
      <w:r w:rsidRPr="00156233">
        <w:rPr>
          <w:rFonts w:ascii="宋体" w:eastAsia="宋体" w:hAnsi="宋体" w:cs="Times New Roman"/>
        </w:rPr>
        <w:t xml:space="preserve">   </w:t>
      </w:r>
      <w:r w:rsidRPr="00156233">
        <w:rPr>
          <w:rFonts w:ascii="宋体" w:eastAsia="宋体" w:hAnsi="宋体" w:cs="Times New Roman" w:hint="eastAsia"/>
        </w:rPr>
        <w:t>）</w:t>
      </w:r>
      <w:r w:rsidRPr="00156233">
        <w:rPr>
          <w:rFonts w:ascii="宋体" w:eastAsia="宋体" w:hAnsi="宋体" w:cs="Times New Roman"/>
        </w:rPr>
        <w:t>年世界发电量较上年增长1</w:t>
      </w:r>
      <w:proofErr w:type="gramStart"/>
      <w:r w:rsidRPr="00156233">
        <w:rPr>
          <w:rFonts w:ascii="宋体" w:eastAsia="宋体" w:hAnsi="宋体" w:cs="Times New Roman"/>
        </w:rPr>
        <w:t>万亿</w:t>
      </w:r>
      <w:proofErr w:type="gramEnd"/>
      <w:r w:rsidRPr="00156233">
        <w:rPr>
          <w:rFonts w:ascii="宋体" w:eastAsia="宋体" w:hAnsi="宋体" w:cs="Times New Roman"/>
        </w:rPr>
        <w:t>千瓦时以上。</w:t>
      </w:r>
    </w:p>
    <w:p w14:paraId="7FBEE1C7" w14:textId="77777777"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A. 1</w:t>
      </w:r>
      <w:r w:rsidRPr="00156233">
        <w:rPr>
          <w:rFonts w:ascii="宋体" w:eastAsia="宋体" w:hAnsi="宋体" w:cs="Times New Roman"/>
        </w:rPr>
        <w:tab/>
        <w:t>B. 2</w:t>
      </w:r>
    </w:p>
    <w:p w14:paraId="71069E9C" w14:textId="77777777" w:rsidR="0031258C"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C. 3</w:t>
      </w:r>
      <w:r w:rsidRPr="00156233">
        <w:rPr>
          <w:rFonts w:ascii="宋体" w:eastAsia="宋体" w:hAnsi="宋体" w:cs="Times New Roman"/>
        </w:rPr>
        <w:tab/>
        <w:t>D. 4</w:t>
      </w:r>
    </w:p>
    <w:p w14:paraId="56312D6D" w14:textId="0C77F535"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szCs w:val="21"/>
        </w:rPr>
        <w:t xml:space="preserve">2. </w:t>
      </w:r>
      <w:r w:rsidRPr="00156233">
        <w:rPr>
          <w:rFonts w:ascii="宋体" w:eastAsia="宋体" w:hAnsi="宋体" w:cs="Times New Roman"/>
        </w:rPr>
        <w:t>2000~2011年间，燃煤发电量占世界发电量比重最高的年份，天然气发电量占世界发电量的比重在2000~</w:t>
      </w:r>
      <w:proofErr w:type="gramStart"/>
      <w:r w:rsidRPr="00156233">
        <w:rPr>
          <w:rFonts w:ascii="宋体" w:eastAsia="宋体" w:hAnsi="宋体" w:cs="Times New Roman"/>
        </w:rPr>
        <w:t>2011年间排第</w:t>
      </w:r>
      <w:proofErr w:type="gramEnd"/>
      <w:r w:rsidRPr="00156233">
        <w:rPr>
          <w:rFonts w:ascii="宋体" w:eastAsia="宋体" w:hAnsi="宋体" w:cs="Times New Roman" w:hint="eastAsia"/>
        </w:rPr>
        <w:t xml:space="preserve">（ </w:t>
      </w:r>
      <w:r w:rsidRPr="00156233">
        <w:rPr>
          <w:rFonts w:ascii="宋体" w:eastAsia="宋体" w:hAnsi="宋体" w:cs="Times New Roman"/>
        </w:rPr>
        <w:t xml:space="preserve">   </w:t>
      </w:r>
      <w:r w:rsidRPr="00156233">
        <w:rPr>
          <w:rFonts w:ascii="宋体" w:eastAsia="宋体" w:hAnsi="宋体" w:cs="Times New Roman" w:hint="eastAsia"/>
        </w:rPr>
        <w:t>）</w:t>
      </w:r>
      <w:r w:rsidRPr="00156233">
        <w:rPr>
          <w:rFonts w:ascii="宋体" w:eastAsia="宋体" w:hAnsi="宋体" w:cs="Times New Roman"/>
        </w:rPr>
        <w:t>名。</w:t>
      </w:r>
    </w:p>
    <w:p w14:paraId="37A880DF" w14:textId="77777777"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A. 3</w:t>
      </w:r>
      <w:r w:rsidRPr="00156233">
        <w:rPr>
          <w:rFonts w:ascii="宋体" w:eastAsia="宋体" w:hAnsi="宋体" w:cs="Times New Roman"/>
        </w:rPr>
        <w:tab/>
        <w:t>B. 4</w:t>
      </w:r>
    </w:p>
    <w:p w14:paraId="5DCB7029" w14:textId="77777777" w:rsidR="0031258C"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C. 5</w:t>
      </w:r>
      <w:r w:rsidRPr="00156233">
        <w:rPr>
          <w:rFonts w:ascii="宋体" w:eastAsia="宋体" w:hAnsi="宋体" w:cs="Times New Roman"/>
        </w:rPr>
        <w:tab/>
        <w:t>D. 6</w:t>
      </w:r>
    </w:p>
    <w:p w14:paraId="6BC44012" w14:textId="25FFB4E5"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szCs w:val="21"/>
        </w:rPr>
        <w:t xml:space="preserve">3. </w:t>
      </w:r>
      <w:r w:rsidRPr="00156233">
        <w:rPr>
          <w:rFonts w:ascii="宋体" w:eastAsia="宋体" w:hAnsi="宋体" w:cs="Times New Roman"/>
        </w:rPr>
        <w:t>2009年世界水力发电量约比核能发电量高</w:t>
      </w:r>
      <w:r w:rsidRPr="00156233">
        <w:rPr>
          <w:rFonts w:ascii="宋体" w:eastAsia="宋体" w:hAnsi="宋体" w:cs="Times New Roman" w:hint="eastAsia"/>
        </w:rPr>
        <w:t xml:space="preserve">（ </w:t>
      </w:r>
      <w:r w:rsidRPr="00156233">
        <w:rPr>
          <w:rFonts w:ascii="宋体" w:eastAsia="宋体" w:hAnsi="宋体" w:cs="Times New Roman"/>
        </w:rPr>
        <w:t xml:space="preserve">   </w:t>
      </w:r>
      <w:r w:rsidRPr="00156233">
        <w:rPr>
          <w:rFonts w:ascii="宋体" w:eastAsia="宋体" w:hAnsi="宋体" w:cs="Times New Roman" w:hint="eastAsia"/>
        </w:rPr>
        <w:t>）</w:t>
      </w:r>
      <w:r w:rsidRPr="00156233">
        <w:rPr>
          <w:rFonts w:ascii="宋体" w:eastAsia="宋体" w:hAnsi="宋体" w:cs="Times New Roman"/>
        </w:rPr>
        <w:t>万亿千瓦时。</w:t>
      </w:r>
    </w:p>
    <w:p w14:paraId="62DAE939" w14:textId="77777777"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A. 0.5</w:t>
      </w:r>
      <w:r w:rsidRPr="00156233">
        <w:rPr>
          <w:rFonts w:ascii="宋体" w:eastAsia="宋体" w:hAnsi="宋体" w:cs="Times New Roman"/>
        </w:rPr>
        <w:tab/>
        <w:t>B. 1.2</w:t>
      </w:r>
    </w:p>
    <w:p w14:paraId="28E65734" w14:textId="77777777" w:rsidR="0031258C"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C. 2.8</w:t>
      </w:r>
      <w:r w:rsidRPr="00156233">
        <w:rPr>
          <w:rFonts w:ascii="宋体" w:eastAsia="宋体" w:hAnsi="宋体" w:cs="Times New Roman"/>
        </w:rPr>
        <w:tab/>
        <w:t>D. 5.5</w:t>
      </w:r>
    </w:p>
    <w:p w14:paraId="55814A75" w14:textId="609AACDC"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szCs w:val="21"/>
        </w:rPr>
        <w:t xml:space="preserve">4. </w:t>
      </w:r>
      <w:r w:rsidRPr="00156233">
        <w:rPr>
          <w:rFonts w:ascii="宋体" w:eastAsia="宋体" w:hAnsi="宋体" w:cs="Times New Roman"/>
        </w:rPr>
        <w:t>三峡大坝2010年完成发电量843.70亿千瓦时，约占世界水力发电量的</w:t>
      </w:r>
      <w:r w:rsidRPr="00156233">
        <w:rPr>
          <w:rFonts w:ascii="宋体" w:eastAsia="宋体" w:hAnsi="宋体" w:cs="Times New Roman" w:hint="eastAsia"/>
        </w:rPr>
        <w:t>：</w:t>
      </w:r>
    </w:p>
    <w:p w14:paraId="5C123C40" w14:textId="77777777"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A. 1.2%</w:t>
      </w:r>
      <w:r w:rsidRPr="00156233">
        <w:rPr>
          <w:rFonts w:ascii="宋体" w:eastAsia="宋体" w:hAnsi="宋体" w:cs="Times New Roman"/>
        </w:rPr>
        <w:tab/>
        <w:t>B. 2.5%</w:t>
      </w:r>
    </w:p>
    <w:p w14:paraId="1435B035" w14:textId="77777777" w:rsidR="0031258C"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lastRenderedPageBreak/>
        <w:t>C. 3.8%</w:t>
      </w:r>
      <w:r w:rsidRPr="00156233">
        <w:rPr>
          <w:rFonts w:ascii="宋体" w:eastAsia="宋体" w:hAnsi="宋体" w:cs="Times New Roman"/>
        </w:rPr>
        <w:tab/>
        <w:t>D. 5.7%</w:t>
      </w:r>
    </w:p>
    <w:p w14:paraId="71E7A755" w14:textId="27AC3338"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szCs w:val="21"/>
        </w:rPr>
        <w:t xml:space="preserve">5. </w:t>
      </w:r>
      <w:r w:rsidRPr="00156233">
        <w:rPr>
          <w:rFonts w:ascii="宋体" w:eastAsia="宋体" w:hAnsi="宋体" w:cs="Times New Roman"/>
        </w:rPr>
        <w:t>能够从上述资料中推出的是</w:t>
      </w:r>
      <w:r w:rsidRPr="00156233">
        <w:rPr>
          <w:rFonts w:ascii="宋体" w:eastAsia="宋体" w:hAnsi="宋体" w:cs="Times New Roman" w:hint="eastAsia"/>
        </w:rPr>
        <w:t>：</w:t>
      </w:r>
    </w:p>
    <w:p w14:paraId="5F0B6A41" w14:textId="77777777"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A. 2000~2005年，每年燃煤发电量都超过天然气发电量的2倍</w:t>
      </w:r>
    </w:p>
    <w:p w14:paraId="53F81B8D" w14:textId="77777777"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B. 2005年世界发电量较2004年增长了5%以上</w:t>
      </w:r>
    </w:p>
    <w:p w14:paraId="7045C530" w14:textId="77777777"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C. 2011年其他发电量是2000年其他发电量的2~2.5倍之间</w:t>
      </w:r>
    </w:p>
    <w:p w14:paraId="28A68759" w14:textId="77777777" w:rsidR="0031258C"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D. 2000~2010年间，石油发电量占世界发电量比重逐年下降</w:t>
      </w:r>
    </w:p>
    <w:p w14:paraId="608C06E0" w14:textId="04360D3D"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2015年1~11月，北京市20个文化创意产业功能区实现收入7019.8亿元，同比增长7.5%，高于全市文化创意产业收入平均增速1.2个百分点，占全市文化创意产业收入的比重为68.8%。其中文化科技融合示范功能区实现收入3772.5亿元，同比增长7.8%，占20个功能区总收入的53.7%；文化金融融合功能区实现收入436.5亿元，同比增长10%，占20个功能区总收入的6.2%。</w:t>
      </w:r>
    </w:p>
    <w:p w14:paraId="76F0B9A8" w14:textId="77777777"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传媒影视板块中，CBD</w:t>
      </w:r>
      <w:r w:rsidRPr="00156233">
        <w:rPr>
          <w:rFonts w:ascii="宋体" w:eastAsia="宋体" w:hAnsi="宋体" w:cs="Times New Roman" w:hint="eastAsia"/>
          <w:color w:val="505050"/>
          <w:szCs w:val="21"/>
          <w:shd w:val="clear" w:color="auto" w:fill="FFFFFF"/>
        </w:rPr>
        <w:t>-</w:t>
      </w:r>
      <w:r w:rsidRPr="00156233">
        <w:rPr>
          <w:rFonts w:ascii="宋体" w:eastAsia="宋体" w:hAnsi="宋体" w:cs="Times New Roman"/>
        </w:rPr>
        <w:t>定福</w:t>
      </w:r>
      <w:proofErr w:type="gramStart"/>
      <w:r w:rsidRPr="00156233">
        <w:rPr>
          <w:rFonts w:ascii="宋体" w:eastAsia="宋体" w:hAnsi="宋体" w:cs="Times New Roman"/>
        </w:rPr>
        <w:t>庄国际</w:t>
      </w:r>
      <w:proofErr w:type="gramEnd"/>
      <w:r w:rsidRPr="00156233">
        <w:rPr>
          <w:rFonts w:ascii="宋体" w:eastAsia="宋体" w:hAnsi="宋体" w:cs="Times New Roman"/>
        </w:rPr>
        <w:t>传媒产业走廊功能区、新媒体产业功能区、影视产业功能区分别增长8.9%</w:t>
      </w:r>
      <w:r w:rsidRPr="00156233">
        <w:rPr>
          <w:rFonts w:ascii="宋体" w:eastAsia="宋体" w:hAnsi="宋体" w:cs="Times New Roman" w:hint="eastAsia"/>
        </w:rPr>
        <w:t>、</w:t>
      </w:r>
      <w:r w:rsidRPr="00156233">
        <w:rPr>
          <w:rFonts w:ascii="宋体" w:eastAsia="宋体" w:hAnsi="宋体" w:cs="Times New Roman"/>
        </w:rPr>
        <w:t>69.4%和27.9%，三个功能</w:t>
      </w:r>
      <w:proofErr w:type="gramStart"/>
      <w:r w:rsidRPr="00156233">
        <w:rPr>
          <w:rFonts w:ascii="宋体" w:eastAsia="宋体" w:hAnsi="宋体" w:cs="Times New Roman"/>
        </w:rPr>
        <w:t>区收入</w:t>
      </w:r>
      <w:proofErr w:type="gramEnd"/>
      <w:r w:rsidRPr="00156233">
        <w:rPr>
          <w:rFonts w:ascii="宋体" w:eastAsia="宋体" w:hAnsi="宋体" w:cs="Times New Roman"/>
        </w:rPr>
        <w:t>合计占20个功能区总收入的17.1%；文化休闲板块中，北京老字号品牌文化推广功能区、主题公园功能区分别增长18%和1.5倍，两个功能</w:t>
      </w:r>
      <w:proofErr w:type="gramStart"/>
      <w:r w:rsidRPr="00156233">
        <w:rPr>
          <w:rFonts w:ascii="宋体" w:eastAsia="宋体" w:hAnsi="宋体" w:cs="Times New Roman"/>
        </w:rPr>
        <w:t>区收入</w:t>
      </w:r>
      <w:proofErr w:type="gramEnd"/>
      <w:r w:rsidRPr="00156233">
        <w:rPr>
          <w:rFonts w:ascii="宋体" w:eastAsia="宋体" w:hAnsi="宋体" w:cs="Times New Roman"/>
        </w:rPr>
        <w:t>合计占20个功能区总收入的3%。</w:t>
      </w:r>
    </w:p>
    <w:p w14:paraId="0C0F4CA8" w14:textId="77777777"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2015年1~11月，规模以上互联网信息服务行业实现收入856.5亿元，同比增长21.5%，高于全市文化创意产业平均增速15.2个百分点；数字内容服务和其他互联网服务行业分别实现收入17.8亿元和6.3亿元，同比分别增长25.3%和53%；全市重点互联网出版单位实现收入373.2亿元，同比增长5.9%。</w:t>
      </w:r>
    </w:p>
    <w:p w14:paraId="41FC8ECA" w14:textId="09C54966"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szCs w:val="21"/>
        </w:rPr>
        <w:t xml:space="preserve">6. </w:t>
      </w:r>
      <w:r w:rsidRPr="00156233">
        <w:rPr>
          <w:rFonts w:ascii="宋体" w:eastAsia="宋体" w:hAnsi="宋体" w:cs="Times New Roman"/>
        </w:rPr>
        <w:t>2015年1~11月，北京全市文化创意产业收入在以下哪个范围内？</w:t>
      </w:r>
    </w:p>
    <w:p w14:paraId="10FEB959" w14:textId="77777777"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A. 低于1万亿元</w:t>
      </w:r>
      <w:r w:rsidRPr="00156233">
        <w:rPr>
          <w:rFonts w:ascii="宋体" w:eastAsia="宋体" w:hAnsi="宋体" w:cs="Times New Roman"/>
        </w:rPr>
        <w:tab/>
        <w:t>B. 在1~1.1万亿元之间</w:t>
      </w:r>
    </w:p>
    <w:p w14:paraId="2804A3C0" w14:textId="77777777" w:rsidR="0031258C"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C. 在1.1~1.2万亿元之间</w:t>
      </w:r>
      <w:r w:rsidRPr="00156233">
        <w:rPr>
          <w:rFonts w:ascii="宋体" w:eastAsia="宋体" w:hAnsi="宋体" w:cs="Times New Roman"/>
        </w:rPr>
        <w:tab/>
        <w:t>D. 高于1.2万亿元</w:t>
      </w:r>
    </w:p>
    <w:p w14:paraId="244AB1B6" w14:textId="5B8C14BE"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szCs w:val="21"/>
        </w:rPr>
        <w:t xml:space="preserve">7. </w:t>
      </w:r>
      <w:r w:rsidRPr="00156233">
        <w:rPr>
          <w:rFonts w:ascii="宋体" w:eastAsia="宋体" w:hAnsi="宋体" w:cs="Times New Roman"/>
        </w:rPr>
        <w:t>2015年1~11月，文化科技融合示范功能区实现收入占全市文化创意产业收入的比重约比文化金融融合功能区高多少个百分点？</w:t>
      </w:r>
    </w:p>
    <w:p w14:paraId="60905FC4" w14:textId="77777777"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A. 69</w:t>
      </w:r>
      <w:r w:rsidRPr="00156233">
        <w:rPr>
          <w:rFonts w:ascii="宋体" w:eastAsia="宋体" w:hAnsi="宋体" w:cs="Times New Roman"/>
        </w:rPr>
        <w:tab/>
        <w:t>B. 48</w:t>
      </w:r>
    </w:p>
    <w:p w14:paraId="1C024E97" w14:textId="77777777" w:rsidR="0031258C"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C. 33</w:t>
      </w:r>
      <w:r w:rsidRPr="00156233">
        <w:rPr>
          <w:rFonts w:ascii="宋体" w:eastAsia="宋体" w:hAnsi="宋体" w:cs="Times New Roman"/>
        </w:rPr>
        <w:tab/>
        <w:t>D. 25</w:t>
      </w:r>
    </w:p>
    <w:p w14:paraId="113DCB88" w14:textId="550AD7B6"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szCs w:val="21"/>
        </w:rPr>
        <w:t xml:space="preserve">8. </w:t>
      </w:r>
      <w:r w:rsidRPr="00156233">
        <w:rPr>
          <w:rFonts w:ascii="宋体" w:eastAsia="宋体" w:hAnsi="宋体" w:cs="Times New Roman"/>
        </w:rPr>
        <w:t>按照各功能区2015年1~11月的收入增速从高到低的顺序，以下选项中排序正确的是</w:t>
      </w:r>
      <w:r w:rsidRPr="00156233">
        <w:rPr>
          <w:rFonts w:ascii="宋体" w:eastAsia="宋体" w:hAnsi="宋体" w:cs="Times New Roman" w:hint="eastAsia"/>
        </w:rPr>
        <w:t>：</w:t>
      </w:r>
    </w:p>
    <w:p w14:paraId="0AB5E2B9" w14:textId="77777777"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A. CBD</w:t>
      </w:r>
      <w:r w:rsidRPr="00156233">
        <w:rPr>
          <w:rFonts w:ascii="宋体" w:eastAsia="宋体" w:hAnsi="宋体" w:cs="Times New Roman" w:hint="eastAsia"/>
          <w:color w:val="505050"/>
          <w:szCs w:val="21"/>
          <w:shd w:val="clear" w:color="auto" w:fill="FFFFFF"/>
        </w:rPr>
        <w:t>-</w:t>
      </w:r>
      <w:r w:rsidRPr="00156233">
        <w:rPr>
          <w:rFonts w:ascii="宋体" w:eastAsia="宋体" w:hAnsi="宋体" w:cs="Times New Roman"/>
        </w:rPr>
        <w:t>定福庄国际传媒产业走廊功能区、新媒体产业功能区、影视产业功能区</w:t>
      </w:r>
    </w:p>
    <w:p w14:paraId="7EC77D2A" w14:textId="77777777"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B. 北京老字号品牌文化推广功能区、主题公园功能区、新媒体产业功能区</w:t>
      </w:r>
    </w:p>
    <w:p w14:paraId="4619A9AC" w14:textId="77777777"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C. 主题公园功能区、北京老字号品牌文化推广功能区、影视产业功能区</w:t>
      </w:r>
    </w:p>
    <w:p w14:paraId="1AF71798" w14:textId="77777777" w:rsidR="0031258C"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D. 新媒体产业功能区、影视产业功能区、北京老字号品牌文化推广功能区</w:t>
      </w:r>
    </w:p>
    <w:p w14:paraId="01AFA92D" w14:textId="1F8DB8CB"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szCs w:val="21"/>
        </w:rPr>
        <w:t xml:space="preserve">9. </w:t>
      </w:r>
      <w:r w:rsidRPr="00156233">
        <w:rPr>
          <w:rFonts w:ascii="宋体" w:eastAsia="宋体" w:hAnsi="宋体" w:cs="Times New Roman"/>
        </w:rPr>
        <w:t>2015年1~11月，规模以上互联网信息服务行业月均同比约增收多少亿元？</w:t>
      </w:r>
    </w:p>
    <w:p w14:paraId="4AF9D7F2" w14:textId="77777777"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A. 13</w:t>
      </w:r>
      <w:r w:rsidRPr="00156233">
        <w:rPr>
          <w:rFonts w:ascii="宋体" w:eastAsia="宋体" w:hAnsi="宋体" w:cs="Times New Roman"/>
        </w:rPr>
        <w:tab/>
        <w:t>B. 14</w:t>
      </w:r>
    </w:p>
    <w:p w14:paraId="7D9B6E64" w14:textId="77777777" w:rsidR="0031258C"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C. 20</w:t>
      </w:r>
      <w:r w:rsidRPr="00156233">
        <w:rPr>
          <w:rFonts w:ascii="宋体" w:eastAsia="宋体" w:hAnsi="宋体" w:cs="Times New Roman"/>
        </w:rPr>
        <w:tab/>
        <w:t>D. 30</w:t>
      </w:r>
    </w:p>
    <w:p w14:paraId="5046B0A3" w14:textId="1450DF83"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szCs w:val="21"/>
        </w:rPr>
        <w:t xml:space="preserve">10. </w:t>
      </w:r>
      <w:r w:rsidRPr="00156233">
        <w:rPr>
          <w:rFonts w:ascii="宋体" w:eastAsia="宋体" w:hAnsi="宋体" w:cs="Times New Roman"/>
        </w:rPr>
        <w:t>关于2015年1~11月北京市文化创意产业收入，能够从上述资料中推出的是</w:t>
      </w:r>
      <w:r w:rsidRPr="00156233">
        <w:rPr>
          <w:rFonts w:ascii="宋体" w:eastAsia="宋体" w:hAnsi="宋体" w:cs="Times New Roman" w:hint="eastAsia"/>
        </w:rPr>
        <w:t>：</w:t>
      </w:r>
    </w:p>
    <w:p w14:paraId="42F34930" w14:textId="77777777"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A. 20个文化创意产业功能区之外的文化创意产业收入增速为5.1%</w:t>
      </w:r>
    </w:p>
    <w:p w14:paraId="0A4B9D78" w14:textId="77777777"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B. 北京老字号品牌文化推广功能区、主题公园功能区总收入为300多亿元</w:t>
      </w:r>
    </w:p>
    <w:p w14:paraId="11E4AEB5" w14:textId="77777777"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C. 上年同期文化科技融合示范功能区收入占20个功能区比重低于53.7%</w:t>
      </w:r>
    </w:p>
    <w:p w14:paraId="67E62969" w14:textId="77777777" w:rsidR="0031258C"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D. 其他互联网服务行业同比收入增量多于数字内容服务行业</w:t>
      </w:r>
    </w:p>
    <w:p w14:paraId="19ACEC10" w14:textId="17A31EED"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noProof/>
        </w:rPr>
      </w:pPr>
      <w:bookmarkStart w:id="3" w:name="_Hlk517421945"/>
      <w:r w:rsidRPr="00156233">
        <w:rPr>
          <w:rFonts w:ascii="宋体" w:eastAsia="宋体" w:hAnsi="宋体" w:cs="Times New Roman"/>
          <w:noProof/>
        </w:rPr>
        <w:t>2016年，某市全年实现工业增加值3884.9亿元，比上年增长5.0%。其中，规模以上工业增加值增长5.1%。在规模以上工业中，国有控股企业增加值增长6.7%；股份合作企业、</w:t>
      </w:r>
      <w:r w:rsidRPr="00156233">
        <w:rPr>
          <w:rFonts w:ascii="宋体" w:eastAsia="宋体" w:hAnsi="宋体" w:cs="Times New Roman"/>
          <w:noProof/>
        </w:rPr>
        <w:lastRenderedPageBreak/>
        <w:t>外商及港澳台企业增加值分别增长9.3%和8.5%；高技术制造业、现代制造业、战略性新兴产业增加值分别增长3.4%、11.9%和3.8%。规模以上工业实现销售产值17447.3亿元，增长2.7%。其中，内销产值16500.4亿元，增长3.7%；出口交货值946.9亿元，下降11.9%。</w:t>
      </w:r>
    </w:p>
    <w:p w14:paraId="19E8E3E7" w14:textId="77777777" w:rsidR="00AE5DE7" w:rsidRPr="00156233" w:rsidRDefault="00AE5DE7" w:rsidP="00156233">
      <w:pPr>
        <w:tabs>
          <w:tab w:val="left" w:pos="4200"/>
          <w:tab w:val="left" w:pos="4620"/>
        </w:tabs>
        <w:adjustRightInd w:val="0"/>
        <w:snapToGrid w:val="0"/>
        <w:spacing w:line="288" w:lineRule="auto"/>
        <w:ind w:firstLineChars="200" w:firstLine="420"/>
        <w:jc w:val="center"/>
        <w:rPr>
          <w:rFonts w:ascii="宋体" w:eastAsia="宋体" w:hAnsi="宋体" w:cs="Times New Roman"/>
          <w:noProof/>
        </w:rPr>
      </w:pPr>
      <w:r w:rsidRPr="00156233">
        <w:rPr>
          <w:rFonts w:ascii="宋体" w:eastAsia="宋体" w:hAnsi="宋体" w:cs="Times New Roman"/>
          <w:noProof/>
        </w:rPr>
        <w:t>规模以上工业企业实现利润1549.3亿元，比上年下降0.7%。重点行业中，电力、热力生产和供应业实现利润490.1亿元，下降7.7%；汽车制造业实现利润367.8亿元，增长5.4%；医药制造业实现利润150.7亿元，增长15.3%；计算机、通信和其他电子设备制造业实现利润84.8亿元，增长36.8%；专用设备制造业实现利润73.9亿元，增长70.3%。</w:t>
      </w:r>
      <w:bookmarkEnd w:id="3"/>
      <w:r w:rsidRPr="00156233">
        <w:rPr>
          <w:rFonts w:ascii="宋体" w:eastAsia="宋体" w:hAnsi="宋体" w:cs="Times New Roman"/>
          <w:noProof/>
        </w:rPr>
        <w:drawing>
          <wp:inline distT="0" distB="0" distL="0" distR="0" wp14:anchorId="7C60A3F7" wp14:editId="227F42BA">
            <wp:extent cx="5364000" cy="3600000"/>
            <wp:effectExtent l="0" t="0" r="8255" b="635"/>
            <wp:docPr id="1383" name="图片 1383" descr="C:\Users\ht\Desktop\数资【华研行测】20181012\数资-真题【华研行测】20181012\数资-真题-源文件【华研行测】20181012\资料2.0近六年省考-源文件【华研行测】20181012\2013~2018北京-源文件【华研行测】20181012\2018-北京-资料-图表\2018-北京-资料-材料3-表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descr="C:\Users\ht\Desktop\数资【华研行测】20181012\数资-真题【华研行测】20181012\数资-真题-源文件【华研行测】20181012\资料2.0近六年省考-源文件【华研行测】20181012\2013~2018北京-源文件【华研行测】20181012\2018-北京-资料-图表\2018-北京-资料-材料3-表格.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64000" cy="3600000"/>
                    </a:xfrm>
                    <a:prstGeom prst="rect">
                      <a:avLst/>
                    </a:prstGeom>
                    <a:noFill/>
                    <a:ln>
                      <a:noFill/>
                    </a:ln>
                  </pic:spPr>
                </pic:pic>
              </a:graphicData>
            </a:graphic>
          </wp:inline>
        </w:drawing>
      </w:r>
    </w:p>
    <w:p w14:paraId="167BD057" w14:textId="45B367B0"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szCs w:val="21"/>
        </w:rPr>
        <w:t xml:space="preserve">11. </w:t>
      </w:r>
      <w:r w:rsidRPr="00156233">
        <w:rPr>
          <w:rFonts w:ascii="宋体" w:eastAsia="宋体" w:hAnsi="宋体" w:cs="Times New Roman"/>
        </w:rPr>
        <w:t>2015年该市规模以上专用设备制造业</w:t>
      </w:r>
      <w:proofErr w:type="gramStart"/>
      <w:r w:rsidRPr="00156233">
        <w:rPr>
          <w:rFonts w:ascii="宋体" w:eastAsia="宋体" w:hAnsi="宋体" w:cs="Times New Roman"/>
        </w:rPr>
        <w:t>约实现</w:t>
      </w:r>
      <w:proofErr w:type="gramEnd"/>
      <w:r w:rsidRPr="00156233">
        <w:rPr>
          <w:rFonts w:ascii="宋体" w:eastAsia="宋体" w:hAnsi="宋体" w:cs="Times New Roman"/>
        </w:rPr>
        <w:t>利润多少亿元？</w:t>
      </w:r>
    </w:p>
    <w:p w14:paraId="26F44EA8" w14:textId="77777777"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A. 22</w:t>
      </w:r>
      <w:r w:rsidRPr="00156233">
        <w:rPr>
          <w:rFonts w:ascii="宋体" w:eastAsia="宋体" w:hAnsi="宋体" w:cs="Times New Roman"/>
        </w:rPr>
        <w:tab/>
        <w:t>B. 33</w:t>
      </w:r>
    </w:p>
    <w:p w14:paraId="0817FEDF" w14:textId="77777777" w:rsidR="0031258C"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C. 43</w:t>
      </w:r>
      <w:r w:rsidRPr="00156233">
        <w:rPr>
          <w:rFonts w:ascii="宋体" w:eastAsia="宋体" w:hAnsi="宋体" w:cs="Times New Roman"/>
        </w:rPr>
        <w:tab/>
        <w:t>D. 55</w:t>
      </w:r>
    </w:p>
    <w:p w14:paraId="3149DAE1" w14:textId="399AF0E3"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szCs w:val="21"/>
        </w:rPr>
        <w:t xml:space="preserve">12. </w:t>
      </w:r>
      <w:r w:rsidRPr="00156233">
        <w:rPr>
          <w:rFonts w:ascii="宋体" w:eastAsia="宋体" w:hAnsi="宋体" w:cs="Times New Roman"/>
        </w:rPr>
        <w:t>2016年该市规模以上医药制造业利润</w:t>
      </w:r>
      <w:proofErr w:type="gramStart"/>
      <w:r w:rsidRPr="00156233">
        <w:rPr>
          <w:rFonts w:ascii="宋体" w:eastAsia="宋体" w:hAnsi="宋体" w:cs="Times New Roman"/>
        </w:rPr>
        <w:t>占规模</w:t>
      </w:r>
      <w:proofErr w:type="gramEnd"/>
      <w:r w:rsidRPr="00156233">
        <w:rPr>
          <w:rFonts w:ascii="宋体" w:eastAsia="宋体" w:hAnsi="宋体" w:cs="Times New Roman"/>
        </w:rPr>
        <w:t>以上工业企业利润的比重，比其增加值</w:t>
      </w:r>
      <w:proofErr w:type="gramStart"/>
      <w:r w:rsidRPr="00156233">
        <w:rPr>
          <w:rFonts w:ascii="宋体" w:eastAsia="宋体" w:hAnsi="宋体" w:cs="Times New Roman"/>
        </w:rPr>
        <w:t>占规模</w:t>
      </w:r>
      <w:proofErr w:type="gramEnd"/>
      <w:r w:rsidRPr="00156233">
        <w:rPr>
          <w:rFonts w:ascii="宋体" w:eastAsia="宋体" w:hAnsi="宋体" w:cs="Times New Roman"/>
        </w:rPr>
        <w:t>以上工业增加值</w:t>
      </w:r>
      <w:r w:rsidRPr="00156233">
        <w:rPr>
          <w:rFonts w:ascii="宋体" w:eastAsia="宋体" w:hAnsi="宋体" w:cs="Times New Roman" w:hint="eastAsia"/>
        </w:rPr>
        <w:t>的</w:t>
      </w:r>
      <w:r w:rsidRPr="00156233">
        <w:rPr>
          <w:rFonts w:ascii="宋体" w:eastAsia="宋体" w:hAnsi="宋体" w:cs="Times New Roman"/>
        </w:rPr>
        <w:t>比重约</w:t>
      </w:r>
    </w:p>
    <w:p w14:paraId="795EC440" w14:textId="77777777"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A. 高不到2个百分点</w:t>
      </w:r>
      <w:r w:rsidRPr="00156233">
        <w:rPr>
          <w:rFonts w:ascii="宋体" w:eastAsia="宋体" w:hAnsi="宋体" w:cs="Times New Roman"/>
        </w:rPr>
        <w:tab/>
        <w:t>B. 高2个百分点以上</w:t>
      </w:r>
    </w:p>
    <w:p w14:paraId="68D028A3" w14:textId="77777777" w:rsidR="0031258C"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C. 低不到2个百分点</w:t>
      </w:r>
      <w:r w:rsidRPr="00156233">
        <w:rPr>
          <w:rFonts w:ascii="宋体" w:eastAsia="宋体" w:hAnsi="宋体" w:cs="Times New Roman"/>
        </w:rPr>
        <w:tab/>
        <w:t>D. 低2个百分点以上</w:t>
      </w:r>
    </w:p>
    <w:p w14:paraId="1F2625B6" w14:textId="1B9972A7"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szCs w:val="21"/>
        </w:rPr>
        <w:t xml:space="preserve">13. </w:t>
      </w:r>
      <w:r w:rsidRPr="00156233">
        <w:rPr>
          <w:rFonts w:ascii="宋体" w:eastAsia="宋体" w:hAnsi="宋体" w:cs="Times New Roman"/>
        </w:rPr>
        <w:t>该市规模以上工业重点监测行业中，有几个行业2016年增加值</w:t>
      </w:r>
      <w:proofErr w:type="gramStart"/>
      <w:r w:rsidRPr="00156233">
        <w:rPr>
          <w:rFonts w:ascii="宋体" w:eastAsia="宋体" w:hAnsi="宋体" w:cs="Times New Roman"/>
        </w:rPr>
        <w:t>占规模</w:t>
      </w:r>
      <w:proofErr w:type="gramEnd"/>
      <w:r w:rsidRPr="00156233">
        <w:rPr>
          <w:rFonts w:ascii="宋体" w:eastAsia="宋体" w:hAnsi="宋体" w:cs="Times New Roman"/>
        </w:rPr>
        <w:t>以上工业增加值的比重高于上年水平？</w:t>
      </w:r>
    </w:p>
    <w:p w14:paraId="15817769" w14:textId="77777777"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A. 2</w:t>
      </w:r>
      <w:r w:rsidRPr="00156233">
        <w:rPr>
          <w:rFonts w:ascii="宋体" w:eastAsia="宋体" w:hAnsi="宋体" w:cs="Times New Roman"/>
        </w:rPr>
        <w:tab/>
        <w:t>B. 3</w:t>
      </w:r>
    </w:p>
    <w:p w14:paraId="550C105D" w14:textId="77777777" w:rsidR="0031258C"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C. 4</w:t>
      </w:r>
      <w:r w:rsidRPr="00156233">
        <w:rPr>
          <w:rFonts w:ascii="宋体" w:eastAsia="宋体" w:hAnsi="宋体" w:cs="Times New Roman"/>
        </w:rPr>
        <w:tab/>
        <w:t>D. 5</w:t>
      </w:r>
    </w:p>
    <w:p w14:paraId="52FCF4B7" w14:textId="14B3E95B"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bookmarkStart w:id="4" w:name="_Hlk517421926"/>
      <w:r w:rsidRPr="00156233">
        <w:rPr>
          <w:rFonts w:ascii="宋体" w:eastAsia="宋体" w:hAnsi="宋体" w:cs="Times New Roman"/>
          <w:szCs w:val="21"/>
        </w:rPr>
        <w:t xml:space="preserve">14. </w:t>
      </w:r>
      <w:r w:rsidRPr="00156233">
        <w:rPr>
          <w:rFonts w:ascii="宋体" w:eastAsia="宋体" w:hAnsi="宋体" w:cs="Times New Roman"/>
        </w:rPr>
        <w:t>该市以下4个产业中，哪个产业2016年增加值增量最高？</w:t>
      </w:r>
    </w:p>
    <w:p w14:paraId="4D44E646" w14:textId="77777777"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A. 医药制造</w:t>
      </w:r>
      <w:r w:rsidRPr="00156233">
        <w:rPr>
          <w:rFonts w:ascii="宋体" w:eastAsia="宋体" w:hAnsi="宋体" w:cs="Times New Roman" w:hint="eastAsia"/>
        </w:rPr>
        <w:t>业</w:t>
      </w:r>
      <w:r w:rsidRPr="00156233">
        <w:rPr>
          <w:rFonts w:ascii="宋体" w:eastAsia="宋体" w:hAnsi="宋体" w:cs="Times New Roman"/>
        </w:rPr>
        <w:tab/>
        <w:t>B. 非金属矿物制品业</w:t>
      </w:r>
    </w:p>
    <w:p w14:paraId="0D9F2E0C" w14:textId="77777777" w:rsidR="0031258C"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C. 汽车制造业</w:t>
      </w:r>
      <w:r w:rsidRPr="00156233">
        <w:rPr>
          <w:rFonts w:ascii="宋体" w:eastAsia="宋体" w:hAnsi="宋体" w:cs="Times New Roman"/>
        </w:rPr>
        <w:tab/>
        <w:t>D. 电力、热力生产和供应业</w:t>
      </w:r>
    </w:p>
    <w:bookmarkEnd w:id="4"/>
    <w:p w14:paraId="5A11984B" w14:textId="4ADCA47D"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szCs w:val="21"/>
        </w:rPr>
        <w:t xml:space="preserve">15. </w:t>
      </w:r>
      <w:r w:rsidRPr="00156233">
        <w:rPr>
          <w:rFonts w:ascii="宋体" w:eastAsia="宋体" w:hAnsi="宋体" w:cs="Times New Roman"/>
        </w:rPr>
        <w:t>能</w:t>
      </w:r>
      <w:r w:rsidRPr="00156233">
        <w:rPr>
          <w:rFonts w:ascii="宋体" w:eastAsia="宋体" w:hAnsi="宋体" w:cs="Times New Roman" w:hint="eastAsia"/>
        </w:rPr>
        <w:t>够</w:t>
      </w:r>
      <w:r w:rsidRPr="00156233">
        <w:rPr>
          <w:rFonts w:ascii="宋体" w:eastAsia="宋体" w:hAnsi="宋体" w:cs="Times New Roman"/>
        </w:rPr>
        <w:t>从上述资料中推出的是</w:t>
      </w:r>
      <w:r w:rsidRPr="00156233">
        <w:rPr>
          <w:rFonts w:ascii="宋体" w:eastAsia="宋体" w:hAnsi="宋体" w:cs="Times New Roman" w:hint="eastAsia"/>
        </w:rPr>
        <w:t>：</w:t>
      </w:r>
    </w:p>
    <w:p w14:paraId="700C5141" w14:textId="77777777"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A. 2016年该市规模以下工业增加值增速快于规模以上工业增加值增速</w:t>
      </w:r>
    </w:p>
    <w:p w14:paraId="23962CEA" w14:textId="77777777"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B. 2016年该市规模以上工业</w:t>
      </w:r>
      <w:r w:rsidRPr="00156233">
        <w:rPr>
          <w:rFonts w:ascii="宋体" w:eastAsia="宋体" w:hAnsi="宋体" w:cs="Times New Roman" w:hint="eastAsia"/>
        </w:rPr>
        <w:t>出口</w:t>
      </w:r>
      <w:r w:rsidRPr="00156233">
        <w:rPr>
          <w:rFonts w:ascii="宋体" w:eastAsia="宋体" w:hAnsi="宋体" w:cs="Times New Roman"/>
        </w:rPr>
        <w:t>交货值占销售产值的比重超过5%</w:t>
      </w:r>
    </w:p>
    <w:p w14:paraId="5345E20D" w14:textId="77777777"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C. 2015年该市电力、热力生产和供应业实现利润450多亿元</w:t>
      </w:r>
    </w:p>
    <w:p w14:paraId="4183D3E0" w14:textId="77777777" w:rsidR="0031258C"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lastRenderedPageBreak/>
        <w:t>D. 2015年通用设备制造业增加值不低于专用设备制造</w:t>
      </w:r>
      <w:r w:rsidRPr="00156233">
        <w:rPr>
          <w:rFonts w:ascii="宋体" w:eastAsia="宋体" w:hAnsi="宋体" w:cs="Times New Roman" w:hint="eastAsia"/>
        </w:rPr>
        <w:t>业</w:t>
      </w:r>
      <w:r w:rsidRPr="00156233">
        <w:rPr>
          <w:rFonts w:ascii="宋体" w:eastAsia="宋体" w:hAnsi="宋体" w:cs="Times New Roman"/>
        </w:rPr>
        <w:t>增加值</w:t>
      </w:r>
    </w:p>
    <w:p w14:paraId="0CF3C50E" w14:textId="27249564"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noProof/>
        </w:rPr>
      </w:pPr>
      <w:r w:rsidRPr="00156233">
        <w:rPr>
          <w:rFonts w:ascii="宋体" w:eastAsia="宋体" w:hAnsi="宋体" w:cs="Times New Roman"/>
          <w:noProof/>
        </w:rPr>
        <w:t>2016年B市有农村低保户数28925户，低保人数</w:t>
      </w:r>
      <w:r w:rsidRPr="00156233">
        <w:rPr>
          <w:rFonts w:ascii="宋体" w:eastAsia="宋体" w:hAnsi="宋体" w:cs="Times New Roman" w:hint="eastAsia"/>
          <w:noProof/>
        </w:rPr>
        <w:t>为</w:t>
      </w:r>
      <w:r w:rsidRPr="00156233">
        <w:rPr>
          <w:rFonts w:ascii="宋体" w:eastAsia="宋体" w:hAnsi="宋体" w:cs="Times New Roman"/>
          <w:noProof/>
        </w:rPr>
        <w:t>46779人；全年累计支出低保</w:t>
      </w:r>
      <w:r w:rsidRPr="00156233">
        <w:rPr>
          <w:rFonts w:ascii="宋体" w:eastAsia="宋体" w:hAnsi="宋体" w:cs="Times New Roman" w:hint="eastAsia"/>
          <w:noProof/>
        </w:rPr>
        <w:t>资</w:t>
      </w:r>
      <w:r w:rsidRPr="00156233">
        <w:rPr>
          <w:rFonts w:ascii="宋体" w:eastAsia="宋体" w:hAnsi="宋体" w:cs="Times New Roman"/>
          <w:noProof/>
        </w:rPr>
        <w:t>金38402</w:t>
      </w:r>
      <w:r w:rsidRPr="00156233">
        <w:rPr>
          <w:rFonts w:ascii="宋体" w:eastAsia="宋体" w:hAnsi="宋体" w:cs="Times New Roman" w:hint="eastAsia"/>
          <w:noProof/>
        </w:rPr>
        <w:t>.</w:t>
      </w:r>
      <w:r w:rsidRPr="00156233">
        <w:rPr>
          <w:rFonts w:ascii="宋体" w:eastAsia="宋体" w:hAnsi="宋体" w:cs="Times New Roman"/>
          <w:noProof/>
        </w:rPr>
        <w:t>0万元。农村五保供养人数4474人，其中：集中五保供养人数1711人，分散供养人数2763人；全年累计支出农村五保</w:t>
      </w:r>
      <w:r w:rsidRPr="00156233">
        <w:rPr>
          <w:rFonts w:ascii="宋体" w:eastAsia="宋体" w:hAnsi="宋体" w:cs="Times New Roman" w:hint="eastAsia"/>
          <w:noProof/>
        </w:rPr>
        <w:t>供养资金</w:t>
      </w:r>
      <w:r w:rsidRPr="00156233">
        <w:rPr>
          <w:rFonts w:ascii="宋体" w:eastAsia="宋体" w:hAnsi="宋体" w:cs="Times New Roman"/>
          <w:noProof/>
        </w:rPr>
        <w:t>5668.7万元</w:t>
      </w:r>
      <w:r w:rsidRPr="00156233">
        <w:rPr>
          <w:rFonts w:ascii="宋体" w:eastAsia="宋体" w:hAnsi="宋体" w:cs="Times New Roman" w:hint="eastAsia"/>
          <w:noProof/>
        </w:rPr>
        <w:t>，</w:t>
      </w:r>
      <w:r w:rsidRPr="00156233">
        <w:rPr>
          <w:rFonts w:ascii="宋体" w:eastAsia="宋体" w:hAnsi="宋体" w:cs="Times New Roman"/>
          <w:noProof/>
        </w:rPr>
        <w:t>比上年增加支出596.3万元。</w:t>
      </w:r>
    </w:p>
    <w:p w14:paraId="7EDB6FEA" w14:textId="77777777"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noProof/>
        </w:rPr>
      </w:pPr>
      <w:r w:rsidRPr="00156233">
        <w:rPr>
          <w:rFonts w:ascii="宋体" w:eastAsia="宋体" w:hAnsi="宋体" w:cs="Times New Roman"/>
          <w:noProof/>
        </w:rPr>
        <w:t>2016年B市有城市低保户数48802户，低保人数81882人；全年累计支出</w:t>
      </w:r>
      <w:r w:rsidRPr="00156233">
        <w:rPr>
          <w:rFonts w:ascii="宋体" w:eastAsia="宋体" w:hAnsi="宋体" w:cs="Times New Roman" w:hint="eastAsia"/>
          <w:noProof/>
        </w:rPr>
        <w:t>城市</w:t>
      </w:r>
      <w:r w:rsidRPr="00156233">
        <w:rPr>
          <w:rFonts w:ascii="宋体" w:eastAsia="宋体" w:hAnsi="宋体" w:cs="Times New Roman"/>
          <w:noProof/>
        </w:rPr>
        <w:t>低保</w:t>
      </w:r>
      <w:r w:rsidRPr="00156233">
        <w:rPr>
          <w:rFonts w:ascii="宋体" w:eastAsia="宋体" w:hAnsi="宋体" w:cs="Times New Roman" w:hint="eastAsia"/>
          <w:noProof/>
        </w:rPr>
        <w:t>资金</w:t>
      </w:r>
      <w:r w:rsidRPr="00156233">
        <w:rPr>
          <w:rFonts w:ascii="宋体" w:eastAsia="宋体" w:hAnsi="宋体" w:cs="Times New Roman"/>
          <w:noProof/>
        </w:rPr>
        <w:t>80215.8万元。</w:t>
      </w:r>
    </w:p>
    <w:p w14:paraId="43616F4D" w14:textId="77777777" w:rsidR="00AE5DE7" w:rsidRPr="00156233" w:rsidRDefault="00AE5DE7" w:rsidP="00156233">
      <w:pPr>
        <w:tabs>
          <w:tab w:val="left" w:pos="4200"/>
          <w:tab w:val="left" w:pos="4620"/>
        </w:tabs>
        <w:adjustRightInd w:val="0"/>
        <w:snapToGrid w:val="0"/>
        <w:spacing w:line="288" w:lineRule="auto"/>
        <w:ind w:firstLineChars="200" w:firstLine="420"/>
        <w:jc w:val="center"/>
        <w:rPr>
          <w:rFonts w:ascii="宋体" w:eastAsia="宋体" w:hAnsi="宋体" w:cs="Times New Roman"/>
          <w:noProof/>
        </w:rPr>
      </w:pPr>
      <w:r w:rsidRPr="00156233">
        <w:rPr>
          <w:rFonts w:ascii="宋体" w:eastAsia="宋体" w:hAnsi="宋体" w:cs="Times New Roman" w:hint="eastAsia"/>
          <w:noProof/>
        </w:rPr>
        <w:drawing>
          <wp:inline distT="0" distB="0" distL="0" distR="0" wp14:anchorId="072FA720" wp14:editId="4A2B2A07">
            <wp:extent cx="5364000" cy="2973600"/>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8-北京-资料-材料4-表格.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64000" cy="2973600"/>
                    </a:xfrm>
                    <a:prstGeom prst="rect">
                      <a:avLst/>
                    </a:prstGeom>
                  </pic:spPr>
                </pic:pic>
              </a:graphicData>
            </a:graphic>
          </wp:inline>
        </w:drawing>
      </w:r>
    </w:p>
    <w:p w14:paraId="0BF7AA3A" w14:textId="1424ADFC"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szCs w:val="21"/>
        </w:rPr>
        <w:t xml:space="preserve">16. </w:t>
      </w:r>
      <w:r w:rsidRPr="00156233">
        <w:rPr>
          <w:rFonts w:ascii="宋体" w:eastAsia="宋体" w:hAnsi="宋体" w:cs="Times New Roman"/>
        </w:rPr>
        <w:t>2015年B市为每位农村五保人员平均支出的五保供养金为</w:t>
      </w:r>
    </w:p>
    <w:p w14:paraId="374A30F6" w14:textId="77777777"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A. 0.8万元</w:t>
      </w:r>
      <w:r w:rsidRPr="00156233">
        <w:rPr>
          <w:rFonts w:ascii="宋体" w:eastAsia="宋体" w:hAnsi="宋体" w:cs="Times New Roman"/>
        </w:rPr>
        <w:tab/>
        <w:t>B. 1.1万元</w:t>
      </w:r>
    </w:p>
    <w:p w14:paraId="05521962" w14:textId="77777777" w:rsidR="0031258C"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C. 1.3万元</w:t>
      </w:r>
      <w:r w:rsidRPr="00156233">
        <w:rPr>
          <w:rFonts w:ascii="宋体" w:eastAsia="宋体" w:hAnsi="宋体" w:cs="Times New Roman"/>
        </w:rPr>
        <w:tab/>
        <w:t>D. 2.1万元</w:t>
      </w:r>
    </w:p>
    <w:p w14:paraId="6B8D1C42" w14:textId="3F10DF44"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szCs w:val="21"/>
        </w:rPr>
        <w:t xml:space="preserve">17. </w:t>
      </w:r>
      <w:r w:rsidRPr="00156233">
        <w:rPr>
          <w:rFonts w:ascii="宋体" w:eastAsia="宋体" w:hAnsi="宋体" w:cs="Times New Roman"/>
        </w:rPr>
        <w:t>2007~2016年期间，B市城市低保人数和农村低保人数相差最大</w:t>
      </w:r>
      <w:r w:rsidRPr="00156233">
        <w:rPr>
          <w:rFonts w:ascii="宋体" w:eastAsia="宋体" w:hAnsi="宋体" w:cs="Times New Roman" w:hint="eastAsia"/>
        </w:rPr>
        <w:t>的</w:t>
      </w:r>
      <w:r w:rsidRPr="00156233">
        <w:rPr>
          <w:rFonts w:ascii="宋体" w:eastAsia="宋体" w:hAnsi="宋体" w:cs="Times New Roman"/>
        </w:rPr>
        <w:t>年份</w:t>
      </w:r>
      <w:r w:rsidRPr="00156233">
        <w:rPr>
          <w:rFonts w:ascii="宋体" w:eastAsia="宋体" w:hAnsi="宋体" w:cs="Times New Roman" w:hint="eastAsia"/>
        </w:rPr>
        <w:t>是：</w:t>
      </w:r>
    </w:p>
    <w:p w14:paraId="1F81FCED" w14:textId="77777777"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A. 2007年</w:t>
      </w:r>
      <w:r w:rsidRPr="00156233">
        <w:rPr>
          <w:rFonts w:ascii="宋体" w:eastAsia="宋体" w:hAnsi="宋体" w:cs="Times New Roman"/>
        </w:rPr>
        <w:tab/>
        <w:t>B. 2009年</w:t>
      </w:r>
    </w:p>
    <w:p w14:paraId="786B28BB" w14:textId="77777777" w:rsidR="0031258C"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C. 2013年</w:t>
      </w:r>
      <w:r w:rsidRPr="00156233">
        <w:rPr>
          <w:rFonts w:ascii="宋体" w:eastAsia="宋体" w:hAnsi="宋体" w:cs="Times New Roman"/>
        </w:rPr>
        <w:tab/>
        <w:t>D. 2016年</w:t>
      </w:r>
    </w:p>
    <w:p w14:paraId="57354462" w14:textId="39A48ABC"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szCs w:val="21"/>
        </w:rPr>
        <w:t xml:space="preserve">18. </w:t>
      </w:r>
      <w:r w:rsidRPr="00156233">
        <w:rPr>
          <w:rFonts w:ascii="宋体" w:eastAsia="宋体" w:hAnsi="宋体" w:cs="Times New Roman"/>
        </w:rPr>
        <w:t>2008~2016年，农村低保人数和五保人数均比上年下降有</w:t>
      </w:r>
      <w:r w:rsidRPr="00156233">
        <w:rPr>
          <w:rFonts w:ascii="宋体" w:eastAsia="宋体" w:hAnsi="宋体" w:cs="Times New Roman" w:hint="eastAsia"/>
        </w:rPr>
        <w:t>：</w:t>
      </w:r>
    </w:p>
    <w:p w14:paraId="318D581E" w14:textId="77777777"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A. 7年</w:t>
      </w:r>
      <w:r w:rsidRPr="00156233">
        <w:rPr>
          <w:rFonts w:ascii="宋体" w:eastAsia="宋体" w:hAnsi="宋体" w:cs="Times New Roman"/>
        </w:rPr>
        <w:tab/>
        <w:t>B. 6年</w:t>
      </w:r>
    </w:p>
    <w:p w14:paraId="11E936A2" w14:textId="77777777" w:rsidR="0031258C"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C. 5年</w:t>
      </w:r>
      <w:r w:rsidRPr="00156233">
        <w:rPr>
          <w:rFonts w:ascii="宋体" w:eastAsia="宋体" w:hAnsi="宋体" w:cs="Times New Roman"/>
        </w:rPr>
        <w:tab/>
        <w:t>D. 4年</w:t>
      </w:r>
    </w:p>
    <w:p w14:paraId="38039673" w14:textId="4206975A"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19. 以下折线</w:t>
      </w:r>
      <w:r w:rsidRPr="00156233">
        <w:rPr>
          <w:rFonts w:ascii="宋体" w:eastAsia="宋体" w:hAnsi="宋体" w:cs="Times New Roman" w:hint="eastAsia"/>
        </w:rPr>
        <w:t>图</w:t>
      </w:r>
      <w:r w:rsidRPr="00156233">
        <w:rPr>
          <w:rFonts w:ascii="宋体" w:eastAsia="宋体" w:hAnsi="宋体" w:cs="Times New Roman"/>
        </w:rPr>
        <w:t>反映</w:t>
      </w:r>
      <w:r w:rsidRPr="00156233">
        <w:rPr>
          <w:rFonts w:ascii="宋体" w:eastAsia="宋体" w:hAnsi="宋体" w:cs="Times New Roman" w:hint="eastAsia"/>
        </w:rPr>
        <w:t>的是</w:t>
      </w:r>
      <w:r w:rsidRPr="00156233">
        <w:rPr>
          <w:rFonts w:ascii="宋体" w:eastAsia="宋体" w:hAnsi="宋体" w:cs="Times New Roman"/>
        </w:rPr>
        <w:t>哪个时间段B市城市</w:t>
      </w:r>
      <w:r w:rsidRPr="00156233">
        <w:rPr>
          <w:rFonts w:ascii="宋体" w:eastAsia="宋体" w:hAnsi="宋体" w:cs="Times New Roman" w:hint="eastAsia"/>
        </w:rPr>
        <w:t>和</w:t>
      </w:r>
      <w:r w:rsidRPr="00156233">
        <w:rPr>
          <w:rFonts w:ascii="宋体" w:eastAsia="宋体" w:hAnsi="宋体" w:cs="Times New Roman"/>
        </w:rPr>
        <w:t>农村</w:t>
      </w:r>
      <w:proofErr w:type="gramStart"/>
      <w:r w:rsidRPr="00156233">
        <w:rPr>
          <w:rFonts w:ascii="宋体" w:eastAsia="宋体" w:hAnsi="宋体" w:cs="Times New Roman"/>
        </w:rPr>
        <w:t>低保总</w:t>
      </w:r>
      <w:proofErr w:type="gramEnd"/>
      <w:r w:rsidRPr="00156233">
        <w:rPr>
          <w:rFonts w:ascii="宋体" w:eastAsia="宋体" w:hAnsi="宋体" w:cs="Times New Roman"/>
        </w:rPr>
        <w:t>人数同比下降量</w:t>
      </w:r>
      <w:r w:rsidRPr="00156233">
        <w:rPr>
          <w:rFonts w:ascii="宋体" w:eastAsia="宋体" w:hAnsi="宋体" w:cs="Times New Roman" w:hint="eastAsia"/>
        </w:rPr>
        <w:t>的</w:t>
      </w:r>
      <w:r w:rsidRPr="00156233">
        <w:rPr>
          <w:rFonts w:ascii="宋体" w:eastAsia="宋体" w:hAnsi="宋体" w:cs="Times New Roman"/>
        </w:rPr>
        <w:t>变化趋势？</w:t>
      </w:r>
    </w:p>
    <w:p w14:paraId="7CAF78DD" w14:textId="77777777" w:rsidR="00AE5DE7" w:rsidRPr="00156233" w:rsidRDefault="00AE5DE7" w:rsidP="00156233">
      <w:pPr>
        <w:tabs>
          <w:tab w:val="left" w:pos="4200"/>
          <w:tab w:val="left" w:pos="4620"/>
        </w:tabs>
        <w:adjustRightInd w:val="0"/>
        <w:snapToGrid w:val="0"/>
        <w:spacing w:line="288" w:lineRule="auto"/>
        <w:ind w:firstLineChars="200" w:firstLine="420"/>
        <w:jc w:val="center"/>
        <w:rPr>
          <w:rFonts w:ascii="宋体" w:eastAsia="宋体" w:hAnsi="宋体" w:cs="Times New Roman"/>
        </w:rPr>
      </w:pPr>
      <w:r w:rsidRPr="00156233">
        <w:rPr>
          <w:rFonts w:ascii="宋体" w:eastAsia="宋体" w:hAnsi="宋体" w:cs="Times New Roman" w:hint="eastAsia"/>
          <w:noProof/>
        </w:rPr>
        <w:lastRenderedPageBreak/>
        <w:drawing>
          <wp:inline distT="0" distB="0" distL="0" distR="0" wp14:anchorId="74F8193E" wp14:editId="6CED6365">
            <wp:extent cx="3600000" cy="2340000"/>
            <wp:effectExtent l="0" t="0" r="635"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8-北京-资料-材料4-题目图形.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00000" cy="2340000"/>
                    </a:xfrm>
                    <a:prstGeom prst="rect">
                      <a:avLst/>
                    </a:prstGeom>
                  </pic:spPr>
                </pic:pic>
              </a:graphicData>
            </a:graphic>
          </wp:inline>
        </w:drawing>
      </w:r>
    </w:p>
    <w:p w14:paraId="72BCBFB3" w14:textId="77777777"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A. 2010~2013年</w:t>
      </w:r>
      <w:r w:rsidRPr="00156233">
        <w:rPr>
          <w:rFonts w:ascii="宋体" w:eastAsia="宋体" w:hAnsi="宋体" w:cs="Times New Roman"/>
        </w:rPr>
        <w:tab/>
        <w:t>B. 2011~2014年</w:t>
      </w:r>
    </w:p>
    <w:p w14:paraId="7C69B701" w14:textId="77777777" w:rsidR="0031258C"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C. 2012~2015年</w:t>
      </w:r>
      <w:r w:rsidRPr="00156233">
        <w:rPr>
          <w:rFonts w:ascii="宋体" w:eastAsia="宋体" w:hAnsi="宋体" w:cs="Times New Roman"/>
        </w:rPr>
        <w:tab/>
        <w:t>D. 2013~2016年</w:t>
      </w:r>
    </w:p>
    <w:p w14:paraId="73462D52" w14:textId="3AE19DA6"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20. 能</w:t>
      </w:r>
      <w:r w:rsidRPr="00156233">
        <w:rPr>
          <w:rFonts w:ascii="宋体" w:eastAsia="宋体" w:hAnsi="宋体" w:cs="Times New Roman" w:hint="eastAsia"/>
        </w:rPr>
        <w:t>够</w:t>
      </w:r>
      <w:r w:rsidRPr="00156233">
        <w:rPr>
          <w:rFonts w:ascii="宋体" w:eastAsia="宋体" w:hAnsi="宋体" w:cs="Times New Roman"/>
        </w:rPr>
        <w:t>从上述资料中推出的是</w:t>
      </w:r>
      <w:r w:rsidRPr="00156233">
        <w:rPr>
          <w:rFonts w:ascii="宋体" w:eastAsia="宋体" w:hAnsi="宋体" w:cs="Times New Roman" w:hint="eastAsia"/>
        </w:rPr>
        <w:t>：</w:t>
      </w:r>
    </w:p>
    <w:p w14:paraId="6645967A" w14:textId="77777777"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A. 2016年农村分散五保供养人数比集中五保供养人数多一倍</w:t>
      </w:r>
    </w:p>
    <w:p w14:paraId="16AAB18C" w14:textId="77777777"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B. 2007~2016年城市低保人数呈逐年下降趋势</w:t>
      </w:r>
    </w:p>
    <w:p w14:paraId="2D69F890" w14:textId="77777777" w:rsidR="00AE5DE7" w:rsidRPr="00156233"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C. 2016年农村低保人数比上年减少了一成以上</w:t>
      </w:r>
    </w:p>
    <w:p w14:paraId="22FD13A4" w14:textId="77777777" w:rsidR="0031258C" w:rsidRDefault="00AE5DE7" w:rsidP="00156233">
      <w:pPr>
        <w:tabs>
          <w:tab w:val="left" w:pos="4200"/>
          <w:tab w:val="left" w:pos="4620"/>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D. 2007~2016年间城市低保户数最多的年份是2009年</w:t>
      </w:r>
    </w:p>
    <w:p w14:paraId="4D88B53E" w14:textId="7E9E890F"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据统计，2015年上半年全国渔业产值4152.56亿元，同比增长5.91%；渔业增加值2260.05亿元，同比增长5.92%，高出农林牧渔业增加值的增幅2.2个百分点。</w:t>
      </w:r>
    </w:p>
    <w:p w14:paraId="109DF4CD"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2015年上半年全国水产品产量2700.09万吨，同比增长3.20%，其中养殖水产品产量2114.38万吨，同比增长4.13%。</w:t>
      </w:r>
    </w:p>
    <w:p w14:paraId="16C517D2"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2015年上半年全国水产品进出口总量383.08万吨，同比下降7.48%，进出口总额137.28亿美元，同比下降4.67%。</w:t>
      </w:r>
    </w:p>
    <w:p w14:paraId="222F815F"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其中，出口量189.28万吨，出口额95.81亿美元，同比分别增长1.52%和－2.39%。主要出口国家和地区中，对美国、欧盟、东盟、日本、中国香港、韩国和中国台湾的出口额分别增长－2.49%、－5.04%、31.26%、－1.37%、－18.94%、－11.67%和4.43%。</w:t>
      </w:r>
    </w:p>
    <w:p w14:paraId="1382E831"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进口量193.80万吨，进口额41.47亿美元，同比分别下降14.84%和9.57%，其中鱼粉进口量、进口额同比分别下降43.06%和20.80%。</w:t>
      </w:r>
    </w:p>
    <w:p w14:paraId="201248A4" w14:textId="4FB5A75D"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21</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2015年上半年，非养殖水产品产量与上年同期相比的变化最接近以下哪个数字？</w:t>
      </w:r>
    </w:p>
    <w:p w14:paraId="78796ED3"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 xml:space="preserve">A. </w:t>
      </w:r>
      <w:r w:rsidRPr="00156233">
        <w:rPr>
          <w:rFonts w:ascii="微软雅黑" w:eastAsia="微软雅黑" w:hAnsi="微软雅黑" w:cs="微软雅黑" w:hint="eastAsia"/>
          <w:kern w:val="0"/>
          <w:szCs w:val="21"/>
        </w:rPr>
        <w:t>−</w:t>
      </w:r>
      <w:r w:rsidRPr="00156233">
        <w:rPr>
          <w:rFonts w:ascii="宋体" w:eastAsia="宋体" w:hAnsi="宋体" w:cs="Times New Roman"/>
          <w:kern w:val="0"/>
          <w:szCs w:val="21"/>
        </w:rPr>
        <w:t>20%</w:t>
      </w:r>
      <w:r w:rsidRPr="00156233">
        <w:rPr>
          <w:rFonts w:ascii="宋体" w:eastAsia="宋体" w:hAnsi="宋体" w:cs="Times New Roman"/>
          <w:kern w:val="0"/>
          <w:szCs w:val="21"/>
        </w:rPr>
        <w:tab/>
        <w:t>B. 0%</w:t>
      </w:r>
    </w:p>
    <w:p w14:paraId="7D8B18FF"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5%</w:t>
      </w:r>
      <w:r w:rsidRPr="00156233">
        <w:rPr>
          <w:rFonts w:ascii="宋体" w:eastAsia="宋体" w:hAnsi="宋体" w:cs="Times New Roman"/>
          <w:kern w:val="0"/>
          <w:szCs w:val="21"/>
        </w:rPr>
        <w:tab/>
        <w:t>D. 10%</w:t>
      </w:r>
    </w:p>
    <w:p w14:paraId="6E38FF0B" w14:textId="61E7328C"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22</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与上年同期相比，2015年上半年全国农林牧渔业增加值增幅为：</w:t>
      </w:r>
    </w:p>
    <w:p w14:paraId="1B9D2B01"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1.85%</w:t>
      </w:r>
      <w:r w:rsidRPr="00156233">
        <w:rPr>
          <w:rFonts w:ascii="宋体" w:eastAsia="宋体" w:hAnsi="宋体" w:cs="Times New Roman"/>
          <w:kern w:val="0"/>
          <w:szCs w:val="21"/>
        </w:rPr>
        <w:tab/>
        <w:t>B. 3.72%</w:t>
      </w:r>
    </w:p>
    <w:p w14:paraId="3F18DE1D"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5.91%</w:t>
      </w:r>
      <w:r w:rsidRPr="00156233">
        <w:rPr>
          <w:rFonts w:ascii="宋体" w:eastAsia="宋体" w:hAnsi="宋体" w:cs="Times New Roman"/>
          <w:kern w:val="0"/>
          <w:szCs w:val="21"/>
        </w:rPr>
        <w:tab/>
        <w:t>D. 8.12%</w:t>
      </w:r>
    </w:p>
    <w:p w14:paraId="2CB5515F" w14:textId="5C4ADD4E"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23</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2015年上半年我国水产品进出口贸易状态为：</w:t>
      </w:r>
    </w:p>
    <w:p w14:paraId="42FF76B0"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逆差4亿多美元</w:t>
      </w:r>
      <w:r w:rsidRPr="00156233">
        <w:rPr>
          <w:rFonts w:ascii="宋体" w:eastAsia="宋体" w:hAnsi="宋体" w:cs="Times New Roman"/>
          <w:kern w:val="0"/>
          <w:szCs w:val="21"/>
        </w:rPr>
        <w:tab/>
        <w:t>B. 顺差4亿多美元</w:t>
      </w:r>
    </w:p>
    <w:p w14:paraId="07F5F83F"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逆差50多亿美元</w:t>
      </w:r>
      <w:r w:rsidRPr="00156233">
        <w:rPr>
          <w:rFonts w:ascii="宋体" w:eastAsia="宋体" w:hAnsi="宋体" w:cs="Times New Roman"/>
          <w:kern w:val="0"/>
          <w:szCs w:val="21"/>
        </w:rPr>
        <w:tab/>
        <w:t>D. 顺差50多亿美元</w:t>
      </w:r>
    </w:p>
    <w:p w14:paraId="1347693F" w14:textId="380DE424"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24</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材料中所列水产品主要出口国家和地区中，2015年上半年我国对其出口额同比降幅最大的是：</w:t>
      </w:r>
    </w:p>
    <w:p w14:paraId="359D51C1"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东盟</w:t>
      </w:r>
      <w:r w:rsidRPr="00156233">
        <w:rPr>
          <w:rFonts w:ascii="宋体" w:eastAsia="宋体" w:hAnsi="宋体" w:cs="Times New Roman"/>
          <w:kern w:val="0"/>
          <w:szCs w:val="21"/>
        </w:rPr>
        <w:tab/>
        <w:t>B. 韩国</w:t>
      </w:r>
    </w:p>
    <w:p w14:paraId="1C6AA550"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lastRenderedPageBreak/>
        <w:t>C. 中国香港</w:t>
      </w:r>
      <w:r w:rsidRPr="00156233">
        <w:rPr>
          <w:rFonts w:ascii="宋体" w:eastAsia="宋体" w:hAnsi="宋体" w:cs="Times New Roman"/>
          <w:kern w:val="0"/>
          <w:szCs w:val="21"/>
        </w:rPr>
        <w:tab/>
        <w:t>D. 日本</w:t>
      </w:r>
    </w:p>
    <w:p w14:paraId="031C7112" w14:textId="02414116"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25</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根据上述资料，下列说法中正确的是：</w:t>
      </w:r>
    </w:p>
    <w:p w14:paraId="752A818C"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2015年上半年平均每吨水产品的出口价格比上年同期低</w:t>
      </w:r>
    </w:p>
    <w:p w14:paraId="7AB8D909"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B. 2015年上半年我国水产品进口量和进口额均高于上年同期水平</w:t>
      </w:r>
    </w:p>
    <w:p w14:paraId="206B24E2"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2015年上半年出口的水产品占全国水产品产量的一成多</w:t>
      </w:r>
    </w:p>
    <w:p w14:paraId="10748A23"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D. 水产品主要出口国家和地区中，2015年上半年我国对其出口额同比上升的国家（地区）有1个</w:t>
      </w:r>
    </w:p>
    <w:p w14:paraId="0A68ECCF" w14:textId="79641B34"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2015年全年，全国吸收外商直接投资新设立企业26575家，同比增长11.8%；实际使用</w:t>
      </w:r>
      <w:r w:rsidRPr="00156233">
        <w:rPr>
          <w:rFonts w:ascii="宋体" w:eastAsia="宋体" w:hAnsi="宋体" w:cs="Times New Roman" w:hint="eastAsia"/>
          <w:kern w:val="0"/>
          <w:szCs w:val="21"/>
        </w:rPr>
        <w:t>外商直接投资</w:t>
      </w:r>
      <w:r w:rsidRPr="00156233">
        <w:rPr>
          <w:rFonts w:ascii="宋体" w:eastAsia="宋体" w:hAnsi="宋体" w:cs="Times New Roman"/>
          <w:kern w:val="0"/>
          <w:szCs w:val="21"/>
        </w:rPr>
        <w:t>金额7813.5亿元，同比增长6.4%。其中从</w:t>
      </w:r>
      <w:r w:rsidRPr="00156233">
        <w:rPr>
          <w:rFonts w:ascii="宋体" w:eastAsia="宋体" w:hAnsi="宋体" w:cs="Times New Roman"/>
          <w:color w:val="000000"/>
          <w:kern w:val="0"/>
          <w:szCs w:val="21"/>
          <w:bdr w:val="none" w:sz="0" w:space="0" w:color="auto" w:frame="1"/>
        </w:rPr>
        <w:t>“</w:t>
      </w:r>
      <w:r w:rsidRPr="00156233">
        <w:rPr>
          <w:rFonts w:ascii="宋体" w:eastAsia="宋体" w:hAnsi="宋体" w:cs="Times New Roman"/>
          <w:kern w:val="0"/>
          <w:szCs w:val="21"/>
        </w:rPr>
        <w:t>一带一路”沿线国家吸收外商直接投资新设立企业2164家，增长18.3%；实际使用外商直接投资金额526亿元，增长25.3%。</w:t>
      </w:r>
    </w:p>
    <w:p w14:paraId="765189E0" w14:textId="77777777" w:rsidR="00AE5DE7" w:rsidRPr="00156233" w:rsidRDefault="00AE5DE7" w:rsidP="00156233">
      <w:pPr>
        <w:tabs>
          <w:tab w:val="left" w:pos="4200"/>
          <w:tab w:val="left" w:pos="4620"/>
        </w:tabs>
        <w:adjustRightInd w:val="0"/>
        <w:snapToGrid w:val="0"/>
        <w:spacing w:line="288" w:lineRule="auto"/>
        <w:ind w:firstLineChars="200" w:firstLine="482"/>
        <w:jc w:val="center"/>
        <w:rPr>
          <w:rFonts w:ascii="宋体" w:eastAsia="宋体" w:hAnsi="宋体" w:cs="Times New Roman"/>
          <w:b/>
          <w:sz w:val="24"/>
        </w:rPr>
      </w:pPr>
      <w:r w:rsidRPr="00156233">
        <w:rPr>
          <w:rFonts w:ascii="宋体" w:eastAsia="宋体" w:hAnsi="宋体" w:cs="Times New Roman"/>
          <w:b/>
          <w:noProof/>
          <w:sz w:val="24"/>
        </w:rPr>
        <w:drawing>
          <wp:inline distT="0" distB="0" distL="0" distR="0" wp14:anchorId="1676D02A" wp14:editId="1A7DD68A">
            <wp:extent cx="5059414" cy="2705100"/>
            <wp:effectExtent l="0" t="0" r="8255" b="0"/>
            <wp:docPr id="6" name="图片 6" descr="C:\Users\ht\Desktop\图表文件20180510-赵凯悦\资料分析图表-赵凯悦-20180601\完成的真题及图表底稿\资料分析原始图表资料20180626\20180129省份-在审核-已反馈\2012-2017北京\2017-北京-资料-图表\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descr="C:\Users\ht\Desktop\图表文件20180510-赵凯悦\资料分析图表-赵凯悦-20180601\完成的真题及图表底稿\资料分析原始图表资料20180626\20180129省份-在审核-已反馈\2012-2017北京\2017-北京-资料-图表\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65340" cy="2708269"/>
                    </a:xfrm>
                    <a:prstGeom prst="rect">
                      <a:avLst/>
                    </a:prstGeom>
                    <a:noFill/>
                    <a:ln>
                      <a:noFill/>
                    </a:ln>
                  </pic:spPr>
                </pic:pic>
              </a:graphicData>
            </a:graphic>
          </wp:inline>
        </w:drawing>
      </w:r>
    </w:p>
    <w:p w14:paraId="31235DEC" w14:textId="4D96165E"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26</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2015年从</w:t>
      </w:r>
      <w:r w:rsidR="00AE5DE7" w:rsidRPr="00156233">
        <w:rPr>
          <w:rFonts w:ascii="宋体" w:eastAsia="宋体" w:hAnsi="宋体" w:cs="Times New Roman"/>
          <w:color w:val="000000"/>
          <w:kern w:val="0"/>
          <w:szCs w:val="21"/>
          <w:bdr w:val="none" w:sz="0" w:space="0" w:color="auto" w:frame="1"/>
        </w:rPr>
        <w:t>“</w:t>
      </w:r>
      <w:r w:rsidR="00AE5DE7" w:rsidRPr="00156233">
        <w:rPr>
          <w:rFonts w:ascii="宋体" w:eastAsia="宋体" w:hAnsi="宋体" w:cs="Times New Roman"/>
          <w:kern w:val="0"/>
          <w:szCs w:val="21"/>
        </w:rPr>
        <w:t>一带一路”沿线国家吸收外商直接投资新设立企业数比上年增加了多少家？</w:t>
      </w:r>
    </w:p>
    <w:p w14:paraId="34D6F0D7"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不到300家</w:t>
      </w:r>
      <w:r w:rsidRPr="00156233">
        <w:rPr>
          <w:rFonts w:ascii="宋体" w:eastAsia="宋体" w:hAnsi="宋体" w:cs="Times New Roman"/>
          <w:kern w:val="0"/>
          <w:szCs w:val="21"/>
        </w:rPr>
        <w:tab/>
        <w:t>B. 300多家</w:t>
      </w:r>
    </w:p>
    <w:p w14:paraId="0FE696A5"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400多家</w:t>
      </w:r>
      <w:r w:rsidRPr="00156233">
        <w:rPr>
          <w:rFonts w:ascii="宋体" w:eastAsia="宋体" w:hAnsi="宋体" w:cs="Times New Roman"/>
          <w:kern w:val="0"/>
          <w:szCs w:val="21"/>
        </w:rPr>
        <w:tab/>
        <w:t>D. 500家以上</w:t>
      </w:r>
    </w:p>
    <w:p w14:paraId="3DBF37C0" w14:textId="4E077A2B"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27</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如</w:t>
      </w:r>
      <w:r w:rsidR="00AE5DE7" w:rsidRPr="00156233">
        <w:rPr>
          <w:rFonts w:ascii="宋体" w:eastAsia="宋体" w:hAnsi="宋体" w:cs="Times New Roman"/>
          <w:color w:val="000000"/>
          <w:kern w:val="0"/>
          <w:szCs w:val="21"/>
          <w:bdr w:val="none" w:sz="0" w:space="0" w:color="auto" w:frame="1"/>
        </w:rPr>
        <w:t>“</w:t>
      </w:r>
      <w:r w:rsidR="00AE5DE7" w:rsidRPr="00156233">
        <w:rPr>
          <w:rFonts w:ascii="宋体" w:eastAsia="宋体" w:hAnsi="宋体" w:cs="Times New Roman"/>
          <w:kern w:val="0"/>
          <w:szCs w:val="21"/>
        </w:rPr>
        <w:t>一带一路”沿线国家在不同行业中的直接投资金额分布比例与所有外商直接投资相同，则</w:t>
      </w:r>
      <w:r w:rsidR="00AE5DE7" w:rsidRPr="00156233">
        <w:rPr>
          <w:rFonts w:ascii="宋体" w:eastAsia="宋体" w:hAnsi="宋体" w:cs="Times New Roman"/>
          <w:color w:val="000000"/>
          <w:kern w:val="0"/>
          <w:szCs w:val="21"/>
          <w:bdr w:val="none" w:sz="0" w:space="0" w:color="auto" w:frame="1"/>
        </w:rPr>
        <w:t>“</w:t>
      </w:r>
      <w:r w:rsidR="00AE5DE7" w:rsidRPr="00156233">
        <w:rPr>
          <w:rFonts w:ascii="宋体" w:eastAsia="宋体" w:hAnsi="宋体" w:cs="Times New Roman"/>
          <w:kern w:val="0"/>
          <w:szCs w:val="21"/>
        </w:rPr>
        <w:t>一带一路”沿线国家在批发和零售业约投资了多少亿元？</w:t>
      </w:r>
    </w:p>
    <w:p w14:paraId="6BCA8CBA"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20</w:t>
      </w:r>
      <w:r w:rsidRPr="00156233">
        <w:rPr>
          <w:rFonts w:ascii="宋体" w:eastAsia="宋体" w:hAnsi="宋体" w:cs="Times New Roman"/>
          <w:kern w:val="0"/>
          <w:szCs w:val="21"/>
        </w:rPr>
        <w:tab/>
        <w:t>B. 50</w:t>
      </w:r>
    </w:p>
    <w:p w14:paraId="2A28A879"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160</w:t>
      </w:r>
      <w:r w:rsidRPr="00156233">
        <w:rPr>
          <w:rFonts w:ascii="宋体" w:eastAsia="宋体" w:hAnsi="宋体" w:cs="Times New Roman"/>
          <w:kern w:val="0"/>
          <w:szCs w:val="21"/>
        </w:rPr>
        <w:tab/>
        <w:t>D. 740</w:t>
      </w:r>
    </w:p>
    <w:p w14:paraId="75F9A351" w14:textId="1C2DF54F"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28</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表中有几个行业在新设立企业数和直接投资金额同比增速上均快于全国总体水平？</w:t>
      </w:r>
    </w:p>
    <w:p w14:paraId="04FB60A0"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4</w:t>
      </w:r>
      <w:r w:rsidRPr="00156233">
        <w:rPr>
          <w:rFonts w:ascii="宋体" w:eastAsia="宋体" w:hAnsi="宋体" w:cs="Times New Roman"/>
          <w:kern w:val="0"/>
          <w:szCs w:val="21"/>
        </w:rPr>
        <w:tab/>
        <w:t>B. 3</w:t>
      </w:r>
    </w:p>
    <w:p w14:paraId="0388C776"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2</w:t>
      </w:r>
      <w:r w:rsidRPr="00156233">
        <w:rPr>
          <w:rFonts w:ascii="宋体" w:eastAsia="宋体" w:hAnsi="宋体" w:cs="Times New Roman"/>
          <w:kern w:val="0"/>
          <w:szCs w:val="21"/>
        </w:rPr>
        <w:tab/>
        <w:t>D. 1</w:t>
      </w:r>
    </w:p>
    <w:p w14:paraId="2E214BE0" w14:textId="74D3FC73"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29</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下列行业中，平均每家新设立企业获得的直接投资金额最接近总体平均水平的是：</w:t>
      </w:r>
    </w:p>
    <w:p w14:paraId="4E68A99D"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房地产业</w:t>
      </w:r>
      <w:r w:rsidRPr="00156233">
        <w:rPr>
          <w:rFonts w:ascii="宋体" w:eastAsia="宋体" w:hAnsi="宋体" w:cs="Times New Roman"/>
          <w:kern w:val="0"/>
          <w:szCs w:val="21"/>
        </w:rPr>
        <w:tab/>
        <w:t>B. 农、林、牧、渔业</w:t>
      </w:r>
    </w:p>
    <w:p w14:paraId="2F35FAB7"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租赁和商务服务业</w:t>
      </w:r>
      <w:r w:rsidRPr="00156233">
        <w:rPr>
          <w:rFonts w:ascii="宋体" w:eastAsia="宋体" w:hAnsi="宋体" w:cs="Times New Roman"/>
          <w:kern w:val="0"/>
          <w:szCs w:val="21"/>
        </w:rPr>
        <w:tab/>
        <w:t>D. 居民服务和其他服务业</w:t>
      </w:r>
    </w:p>
    <w:p w14:paraId="04136AB4" w14:textId="31589AC3"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30</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关于2014~2015年全国吸收外商直接投资状况，能够从上述资料中推出的是：</w:t>
      </w:r>
    </w:p>
    <w:p w14:paraId="77F1396E"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2015年全国吸收外商直接投资新设立企业比2014年多3000家</w:t>
      </w:r>
    </w:p>
    <w:p w14:paraId="7C351A15"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B. 2014</w:t>
      </w:r>
      <w:proofErr w:type="gramStart"/>
      <w:r w:rsidRPr="00156233">
        <w:rPr>
          <w:rFonts w:ascii="宋体" w:eastAsia="宋体" w:hAnsi="宋体" w:cs="Times New Roman"/>
          <w:kern w:val="0"/>
          <w:szCs w:val="21"/>
        </w:rPr>
        <w:t>年</w:t>
      </w:r>
      <w:r w:rsidRPr="00156233">
        <w:rPr>
          <w:rFonts w:ascii="宋体" w:eastAsia="宋体" w:hAnsi="宋体" w:cs="Times New Roman"/>
          <w:color w:val="000000"/>
          <w:kern w:val="0"/>
          <w:szCs w:val="21"/>
          <w:bdr w:val="none" w:sz="0" w:space="0" w:color="auto" w:frame="1"/>
        </w:rPr>
        <w:t>“</w:t>
      </w:r>
      <w:proofErr w:type="gramEnd"/>
      <w:r w:rsidRPr="00156233">
        <w:rPr>
          <w:rFonts w:ascii="宋体" w:eastAsia="宋体" w:hAnsi="宋体" w:cs="Times New Roman"/>
          <w:kern w:val="0"/>
          <w:szCs w:val="21"/>
        </w:rPr>
        <w:t>一带一路”沿线国家直接投资新设立企业2000多家</w:t>
      </w:r>
    </w:p>
    <w:p w14:paraId="1C3691D7"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lastRenderedPageBreak/>
        <w:t>C. 表中有3个行业直接投资金额占外商直接投资总额的一成以上</w:t>
      </w:r>
    </w:p>
    <w:p w14:paraId="067CE6C0"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D. 2014年信息传输、计算机服务和软件业外商直接投资新设立不到1000家企业</w:t>
      </w:r>
    </w:p>
    <w:p w14:paraId="1424E7B9" w14:textId="39DEC43D" w:rsidR="006B3D09" w:rsidRPr="00156233" w:rsidRDefault="00827354" w:rsidP="00156233">
      <w:pPr>
        <w:pStyle w:val="2"/>
        <w:tabs>
          <w:tab w:val="left" w:pos="4620"/>
        </w:tabs>
        <w:spacing w:before="0" w:after="0" w:line="288" w:lineRule="auto"/>
        <w:ind w:firstLineChars="200" w:firstLine="643"/>
        <w:jc w:val="left"/>
        <w:rPr>
          <w:rFonts w:ascii="宋体" w:eastAsia="宋体" w:hAnsi="宋体"/>
        </w:rPr>
      </w:pPr>
      <w:r>
        <w:rPr>
          <w:rFonts w:ascii="宋体" w:eastAsia="宋体" w:hAnsi="宋体" w:hint="eastAsia"/>
        </w:rPr>
        <w:t>04</w:t>
      </w:r>
      <w:r w:rsidR="006B3D09" w:rsidRPr="00156233">
        <w:rPr>
          <w:rFonts w:ascii="宋体" w:eastAsia="宋体" w:hAnsi="宋体" w:hint="eastAsia"/>
        </w:rPr>
        <w:t>判断推理</w:t>
      </w:r>
    </w:p>
    <w:p w14:paraId="58891815" w14:textId="20BBCB8C"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1.</w:t>
      </w:r>
      <w:r w:rsidRPr="00156233">
        <w:rPr>
          <w:rFonts w:ascii="宋体" w:eastAsia="宋体" w:hAnsi="宋体" w:cs="Times New Roman" w:hint="eastAsia"/>
        </w:rPr>
        <w:t xml:space="preserve"> 从所给四个选项中，选择最合适的一个填入问号处，使之呈现一定规律性：</w:t>
      </w:r>
    </w:p>
    <w:p w14:paraId="32803EAD" w14:textId="77777777" w:rsidR="0031258C" w:rsidRDefault="00B2153C" w:rsidP="00156233">
      <w:pPr>
        <w:tabs>
          <w:tab w:val="left" w:pos="4620"/>
          <w:tab w:val="left" w:pos="4802"/>
        </w:tabs>
        <w:adjustRightInd w:val="0"/>
        <w:snapToGrid w:val="0"/>
        <w:spacing w:line="288" w:lineRule="auto"/>
        <w:ind w:firstLineChars="200" w:firstLine="420"/>
        <w:jc w:val="center"/>
        <w:rPr>
          <w:rFonts w:ascii="宋体" w:eastAsia="宋体" w:hAnsi="宋体" w:cs="Helvetica"/>
          <w:szCs w:val="21"/>
        </w:rPr>
      </w:pPr>
      <w:r w:rsidRPr="00156233">
        <w:rPr>
          <w:rFonts w:ascii="宋体" w:eastAsia="宋体" w:hAnsi="宋体" w:cs="Helvetica"/>
          <w:noProof/>
          <w:szCs w:val="21"/>
        </w:rPr>
        <w:drawing>
          <wp:inline distT="0" distB="0" distL="0" distR="0" wp14:anchorId="4B48F26B" wp14:editId="4888C0B9">
            <wp:extent cx="2947670" cy="1517650"/>
            <wp:effectExtent l="0" t="0" r="0" b="6350"/>
            <wp:docPr id="11" name="图片 11" descr="2018-北京-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18-北京-8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7670" cy="1517650"/>
                    </a:xfrm>
                    <a:prstGeom prst="rect">
                      <a:avLst/>
                    </a:prstGeom>
                    <a:noFill/>
                    <a:ln>
                      <a:noFill/>
                    </a:ln>
                  </pic:spPr>
                </pic:pic>
              </a:graphicData>
            </a:graphic>
          </wp:inline>
        </w:drawing>
      </w:r>
    </w:p>
    <w:p w14:paraId="41D30430" w14:textId="42A79808"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2.</w:t>
      </w:r>
      <w:r w:rsidRPr="00156233">
        <w:rPr>
          <w:rFonts w:ascii="宋体" w:eastAsia="宋体" w:hAnsi="宋体" w:cs="Times New Roman" w:hint="eastAsia"/>
        </w:rPr>
        <w:t xml:space="preserve"> 从所给四个选项中，选择最合适的一个填入问号处，使之呈现一定规律性：</w:t>
      </w:r>
    </w:p>
    <w:p w14:paraId="508508B2" w14:textId="77777777" w:rsidR="0031258C" w:rsidRDefault="00B2153C" w:rsidP="00156233">
      <w:pPr>
        <w:tabs>
          <w:tab w:val="left" w:pos="4620"/>
          <w:tab w:val="left" w:pos="4802"/>
        </w:tabs>
        <w:adjustRightInd w:val="0"/>
        <w:snapToGrid w:val="0"/>
        <w:spacing w:line="288" w:lineRule="auto"/>
        <w:ind w:firstLineChars="200" w:firstLine="420"/>
        <w:jc w:val="center"/>
        <w:rPr>
          <w:rFonts w:ascii="宋体" w:eastAsia="宋体" w:hAnsi="宋体" w:cs="Helvetica"/>
          <w:szCs w:val="21"/>
        </w:rPr>
      </w:pPr>
      <w:r w:rsidRPr="00156233">
        <w:rPr>
          <w:rFonts w:ascii="宋体" w:eastAsia="宋体" w:hAnsi="宋体" w:cs="Times New Roman"/>
          <w:noProof/>
        </w:rPr>
        <w:drawing>
          <wp:inline distT="0" distB="0" distL="0" distR="0" wp14:anchorId="4156487B" wp14:editId="26277745">
            <wp:extent cx="3531235" cy="1517650"/>
            <wp:effectExtent l="0" t="0" r="0" b="6350"/>
            <wp:docPr id="12" name="图片 12" descr="D:\6月\2018新题终稿\2018-北京-图形\2018-北京-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D:\6月\2018新题终稿\2018-北京-图形\2018-北京-8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31235" cy="1517650"/>
                    </a:xfrm>
                    <a:prstGeom prst="rect">
                      <a:avLst/>
                    </a:prstGeom>
                    <a:noFill/>
                    <a:ln>
                      <a:noFill/>
                    </a:ln>
                  </pic:spPr>
                </pic:pic>
              </a:graphicData>
            </a:graphic>
          </wp:inline>
        </w:drawing>
      </w:r>
    </w:p>
    <w:p w14:paraId="14B623CB" w14:textId="7CF14F88"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3.</w:t>
      </w:r>
      <w:r w:rsidRPr="00156233">
        <w:rPr>
          <w:rFonts w:ascii="宋体" w:eastAsia="宋体" w:hAnsi="宋体" w:cs="Times New Roman" w:hint="eastAsia"/>
        </w:rPr>
        <w:t xml:space="preserve"> 从所给四个选项中，选择最合适的一个填入问号处，使之呈现一定规律性：</w:t>
      </w:r>
    </w:p>
    <w:p w14:paraId="3D3122BE" w14:textId="77777777" w:rsidR="0031258C" w:rsidRDefault="00B2153C" w:rsidP="00156233">
      <w:pPr>
        <w:tabs>
          <w:tab w:val="left" w:pos="4620"/>
          <w:tab w:val="left" w:pos="4802"/>
        </w:tabs>
        <w:adjustRightInd w:val="0"/>
        <w:snapToGrid w:val="0"/>
        <w:spacing w:line="288" w:lineRule="auto"/>
        <w:ind w:firstLineChars="200" w:firstLine="420"/>
        <w:jc w:val="center"/>
        <w:rPr>
          <w:rFonts w:ascii="宋体" w:eastAsia="宋体" w:hAnsi="宋体" w:cs="Helvetica"/>
          <w:szCs w:val="21"/>
        </w:rPr>
      </w:pPr>
      <w:r w:rsidRPr="00156233">
        <w:rPr>
          <w:rFonts w:ascii="宋体" w:eastAsia="宋体" w:hAnsi="宋体" w:cs="Helvetica"/>
          <w:noProof/>
          <w:szCs w:val="21"/>
        </w:rPr>
        <w:drawing>
          <wp:inline distT="0" distB="0" distL="0" distR="0" wp14:anchorId="53174AB6" wp14:editId="3F9A0E3F">
            <wp:extent cx="3531235" cy="1809115"/>
            <wp:effectExtent l="0" t="0" r="0" b="0"/>
            <wp:docPr id="15" name="图片 15" descr="2018-北京-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18-北京-8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31235" cy="1809115"/>
                    </a:xfrm>
                    <a:prstGeom prst="rect">
                      <a:avLst/>
                    </a:prstGeom>
                    <a:noFill/>
                    <a:ln>
                      <a:noFill/>
                    </a:ln>
                  </pic:spPr>
                </pic:pic>
              </a:graphicData>
            </a:graphic>
          </wp:inline>
        </w:drawing>
      </w:r>
    </w:p>
    <w:p w14:paraId="605B188A" w14:textId="1AAB6AE9"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4.</w:t>
      </w:r>
      <w:r w:rsidRPr="00156233">
        <w:rPr>
          <w:rFonts w:ascii="宋体" w:eastAsia="宋体" w:hAnsi="宋体" w:cs="Times New Roman" w:hint="eastAsia"/>
        </w:rPr>
        <w:t xml:space="preserve"> 从所给四个选项中，选择最合适的一个填入问号处，使之呈现一定规律性：</w:t>
      </w:r>
    </w:p>
    <w:p w14:paraId="4BDF2263" w14:textId="77777777" w:rsidR="0031258C" w:rsidRDefault="00B2153C" w:rsidP="00156233">
      <w:pPr>
        <w:tabs>
          <w:tab w:val="left" w:pos="4620"/>
          <w:tab w:val="left" w:pos="4802"/>
        </w:tabs>
        <w:adjustRightInd w:val="0"/>
        <w:snapToGrid w:val="0"/>
        <w:spacing w:line="288" w:lineRule="auto"/>
        <w:ind w:firstLineChars="200" w:firstLine="420"/>
        <w:jc w:val="center"/>
        <w:rPr>
          <w:rFonts w:ascii="宋体" w:eastAsia="宋体" w:hAnsi="宋体" w:cs="Helvetica"/>
          <w:szCs w:val="21"/>
        </w:rPr>
      </w:pPr>
      <w:r w:rsidRPr="00156233">
        <w:rPr>
          <w:rFonts w:ascii="宋体" w:eastAsia="宋体" w:hAnsi="宋体" w:cs="Helvetica"/>
          <w:noProof/>
          <w:szCs w:val="21"/>
        </w:rPr>
        <w:drawing>
          <wp:inline distT="0" distB="0" distL="0" distR="0" wp14:anchorId="14215078" wp14:editId="5D18CD4E">
            <wp:extent cx="3706495" cy="1507490"/>
            <wp:effectExtent l="0" t="0" r="1905" b="0"/>
            <wp:docPr id="17" name="图片 17" descr="2018-北京-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18-北京-8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06495" cy="1507490"/>
                    </a:xfrm>
                    <a:prstGeom prst="rect">
                      <a:avLst/>
                    </a:prstGeom>
                    <a:noFill/>
                    <a:ln>
                      <a:noFill/>
                    </a:ln>
                  </pic:spPr>
                </pic:pic>
              </a:graphicData>
            </a:graphic>
          </wp:inline>
        </w:drawing>
      </w:r>
    </w:p>
    <w:p w14:paraId="02295133" w14:textId="210EB269"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5.</w:t>
      </w:r>
      <w:r w:rsidRPr="00156233">
        <w:rPr>
          <w:rFonts w:ascii="宋体" w:eastAsia="宋体" w:hAnsi="宋体" w:cs="Times New Roman" w:hint="eastAsia"/>
        </w:rPr>
        <w:t xml:space="preserve"> 从所给四个选项中，选择最合适的一个填入问号处，使之呈现一定规律性：</w:t>
      </w:r>
    </w:p>
    <w:p w14:paraId="0B4B331B" w14:textId="77777777" w:rsidR="0031258C" w:rsidRDefault="00B2153C" w:rsidP="00156233">
      <w:pPr>
        <w:tabs>
          <w:tab w:val="left" w:pos="4620"/>
          <w:tab w:val="left" w:pos="4802"/>
        </w:tabs>
        <w:adjustRightInd w:val="0"/>
        <w:snapToGrid w:val="0"/>
        <w:spacing w:line="288" w:lineRule="auto"/>
        <w:ind w:firstLineChars="200" w:firstLine="420"/>
        <w:jc w:val="center"/>
        <w:rPr>
          <w:rFonts w:ascii="宋体" w:eastAsia="宋体" w:hAnsi="宋体" w:cs="Helvetica"/>
          <w:szCs w:val="21"/>
        </w:rPr>
      </w:pPr>
      <w:r w:rsidRPr="00156233">
        <w:rPr>
          <w:rFonts w:ascii="宋体" w:eastAsia="宋体" w:hAnsi="宋体" w:cs="Helvetica"/>
          <w:noProof/>
          <w:szCs w:val="21"/>
        </w:rPr>
        <w:lastRenderedPageBreak/>
        <w:drawing>
          <wp:inline distT="0" distB="0" distL="0" distR="0" wp14:anchorId="1B890EA4" wp14:editId="7403733B">
            <wp:extent cx="3706495" cy="1507490"/>
            <wp:effectExtent l="0" t="0" r="1905" b="0"/>
            <wp:docPr id="18" name="图片 18" descr="2018-北京-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18-北京-9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06495" cy="1507490"/>
                    </a:xfrm>
                    <a:prstGeom prst="rect">
                      <a:avLst/>
                    </a:prstGeom>
                    <a:noFill/>
                    <a:ln>
                      <a:noFill/>
                    </a:ln>
                  </pic:spPr>
                </pic:pic>
              </a:graphicData>
            </a:graphic>
          </wp:inline>
        </w:drawing>
      </w:r>
    </w:p>
    <w:p w14:paraId="6BA9E86A" w14:textId="00AD16AA"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rPr>
        <w:t>6.</w:t>
      </w:r>
      <w:r w:rsidRPr="00156233">
        <w:rPr>
          <w:rFonts w:ascii="宋体" w:eastAsia="宋体" w:hAnsi="宋体" w:cs="Times New Roman" w:hint="eastAsia"/>
        </w:rPr>
        <w:t xml:space="preserve"> </w:t>
      </w:r>
      <w:r w:rsidRPr="00156233">
        <w:rPr>
          <w:rFonts w:ascii="宋体" w:eastAsia="宋体" w:hAnsi="宋体" w:cs="Helvetica"/>
          <w:szCs w:val="21"/>
        </w:rPr>
        <w:t>某国总统竞选活动中，候选人G在X</w:t>
      </w:r>
      <w:proofErr w:type="gramStart"/>
      <w:r w:rsidRPr="00156233">
        <w:rPr>
          <w:rFonts w:ascii="宋体" w:eastAsia="宋体" w:hAnsi="宋体" w:cs="Helvetica"/>
          <w:szCs w:val="21"/>
        </w:rPr>
        <w:t>州获得</w:t>
      </w:r>
      <w:proofErr w:type="gramEnd"/>
      <w:r w:rsidRPr="00156233">
        <w:rPr>
          <w:rFonts w:ascii="宋体" w:eastAsia="宋体" w:hAnsi="宋体" w:cs="Helvetica"/>
          <w:szCs w:val="21"/>
        </w:rPr>
        <w:t>5万多张选票，在Y</w:t>
      </w:r>
      <w:proofErr w:type="gramStart"/>
      <w:r w:rsidRPr="00156233">
        <w:rPr>
          <w:rFonts w:ascii="宋体" w:eastAsia="宋体" w:hAnsi="宋体" w:cs="Helvetica"/>
          <w:szCs w:val="21"/>
        </w:rPr>
        <w:t>州获得</w:t>
      </w:r>
      <w:proofErr w:type="gramEnd"/>
      <w:r w:rsidRPr="00156233">
        <w:rPr>
          <w:rFonts w:ascii="宋体" w:eastAsia="宋体" w:hAnsi="宋体" w:cs="Helvetica"/>
          <w:szCs w:val="21"/>
        </w:rPr>
        <w:t>3万余张选票。据此，约翰先生认为，G在X州有更高的支持率。</w:t>
      </w:r>
    </w:p>
    <w:p w14:paraId="7046126E"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以下哪</w:t>
      </w:r>
      <w:proofErr w:type="gramStart"/>
      <w:r w:rsidRPr="00156233">
        <w:rPr>
          <w:rFonts w:ascii="宋体" w:eastAsia="宋体" w:hAnsi="宋体" w:cs="Helvetica"/>
          <w:szCs w:val="21"/>
        </w:rPr>
        <w:t>项如果</w:t>
      </w:r>
      <w:proofErr w:type="gramEnd"/>
      <w:r w:rsidRPr="00156233">
        <w:rPr>
          <w:rFonts w:ascii="宋体" w:eastAsia="宋体" w:hAnsi="宋体" w:cs="Helvetica"/>
          <w:szCs w:val="21"/>
        </w:rPr>
        <w:t>为真，能够</w:t>
      </w:r>
      <w:r w:rsidRPr="00156233">
        <w:rPr>
          <w:rFonts w:ascii="宋体" w:eastAsia="宋体" w:hAnsi="宋体" w:cs="Helvetica"/>
          <w:b/>
          <w:szCs w:val="21"/>
        </w:rPr>
        <w:t>反驳</w:t>
      </w:r>
      <w:r w:rsidRPr="00156233">
        <w:rPr>
          <w:rFonts w:ascii="宋体" w:eastAsia="宋体" w:hAnsi="宋体" w:cs="Helvetica"/>
          <w:szCs w:val="21"/>
        </w:rPr>
        <w:t>约翰先生的观点？</w:t>
      </w:r>
    </w:p>
    <w:p w14:paraId="4B3E03C4"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A. 候选人G到X州做过宣传演讲，但未曾去过Y州</w:t>
      </w:r>
    </w:p>
    <w:p w14:paraId="25234F25"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B. 候选人G是基督徒，X州比Y州的基督徒多得多</w:t>
      </w:r>
    </w:p>
    <w:p w14:paraId="56A00938"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C. X州支持候选人G的女性多于Y州</w:t>
      </w:r>
    </w:p>
    <w:p w14:paraId="47A9A0AE"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D. Y州的人口仅有X州人口的一半</w:t>
      </w:r>
    </w:p>
    <w:p w14:paraId="2ADEF4B5" w14:textId="317A9B6E"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rPr>
        <w:t>7.</w:t>
      </w:r>
      <w:r w:rsidRPr="00156233">
        <w:rPr>
          <w:rFonts w:ascii="宋体" w:eastAsia="宋体" w:hAnsi="宋体" w:cs="Times New Roman" w:hint="eastAsia"/>
        </w:rPr>
        <w:t xml:space="preserve"> </w:t>
      </w:r>
      <w:r w:rsidRPr="00156233">
        <w:rPr>
          <w:rFonts w:ascii="宋体" w:eastAsia="宋体" w:hAnsi="宋体" w:cs="Helvetica"/>
          <w:szCs w:val="21"/>
        </w:rPr>
        <w:t>近几年，智能手机已成为手机市场上的主要销售产品，功能手机（非智能手机）的销售量则大幅度降低。某手机生产商预测：“智能手机很快将完全取代功能手机。”</w:t>
      </w:r>
    </w:p>
    <w:p w14:paraId="465E93DA"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以下哪</w:t>
      </w:r>
      <w:proofErr w:type="gramStart"/>
      <w:r w:rsidRPr="00156233">
        <w:rPr>
          <w:rFonts w:ascii="宋体" w:eastAsia="宋体" w:hAnsi="宋体" w:cs="Helvetica"/>
          <w:szCs w:val="21"/>
        </w:rPr>
        <w:t>项如果</w:t>
      </w:r>
      <w:proofErr w:type="gramEnd"/>
      <w:r w:rsidRPr="00156233">
        <w:rPr>
          <w:rFonts w:ascii="宋体" w:eastAsia="宋体" w:hAnsi="宋体" w:cs="Helvetica"/>
          <w:szCs w:val="21"/>
        </w:rPr>
        <w:t>为真，能够对该手机生产商的预言构成</w:t>
      </w:r>
      <w:r w:rsidRPr="00156233">
        <w:rPr>
          <w:rFonts w:ascii="宋体" w:eastAsia="宋体" w:hAnsi="宋体" w:cs="Helvetica"/>
          <w:b/>
          <w:szCs w:val="21"/>
        </w:rPr>
        <w:t>反驳</w:t>
      </w:r>
      <w:r w:rsidRPr="00156233">
        <w:rPr>
          <w:rFonts w:ascii="宋体" w:eastAsia="宋体" w:hAnsi="宋体" w:cs="Helvetica"/>
          <w:szCs w:val="21"/>
        </w:rPr>
        <w:t>？</w:t>
      </w:r>
    </w:p>
    <w:p w14:paraId="355AF2B4"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A. 智能手机除具备通话、发短信等功能外，上网也方便，深受消费者喜爱</w:t>
      </w:r>
    </w:p>
    <w:p w14:paraId="7D1DBB6E"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B. 很多老年人只会使用功能手机，手机是他们生活中必不可少的通讯工具</w:t>
      </w:r>
    </w:p>
    <w:p w14:paraId="78AC5535"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C. 由于购买非智能手机的人越来越少，无生产商愿意再生产非智能手机</w:t>
      </w:r>
    </w:p>
    <w:p w14:paraId="1D848AD9"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D. 智能手机为工作和娱乐提供诸多便利，越来越多的人选择购买智能手机</w:t>
      </w:r>
    </w:p>
    <w:p w14:paraId="066A374A" w14:textId="51860542"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rPr>
        <w:t>8.</w:t>
      </w:r>
      <w:r w:rsidRPr="00156233">
        <w:rPr>
          <w:rFonts w:ascii="宋体" w:eastAsia="宋体" w:hAnsi="宋体" w:cs="Times New Roman" w:hint="eastAsia"/>
        </w:rPr>
        <w:t xml:space="preserve"> </w:t>
      </w:r>
      <w:r w:rsidRPr="00156233">
        <w:rPr>
          <w:rFonts w:ascii="宋体" w:eastAsia="宋体" w:hAnsi="宋体" w:cs="Helvetica"/>
          <w:szCs w:val="21"/>
        </w:rPr>
        <w:t>高</w:t>
      </w:r>
      <w:proofErr w:type="gramStart"/>
      <w:r w:rsidRPr="00156233">
        <w:rPr>
          <w:rFonts w:ascii="宋体" w:eastAsia="宋体" w:hAnsi="宋体" w:cs="Helvetica"/>
          <w:szCs w:val="21"/>
        </w:rPr>
        <w:t>栓</w:t>
      </w:r>
      <w:proofErr w:type="gramEnd"/>
      <w:r w:rsidRPr="00156233">
        <w:rPr>
          <w:rFonts w:ascii="宋体" w:eastAsia="宋体" w:hAnsi="宋体" w:cs="Helvetica"/>
          <w:szCs w:val="21"/>
        </w:rPr>
        <w:t>患有假性近视。为了使其视力恢复到正常状态，李大夫要求高</w:t>
      </w:r>
      <w:proofErr w:type="gramStart"/>
      <w:r w:rsidRPr="00156233">
        <w:rPr>
          <w:rFonts w:ascii="宋体" w:eastAsia="宋体" w:hAnsi="宋体" w:cs="Helvetica"/>
          <w:szCs w:val="21"/>
        </w:rPr>
        <w:t>栓</w:t>
      </w:r>
      <w:proofErr w:type="gramEnd"/>
      <w:r w:rsidRPr="00156233">
        <w:rPr>
          <w:rFonts w:ascii="宋体" w:eastAsia="宋体" w:hAnsi="宋体" w:cs="Helvetica"/>
          <w:szCs w:val="21"/>
        </w:rPr>
        <w:t>停止打网络游戏。</w:t>
      </w:r>
    </w:p>
    <w:p w14:paraId="33D7BF71"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为使李大夫的要求具有说服力，必须假设以下哪项？</w:t>
      </w:r>
    </w:p>
    <w:p w14:paraId="76D8164F"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A. 假性近视患者打网络游戏，将严重影响其视力恢复到</w:t>
      </w:r>
      <w:r w:rsidRPr="00156233">
        <w:rPr>
          <w:rFonts w:ascii="宋体" w:eastAsia="宋体" w:hAnsi="宋体" w:cs="Helvetica" w:hint="eastAsia"/>
          <w:szCs w:val="21"/>
        </w:rPr>
        <w:t>正常</w:t>
      </w:r>
      <w:r w:rsidRPr="00156233">
        <w:rPr>
          <w:rFonts w:ascii="宋体" w:eastAsia="宋体" w:hAnsi="宋体" w:cs="Helvetica"/>
          <w:szCs w:val="21"/>
        </w:rPr>
        <w:t>状态</w:t>
      </w:r>
    </w:p>
    <w:p w14:paraId="5ADCC0BF"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B. 打网络游戏是引起假性近视的主要原因</w:t>
      </w:r>
    </w:p>
    <w:p w14:paraId="61DB3687"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C. 李大夫经验丰富，他治愈了90%以上前来就诊的假性近视患者</w:t>
      </w:r>
    </w:p>
    <w:p w14:paraId="2EB40FC5"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D. 假性近视如果不及时缓解将导致真性近视</w:t>
      </w:r>
    </w:p>
    <w:p w14:paraId="31AAE35A" w14:textId="00CF6075"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rPr>
        <w:t>9.</w:t>
      </w:r>
      <w:r w:rsidRPr="00156233">
        <w:rPr>
          <w:rFonts w:ascii="宋体" w:eastAsia="宋体" w:hAnsi="宋体" w:cs="Times New Roman" w:hint="eastAsia"/>
        </w:rPr>
        <w:t xml:space="preserve"> </w:t>
      </w:r>
      <w:r w:rsidRPr="00156233">
        <w:rPr>
          <w:rFonts w:ascii="宋体" w:eastAsia="宋体" w:hAnsi="宋体" w:cs="Helvetica"/>
          <w:szCs w:val="21"/>
        </w:rPr>
        <w:t>酒类广告常会告诉人们，少喝一点酒没事，控制好饮酒量可能还对心脏有好处。</w:t>
      </w:r>
    </w:p>
    <w:p w14:paraId="03E0BCFB"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以下哪</w:t>
      </w:r>
      <w:proofErr w:type="gramStart"/>
      <w:r w:rsidRPr="00156233">
        <w:rPr>
          <w:rFonts w:ascii="宋体" w:eastAsia="宋体" w:hAnsi="宋体" w:cs="Helvetica"/>
          <w:szCs w:val="21"/>
        </w:rPr>
        <w:t>项如果</w:t>
      </w:r>
      <w:proofErr w:type="gramEnd"/>
      <w:r w:rsidRPr="00156233">
        <w:rPr>
          <w:rFonts w:ascii="宋体" w:eastAsia="宋体" w:hAnsi="宋体" w:cs="Helvetica"/>
          <w:szCs w:val="21"/>
        </w:rPr>
        <w:t>为真，最能</w:t>
      </w:r>
      <w:r w:rsidRPr="00156233">
        <w:rPr>
          <w:rFonts w:ascii="宋体" w:eastAsia="宋体" w:hAnsi="宋体" w:cs="Helvetica"/>
          <w:b/>
          <w:szCs w:val="21"/>
        </w:rPr>
        <w:t>削弱</w:t>
      </w:r>
      <w:r w:rsidRPr="00156233">
        <w:rPr>
          <w:rFonts w:ascii="宋体" w:eastAsia="宋体" w:hAnsi="宋体" w:cs="Helvetica"/>
          <w:szCs w:val="21"/>
        </w:rPr>
        <w:t>上述结论？</w:t>
      </w:r>
    </w:p>
    <w:p w14:paraId="5FBE8F05"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A. 每个人的最佳饮酒量不同，要依据个人年龄、性别和叶酸摄入量等因素决定</w:t>
      </w:r>
    </w:p>
    <w:p w14:paraId="2C81A89B"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B. 对于那些高密度脂蛋白低、有健康的饮食和大量运动的人来说，饮酒可能有益</w:t>
      </w:r>
    </w:p>
    <w:p w14:paraId="052E0A78"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C. 调查显示80%的酒类广告都承认过度美化和夸大饮酒的益处</w:t>
      </w:r>
    </w:p>
    <w:p w14:paraId="0A567346"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D. 红葡萄酒中白藜芦醇和抗氧化剂等有益成分的含量有限</w:t>
      </w:r>
    </w:p>
    <w:p w14:paraId="38996E49" w14:textId="4CCDB2F0"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rPr>
        <w:t>10.</w:t>
      </w:r>
      <w:r w:rsidRPr="00156233">
        <w:rPr>
          <w:rFonts w:ascii="宋体" w:eastAsia="宋体" w:hAnsi="宋体" w:cs="Times New Roman" w:hint="eastAsia"/>
        </w:rPr>
        <w:t xml:space="preserve"> </w:t>
      </w:r>
      <w:r w:rsidRPr="00156233">
        <w:rPr>
          <w:rFonts w:ascii="宋体" w:eastAsia="宋体" w:hAnsi="宋体" w:cs="Helvetica"/>
          <w:szCs w:val="21"/>
        </w:rPr>
        <w:t>L城有四位著名的雕刻家张明、杨刚、李强和刘庆，该城近20年来所有的名人雕像都出自他们中某一人之手。他们四人都有一个习惯：即完工后在作品不显眼处刻字留言。已知张明和杨刚的留言总是真的，李强和刘庆的留言总是假的。现发现L城去年雕刻完成的一尊名人像，据上面的留言可确定此像为李强所雕</w:t>
      </w:r>
      <w:r w:rsidRPr="00156233">
        <w:rPr>
          <w:rFonts w:ascii="宋体" w:eastAsia="宋体" w:hAnsi="宋体" w:cs="Helvetica" w:hint="eastAsia"/>
          <w:szCs w:val="21"/>
        </w:rPr>
        <w:t>。</w:t>
      </w:r>
    </w:p>
    <w:p w14:paraId="7128BF4F"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那么该留言内容应为</w:t>
      </w:r>
      <w:r w:rsidRPr="00156233">
        <w:rPr>
          <w:rFonts w:ascii="宋体" w:eastAsia="宋体" w:hAnsi="宋体" w:cs="Helvetica" w:hint="eastAsia"/>
          <w:szCs w:val="21"/>
        </w:rPr>
        <w:t>：</w:t>
      </w:r>
    </w:p>
    <w:p w14:paraId="43401CE8"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A. 此像非张明所雕</w:t>
      </w:r>
    </w:p>
    <w:p w14:paraId="0DA1B6A4"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B. 此像非杨刚所雕</w:t>
      </w:r>
    </w:p>
    <w:p w14:paraId="0FE87A90"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C. 此像为李强所雕</w:t>
      </w:r>
    </w:p>
    <w:p w14:paraId="244F10C1"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lastRenderedPageBreak/>
        <w:t>D. 此像为刘庆所雕</w:t>
      </w:r>
    </w:p>
    <w:p w14:paraId="15B783C4" w14:textId="31910A90"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rPr>
        <w:t>11.</w:t>
      </w:r>
      <w:r w:rsidRPr="00156233">
        <w:rPr>
          <w:rFonts w:ascii="宋体" w:eastAsia="宋体" w:hAnsi="宋体" w:cs="Times New Roman" w:hint="eastAsia"/>
        </w:rPr>
        <w:t xml:space="preserve"> </w:t>
      </w:r>
      <w:r w:rsidRPr="00156233">
        <w:rPr>
          <w:rFonts w:ascii="宋体" w:eastAsia="宋体" w:hAnsi="宋体" w:cs="Helvetica"/>
          <w:szCs w:val="21"/>
        </w:rPr>
        <w:t>据介绍，北半球人口相对密集，燃烧化石燃料等人类活动不断推高碳排放量，因此北半球大气中的二氧化碳浓度在2013年已达到400PPM这一标杆水平。相对来说，南半球人类活动较少，而南极洲更是人烟稀少，但即便如此，2017年6月南极洲的二氧化碳浓度也达到了400PPM这一标杆值。</w:t>
      </w:r>
    </w:p>
    <w:p w14:paraId="3C46B525"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根据以上信息，下列推论正确的是</w:t>
      </w:r>
      <w:r w:rsidRPr="00156233">
        <w:rPr>
          <w:rFonts w:ascii="宋体" w:eastAsia="宋体" w:hAnsi="宋体" w:cs="Helvetica" w:hint="eastAsia"/>
          <w:szCs w:val="21"/>
        </w:rPr>
        <w:t>：</w:t>
      </w:r>
    </w:p>
    <w:p w14:paraId="7FA01618"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A. 人类活动对地球</w:t>
      </w:r>
      <w:r w:rsidRPr="00156233">
        <w:rPr>
          <w:rFonts w:ascii="宋体" w:eastAsia="宋体" w:hAnsi="宋体" w:cs="Helvetica" w:hint="eastAsia"/>
          <w:szCs w:val="21"/>
        </w:rPr>
        <w:t>的</w:t>
      </w:r>
      <w:r w:rsidRPr="00156233">
        <w:rPr>
          <w:rFonts w:ascii="宋体" w:eastAsia="宋体" w:hAnsi="宋体" w:cs="Helvetica"/>
          <w:szCs w:val="21"/>
        </w:rPr>
        <w:t>影响已经深入到极地</w:t>
      </w:r>
    </w:p>
    <w:p w14:paraId="3B7C85C3"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B. 二氧化碳浓度升高对南极洲地貌有深远影响</w:t>
      </w:r>
    </w:p>
    <w:p w14:paraId="33246B2C"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C. 南极洲二氧化碳浓度不会再降到400PPM以下</w:t>
      </w:r>
    </w:p>
    <w:p w14:paraId="7921559E"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D. 北极的二氧化碳浓度在4、5年前就远超南极</w:t>
      </w:r>
    </w:p>
    <w:p w14:paraId="5F6899A4" w14:textId="084278CF"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rPr>
        <w:t>12.</w:t>
      </w:r>
      <w:r w:rsidRPr="00156233">
        <w:rPr>
          <w:rFonts w:ascii="宋体" w:eastAsia="宋体" w:hAnsi="宋体" w:cs="Times New Roman" w:hint="eastAsia"/>
        </w:rPr>
        <w:t xml:space="preserve"> </w:t>
      </w:r>
      <w:r w:rsidRPr="00156233">
        <w:rPr>
          <w:rFonts w:ascii="宋体" w:eastAsia="宋体" w:hAnsi="宋体" w:cs="Helvetica"/>
          <w:szCs w:val="21"/>
        </w:rPr>
        <w:t>某调查发现，患抑郁症的人平均每天使用手机的时间达122分钟以上，而没有患抑郁症的人平均每天使用手机的时间为59分钟。有人提出，玩手机可能会影响情绪，使用手机的时间越多，抑郁的可能性越大。</w:t>
      </w:r>
    </w:p>
    <w:p w14:paraId="4ADB18BF"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以下哪</w:t>
      </w:r>
      <w:proofErr w:type="gramStart"/>
      <w:r w:rsidRPr="00156233">
        <w:rPr>
          <w:rFonts w:ascii="宋体" w:eastAsia="宋体" w:hAnsi="宋体" w:cs="Helvetica"/>
          <w:szCs w:val="21"/>
        </w:rPr>
        <w:t>项如果</w:t>
      </w:r>
      <w:proofErr w:type="gramEnd"/>
      <w:r w:rsidRPr="00156233">
        <w:rPr>
          <w:rFonts w:ascii="宋体" w:eastAsia="宋体" w:hAnsi="宋体" w:cs="Helvetica"/>
          <w:szCs w:val="21"/>
        </w:rPr>
        <w:t>为真，</w:t>
      </w:r>
      <w:r w:rsidRPr="00156233">
        <w:rPr>
          <w:rFonts w:ascii="宋体" w:eastAsia="宋体" w:hAnsi="宋体" w:cs="Helvetica"/>
          <w:b/>
          <w:szCs w:val="21"/>
        </w:rPr>
        <w:t>不能</w:t>
      </w:r>
      <w:r w:rsidRPr="00156233">
        <w:rPr>
          <w:rFonts w:ascii="宋体" w:eastAsia="宋体" w:hAnsi="宋体" w:cs="Helvetica"/>
          <w:szCs w:val="21"/>
        </w:rPr>
        <w:t>支持以上结论？</w:t>
      </w:r>
    </w:p>
    <w:p w14:paraId="52512E01"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A. 长时间玩手机，尤其是睡前玩手机，可能会造成睡眠时间的不足，而导致情绪容易出问题</w:t>
      </w:r>
    </w:p>
    <w:p w14:paraId="0F5EB54E"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B. 长时间玩手机，会接触海量数据，这些数据不能及</w:t>
      </w:r>
      <w:r w:rsidRPr="00156233">
        <w:rPr>
          <w:rFonts w:ascii="宋体" w:eastAsia="宋体" w:hAnsi="宋体" w:cs="Helvetica" w:hint="eastAsia"/>
          <w:szCs w:val="21"/>
        </w:rPr>
        <w:t>时</w:t>
      </w:r>
      <w:r w:rsidRPr="00156233">
        <w:rPr>
          <w:rFonts w:ascii="宋体" w:eastAsia="宋体" w:hAnsi="宋体" w:cs="Helvetica"/>
          <w:szCs w:val="21"/>
        </w:rPr>
        <w:t>处理，易造成情绪低迷、烦躁和疲劳，增加抑郁风险</w:t>
      </w:r>
    </w:p>
    <w:p w14:paraId="3F5E3C1D"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C. 人把过多时间和精力放在手机上，必然和现实中的人接触减少，逃避面对现实是抑郁的特征之一</w:t>
      </w:r>
    </w:p>
    <w:p w14:paraId="09C6EA7E"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D. 长期玩手机的人，通常把大部分时间用在上网和打游戏，而不是和朋友聊天，缺少人际支持是抑郁的风险因素</w:t>
      </w:r>
    </w:p>
    <w:p w14:paraId="1EEDD60F" w14:textId="0EDE85FD"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rPr>
        <w:t>13.</w:t>
      </w:r>
      <w:r w:rsidRPr="00156233">
        <w:rPr>
          <w:rFonts w:ascii="宋体" w:eastAsia="宋体" w:hAnsi="宋体" w:cs="Times New Roman" w:hint="eastAsia"/>
        </w:rPr>
        <w:t xml:space="preserve"> </w:t>
      </w:r>
      <w:r w:rsidRPr="00156233">
        <w:rPr>
          <w:rFonts w:ascii="宋体" w:eastAsia="宋体" w:hAnsi="宋体" w:cs="Helvetica"/>
          <w:szCs w:val="21"/>
        </w:rPr>
        <w:t>共享单车作为一种新鲜事物，近来发展迅速。在城市的大街小巷，几乎到处可见共享单车的影子。共享单车构成城市一道新的亮丽风景线，也为人们的出行提供了方便。但是，有一些市民对整个自行车生产行业表示担忧，他们认为：共享单车的出现和大量投入使用，使得很多计划购买自行车的个人不再购买。因此，整个自行车行业的生产和销售量随之减少。</w:t>
      </w:r>
    </w:p>
    <w:p w14:paraId="2539CC47"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以下哪</w:t>
      </w:r>
      <w:proofErr w:type="gramStart"/>
      <w:r w:rsidRPr="00156233">
        <w:rPr>
          <w:rFonts w:ascii="宋体" w:eastAsia="宋体" w:hAnsi="宋体" w:cs="Helvetica"/>
          <w:szCs w:val="21"/>
        </w:rPr>
        <w:t>项如果</w:t>
      </w:r>
      <w:proofErr w:type="gramEnd"/>
      <w:r w:rsidRPr="00156233">
        <w:rPr>
          <w:rFonts w:ascii="宋体" w:eastAsia="宋体" w:hAnsi="宋体" w:cs="Helvetica"/>
          <w:szCs w:val="21"/>
        </w:rPr>
        <w:t>为真，最能</w:t>
      </w:r>
      <w:r w:rsidRPr="00156233">
        <w:rPr>
          <w:rFonts w:ascii="宋体" w:eastAsia="宋体" w:hAnsi="宋体" w:cs="Helvetica"/>
          <w:b/>
          <w:szCs w:val="21"/>
        </w:rPr>
        <w:t>削弱</w:t>
      </w:r>
      <w:r w:rsidRPr="00156233">
        <w:rPr>
          <w:rFonts w:ascii="宋体" w:eastAsia="宋体" w:hAnsi="宋体" w:cs="Helvetica"/>
          <w:szCs w:val="21"/>
        </w:rPr>
        <w:t>这些市民的结论？</w:t>
      </w:r>
    </w:p>
    <w:p w14:paraId="355E7691"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A. 不同品牌的自行车生产商将面临更激烈的市场竞争，有些厂家与共享单车运营公司合作</w:t>
      </w:r>
      <w:r w:rsidRPr="00156233">
        <w:rPr>
          <w:rFonts w:ascii="宋体" w:eastAsia="宋体" w:hAnsi="宋体" w:cs="Helvetica" w:hint="eastAsia"/>
          <w:szCs w:val="21"/>
        </w:rPr>
        <w:t>，</w:t>
      </w:r>
      <w:r w:rsidRPr="00156233">
        <w:rPr>
          <w:rFonts w:ascii="宋体" w:eastAsia="宋体" w:hAnsi="宋体" w:cs="Helvetica"/>
          <w:szCs w:val="21"/>
        </w:rPr>
        <w:t>会生产和销售更多的自行车</w:t>
      </w:r>
    </w:p>
    <w:p w14:paraId="03F76A0D"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B. 共享单车也存在很多</w:t>
      </w:r>
      <w:r w:rsidRPr="00156233">
        <w:rPr>
          <w:rFonts w:ascii="宋体" w:eastAsia="宋体" w:hAnsi="宋体" w:cs="Helvetica" w:hint="eastAsia"/>
          <w:szCs w:val="21"/>
        </w:rPr>
        <w:t>的</w:t>
      </w:r>
      <w:r w:rsidRPr="00156233">
        <w:rPr>
          <w:rFonts w:ascii="宋体" w:eastAsia="宋体" w:hAnsi="宋体" w:cs="Helvetica"/>
          <w:szCs w:val="21"/>
        </w:rPr>
        <w:t>问题，比如，存在安全隐患，在有需求时不能及时找到，有一些民众仍愿意购买专属自己的自行车</w:t>
      </w:r>
    </w:p>
    <w:p w14:paraId="45AC323D"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C. 共享单车由共享单车所属公司委托自行车生产商生产，共享单车的数量远远超过了因个人需求而产生的购买量</w:t>
      </w:r>
    </w:p>
    <w:p w14:paraId="45944D4A"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D. 共享单车的使用需要网上申请账号，使用时需要进行微信扫码，很多中年人不会上网，因此他们更愿意自己购买自行车</w:t>
      </w:r>
    </w:p>
    <w:p w14:paraId="6D48EF8B" w14:textId="2F1EA45D"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rPr>
        <w:t>14.</w:t>
      </w:r>
      <w:r w:rsidRPr="00156233">
        <w:rPr>
          <w:rFonts w:ascii="宋体" w:eastAsia="宋体" w:hAnsi="宋体" w:cs="Times New Roman" w:hint="eastAsia"/>
        </w:rPr>
        <w:t xml:space="preserve"> </w:t>
      </w:r>
      <w:r w:rsidRPr="00156233">
        <w:rPr>
          <w:rFonts w:ascii="宋体" w:eastAsia="宋体" w:hAnsi="宋体" w:cs="Helvetica"/>
          <w:szCs w:val="21"/>
        </w:rPr>
        <w:t>从1995年起，印度某地每</w:t>
      </w:r>
      <w:r w:rsidRPr="00156233">
        <w:rPr>
          <w:rFonts w:ascii="宋体" w:eastAsia="宋体" w:hAnsi="宋体" w:cs="Helvetica" w:hint="eastAsia"/>
          <w:szCs w:val="21"/>
        </w:rPr>
        <w:t>年</w:t>
      </w:r>
      <w:r w:rsidRPr="00156233">
        <w:rPr>
          <w:rFonts w:ascii="宋体" w:eastAsia="宋体" w:hAnsi="宋体" w:cs="Helvetica"/>
          <w:szCs w:val="21"/>
        </w:rPr>
        <w:t>有数百名贫困儿童患上一种急性大脑疾病。患儿常在清晨出现癫痫症状，许多儿童很快死亡。这种情况通常发生于每年5月-7月。该地区盛产荔枝，5月-7月恰好是荔枝成熟的时间，因此有人怀疑这种</w:t>
      </w:r>
      <w:r w:rsidRPr="00156233">
        <w:rPr>
          <w:rFonts w:ascii="宋体" w:eastAsia="宋体" w:hAnsi="宋体" w:cs="Helvetica" w:hint="eastAsia"/>
          <w:szCs w:val="21"/>
        </w:rPr>
        <w:t>疾病</w:t>
      </w:r>
      <w:r w:rsidRPr="00156233">
        <w:rPr>
          <w:rFonts w:ascii="宋体" w:eastAsia="宋体" w:hAnsi="宋体" w:cs="Helvetica"/>
          <w:szCs w:val="21"/>
        </w:rPr>
        <w:t>可能与荔枝有关。研究发现，所有荔枝中都含有</w:t>
      </w:r>
      <w:proofErr w:type="gramStart"/>
      <w:r w:rsidRPr="00156233">
        <w:rPr>
          <w:rFonts w:ascii="宋体" w:eastAsia="宋体" w:hAnsi="宋体" w:cs="Helvetica"/>
          <w:szCs w:val="21"/>
        </w:rPr>
        <w:t>亚甲环丙</w:t>
      </w:r>
      <w:proofErr w:type="gramEnd"/>
      <w:r w:rsidRPr="00156233">
        <w:rPr>
          <w:rFonts w:ascii="宋体" w:eastAsia="宋体" w:hAnsi="宋体" w:cs="Helvetica"/>
          <w:szCs w:val="21"/>
        </w:rPr>
        <w:t>基甘氨酸和次甘氨酸，没熟的荔枝中这两种物质含量更高。研究者认为，这些患者属于次甘氨酸和</w:t>
      </w:r>
      <w:proofErr w:type="gramStart"/>
      <w:r w:rsidRPr="00156233">
        <w:rPr>
          <w:rFonts w:ascii="宋体" w:eastAsia="宋体" w:hAnsi="宋体" w:cs="Helvetica"/>
          <w:szCs w:val="21"/>
        </w:rPr>
        <w:t>亚甲环丙</w:t>
      </w:r>
      <w:proofErr w:type="gramEnd"/>
      <w:r w:rsidRPr="00156233">
        <w:rPr>
          <w:rFonts w:ascii="宋体" w:eastAsia="宋体" w:hAnsi="宋体" w:cs="Helvetica"/>
          <w:szCs w:val="21"/>
        </w:rPr>
        <w:t>基甘氨酸中毒，</w:t>
      </w:r>
      <w:r w:rsidRPr="00156233">
        <w:rPr>
          <w:rFonts w:ascii="宋体" w:eastAsia="宋体" w:hAnsi="宋体" w:cs="Helvetica" w:hint="eastAsia"/>
          <w:szCs w:val="21"/>
        </w:rPr>
        <w:t>疾病</w:t>
      </w:r>
      <w:r w:rsidRPr="00156233">
        <w:rPr>
          <w:rFonts w:ascii="宋体" w:eastAsia="宋体" w:hAnsi="宋体" w:cs="Helvetica"/>
          <w:szCs w:val="21"/>
        </w:rPr>
        <w:t>爆发确实与大量食用荔枝有关。</w:t>
      </w:r>
    </w:p>
    <w:p w14:paraId="221A9B1D"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以下哪</w:t>
      </w:r>
      <w:proofErr w:type="gramStart"/>
      <w:r w:rsidRPr="00156233">
        <w:rPr>
          <w:rFonts w:ascii="宋体" w:eastAsia="宋体" w:hAnsi="宋体" w:cs="Helvetica"/>
          <w:szCs w:val="21"/>
        </w:rPr>
        <w:t>项如果</w:t>
      </w:r>
      <w:proofErr w:type="gramEnd"/>
      <w:r w:rsidRPr="00156233">
        <w:rPr>
          <w:rFonts w:ascii="宋体" w:eastAsia="宋体" w:hAnsi="宋体" w:cs="Helvetica"/>
          <w:szCs w:val="21"/>
        </w:rPr>
        <w:t>为真，最能支持以上结论？</w:t>
      </w:r>
    </w:p>
    <w:p w14:paraId="71BD6580"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lastRenderedPageBreak/>
        <w:t>A. 所有</w:t>
      </w:r>
      <w:r w:rsidRPr="00156233">
        <w:rPr>
          <w:rFonts w:ascii="宋体" w:eastAsia="宋体" w:hAnsi="宋体" w:cs="Helvetica" w:hint="eastAsia"/>
          <w:szCs w:val="21"/>
        </w:rPr>
        <w:t>患儿</w:t>
      </w:r>
      <w:r w:rsidRPr="00156233">
        <w:rPr>
          <w:rFonts w:ascii="宋体" w:eastAsia="宋体" w:hAnsi="宋体" w:cs="Helvetica"/>
          <w:szCs w:val="21"/>
        </w:rPr>
        <w:t>的尿样本中均检测出了亚甲</w:t>
      </w:r>
      <w:r w:rsidRPr="00156233">
        <w:rPr>
          <w:rFonts w:ascii="宋体" w:eastAsia="宋体" w:hAnsi="宋体" w:cs="Helvetica" w:hint="eastAsia"/>
          <w:szCs w:val="21"/>
        </w:rPr>
        <w:t>环</w:t>
      </w:r>
      <w:r w:rsidRPr="00156233">
        <w:rPr>
          <w:rFonts w:ascii="宋体" w:eastAsia="宋体" w:hAnsi="宋体" w:cs="Helvetica"/>
          <w:szCs w:val="21"/>
        </w:rPr>
        <w:t>丙基甘氨酸和次甘氨酸</w:t>
      </w:r>
    </w:p>
    <w:p w14:paraId="09EBC1A9"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B. 居民根据官方建议限制了儿童每日吃荔枝数量，两年后患病人数大幅降低</w:t>
      </w:r>
    </w:p>
    <w:p w14:paraId="34712213"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C. 相比没有出现</w:t>
      </w:r>
      <w:r w:rsidRPr="00156233">
        <w:rPr>
          <w:rFonts w:ascii="宋体" w:eastAsia="宋体" w:hAnsi="宋体" w:cs="Helvetica" w:hint="eastAsia"/>
          <w:szCs w:val="21"/>
        </w:rPr>
        <w:t>症状</w:t>
      </w:r>
      <w:r w:rsidRPr="00156233">
        <w:rPr>
          <w:rFonts w:ascii="宋体" w:eastAsia="宋体" w:hAnsi="宋体" w:cs="Helvetica"/>
          <w:szCs w:val="21"/>
        </w:rPr>
        <w:t>的儿童，生病儿童患病前吃过荔枝的可能性更高</w:t>
      </w:r>
    </w:p>
    <w:p w14:paraId="12DB0356"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D. 相比没有出现症状的儿童，生病儿童更有可能吃下生的或者腐烂的荔枝</w:t>
      </w:r>
    </w:p>
    <w:p w14:paraId="28D8A858" w14:textId="6565F0FD"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hint="eastAsia"/>
        </w:rPr>
        <w:t>1</w:t>
      </w:r>
      <w:r w:rsidRPr="00156233">
        <w:rPr>
          <w:rFonts w:ascii="宋体" w:eastAsia="宋体" w:hAnsi="宋体" w:cs="Times New Roman"/>
        </w:rPr>
        <w:t>5.</w:t>
      </w:r>
      <w:r w:rsidRPr="00156233">
        <w:rPr>
          <w:rFonts w:ascii="宋体" w:eastAsia="宋体" w:hAnsi="宋体" w:cs="Times New Roman" w:hint="eastAsia"/>
        </w:rPr>
        <w:t xml:space="preserve"> </w:t>
      </w:r>
      <w:r w:rsidRPr="00156233">
        <w:rPr>
          <w:rFonts w:ascii="宋体" w:eastAsia="宋体" w:hAnsi="宋体" w:cs="Helvetica"/>
          <w:szCs w:val="21"/>
        </w:rPr>
        <w:t>大众通常认为，早期的音乐训练能增强个体的乐声和语</w:t>
      </w:r>
      <w:r w:rsidRPr="00156233">
        <w:rPr>
          <w:rFonts w:ascii="宋体" w:eastAsia="宋体" w:hAnsi="宋体" w:cs="Helvetica" w:hint="eastAsia"/>
          <w:szCs w:val="21"/>
        </w:rPr>
        <w:t>音</w:t>
      </w:r>
      <w:r w:rsidRPr="00156233">
        <w:rPr>
          <w:rFonts w:ascii="宋体" w:eastAsia="宋体" w:hAnsi="宋体" w:cs="Helvetica"/>
          <w:szCs w:val="21"/>
        </w:rPr>
        <w:t>处理能力。但有些心理学家对此表示怀疑。研究人员调查了出生于1959年到1985年之间的1211对同卵双胞胎和1358对异卵双胞胎，记录他们的音乐练习时间，评估他们的音乐能力。他们发现，练习更长时间并不能表现出更出色的音乐能力，比如一对基因相同的同卵双胞胎的音乐练习时间相差20228小时，但他们的音乐能力完全相同。这些研究者认为，如果没有正确的基因，即使练习2万小时也没有意义，音乐能力是由基因决定的。</w:t>
      </w:r>
    </w:p>
    <w:p w14:paraId="1ABEF20A"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以下哪</w:t>
      </w:r>
      <w:proofErr w:type="gramStart"/>
      <w:r w:rsidRPr="00156233">
        <w:rPr>
          <w:rFonts w:ascii="宋体" w:eastAsia="宋体" w:hAnsi="宋体" w:cs="Helvetica"/>
          <w:szCs w:val="21"/>
        </w:rPr>
        <w:t>项如果</w:t>
      </w:r>
      <w:proofErr w:type="gramEnd"/>
      <w:r w:rsidRPr="00156233">
        <w:rPr>
          <w:rFonts w:ascii="宋体" w:eastAsia="宋体" w:hAnsi="宋体" w:cs="Helvetica"/>
          <w:szCs w:val="21"/>
        </w:rPr>
        <w:t>为真，最能</w:t>
      </w:r>
      <w:r w:rsidRPr="00156233">
        <w:rPr>
          <w:rFonts w:ascii="宋体" w:eastAsia="宋体" w:hAnsi="宋体" w:cs="Helvetica"/>
          <w:b/>
          <w:szCs w:val="21"/>
        </w:rPr>
        <w:t>驳斥</w:t>
      </w:r>
      <w:r w:rsidRPr="00156233">
        <w:rPr>
          <w:rFonts w:ascii="宋体" w:eastAsia="宋体" w:hAnsi="宋体" w:cs="Helvetica"/>
          <w:szCs w:val="21"/>
        </w:rPr>
        <w:t>研究者的结论？</w:t>
      </w:r>
    </w:p>
    <w:p w14:paraId="2A583AB5"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A. 音乐</w:t>
      </w:r>
      <w:r w:rsidRPr="00156233">
        <w:rPr>
          <w:rFonts w:ascii="宋体" w:eastAsia="宋体" w:hAnsi="宋体" w:cs="Helvetica" w:hint="eastAsia"/>
          <w:szCs w:val="21"/>
        </w:rPr>
        <w:t>能力</w:t>
      </w:r>
      <w:r w:rsidRPr="00156233">
        <w:rPr>
          <w:rFonts w:ascii="宋体" w:eastAsia="宋体" w:hAnsi="宋体" w:cs="Helvetica"/>
          <w:szCs w:val="21"/>
        </w:rPr>
        <w:t xml:space="preserve">评估采用手指模拟快节奏音乐的方式，而手指的灵活性受遗传影响 </w:t>
      </w:r>
    </w:p>
    <w:p w14:paraId="15D0F9C3"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B. 具有遗传上优越的听觉技能</w:t>
      </w:r>
      <w:r w:rsidRPr="00156233">
        <w:rPr>
          <w:rFonts w:ascii="宋体" w:eastAsia="宋体" w:hAnsi="宋体" w:cs="Helvetica" w:hint="eastAsia"/>
          <w:szCs w:val="21"/>
        </w:rPr>
        <w:t>的</w:t>
      </w:r>
      <w:r w:rsidRPr="00156233">
        <w:rPr>
          <w:rFonts w:ascii="宋体" w:eastAsia="宋体" w:hAnsi="宋体" w:cs="Helvetica"/>
          <w:szCs w:val="21"/>
        </w:rPr>
        <w:t>个体可能自我选择成为音乐家，练习时间更长</w:t>
      </w:r>
    </w:p>
    <w:p w14:paraId="0D0A76AC"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C. </w:t>
      </w:r>
      <w:proofErr w:type="gramStart"/>
      <w:r w:rsidRPr="00156233">
        <w:rPr>
          <w:rFonts w:ascii="宋体" w:eastAsia="宋体" w:hAnsi="宋体" w:cs="Helvetica"/>
          <w:szCs w:val="21"/>
        </w:rPr>
        <w:t>同卵双胞胎之间通常有“</w:t>
      </w:r>
      <w:proofErr w:type="gramEnd"/>
      <w:r w:rsidRPr="00156233">
        <w:rPr>
          <w:rFonts w:ascii="宋体" w:eastAsia="宋体" w:hAnsi="宋体" w:cs="Helvetica"/>
          <w:szCs w:val="21"/>
        </w:rPr>
        <w:t>心灵感应”，影响了个体在音乐能力测试中的表现</w:t>
      </w:r>
    </w:p>
    <w:p w14:paraId="7F28B7E1"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D. 音乐能力差的个体会低估自己的练习时间，以便</w:t>
      </w:r>
      <w:r w:rsidRPr="00156233">
        <w:rPr>
          <w:rFonts w:ascii="宋体" w:eastAsia="宋体" w:hAnsi="宋体" w:cs="Helvetica" w:hint="eastAsia"/>
          <w:szCs w:val="21"/>
        </w:rPr>
        <w:t>维持</w:t>
      </w:r>
      <w:r w:rsidRPr="00156233">
        <w:rPr>
          <w:rFonts w:ascii="宋体" w:eastAsia="宋体" w:hAnsi="宋体" w:cs="Helvetica"/>
          <w:szCs w:val="21"/>
        </w:rPr>
        <w:t>心理平衡</w:t>
      </w:r>
    </w:p>
    <w:p w14:paraId="6181DD0F" w14:textId="771BC385"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rPr>
        <w:t>16.</w:t>
      </w:r>
      <w:r w:rsidRPr="00156233">
        <w:rPr>
          <w:rFonts w:ascii="宋体" w:eastAsia="宋体" w:hAnsi="宋体" w:cs="Times New Roman" w:hint="eastAsia"/>
        </w:rPr>
        <w:t xml:space="preserve"> </w:t>
      </w:r>
      <w:r w:rsidRPr="00156233">
        <w:rPr>
          <w:rFonts w:ascii="宋体" w:eastAsia="宋体" w:hAnsi="宋体" w:cs="Helvetica"/>
          <w:szCs w:val="21"/>
        </w:rPr>
        <w:t>H企业的招聘小组工作期限为两年。每一年都由五人组成。这五人中，有三人来自五位高管约翰、琼斯、玛丽、安妮和亚当，有两人来自三位高级工程师艾伦、麦迪和彼得。每年</w:t>
      </w:r>
      <w:r w:rsidRPr="00156233">
        <w:rPr>
          <w:rFonts w:ascii="宋体" w:eastAsia="宋体" w:hAnsi="宋体" w:cs="Helvetica" w:hint="eastAsia"/>
          <w:szCs w:val="21"/>
        </w:rPr>
        <w:t>，</w:t>
      </w:r>
      <w:r w:rsidRPr="00156233">
        <w:rPr>
          <w:rFonts w:ascii="宋体" w:eastAsia="宋体" w:hAnsi="宋体" w:cs="Helvetica"/>
          <w:szCs w:val="21"/>
        </w:rPr>
        <w:t>该小组中有一名成员当组长。第一年当组长的成员第二年必须退出该小组。此外，该小组还要满足如下要求：</w:t>
      </w:r>
    </w:p>
    <w:p w14:paraId="4E0A70C0"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w:t>
      </w:r>
      <w:r w:rsidRPr="00156233">
        <w:rPr>
          <w:rFonts w:ascii="宋体" w:eastAsia="宋体" w:hAnsi="宋体" w:cs="Helvetica" w:hint="eastAsia"/>
          <w:szCs w:val="21"/>
        </w:rPr>
        <w:t>1</w:t>
      </w:r>
      <w:r w:rsidRPr="00156233">
        <w:rPr>
          <w:rFonts w:ascii="宋体" w:eastAsia="宋体" w:hAnsi="宋体" w:cs="Helvetica"/>
          <w:szCs w:val="21"/>
        </w:rPr>
        <w:t>）琼斯、艾伦不能在同一年成为小组成员；</w:t>
      </w:r>
    </w:p>
    <w:p w14:paraId="01944999"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w:t>
      </w:r>
      <w:r w:rsidRPr="00156233">
        <w:rPr>
          <w:rFonts w:ascii="宋体" w:eastAsia="宋体" w:hAnsi="宋体" w:cs="Helvetica" w:hint="eastAsia"/>
          <w:szCs w:val="21"/>
        </w:rPr>
        <w:t>2</w:t>
      </w:r>
      <w:r w:rsidRPr="00156233">
        <w:rPr>
          <w:rFonts w:ascii="宋体" w:eastAsia="宋体" w:hAnsi="宋体" w:cs="Helvetica"/>
          <w:szCs w:val="21"/>
        </w:rPr>
        <w:t>）每一年，安妮和艾伦中有且只有一位参加。</w:t>
      </w:r>
    </w:p>
    <w:p w14:paraId="30D82FE0"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艾伦在第一组担任了该小组组长，则下列选项中，第二年一定参加该小组的是</w:t>
      </w:r>
      <w:r w:rsidRPr="00156233">
        <w:rPr>
          <w:rFonts w:ascii="宋体" w:eastAsia="宋体" w:hAnsi="宋体" w:cs="Helvetica" w:hint="eastAsia"/>
          <w:szCs w:val="21"/>
        </w:rPr>
        <w:t>：</w:t>
      </w:r>
    </w:p>
    <w:p w14:paraId="70B16E2E"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A. 琼斯、安妮</w:t>
      </w:r>
    </w:p>
    <w:p w14:paraId="61DCBCD4"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B. 琼斯、彼得</w:t>
      </w:r>
    </w:p>
    <w:p w14:paraId="6C44F8A4"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C. 安妮、麦迪</w:t>
      </w:r>
    </w:p>
    <w:p w14:paraId="57D96B25"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D. 亚当、彼得</w:t>
      </w:r>
    </w:p>
    <w:p w14:paraId="5F3C0211" w14:textId="58232899"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hint="eastAsia"/>
        </w:rPr>
        <w:t>1</w:t>
      </w:r>
      <w:r w:rsidRPr="00156233">
        <w:rPr>
          <w:rFonts w:ascii="宋体" w:eastAsia="宋体" w:hAnsi="宋体" w:cs="Times New Roman"/>
        </w:rPr>
        <w:t>7.</w:t>
      </w:r>
      <w:r w:rsidRPr="00156233">
        <w:rPr>
          <w:rFonts w:ascii="宋体" w:eastAsia="宋体" w:hAnsi="宋体" w:cs="Times New Roman" w:hint="eastAsia"/>
        </w:rPr>
        <w:t xml:space="preserve"> </w:t>
      </w:r>
      <w:r w:rsidRPr="00156233">
        <w:rPr>
          <w:rFonts w:ascii="宋体" w:eastAsia="宋体" w:hAnsi="宋体" w:cs="Helvetica"/>
          <w:szCs w:val="21"/>
        </w:rPr>
        <w:t>一项研究发现，生活贫困能够导致人们的某种基因发生变化，这种基因能够增强负责应对恐慌的大脑区域活动，比如杏仁核的活动增加会导致患上抑郁症的风险增加。同时，较低的社会经济状况与低水平的血清素之间也存在关联，进而增加抑郁症的患病风险。研究员还发现，这种基因变化也会传递给后代。</w:t>
      </w:r>
    </w:p>
    <w:p w14:paraId="1C284110"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根据上述研究，可以得知</w:t>
      </w:r>
      <w:r w:rsidRPr="00156233">
        <w:rPr>
          <w:rFonts w:ascii="宋体" w:eastAsia="宋体" w:hAnsi="宋体" w:cs="Helvetica" w:hint="eastAsia"/>
          <w:szCs w:val="21"/>
        </w:rPr>
        <w:t>：</w:t>
      </w:r>
    </w:p>
    <w:p w14:paraId="4F54B217"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A. 生活贫困会通过影响生理而对精神健康产生作用</w:t>
      </w:r>
    </w:p>
    <w:p w14:paraId="7F410DCB"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B. 社会经济地位较高的人群患抑郁症的风险较低</w:t>
      </w:r>
    </w:p>
    <w:p w14:paraId="7DBB2518"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C. 穷困阶层因基因的变化而使得贫穷和疾病多代延续</w:t>
      </w:r>
    </w:p>
    <w:p w14:paraId="7E6FB036"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D. 杏仁核活动增强的同时，血清素水平降低</w:t>
      </w:r>
    </w:p>
    <w:p w14:paraId="6CC5334D" w14:textId="4AF0440E"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hint="eastAsia"/>
        </w:rPr>
        <w:t>1</w:t>
      </w:r>
      <w:r w:rsidRPr="00156233">
        <w:rPr>
          <w:rFonts w:ascii="宋体" w:eastAsia="宋体" w:hAnsi="宋体" w:cs="Times New Roman"/>
        </w:rPr>
        <w:t>8.</w:t>
      </w:r>
      <w:r w:rsidRPr="00156233">
        <w:rPr>
          <w:rFonts w:ascii="宋体" w:eastAsia="宋体" w:hAnsi="宋体" w:cs="Times New Roman" w:hint="eastAsia"/>
        </w:rPr>
        <w:t xml:space="preserve"> </w:t>
      </w:r>
      <w:r w:rsidRPr="00156233">
        <w:rPr>
          <w:rFonts w:ascii="宋体" w:eastAsia="宋体" w:hAnsi="宋体" w:cs="Helvetica"/>
          <w:szCs w:val="21"/>
        </w:rPr>
        <w:t>一条鳄鱼抢走了一个小孩，它对孩子的母亲说：“我会不会吃掉你的小孩？答对了，孩子还给你；答错了，我就吃了他。”孩子母亲说：“你会吃了他吧。”母亲的回答让鳄鱼陷入了一种选择</w:t>
      </w:r>
      <w:r w:rsidRPr="00156233">
        <w:rPr>
          <w:rFonts w:ascii="宋体" w:eastAsia="宋体" w:hAnsi="宋体" w:cs="Helvetica" w:hint="eastAsia"/>
          <w:szCs w:val="21"/>
        </w:rPr>
        <w:t>困境</w:t>
      </w:r>
      <w:r w:rsidRPr="00156233">
        <w:rPr>
          <w:rFonts w:ascii="宋体" w:eastAsia="宋体" w:hAnsi="宋体" w:cs="Helvetica"/>
          <w:szCs w:val="21"/>
        </w:rPr>
        <w:t>，这就是所谓的“鳄鱼悖论”。</w:t>
      </w:r>
    </w:p>
    <w:p w14:paraId="644DFC58"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根据上述情景，以下哪一项描述有相似的困境或悖论？</w:t>
      </w:r>
    </w:p>
    <w:p w14:paraId="1ED6A10D"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A. 裁缝说</w:t>
      </w:r>
      <w:proofErr w:type="gramStart"/>
      <w:r w:rsidRPr="00156233">
        <w:rPr>
          <w:rFonts w:ascii="宋体" w:eastAsia="宋体" w:hAnsi="宋体" w:cs="Helvetica"/>
          <w:szCs w:val="21"/>
        </w:rPr>
        <w:t>：“</w:t>
      </w:r>
      <w:proofErr w:type="gramEnd"/>
      <w:r w:rsidRPr="00156233">
        <w:rPr>
          <w:rFonts w:ascii="宋体" w:eastAsia="宋体" w:hAnsi="宋体" w:cs="Helvetica"/>
          <w:szCs w:val="21"/>
        </w:rPr>
        <w:t>世上没有我做不出来的衣服。”公主说：“世上没有让我满意的衣服。”国王最后说：“你们都说的不对。”</w:t>
      </w:r>
    </w:p>
    <w:p w14:paraId="2AED2479"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B. 小偷去保险箱偷珠宝，发现箱子有两个</w:t>
      </w:r>
      <w:r w:rsidRPr="00156233">
        <w:rPr>
          <w:rFonts w:ascii="宋体" w:eastAsia="宋体" w:hAnsi="宋体" w:cs="Helvetica" w:hint="eastAsia"/>
          <w:szCs w:val="21"/>
        </w:rPr>
        <w:t>按钮</w:t>
      </w:r>
      <w:r w:rsidRPr="00156233">
        <w:rPr>
          <w:rFonts w:ascii="宋体" w:eastAsia="宋体" w:hAnsi="宋体" w:cs="Helvetica"/>
          <w:szCs w:val="21"/>
        </w:rPr>
        <w:t>，只有触动其中一个才能打开箱子。</w:t>
      </w:r>
      <w:proofErr w:type="gramStart"/>
      <w:r w:rsidRPr="00156233">
        <w:rPr>
          <w:rFonts w:ascii="宋体" w:eastAsia="宋体" w:hAnsi="宋体" w:cs="Helvetica"/>
          <w:szCs w:val="21"/>
        </w:rPr>
        <w:t>绿</w:t>
      </w:r>
      <w:r w:rsidRPr="00156233">
        <w:rPr>
          <w:rFonts w:ascii="宋体" w:eastAsia="宋体" w:hAnsi="宋体" w:cs="Helvetica"/>
          <w:szCs w:val="21"/>
        </w:rPr>
        <w:lastRenderedPageBreak/>
        <w:t>色</w:t>
      </w:r>
      <w:r w:rsidRPr="00156233">
        <w:rPr>
          <w:rFonts w:ascii="宋体" w:eastAsia="宋体" w:hAnsi="宋体" w:cs="Helvetica" w:hint="eastAsia"/>
          <w:szCs w:val="21"/>
        </w:rPr>
        <w:t>按钮</w:t>
      </w:r>
      <w:r w:rsidRPr="00156233">
        <w:rPr>
          <w:rFonts w:ascii="宋体" w:eastAsia="宋体" w:hAnsi="宋体" w:cs="Helvetica"/>
          <w:szCs w:val="21"/>
        </w:rPr>
        <w:t>下面写着“</w:t>
      </w:r>
      <w:proofErr w:type="gramEnd"/>
      <w:r w:rsidRPr="00156233">
        <w:rPr>
          <w:rFonts w:ascii="宋体" w:eastAsia="宋体" w:hAnsi="宋体" w:cs="Helvetica"/>
          <w:szCs w:val="21"/>
        </w:rPr>
        <w:t>按我，打不开”，红色</w:t>
      </w:r>
      <w:r w:rsidRPr="00156233">
        <w:rPr>
          <w:rFonts w:ascii="宋体" w:eastAsia="宋体" w:hAnsi="宋体" w:cs="Helvetica" w:hint="eastAsia"/>
          <w:szCs w:val="21"/>
        </w:rPr>
        <w:t>按钮</w:t>
      </w:r>
      <w:r w:rsidRPr="00156233">
        <w:rPr>
          <w:rFonts w:ascii="宋体" w:eastAsia="宋体" w:hAnsi="宋体" w:cs="Helvetica"/>
          <w:szCs w:val="21"/>
        </w:rPr>
        <w:t>下面写着“不按我，能打开”</w:t>
      </w:r>
      <w:r w:rsidRPr="00156233">
        <w:rPr>
          <w:rFonts w:ascii="宋体" w:eastAsia="宋体" w:hAnsi="宋体" w:cs="Helvetica" w:hint="eastAsia"/>
          <w:szCs w:val="21"/>
        </w:rPr>
        <w:t>。</w:t>
      </w:r>
    </w:p>
    <w:p w14:paraId="669D0B00"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C. 狐狸抓到一只鸡，对鸡说</w:t>
      </w:r>
      <w:proofErr w:type="gramStart"/>
      <w:r w:rsidRPr="00156233">
        <w:rPr>
          <w:rFonts w:ascii="宋体" w:eastAsia="宋体" w:hAnsi="宋体" w:cs="Helvetica"/>
          <w:szCs w:val="21"/>
        </w:rPr>
        <w:t>：“</w:t>
      </w:r>
      <w:proofErr w:type="gramEnd"/>
      <w:r w:rsidRPr="00156233">
        <w:rPr>
          <w:rFonts w:ascii="宋体" w:eastAsia="宋体" w:hAnsi="宋体" w:cs="Helvetica"/>
          <w:szCs w:val="21"/>
        </w:rPr>
        <w:t>如果我现在心情好，就放你走</w:t>
      </w:r>
      <w:r w:rsidRPr="00156233">
        <w:rPr>
          <w:rFonts w:ascii="宋体" w:eastAsia="宋体" w:hAnsi="宋体" w:cs="Helvetica" w:hint="eastAsia"/>
          <w:szCs w:val="21"/>
        </w:rPr>
        <w:t>；</w:t>
      </w:r>
      <w:r w:rsidRPr="00156233">
        <w:rPr>
          <w:rFonts w:ascii="宋体" w:eastAsia="宋体" w:hAnsi="宋体" w:cs="Helvetica"/>
          <w:szCs w:val="21"/>
        </w:rPr>
        <w:t>心情不好，就吃掉你。你说我心情好还是不好？猜对了就放你走。”鸡赶紧说：“你的心情很好。”</w:t>
      </w:r>
    </w:p>
    <w:p w14:paraId="1FA9E08D"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D. 家里花瓶打碎了，肯定是大宝或小宝干的。妈妈问是谁打的。大宝说</w:t>
      </w:r>
      <w:proofErr w:type="gramStart"/>
      <w:r w:rsidRPr="00156233">
        <w:rPr>
          <w:rFonts w:ascii="宋体" w:eastAsia="宋体" w:hAnsi="宋体" w:cs="Helvetica"/>
          <w:szCs w:val="21"/>
        </w:rPr>
        <w:t>：“</w:t>
      </w:r>
      <w:proofErr w:type="gramEnd"/>
      <w:r w:rsidRPr="00156233">
        <w:rPr>
          <w:rFonts w:ascii="宋体" w:eastAsia="宋体" w:hAnsi="宋体" w:cs="Helvetica"/>
          <w:szCs w:val="21"/>
        </w:rPr>
        <w:t>是小宝打的。”小宝说：“不是大宝打的。”原来他们都在说谎</w:t>
      </w:r>
      <w:r w:rsidRPr="00156233">
        <w:rPr>
          <w:rFonts w:ascii="宋体" w:eastAsia="宋体" w:hAnsi="宋体" w:cs="Helvetica" w:hint="eastAsia"/>
          <w:szCs w:val="21"/>
        </w:rPr>
        <w:t>。</w:t>
      </w:r>
    </w:p>
    <w:p w14:paraId="2E4D1E7D" w14:textId="1DC813BC"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hint="eastAsia"/>
        </w:rPr>
        <w:t>1</w:t>
      </w:r>
      <w:r w:rsidRPr="00156233">
        <w:rPr>
          <w:rFonts w:ascii="宋体" w:eastAsia="宋体" w:hAnsi="宋体" w:cs="Times New Roman"/>
        </w:rPr>
        <w:t>9.</w:t>
      </w:r>
      <w:r w:rsidRPr="00156233">
        <w:rPr>
          <w:rFonts w:ascii="宋体" w:eastAsia="宋体" w:hAnsi="宋体" w:cs="Times New Roman" w:hint="eastAsia"/>
        </w:rPr>
        <w:t xml:space="preserve"> </w:t>
      </w:r>
      <w:r w:rsidRPr="00156233">
        <w:rPr>
          <w:rFonts w:ascii="宋体" w:eastAsia="宋体" w:hAnsi="宋体" w:cs="Helvetica"/>
          <w:szCs w:val="21"/>
        </w:rPr>
        <w:t>抹香鲸是体型最大的齿鲸。由于潜水能力极强，抹香鲸也是潜水最深、潜水时间最长的哺乳动</w:t>
      </w:r>
      <w:r w:rsidRPr="00156233">
        <w:rPr>
          <w:rFonts w:ascii="宋体" w:eastAsia="宋体" w:hAnsi="宋体" w:cs="Helvetica" w:hint="eastAsia"/>
          <w:szCs w:val="21"/>
        </w:rPr>
        <w:t>物</w:t>
      </w:r>
      <w:r w:rsidRPr="00156233">
        <w:rPr>
          <w:rFonts w:ascii="宋体" w:eastAsia="宋体" w:hAnsi="宋体" w:cs="Helvetica"/>
          <w:szCs w:val="21"/>
        </w:rPr>
        <w:t>。只有在有大量乌贼存活且不结冰的海域，才会有抹香鲸存活。阿拉弗拉海域没有抹香鲸。</w:t>
      </w:r>
    </w:p>
    <w:p w14:paraId="5F9762E5"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根据以</w:t>
      </w:r>
      <w:r w:rsidRPr="00156233">
        <w:rPr>
          <w:rFonts w:ascii="宋体" w:eastAsia="宋体" w:hAnsi="宋体" w:cs="Helvetica" w:hint="eastAsia"/>
          <w:szCs w:val="21"/>
        </w:rPr>
        <w:t>上</w:t>
      </w:r>
      <w:r w:rsidRPr="00156233">
        <w:rPr>
          <w:rFonts w:ascii="宋体" w:eastAsia="宋体" w:hAnsi="宋体" w:cs="Helvetica"/>
          <w:szCs w:val="21"/>
        </w:rPr>
        <w:t>断定，可得出以下哪项结论？</w:t>
      </w:r>
    </w:p>
    <w:p w14:paraId="4DB9E1F4"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宋体" w:hint="eastAsia"/>
          <w:szCs w:val="21"/>
        </w:rPr>
        <w:t>Ⅰ</w:t>
      </w:r>
      <w:r w:rsidRPr="00156233">
        <w:rPr>
          <w:rFonts w:ascii="宋体" w:eastAsia="宋体" w:hAnsi="宋体" w:cs="Times New Roman"/>
          <w:szCs w:val="21"/>
        </w:rPr>
        <w:t>.</w:t>
      </w:r>
      <w:r w:rsidRPr="00156233">
        <w:rPr>
          <w:rFonts w:ascii="宋体" w:eastAsia="宋体" w:hAnsi="宋体" w:cs="Helvetica"/>
          <w:szCs w:val="21"/>
        </w:rPr>
        <w:t>阿拉弗拉海域或者没有大量乌贼存活，或者是结冰的海域</w:t>
      </w:r>
    </w:p>
    <w:p w14:paraId="6F1E23A8"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宋体" w:hint="eastAsia"/>
          <w:szCs w:val="21"/>
        </w:rPr>
        <w:t>Ⅱ</w:t>
      </w:r>
      <w:r w:rsidRPr="00156233">
        <w:rPr>
          <w:rFonts w:ascii="宋体" w:eastAsia="宋体" w:hAnsi="宋体" w:cs="Times New Roman"/>
          <w:szCs w:val="21"/>
        </w:rPr>
        <w:t>.</w:t>
      </w:r>
      <w:r w:rsidRPr="00156233">
        <w:rPr>
          <w:rFonts w:ascii="宋体" w:eastAsia="宋体" w:hAnsi="宋体" w:cs="Helvetica"/>
          <w:szCs w:val="21"/>
        </w:rPr>
        <w:t>只有在不结冰的海域里，乌贼才能存活</w:t>
      </w:r>
    </w:p>
    <w:p w14:paraId="724AD1F3"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宋体" w:hint="eastAsia"/>
          <w:szCs w:val="21"/>
        </w:rPr>
        <w:t>Ⅲ</w:t>
      </w:r>
      <w:r w:rsidRPr="00156233">
        <w:rPr>
          <w:rFonts w:ascii="宋体" w:eastAsia="宋体" w:hAnsi="宋体" w:cs="Times New Roman"/>
          <w:szCs w:val="21"/>
        </w:rPr>
        <w:t>.</w:t>
      </w:r>
      <w:r w:rsidRPr="00156233">
        <w:rPr>
          <w:rFonts w:ascii="宋体" w:eastAsia="宋体" w:hAnsi="宋体" w:cs="Helvetica"/>
          <w:szCs w:val="21"/>
        </w:rPr>
        <w:t>阿拉弗拉海域没有齿鲸</w:t>
      </w:r>
    </w:p>
    <w:p w14:paraId="3B65431A"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A. 仅</w:t>
      </w:r>
      <w:r w:rsidRPr="00156233">
        <w:rPr>
          <w:rFonts w:ascii="宋体" w:eastAsia="宋体" w:hAnsi="宋体" w:cs="宋体" w:hint="eastAsia"/>
          <w:szCs w:val="21"/>
        </w:rPr>
        <w:t>Ⅰ</w:t>
      </w:r>
    </w:p>
    <w:p w14:paraId="36CBFE9C"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B. 仅</w:t>
      </w:r>
      <w:r w:rsidRPr="00156233">
        <w:rPr>
          <w:rFonts w:ascii="宋体" w:eastAsia="宋体" w:hAnsi="宋体" w:cs="宋体" w:hint="eastAsia"/>
          <w:szCs w:val="21"/>
        </w:rPr>
        <w:t>Ⅱ</w:t>
      </w:r>
    </w:p>
    <w:p w14:paraId="4AF3690F"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C. 仅</w:t>
      </w:r>
      <w:r w:rsidRPr="00156233">
        <w:rPr>
          <w:rFonts w:ascii="宋体" w:eastAsia="宋体" w:hAnsi="宋体" w:cs="宋体" w:hint="eastAsia"/>
          <w:szCs w:val="21"/>
        </w:rPr>
        <w:t>Ⅲ</w:t>
      </w:r>
    </w:p>
    <w:p w14:paraId="643A16B9"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D. </w:t>
      </w:r>
      <w:r w:rsidRPr="00156233">
        <w:rPr>
          <w:rFonts w:ascii="宋体" w:eastAsia="宋体" w:hAnsi="宋体" w:cs="宋体" w:hint="eastAsia"/>
          <w:szCs w:val="21"/>
        </w:rPr>
        <w:t>Ⅰ</w:t>
      </w:r>
      <w:r w:rsidRPr="00156233">
        <w:rPr>
          <w:rFonts w:ascii="宋体" w:eastAsia="宋体" w:hAnsi="宋体" w:cs="Helvetica"/>
          <w:szCs w:val="21"/>
        </w:rPr>
        <w:t>，</w:t>
      </w:r>
      <w:r w:rsidRPr="00156233">
        <w:rPr>
          <w:rFonts w:ascii="宋体" w:eastAsia="宋体" w:hAnsi="宋体" w:cs="宋体" w:hint="eastAsia"/>
          <w:szCs w:val="21"/>
        </w:rPr>
        <w:t>Ⅱ</w:t>
      </w:r>
      <w:r w:rsidRPr="00156233">
        <w:rPr>
          <w:rFonts w:ascii="宋体" w:eastAsia="宋体" w:hAnsi="宋体" w:cs="Helvetica"/>
          <w:szCs w:val="21"/>
        </w:rPr>
        <w:t>和</w:t>
      </w:r>
      <w:r w:rsidRPr="00156233">
        <w:rPr>
          <w:rFonts w:ascii="宋体" w:eastAsia="宋体" w:hAnsi="宋体" w:cs="宋体" w:hint="eastAsia"/>
          <w:szCs w:val="21"/>
        </w:rPr>
        <w:t>Ⅲ</w:t>
      </w:r>
      <w:r w:rsidRPr="00156233">
        <w:rPr>
          <w:rFonts w:ascii="宋体" w:eastAsia="宋体" w:hAnsi="宋体" w:cs="Helvetica"/>
          <w:szCs w:val="21"/>
        </w:rPr>
        <w:t>都得不出</w:t>
      </w:r>
    </w:p>
    <w:p w14:paraId="4330BD03" w14:textId="53183F1D"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rPr>
        <w:t>20.</w:t>
      </w:r>
      <w:r w:rsidRPr="00156233">
        <w:rPr>
          <w:rFonts w:ascii="宋体" w:eastAsia="宋体" w:hAnsi="宋体" w:cs="Times New Roman" w:hint="eastAsia"/>
        </w:rPr>
        <w:t xml:space="preserve"> </w:t>
      </w:r>
      <w:r w:rsidRPr="00156233">
        <w:rPr>
          <w:rFonts w:ascii="宋体" w:eastAsia="宋体" w:hAnsi="宋体" w:cs="Helvetica"/>
          <w:szCs w:val="21"/>
        </w:rPr>
        <w:t>有些参加语言学暑期高级讲习班的学生获得过青年语言学奖。所有中文专业的</w:t>
      </w:r>
      <w:r w:rsidRPr="00156233">
        <w:rPr>
          <w:rFonts w:ascii="宋体" w:eastAsia="宋体" w:hAnsi="宋体" w:cs="Helvetica" w:hint="eastAsia"/>
          <w:szCs w:val="21"/>
        </w:rPr>
        <w:t>三</w:t>
      </w:r>
      <w:r w:rsidRPr="00156233">
        <w:rPr>
          <w:rFonts w:ascii="宋体" w:eastAsia="宋体" w:hAnsi="宋体" w:cs="Helvetica"/>
          <w:szCs w:val="21"/>
        </w:rPr>
        <w:t>年级硕士生都参加了语言学暑期高级讲习班。所有中文专业的一年级硕士生都没有参加语言学暑期高级讲习</w:t>
      </w:r>
      <w:r w:rsidRPr="00156233">
        <w:rPr>
          <w:rFonts w:ascii="宋体" w:eastAsia="宋体" w:hAnsi="宋体" w:cs="Helvetica" w:hint="eastAsia"/>
          <w:szCs w:val="21"/>
        </w:rPr>
        <w:t>班</w:t>
      </w:r>
      <w:r w:rsidRPr="00156233">
        <w:rPr>
          <w:rFonts w:ascii="宋体" w:eastAsia="宋体" w:hAnsi="宋体" w:cs="Helvetica"/>
          <w:szCs w:val="21"/>
        </w:rPr>
        <w:t>。</w:t>
      </w:r>
    </w:p>
    <w:p w14:paraId="3FCFEC43"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如果以上陈述为真，可以推出</w:t>
      </w:r>
      <w:r w:rsidRPr="00156233">
        <w:rPr>
          <w:rFonts w:ascii="宋体" w:eastAsia="宋体" w:hAnsi="宋体" w:cs="Helvetica" w:hint="eastAsia"/>
          <w:szCs w:val="21"/>
        </w:rPr>
        <w:t>：</w:t>
      </w:r>
    </w:p>
    <w:p w14:paraId="26A7ADD1"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A. 有些获得过青年语言学奖的学生是中文专业的三年级硕士生</w:t>
      </w:r>
    </w:p>
    <w:p w14:paraId="09C3FED9"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B. 有些中文专业的三年级硕士生获得过青年语言学奖</w:t>
      </w:r>
    </w:p>
    <w:p w14:paraId="3F148F18"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C. 有些获得过青年语言学奖的学生不是中文专业的一年级硕士生</w:t>
      </w:r>
    </w:p>
    <w:p w14:paraId="5B6A4501"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D. 有些中文专业的一年级硕士生获得过青年语言学奖</w:t>
      </w:r>
    </w:p>
    <w:p w14:paraId="71EEC63C" w14:textId="5EF440E4"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rPr>
        <w:t>21.</w:t>
      </w:r>
      <w:r w:rsidRPr="00156233">
        <w:rPr>
          <w:rFonts w:ascii="宋体" w:eastAsia="宋体" w:hAnsi="宋体" w:cs="Times New Roman" w:hint="eastAsia"/>
        </w:rPr>
        <w:t xml:space="preserve"> </w:t>
      </w:r>
      <w:r w:rsidRPr="00156233">
        <w:rPr>
          <w:rFonts w:ascii="宋体" w:eastAsia="宋体" w:hAnsi="宋体" w:cs="Helvetica"/>
          <w:szCs w:val="21"/>
        </w:rPr>
        <w:t>微商，一般是指以</w:t>
      </w:r>
      <w:proofErr w:type="gramStart"/>
      <w:r w:rsidRPr="00156233">
        <w:rPr>
          <w:rFonts w:ascii="宋体" w:eastAsia="宋体" w:hAnsi="宋体" w:cs="Helvetica"/>
          <w:szCs w:val="21"/>
        </w:rPr>
        <w:t>个</w:t>
      </w:r>
      <w:proofErr w:type="gramEnd"/>
      <w:r w:rsidRPr="00156233">
        <w:rPr>
          <w:rFonts w:ascii="宋体" w:eastAsia="宋体" w:hAnsi="宋体" w:cs="Helvetica"/>
          <w:szCs w:val="21"/>
        </w:rPr>
        <w:t>人为单位的、利用web3.0时代所衍生的载体渠道，将传统方式与互联网结合，不存在区域限制，且可移动地实现销售渠道新突破的小型个体行为。</w:t>
      </w:r>
    </w:p>
    <w:p w14:paraId="7037D944"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根据上述定义，以下</w:t>
      </w:r>
      <w:proofErr w:type="gramStart"/>
      <w:r w:rsidRPr="00156233">
        <w:rPr>
          <w:rFonts w:ascii="宋体" w:eastAsia="宋体" w:hAnsi="宋体" w:cs="Helvetica"/>
          <w:szCs w:val="21"/>
        </w:rPr>
        <w:t>属于微商的</w:t>
      </w:r>
      <w:proofErr w:type="gramEnd"/>
      <w:r w:rsidRPr="00156233">
        <w:rPr>
          <w:rFonts w:ascii="宋体" w:eastAsia="宋体" w:hAnsi="宋体" w:cs="Helvetica"/>
          <w:szCs w:val="21"/>
        </w:rPr>
        <w:t>是</w:t>
      </w:r>
      <w:r w:rsidRPr="00156233">
        <w:rPr>
          <w:rFonts w:ascii="宋体" w:eastAsia="宋体" w:hAnsi="宋体" w:cs="Helvetica" w:hint="eastAsia"/>
          <w:szCs w:val="21"/>
        </w:rPr>
        <w:t>：</w:t>
      </w:r>
    </w:p>
    <w:p w14:paraId="2996EE14"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A. 某大型化妆品公司在微信账号上销售商品，吸引了一大批消费者</w:t>
      </w:r>
    </w:p>
    <w:p w14:paraId="1E385028"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B. 某眼镜店通过大力宣传吸引了许多年轻消费者进店购买</w:t>
      </w:r>
    </w:p>
    <w:p w14:paraId="7167CEAB"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C. 李某开的饭店为周边居民提供电话预订上门送外卖的服务</w:t>
      </w:r>
    </w:p>
    <w:p w14:paraId="25A886DE"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D. 张某在市中心的服装店生意不错，他在微信上卖出的更多</w:t>
      </w:r>
    </w:p>
    <w:p w14:paraId="3FE284E1" w14:textId="05804A21"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rPr>
        <w:t>22.</w:t>
      </w:r>
      <w:r w:rsidRPr="00156233">
        <w:rPr>
          <w:rFonts w:ascii="宋体" w:eastAsia="宋体" w:hAnsi="宋体" w:cs="Times New Roman" w:hint="eastAsia"/>
        </w:rPr>
        <w:t xml:space="preserve"> </w:t>
      </w:r>
      <w:r w:rsidRPr="00156233">
        <w:rPr>
          <w:rFonts w:ascii="宋体" w:eastAsia="宋体" w:hAnsi="宋体" w:cs="Helvetica"/>
          <w:szCs w:val="21"/>
        </w:rPr>
        <w:t>组织学习，是指组织为了实现发展目标、提高核心竞争力而围绕信息或知识技能所采取的各种行动，是组织不断努力改变或重新设计自身以适应持续变化的环境的过程。</w:t>
      </w:r>
    </w:p>
    <w:p w14:paraId="701071CB"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根据上述定义，以下属于组织学习的是</w:t>
      </w:r>
      <w:r w:rsidRPr="00156233">
        <w:rPr>
          <w:rFonts w:ascii="宋体" w:eastAsia="宋体" w:hAnsi="宋体" w:cs="Helvetica" w:hint="eastAsia"/>
          <w:szCs w:val="21"/>
        </w:rPr>
        <w:t>：</w:t>
      </w:r>
    </w:p>
    <w:p w14:paraId="41EA7294"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A. 我国某大型国企派人学习科技课程</w:t>
      </w:r>
    </w:p>
    <w:p w14:paraId="5A3A7F17"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B. 李明为了晋升去参加周末管理课程</w:t>
      </w:r>
    </w:p>
    <w:p w14:paraId="112A81B4"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C. 某外企工作团队节假日去三亚度假</w:t>
      </w:r>
    </w:p>
    <w:p w14:paraId="45BF752F"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D. 某集团组织新进员工开展户外拓展</w:t>
      </w:r>
    </w:p>
    <w:p w14:paraId="2C32572A" w14:textId="4D4AB2F0"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rPr>
        <w:t>23.</w:t>
      </w:r>
      <w:r w:rsidRPr="00156233">
        <w:rPr>
          <w:rFonts w:ascii="宋体" w:eastAsia="宋体" w:hAnsi="宋体" w:cs="Times New Roman" w:hint="eastAsia"/>
        </w:rPr>
        <w:t xml:space="preserve"> </w:t>
      </w:r>
      <w:r w:rsidRPr="00156233">
        <w:rPr>
          <w:rFonts w:ascii="宋体" w:eastAsia="宋体" w:hAnsi="宋体" w:cs="Helvetica"/>
          <w:szCs w:val="21"/>
        </w:rPr>
        <w:t>赤潮，又称“红潮”。赤潮是海洋中一种或多种微小浮游植物、原生动物或细菌，在一定的环境条件下突发性迅速增殖或聚集，引起一定海域范围在一段时间内变色的自然生态现象。赤潮是一种海洋生物灾害。通常水体颜色因赤潮生物的数量、种类而呈红、黄、绿和褐色等。</w:t>
      </w:r>
    </w:p>
    <w:p w14:paraId="2246BAA1"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lastRenderedPageBreak/>
        <w:t>根据上述定义，以下最有可能属于赤潮现象的是</w:t>
      </w:r>
      <w:r w:rsidRPr="00156233">
        <w:rPr>
          <w:rFonts w:ascii="宋体" w:eastAsia="宋体" w:hAnsi="宋体" w:cs="Helvetica" w:hint="eastAsia"/>
          <w:szCs w:val="21"/>
        </w:rPr>
        <w:t>：</w:t>
      </w:r>
    </w:p>
    <w:p w14:paraId="0E727A33"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A. 我国长江中游多次发生水体变蓝现象</w:t>
      </w:r>
    </w:p>
    <w:p w14:paraId="58C6A37C"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B. 位于尼泊尔博克拉市区的贝格纳斯湖湖水曾变红</w:t>
      </w:r>
    </w:p>
    <w:p w14:paraId="577AA549"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C. 日本濑户内海、有明海等水域频繁发生水体变红</w:t>
      </w:r>
    </w:p>
    <w:p w14:paraId="4AC50CE6"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D. 美国密西西比河部分水域发生洪灾，水中含大量泥沙</w:t>
      </w:r>
    </w:p>
    <w:p w14:paraId="15D2EE81" w14:textId="5CFF574D"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rPr>
        <w:t>24.</w:t>
      </w:r>
      <w:r w:rsidRPr="00156233">
        <w:rPr>
          <w:rFonts w:ascii="宋体" w:eastAsia="宋体" w:hAnsi="宋体" w:cs="Times New Roman" w:hint="eastAsia"/>
        </w:rPr>
        <w:t xml:space="preserve"> </w:t>
      </w:r>
      <w:r w:rsidRPr="00156233">
        <w:rPr>
          <w:rFonts w:ascii="宋体" w:eastAsia="宋体" w:hAnsi="宋体" w:cs="Helvetica"/>
          <w:szCs w:val="21"/>
        </w:rPr>
        <w:t>网络小说，是指由作者创作并首次在网络上发表，并以连载模式形成的小说。和传统小说相比，网络小说偏重于娱乐性和读者阅读时的体验。</w:t>
      </w:r>
    </w:p>
    <w:p w14:paraId="58148A67"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根据上述定义，以下属于网络小说的是</w:t>
      </w:r>
      <w:r w:rsidRPr="00156233">
        <w:rPr>
          <w:rFonts w:ascii="宋体" w:eastAsia="宋体" w:hAnsi="宋体" w:cs="Helvetica" w:hint="eastAsia"/>
          <w:szCs w:val="21"/>
        </w:rPr>
        <w:t>：</w:t>
      </w:r>
    </w:p>
    <w:p w14:paraId="270E6C75"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A. 小张将自己考研的坎坷经历写成文章发表在网上，很多考研的学生看过之后很受感动，转发次数上百万</w:t>
      </w:r>
    </w:p>
    <w:p w14:paraId="6F639294"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B. 小黄根据姥姥讲的民间故事，写了长篇灵异小说发表在网站上，每日更新，小说完结后出版社主动与小黄联系，打算出版</w:t>
      </w:r>
    </w:p>
    <w:p w14:paraId="59FB1BF2"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C. 小金根据《西游记》绘制长篇连环画，每天在网上连载发表，受到很多网友的追捧</w:t>
      </w:r>
    </w:p>
    <w:p w14:paraId="2385F1A2"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D. 小姜将生活中的不文明现象写成一篇微小说发表在网上，电视台编导与他联系，想把他的小说拍摄成文明宣传片</w:t>
      </w:r>
    </w:p>
    <w:p w14:paraId="3B7F8099" w14:textId="048CAAED"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rPr>
        <w:t>25.</w:t>
      </w:r>
      <w:r w:rsidRPr="00156233">
        <w:rPr>
          <w:rFonts w:ascii="宋体" w:eastAsia="宋体" w:hAnsi="宋体" w:cs="Times New Roman" w:hint="eastAsia"/>
        </w:rPr>
        <w:t xml:space="preserve"> </w:t>
      </w:r>
      <w:r w:rsidRPr="00156233">
        <w:rPr>
          <w:rFonts w:ascii="宋体" w:eastAsia="宋体" w:hAnsi="宋体" w:cs="Helvetica"/>
          <w:szCs w:val="21"/>
        </w:rPr>
        <w:t>《科学技术期刊管理办法》对科技期刊的定义为：具有固定刊名、刊期、年卷或年月顺序编号、印刷成册、以报道科学技术为主要内容的连续出版物。这一定义限定了科技期刊的刊载内容、外观和出版方式。</w:t>
      </w:r>
    </w:p>
    <w:p w14:paraId="25754C38"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根据上述定义，以下属于科技期刊的是</w:t>
      </w:r>
      <w:r w:rsidRPr="00156233">
        <w:rPr>
          <w:rFonts w:ascii="宋体" w:eastAsia="宋体" w:hAnsi="宋体" w:cs="Helvetica" w:hint="eastAsia"/>
          <w:szCs w:val="21"/>
        </w:rPr>
        <w:t>：</w:t>
      </w:r>
    </w:p>
    <w:p w14:paraId="1FF9C3A2"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A. 《中国首届砂石生产技术交流会论文集》</w:t>
      </w:r>
    </w:p>
    <w:p w14:paraId="4BD2D5AC"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B. 《青年文摘》</w:t>
      </w:r>
    </w:p>
    <w:p w14:paraId="725C0DAF"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C. 《哈尔滨工程大学学报》</w:t>
      </w:r>
    </w:p>
    <w:p w14:paraId="0DCC2FE3"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D. 《汽车新型光源科技研讨会会议纪要》</w:t>
      </w:r>
    </w:p>
    <w:p w14:paraId="2D1D676E" w14:textId="64939BC8"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rPr>
        <w:t>26.</w:t>
      </w:r>
      <w:r w:rsidRPr="00156233">
        <w:rPr>
          <w:rFonts w:ascii="宋体" w:eastAsia="宋体" w:hAnsi="宋体" w:cs="Times New Roman" w:hint="eastAsia"/>
        </w:rPr>
        <w:t xml:space="preserve"> </w:t>
      </w:r>
      <w:r w:rsidRPr="00156233">
        <w:rPr>
          <w:rFonts w:ascii="宋体" w:eastAsia="宋体" w:hAnsi="宋体" w:cs="Helvetica"/>
          <w:szCs w:val="21"/>
        </w:rPr>
        <w:t>电信诈骗，是指犯罪分子通过电话、网络和短信方式，发布虚假信息，设置骗局，对受害人实施远程、非接触式诈骗，诱使受害人给犯罪分子打款或转账，进行非法侵占他人财物的犯罪行为。</w:t>
      </w:r>
    </w:p>
    <w:p w14:paraId="5C15C4FF"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根据上述定义，以下</w:t>
      </w:r>
      <w:r w:rsidRPr="00156233">
        <w:rPr>
          <w:rFonts w:ascii="宋体" w:eastAsia="宋体" w:hAnsi="宋体" w:cs="Helvetica"/>
          <w:b/>
          <w:szCs w:val="21"/>
        </w:rPr>
        <w:t>不属于</w:t>
      </w:r>
      <w:r w:rsidRPr="00156233">
        <w:rPr>
          <w:rFonts w:ascii="宋体" w:eastAsia="宋体" w:hAnsi="宋体" w:cs="Helvetica"/>
          <w:szCs w:val="21"/>
        </w:rPr>
        <w:t>电信诈骗的是</w:t>
      </w:r>
      <w:r w:rsidRPr="00156233">
        <w:rPr>
          <w:rFonts w:ascii="宋体" w:eastAsia="宋体" w:hAnsi="宋体" w:cs="Helvetica" w:hint="eastAsia"/>
          <w:szCs w:val="21"/>
        </w:rPr>
        <w:t>：</w:t>
      </w:r>
    </w:p>
    <w:p w14:paraId="4A3342E7"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A. 王某在网上发起新房团购，承诺一千元定金可抵五万元房款，顾客缴纳定金之后才发现该楼盘</w:t>
      </w:r>
      <w:r w:rsidRPr="00156233">
        <w:rPr>
          <w:rFonts w:ascii="宋体" w:eastAsia="宋体" w:hAnsi="宋体" w:cs="Helvetica" w:hint="eastAsia"/>
          <w:szCs w:val="21"/>
        </w:rPr>
        <w:t>已</w:t>
      </w:r>
      <w:r w:rsidRPr="00156233">
        <w:rPr>
          <w:rFonts w:ascii="宋体" w:eastAsia="宋体" w:hAnsi="宋体" w:cs="Helvetica"/>
          <w:szCs w:val="21"/>
        </w:rPr>
        <w:t>售罄，王某也消失了</w:t>
      </w:r>
    </w:p>
    <w:p w14:paraId="2B9A70B6"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B. 李某盗用正在出差的张先生的微信头像，冒充张先生给张太太发微信说遇到事故，骗走两万元</w:t>
      </w:r>
    </w:p>
    <w:p w14:paraId="5EE2B2F5"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C. 张某谎称自己患上不治之症，伪造诊断书、编造假故事放在网上，通过众筹募集到三万元医药费</w:t>
      </w:r>
    </w:p>
    <w:p w14:paraId="0D660799"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D. 李老太太打电话找保洁，家政公司派来的保洁员王某忽悠李老太太从王某丈夫的店里购买了数千元保健品</w:t>
      </w:r>
    </w:p>
    <w:p w14:paraId="069DF3E1" w14:textId="6D55BDFA"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rPr>
        <w:t>27.</w:t>
      </w:r>
      <w:r w:rsidRPr="00156233">
        <w:rPr>
          <w:rFonts w:ascii="宋体" w:eastAsia="宋体" w:hAnsi="宋体" w:cs="Times New Roman" w:hint="eastAsia"/>
        </w:rPr>
        <w:t xml:space="preserve"> </w:t>
      </w:r>
      <w:r w:rsidRPr="00156233">
        <w:rPr>
          <w:rFonts w:ascii="宋体" w:eastAsia="宋体" w:hAnsi="宋体" w:cs="Helvetica"/>
          <w:szCs w:val="21"/>
        </w:rPr>
        <w:t>幸存者偏差，又称“生存者偏差”或“存活者偏差”，是一种常见的逻辑谬误，指的是只能看到经过某种筛选而产生的结果，而没有意识到筛选的过程，因此忽略了被筛选掉的关键信息。</w:t>
      </w:r>
    </w:p>
    <w:p w14:paraId="74A1AAA5"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根据上述定义，以下</w:t>
      </w:r>
      <w:r w:rsidRPr="00156233">
        <w:rPr>
          <w:rFonts w:ascii="宋体" w:eastAsia="宋体" w:hAnsi="宋体" w:cs="Helvetica"/>
          <w:b/>
          <w:szCs w:val="21"/>
        </w:rPr>
        <w:t>不符合</w:t>
      </w:r>
      <w:r w:rsidRPr="00156233">
        <w:rPr>
          <w:rFonts w:ascii="宋体" w:eastAsia="宋体" w:hAnsi="宋体" w:cs="Helvetica"/>
          <w:szCs w:val="21"/>
        </w:rPr>
        <w:t>幸存者偏差的是</w:t>
      </w:r>
      <w:r w:rsidRPr="00156233">
        <w:rPr>
          <w:rFonts w:ascii="宋体" w:eastAsia="宋体" w:hAnsi="宋体" w:cs="Helvetica" w:hint="eastAsia"/>
          <w:szCs w:val="21"/>
        </w:rPr>
        <w:t>：</w:t>
      </w:r>
    </w:p>
    <w:p w14:paraId="791C66B6"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A. 某位互联网大亨是从大学退学创业成功的，很多人感叹，上大学没什么用，大学退学的人成功了，自己当老板，那么多大学毕业的人，还在给老板打工</w:t>
      </w:r>
    </w:p>
    <w:p w14:paraId="519D4E2D"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B. 二战期间，军方专家根据从战斗中返航的飞机机翼和机尾位置中弹最多的特点，认</w:t>
      </w:r>
      <w:r w:rsidRPr="00156233">
        <w:rPr>
          <w:rFonts w:ascii="宋体" w:eastAsia="宋体" w:hAnsi="宋体" w:cs="Helvetica"/>
          <w:szCs w:val="21"/>
        </w:rPr>
        <w:lastRenderedPageBreak/>
        <w:t>为应该强化油箱和驾驶员舱位的装甲防护，才能降低被炮火击落的机率</w:t>
      </w:r>
    </w:p>
    <w:p w14:paraId="1ACCEA25"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C. 在国际钢琴大赛中荣获金奖的女孩说，她有今天的成绩，是由于父母从小严厉管教，逼她坚持弹琴。欣欣的妈妈想：只要坚持让欣欣每天练琴，她将来也会成为钢琴家</w:t>
      </w:r>
    </w:p>
    <w:p w14:paraId="557A2719"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D. </w:t>
      </w:r>
      <w:proofErr w:type="gramStart"/>
      <w:r w:rsidRPr="00156233">
        <w:rPr>
          <w:rFonts w:ascii="宋体" w:eastAsia="宋体" w:hAnsi="宋体" w:cs="Helvetica"/>
          <w:szCs w:val="21"/>
        </w:rPr>
        <w:t>王先生坚信“</w:t>
      </w:r>
      <w:proofErr w:type="gramEnd"/>
      <w:r w:rsidRPr="00156233">
        <w:rPr>
          <w:rFonts w:ascii="宋体" w:eastAsia="宋体" w:hAnsi="宋体" w:cs="Helvetica"/>
          <w:szCs w:val="21"/>
        </w:rPr>
        <w:t>喝葡萄酒的人长寿”，因为他调查了身边很多长寿的老人，发现其中很多人经常饮用葡萄酒</w:t>
      </w:r>
    </w:p>
    <w:p w14:paraId="621168B3" w14:textId="1E3E421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rPr>
        <w:t>28.</w:t>
      </w:r>
      <w:r w:rsidRPr="00156233">
        <w:rPr>
          <w:rFonts w:ascii="宋体" w:eastAsia="宋体" w:hAnsi="宋体" w:cs="Times New Roman" w:hint="eastAsia"/>
        </w:rPr>
        <w:t xml:space="preserve"> </w:t>
      </w:r>
      <w:r w:rsidRPr="00156233">
        <w:rPr>
          <w:rFonts w:ascii="宋体" w:eastAsia="宋体" w:hAnsi="宋体" w:cs="Helvetica"/>
          <w:szCs w:val="21"/>
        </w:rPr>
        <w:t>沉锚效应，指的是人们在对某人某事做出判断时，易受第一印象或第一信息支配，就像沉入海底的锚一样把人们的思想固定在某处。</w:t>
      </w:r>
    </w:p>
    <w:p w14:paraId="50EA947C"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根据上述定义，以下</w:t>
      </w:r>
      <w:r w:rsidRPr="00156233">
        <w:rPr>
          <w:rFonts w:ascii="宋体" w:eastAsia="宋体" w:hAnsi="宋体" w:cs="Helvetica"/>
          <w:b/>
          <w:szCs w:val="21"/>
        </w:rPr>
        <w:t>不符合</w:t>
      </w:r>
      <w:r w:rsidRPr="00156233">
        <w:rPr>
          <w:rFonts w:ascii="宋体" w:eastAsia="宋体" w:hAnsi="宋体" w:cs="Helvetica"/>
          <w:szCs w:val="21"/>
        </w:rPr>
        <w:t>沉锚效应的是</w:t>
      </w:r>
      <w:r w:rsidRPr="00156233">
        <w:rPr>
          <w:rFonts w:ascii="宋体" w:eastAsia="宋体" w:hAnsi="宋体" w:cs="Helvetica" w:hint="eastAsia"/>
          <w:szCs w:val="21"/>
        </w:rPr>
        <w:t>：</w:t>
      </w:r>
    </w:p>
    <w:p w14:paraId="524F43BE"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A. 小高在面试时西装革履，侃侃而谈，不卑不亢，主管对他很满意。但在实习期，主管发现小高做事虎头蛇尾，对他很失望，最终没有录取他</w:t>
      </w:r>
    </w:p>
    <w:p w14:paraId="45E6C30A"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B. 小刘开了一家饰品店，他有意将饰品价格标注得略高于可接受的价格，然后主动给顾客打折，顾客认为这家店的饰品都很实惠</w:t>
      </w:r>
    </w:p>
    <w:p w14:paraId="40D52981"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C. 张老师第一次上课时内容充实，言语幽默，学生对他评价很好，第二次上课时张老师讲课单调乏味，学生觉得张老师今天状态不好，影响了发挥</w:t>
      </w:r>
    </w:p>
    <w:p w14:paraId="4DD0EB82"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D. 一家皮具制造商只在机场和高端百货商店建立专卖店，且有意与世界名牌店比邻，虽然其商品比其他同类国产商品价格略高，但近年来销量一直保持增长趋势</w:t>
      </w:r>
    </w:p>
    <w:p w14:paraId="7E8CEF77" w14:textId="4A3AD381"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rPr>
        <w:t>29.</w:t>
      </w:r>
      <w:r w:rsidRPr="00156233">
        <w:rPr>
          <w:rFonts w:ascii="宋体" w:eastAsia="宋体" w:hAnsi="宋体" w:cs="Times New Roman" w:hint="eastAsia"/>
        </w:rPr>
        <w:t xml:space="preserve"> </w:t>
      </w:r>
      <w:r w:rsidRPr="00156233">
        <w:rPr>
          <w:rFonts w:ascii="宋体" w:eastAsia="宋体" w:hAnsi="宋体" w:cs="Helvetica"/>
          <w:szCs w:val="21"/>
        </w:rPr>
        <w:t>环境移民，是指人类生存的自然环境和人居环境受到突发或渐进式的不利影响而产生的各种人口迁移行为，包括自愿的、非自愿的，事后被迫的、预先计划的，暂时的、永久性的，个体和家庭自发的、政府主导的移民类型。</w:t>
      </w:r>
    </w:p>
    <w:p w14:paraId="7FCB99E5"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根据上述定义，以下</w:t>
      </w:r>
      <w:r w:rsidRPr="00156233">
        <w:rPr>
          <w:rFonts w:ascii="宋体" w:eastAsia="宋体" w:hAnsi="宋体" w:cs="Helvetica"/>
          <w:b/>
          <w:szCs w:val="21"/>
        </w:rPr>
        <w:t>不属于</w:t>
      </w:r>
      <w:r w:rsidRPr="00156233">
        <w:rPr>
          <w:rFonts w:ascii="宋体" w:eastAsia="宋体" w:hAnsi="宋体" w:cs="Helvetica"/>
          <w:szCs w:val="21"/>
        </w:rPr>
        <w:t>环境移民的是</w:t>
      </w:r>
      <w:r w:rsidRPr="00156233">
        <w:rPr>
          <w:rFonts w:ascii="宋体" w:eastAsia="宋体" w:hAnsi="宋体" w:cs="Helvetica" w:hint="eastAsia"/>
          <w:szCs w:val="21"/>
        </w:rPr>
        <w:t>：</w:t>
      </w:r>
    </w:p>
    <w:p w14:paraId="40DBD529"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A. 切尔诺贝利核污染区域居民集体撤离家园</w:t>
      </w:r>
    </w:p>
    <w:p w14:paraId="4C8D602F"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B. 为了保护三江源地区而限制放牧后的生态移民</w:t>
      </w:r>
    </w:p>
    <w:p w14:paraId="66AFC031"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C. 安史之乱时期中原人民大量南迁</w:t>
      </w:r>
    </w:p>
    <w:p w14:paraId="6BE89962"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D. 元朝定都大都之后大量牧民南迁</w:t>
      </w:r>
    </w:p>
    <w:p w14:paraId="0DA7AB83" w14:textId="62E7A66D"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rPr>
        <w:t>30.</w:t>
      </w:r>
      <w:r w:rsidRPr="00156233">
        <w:rPr>
          <w:rFonts w:ascii="宋体" w:eastAsia="宋体" w:hAnsi="宋体" w:cs="Times New Roman" w:hint="eastAsia"/>
        </w:rPr>
        <w:t xml:space="preserve"> </w:t>
      </w:r>
      <w:r w:rsidRPr="00156233">
        <w:rPr>
          <w:rFonts w:ascii="宋体" w:eastAsia="宋体" w:hAnsi="宋体" w:cs="Helvetica"/>
          <w:szCs w:val="21"/>
        </w:rPr>
        <w:t>即发侵权，是指侵权活动开始之前，权利人有证据证明某行为很快就会构成对自己知识产权的侵犯，或该行为的正常延续必然构成侵权行为，权利人可依法予以起诉。</w:t>
      </w:r>
    </w:p>
    <w:p w14:paraId="746B7BB5"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根据上述定义，以下事例可以以即发侵权进行起诉的是</w:t>
      </w:r>
      <w:r w:rsidRPr="00156233">
        <w:rPr>
          <w:rFonts w:ascii="宋体" w:eastAsia="宋体" w:hAnsi="宋体" w:cs="Helvetica" w:hint="eastAsia"/>
          <w:szCs w:val="21"/>
        </w:rPr>
        <w:t>：</w:t>
      </w:r>
    </w:p>
    <w:p w14:paraId="5A75B4A8"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A. </w:t>
      </w:r>
      <w:proofErr w:type="gramStart"/>
      <w:r w:rsidRPr="00156233">
        <w:rPr>
          <w:rFonts w:ascii="宋体" w:eastAsia="宋体" w:hAnsi="宋体" w:cs="Helvetica"/>
          <w:szCs w:val="21"/>
        </w:rPr>
        <w:t>知名乐队黑眼豆豆新出的专辑“</w:t>
      </w:r>
      <w:proofErr w:type="gramEnd"/>
      <w:r w:rsidRPr="00156233">
        <w:rPr>
          <w:rFonts w:ascii="宋体" w:eastAsia="宋体" w:hAnsi="宋体" w:cs="Helvetica"/>
          <w:szCs w:val="21"/>
        </w:rPr>
        <w:t>夜空”正在大卖，同时，另一个知名度不高且取名为黑米果果的乐队也正抓紧制作名为“星空”的专辑</w:t>
      </w:r>
    </w:p>
    <w:p w14:paraId="70A06C11"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B. 小雪人形状的雪糕深受孩子们喜爱，最近市面上又出现一种形状非常相似的山寨小雪人雪糕</w:t>
      </w:r>
    </w:p>
    <w:p w14:paraId="555EBC9D"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C. 小张是某软件开发公司的研发部经理，掌握该公司某项专利产品的核心技术，后来小张被另一公司高薪挖走，正在开发类似的产品</w:t>
      </w:r>
    </w:p>
    <w:p w14:paraId="2723031B"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D. 小小读书郎的电子产品上市之后深受好评，另一家公司也紧跟着研发小小状元人</w:t>
      </w:r>
      <w:r w:rsidRPr="00156233">
        <w:rPr>
          <w:rFonts w:ascii="宋体" w:eastAsia="宋体" w:hAnsi="宋体" w:cs="Helvetica" w:hint="eastAsia"/>
          <w:szCs w:val="21"/>
        </w:rPr>
        <w:t>机</w:t>
      </w:r>
      <w:r w:rsidRPr="00156233">
        <w:rPr>
          <w:rFonts w:ascii="宋体" w:eastAsia="宋体" w:hAnsi="宋体" w:cs="Helvetica"/>
          <w:szCs w:val="21"/>
        </w:rPr>
        <w:t>互动学习机</w:t>
      </w:r>
    </w:p>
    <w:p w14:paraId="5BA34414" w14:textId="5FB2B7FA" w:rsidR="00891FAD" w:rsidRPr="00891FAD" w:rsidRDefault="00891FAD" w:rsidP="00891FAD"/>
    <w:p w14:paraId="2B5D93EC" w14:textId="75DE077D" w:rsidR="006B3D09" w:rsidRPr="00156233" w:rsidRDefault="00827354" w:rsidP="00156233">
      <w:pPr>
        <w:pStyle w:val="2"/>
        <w:tabs>
          <w:tab w:val="left" w:pos="4620"/>
        </w:tabs>
        <w:spacing w:before="0" w:after="0" w:line="288" w:lineRule="auto"/>
        <w:ind w:firstLineChars="200" w:firstLine="643"/>
        <w:jc w:val="left"/>
        <w:rPr>
          <w:rFonts w:ascii="宋体" w:eastAsia="宋体" w:hAnsi="宋体"/>
        </w:rPr>
      </w:pPr>
      <w:r>
        <w:rPr>
          <w:rFonts w:ascii="宋体" w:eastAsia="宋体" w:hAnsi="宋体" w:hint="eastAsia"/>
        </w:rPr>
        <w:t>05</w:t>
      </w:r>
      <w:r w:rsidR="006B3D09" w:rsidRPr="00156233">
        <w:rPr>
          <w:rFonts w:ascii="宋体" w:eastAsia="宋体" w:hAnsi="宋体" w:hint="eastAsia"/>
        </w:rPr>
        <w:t>申论</w:t>
      </w:r>
    </w:p>
    <w:p w14:paraId="3E9EF96B"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【给定资料】</w:t>
      </w:r>
    </w:p>
    <w:p w14:paraId="73D35190"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rPr>
        <w:t>1.人无信不立，业无信不兴。诚信不仅是个人安身立命的根本，也是社会良序发展的基石。</w:t>
      </w:r>
    </w:p>
    <w:p w14:paraId="0CECFD66"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党的十八大以来，党和国家高度重视诚信建设。习近平总书记在多个不同场合围绕诚信</w:t>
      </w:r>
      <w:r w:rsidRPr="00156233">
        <w:rPr>
          <w:rFonts w:ascii="宋体" w:eastAsia="宋体" w:hAnsi="宋体" w:hint="eastAsia"/>
        </w:rPr>
        <w:lastRenderedPageBreak/>
        <w:t>主题发表了一系列重要论述，从战略高度为新时代中国的诚信建设提供了基本遵循。他从历史维度、价值维度、实践维度对诚信问题进行了深刻阐述，进一步指出中华文化关于诚信的思想和理念，不论过去还是现在，都有其鲜明的民族特色，都有其永不褪色的时代价值。他强调，要运用法治手段解决道德领域突出问题。对突出的诚信缺失问题，既要抓紧建立覆盖全社会的征信系统，又要完善守法诚信褒奖机制和违法失信惩戒机制，使人不敢失信、不能失信。对见利忘义、制假售假的违法行为，要加大执法力度，让败德违法者受到惩治、付出代价。</w:t>
      </w:r>
    </w:p>
    <w:p w14:paraId="7AC1DDBC"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为全面推进诚信建设，党和国家</w:t>
      </w:r>
      <w:proofErr w:type="gramStart"/>
      <w:r w:rsidRPr="00156233">
        <w:rPr>
          <w:rFonts w:ascii="宋体" w:eastAsia="宋体" w:hAnsi="宋体" w:hint="eastAsia"/>
        </w:rPr>
        <w:t>作出</w:t>
      </w:r>
      <w:proofErr w:type="gramEnd"/>
      <w:r w:rsidRPr="00156233">
        <w:rPr>
          <w:rFonts w:ascii="宋体" w:eastAsia="宋体" w:hAnsi="宋体" w:hint="eastAsia"/>
        </w:rPr>
        <w:t>了一系列重要部署。中共中央办公厅印发的《关于培育和</w:t>
      </w:r>
      <w:proofErr w:type="gramStart"/>
      <w:r w:rsidRPr="00156233">
        <w:rPr>
          <w:rFonts w:ascii="宋体" w:eastAsia="宋体" w:hAnsi="宋体" w:hint="eastAsia"/>
        </w:rPr>
        <w:t>践行</w:t>
      </w:r>
      <w:proofErr w:type="gramEnd"/>
      <w:r w:rsidRPr="00156233">
        <w:rPr>
          <w:rFonts w:ascii="宋体" w:eastAsia="宋体" w:hAnsi="宋体" w:hint="eastAsia"/>
        </w:rPr>
        <w:t>社会主义核心价值观的意见》强调：“以诚信建设为重点，加强社会公德、职业道德、家庭美德、个人品德教育，形成修身律己、崇德向善、礼让宽容的道德风尚。”中央文明委发布《关于推进诚信建设制度化的意见》，明确规定通过曝光失信当事人、限制严重失信者高消费行为等手段打击失信行为，这是我国第一份强调从制度层面推进国家诚信建设的中央文件。国务院先后发布《关于建立完善守信联合激励和失信联合惩戒制度加快推进社会诚信建设的指导意见》《关于加快推进失信被执行人信用监督、警示和惩戒机制建设的意见》，建立起社会诚信奖惩制度，并进一步完善了失信惩戒制度。诚信建设从注重教育走向教育与制度建设并重。</w:t>
      </w:r>
    </w:p>
    <w:p w14:paraId="7A647186"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rPr>
        <w:t>2.一年前，小张从北京到杭州工作，在租房时，她惊喜地被中介告知，由于她的信用记录良好，所以不用缴纳两倍于月租的租房押金；而北京的胡先生，却遇上了一件让他颜面尽失的事情。原本在假期准备租辆宝马车和朋友外出自驾游玩，没想到却被租车公司拒绝。原来，胡先生由于欠款许久未还，已经被列入了“老赖”名单，导致自己的信用数据不佳，被禁止租车。</w:t>
      </w:r>
    </w:p>
    <w:p w14:paraId="7A64282C"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rPr>
        <w:t>2018年2月起，到E市妇女儿童医疗中心就诊的病患们发现，只要自己的信用度足够好，在医疗中心就可以“先诊疗后付费”，而无需一次次在诊室、检查室和交费处之间奔波，大大节省了自己的时间和精力。</w:t>
      </w:r>
    </w:p>
    <w:p w14:paraId="6F6621FB"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信用骑车、信用住店、信用借书、公交</w:t>
      </w:r>
      <w:proofErr w:type="gramStart"/>
      <w:r w:rsidRPr="00156233">
        <w:rPr>
          <w:rFonts w:ascii="宋体" w:eastAsia="宋体" w:hAnsi="宋体" w:hint="eastAsia"/>
        </w:rPr>
        <w:t>车扫码乘车</w:t>
      </w:r>
      <w:proofErr w:type="gramEnd"/>
      <w:r w:rsidRPr="00156233">
        <w:rPr>
          <w:rFonts w:ascii="宋体" w:eastAsia="宋体" w:hAnsi="宋体" w:hint="eastAsia"/>
        </w:rPr>
        <w:t>……这一幕一幕，都是真真切切正在我们身边发生的场景，告诉我们中国正在迈进信用社会。随着大数据时代的来临，信用成为每个人的“第二张身份证”。每个人、每个机构的信用度都可以被量化，曾经“看不见”“摸不到”的信用，正在逐步“变现”。</w:t>
      </w:r>
    </w:p>
    <w:p w14:paraId="3C32A015"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信用也提升了交易效率，为新经济提供支撑。对于废旧手机回收利用创业者向先生而言，信用就为他解决了“先收手机还是先付款”的难题。“先收手机，用户不放心。先付款，我们也怕损失。”向先生说，引入信用评分后，对高分用户优先付款，不仅订单量上浮一倍，也没有出现违约情况。</w:t>
      </w:r>
    </w:p>
    <w:p w14:paraId="7D340FE1"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有了信用的助力，企业经营效率变得更高。目前，多家共享单车企业已实现信用免押金，大大方便了新用户开通使用。一些共享汽车、共享</w:t>
      </w:r>
      <w:proofErr w:type="gramStart"/>
      <w:r w:rsidRPr="00156233">
        <w:rPr>
          <w:rFonts w:ascii="宋体" w:eastAsia="宋体" w:hAnsi="宋体" w:hint="eastAsia"/>
        </w:rPr>
        <w:t>租衣企业</w:t>
      </w:r>
      <w:proofErr w:type="gramEnd"/>
      <w:r w:rsidRPr="00156233">
        <w:rPr>
          <w:rFonts w:ascii="宋体" w:eastAsia="宋体" w:hAnsi="宋体" w:hint="eastAsia"/>
        </w:rPr>
        <w:t>也在研究信用梯度收费等模式，最大限度吸引用户。用户对信用的珍视也令人惊喜。以租车为例，引入信用评分后，行业租金欠款率下降了</w:t>
      </w:r>
      <w:r w:rsidRPr="00156233">
        <w:rPr>
          <w:rFonts w:ascii="宋体" w:eastAsia="宋体" w:hAnsi="宋体"/>
        </w:rPr>
        <w:t>52%，违章罚款欠款率下降了27%。</w:t>
      </w:r>
    </w:p>
    <w:p w14:paraId="51522B2A"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在网络高度发达的今天，资源的分布不再局限于有形市场，很多资源分布在网络上。资</w:t>
      </w:r>
      <w:r w:rsidRPr="00156233">
        <w:rPr>
          <w:rFonts w:ascii="宋体" w:eastAsia="宋体" w:hAnsi="宋体" w:hint="eastAsia"/>
        </w:rPr>
        <w:lastRenderedPageBreak/>
        <w:t>金资源不再集中在类似于银行这种金融机构身上，而是通过互联网分散分布。一个人只要拥有足够的信用水平，在网络上就能够筹集到资金。所以，信用社会给予了人们一个公平发展的环境。“信用既是商业社会的内在原则，也创造价值和财富。”某研究员说，随着信用体系不断完善，每个人都能在社会中获得公平发展的机会，这将大大激发全社会创业创新热情。</w:t>
      </w:r>
    </w:p>
    <w:p w14:paraId="584ED0FC"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在某信用机构负责人看来，</w:t>
      </w:r>
      <w:r w:rsidRPr="00156233">
        <w:rPr>
          <w:rFonts w:ascii="宋体" w:eastAsia="宋体" w:hAnsi="宋体"/>
        </w:rPr>
        <w:t>10年后，国内绝大多数城市都将成为信用城市。诚实守信的市民和商家，会享受到非常大的便利，政府的管理效率也将大大提高。信用体系的建立可以推动整个社会综合治理的发展。</w:t>
      </w:r>
    </w:p>
    <w:p w14:paraId="62B42E82"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在</w:t>
      </w:r>
      <w:r w:rsidRPr="00156233">
        <w:rPr>
          <w:rFonts w:ascii="宋体" w:eastAsia="宋体" w:hAnsi="宋体"/>
        </w:rPr>
        <w:t>S市，26万老人领取养老金不用亲自跑腿去现场，只需要在手机上进行一次信用认证。购房者提取公积金时也不需要准备大量证明材料，柜台的人脸识别系统扫描后,他的相关信用信息迅速呈现……在促进政务精细化管理方面，“信用”正在发挥越来越重要的作用，有着高信用值的市民在通过实名认证之后，越来越多的政务服务都可以通过互联网进行办理，“刷脸”即可，而无需到窗口排队。</w:t>
      </w:r>
    </w:p>
    <w:p w14:paraId="35691EB3"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凑一堆人就走的“中国式过马路”、不走</w:t>
      </w:r>
      <w:proofErr w:type="gramStart"/>
      <w:r w:rsidRPr="00156233">
        <w:rPr>
          <w:rFonts w:ascii="宋体" w:eastAsia="宋体" w:hAnsi="宋体" w:hint="eastAsia"/>
        </w:rPr>
        <w:t>寻常路玩“跨越”</w:t>
      </w:r>
      <w:proofErr w:type="gramEnd"/>
      <w:r w:rsidRPr="00156233">
        <w:rPr>
          <w:rFonts w:ascii="宋体" w:eastAsia="宋体" w:hAnsi="宋体" w:hint="eastAsia"/>
        </w:rPr>
        <w:t>、开车</w:t>
      </w:r>
      <w:proofErr w:type="gramStart"/>
      <w:r w:rsidRPr="00156233">
        <w:rPr>
          <w:rFonts w:ascii="宋体" w:eastAsia="宋体" w:hAnsi="宋体" w:hint="eastAsia"/>
        </w:rPr>
        <w:t>煲</w:t>
      </w:r>
      <w:proofErr w:type="gramEnd"/>
      <w:r w:rsidRPr="00156233">
        <w:rPr>
          <w:rFonts w:ascii="宋体" w:eastAsia="宋体" w:hAnsi="宋体" w:hint="eastAsia"/>
        </w:rPr>
        <w:t>电话粥、没事打开远光灯……这些交通违规行为带来安全隐患，给城市管理增加了困难。当前，有的城市把这些交通违规行为纳入个人信用记录，已经能实现这样的应用场景：一名过马路闯红灯的路人，被监控系统识别身份，达到一定次数将扣除相应信用分，降低信用等级，严重的甚至影响贷款。这种做法背后的逻辑是，一个不尊重交规的人，也可能做出不尊重其他公共规则的行为。个人信用信息就是对个人的一种人格勾勒。在一个公民素质发育成熟的社会，对公民的信用评估，往往是以公民在公共事务中的态度和做法为基本出发点的。信用既是一种道德品质，也是一种制度和规则。信用体系全面建立的意义不仅在于解决押金带来的纠纷，更在于塑造一个和谐的社会。换言之，每个人都更规矩——因为违反社会规则，将令你寸步难行。</w:t>
      </w:r>
    </w:p>
    <w:p w14:paraId="1CCB7AF7"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rPr>
        <w:t>3.老潘是G县龙台村农民，前些年一直在沿海某省的服装厂打工，收入也很稳定。但由于离家远，无法照顾子女，于是萌生了在家乡开服装加工厂的念头。可是租厂房、找工人、买机器设备几乎花光了他所有的积蓄，周转资金的事让老潘一筹莫展。万般无奈之下，妻子提出了找银行贷款的主意。令他们没想到的是，仅仅两天，老潘就如愿获得了5万元的贷款，服装厂顺利开工。老潘说，不用担保人，也无需资产抵押，简简单单就贷到款了。这样的便捷，就是因为“信用村”这个称号。</w:t>
      </w:r>
    </w:p>
    <w:p w14:paraId="45392993"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龙台村以农业为主，几年前，</w:t>
      </w:r>
      <w:proofErr w:type="gramStart"/>
      <w:r w:rsidRPr="00156233">
        <w:rPr>
          <w:rFonts w:ascii="宋体" w:eastAsia="宋体" w:hAnsi="宋体" w:hint="eastAsia"/>
        </w:rPr>
        <w:t>村民因既无</w:t>
      </w:r>
      <w:proofErr w:type="gramEnd"/>
      <w:r w:rsidRPr="00156233">
        <w:rPr>
          <w:rFonts w:ascii="宋体" w:eastAsia="宋体" w:hAnsi="宋体" w:hint="eastAsia"/>
        </w:rPr>
        <w:t>合法抵押物和担保人，又无任何社会信用记录，无法获得银行贷款，基本生产资金靠民间借贷，更谈不上高投入、高产出。近年来，当地政府和银行成立“创建信用村”领导小组，结合该村实际情况，制定了《龙台村创建信用村实施方案》。政府建立“党群服务中心”并派专人常驻办公，相关银行全力参与。政府、银行和村民三方共同签订守信合约。合约约定村民用身份证在银行代办网点登记建立个人基本信息，银行核实后为村民建立永久信用基础信息档案，对农户进行信用评级。此外还对贫困户分别制定帮扶计划和脱贫致富奔小康规划，做到“一户</w:t>
      </w:r>
      <w:proofErr w:type="gramStart"/>
      <w:r w:rsidRPr="00156233">
        <w:rPr>
          <w:rFonts w:ascii="宋体" w:eastAsia="宋体" w:hAnsi="宋体" w:hint="eastAsia"/>
        </w:rPr>
        <w:t>一</w:t>
      </w:r>
      <w:proofErr w:type="gramEnd"/>
      <w:r w:rsidRPr="00156233">
        <w:rPr>
          <w:rFonts w:ascii="宋体" w:eastAsia="宋体" w:hAnsi="宋体" w:hint="eastAsia"/>
        </w:rPr>
        <w:t>策，精准扶贫”。</w:t>
      </w:r>
    </w:p>
    <w:p w14:paraId="3CFCD00F"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在创建信用村过程中，针对部分农户不愿参与的情况，领导小组利用各种载体，广泛宣传信用村建设工作的重要意义和目标要求，采取“以先进带后进，正向激励形成面”的思路，发展一批、争取一批“信用户”，根据信用等级对其授信</w:t>
      </w:r>
      <w:r w:rsidRPr="00156233">
        <w:rPr>
          <w:rFonts w:ascii="宋体" w:eastAsia="宋体" w:hAnsi="宋体"/>
        </w:rPr>
        <w:t>2至5万元，及时为其提供低利率</w:t>
      </w:r>
      <w:r w:rsidRPr="00156233">
        <w:rPr>
          <w:rFonts w:ascii="宋体" w:eastAsia="宋体" w:hAnsi="宋体"/>
        </w:rPr>
        <w:lastRenderedPageBreak/>
        <w:t>的创业及经营资金，让农户看到当上“信用户”的实惠。同时，“信用户”积极帮扶一般农户争创“信用户”，带领其维护和提升个人信用，发展养殖、种植发家致富。“这样做不仅有利于工作开展，还能促进村民之间信任互助的关系，形成良好的民风。”龙台村党支部书记说。</w:t>
      </w:r>
    </w:p>
    <w:p w14:paraId="49C69941"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为强化“信贷</w:t>
      </w:r>
      <w:r w:rsidRPr="00156233">
        <w:rPr>
          <w:rFonts w:ascii="宋体" w:eastAsia="宋体" w:hAnsi="宋体"/>
        </w:rPr>
        <w:t>+扶贫”的引领作用，针对农户不同的情况，领导小组量身定制不同扶贫信贷模式。像老潘这样有能力、有特长、缺资金的农户，银行发放信用贷款支持其自主创业。针对当地药材种植这一优势特色产业，专门出台信贷产品“药农贷”，支持药材种植户。此外，领导小组还在自愿的基础上，根据当地村民普遍种植红薯的情况，发放专门的项目扶贫贷款。该村红薯种植合作社成立后，吸收了48户贫困户入社，银行发放扶贫项目贷款70万元，支持他们种植红薯，这些农户因种植红薯户均收入大幅增加。</w:t>
      </w:r>
    </w:p>
    <w:p w14:paraId="62F2293B"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rPr>
        <w:t>4.“你有多少分了？”正成为F</w:t>
      </w:r>
      <w:proofErr w:type="gramStart"/>
      <w:r w:rsidRPr="00156233">
        <w:rPr>
          <w:rFonts w:ascii="宋体" w:eastAsia="宋体" w:hAnsi="宋体"/>
        </w:rPr>
        <w:t>市</w:t>
      </w:r>
      <w:proofErr w:type="gramEnd"/>
      <w:r w:rsidRPr="00156233">
        <w:rPr>
          <w:rFonts w:ascii="宋体" w:eastAsia="宋体" w:hAnsi="宋体"/>
        </w:rPr>
        <w:t>市民茶余饭后的话题，这里的“分”指的是个人信用积分。信用积分高的市民，可在24小时自助图书馆免押金借书，还可享受部分公交线路票价八折优惠、部分医院就医优先等。“信用越来越有用”，恰如网友评价，信用正成为个人和社会的一笔宝贵财富，“无形”的信用给守信者带来“有形”的便利。</w:t>
      </w:r>
    </w:p>
    <w:p w14:paraId="7F24955F"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与此同时，在动车上吸烟、在飞机上寻衅滋事、逾期未履行行政罚没款缴纳义务……这些长期以来为人们深恶痛绝的行为，将面临“寸步难行”的处罚。近日，</w:t>
      </w:r>
      <w:r w:rsidRPr="00156233">
        <w:rPr>
          <w:rFonts w:ascii="宋体" w:eastAsia="宋体" w:hAnsi="宋体"/>
        </w:rPr>
        <w:t>123名限制乘坐火车严重失信人和381名限制乘坐民用航空</w:t>
      </w:r>
      <w:proofErr w:type="gramStart"/>
      <w:r w:rsidRPr="00156233">
        <w:rPr>
          <w:rFonts w:ascii="宋体" w:eastAsia="宋体" w:hAnsi="宋体"/>
        </w:rPr>
        <w:t>器严重</w:t>
      </w:r>
      <w:proofErr w:type="gramEnd"/>
      <w:r w:rsidRPr="00156233">
        <w:rPr>
          <w:rFonts w:ascii="宋体" w:eastAsia="宋体" w:hAnsi="宋体"/>
        </w:rPr>
        <w:t>失信人名单新载入“诚信中国网站”最新公示的名单上。“干得漂亮！就是要让失信者寸步难行！”网友的评论，代表了广大群众的心声。</w:t>
      </w:r>
    </w:p>
    <w:p w14:paraId="39834EA7"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伴随着我国现代化进程的加快，传统“熟人社会”逐渐瓦解，利益主体更趋多元，经济社会交往常常在陌生地、陌生人之间进行，对全社会诚信水平提出了更高要求。党的十八大以来，从制定全国统一的信用信息采集和分类管理标准，到初步形成守信联合激励和失信联合惩戒机制，再到全面实施统一社会信用代码制度，基本建成统一的信用信息共享平台，国家社会信用体系建设的步伐明显加快。“一处失信、处处受限”的联合惩戒大格局逐步呈现，“守信受益、失信难行”的良好势头初步形成：在法院执行领域，</w:t>
      </w:r>
      <w:r w:rsidRPr="00156233">
        <w:rPr>
          <w:rFonts w:ascii="宋体" w:eastAsia="宋体" w:hAnsi="宋体"/>
        </w:rPr>
        <w:t>254万失信被执行人慑于信用惩戒，主动履行义务；在税收征</w:t>
      </w:r>
      <w:r w:rsidRPr="00156233">
        <w:rPr>
          <w:rFonts w:ascii="宋体" w:eastAsia="宋体" w:hAnsi="宋体" w:hint="eastAsia"/>
        </w:rPr>
        <w:t>管领域，各级税务机关累计公布税收违法“黑名单”案件</w:t>
      </w:r>
      <w:r w:rsidRPr="00156233">
        <w:rPr>
          <w:rFonts w:ascii="宋体" w:eastAsia="宋体" w:hAnsi="宋体"/>
        </w:rPr>
        <w:t>9341件，共有1170户“黑名单”当事人在主动缴清税款、滞纳金和罚款后，被从“黑名单”中撤出；在电子商务领域，发布电子商务领域失信“黑名单”，共计987家企业，并通过全国信用信息共享平台推送至地方开展专项治理工作……基于制度建设的社会信用体系正呼之欲出。</w:t>
      </w:r>
    </w:p>
    <w:p w14:paraId="7D6D414B"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但是我们也要看到社会信用体系建设依然任重道远，与社会期望还存在一定差距。在不少地方，类似机动车交通违章、社区违建、路边非法占道经营等行为，并没有纳入信用体系；而对于一些企业来说，招聘财务、中高级管理岗位等职位时，也常常因为难以获得有效个人信用信息，不得不消耗大量精力调查应聘者的职业素养。</w:t>
      </w:r>
    </w:p>
    <w:p w14:paraId="636ED846"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根据一家咨询公司数据，我国信用体系覆盖人口大约三到四亿，覆盖度约为</w:t>
      </w:r>
      <w:r w:rsidRPr="00156233">
        <w:rPr>
          <w:rFonts w:ascii="宋体" w:eastAsia="宋体" w:hAnsi="宋体"/>
        </w:rPr>
        <w:t>35%。“民间征信系统虽然吸收了更全面的互联网信用信息，但多集中在购物消费、金融信贷方面，角度比较单一，难以真正反映一个人的信用状况，与规模巨大的市场需求相比仍然杯水车薪。”</w:t>
      </w:r>
      <w:r w:rsidRPr="00156233">
        <w:rPr>
          <w:rFonts w:ascii="宋体" w:eastAsia="宋体" w:hAnsi="宋体"/>
        </w:rPr>
        <w:lastRenderedPageBreak/>
        <w:t>一家信用机构的负责人说，目前我国信用应用场景仅仅开发了1%，还有很多人对信用信息不够重视，不知道运用信用信息。</w:t>
      </w:r>
    </w:p>
    <w:p w14:paraId="2E6BE35A"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建立社会信用体系离不开对信用信息的征集，过去我国的征信工作主要由政府和银行主导。随着时代的发展，这已越来越不能满足社会的需要，放开市场引进民营征信机构势在必行。民营机构做个人征信会否泄露个人信息，成为公众关注的焦点。一家网站的专题调查显示，</w:t>
      </w:r>
      <w:r w:rsidRPr="00156233">
        <w:rPr>
          <w:rFonts w:ascii="宋体" w:eastAsia="宋体" w:hAnsi="宋体"/>
        </w:rPr>
        <w:t>3000多名投票网友里六成不看好民营征信发展前景，绝大部分都是出于对个人信息保护的担忧。“个人信息泄露了谁来负责？”这是</w:t>
      </w:r>
      <w:proofErr w:type="gramStart"/>
      <w:r w:rsidRPr="00156233">
        <w:rPr>
          <w:rFonts w:ascii="宋体" w:eastAsia="宋体" w:hAnsi="宋体"/>
        </w:rPr>
        <w:t>网友问</w:t>
      </w:r>
      <w:proofErr w:type="gramEnd"/>
      <w:r w:rsidRPr="00156233">
        <w:rPr>
          <w:rFonts w:ascii="宋体" w:eastAsia="宋体" w:hAnsi="宋体"/>
        </w:rPr>
        <w:t>得最多的问题。信用体系建设，既要获取更多数据勾勒人格特征，也要注重保护每个人的隐私。对个人隐私的保护，不仅考验企业的技术能力，也考验企业的责任感和</w:t>
      </w:r>
      <w:r w:rsidRPr="00156233">
        <w:rPr>
          <w:rFonts w:ascii="宋体" w:eastAsia="宋体" w:hAnsi="宋体" w:hint="eastAsia"/>
        </w:rPr>
        <w:t>担当感。有专家说，“即便用户授权，也只采集合法、相关、必要的信息。”我国现在尚无专门的隐私权保护法，对于哪些数据涉及隐私权需要保护，缺乏明确的法律界定。“作为新生事物，对民营征信公司不宜求全责备，但相关立法和监管工作要加紧跟上。”</w:t>
      </w:r>
    </w:p>
    <w:p w14:paraId="7BFDB913"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rPr>
        <w:t>5.为帮助大学生树立科学的消费观，推动年轻人群信用意识升级和诚信体系建设，团中央、教育部、银监会等多部门联合发起“金融安全专家校园行”活动。活动将调动全国3000余所高校的团组织共同参与，邀请金融安全专家走进校园，常年举办信用安全讲堂以及校园金融风险</w:t>
      </w:r>
      <w:proofErr w:type="gramStart"/>
      <w:r w:rsidRPr="00156233">
        <w:rPr>
          <w:rFonts w:ascii="宋体" w:eastAsia="宋体" w:hAnsi="宋体"/>
        </w:rPr>
        <w:t>识别路</w:t>
      </w:r>
      <w:proofErr w:type="gramEnd"/>
      <w:r w:rsidRPr="00156233">
        <w:rPr>
          <w:rFonts w:ascii="宋体" w:eastAsia="宋体" w:hAnsi="宋体"/>
        </w:rPr>
        <w:t>演。</w:t>
      </w:r>
    </w:p>
    <w:p w14:paraId="4FB215BF"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王先生是互联网金融服务公司</w:t>
      </w:r>
      <w:r w:rsidRPr="00156233">
        <w:rPr>
          <w:rFonts w:ascii="宋体" w:eastAsia="宋体" w:hAnsi="宋体"/>
        </w:rPr>
        <w:t>L集团的运营官，作为活动嘉宾来到Z大学，在活动现场向近300名学生宣讲信用安全的重要性及如何管理和保护个人信用。“信用是一个人的终身档案和隐形简历。”在演讲中，王先生建议，年轻人要学会保护个人信用，小心各类信用诈骗；同时也要学会管理个人信用，“越早建立个人信用，随着时间推移，其信用分值会随着积累而越高。”</w:t>
      </w:r>
    </w:p>
    <w:p w14:paraId="7DF9265C"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此次“金融安全专家校园行”活动在形式上也有所创新，除了演讲外，现场还设置了问答及有奖竞猜环节。学生们积极踊跃地参与互动和答题，三名同学幸运地获得了手机大奖。</w:t>
      </w:r>
    </w:p>
    <w:p w14:paraId="5A419FCA"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校团委老师表示：“自己平时对信用安全方面的知识基本没有了解过，更不知道迟交手机通讯费和水电费都会影响到信用。可以想象大学生们对这方面的了解更是少之又少，今天的讲座收获满满，希望以后开展更多这样有益于大学生信用安全的活动。”</w:t>
      </w:r>
    </w:p>
    <w:p w14:paraId="229BF8B4"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现场大学生感言：“通过讲座我了解了如何保护自己的信息，也知道了如何避免生活中的一些陷阱骗局，明白了如何选择正确平台，保证自己财务和信息的安全。”</w:t>
      </w:r>
    </w:p>
    <w:p w14:paraId="54A0CF95"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某大学发布的《全国大学生信用认知调研报告》显示，当前有近六成大学生缺乏信用知识，逾八成的大学生没有听说过或不了解个人信用报告。而发生在校园的大部分金融欺诈行为，都和学生的信用安全意识、法律意识薄弱有关。大学生兼职刷单、用信用卡违规套现……“有些大学生缺乏基本的信用意识，对自己的征信信息并不珍惜，在这些学生眼中，个人征信信息是可以拿去做交易的筹码，甚至对欠贷不还将给自己造成的信用污点毫不了解。”有专家认为，加大信用教育的力度，拓宽常识教育的广度，建立信用约束机制和监管制度，已成为时代对高校思想政治工作和管理职责的要求。“举办这类交流讲座，很好地弥补了学生们的知识空白。这不仅有助于从根源上防范校园金融欺诈，也有利于培养具有法制意识和契约精神的现代公民。”</w:t>
      </w:r>
    </w:p>
    <w:p w14:paraId="384857D4"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lastRenderedPageBreak/>
        <w:t>【答题要求】</w:t>
      </w:r>
    </w:p>
    <w:p w14:paraId="4A5E2B8B"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一、根据资料</w:t>
      </w:r>
      <w:r w:rsidRPr="00156233">
        <w:rPr>
          <w:rFonts w:ascii="宋体" w:eastAsia="宋体" w:hAnsi="宋体"/>
        </w:rPr>
        <w:t>2，请谈谈信用体系建设对当前社会有</w:t>
      </w:r>
      <w:proofErr w:type="gramStart"/>
      <w:r w:rsidRPr="00156233">
        <w:rPr>
          <w:rFonts w:ascii="宋体" w:eastAsia="宋体" w:hAnsi="宋体"/>
        </w:rPr>
        <w:t>哪些积极</w:t>
      </w:r>
      <w:proofErr w:type="gramEnd"/>
      <w:r w:rsidRPr="00156233">
        <w:rPr>
          <w:rFonts w:ascii="宋体" w:eastAsia="宋体" w:hAnsi="宋体"/>
        </w:rPr>
        <w:t>影响?(15分)</w:t>
      </w:r>
    </w:p>
    <w:p w14:paraId="403AFDA9" w14:textId="77777777" w:rsidR="0031258C"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要求：全面、准确、简明，不超过</w:t>
      </w:r>
      <w:r w:rsidRPr="00156233">
        <w:rPr>
          <w:rFonts w:ascii="宋体" w:eastAsia="宋体" w:hAnsi="宋体"/>
        </w:rPr>
        <w:t>150字。</w:t>
      </w:r>
    </w:p>
    <w:p w14:paraId="1B8C50B7" w14:textId="053AEA4B"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【答题要求】</w:t>
      </w:r>
    </w:p>
    <w:p w14:paraId="71013EA4"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二、</w:t>
      </w:r>
      <w:r w:rsidRPr="00156233">
        <w:rPr>
          <w:rFonts w:ascii="宋体" w:eastAsia="宋体" w:hAnsi="宋体"/>
        </w:rPr>
        <w:t>G县拟在全县范围内开展信用村创建工作，请根据资料3，谈谈龙台村的经验对这项工作有何启示。(20分)</w:t>
      </w:r>
    </w:p>
    <w:p w14:paraId="627F192A" w14:textId="77777777" w:rsidR="0031258C"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要求：</w:t>
      </w:r>
      <w:r w:rsidRPr="00156233">
        <w:rPr>
          <w:rFonts w:ascii="宋体" w:eastAsia="宋体" w:hAnsi="宋体"/>
        </w:rPr>
        <w:t>(1)紧扣资料，内容全面;(2)层次分明，有逻辑性;(3)不超过300字。</w:t>
      </w:r>
    </w:p>
    <w:p w14:paraId="4069C170" w14:textId="32222200"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【答题要求】</w:t>
      </w:r>
    </w:p>
    <w:p w14:paraId="342EB244"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三、某高校党委向全校师生征集关于“加大信用教育力度”的建议，假定你是该学校团委工作人员，请根据资料</w:t>
      </w:r>
      <w:r w:rsidRPr="00156233">
        <w:rPr>
          <w:rFonts w:ascii="宋体" w:eastAsia="宋体" w:hAnsi="宋体"/>
        </w:rPr>
        <w:t>5，给学校党委提交一份建议书。(25分）</w:t>
      </w:r>
    </w:p>
    <w:p w14:paraId="1B77BA9C" w14:textId="77777777" w:rsidR="0031258C"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要求：</w:t>
      </w:r>
      <w:r w:rsidRPr="00156233">
        <w:rPr>
          <w:rFonts w:ascii="宋体" w:eastAsia="宋体" w:hAnsi="宋体"/>
        </w:rPr>
        <w:t>(1)紧扣资料，内容具体;(2)分析透彻，措施可行;(3)不超过400字。</w:t>
      </w:r>
    </w:p>
    <w:p w14:paraId="57279DB4" w14:textId="40F53ED1"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【答题要求】</w:t>
      </w:r>
    </w:p>
    <w:p w14:paraId="25D9F76E"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四、参考给定资料，以“信与用”为题，联系实际，写一篇文章。</w:t>
      </w:r>
      <w:r w:rsidRPr="00156233">
        <w:rPr>
          <w:rFonts w:ascii="宋体" w:eastAsia="宋体" w:hAnsi="宋体"/>
        </w:rPr>
        <w:t>(40分)</w:t>
      </w:r>
    </w:p>
    <w:p w14:paraId="35F60629"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要求：</w:t>
      </w:r>
      <w:r w:rsidRPr="00156233">
        <w:rPr>
          <w:rFonts w:ascii="宋体" w:eastAsia="宋体" w:hAnsi="宋体"/>
        </w:rPr>
        <w:t>(1)自选角度，立意明确;(2)联系实际，不拘泥</w:t>
      </w:r>
      <w:proofErr w:type="gramStart"/>
      <w:r w:rsidRPr="00156233">
        <w:rPr>
          <w:rFonts w:ascii="宋体" w:eastAsia="宋体" w:hAnsi="宋体"/>
        </w:rPr>
        <w:t>于资料</w:t>
      </w:r>
      <w:proofErr w:type="gramEnd"/>
      <w:r w:rsidRPr="00156233">
        <w:rPr>
          <w:rFonts w:ascii="宋体" w:eastAsia="宋体" w:hAnsi="宋体"/>
        </w:rPr>
        <w:t>;</w:t>
      </w:r>
    </w:p>
    <w:p w14:paraId="169B6830" w14:textId="13495FB2" w:rsidR="00891FAD" w:rsidRDefault="00FC6C66" w:rsidP="00493A66">
      <w:pPr>
        <w:tabs>
          <w:tab w:val="left" w:pos="4620"/>
        </w:tabs>
        <w:spacing w:line="288" w:lineRule="auto"/>
        <w:ind w:firstLineChars="200" w:firstLine="420"/>
        <w:rPr>
          <w:rFonts w:ascii="宋体" w:eastAsia="宋体" w:hAnsi="宋体"/>
        </w:rPr>
      </w:pPr>
      <w:r w:rsidRPr="00156233">
        <w:rPr>
          <w:rFonts w:ascii="宋体" w:eastAsia="宋体" w:hAnsi="宋体"/>
        </w:rPr>
        <w:t>(3)思路清晰，语言流畅；(4)总字数1000-1200字。</w:t>
      </w:r>
    </w:p>
    <w:p w14:paraId="6ABD1F7A" w14:textId="6465FC58" w:rsidR="006B3D09" w:rsidRPr="00156233" w:rsidRDefault="00827354" w:rsidP="00156233">
      <w:pPr>
        <w:pStyle w:val="2"/>
        <w:tabs>
          <w:tab w:val="left" w:pos="4620"/>
        </w:tabs>
        <w:spacing w:before="0" w:after="0" w:line="288" w:lineRule="auto"/>
        <w:ind w:firstLineChars="200" w:firstLine="643"/>
        <w:jc w:val="left"/>
        <w:rPr>
          <w:rFonts w:ascii="宋体" w:eastAsia="宋体" w:hAnsi="宋体"/>
        </w:rPr>
      </w:pPr>
      <w:r>
        <w:rPr>
          <w:rFonts w:ascii="宋体" w:eastAsia="宋体" w:hAnsi="宋体" w:hint="eastAsia"/>
        </w:rPr>
        <w:t>06</w:t>
      </w:r>
      <w:r w:rsidR="006B3D09" w:rsidRPr="00156233">
        <w:rPr>
          <w:rFonts w:ascii="宋体" w:eastAsia="宋体" w:hAnsi="宋体" w:hint="eastAsia"/>
        </w:rPr>
        <w:t>言语理解与表达</w:t>
      </w:r>
    </w:p>
    <w:p w14:paraId="1A7F1FCB" w14:textId="4894ECFA"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s="Helvetica"/>
          <w:color w:val="000000" w:themeColor="text1"/>
          <w:szCs w:val="21"/>
        </w:rPr>
        <w:t xml:space="preserve">1. </w:t>
      </w:r>
      <w:r w:rsidRPr="00156233">
        <w:rPr>
          <w:rFonts w:ascii="宋体" w:eastAsia="宋体" w:hAnsi="宋体" w:hint="eastAsia"/>
          <w:color w:val="000000" w:themeColor="text1"/>
          <w:szCs w:val="21"/>
        </w:rPr>
        <w:t>美好的记忆，相信没有人舍得删除。从有利于人们身心健康的方向出发，科学家对于删除记忆的研究，从使人</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痛苦开始。</w:t>
      </w:r>
    </w:p>
    <w:p w14:paraId="19F37496"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填入划横线部分最恰当的一项是：</w:t>
      </w:r>
    </w:p>
    <w:p w14:paraId="2BCC4DB3"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逃离</w:t>
      </w:r>
      <w:r w:rsidRPr="00156233">
        <w:rPr>
          <w:rFonts w:ascii="宋体" w:eastAsia="宋体" w:hAnsi="宋体"/>
          <w:color w:val="000000" w:themeColor="text1"/>
          <w:szCs w:val="21"/>
        </w:rPr>
        <w:tab/>
        <w:t xml:space="preserve">B. </w:t>
      </w:r>
      <w:r w:rsidRPr="00156233">
        <w:rPr>
          <w:rFonts w:ascii="宋体" w:eastAsia="宋体" w:hAnsi="宋体" w:hint="eastAsia"/>
          <w:color w:val="000000" w:themeColor="text1"/>
          <w:szCs w:val="21"/>
        </w:rPr>
        <w:t>忘却</w:t>
      </w:r>
    </w:p>
    <w:p w14:paraId="0EBDA2DE"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摆脱</w:t>
      </w:r>
      <w:r w:rsidRPr="00156233">
        <w:rPr>
          <w:rFonts w:ascii="宋体" w:eastAsia="宋体" w:hAnsi="宋体"/>
          <w:color w:val="000000" w:themeColor="text1"/>
          <w:szCs w:val="21"/>
        </w:rPr>
        <w:tab/>
        <w:t xml:space="preserve">D. </w:t>
      </w:r>
      <w:r w:rsidRPr="00156233">
        <w:rPr>
          <w:rFonts w:ascii="宋体" w:eastAsia="宋体" w:hAnsi="宋体" w:hint="eastAsia"/>
          <w:color w:val="000000" w:themeColor="text1"/>
          <w:szCs w:val="21"/>
        </w:rPr>
        <w:t>体验</w:t>
      </w:r>
    </w:p>
    <w:p w14:paraId="5F9920BE" w14:textId="5B3EAE9D"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2</w:t>
      </w:r>
      <w:r w:rsidRPr="00156233">
        <w:rPr>
          <w:rFonts w:ascii="宋体" w:eastAsia="宋体" w:hAnsi="宋体" w:cs="Helvetica"/>
          <w:color w:val="000000" w:themeColor="text1"/>
          <w:szCs w:val="21"/>
        </w:rPr>
        <w:t xml:space="preserve">. </w:t>
      </w:r>
      <w:r w:rsidRPr="00156233">
        <w:rPr>
          <w:rFonts w:ascii="宋体" w:eastAsia="宋体" w:hAnsi="宋体" w:hint="eastAsia"/>
          <w:color w:val="000000" w:themeColor="text1"/>
          <w:szCs w:val="21"/>
        </w:rPr>
        <w:t>解决当今人类遭遇的各种难题和危机，单靠一种文明价值的智慧和能量，常常显得</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。只有充分挖掘和利用各种不同禀性的文明价值资源，才能帮助人类破解难题、走出危机。</w:t>
      </w:r>
    </w:p>
    <w:p w14:paraId="1089F018"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填入划横线部分最恰当的一项是：</w:t>
      </w:r>
    </w:p>
    <w:p w14:paraId="16CC7EBF"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捉襟见肘</w:t>
      </w:r>
      <w:r w:rsidRPr="00156233">
        <w:rPr>
          <w:rFonts w:ascii="宋体" w:eastAsia="宋体" w:hAnsi="宋体"/>
          <w:color w:val="000000" w:themeColor="text1"/>
          <w:szCs w:val="21"/>
        </w:rPr>
        <w:tab/>
        <w:t xml:space="preserve">B. </w:t>
      </w:r>
      <w:r w:rsidRPr="00156233">
        <w:rPr>
          <w:rFonts w:ascii="宋体" w:eastAsia="宋体" w:hAnsi="宋体" w:hint="eastAsia"/>
          <w:color w:val="000000" w:themeColor="text1"/>
          <w:szCs w:val="21"/>
        </w:rPr>
        <w:t>格格不入</w:t>
      </w:r>
    </w:p>
    <w:p w14:paraId="3E359141"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于事无补</w:t>
      </w:r>
      <w:r w:rsidRPr="00156233">
        <w:rPr>
          <w:rFonts w:ascii="宋体" w:eastAsia="宋体" w:hAnsi="宋体"/>
          <w:color w:val="000000" w:themeColor="text1"/>
          <w:szCs w:val="21"/>
        </w:rPr>
        <w:tab/>
        <w:t xml:space="preserve">D. </w:t>
      </w:r>
      <w:r w:rsidRPr="00156233">
        <w:rPr>
          <w:rFonts w:ascii="宋体" w:eastAsia="宋体" w:hAnsi="宋体" w:hint="eastAsia"/>
          <w:color w:val="000000" w:themeColor="text1"/>
          <w:szCs w:val="21"/>
        </w:rPr>
        <w:t>顾此失彼</w:t>
      </w:r>
    </w:p>
    <w:p w14:paraId="67B94AF0" w14:textId="1C1DCC5B"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3</w:t>
      </w:r>
      <w:r w:rsidRPr="00156233">
        <w:rPr>
          <w:rFonts w:ascii="宋体" w:eastAsia="宋体" w:hAnsi="宋体" w:cs="Helvetica"/>
          <w:color w:val="000000" w:themeColor="text1"/>
          <w:szCs w:val="21"/>
        </w:rPr>
        <w:t xml:space="preserve">. </w:t>
      </w:r>
      <w:r w:rsidRPr="00156233">
        <w:rPr>
          <w:rFonts w:ascii="宋体" w:eastAsia="宋体" w:hAnsi="宋体" w:hint="eastAsia"/>
          <w:color w:val="000000" w:themeColor="text1"/>
          <w:szCs w:val="21"/>
        </w:rPr>
        <w:t>只要观察</w:t>
      </w:r>
      <w:r w:rsidRPr="00156233">
        <w:rPr>
          <w:rFonts w:ascii="宋体" w:eastAsia="宋体" w:hAnsi="宋体" w:cs="Helvetica" w:hint="eastAsia"/>
          <w:color w:val="000000" w:themeColor="text1"/>
          <w:szCs w:val="21"/>
        </w:rPr>
        <w:t>一下</w:t>
      </w:r>
      <w:r w:rsidRPr="00156233">
        <w:rPr>
          <w:rFonts w:ascii="宋体" w:eastAsia="宋体" w:hAnsi="宋体" w:hint="eastAsia"/>
          <w:color w:val="000000" w:themeColor="text1"/>
          <w:szCs w:val="21"/>
        </w:rPr>
        <w:t>语言的变迁史，就会发现，语言体系一直具有强悍的自我</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机制，会以一种温和的集体</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模式，淘汰那些失效的语词。这意味着语言会利用时间效应来进行自我筛选和自我净化，只有数量很少的新语词能够穿越这种“时间筛子”，成为上一历史时段的“舌尖遗产”。</w:t>
      </w:r>
    </w:p>
    <w:p w14:paraId="4A7CBB7E"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依次填入划横线部分最恰当的一项是：</w:t>
      </w:r>
    </w:p>
    <w:p w14:paraId="2E31B69A"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proofErr w:type="gramStart"/>
      <w:r w:rsidRPr="00156233">
        <w:rPr>
          <w:rFonts w:ascii="宋体" w:eastAsia="宋体" w:hAnsi="宋体" w:hint="eastAsia"/>
          <w:color w:val="000000" w:themeColor="text1"/>
          <w:szCs w:val="21"/>
        </w:rPr>
        <w:t>更新</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清洁</w:t>
      </w:r>
      <w:proofErr w:type="gramEnd"/>
      <w:r w:rsidRPr="00156233">
        <w:rPr>
          <w:rFonts w:ascii="宋体" w:eastAsia="宋体" w:hAnsi="宋体"/>
          <w:color w:val="000000" w:themeColor="text1"/>
          <w:szCs w:val="21"/>
        </w:rPr>
        <w:tab/>
        <w:t xml:space="preserve">B. </w:t>
      </w:r>
      <w:r w:rsidRPr="00156233">
        <w:rPr>
          <w:rFonts w:ascii="宋体" w:eastAsia="宋体" w:hAnsi="宋体" w:hint="eastAsia"/>
          <w:color w:val="000000" w:themeColor="text1"/>
          <w:szCs w:val="21"/>
        </w:rPr>
        <w:t>完善</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舍弃</w:t>
      </w:r>
    </w:p>
    <w:p w14:paraId="6157369C"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proofErr w:type="gramStart"/>
      <w:r w:rsidRPr="00156233">
        <w:rPr>
          <w:rFonts w:ascii="宋体" w:eastAsia="宋体" w:hAnsi="宋体" w:hint="eastAsia"/>
          <w:color w:val="000000" w:themeColor="text1"/>
          <w:szCs w:val="21"/>
        </w:rPr>
        <w:t>过滤</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遗忘</w:t>
      </w:r>
      <w:proofErr w:type="gramEnd"/>
      <w:r w:rsidRPr="00156233">
        <w:rPr>
          <w:rFonts w:ascii="宋体" w:eastAsia="宋体" w:hAnsi="宋体"/>
          <w:color w:val="000000" w:themeColor="text1"/>
          <w:szCs w:val="21"/>
        </w:rPr>
        <w:tab/>
        <w:t xml:space="preserve">D. </w:t>
      </w:r>
      <w:r w:rsidRPr="00156233">
        <w:rPr>
          <w:rFonts w:ascii="宋体" w:eastAsia="宋体" w:hAnsi="宋体" w:hint="eastAsia"/>
          <w:color w:val="000000" w:themeColor="text1"/>
          <w:szCs w:val="21"/>
        </w:rPr>
        <w:t>修正</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扫除</w:t>
      </w:r>
    </w:p>
    <w:p w14:paraId="1043170B" w14:textId="28124E6B"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4</w:t>
      </w:r>
      <w:r w:rsidRPr="00156233">
        <w:rPr>
          <w:rFonts w:ascii="宋体" w:eastAsia="宋体" w:hAnsi="宋体" w:cs="Helvetica"/>
          <w:color w:val="000000" w:themeColor="text1"/>
          <w:szCs w:val="21"/>
        </w:rPr>
        <w:t xml:space="preserve">. </w:t>
      </w:r>
      <w:r w:rsidRPr="00156233">
        <w:rPr>
          <w:rFonts w:ascii="宋体" w:eastAsia="宋体" w:hAnsi="宋体" w:hint="eastAsia"/>
          <w:color w:val="000000" w:themeColor="text1"/>
          <w:szCs w:val="21"/>
        </w:rPr>
        <w:t>从一开始，网络的开拓者们就相信：如果互联网要变成一个全球化的体系，一个开放、合作和透明的管理模式是</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的。而这种模式基于自愿采纳原则，因为分享是它最大的</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w:t>
      </w:r>
    </w:p>
    <w:p w14:paraId="78D7C075"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依次填入划横线部分最恰当的一项是：</w:t>
      </w:r>
    </w:p>
    <w:p w14:paraId="07FF42F1"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proofErr w:type="gramStart"/>
      <w:r w:rsidRPr="00156233">
        <w:rPr>
          <w:rFonts w:ascii="宋体" w:eastAsia="宋体" w:hAnsi="宋体" w:hint="eastAsia"/>
          <w:color w:val="000000" w:themeColor="text1"/>
          <w:szCs w:val="21"/>
        </w:rPr>
        <w:t>必不可少</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回报</w:t>
      </w:r>
      <w:proofErr w:type="gramEnd"/>
      <w:r w:rsidRPr="00156233">
        <w:rPr>
          <w:rFonts w:ascii="宋体" w:eastAsia="宋体" w:hAnsi="宋体"/>
          <w:color w:val="000000" w:themeColor="text1"/>
          <w:szCs w:val="21"/>
        </w:rPr>
        <w:tab/>
        <w:t xml:space="preserve">B. </w:t>
      </w:r>
      <w:r w:rsidRPr="00156233">
        <w:rPr>
          <w:rFonts w:ascii="宋体" w:eastAsia="宋体" w:hAnsi="宋体" w:hint="eastAsia"/>
          <w:color w:val="000000" w:themeColor="text1"/>
          <w:szCs w:val="21"/>
        </w:rPr>
        <w:t>与生俱来</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亮点</w:t>
      </w:r>
    </w:p>
    <w:p w14:paraId="7644DCD5"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lastRenderedPageBreak/>
        <w:t xml:space="preserve">C. </w:t>
      </w:r>
      <w:proofErr w:type="gramStart"/>
      <w:r w:rsidRPr="00156233">
        <w:rPr>
          <w:rFonts w:ascii="宋体" w:eastAsia="宋体" w:hAnsi="宋体" w:hint="eastAsia"/>
          <w:color w:val="000000" w:themeColor="text1"/>
          <w:szCs w:val="21"/>
        </w:rPr>
        <w:t>不可或缺</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创新</w:t>
      </w:r>
      <w:proofErr w:type="gramEnd"/>
      <w:r w:rsidRPr="00156233">
        <w:rPr>
          <w:rFonts w:ascii="宋体" w:eastAsia="宋体" w:hAnsi="宋体"/>
          <w:color w:val="000000" w:themeColor="text1"/>
          <w:szCs w:val="21"/>
        </w:rPr>
        <w:tab/>
        <w:t xml:space="preserve">D. </w:t>
      </w:r>
      <w:r w:rsidRPr="00156233">
        <w:rPr>
          <w:rFonts w:ascii="宋体" w:eastAsia="宋体" w:hAnsi="宋体" w:hint="eastAsia"/>
          <w:color w:val="000000" w:themeColor="text1"/>
          <w:szCs w:val="21"/>
        </w:rPr>
        <w:t>事半功倍</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动力</w:t>
      </w:r>
    </w:p>
    <w:p w14:paraId="1BFDCD30" w14:textId="69D6F368"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5</w:t>
      </w:r>
      <w:r w:rsidRPr="00156233">
        <w:rPr>
          <w:rFonts w:ascii="宋体" w:eastAsia="宋体" w:hAnsi="宋体" w:cs="Helvetica"/>
          <w:color w:val="000000" w:themeColor="text1"/>
          <w:szCs w:val="21"/>
        </w:rPr>
        <w:t xml:space="preserve">. </w:t>
      </w:r>
      <w:r w:rsidRPr="00156233">
        <w:rPr>
          <w:rFonts w:ascii="宋体" w:eastAsia="宋体" w:hAnsi="宋体" w:cs="Helvetica" w:hint="eastAsia"/>
          <w:color w:val="000000" w:themeColor="text1"/>
          <w:szCs w:val="21"/>
        </w:rPr>
        <w:t>不可否认</w:t>
      </w:r>
      <w:r w:rsidRPr="00156233">
        <w:rPr>
          <w:rFonts w:ascii="宋体" w:eastAsia="宋体" w:hAnsi="宋体" w:hint="eastAsia"/>
          <w:color w:val="000000" w:themeColor="text1"/>
          <w:szCs w:val="21"/>
        </w:rPr>
        <w:t>，</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的阻隔，是阻碍情感交流的一个重要原因。但无论是语音聊天，还是视频通讯，其</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便是不断缩短空间的距离。我们或许无法做到“父母在，不远游”，但至少可以多跟家人分享一下自己的喜怒哀乐，让父母在亲情的</w:t>
      </w:r>
      <w:proofErr w:type="gramStart"/>
      <w:r w:rsidRPr="00156233">
        <w:rPr>
          <w:rFonts w:ascii="宋体" w:eastAsia="宋体" w:hAnsi="宋体" w:hint="eastAsia"/>
          <w:color w:val="000000" w:themeColor="text1"/>
          <w:szCs w:val="21"/>
        </w:rPr>
        <w:t>喃</w:t>
      </w:r>
      <w:proofErr w:type="gramEnd"/>
      <w:r w:rsidRPr="00156233">
        <w:rPr>
          <w:rFonts w:ascii="宋体" w:eastAsia="宋体" w:hAnsi="宋体" w:hint="eastAsia"/>
          <w:color w:val="000000" w:themeColor="text1"/>
          <w:szCs w:val="21"/>
        </w:rPr>
        <w:t>语中得到心灵的慰藉。</w:t>
      </w:r>
    </w:p>
    <w:p w14:paraId="72B57956"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依次填入划横线部分最恰当的一项是：</w:t>
      </w:r>
    </w:p>
    <w:p w14:paraId="36FCBC59"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proofErr w:type="gramStart"/>
      <w:r w:rsidRPr="00156233">
        <w:rPr>
          <w:rFonts w:ascii="宋体" w:eastAsia="宋体" w:hAnsi="宋体" w:hint="eastAsia"/>
          <w:color w:val="000000" w:themeColor="text1"/>
          <w:szCs w:val="21"/>
        </w:rPr>
        <w:t>时空</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意义</w:t>
      </w:r>
      <w:proofErr w:type="gramEnd"/>
      <w:r w:rsidRPr="00156233">
        <w:rPr>
          <w:rFonts w:ascii="宋体" w:eastAsia="宋体" w:hAnsi="宋体"/>
          <w:color w:val="000000" w:themeColor="text1"/>
          <w:szCs w:val="21"/>
        </w:rPr>
        <w:tab/>
        <w:t xml:space="preserve">B. </w:t>
      </w:r>
      <w:r w:rsidRPr="00156233">
        <w:rPr>
          <w:rFonts w:ascii="宋体" w:eastAsia="宋体" w:hAnsi="宋体" w:hint="eastAsia"/>
          <w:color w:val="000000" w:themeColor="text1"/>
          <w:szCs w:val="21"/>
        </w:rPr>
        <w:t>地域</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初衷</w:t>
      </w:r>
    </w:p>
    <w:p w14:paraId="788346F3"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proofErr w:type="gramStart"/>
      <w:r w:rsidRPr="00156233">
        <w:rPr>
          <w:rFonts w:ascii="宋体" w:eastAsia="宋体" w:hAnsi="宋体" w:hint="eastAsia"/>
          <w:color w:val="000000" w:themeColor="text1"/>
          <w:szCs w:val="21"/>
        </w:rPr>
        <w:t>环境</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作用</w:t>
      </w:r>
      <w:proofErr w:type="gramEnd"/>
      <w:r w:rsidRPr="00156233">
        <w:rPr>
          <w:rFonts w:ascii="宋体" w:eastAsia="宋体" w:hAnsi="宋体"/>
          <w:color w:val="000000" w:themeColor="text1"/>
          <w:szCs w:val="21"/>
        </w:rPr>
        <w:tab/>
        <w:t xml:space="preserve">D. </w:t>
      </w:r>
      <w:r w:rsidRPr="00156233">
        <w:rPr>
          <w:rFonts w:ascii="宋体" w:eastAsia="宋体" w:hAnsi="宋体" w:hint="eastAsia"/>
          <w:color w:val="000000" w:themeColor="text1"/>
          <w:szCs w:val="21"/>
        </w:rPr>
        <w:t>信息</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目的</w:t>
      </w:r>
    </w:p>
    <w:p w14:paraId="70E8D72D" w14:textId="4AD8C17A"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s="Helvetica"/>
          <w:color w:val="000000" w:themeColor="text1"/>
          <w:szCs w:val="21"/>
        </w:rPr>
        <w:t xml:space="preserve">6. </w:t>
      </w:r>
      <w:r w:rsidRPr="00156233">
        <w:rPr>
          <w:rFonts w:ascii="宋体" w:eastAsia="宋体" w:hAnsi="宋体" w:hint="eastAsia"/>
          <w:color w:val="000000" w:themeColor="text1"/>
          <w:szCs w:val="21"/>
        </w:rPr>
        <w:t>在很长的一个时期内，南极洲对人们来说是一个</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的地方，古代和中世纪的地理学家，往往把南极周围画成一片无边无际的海洋，或者画成一个环形的海岛。从</w:t>
      </w:r>
      <w:r w:rsidRPr="00156233">
        <w:rPr>
          <w:rFonts w:ascii="宋体" w:eastAsia="宋体" w:hAnsi="宋体"/>
          <w:color w:val="000000" w:themeColor="text1"/>
          <w:szCs w:val="21"/>
        </w:rPr>
        <w:t>16</w:t>
      </w:r>
      <w:r w:rsidRPr="00156233">
        <w:rPr>
          <w:rFonts w:ascii="宋体" w:eastAsia="宋体" w:hAnsi="宋体" w:hint="eastAsia"/>
          <w:color w:val="000000" w:themeColor="text1"/>
          <w:szCs w:val="21"/>
        </w:rPr>
        <w:t>世纪起，在几乎所有的地图上都画着南极的土地，但地理学家都是凭着自己的</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画出来的，因为谁也没有见过这块土地。</w:t>
      </w:r>
    </w:p>
    <w:p w14:paraId="2F93BE5A"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依次填入划横线部分最恰当的一项是：</w:t>
      </w:r>
    </w:p>
    <w:p w14:paraId="51FA56D7"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proofErr w:type="gramStart"/>
      <w:r w:rsidRPr="00156233">
        <w:rPr>
          <w:rFonts w:ascii="宋体" w:eastAsia="宋体" w:hAnsi="宋体" w:hint="eastAsia"/>
          <w:color w:val="000000" w:themeColor="text1"/>
          <w:szCs w:val="21"/>
        </w:rPr>
        <w:t>广阔无垠</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经验</w:t>
      </w:r>
      <w:proofErr w:type="gramEnd"/>
      <w:r w:rsidRPr="00156233">
        <w:rPr>
          <w:rFonts w:ascii="宋体" w:eastAsia="宋体" w:hAnsi="宋体"/>
          <w:color w:val="000000" w:themeColor="text1"/>
          <w:szCs w:val="21"/>
        </w:rPr>
        <w:tab/>
        <w:t xml:space="preserve">B. </w:t>
      </w:r>
      <w:r w:rsidRPr="00156233">
        <w:rPr>
          <w:rFonts w:ascii="宋体" w:eastAsia="宋体" w:hAnsi="宋体" w:hint="eastAsia"/>
          <w:color w:val="000000" w:themeColor="text1"/>
          <w:szCs w:val="21"/>
        </w:rPr>
        <w:t>神秘莫测</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理解</w:t>
      </w:r>
    </w:p>
    <w:p w14:paraId="13B46DD9"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proofErr w:type="gramStart"/>
      <w:r w:rsidRPr="00156233">
        <w:rPr>
          <w:rFonts w:ascii="宋体" w:eastAsia="宋体" w:hAnsi="宋体" w:hint="eastAsia"/>
          <w:color w:val="000000" w:themeColor="text1"/>
          <w:szCs w:val="21"/>
        </w:rPr>
        <w:t>人迹罕至</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推理</w:t>
      </w:r>
      <w:proofErr w:type="gramEnd"/>
      <w:r w:rsidRPr="00156233">
        <w:rPr>
          <w:rFonts w:ascii="宋体" w:eastAsia="宋体" w:hAnsi="宋体"/>
          <w:color w:val="000000" w:themeColor="text1"/>
          <w:szCs w:val="21"/>
        </w:rPr>
        <w:tab/>
        <w:t xml:space="preserve">D. </w:t>
      </w:r>
      <w:r w:rsidRPr="00156233">
        <w:rPr>
          <w:rFonts w:ascii="宋体" w:eastAsia="宋体" w:hAnsi="宋体" w:hint="eastAsia"/>
          <w:color w:val="000000" w:themeColor="text1"/>
          <w:szCs w:val="21"/>
        </w:rPr>
        <w:t>一无所知</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想象</w:t>
      </w:r>
    </w:p>
    <w:p w14:paraId="291A92DF" w14:textId="5F45CC1D"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s="Helvetica"/>
          <w:color w:val="000000" w:themeColor="text1"/>
          <w:szCs w:val="21"/>
        </w:rPr>
        <w:t xml:space="preserve">7. </w:t>
      </w:r>
      <w:r w:rsidRPr="00156233">
        <w:rPr>
          <w:rFonts w:ascii="宋体" w:eastAsia="宋体" w:hAnsi="宋体" w:hint="eastAsia"/>
          <w:color w:val="000000" w:themeColor="text1"/>
          <w:szCs w:val="21"/>
        </w:rPr>
        <w:t>我们这一辈人所享受到的现代生活，就像一座越来越豪华、先进、舒适的大厦。生活在这样一座大厦中，不能只是</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。每个人不管这一辈子有多长，也不管能力大还是能力小，总要多多少少为这座大厦的发展和完善</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，多多少少为这个世界留下点什么。</w:t>
      </w:r>
    </w:p>
    <w:p w14:paraId="7B8148A1"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依次填入划横线部分最恰当的一项是：</w:t>
      </w:r>
    </w:p>
    <w:p w14:paraId="29CC3D9A"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proofErr w:type="gramStart"/>
      <w:r w:rsidRPr="00156233">
        <w:rPr>
          <w:rFonts w:ascii="宋体" w:eastAsia="宋体" w:hAnsi="宋体" w:hint="eastAsia"/>
          <w:color w:val="000000" w:themeColor="text1"/>
          <w:szCs w:val="21"/>
        </w:rPr>
        <w:t>坐享其成</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添砖加瓦</w:t>
      </w:r>
      <w:proofErr w:type="gramEnd"/>
      <w:r w:rsidRPr="00156233">
        <w:rPr>
          <w:rFonts w:ascii="宋体" w:eastAsia="宋体" w:hAnsi="宋体"/>
          <w:color w:val="000000" w:themeColor="text1"/>
          <w:szCs w:val="21"/>
        </w:rPr>
        <w:tab/>
        <w:t xml:space="preserve">B. </w:t>
      </w:r>
      <w:r w:rsidRPr="00156233">
        <w:rPr>
          <w:rFonts w:ascii="宋体" w:eastAsia="宋体" w:hAnsi="宋体" w:hint="eastAsia"/>
          <w:color w:val="000000" w:themeColor="text1"/>
          <w:szCs w:val="21"/>
        </w:rPr>
        <w:t>好逸恶劳</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出谋划策</w:t>
      </w:r>
    </w:p>
    <w:p w14:paraId="3168B054"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proofErr w:type="gramStart"/>
      <w:r w:rsidRPr="00156233">
        <w:rPr>
          <w:rFonts w:ascii="宋体" w:eastAsia="宋体" w:hAnsi="宋体" w:hint="eastAsia"/>
          <w:color w:val="000000" w:themeColor="text1"/>
          <w:szCs w:val="21"/>
        </w:rPr>
        <w:t>得过且过</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竭尽全力</w:t>
      </w:r>
      <w:proofErr w:type="gramEnd"/>
      <w:r w:rsidRPr="00156233">
        <w:rPr>
          <w:rFonts w:ascii="宋体" w:eastAsia="宋体" w:hAnsi="宋体"/>
          <w:color w:val="000000" w:themeColor="text1"/>
          <w:szCs w:val="21"/>
        </w:rPr>
        <w:tab/>
        <w:t xml:space="preserve">D. </w:t>
      </w:r>
      <w:r w:rsidRPr="00156233">
        <w:rPr>
          <w:rFonts w:ascii="宋体" w:eastAsia="宋体" w:hAnsi="宋体" w:hint="eastAsia"/>
          <w:color w:val="000000" w:themeColor="text1"/>
          <w:szCs w:val="21"/>
        </w:rPr>
        <w:t>拈轻怕重</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精益求精</w:t>
      </w:r>
    </w:p>
    <w:p w14:paraId="4E471BCF" w14:textId="0BE6D43C"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s="Helvetica"/>
          <w:color w:val="000000" w:themeColor="text1"/>
          <w:szCs w:val="21"/>
        </w:rPr>
        <w:t xml:space="preserve">8. </w:t>
      </w:r>
      <w:r w:rsidRPr="00156233">
        <w:rPr>
          <w:rFonts w:ascii="宋体" w:eastAsia="宋体" w:hAnsi="宋体" w:hint="eastAsia"/>
          <w:color w:val="000000" w:themeColor="text1"/>
          <w:szCs w:val="21"/>
        </w:rPr>
        <w:t>说德语的人</w:t>
      </w:r>
      <w:r w:rsidRPr="00156233">
        <w:rPr>
          <w:rFonts w:ascii="宋体" w:eastAsia="宋体" w:hAnsi="宋体" w:cs="Helvetica" w:hint="eastAsia"/>
          <w:color w:val="000000" w:themeColor="text1"/>
          <w:szCs w:val="21"/>
        </w:rPr>
        <w:t>方向感</w:t>
      </w:r>
      <w:r w:rsidRPr="00156233">
        <w:rPr>
          <w:rFonts w:ascii="宋体" w:eastAsia="宋体" w:hAnsi="宋体" w:hint="eastAsia"/>
          <w:color w:val="000000" w:themeColor="text1"/>
          <w:szCs w:val="21"/>
        </w:rPr>
        <w:t>和次序感更强，说英语的人则更重视动作本身。根据英国最新研究结果，不同语言语法上的</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会显著影响到以其为母语的人的认知能力。熟练掌握一门外语，能使人在</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中获得认知能力的扩展。</w:t>
      </w:r>
    </w:p>
    <w:p w14:paraId="1902B1F0"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依次填入划横线部分最恰当的一项是：</w:t>
      </w:r>
    </w:p>
    <w:p w14:paraId="17710095"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proofErr w:type="gramStart"/>
      <w:r w:rsidRPr="00156233">
        <w:rPr>
          <w:rFonts w:ascii="宋体" w:eastAsia="宋体" w:hAnsi="宋体" w:hint="eastAsia"/>
          <w:color w:val="000000" w:themeColor="text1"/>
          <w:szCs w:val="21"/>
        </w:rPr>
        <w:t>差异</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潜移默化</w:t>
      </w:r>
      <w:proofErr w:type="gramEnd"/>
      <w:r w:rsidRPr="00156233">
        <w:rPr>
          <w:rFonts w:ascii="宋体" w:eastAsia="宋体" w:hAnsi="宋体"/>
          <w:color w:val="000000" w:themeColor="text1"/>
          <w:szCs w:val="21"/>
        </w:rPr>
        <w:tab/>
        <w:t xml:space="preserve">B. </w:t>
      </w:r>
      <w:r w:rsidRPr="00156233">
        <w:rPr>
          <w:rFonts w:ascii="宋体" w:eastAsia="宋体" w:hAnsi="宋体" w:hint="eastAsia"/>
          <w:color w:val="000000" w:themeColor="text1"/>
          <w:szCs w:val="21"/>
        </w:rPr>
        <w:t>特点</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耳濡目染</w:t>
      </w:r>
    </w:p>
    <w:p w14:paraId="1DF2420E"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proofErr w:type="gramStart"/>
      <w:r w:rsidRPr="00156233">
        <w:rPr>
          <w:rFonts w:ascii="宋体" w:eastAsia="宋体" w:hAnsi="宋体" w:hint="eastAsia"/>
          <w:color w:val="000000" w:themeColor="text1"/>
          <w:szCs w:val="21"/>
        </w:rPr>
        <w:t>对比</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日积月累</w:t>
      </w:r>
      <w:proofErr w:type="gramEnd"/>
      <w:r w:rsidRPr="00156233">
        <w:rPr>
          <w:rFonts w:ascii="宋体" w:eastAsia="宋体" w:hAnsi="宋体"/>
          <w:color w:val="000000" w:themeColor="text1"/>
          <w:szCs w:val="21"/>
        </w:rPr>
        <w:tab/>
        <w:t xml:space="preserve">D. </w:t>
      </w:r>
      <w:r w:rsidRPr="00156233">
        <w:rPr>
          <w:rFonts w:ascii="宋体" w:eastAsia="宋体" w:hAnsi="宋体" w:hint="eastAsia"/>
          <w:color w:val="000000" w:themeColor="text1"/>
          <w:szCs w:val="21"/>
        </w:rPr>
        <w:t>区别</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不知不觉</w:t>
      </w:r>
    </w:p>
    <w:p w14:paraId="10E61C96" w14:textId="184158A4"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s="Helvetica"/>
          <w:color w:val="000000" w:themeColor="text1"/>
          <w:szCs w:val="21"/>
        </w:rPr>
        <w:t xml:space="preserve">9. </w:t>
      </w:r>
      <w:r w:rsidRPr="00156233">
        <w:rPr>
          <w:rFonts w:ascii="宋体" w:eastAsia="宋体" w:hAnsi="宋体" w:hint="eastAsia"/>
          <w:color w:val="000000" w:themeColor="text1"/>
          <w:szCs w:val="21"/>
        </w:rPr>
        <w:t>在娱乐</w:t>
      </w:r>
      <w:r w:rsidRPr="00156233">
        <w:rPr>
          <w:rFonts w:ascii="宋体" w:eastAsia="宋体" w:hAnsi="宋体" w:cs="Helvetica" w:hint="eastAsia"/>
          <w:color w:val="000000" w:themeColor="text1"/>
          <w:szCs w:val="21"/>
        </w:rPr>
        <w:t>方式</w:t>
      </w:r>
      <w:r w:rsidRPr="00156233">
        <w:rPr>
          <w:rFonts w:ascii="宋体" w:eastAsia="宋体" w:hAnsi="宋体" w:hint="eastAsia"/>
          <w:color w:val="000000" w:themeColor="text1"/>
          <w:szCs w:val="21"/>
        </w:rPr>
        <w:t>多元化的今天，“</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”是不少人（特别是中青年群体）对待戏曲的态度。这里面固然存在</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的偏见、难以静下心来欣赏戏曲之美等因素，却也有另一个无法回避的原因：一些戏曲虽然与观众之间没有屏幕之隔，却用艺术化的表演，讲述着与观众距离较远的生活。</w:t>
      </w:r>
    </w:p>
    <w:p w14:paraId="66E353BF"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依次填入划横线部分最恰当的一项是：</w:t>
      </w:r>
    </w:p>
    <w:p w14:paraId="3A10BB80"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proofErr w:type="gramStart"/>
      <w:r w:rsidRPr="00156233">
        <w:rPr>
          <w:rFonts w:ascii="宋体" w:eastAsia="宋体" w:hAnsi="宋体" w:hint="eastAsia"/>
          <w:color w:val="000000" w:themeColor="text1"/>
          <w:szCs w:val="21"/>
        </w:rPr>
        <w:t>望洋兴叹</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我行我素</w:t>
      </w:r>
      <w:proofErr w:type="gramEnd"/>
      <w:r w:rsidRPr="00156233">
        <w:rPr>
          <w:rFonts w:ascii="宋体" w:eastAsia="宋体" w:hAnsi="宋体"/>
          <w:color w:val="000000" w:themeColor="text1"/>
          <w:szCs w:val="21"/>
        </w:rPr>
        <w:tab/>
        <w:t xml:space="preserve">B. </w:t>
      </w:r>
      <w:r w:rsidRPr="00156233">
        <w:rPr>
          <w:rFonts w:ascii="宋体" w:eastAsia="宋体" w:hAnsi="宋体" w:hint="eastAsia"/>
          <w:color w:val="000000" w:themeColor="text1"/>
          <w:szCs w:val="21"/>
        </w:rPr>
        <w:t>望而生畏</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一叶障目</w:t>
      </w:r>
    </w:p>
    <w:p w14:paraId="3E07F07E"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proofErr w:type="gramStart"/>
      <w:r w:rsidRPr="00156233">
        <w:rPr>
          <w:rFonts w:ascii="宋体" w:eastAsia="宋体" w:hAnsi="宋体" w:hint="eastAsia"/>
          <w:color w:val="000000" w:themeColor="text1"/>
          <w:szCs w:val="21"/>
        </w:rPr>
        <w:t>敬而远之</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先入为主</w:t>
      </w:r>
      <w:proofErr w:type="gramEnd"/>
      <w:r w:rsidRPr="00156233">
        <w:rPr>
          <w:rFonts w:ascii="宋体" w:eastAsia="宋体" w:hAnsi="宋体"/>
          <w:color w:val="000000" w:themeColor="text1"/>
          <w:szCs w:val="21"/>
        </w:rPr>
        <w:tab/>
        <w:t xml:space="preserve">D. </w:t>
      </w:r>
      <w:r w:rsidRPr="00156233">
        <w:rPr>
          <w:rFonts w:ascii="宋体" w:eastAsia="宋体" w:hAnsi="宋体" w:hint="eastAsia"/>
          <w:color w:val="000000" w:themeColor="text1"/>
          <w:szCs w:val="21"/>
        </w:rPr>
        <w:t>知难而退</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固步自封</w:t>
      </w:r>
    </w:p>
    <w:p w14:paraId="23CB12B4" w14:textId="71DCC895"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1</w:t>
      </w:r>
      <w:r w:rsidRPr="00156233">
        <w:rPr>
          <w:rFonts w:ascii="宋体" w:eastAsia="宋体" w:hAnsi="宋体" w:cs="Helvetica"/>
          <w:color w:val="000000" w:themeColor="text1"/>
          <w:szCs w:val="21"/>
        </w:rPr>
        <w:t xml:space="preserve">0. </w:t>
      </w:r>
      <w:r w:rsidRPr="00156233">
        <w:rPr>
          <w:rFonts w:ascii="宋体" w:eastAsia="宋体" w:hAnsi="宋体" w:hint="eastAsia"/>
          <w:color w:val="000000" w:themeColor="text1"/>
          <w:szCs w:val="21"/>
        </w:rPr>
        <w:t>晚明江南的</w:t>
      </w:r>
      <w:r w:rsidRPr="00156233">
        <w:rPr>
          <w:rFonts w:ascii="宋体" w:eastAsia="宋体" w:hAnsi="宋体" w:cs="Helvetica" w:hint="eastAsia"/>
          <w:color w:val="000000" w:themeColor="text1"/>
          <w:szCs w:val="21"/>
        </w:rPr>
        <w:t>富裕</w:t>
      </w:r>
      <w:r w:rsidRPr="00156233">
        <w:rPr>
          <w:rFonts w:ascii="宋体" w:eastAsia="宋体" w:hAnsi="宋体" w:hint="eastAsia"/>
          <w:color w:val="000000" w:themeColor="text1"/>
          <w:szCs w:val="21"/>
        </w:rPr>
        <w:t>，提供了附庸风雅的环境与条件，使得饮茶风尚引发了名牌效应。先是苏州虎丘茶风行，然后有大方和尚以虎丘制茶法在徽州松萝山制茶，造就了明末</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的松萝茶。一旦成了名牌，人们追求时尚，</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，商家就有了商机，争相仿制，价格也直线上升。</w:t>
      </w:r>
    </w:p>
    <w:p w14:paraId="409959EF"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依次填入划横线部分最恰当的一项是：</w:t>
      </w:r>
    </w:p>
    <w:p w14:paraId="561BF7CB"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proofErr w:type="gramStart"/>
      <w:r w:rsidRPr="00156233">
        <w:rPr>
          <w:rFonts w:ascii="宋体" w:eastAsia="宋体" w:hAnsi="宋体" w:hint="eastAsia"/>
          <w:color w:val="000000" w:themeColor="text1"/>
          <w:szCs w:val="21"/>
        </w:rPr>
        <w:t>如雷贯耳</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一掷千金</w:t>
      </w:r>
      <w:proofErr w:type="gramEnd"/>
      <w:r w:rsidRPr="00156233">
        <w:rPr>
          <w:rFonts w:ascii="宋体" w:eastAsia="宋体" w:hAnsi="宋体"/>
          <w:color w:val="000000" w:themeColor="text1"/>
          <w:szCs w:val="21"/>
        </w:rPr>
        <w:tab/>
        <w:t xml:space="preserve">B. </w:t>
      </w:r>
      <w:r w:rsidRPr="00156233">
        <w:rPr>
          <w:rFonts w:ascii="宋体" w:eastAsia="宋体" w:hAnsi="宋体" w:hint="eastAsia"/>
          <w:color w:val="000000" w:themeColor="text1"/>
          <w:szCs w:val="21"/>
        </w:rPr>
        <w:t>闻名遐迩</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如影随形</w:t>
      </w:r>
    </w:p>
    <w:p w14:paraId="4C5CF1C2"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proofErr w:type="gramStart"/>
      <w:r w:rsidRPr="00156233">
        <w:rPr>
          <w:rFonts w:ascii="宋体" w:eastAsia="宋体" w:hAnsi="宋体" w:hint="eastAsia"/>
          <w:color w:val="000000" w:themeColor="text1"/>
          <w:szCs w:val="21"/>
        </w:rPr>
        <w:t>声名鹊起</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趋之若鹜</w:t>
      </w:r>
      <w:proofErr w:type="gramEnd"/>
      <w:r w:rsidRPr="00156233">
        <w:rPr>
          <w:rFonts w:ascii="宋体" w:eastAsia="宋体" w:hAnsi="宋体"/>
          <w:color w:val="000000" w:themeColor="text1"/>
          <w:szCs w:val="21"/>
        </w:rPr>
        <w:tab/>
        <w:t xml:space="preserve">D. </w:t>
      </w:r>
      <w:r w:rsidRPr="00156233">
        <w:rPr>
          <w:rFonts w:ascii="宋体" w:eastAsia="宋体" w:hAnsi="宋体" w:hint="eastAsia"/>
          <w:color w:val="000000" w:themeColor="text1"/>
          <w:szCs w:val="21"/>
        </w:rPr>
        <w:t>风靡一时</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蜂拥而至</w:t>
      </w:r>
    </w:p>
    <w:p w14:paraId="0A51A07F" w14:textId="51A1EF0F"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1</w:t>
      </w:r>
      <w:r w:rsidRPr="00156233">
        <w:rPr>
          <w:rFonts w:ascii="宋体" w:eastAsia="宋体" w:hAnsi="宋体" w:cs="Helvetica"/>
          <w:color w:val="000000" w:themeColor="text1"/>
          <w:szCs w:val="21"/>
        </w:rPr>
        <w:t xml:space="preserve">1. </w:t>
      </w:r>
      <w:r w:rsidRPr="00156233">
        <w:rPr>
          <w:rFonts w:ascii="宋体" w:eastAsia="宋体" w:hAnsi="宋体" w:hint="eastAsia"/>
          <w:color w:val="000000" w:themeColor="text1"/>
          <w:szCs w:val="21"/>
        </w:rPr>
        <w:t>长期处于草根</w:t>
      </w:r>
      <w:r w:rsidRPr="00156233">
        <w:rPr>
          <w:rFonts w:ascii="宋体" w:eastAsia="宋体" w:hAnsi="宋体" w:cs="Helvetica" w:hint="eastAsia"/>
          <w:color w:val="000000" w:themeColor="text1"/>
          <w:szCs w:val="21"/>
        </w:rPr>
        <w:t>状态</w:t>
      </w:r>
      <w:r w:rsidRPr="00156233">
        <w:rPr>
          <w:rFonts w:ascii="宋体" w:eastAsia="宋体" w:hAnsi="宋体" w:hint="eastAsia"/>
          <w:color w:val="000000" w:themeColor="text1"/>
          <w:szCs w:val="21"/>
        </w:rPr>
        <w:t>的民间文化，大多难有连续性的书面记载。“非遗”申报的制度化要求，使申报本身成为步履维艰、绞尽脑汁的过程。最终，可能表格填得工工整整，视频</w:t>
      </w:r>
      <w:r w:rsidRPr="00156233">
        <w:rPr>
          <w:rFonts w:ascii="宋体" w:eastAsia="宋体" w:hAnsi="宋体" w:hint="eastAsia"/>
          <w:color w:val="000000" w:themeColor="text1"/>
          <w:szCs w:val="21"/>
        </w:rPr>
        <w:lastRenderedPageBreak/>
        <w:t>也做得精美绝伦，但在一定程度上，却是将原本活态的文化形式化的过程。如此，便失去了申报“非遗”最初的意义与目的。</w:t>
      </w:r>
    </w:p>
    <w:p w14:paraId="7886EE7E"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这段文字意在强调：</w:t>
      </w:r>
    </w:p>
    <w:p w14:paraId="6B78471D"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我国的民间文化缺乏系统化和连续性的传承</w:t>
      </w:r>
    </w:p>
    <w:p w14:paraId="004D20BF"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w:t>
      </w:r>
      <w:proofErr w:type="gramStart"/>
      <w:r w:rsidRPr="00156233">
        <w:rPr>
          <w:rFonts w:ascii="宋体" w:eastAsia="宋体" w:hAnsi="宋体" w:hint="eastAsia"/>
          <w:color w:val="000000" w:themeColor="text1"/>
          <w:szCs w:val="21"/>
        </w:rPr>
        <w:t>非遗”申报制度与民间文化的特点不相适应</w:t>
      </w:r>
      <w:proofErr w:type="gramEnd"/>
    </w:p>
    <w:p w14:paraId="29EDE095"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proofErr w:type="gramStart"/>
      <w:r w:rsidRPr="00156233">
        <w:rPr>
          <w:rFonts w:ascii="宋体" w:eastAsia="宋体" w:hAnsi="宋体" w:hint="eastAsia"/>
          <w:color w:val="000000" w:themeColor="text1"/>
          <w:szCs w:val="21"/>
        </w:rPr>
        <w:t>民间文化在申报“</w:t>
      </w:r>
      <w:proofErr w:type="gramEnd"/>
      <w:r w:rsidRPr="00156233">
        <w:rPr>
          <w:rFonts w:ascii="宋体" w:eastAsia="宋体" w:hAnsi="宋体" w:hint="eastAsia"/>
          <w:color w:val="000000" w:themeColor="text1"/>
          <w:szCs w:val="21"/>
        </w:rPr>
        <w:t>非遗”时遇到了极大的阻力</w:t>
      </w:r>
    </w:p>
    <w:p w14:paraId="1486E6FF"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教条化的评价标准抑制了民间文化的生命力</w:t>
      </w:r>
    </w:p>
    <w:p w14:paraId="1930FDAB" w14:textId="24B37B1E"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1</w:t>
      </w:r>
      <w:r w:rsidRPr="00156233">
        <w:rPr>
          <w:rFonts w:ascii="宋体" w:eastAsia="宋体" w:hAnsi="宋体" w:cs="Helvetica"/>
          <w:color w:val="000000" w:themeColor="text1"/>
          <w:szCs w:val="21"/>
        </w:rPr>
        <w:t xml:space="preserve">2. </w:t>
      </w:r>
      <w:r w:rsidRPr="00156233">
        <w:rPr>
          <w:rFonts w:ascii="宋体" w:eastAsia="宋体" w:hAnsi="宋体"/>
          <w:color w:val="000000" w:themeColor="text1"/>
          <w:szCs w:val="21"/>
        </w:rPr>
        <w:t>________________</w:t>
      </w:r>
      <w:r w:rsidRPr="00156233">
        <w:rPr>
          <w:rFonts w:ascii="宋体" w:eastAsia="宋体" w:hAnsi="宋体" w:hint="eastAsia"/>
          <w:color w:val="000000" w:themeColor="text1"/>
          <w:szCs w:val="21"/>
        </w:rPr>
        <w:t>。在中国，新经济大多属于行政管制的范畴，在企业的准入、监管乃至人事制度领域，均存在不少过去体制遗留的障碍。应尽快推出负面清单，为新经济松绑。在旧经济保持增量的同时，通过新经济提质。未来，高科技产业和高附加值的现代服务业，将是中国经济的新引擎。与</w:t>
      </w:r>
      <w:proofErr w:type="gramStart"/>
      <w:r w:rsidRPr="00156233">
        <w:rPr>
          <w:rFonts w:ascii="宋体" w:eastAsia="宋体" w:hAnsi="宋体" w:hint="eastAsia"/>
          <w:color w:val="000000" w:themeColor="text1"/>
          <w:szCs w:val="21"/>
        </w:rPr>
        <w:t>过往靠</w:t>
      </w:r>
      <w:proofErr w:type="gramEnd"/>
      <w:r w:rsidRPr="00156233">
        <w:rPr>
          <w:rFonts w:ascii="宋体" w:eastAsia="宋体" w:hAnsi="宋体" w:hint="eastAsia"/>
          <w:color w:val="000000" w:themeColor="text1"/>
          <w:szCs w:val="21"/>
        </w:rPr>
        <w:t>基础设施投资和制造业拉动经济增长的模式相比，政府调控与监管的观念、体制均需转变。过去那种把持行政审批来大上项目的做法，显然是行不通了。</w:t>
      </w:r>
    </w:p>
    <w:p w14:paraId="07805B06"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填入划横线部分最恰当的一项是：</w:t>
      </w:r>
    </w:p>
    <w:p w14:paraId="623096BF"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中国发展方式转型迫切需要现代国家治理体系</w:t>
      </w:r>
    </w:p>
    <w:p w14:paraId="7D14059C"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经济模式创新急需打破思维方式的禁锢</w:t>
      </w:r>
    </w:p>
    <w:p w14:paraId="042824EA"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要发展新经济，需要厘清市场与政府的边界</w:t>
      </w:r>
    </w:p>
    <w:p w14:paraId="5D60670C"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新经济是否能发展，取决于新技术能否及时补位</w:t>
      </w:r>
    </w:p>
    <w:p w14:paraId="7A1B791E" w14:textId="165887DA"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1</w:t>
      </w:r>
      <w:r w:rsidRPr="00156233">
        <w:rPr>
          <w:rFonts w:ascii="宋体" w:eastAsia="宋体" w:hAnsi="宋体" w:cs="Helvetica"/>
          <w:color w:val="000000" w:themeColor="text1"/>
          <w:szCs w:val="21"/>
        </w:rPr>
        <w:t xml:space="preserve">3. </w:t>
      </w:r>
      <w:r w:rsidRPr="00156233">
        <w:rPr>
          <w:rFonts w:ascii="宋体" w:eastAsia="宋体" w:hAnsi="宋体" w:hint="eastAsia"/>
          <w:color w:val="000000" w:themeColor="text1"/>
          <w:szCs w:val="21"/>
        </w:rPr>
        <w:t>无论出于什么原因，网络语言低俗化都对网络文明建设造成了危害，甚至会从网上转到网下，降低整个社会的文明程度。当前，网络语言的发展路径已经很清晰：从虚拟空间进入口语表达，再进入书面语，最终有可能沉淀到语言应用的各个方面。如果任由网络低俗语言发展，久而久之它们就会成为约定俗成的惯用语，其负面效应不容忽视。</w:t>
      </w:r>
    </w:p>
    <w:p w14:paraId="0B025F20"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这段文字意在说明：</w:t>
      </w:r>
    </w:p>
    <w:p w14:paraId="7507FF67"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网络语言低俗化的负面效应已开始凸显</w:t>
      </w:r>
    </w:p>
    <w:p w14:paraId="4EDDF5C6"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网络语言低俗化将会影响社会文明程度</w:t>
      </w:r>
    </w:p>
    <w:p w14:paraId="342A8160"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应该警惕网络语言向习惯语转化的可能</w:t>
      </w:r>
    </w:p>
    <w:p w14:paraId="743F06BF"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急需采取措施治理网络语言低俗化趋势</w:t>
      </w:r>
    </w:p>
    <w:p w14:paraId="1A1D54D6" w14:textId="565E21AE"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1</w:t>
      </w:r>
      <w:r w:rsidRPr="00156233">
        <w:rPr>
          <w:rFonts w:ascii="宋体" w:eastAsia="宋体" w:hAnsi="宋体" w:cs="Helvetica"/>
          <w:color w:val="000000" w:themeColor="text1"/>
          <w:szCs w:val="21"/>
        </w:rPr>
        <w:t xml:space="preserve">4. </w:t>
      </w:r>
      <w:r w:rsidRPr="00156233">
        <w:rPr>
          <w:rFonts w:ascii="宋体" w:eastAsia="宋体" w:hAnsi="宋体" w:hint="eastAsia"/>
          <w:color w:val="000000" w:themeColor="text1"/>
          <w:szCs w:val="21"/>
        </w:rPr>
        <w:t>研究者对大熊猫肠道内的微生物进行分析后发现，虽然原本食肉的熊猫为了适应食物稀缺的环境而在距今</w:t>
      </w:r>
      <w:r w:rsidRPr="00156233">
        <w:rPr>
          <w:rFonts w:ascii="宋体" w:eastAsia="宋体" w:hAnsi="宋体"/>
          <w:color w:val="000000" w:themeColor="text1"/>
          <w:szCs w:val="21"/>
        </w:rPr>
        <w:t>240</w:t>
      </w:r>
      <w:r w:rsidRPr="00156233">
        <w:rPr>
          <w:rFonts w:ascii="宋体" w:eastAsia="宋体" w:hAnsi="宋体" w:hint="eastAsia"/>
          <w:color w:val="000000" w:themeColor="text1"/>
          <w:szCs w:val="21"/>
        </w:rPr>
        <w:t>万到</w:t>
      </w:r>
      <w:r w:rsidRPr="00156233">
        <w:rPr>
          <w:rFonts w:ascii="宋体" w:eastAsia="宋体" w:hAnsi="宋体"/>
          <w:color w:val="000000" w:themeColor="text1"/>
          <w:szCs w:val="21"/>
        </w:rPr>
        <w:t>200</w:t>
      </w:r>
      <w:r w:rsidRPr="00156233">
        <w:rPr>
          <w:rFonts w:ascii="宋体" w:eastAsia="宋体" w:hAnsi="宋体" w:hint="eastAsia"/>
          <w:color w:val="000000" w:themeColor="text1"/>
          <w:szCs w:val="21"/>
        </w:rPr>
        <w:t>万年间转为以竹子为食，并为此进化出了强壮的颌骨，但它们却没有进化出更长的消化道或分泌特定消化酶的能力，从而无法有效地分解竹纤维素。</w:t>
      </w:r>
    </w:p>
    <w:p w14:paraId="724C6430"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最适合做这段文字标题的是：</w:t>
      </w:r>
    </w:p>
    <w:p w14:paraId="77AC8C75"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口是腹非</w:t>
      </w:r>
      <w:r w:rsidRPr="00156233">
        <w:rPr>
          <w:rFonts w:ascii="宋体" w:eastAsia="宋体" w:hAnsi="宋体"/>
          <w:color w:val="000000" w:themeColor="text1"/>
          <w:szCs w:val="21"/>
        </w:rPr>
        <w:tab/>
        <w:t xml:space="preserve">B. </w:t>
      </w:r>
      <w:r w:rsidRPr="00156233">
        <w:rPr>
          <w:rFonts w:ascii="宋体" w:eastAsia="宋体" w:hAnsi="宋体" w:hint="eastAsia"/>
          <w:color w:val="000000" w:themeColor="text1"/>
          <w:szCs w:val="21"/>
        </w:rPr>
        <w:t>竹子与熊猫</w:t>
      </w:r>
    </w:p>
    <w:p w14:paraId="6A115647"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尚未完成的进化</w:t>
      </w:r>
      <w:r w:rsidRPr="00156233">
        <w:rPr>
          <w:rFonts w:ascii="宋体" w:eastAsia="宋体" w:hAnsi="宋体"/>
          <w:color w:val="000000" w:themeColor="text1"/>
          <w:szCs w:val="21"/>
        </w:rPr>
        <w:tab/>
        <w:t xml:space="preserve">D. </w:t>
      </w:r>
      <w:r w:rsidRPr="00156233">
        <w:rPr>
          <w:rFonts w:ascii="宋体" w:eastAsia="宋体" w:hAnsi="宋体" w:hint="eastAsia"/>
          <w:color w:val="000000" w:themeColor="text1"/>
          <w:szCs w:val="21"/>
        </w:rPr>
        <w:t>适应环境还是改变自己</w:t>
      </w:r>
    </w:p>
    <w:p w14:paraId="0CBB5D05" w14:textId="30F2B4DD"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1</w:t>
      </w:r>
      <w:r w:rsidRPr="00156233">
        <w:rPr>
          <w:rFonts w:ascii="宋体" w:eastAsia="宋体" w:hAnsi="宋体" w:cs="Helvetica"/>
          <w:color w:val="000000" w:themeColor="text1"/>
          <w:szCs w:val="21"/>
        </w:rPr>
        <w:t xml:space="preserve">5. </w:t>
      </w:r>
      <w:r w:rsidRPr="00156233">
        <w:rPr>
          <w:rFonts w:ascii="宋体" w:eastAsia="宋体" w:hAnsi="宋体" w:hint="eastAsia"/>
          <w:color w:val="000000" w:themeColor="text1"/>
          <w:szCs w:val="21"/>
        </w:rPr>
        <w:t>必读的书目都是被规定的经典，学生没有相对自由的选择权，而学生的喜好倾向、阅读能力各有不同，对于经典书目的阅读水准也千差万别。以作业形式出现的阅读要求，过多地讲究对段意的概括、人物的分析、读后的感想。这些阅读技法实则困</w:t>
      </w:r>
      <w:proofErr w:type="gramStart"/>
      <w:r w:rsidRPr="00156233">
        <w:rPr>
          <w:rFonts w:ascii="宋体" w:eastAsia="宋体" w:hAnsi="宋体" w:hint="eastAsia"/>
          <w:color w:val="000000" w:themeColor="text1"/>
          <w:szCs w:val="21"/>
        </w:rPr>
        <w:t>囿</w:t>
      </w:r>
      <w:proofErr w:type="gramEnd"/>
      <w:r w:rsidRPr="00156233">
        <w:rPr>
          <w:rFonts w:ascii="宋体" w:eastAsia="宋体" w:hAnsi="宋体" w:hint="eastAsia"/>
          <w:color w:val="000000" w:themeColor="text1"/>
          <w:szCs w:val="21"/>
        </w:rPr>
        <w:t>了学生的视野，在徒增负担的同时，也降低了他们的兴趣。殊不知，“________________”，通过阅读要教会学生的不单是阅读的技法，更重要的是帮助他们培养一种洞察、鉴赏和运用的能力。</w:t>
      </w:r>
    </w:p>
    <w:p w14:paraId="0AEC4F1A"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填入划横线部分最恰当的一项是：</w:t>
      </w:r>
    </w:p>
    <w:p w14:paraId="26A35A76"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授人以鱼，不如授人以渔</w:t>
      </w:r>
    </w:p>
    <w:p w14:paraId="63D21551"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欲速则不达，见小利则大事不成</w:t>
      </w:r>
    </w:p>
    <w:p w14:paraId="0D88A3F6"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lastRenderedPageBreak/>
        <w:t xml:space="preserve">C. </w:t>
      </w:r>
      <w:r w:rsidRPr="00156233">
        <w:rPr>
          <w:rFonts w:ascii="宋体" w:eastAsia="宋体" w:hAnsi="宋体" w:hint="eastAsia"/>
          <w:color w:val="000000" w:themeColor="text1"/>
          <w:szCs w:val="21"/>
        </w:rPr>
        <w:t>形而上者谓之道，形而下者谓之器</w:t>
      </w:r>
    </w:p>
    <w:p w14:paraId="30E53E87"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知之者不如好之者，好之者不如乐之者</w:t>
      </w:r>
    </w:p>
    <w:p w14:paraId="7F32322A" w14:textId="3627D363"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1</w:t>
      </w:r>
      <w:r w:rsidRPr="00156233">
        <w:rPr>
          <w:rFonts w:ascii="宋体" w:eastAsia="宋体" w:hAnsi="宋体" w:cs="Helvetica"/>
          <w:color w:val="000000" w:themeColor="text1"/>
          <w:szCs w:val="21"/>
        </w:rPr>
        <w:t xml:space="preserve">6. </w:t>
      </w:r>
      <w:r w:rsidRPr="00156233">
        <w:rPr>
          <w:rFonts w:ascii="宋体" w:eastAsia="宋体" w:hAnsi="宋体" w:hint="eastAsia"/>
          <w:color w:val="000000" w:themeColor="text1"/>
          <w:szCs w:val="21"/>
        </w:rPr>
        <w:t>近年来跨境电商以</w:t>
      </w:r>
      <w:r w:rsidRPr="00156233">
        <w:rPr>
          <w:rFonts w:ascii="宋体" w:eastAsia="宋体" w:hAnsi="宋体"/>
          <w:color w:val="000000" w:themeColor="text1"/>
          <w:szCs w:val="21"/>
        </w:rPr>
        <w:t>30%</w:t>
      </w:r>
      <w:r w:rsidRPr="00156233">
        <w:rPr>
          <w:rFonts w:ascii="宋体" w:eastAsia="宋体" w:hAnsi="宋体" w:hint="eastAsia"/>
          <w:color w:val="000000" w:themeColor="text1"/>
          <w:szCs w:val="21"/>
        </w:rPr>
        <w:t>左右的增速在持续高速发展，但进口商品增值税等税收占全国总税收比重却持续下降，</w:t>
      </w:r>
      <w:r w:rsidRPr="00156233">
        <w:rPr>
          <w:rFonts w:ascii="宋体" w:eastAsia="宋体" w:hAnsi="宋体"/>
          <w:color w:val="000000" w:themeColor="text1"/>
          <w:szCs w:val="21"/>
        </w:rPr>
        <w:t>2015</w:t>
      </w:r>
      <w:r w:rsidRPr="00156233">
        <w:rPr>
          <w:rFonts w:ascii="宋体" w:eastAsia="宋体" w:hAnsi="宋体" w:hint="eastAsia"/>
          <w:color w:val="000000" w:themeColor="text1"/>
          <w:szCs w:val="21"/>
        </w:rPr>
        <w:t>年进口商品税收比</w:t>
      </w:r>
      <w:r w:rsidRPr="00156233">
        <w:rPr>
          <w:rFonts w:ascii="宋体" w:eastAsia="宋体" w:hAnsi="宋体"/>
          <w:color w:val="000000" w:themeColor="text1"/>
          <w:szCs w:val="21"/>
        </w:rPr>
        <w:t>2014</w:t>
      </w:r>
      <w:r w:rsidRPr="00156233">
        <w:rPr>
          <w:rFonts w:ascii="宋体" w:eastAsia="宋体" w:hAnsi="宋体" w:hint="eastAsia"/>
          <w:color w:val="000000" w:themeColor="text1"/>
          <w:szCs w:val="21"/>
        </w:rPr>
        <w:t>年下降了近</w:t>
      </w:r>
      <w:r w:rsidRPr="00156233">
        <w:rPr>
          <w:rFonts w:ascii="宋体" w:eastAsia="宋体" w:hAnsi="宋体"/>
          <w:color w:val="000000" w:themeColor="text1"/>
          <w:szCs w:val="21"/>
        </w:rPr>
        <w:t>2000</w:t>
      </w:r>
      <w:r w:rsidRPr="00156233">
        <w:rPr>
          <w:rFonts w:ascii="宋体" w:eastAsia="宋体" w:hAnsi="宋体" w:hint="eastAsia"/>
          <w:color w:val="000000" w:themeColor="text1"/>
          <w:szCs w:val="21"/>
        </w:rPr>
        <w:t>亿元。进口商品税收不仅未能伴随跨境电商的发展而同步增长，反而出现了较大幅度的下降。跨境电商税收新政有助于促进跨境电商与一般贸易税收体制的接轨，也有助于形成相关税收正常的增长机制。</w:t>
      </w:r>
    </w:p>
    <w:p w14:paraId="43BB6A72"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这段文字意在说明：</w:t>
      </w:r>
    </w:p>
    <w:p w14:paraId="07EF748E"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进口商品税收与跨境电商发展密切相关</w:t>
      </w:r>
    </w:p>
    <w:p w14:paraId="08571699"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跨境电商税收新政出台有助于增加税收</w:t>
      </w:r>
    </w:p>
    <w:p w14:paraId="100AA91A"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跨境电商与一般贸易税收体制如何接轨</w:t>
      </w:r>
    </w:p>
    <w:p w14:paraId="438FC60B"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如何建立跨境电商税收正常的增长机制</w:t>
      </w:r>
    </w:p>
    <w:p w14:paraId="1DAB5FF0" w14:textId="659C9868"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1</w:t>
      </w:r>
      <w:r w:rsidRPr="00156233">
        <w:rPr>
          <w:rFonts w:ascii="宋体" w:eastAsia="宋体" w:hAnsi="宋体" w:cs="Helvetica"/>
          <w:color w:val="000000" w:themeColor="text1"/>
          <w:szCs w:val="21"/>
        </w:rPr>
        <w:t xml:space="preserve">7. </w:t>
      </w:r>
      <w:r w:rsidRPr="00156233">
        <w:rPr>
          <w:rFonts w:ascii="宋体" w:eastAsia="宋体" w:hAnsi="宋体" w:hint="eastAsia"/>
          <w:color w:val="000000" w:themeColor="text1"/>
          <w:szCs w:val="21"/>
        </w:rPr>
        <w:t>农村衰败，故乡消失，这是近些年媒体人提出的一个议题。学者的观察，时评人的关注，使得正在发生巨变的农村，被搬入舆论平台的焦点地带，农村话题时常与娱乐话题一起，成为社交媒体上的热搜词。但在这个长达十年的农村话题讨论期内，作家是缺席的。虽然有一种观点认为，作家面向社会发言最好的方式是作品，但也有不少人认为，作家不能仅仅通过写作虚构作品承担社会责任，巴尔扎克、雨果、托尔斯泰等国外作家，往往会通过行动以及公开演讲等方式，对公共事务和社会问题发表意见。</w:t>
      </w:r>
    </w:p>
    <w:p w14:paraId="528C32AF"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最适合做本段文字标题的是：</w:t>
      </w:r>
    </w:p>
    <w:p w14:paraId="67813BC3"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农村题材在今天缘何不再吃香</w:t>
      </w:r>
    </w:p>
    <w:p w14:paraId="63DEA006"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现代舆论话题中作家的边缘化</w:t>
      </w:r>
    </w:p>
    <w:p w14:paraId="6EADED81"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作家在农村衰败议题中的失语</w:t>
      </w:r>
    </w:p>
    <w:p w14:paraId="7EAC7B52"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中外作家应对社会事务的不同</w:t>
      </w:r>
    </w:p>
    <w:p w14:paraId="1CC23C8D" w14:textId="7DAD5BEC"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1</w:t>
      </w:r>
      <w:r w:rsidRPr="00156233">
        <w:rPr>
          <w:rFonts w:ascii="宋体" w:eastAsia="宋体" w:hAnsi="宋体" w:cs="Helvetica"/>
          <w:color w:val="000000" w:themeColor="text1"/>
          <w:szCs w:val="21"/>
        </w:rPr>
        <w:t xml:space="preserve">8. </w:t>
      </w:r>
      <w:r w:rsidRPr="00156233">
        <w:rPr>
          <w:rFonts w:ascii="宋体" w:eastAsia="宋体" w:hAnsi="宋体" w:hint="eastAsia"/>
          <w:color w:val="000000" w:themeColor="text1"/>
          <w:szCs w:val="21"/>
        </w:rPr>
        <w:t>在历史上，</w:t>
      </w:r>
      <w:r w:rsidRPr="00156233">
        <w:rPr>
          <w:rFonts w:ascii="宋体" w:eastAsia="宋体" w:hAnsi="宋体" w:cs="Helvetica" w:hint="eastAsia"/>
          <w:color w:val="000000" w:themeColor="text1"/>
          <w:szCs w:val="21"/>
        </w:rPr>
        <w:t>文字</w:t>
      </w:r>
      <w:r w:rsidRPr="00156233">
        <w:rPr>
          <w:rFonts w:ascii="宋体" w:eastAsia="宋体" w:hAnsi="宋体" w:hint="eastAsia"/>
          <w:color w:val="000000" w:themeColor="text1"/>
          <w:szCs w:val="21"/>
        </w:rPr>
        <w:t>有被神圣化的倾向，制度化教育基本上以抄本、刻本和印本上所记载的知识为核心。而民众在千百年间形成的口耳相传的知识，长期得不到应有的关注。在今天的教育制度和知识体系中，虽然有民俗学、文化人类学等关注民众知识和文化的学科，但总体而言，这种倾向一直没有得到有效矫正。从</w:t>
      </w:r>
      <w:r w:rsidRPr="00156233">
        <w:rPr>
          <w:rFonts w:ascii="宋体" w:eastAsia="宋体" w:hAnsi="宋体"/>
          <w:color w:val="000000" w:themeColor="text1"/>
          <w:szCs w:val="21"/>
        </w:rPr>
        <w:t>20</w:t>
      </w:r>
      <w:r w:rsidRPr="00156233">
        <w:rPr>
          <w:rFonts w:ascii="宋体" w:eastAsia="宋体" w:hAnsi="宋体" w:hint="eastAsia"/>
          <w:color w:val="000000" w:themeColor="text1"/>
          <w:szCs w:val="21"/>
        </w:rPr>
        <w:t>世纪中叶开始，越来越多的学者意识到，以往偏重书面文化、轻视口头传承的倾向，给整体把握人类文明进程和知识体系带来了诸多弊端和限制。这种认识上的转变，形成了人文学术的某些新趋向和新领域，如“口述历史”“口头诗学”等。</w:t>
      </w:r>
    </w:p>
    <w:p w14:paraId="6299B048"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这段文字意在说明：</w:t>
      </w:r>
    </w:p>
    <w:p w14:paraId="3D0CA9CD"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学术界正在改变口头传承不受重视的状况</w:t>
      </w:r>
    </w:p>
    <w:p w14:paraId="29DAE9AD"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文字被神圣化的倾向需要进一步纠正</w:t>
      </w:r>
    </w:p>
    <w:p w14:paraId="4E436145"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民间文化应纳入现代教育制度和知识体系中</w:t>
      </w:r>
    </w:p>
    <w:p w14:paraId="43859044"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口头文化是人文学术发展的新趋向和新领域</w:t>
      </w:r>
    </w:p>
    <w:p w14:paraId="6E8D75A1" w14:textId="3A03EC1B"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1</w:t>
      </w:r>
      <w:r w:rsidRPr="00156233">
        <w:rPr>
          <w:rFonts w:ascii="宋体" w:eastAsia="宋体" w:hAnsi="宋体" w:cs="Helvetica"/>
          <w:color w:val="000000" w:themeColor="text1"/>
          <w:szCs w:val="21"/>
        </w:rPr>
        <w:t xml:space="preserve">9. </w:t>
      </w:r>
      <w:r w:rsidRPr="00156233">
        <w:rPr>
          <w:rFonts w:ascii="宋体" w:eastAsia="宋体" w:hAnsi="宋体" w:hint="eastAsia"/>
          <w:color w:val="000000" w:themeColor="text1"/>
          <w:szCs w:val="21"/>
        </w:rPr>
        <w:t>在亚当·斯密所处的古典时期，经济学本来在财富增长和人的幸福之间是存在一个契合点的，即理性人趋利避害的自利性选择有一个经济伦理的约束，这便是后来帕累托改进条件所要求的</w:t>
      </w:r>
      <w:proofErr w:type="gramStart"/>
      <w:r w:rsidRPr="00156233">
        <w:rPr>
          <w:rFonts w:ascii="宋体" w:eastAsia="宋体" w:hAnsi="宋体" w:hint="eastAsia"/>
          <w:color w:val="000000" w:themeColor="text1"/>
          <w:szCs w:val="21"/>
        </w:rPr>
        <w:t>不</w:t>
      </w:r>
      <w:proofErr w:type="gramEnd"/>
      <w:r w:rsidRPr="00156233">
        <w:rPr>
          <w:rFonts w:ascii="宋体" w:eastAsia="宋体" w:hAnsi="宋体" w:hint="eastAsia"/>
          <w:color w:val="000000" w:themeColor="text1"/>
          <w:szCs w:val="21"/>
        </w:rPr>
        <w:t>损人前提下的利己。可是经济学本身承担的是最大化利益的学科任务，并且不断引入数学工具和抽象逻辑演绎的分析方法，这就使经济学越来越成为一个工具理性占上风的学科，朝着“中性”的、“非价值”判断的、“非道德”选择的趋势发展。</w:t>
      </w:r>
    </w:p>
    <w:p w14:paraId="43E68957"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根据这段文字，我们可以知道：</w:t>
      </w:r>
    </w:p>
    <w:p w14:paraId="7E2F9F26"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经济伦理对经济学的约束越来越小</w:t>
      </w:r>
    </w:p>
    <w:p w14:paraId="03F97F20"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lastRenderedPageBreak/>
        <w:t xml:space="preserve">B. </w:t>
      </w:r>
      <w:r w:rsidRPr="00156233">
        <w:rPr>
          <w:rFonts w:ascii="宋体" w:eastAsia="宋体" w:hAnsi="宋体" w:hint="eastAsia"/>
          <w:color w:val="000000" w:themeColor="text1"/>
          <w:szCs w:val="21"/>
        </w:rPr>
        <w:t>古典经济学未使用抽象逻辑演绎的方法进行分析</w:t>
      </w:r>
    </w:p>
    <w:p w14:paraId="158EAE18"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亚当·斯密时期，经济学是一门以工具理性为主的学科</w:t>
      </w:r>
    </w:p>
    <w:p w14:paraId="6B220F93"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数学工具的引入打破了财富增长和人的幸福之间的契合点</w:t>
      </w:r>
    </w:p>
    <w:p w14:paraId="2E8571B7" w14:textId="75FC4CFA"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2</w:t>
      </w:r>
      <w:r w:rsidRPr="00156233">
        <w:rPr>
          <w:rFonts w:ascii="宋体" w:eastAsia="宋体" w:hAnsi="宋体" w:cs="Helvetica"/>
          <w:color w:val="000000" w:themeColor="text1"/>
          <w:szCs w:val="21"/>
        </w:rPr>
        <w:t xml:space="preserve">0. </w:t>
      </w:r>
      <w:r w:rsidRPr="00156233">
        <w:rPr>
          <w:rFonts w:ascii="宋体" w:eastAsia="宋体" w:hAnsi="宋体" w:hint="eastAsia"/>
          <w:color w:val="000000" w:themeColor="text1"/>
          <w:szCs w:val="21"/>
        </w:rPr>
        <w:t>世人所理解的国学，大都是“中国固有的或传统的学术文化”。而晚清以降的中国文化，因其接受了西学的洗礼，很容易被剔除出去。这也是很多大学的国学院在确定研究对象时，将边界划到辛亥革命的缘故。这么一来，国学也就成了“博物馆文化”</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很优雅，也很美丽，但与现实生活越来越远。如何让中国文化重新“血脉贯通”，是每一个关心国学命运的读书人都必须认真考虑的。</w:t>
      </w:r>
    </w:p>
    <w:p w14:paraId="506841DC"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这段文字认为，国学研究应该：</w:t>
      </w:r>
    </w:p>
    <w:p w14:paraId="4AB38098"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古今贯通</w:t>
      </w:r>
      <w:r w:rsidRPr="00156233">
        <w:rPr>
          <w:rFonts w:ascii="宋体" w:eastAsia="宋体" w:hAnsi="宋体"/>
          <w:color w:val="000000" w:themeColor="text1"/>
          <w:szCs w:val="21"/>
        </w:rPr>
        <w:tab/>
        <w:t xml:space="preserve">B. </w:t>
      </w:r>
      <w:r w:rsidRPr="00156233">
        <w:rPr>
          <w:rFonts w:ascii="宋体" w:eastAsia="宋体" w:hAnsi="宋体" w:hint="eastAsia"/>
          <w:color w:val="000000" w:themeColor="text1"/>
          <w:szCs w:val="21"/>
        </w:rPr>
        <w:t>西体中用</w:t>
      </w:r>
    </w:p>
    <w:p w14:paraId="1A76C390"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去粗取精</w:t>
      </w:r>
      <w:r w:rsidRPr="00156233">
        <w:rPr>
          <w:rFonts w:ascii="宋体" w:eastAsia="宋体" w:hAnsi="宋体"/>
          <w:color w:val="000000" w:themeColor="text1"/>
          <w:szCs w:val="21"/>
        </w:rPr>
        <w:tab/>
        <w:t xml:space="preserve">D. </w:t>
      </w:r>
      <w:r w:rsidRPr="00156233">
        <w:rPr>
          <w:rFonts w:ascii="宋体" w:eastAsia="宋体" w:hAnsi="宋体" w:hint="eastAsia"/>
          <w:color w:val="000000" w:themeColor="text1"/>
          <w:szCs w:val="21"/>
        </w:rPr>
        <w:t>溯本求源</w:t>
      </w:r>
    </w:p>
    <w:p w14:paraId="40D49ED8" w14:textId="14BC64E1"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2</w:t>
      </w:r>
      <w:r w:rsidRPr="00156233">
        <w:rPr>
          <w:rFonts w:ascii="宋体" w:eastAsia="宋体" w:hAnsi="宋体" w:cs="Helvetica"/>
          <w:color w:val="000000" w:themeColor="text1"/>
          <w:szCs w:val="21"/>
        </w:rPr>
        <w:t xml:space="preserve">1. </w:t>
      </w:r>
      <w:r w:rsidRPr="00156233">
        <w:rPr>
          <w:rFonts w:ascii="宋体" w:eastAsia="宋体" w:hAnsi="宋体" w:hint="eastAsia"/>
          <w:color w:val="000000" w:themeColor="text1"/>
          <w:szCs w:val="21"/>
        </w:rPr>
        <w:t>长期以来，由于</w:t>
      </w:r>
      <w:r w:rsidRPr="00156233">
        <w:rPr>
          <w:rFonts w:ascii="宋体" w:eastAsia="宋体" w:hAnsi="宋体" w:cs="Helvetica" w:hint="eastAsia"/>
          <w:color w:val="000000" w:themeColor="text1"/>
          <w:szCs w:val="21"/>
        </w:rPr>
        <w:t>我国</w:t>
      </w:r>
      <w:r w:rsidRPr="00156233">
        <w:rPr>
          <w:rFonts w:ascii="宋体" w:eastAsia="宋体" w:hAnsi="宋体" w:hint="eastAsia"/>
          <w:color w:val="000000" w:themeColor="text1"/>
          <w:szCs w:val="21"/>
        </w:rPr>
        <w:t>奉行防御性国防政策，在战区空间划设上基本立足本土与近海防御，依照“守疆卫土”模式而建，军事触角很少延伸到疆土之外。但未来，我国所面临的发展危机将远远大于生存危机，要适应维护国家安全与发展利益新要求，应将周边、海外以及新型安全领域纳入战区经略范围，进一步拓展战区任务职能，使其更具外向性、开放性、积极性。尤其是随着多极化、全球化与信息化的飞速发展，国家传统安全领域开始向太空、网络、信息、电磁等领域拓展，未来战区经略范围应进一步向太空及临近空间拓展延伸，着力形成强有力的多维立体战区空间态势。</w:t>
      </w:r>
    </w:p>
    <w:p w14:paraId="37DE8E46"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这段文字意在表明，我国：</w:t>
      </w:r>
    </w:p>
    <w:p w14:paraId="7004EA0B"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应拓展国防防御的范围</w:t>
      </w:r>
    </w:p>
    <w:p w14:paraId="0793A74E"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国防面临严峻的发展危机</w:t>
      </w:r>
    </w:p>
    <w:p w14:paraId="4685FFD3"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传统安全领域受到新的挑战</w:t>
      </w:r>
    </w:p>
    <w:p w14:paraId="013947B8"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国防战区经略要顺应时代要求</w:t>
      </w:r>
    </w:p>
    <w:p w14:paraId="129A4A26" w14:textId="59392B26"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bookmarkStart w:id="5" w:name="_Hlk526868080"/>
      <w:r w:rsidRPr="00156233">
        <w:rPr>
          <w:rFonts w:ascii="宋体" w:eastAsia="宋体" w:hAnsi="宋体"/>
          <w:color w:val="000000" w:themeColor="text1"/>
          <w:szCs w:val="21"/>
        </w:rPr>
        <w:t>2</w:t>
      </w:r>
      <w:r w:rsidRPr="00156233">
        <w:rPr>
          <w:rFonts w:ascii="宋体" w:eastAsia="宋体" w:hAnsi="宋体" w:cs="Helvetica"/>
          <w:color w:val="000000" w:themeColor="text1"/>
          <w:szCs w:val="21"/>
        </w:rPr>
        <w:t xml:space="preserve">2. </w:t>
      </w:r>
      <w:r w:rsidRPr="00156233">
        <w:rPr>
          <w:rFonts w:ascii="宋体" w:eastAsia="宋体" w:hAnsi="宋体" w:hint="eastAsia"/>
          <w:color w:val="000000" w:themeColor="text1"/>
          <w:szCs w:val="21"/>
        </w:rPr>
        <w:t>对于电影文化的保护，博物馆、档案馆、图书馆、音像资料馆和私人收藏馆都分担了部分保护职能，看似大家在争着保护电影文化遗产，实际上却反映出保护工作的碎片化趋势。每个机构保护一点点，机构之间缺乏沟通和交流，缺乏基于保护维度的统一管理。这种碎片化的保护是非常低效的，因为缺乏沟通必然导致搞不清保护对象的家底，致使一些保护对象处于未保护状态。保护对象的分散大大增加了遗产合理利用的难度，保护的意义和价值就会大打折扣。</w:t>
      </w:r>
    </w:p>
    <w:p w14:paraId="441B5A89"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这段文字意在说明：</w:t>
      </w:r>
    </w:p>
    <w:p w14:paraId="686D2597"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保护主体的分散化，使电影保护工作困难重重</w:t>
      </w:r>
    </w:p>
    <w:p w14:paraId="3E47FA4E"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沟通是解决电影文化保护工作碎片化的途径</w:t>
      </w:r>
    </w:p>
    <w:p w14:paraId="6A5A641D"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没有统一的保护制度，电影文化遗产难以传承</w:t>
      </w:r>
    </w:p>
    <w:p w14:paraId="2D065701"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碎片化分工管理不利于电影文化遗产的保护</w:t>
      </w:r>
    </w:p>
    <w:bookmarkEnd w:id="5"/>
    <w:p w14:paraId="277C405A" w14:textId="0D811B70"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2</w:t>
      </w:r>
      <w:r w:rsidRPr="00156233">
        <w:rPr>
          <w:rFonts w:ascii="宋体" w:eastAsia="宋体" w:hAnsi="宋体" w:cs="Helvetica"/>
          <w:color w:val="000000" w:themeColor="text1"/>
          <w:szCs w:val="21"/>
        </w:rPr>
        <w:t xml:space="preserve">3. </w:t>
      </w:r>
      <w:r w:rsidRPr="00156233">
        <w:rPr>
          <w:rFonts w:ascii="宋体" w:eastAsia="宋体" w:hAnsi="宋体" w:hint="eastAsia"/>
          <w:color w:val="000000" w:themeColor="text1"/>
          <w:szCs w:val="21"/>
        </w:rPr>
        <w:t>大数据时代的到来已经毋庸置疑。在这种情况下，数据成为一种无形的资产，但很少有人知道如何将这种资产“变现”。对于一个普通的企业而言，企业不仅拥有宝贵的客户数据，同样也拥有供应商数</w:t>
      </w:r>
      <w:proofErr w:type="gramStart"/>
      <w:r w:rsidRPr="00156233">
        <w:rPr>
          <w:rFonts w:ascii="宋体" w:eastAsia="宋体" w:hAnsi="宋体" w:hint="eastAsia"/>
          <w:color w:val="000000" w:themeColor="text1"/>
          <w:szCs w:val="21"/>
        </w:rPr>
        <w:t>据以及</w:t>
      </w:r>
      <w:proofErr w:type="gramEnd"/>
      <w:r w:rsidRPr="00156233">
        <w:rPr>
          <w:rFonts w:ascii="宋体" w:eastAsia="宋体" w:hAnsi="宋体" w:hint="eastAsia"/>
          <w:color w:val="000000" w:themeColor="text1"/>
          <w:szCs w:val="21"/>
        </w:rPr>
        <w:t>内部财务、设计、制造、管理等数据，而在过去的数十年间，许多中国企业都已经</w:t>
      </w:r>
      <w:proofErr w:type="gramStart"/>
      <w:r w:rsidRPr="00156233">
        <w:rPr>
          <w:rFonts w:ascii="宋体" w:eastAsia="宋体" w:hAnsi="宋体" w:hint="eastAsia"/>
          <w:color w:val="000000" w:themeColor="text1"/>
          <w:szCs w:val="21"/>
        </w:rPr>
        <w:t>一</w:t>
      </w:r>
      <w:proofErr w:type="gramEnd"/>
      <w:r w:rsidRPr="00156233">
        <w:rPr>
          <w:rFonts w:ascii="宋体" w:eastAsia="宋体" w:hAnsi="宋体" w:hint="eastAsia"/>
          <w:color w:val="000000" w:themeColor="text1"/>
          <w:szCs w:val="21"/>
        </w:rPr>
        <w:t>步步完成信息化应用，各种信息化工具正在将企业的运营数据化。但少有企业真正从纷繁复杂的数据中获取更多有价值的信息，数据成为一种资产，这在很长一段时间内其实只是停留在了表面。</w:t>
      </w:r>
    </w:p>
    <w:p w14:paraId="64BD77F6"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这段文字意在说明：</w:t>
      </w:r>
    </w:p>
    <w:p w14:paraId="53B00C35"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企业应使用信息化工具实现运营的数据化</w:t>
      </w:r>
    </w:p>
    <w:p w14:paraId="23D1200D"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lastRenderedPageBreak/>
        <w:t xml:space="preserve">B. </w:t>
      </w:r>
      <w:r w:rsidRPr="00156233">
        <w:rPr>
          <w:rFonts w:ascii="宋体" w:eastAsia="宋体" w:hAnsi="宋体" w:hint="eastAsia"/>
          <w:color w:val="000000" w:themeColor="text1"/>
          <w:szCs w:val="21"/>
        </w:rPr>
        <w:t>企业应该进一步挖掘数据资产的潜在价值</w:t>
      </w:r>
    </w:p>
    <w:p w14:paraId="28C7618D"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将数据变成资产是企业大数据应用的主要目的</w:t>
      </w:r>
    </w:p>
    <w:p w14:paraId="267E055A"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现有数据模式难以满足企业运营数据化的需要</w:t>
      </w:r>
    </w:p>
    <w:p w14:paraId="72C053A3" w14:textId="35F581B6"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2</w:t>
      </w:r>
      <w:r w:rsidRPr="00156233">
        <w:rPr>
          <w:rFonts w:ascii="宋体" w:eastAsia="宋体" w:hAnsi="宋体" w:cs="Helvetica"/>
          <w:color w:val="000000" w:themeColor="text1"/>
          <w:szCs w:val="21"/>
        </w:rPr>
        <w:t xml:space="preserve">4. </w:t>
      </w:r>
      <w:r w:rsidRPr="00156233">
        <w:rPr>
          <w:rFonts w:ascii="宋体" w:eastAsia="宋体" w:hAnsi="宋体" w:hint="eastAsia"/>
          <w:color w:val="000000" w:themeColor="text1"/>
          <w:szCs w:val="21"/>
        </w:rPr>
        <w:t>①</w:t>
      </w:r>
      <w:r w:rsidRPr="00156233">
        <w:rPr>
          <w:rFonts w:ascii="宋体" w:eastAsia="宋体" w:hAnsi="宋体" w:cs="Helvetica" w:hint="eastAsia"/>
          <w:color w:val="000000" w:themeColor="text1"/>
          <w:szCs w:val="21"/>
        </w:rPr>
        <w:t>大约</w:t>
      </w:r>
      <w:r w:rsidRPr="00156233">
        <w:rPr>
          <w:rFonts w:ascii="宋体" w:eastAsia="宋体" w:hAnsi="宋体"/>
          <w:color w:val="000000" w:themeColor="text1"/>
          <w:szCs w:val="21"/>
        </w:rPr>
        <w:t>10</w:t>
      </w:r>
      <w:r w:rsidRPr="00156233">
        <w:rPr>
          <w:rFonts w:ascii="宋体" w:eastAsia="宋体" w:hAnsi="宋体" w:hint="eastAsia"/>
          <w:color w:val="000000" w:themeColor="text1"/>
          <w:szCs w:val="21"/>
        </w:rPr>
        <w:t>年前，科学家对生物</w:t>
      </w:r>
      <w:proofErr w:type="gramStart"/>
      <w:r w:rsidRPr="00156233">
        <w:rPr>
          <w:rFonts w:ascii="宋体" w:eastAsia="宋体" w:hAnsi="宋体" w:hint="eastAsia"/>
          <w:color w:val="000000" w:themeColor="text1"/>
          <w:szCs w:val="21"/>
        </w:rPr>
        <w:t>炭</w:t>
      </w:r>
      <w:proofErr w:type="gramEnd"/>
      <w:r w:rsidRPr="00156233">
        <w:rPr>
          <w:rFonts w:ascii="宋体" w:eastAsia="宋体" w:hAnsi="宋体" w:hint="eastAsia"/>
          <w:color w:val="000000" w:themeColor="text1"/>
          <w:szCs w:val="21"/>
        </w:rPr>
        <w:t>产生了兴趣</w:t>
      </w:r>
    </w:p>
    <w:p w14:paraId="57558F52"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②但这项技术渐渐被人遗忘，其他地方的农民则没有使用生物炭的习惯</w:t>
      </w:r>
    </w:p>
    <w:p w14:paraId="0868276A"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③现在，虽然这个想法已经渐渐淡出人们的视野，但土壤学家却开始探索将生物</w:t>
      </w:r>
      <w:proofErr w:type="gramStart"/>
      <w:r w:rsidRPr="00156233">
        <w:rPr>
          <w:rFonts w:ascii="宋体" w:eastAsia="宋体" w:hAnsi="宋体" w:hint="eastAsia"/>
          <w:color w:val="000000" w:themeColor="text1"/>
          <w:szCs w:val="21"/>
        </w:rPr>
        <w:t>炭</w:t>
      </w:r>
      <w:proofErr w:type="gramEnd"/>
      <w:r w:rsidRPr="00156233">
        <w:rPr>
          <w:rFonts w:ascii="宋体" w:eastAsia="宋体" w:hAnsi="宋体" w:hint="eastAsia"/>
          <w:color w:val="000000" w:themeColor="text1"/>
          <w:szCs w:val="21"/>
        </w:rPr>
        <w:t>用于农业以治理污染</w:t>
      </w:r>
    </w:p>
    <w:p w14:paraId="1EBCD332"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④尽管农民们最近才开始接触生物炭，但实际上生物</w:t>
      </w:r>
      <w:proofErr w:type="gramStart"/>
      <w:r w:rsidRPr="00156233">
        <w:rPr>
          <w:rFonts w:ascii="宋体" w:eastAsia="宋体" w:hAnsi="宋体" w:hint="eastAsia"/>
          <w:color w:val="000000" w:themeColor="text1"/>
          <w:szCs w:val="21"/>
        </w:rPr>
        <w:t>炭</w:t>
      </w:r>
      <w:proofErr w:type="gramEnd"/>
      <w:r w:rsidRPr="00156233">
        <w:rPr>
          <w:rFonts w:ascii="宋体" w:eastAsia="宋体" w:hAnsi="宋体" w:hint="eastAsia"/>
          <w:color w:val="000000" w:themeColor="text1"/>
          <w:szCs w:val="21"/>
        </w:rPr>
        <w:t>有着悠久的历史</w:t>
      </w:r>
    </w:p>
    <w:p w14:paraId="4CFED5CB"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⑤千百年前，生活在亚马逊河流域的人们就通过加热有机物制造出了生物炭，并用它造就了被称为“亚马逊黑土”的肥沃土壤</w:t>
      </w:r>
    </w:p>
    <w:p w14:paraId="675CA22A"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⑥当时，人们开始关注全球变暖问题，一部分人期望可以用</w:t>
      </w:r>
      <w:proofErr w:type="gramStart"/>
      <w:r w:rsidRPr="00156233">
        <w:rPr>
          <w:rFonts w:ascii="宋体" w:eastAsia="宋体" w:hAnsi="宋体" w:hint="eastAsia"/>
          <w:color w:val="000000" w:themeColor="text1"/>
          <w:szCs w:val="21"/>
        </w:rPr>
        <w:t>生物炭将大量</w:t>
      </w:r>
      <w:proofErr w:type="gramEnd"/>
      <w:r w:rsidRPr="00156233">
        <w:rPr>
          <w:rFonts w:ascii="宋体" w:eastAsia="宋体" w:hAnsi="宋体" w:hint="eastAsia"/>
          <w:color w:val="000000" w:themeColor="text1"/>
          <w:szCs w:val="21"/>
        </w:rPr>
        <w:t>碳元素封存在地下</w:t>
      </w:r>
    </w:p>
    <w:p w14:paraId="67C601CB"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将以上</w:t>
      </w:r>
      <w:r w:rsidRPr="00156233">
        <w:rPr>
          <w:rFonts w:ascii="宋体" w:eastAsia="宋体" w:hAnsi="宋体"/>
          <w:color w:val="000000" w:themeColor="text1"/>
          <w:szCs w:val="21"/>
        </w:rPr>
        <w:t>6</w:t>
      </w:r>
      <w:r w:rsidRPr="00156233">
        <w:rPr>
          <w:rFonts w:ascii="宋体" w:eastAsia="宋体" w:hAnsi="宋体" w:hint="eastAsia"/>
          <w:color w:val="000000" w:themeColor="text1"/>
          <w:szCs w:val="21"/>
        </w:rPr>
        <w:t>个句子重新排列，语序正确的是：</w:t>
      </w:r>
    </w:p>
    <w:p w14:paraId="323FAF19"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④⑤②①⑥③</w:t>
      </w:r>
      <w:r w:rsidRPr="00156233">
        <w:rPr>
          <w:rFonts w:ascii="宋体" w:eastAsia="宋体" w:hAnsi="宋体"/>
          <w:color w:val="000000" w:themeColor="text1"/>
          <w:szCs w:val="21"/>
        </w:rPr>
        <w:tab/>
        <w:t xml:space="preserve">B. </w:t>
      </w:r>
      <w:r w:rsidRPr="00156233">
        <w:rPr>
          <w:rFonts w:ascii="宋体" w:eastAsia="宋体" w:hAnsi="宋体" w:hint="eastAsia"/>
          <w:color w:val="000000" w:themeColor="text1"/>
          <w:szCs w:val="21"/>
        </w:rPr>
        <w:t>④③①⑤⑥②</w:t>
      </w:r>
    </w:p>
    <w:p w14:paraId="551A5DFE"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⑤①⑥④③②</w:t>
      </w:r>
      <w:r w:rsidRPr="00156233">
        <w:rPr>
          <w:rFonts w:ascii="宋体" w:eastAsia="宋体" w:hAnsi="宋体"/>
          <w:color w:val="000000" w:themeColor="text1"/>
          <w:szCs w:val="21"/>
        </w:rPr>
        <w:tab/>
        <w:t xml:space="preserve">D. </w:t>
      </w:r>
      <w:r w:rsidRPr="00156233">
        <w:rPr>
          <w:rFonts w:ascii="宋体" w:eastAsia="宋体" w:hAnsi="宋体" w:hint="eastAsia"/>
          <w:color w:val="000000" w:themeColor="text1"/>
          <w:szCs w:val="21"/>
        </w:rPr>
        <w:t>⑤⑥②①③④</w:t>
      </w:r>
    </w:p>
    <w:p w14:paraId="4106FC3E" w14:textId="4BA00631"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2</w:t>
      </w:r>
      <w:r w:rsidRPr="00156233">
        <w:rPr>
          <w:rFonts w:ascii="宋体" w:eastAsia="宋体" w:hAnsi="宋体" w:cs="Helvetica"/>
          <w:color w:val="000000" w:themeColor="text1"/>
          <w:szCs w:val="21"/>
        </w:rPr>
        <w:t xml:space="preserve">5. </w:t>
      </w:r>
      <w:r w:rsidRPr="00156233">
        <w:rPr>
          <w:rFonts w:ascii="宋体" w:eastAsia="宋体" w:hAnsi="宋体" w:hint="eastAsia"/>
          <w:color w:val="000000" w:themeColor="text1"/>
          <w:szCs w:val="21"/>
        </w:rPr>
        <w:t>①但这一技术并不是魔术，也不是漫画书作者的幻想</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这是在对视频处理和图像的数学表现进行了基础研究后所得到的结果</w:t>
      </w:r>
    </w:p>
    <w:p w14:paraId="4407B4DC"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②现在，“视频显微镜”让我们感觉自己就是一名探险家</w:t>
      </w:r>
    </w:p>
    <w:p w14:paraId="76B229B2"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③我们发现了一个全新的世界，在这个世界里，各种平时看不到的现象变得一目了然</w:t>
      </w:r>
    </w:p>
    <w:p w14:paraId="2BF68056"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④利用“视频显微镜”来观测那些看不见的微运动，感觉就像戴上了魔术眼镜或是突然获得了超人般的视觉</w:t>
      </w:r>
    </w:p>
    <w:p w14:paraId="2AA621A9"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⑤这就像几个世纪前出现的第一部光学显微镜，它帮助人们识别出对健康和安全有威胁的因素</w:t>
      </w:r>
    </w:p>
    <w:p w14:paraId="42660FA2"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⑥我们在很早之前就已经知道了</w:t>
      </w:r>
      <w:proofErr w:type="gramStart"/>
      <w:r w:rsidRPr="00156233">
        <w:rPr>
          <w:rFonts w:ascii="宋体" w:eastAsia="宋体" w:hAnsi="宋体" w:hint="eastAsia"/>
          <w:color w:val="000000" w:themeColor="text1"/>
          <w:szCs w:val="21"/>
        </w:rPr>
        <w:t>微运动</w:t>
      </w:r>
      <w:proofErr w:type="gramEnd"/>
      <w:r w:rsidRPr="00156233">
        <w:rPr>
          <w:rFonts w:ascii="宋体" w:eastAsia="宋体" w:hAnsi="宋体" w:hint="eastAsia"/>
          <w:color w:val="000000" w:themeColor="text1"/>
          <w:szCs w:val="21"/>
        </w:rPr>
        <w:t>的存在，但从未用双眼真正看到过，软件第一次为科学家展示了这些运动</w:t>
      </w:r>
    </w:p>
    <w:p w14:paraId="60729F61"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②③④①⑤⑥</w:t>
      </w:r>
      <w:r w:rsidRPr="00156233">
        <w:rPr>
          <w:rFonts w:ascii="宋体" w:eastAsia="宋体" w:hAnsi="宋体"/>
          <w:color w:val="000000" w:themeColor="text1"/>
          <w:szCs w:val="21"/>
        </w:rPr>
        <w:tab/>
        <w:t xml:space="preserve">B. </w:t>
      </w:r>
      <w:r w:rsidRPr="00156233">
        <w:rPr>
          <w:rFonts w:ascii="宋体" w:eastAsia="宋体" w:hAnsi="宋体" w:hint="eastAsia"/>
          <w:color w:val="000000" w:themeColor="text1"/>
          <w:szCs w:val="21"/>
        </w:rPr>
        <w:t>③②④⑤⑥①</w:t>
      </w:r>
    </w:p>
    <w:p w14:paraId="35749F0C"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④①⑥⑤②③</w:t>
      </w:r>
      <w:r w:rsidRPr="00156233">
        <w:rPr>
          <w:rFonts w:ascii="宋体" w:eastAsia="宋体" w:hAnsi="宋体"/>
          <w:color w:val="000000" w:themeColor="text1"/>
          <w:szCs w:val="21"/>
        </w:rPr>
        <w:tab/>
        <w:t xml:space="preserve">D. </w:t>
      </w:r>
      <w:r w:rsidRPr="00156233">
        <w:rPr>
          <w:rFonts w:ascii="宋体" w:eastAsia="宋体" w:hAnsi="宋体" w:hint="eastAsia"/>
          <w:color w:val="000000" w:themeColor="text1"/>
          <w:szCs w:val="21"/>
        </w:rPr>
        <w:t>⑥①④③②⑤</w:t>
      </w:r>
    </w:p>
    <w:p w14:paraId="22A4C9F4" w14:textId="6F94AB18"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2</w:t>
      </w:r>
      <w:r w:rsidRPr="00156233">
        <w:rPr>
          <w:rFonts w:ascii="宋体" w:eastAsia="宋体" w:hAnsi="宋体" w:cs="Helvetica"/>
          <w:color w:val="000000" w:themeColor="text1"/>
          <w:szCs w:val="21"/>
        </w:rPr>
        <w:t xml:space="preserve">6. </w:t>
      </w:r>
      <w:r w:rsidRPr="00156233">
        <w:rPr>
          <w:rFonts w:ascii="宋体" w:eastAsia="宋体" w:hAnsi="宋体" w:hint="eastAsia"/>
          <w:color w:val="000000" w:themeColor="text1"/>
          <w:szCs w:val="21"/>
        </w:rPr>
        <w:t>①旧大陆的大西洋沿岸，漂浮的低气压风暴穿越墨西哥洋流的温暖水域，在西欧形成了比较湿润和温暖的气候</w:t>
      </w:r>
    </w:p>
    <w:p w14:paraId="26E45362"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②接着，这又为原始人类和其他大型食肉动物提供了丰富的食物来源</w:t>
      </w:r>
    </w:p>
    <w:p w14:paraId="205FA3DB"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③因此，植物生长茂盛，维持了北极圈以南地区大量食草动物的生存，比如猛犸象、驯鹿、野牛等</w:t>
      </w:r>
    </w:p>
    <w:p w14:paraId="101DC674"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④大约</w:t>
      </w:r>
      <w:r w:rsidRPr="00156233">
        <w:rPr>
          <w:rFonts w:ascii="宋体" w:eastAsia="宋体" w:hAnsi="宋体"/>
          <w:color w:val="000000" w:themeColor="text1"/>
          <w:szCs w:val="21"/>
        </w:rPr>
        <w:t>3</w:t>
      </w:r>
      <w:r w:rsidRPr="00156233">
        <w:rPr>
          <w:rFonts w:ascii="宋体" w:eastAsia="宋体" w:hAnsi="宋体" w:hint="eastAsia"/>
          <w:color w:val="000000" w:themeColor="text1"/>
          <w:szCs w:val="21"/>
        </w:rPr>
        <w:t>万年前，欧洲、亚洲北部和美洲的冰川开始融化</w:t>
      </w:r>
    </w:p>
    <w:p w14:paraId="615304F7"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⑤触发人类历史的生态变化都与北半球大陆冰川最后一次消退有关</w:t>
      </w:r>
    </w:p>
    <w:p w14:paraId="48F253BE"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⑥在光秃秃的地表上，冻原和稀疏的森林首次生长出来</w:t>
      </w:r>
    </w:p>
    <w:p w14:paraId="13837BF7"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将以上</w:t>
      </w:r>
      <w:r w:rsidRPr="00156233">
        <w:rPr>
          <w:rFonts w:ascii="宋体" w:eastAsia="宋体" w:hAnsi="宋体"/>
          <w:color w:val="000000" w:themeColor="text1"/>
          <w:szCs w:val="21"/>
        </w:rPr>
        <w:t>6</w:t>
      </w:r>
      <w:r w:rsidRPr="00156233">
        <w:rPr>
          <w:rFonts w:ascii="宋体" w:eastAsia="宋体" w:hAnsi="宋体" w:hint="eastAsia"/>
          <w:color w:val="000000" w:themeColor="text1"/>
          <w:szCs w:val="21"/>
        </w:rPr>
        <w:t>个句子重新排列，语序正确的是：</w:t>
      </w:r>
    </w:p>
    <w:p w14:paraId="36376156"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①②⑤④⑥③</w:t>
      </w:r>
      <w:r w:rsidRPr="00156233">
        <w:rPr>
          <w:rFonts w:ascii="宋体" w:eastAsia="宋体" w:hAnsi="宋体"/>
          <w:color w:val="000000" w:themeColor="text1"/>
          <w:szCs w:val="21"/>
        </w:rPr>
        <w:tab/>
        <w:t xml:space="preserve">B. </w:t>
      </w:r>
      <w:r w:rsidRPr="00156233">
        <w:rPr>
          <w:rFonts w:ascii="宋体" w:eastAsia="宋体" w:hAnsi="宋体" w:hint="eastAsia"/>
          <w:color w:val="000000" w:themeColor="text1"/>
          <w:szCs w:val="21"/>
        </w:rPr>
        <w:t>④⑥①②③⑤</w:t>
      </w:r>
    </w:p>
    <w:p w14:paraId="4C07BD57"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⑤④⑥①③②</w:t>
      </w:r>
      <w:r w:rsidRPr="00156233">
        <w:rPr>
          <w:rFonts w:ascii="宋体" w:eastAsia="宋体" w:hAnsi="宋体"/>
          <w:color w:val="000000" w:themeColor="text1"/>
          <w:szCs w:val="21"/>
        </w:rPr>
        <w:tab/>
        <w:t xml:space="preserve">D. </w:t>
      </w:r>
      <w:r w:rsidRPr="00156233">
        <w:rPr>
          <w:rFonts w:ascii="宋体" w:eastAsia="宋体" w:hAnsi="宋体" w:hint="eastAsia"/>
          <w:color w:val="000000" w:themeColor="text1"/>
          <w:szCs w:val="21"/>
        </w:rPr>
        <w:t>⑥①③⑤④②</w:t>
      </w:r>
    </w:p>
    <w:p w14:paraId="7884A97C" w14:textId="5606556B"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2</w:t>
      </w:r>
      <w:r w:rsidRPr="00156233">
        <w:rPr>
          <w:rFonts w:ascii="宋体" w:eastAsia="宋体" w:hAnsi="宋体" w:cs="Helvetica"/>
          <w:color w:val="000000" w:themeColor="text1"/>
          <w:szCs w:val="21"/>
        </w:rPr>
        <w:t xml:space="preserve">7. </w:t>
      </w:r>
      <w:r w:rsidRPr="00156233">
        <w:rPr>
          <w:rFonts w:ascii="宋体" w:eastAsia="宋体" w:hAnsi="宋体" w:hint="eastAsia"/>
          <w:color w:val="000000" w:themeColor="text1"/>
          <w:szCs w:val="21"/>
        </w:rPr>
        <w:t>以往城市的规模取决于周围地区所能生产的粮食数量，因而，人口最稠密的城市都分布于流域地区，如尼罗河流域、新月沃地等。随着工业革命的发展和工厂体系的建立，大批的人涌入新的工业中心。新城市大量人口因为能从世界各地获得粮食而得到供养。技术和医学上的进步能充分供应洁净的水、改善集中式排水系统和垃圾处理系统、保证充足的粮食</w:t>
      </w:r>
      <w:r w:rsidRPr="00156233">
        <w:rPr>
          <w:rFonts w:ascii="宋体" w:eastAsia="宋体" w:hAnsi="宋体" w:hint="eastAsia"/>
          <w:color w:val="000000" w:themeColor="text1"/>
          <w:szCs w:val="21"/>
        </w:rPr>
        <w:lastRenderedPageBreak/>
        <w:t>供应以及预防和控制传染病。这些进步使城市生活变得更加舒适，世界各地的城市也因而开始以极快的速度发展。</w:t>
      </w:r>
    </w:p>
    <w:p w14:paraId="1466F947"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这段文字主要说的是：</w:t>
      </w:r>
    </w:p>
    <w:p w14:paraId="4D75DCC1"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工业革命推动了世界各地的城市化进程</w:t>
      </w:r>
    </w:p>
    <w:p w14:paraId="3DA2A849"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工业革命的发生改变了人们的生活方式</w:t>
      </w:r>
    </w:p>
    <w:p w14:paraId="241EDFFF"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粮食获取渠道的扩展使城市人口迅速增长</w:t>
      </w:r>
    </w:p>
    <w:p w14:paraId="38D36C11"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技术和医学的进步提高了人们的生活水平</w:t>
      </w:r>
    </w:p>
    <w:p w14:paraId="1E432C79" w14:textId="5FF799C8"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2</w:t>
      </w:r>
      <w:r w:rsidRPr="00156233">
        <w:rPr>
          <w:rFonts w:ascii="宋体" w:eastAsia="宋体" w:hAnsi="宋体" w:cs="Helvetica"/>
          <w:color w:val="000000" w:themeColor="text1"/>
          <w:szCs w:val="21"/>
        </w:rPr>
        <w:t xml:space="preserve">8. </w:t>
      </w:r>
      <w:r w:rsidRPr="00156233">
        <w:rPr>
          <w:rFonts w:ascii="宋体" w:eastAsia="宋体" w:hAnsi="宋体" w:hint="eastAsia"/>
          <w:color w:val="000000" w:themeColor="text1"/>
          <w:szCs w:val="21"/>
        </w:rPr>
        <w:t>中国的古代</w:t>
      </w:r>
      <w:r w:rsidRPr="00156233">
        <w:rPr>
          <w:rFonts w:ascii="宋体" w:eastAsia="宋体" w:hAnsi="宋体" w:cs="Helvetica" w:hint="eastAsia"/>
          <w:color w:val="000000" w:themeColor="text1"/>
          <w:szCs w:val="21"/>
        </w:rPr>
        <w:t>城市</w:t>
      </w:r>
      <w:r w:rsidRPr="00156233">
        <w:rPr>
          <w:rFonts w:ascii="宋体" w:eastAsia="宋体" w:hAnsi="宋体" w:hint="eastAsia"/>
          <w:color w:val="000000" w:themeColor="text1"/>
          <w:szCs w:val="21"/>
        </w:rPr>
        <w:t>都有城墙吗</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在人们以往的印象中，古代的城市似乎必然有城墙，尤其是都城，高耸的城墙</w:t>
      </w:r>
      <w:proofErr w:type="gramStart"/>
      <w:r w:rsidRPr="00156233">
        <w:rPr>
          <w:rFonts w:ascii="宋体" w:eastAsia="宋体" w:hAnsi="宋体" w:hint="eastAsia"/>
          <w:color w:val="000000" w:themeColor="text1"/>
          <w:szCs w:val="21"/>
        </w:rPr>
        <w:t>彰示着</w:t>
      </w:r>
      <w:proofErr w:type="gramEnd"/>
      <w:r w:rsidRPr="00156233">
        <w:rPr>
          <w:rFonts w:ascii="宋体" w:eastAsia="宋体" w:hAnsi="宋体" w:hint="eastAsia"/>
          <w:color w:val="000000" w:themeColor="text1"/>
          <w:szCs w:val="21"/>
        </w:rPr>
        <w:t>皇权的至高无上，城墙的失守往往意味着帝国的末日。明清北京城、元大都、北宋汴梁城、隋唐长安城与东都洛阳城……这些城内的里坊格局，外围的高大城郭，构成了帝国都城最鲜明的物化表征。</w:t>
      </w:r>
    </w:p>
    <w:p w14:paraId="120DEB83"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这段文字接下来最有可能讲的是：</w:t>
      </w:r>
    </w:p>
    <w:p w14:paraId="3B10B3FE"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帝国都城的发展演变</w:t>
      </w:r>
    </w:p>
    <w:p w14:paraId="0AD5E1FB"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古代都城城墙的作用</w:t>
      </w:r>
    </w:p>
    <w:p w14:paraId="4A4B1155"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皇权与城市格局的关系</w:t>
      </w:r>
    </w:p>
    <w:p w14:paraId="00C1CDEC"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没有城墙的中国古代城市</w:t>
      </w:r>
    </w:p>
    <w:p w14:paraId="1415F594" w14:textId="21E59CEC"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2</w:t>
      </w:r>
      <w:r w:rsidRPr="00156233">
        <w:rPr>
          <w:rFonts w:ascii="宋体" w:eastAsia="宋体" w:hAnsi="宋体" w:cs="Helvetica"/>
          <w:color w:val="000000" w:themeColor="text1"/>
          <w:szCs w:val="21"/>
        </w:rPr>
        <w:t xml:space="preserve">9. </w:t>
      </w:r>
      <w:r w:rsidRPr="00156233">
        <w:rPr>
          <w:rFonts w:ascii="宋体" w:eastAsia="宋体" w:hAnsi="宋体" w:hint="eastAsia"/>
          <w:color w:val="000000" w:themeColor="text1"/>
          <w:szCs w:val="21"/>
        </w:rPr>
        <w:t>“报刊的</w:t>
      </w:r>
      <w:r w:rsidRPr="00156233">
        <w:rPr>
          <w:rFonts w:ascii="宋体" w:eastAsia="宋体" w:hAnsi="宋体" w:cs="Helvetica" w:hint="eastAsia"/>
          <w:color w:val="000000" w:themeColor="text1"/>
          <w:szCs w:val="21"/>
        </w:rPr>
        <w:t>有机</w:t>
      </w:r>
      <w:r w:rsidRPr="00156233">
        <w:rPr>
          <w:rFonts w:ascii="宋体" w:eastAsia="宋体" w:hAnsi="宋体" w:hint="eastAsia"/>
          <w:color w:val="000000" w:themeColor="text1"/>
          <w:szCs w:val="21"/>
        </w:rPr>
        <w:t>运动”是马克思提出的关于报刊报道新闻的过程理论，它被通俗地解释为新闻真实是一个动态的过程。很多时候，在事件发生初期，由于报道的不深入，没有充分的消息源，新闻传达给受众的信息往往是片面的，受众的判断也建立在这种片面的事实上。这正是新闻传播的一种特性，无论是受过专业训练的记者，还是现在活跃在各种社交平台的“公民记者”，都没有能力以“上帝视角”观察事件。而且，新闻报道不是给出最终结论的判决，而是对一个阶段所发生的新闻事实的描述。</w:t>
      </w:r>
    </w:p>
    <w:p w14:paraId="297AF2CD"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这段文字旨在强调：</w:t>
      </w:r>
    </w:p>
    <w:p w14:paraId="6CC1799D"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新闻真实是客观实际不断演变的过程</w:t>
      </w:r>
    </w:p>
    <w:p w14:paraId="55635F64"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新闻应充分挖掘消息源进行深入报道</w:t>
      </w:r>
    </w:p>
    <w:p w14:paraId="604F53C5"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新闻报道是与事实真相逐渐接近的过程</w:t>
      </w:r>
    </w:p>
    <w:p w14:paraId="3F4337E4"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专业记者和公民记者都难以达到新闻真实</w:t>
      </w:r>
    </w:p>
    <w:p w14:paraId="5823A834" w14:textId="26059574"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3</w:t>
      </w:r>
      <w:r w:rsidRPr="00156233">
        <w:rPr>
          <w:rFonts w:ascii="宋体" w:eastAsia="宋体" w:hAnsi="宋体" w:cs="Helvetica"/>
          <w:color w:val="000000" w:themeColor="text1"/>
          <w:szCs w:val="21"/>
        </w:rPr>
        <w:t xml:space="preserve">0. </w:t>
      </w:r>
      <w:r w:rsidRPr="00156233">
        <w:rPr>
          <w:rFonts w:ascii="宋体" w:eastAsia="宋体" w:hAnsi="宋体" w:hint="eastAsia"/>
          <w:color w:val="000000" w:themeColor="text1"/>
          <w:szCs w:val="21"/>
        </w:rPr>
        <w:t>目前新媒体的出版呈现出碎片化、标题化、娱乐化的趋势，内容杂乱，不成体系。这既和新媒体的内容展现方式以及人们的浅阅读习惯有关，同时也是因为新媒体的海量内容要在很短时间内处理，编辑力量跟不上，顾不上精耕细作。一旦新媒体结束跑马圈地阶段，腾出手来开始培养自己的编辑队伍，或高薪聘用传统出版业的编辑，那么，</w:t>
      </w:r>
      <w:r w:rsidRPr="00156233">
        <w:rPr>
          <w:rFonts w:ascii="宋体" w:eastAsia="宋体" w:hAnsi="宋体" w:hint="eastAsia"/>
          <w:color w:val="000000" w:themeColor="text1"/>
          <w:szCs w:val="21"/>
          <w:u w:val="single"/>
        </w:rPr>
        <w:t>这种状况</w:t>
      </w:r>
      <w:r w:rsidRPr="00156233">
        <w:rPr>
          <w:rFonts w:ascii="宋体" w:eastAsia="宋体" w:hAnsi="宋体" w:hint="eastAsia"/>
          <w:color w:val="000000" w:themeColor="text1"/>
          <w:szCs w:val="21"/>
        </w:rPr>
        <w:t>就会得到改观。</w:t>
      </w:r>
    </w:p>
    <w:p w14:paraId="6AF8B6C5"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文中划横线部分“这种状况”指的是：</w:t>
      </w:r>
    </w:p>
    <w:p w14:paraId="62888246"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新媒体在内容生产方面的问题</w:t>
      </w:r>
    </w:p>
    <w:p w14:paraId="29FAA80C"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人们的浅阅读习惯</w:t>
      </w:r>
    </w:p>
    <w:p w14:paraId="100DAE6D"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新媒体编辑力量不足</w:t>
      </w:r>
    </w:p>
    <w:p w14:paraId="13C722B6"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海量信息无法得到及时有效处理</w:t>
      </w:r>
    </w:p>
    <w:p w14:paraId="746D768A" w14:textId="467C34E1" w:rsidR="006B3D09" w:rsidRPr="00156233" w:rsidRDefault="00827354" w:rsidP="00156233">
      <w:pPr>
        <w:pStyle w:val="2"/>
        <w:tabs>
          <w:tab w:val="left" w:pos="4620"/>
        </w:tabs>
        <w:spacing w:before="0" w:after="0" w:line="288" w:lineRule="auto"/>
        <w:ind w:firstLineChars="200" w:firstLine="643"/>
        <w:jc w:val="left"/>
        <w:rPr>
          <w:rFonts w:ascii="宋体" w:eastAsia="宋体" w:hAnsi="宋体"/>
        </w:rPr>
      </w:pPr>
      <w:r>
        <w:rPr>
          <w:rFonts w:ascii="宋体" w:eastAsia="宋体" w:hAnsi="宋体" w:hint="eastAsia"/>
        </w:rPr>
        <w:t>07</w:t>
      </w:r>
      <w:r w:rsidR="006B3D09" w:rsidRPr="00156233">
        <w:rPr>
          <w:rFonts w:ascii="宋体" w:eastAsia="宋体" w:hAnsi="宋体" w:hint="eastAsia"/>
        </w:rPr>
        <w:t>数量关系</w:t>
      </w:r>
    </w:p>
    <w:p w14:paraId="09C7520A" w14:textId="7AE447B4"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1. 某蓄水池为长方体，其长是宽的2倍，高为3米。如果用每分钟可抽水1立方米的抽水机抽水，10小时可以将满池水抽空。则该蓄水池的宽是多少米？</w:t>
      </w:r>
    </w:p>
    <w:p w14:paraId="3EA2F697" w14:textId="77777777"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A. 10</w:t>
      </w:r>
      <w:r w:rsidRPr="00156233">
        <w:rPr>
          <w:rFonts w:ascii="宋体" w:eastAsia="宋体" w:hAnsi="宋体" w:cs="Times New Roman"/>
          <w:szCs w:val="21"/>
        </w:rPr>
        <w:tab/>
        <w:t>B. 15</w:t>
      </w:r>
    </w:p>
    <w:p w14:paraId="26011109" w14:textId="77777777" w:rsidR="0031258C"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lastRenderedPageBreak/>
        <w:t>C. 20</w:t>
      </w:r>
      <w:r w:rsidRPr="00156233">
        <w:rPr>
          <w:rFonts w:ascii="宋体" w:eastAsia="宋体" w:hAnsi="宋体" w:cs="Times New Roman"/>
          <w:szCs w:val="21"/>
        </w:rPr>
        <w:tab/>
        <w:t>D. 25</w:t>
      </w:r>
    </w:p>
    <w:p w14:paraId="2AFD1C95" w14:textId="58ADFE49"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2. 将1千克浓度为</w:t>
      </w:r>
      <w:r w:rsidRPr="00156233">
        <w:rPr>
          <w:rFonts w:ascii="宋体" w:eastAsia="宋体" w:hAnsi="宋体"/>
          <w:position w:val="-6"/>
        </w:rPr>
        <w:object w:dxaOrig="180" w:dyaOrig="200" w14:anchorId="196B62CF">
          <v:shape id="_x0000_i1032" type="#_x0000_t75" style="width:7.2pt;height:7.2pt" o:ole="">
            <v:imagedata r:id="rId34" o:title=""/>
          </v:shape>
          <o:OLEObject Type="Embed" ProgID="Equation.DSMT4" ShapeID="_x0000_i1032" DrawAspect="Content" ObjectID="_1645025669" r:id="rId35"/>
        </w:object>
      </w:r>
      <w:r w:rsidRPr="00156233">
        <w:rPr>
          <w:rFonts w:ascii="宋体" w:eastAsia="宋体" w:hAnsi="宋体" w:cs="Times New Roman"/>
          <w:szCs w:val="21"/>
        </w:rPr>
        <w:t>的酒精，与2千克浓度为20%的酒精混合后，浓度变为0.6</w:t>
      </w:r>
      <w:r w:rsidRPr="00156233">
        <w:rPr>
          <w:rFonts w:ascii="宋体" w:eastAsia="宋体" w:hAnsi="宋体" w:cs="Times New Roman"/>
          <w:position w:val="-6"/>
          <w:szCs w:val="21"/>
        </w:rPr>
        <w:object w:dxaOrig="180" w:dyaOrig="200" w14:anchorId="47BA60FC">
          <v:shape id="_x0000_i1033" type="#_x0000_t75" style="width:7.2pt;height:7.2pt" o:ole="">
            <v:imagedata r:id="rId36" o:title=""/>
          </v:shape>
          <o:OLEObject Type="Embed" ProgID="Equation.DSMT4" ShapeID="_x0000_i1033" DrawAspect="Content" ObjectID="_1645025670" r:id="rId37"/>
        </w:object>
      </w:r>
      <w:r w:rsidRPr="00156233">
        <w:rPr>
          <w:rFonts w:ascii="宋体" w:eastAsia="宋体" w:hAnsi="宋体" w:cs="Times New Roman"/>
          <w:szCs w:val="21"/>
        </w:rPr>
        <w:t>。则</w:t>
      </w:r>
      <w:r w:rsidRPr="00156233">
        <w:rPr>
          <w:rFonts w:ascii="宋体" w:eastAsia="宋体" w:hAnsi="宋体" w:cs="Times New Roman"/>
          <w:position w:val="-6"/>
          <w:szCs w:val="21"/>
        </w:rPr>
        <w:object w:dxaOrig="180" w:dyaOrig="200" w14:anchorId="54278FD1">
          <v:shape id="_x0000_i1034" type="#_x0000_t75" style="width:7.2pt;height:7.2pt" o:ole="">
            <v:imagedata r:id="rId38" o:title=""/>
          </v:shape>
          <o:OLEObject Type="Embed" ProgID="Equation.DSMT4" ShapeID="_x0000_i1034" DrawAspect="Content" ObjectID="_1645025671" r:id="rId39"/>
        </w:object>
      </w:r>
      <w:r w:rsidRPr="00156233">
        <w:rPr>
          <w:rFonts w:ascii="宋体" w:eastAsia="宋体" w:hAnsi="宋体" w:cs="Times New Roman"/>
          <w:szCs w:val="21"/>
        </w:rPr>
        <w:t>的值为</w:t>
      </w:r>
      <w:r w:rsidRPr="00156233">
        <w:rPr>
          <w:rFonts w:ascii="宋体" w:eastAsia="宋体" w:hAnsi="宋体" w:cs="Times New Roman" w:hint="eastAsia"/>
          <w:szCs w:val="21"/>
        </w:rPr>
        <w:t>：</w:t>
      </w:r>
    </w:p>
    <w:p w14:paraId="4B3E3A20" w14:textId="77777777"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A. 50%</w:t>
      </w:r>
      <w:r w:rsidRPr="00156233">
        <w:rPr>
          <w:rFonts w:ascii="宋体" w:eastAsia="宋体" w:hAnsi="宋体" w:cs="Times New Roman"/>
          <w:szCs w:val="21"/>
        </w:rPr>
        <w:tab/>
        <w:t>B. 48%</w:t>
      </w:r>
    </w:p>
    <w:p w14:paraId="56DC0A20" w14:textId="77777777" w:rsidR="0031258C"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C. 45%</w:t>
      </w:r>
      <w:r w:rsidRPr="00156233">
        <w:rPr>
          <w:rFonts w:ascii="宋体" w:eastAsia="宋体" w:hAnsi="宋体" w:cs="Times New Roman"/>
          <w:szCs w:val="21"/>
        </w:rPr>
        <w:tab/>
        <w:t>D. 40%</w:t>
      </w:r>
    </w:p>
    <w:p w14:paraId="6D8DACAC" w14:textId="11F749EF"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3. 某单位两座办公楼之间有一条长204米的道路，在道路起点的两侧和终点的两侧已</w:t>
      </w:r>
      <w:r w:rsidRPr="00156233">
        <w:rPr>
          <w:rFonts w:ascii="宋体" w:eastAsia="宋体" w:hAnsi="宋体" w:cs="Times New Roman" w:hint="eastAsia"/>
          <w:szCs w:val="21"/>
        </w:rPr>
        <w:t>各</w:t>
      </w:r>
      <w:r w:rsidRPr="00156233">
        <w:rPr>
          <w:rFonts w:ascii="宋体" w:eastAsia="宋体" w:hAnsi="宋体" w:cs="Times New Roman"/>
          <w:szCs w:val="21"/>
        </w:rPr>
        <w:t>栽种了一棵树。现在要在这条路的两侧栽种更多的树，使每</w:t>
      </w:r>
      <w:proofErr w:type="gramStart"/>
      <w:r w:rsidRPr="00156233">
        <w:rPr>
          <w:rFonts w:ascii="宋体" w:eastAsia="宋体" w:hAnsi="宋体" w:cs="Times New Roman"/>
          <w:szCs w:val="21"/>
        </w:rPr>
        <w:t>一侧每</w:t>
      </w:r>
      <w:proofErr w:type="gramEnd"/>
      <w:r w:rsidRPr="00156233">
        <w:rPr>
          <w:rFonts w:ascii="宋体" w:eastAsia="宋体" w:hAnsi="宋体" w:cs="Times New Roman"/>
          <w:szCs w:val="21"/>
        </w:rPr>
        <w:t xml:space="preserve">两棵树之间的间隔不多于12米。如栽种每棵树需要50元人工费，则为完成栽种工作，在人工费这一项至少需要做多少预算？ </w:t>
      </w:r>
    </w:p>
    <w:p w14:paraId="6F263426" w14:textId="77777777"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A. 800</w:t>
      </w:r>
      <w:r w:rsidRPr="00156233">
        <w:rPr>
          <w:rFonts w:ascii="宋体" w:eastAsia="宋体" w:hAnsi="宋体" w:cs="Times New Roman"/>
          <w:szCs w:val="21"/>
        </w:rPr>
        <w:tab/>
        <w:t>B. 1600</w:t>
      </w:r>
    </w:p>
    <w:p w14:paraId="29EF4021" w14:textId="77777777" w:rsidR="0031258C"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C. 1700</w:t>
      </w:r>
      <w:r w:rsidRPr="00156233">
        <w:rPr>
          <w:rFonts w:ascii="宋体" w:eastAsia="宋体" w:hAnsi="宋体" w:cs="Times New Roman"/>
          <w:szCs w:val="21"/>
        </w:rPr>
        <w:tab/>
        <w:t>D. 1800</w:t>
      </w:r>
    </w:p>
    <w:p w14:paraId="4463ED39" w14:textId="527D3F39"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 xml:space="preserve">4. 村官小刘负责将村委会购买的一批煤分给村中的困难户，如果给每个困难户分300千克煤，则缺500千克；如果给每个困难户分250千克煤，则剩余250千克。为帮助困难户，村委会购买了多少煤？ </w:t>
      </w:r>
    </w:p>
    <w:p w14:paraId="48907FCB" w14:textId="77777777"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A. 5500千克</w:t>
      </w:r>
      <w:r w:rsidRPr="00156233">
        <w:rPr>
          <w:rFonts w:ascii="宋体" w:eastAsia="宋体" w:hAnsi="宋体" w:cs="Times New Roman"/>
          <w:szCs w:val="21"/>
        </w:rPr>
        <w:tab/>
        <w:t>B. 5000千克</w:t>
      </w:r>
    </w:p>
    <w:p w14:paraId="62BF229E" w14:textId="77777777" w:rsidR="0031258C"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C. 4500千克</w:t>
      </w:r>
      <w:r w:rsidRPr="00156233">
        <w:rPr>
          <w:rFonts w:ascii="宋体" w:eastAsia="宋体" w:hAnsi="宋体" w:cs="Times New Roman"/>
          <w:szCs w:val="21"/>
        </w:rPr>
        <w:tab/>
        <w:t>D. 4000千克</w:t>
      </w:r>
    </w:p>
    <w:p w14:paraId="2F8753FA" w14:textId="5A7C0455"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color w:val="000000"/>
          <w:szCs w:val="21"/>
        </w:rPr>
      </w:pPr>
      <w:r w:rsidRPr="00156233">
        <w:rPr>
          <w:rFonts w:ascii="宋体" w:eastAsia="宋体" w:hAnsi="宋体" w:cs="Times New Roman"/>
          <w:szCs w:val="21"/>
        </w:rPr>
        <w:t>5. 某单位组织职工参加周末培训，其中英语培训和财务培训均在周六，公文写作培训和法律培训均在周日。</w:t>
      </w:r>
      <w:r w:rsidRPr="00156233">
        <w:rPr>
          <w:rFonts w:ascii="宋体" w:eastAsia="宋体" w:hAnsi="宋体" w:cs="Times New Roman"/>
          <w:color w:val="000000"/>
          <w:szCs w:val="21"/>
        </w:rPr>
        <w:t>同一天举办的两场培训每人只能报名参加一场，但不在同一天的培训可以都参加。</w:t>
      </w:r>
      <w:proofErr w:type="gramStart"/>
      <w:r w:rsidRPr="00156233">
        <w:rPr>
          <w:rFonts w:ascii="宋体" w:eastAsia="宋体" w:hAnsi="宋体" w:cs="Times New Roman"/>
          <w:color w:val="000000"/>
          <w:szCs w:val="21"/>
        </w:rPr>
        <w:t>则职工</w:t>
      </w:r>
      <w:proofErr w:type="gramEnd"/>
      <w:r w:rsidRPr="00156233">
        <w:rPr>
          <w:rFonts w:ascii="宋体" w:eastAsia="宋体" w:hAnsi="宋体" w:cs="Times New Roman"/>
          <w:color w:val="000000"/>
          <w:szCs w:val="21"/>
        </w:rPr>
        <w:t xml:space="preserve">小刘有多少种不同的报名方式？ </w:t>
      </w:r>
    </w:p>
    <w:p w14:paraId="75AD7D47" w14:textId="77777777"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color w:val="000000"/>
          <w:szCs w:val="21"/>
        </w:rPr>
        <w:t xml:space="preserve">A. </w:t>
      </w:r>
      <w:r w:rsidRPr="00156233">
        <w:rPr>
          <w:rFonts w:ascii="宋体" w:eastAsia="宋体" w:hAnsi="宋体" w:cs="Times New Roman"/>
          <w:szCs w:val="21"/>
        </w:rPr>
        <w:t>4</w:t>
      </w:r>
      <w:r w:rsidRPr="00156233">
        <w:rPr>
          <w:rFonts w:ascii="宋体" w:eastAsia="宋体" w:hAnsi="宋体" w:cs="Times New Roman"/>
          <w:szCs w:val="21"/>
        </w:rPr>
        <w:tab/>
        <w:t>B. 8</w:t>
      </w:r>
    </w:p>
    <w:p w14:paraId="69C3C276" w14:textId="77777777" w:rsidR="0031258C"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C. 9</w:t>
      </w:r>
      <w:r w:rsidRPr="00156233">
        <w:rPr>
          <w:rFonts w:ascii="宋体" w:eastAsia="宋体" w:hAnsi="宋体" w:cs="Times New Roman"/>
          <w:szCs w:val="21"/>
        </w:rPr>
        <w:tab/>
        <w:t>D. 16</w:t>
      </w:r>
    </w:p>
    <w:p w14:paraId="1F37D740" w14:textId="599FFD42"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6. 小王近期正在装修新房，他计划将长8米、宽6米的客厅按右图所示分别在各边中点连线形成的四边形内铺设不同花色的瓷砖，则需要为最里侧的四边形铺设多少平方米的磁砖？</w:t>
      </w:r>
    </w:p>
    <w:p w14:paraId="3C498738" w14:textId="77777777" w:rsidR="000A4975" w:rsidRPr="00156233" w:rsidRDefault="000A4975" w:rsidP="00156233">
      <w:pPr>
        <w:tabs>
          <w:tab w:val="left" w:pos="4200"/>
          <w:tab w:val="left" w:pos="4620"/>
        </w:tabs>
        <w:adjustRightInd w:val="0"/>
        <w:snapToGrid w:val="0"/>
        <w:spacing w:line="288" w:lineRule="auto"/>
        <w:ind w:firstLineChars="200" w:firstLine="420"/>
        <w:jc w:val="center"/>
        <w:rPr>
          <w:rFonts w:ascii="宋体" w:eastAsia="宋体" w:hAnsi="宋体" w:cs="Times New Roman"/>
          <w:szCs w:val="21"/>
        </w:rPr>
      </w:pPr>
      <w:r w:rsidRPr="00156233">
        <w:rPr>
          <w:rFonts w:ascii="宋体" w:eastAsia="宋体" w:hAnsi="宋体" w:cs="Times New Roman"/>
          <w:noProof/>
          <w:szCs w:val="21"/>
        </w:rPr>
        <w:drawing>
          <wp:inline distT="0" distB="0" distL="0" distR="0" wp14:anchorId="64E0BEEA" wp14:editId="1D08F6D8">
            <wp:extent cx="1809750" cy="1236966"/>
            <wp:effectExtent l="0" t="0" r="0" b="190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1826199" cy="1248209"/>
                    </a:xfrm>
                    <a:prstGeom prst="rect">
                      <a:avLst/>
                    </a:prstGeom>
                    <a:noFill/>
                    <a:ln w="9525">
                      <a:noFill/>
                      <a:miter lim="800000"/>
                      <a:headEnd/>
                      <a:tailEnd/>
                    </a:ln>
                  </pic:spPr>
                </pic:pic>
              </a:graphicData>
            </a:graphic>
          </wp:inline>
        </w:drawing>
      </w:r>
    </w:p>
    <w:p w14:paraId="6BD5486E" w14:textId="77777777"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A. 3</w:t>
      </w:r>
      <w:r w:rsidRPr="00156233">
        <w:rPr>
          <w:rFonts w:ascii="宋体" w:eastAsia="宋体" w:hAnsi="宋体" w:cs="Times New Roman"/>
          <w:szCs w:val="21"/>
        </w:rPr>
        <w:tab/>
        <w:t>B. 6</w:t>
      </w:r>
    </w:p>
    <w:p w14:paraId="510875A0" w14:textId="77777777" w:rsidR="0031258C"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C. 12</w:t>
      </w:r>
      <w:r w:rsidRPr="00156233">
        <w:rPr>
          <w:rFonts w:ascii="宋体" w:eastAsia="宋体" w:hAnsi="宋体" w:cs="Times New Roman"/>
          <w:szCs w:val="21"/>
        </w:rPr>
        <w:tab/>
        <w:t>D. 24</w:t>
      </w:r>
    </w:p>
    <w:p w14:paraId="6B02B2E3" w14:textId="160821E1"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7. 某企业对销售员的全年考评中，年中考评成绩和年末考评成绩分别占20%和30%，销售业绩占50%。</w:t>
      </w:r>
      <w:proofErr w:type="gramStart"/>
      <w:r w:rsidRPr="00156233">
        <w:rPr>
          <w:rFonts w:ascii="宋体" w:eastAsia="宋体" w:hAnsi="宋体" w:cs="Times New Roman"/>
          <w:szCs w:val="21"/>
        </w:rPr>
        <w:t>销售员甲和</w:t>
      </w:r>
      <w:proofErr w:type="gramEnd"/>
      <w:r w:rsidRPr="00156233">
        <w:rPr>
          <w:rFonts w:ascii="宋体" w:eastAsia="宋体" w:hAnsi="宋体" w:cs="Times New Roman"/>
          <w:szCs w:val="21"/>
        </w:rPr>
        <w:t xml:space="preserve">乙的全年销售业绩相同，甲的年中考评成绩比乙高3分，乙的全年考评成绩比甲高3分。则乙的年末考评成绩比甲高多少分？ </w:t>
      </w:r>
    </w:p>
    <w:p w14:paraId="619594F7" w14:textId="77777777"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A. 6</w:t>
      </w:r>
      <w:r w:rsidRPr="00156233">
        <w:rPr>
          <w:rFonts w:ascii="宋体" w:eastAsia="宋体" w:hAnsi="宋体" w:cs="Times New Roman"/>
          <w:szCs w:val="21"/>
        </w:rPr>
        <w:tab/>
        <w:t>B. 8</w:t>
      </w:r>
    </w:p>
    <w:p w14:paraId="19A4057D" w14:textId="77777777" w:rsidR="0031258C"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C. 10</w:t>
      </w:r>
      <w:r w:rsidRPr="00156233">
        <w:rPr>
          <w:rFonts w:ascii="宋体" w:eastAsia="宋体" w:hAnsi="宋体" w:cs="Times New Roman"/>
          <w:szCs w:val="21"/>
        </w:rPr>
        <w:tab/>
        <w:t>D. 12</w:t>
      </w:r>
    </w:p>
    <w:p w14:paraId="6A6BAA1D" w14:textId="4C956081"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8. 某工厂与订货商签订合同，约定订货商在订单生产完成50%和80%的时候分别支付两笔货款。在派6名工人生产4天后，完成了订单的8%。如增派9名工人加入生产，则订货商在支付第一笔和第二笔货款间的时间间隔为多少天？（假定所有工人工作效率相同）</w:t>
      </w:r>
    </w:p>
    <w:p w14:paraId="3F6A0F0D" w14:textId="77777777"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A. 6</w:t>
      </w:r>
      <w:r w:rsidRPr="00156233">
        <w:rPr>
          <w:rFonts w:ascii="宋体" w:eastAsia="宋体" w:hAnsi="宋体" w:cs="Times New Roman"/>
          <w:szCs w:val="21"/>
        </w:rPr>
        <w:tab/>
        <w:t>B. 10</w:t>
      </w:r>
    </w:p>
    <w:p w14:paraId="16F61BA7" w14:textId="77777777" w:rsidR="0031258C"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C. 12</w:t>
      </w:r>
      <w:r w:rsidRPr="00156233">
        <w:rPr>
          <w:rFonts w:ascii="宋体" w:eastAsia="宋体" w:hAnsi="宋体" w:cs="Times New Roman"/>
          <w:szCs w:val="21"/>
        </w:rPr>
        <w:tab/>
        <w:t>D. 15</w:t>
      </w:r>
    </w:p>
    <w:p w14:paraId="64A53583" w14:textId="447350F8"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lastRenderedPageBreak/>
        <w:t xml:space="preserve">9. 甲和乙两个公司2014年的营业额相同，2015年乙公司受店铺改造工程影响，营业额比上年下降300万元。而甲公司则引入电商业务，营业额比上年增长600万元，正好是乙公司2015年营业额的3倍。则2014年两家公司的营业额之和为多少万元？ </w:t>
      </w:r>
    </w:p>
    <w:p w14:paraId="3102C4D2" w14:textId="77777777"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A. 900</w:t>
      </w:r>
      <w:r w:rsidRPr="00156233">
        <w:rPr>
          <w:rFonts w:ascii="宋体" w:eastAsia="宋体" w:hAnsi="宋体" w:cs="Times New Roman"/>
          <w:szCs w:val="21"/>
        </w:rPr>
        <w:tab/>
        <w:t>B. 1200</w:t>
      </w:r>
    </w:p>
    <w:p w14:paraId="72674143" w14:textId="77777777" w:rsidR="0031258C"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C. 1500</w:t>
      </w:r>
      <w:r w:rsidRPr="00156233">
        <w:rPr>
          <w:rFonts w:ascii="宋体" w:eastAsia="宋体" w:hAnsi="宋体" w:cs="Times New Roman"/>
          <w:szCs w:val="21"/>
        </w:rPr>
        <w:tab/>
        <w:t>D. 1800</w:t>
      </w:r>
    </w:p>
    <w:p w14:paraId="421C5A02" w14:textId="7A8F9C2C"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10. 一项工程，如果小王先单独干6天后，小刘接着单独干9天可完成总任务量的</w:t>
      </w:r>
      <w:r w:rsidRPr="00156233">
        <w:rPr>
          <w:rFonts w:ascii="宋体" w:eastAsia="宋体" w:hAnsi="宋体" w:cs="Times New Roman"/>
          <w:position w:val="-22"/>
          <w:szCs w:val="21"/>
        </w:rPr>
        <w:object w:dxaOrig="220" w:dyaOrig="560" w14:anchorId="4E41E91F">
          <v:shape id="_x0000_i1035" type="#_x0000_t75" style="width:7.2pt;height:28.8pt" o:ole="">
            <v:imagedata r:id="rId41" o:title=""/>
          </v:shape>
          <o:OLEObject Type="Embed" ProgID="Equation.DSMT4" ShapeID="_x0000_i1035" DrawAspect="Content" ObjectID="_1645025672" r:id="rId42"/>
        </w:object>
      </w:r>
      <w:r w:rsidRPr="00156233">
        <w:rPr>
          <w:rFonts w:ascii="宋体" w:eastAsia="宋体" w:hAnsi="宋体" w:cs="Times New Roman"/>
          <w:szCs w:val="21"/>
        </w:rPr>
        <w:t>；如果小王单独干9天后，小刘接着单独干6天可完成总任务量的</w:t>
      </w:r>
      <w:r w:rsidRPr="00156233">
        <w:rPr>
          <w:rFonts w:ascii="宋体" w:eastAsia="宋体" w:hAnsi="宋体" w:cs="Times New Roman"/>
          <w:position w:val="-22"/>
          <w:szCs w:val="21"/>
        </w:rPr>
        <w:object w:dxaOrig="320" w:dyaOrig="560" w14:anchorId="5199168A">
          <v:shape id="_x0000_i1036" type="#_x0000_t75" style="width:13.85pt;height:28.8pt" o:ole="">
            <v:imagedata r:id="rId43" o:title=""/>
          </v:shape>
          <o:OLEObject Type="Embed" ProgID="Equation.DSMT4" ShapeID="_x0000_i1036" DrawAspect="Content" ObjectID="_1645025673" r:id="rId44"/>
        </w:object>
      </w:r>
      <w:r w:rsidRPr="00156233">
        <w:rPr>
          <w:rFonts w:ascii="宋体" w:eastAsia="宋体" w:hAnsi="宋体" w:cs="Times New Roman"/>
          <w:szCs w:val="21"/>
        </w:rPr>
        <w:t>。则小王和小刘一起完成这项工作需要多少天？</w:t>
      </w:r>
    </w:p>
    <w:p w14:paraId="54B5DAE3" w14:textId="77777777"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A. 15</w:t>
      </w:r>
      <w:r w:rsidRPr="00156233">
        <w:rPr>
          <w:rFonts w:ascii="宋体" w:eastAsia="宋体" w:hAnsi="宋体" w:cs="Times New Roman"/>
          <w:szCs w:val="21"/>
        </w:rPr>
        <w:tab/>
        <w:t>B. 20</w:t>
      </w:r>
    </w:p>
    <w:p w14:paraId="695664E6" w14:textId="77777777" w:rsidR="0031258C"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C. 24</w:t>
      </w:r>
      <w:r w:rsidRPr="00156233">
        <w:rPr>
          <w:rFonts w:ascii="宋体" w:eastAsia="宋体" w:hAnsi="宋体" w:cs="Times New Roman"/>
          <w:szCs w:val="21"/>
        </w:rPr>
        <w:tab/>
        <w:t>D. 28</w:t>
      </w:r>
    </w:p>
    <w:p w14:paraId="5B32315D" w14:textId="7E3F9C26"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11. 小赵骑车去医院看病，父亲在发现小赵忘带</w:t>
      </w:r>
      <w:proofErr w:type="gramStart"/>
      <w:r w:rsidRPr="00156233">
        <w:rPr>
          <w:rFonts w:ascii="宋体" w:eastAsia="宋体" w:hAnsi="宋体" w:cs="Times New Roman"/>
          <w:szCs w:val="21"/>
        </w:rPr>
        <w:t>医</w:t>
      </w:r>
      <w:proofErr w:type="gramEnd"/>
      <w:r w:rsidRPr="00156233">
        <w:rPr>
          <w:rFonts w:ascii="宋体" w:eastAsia="宋体" w:hAnsi="宋体" w:cs="Times New Roman"/>
          <w:szCs w:val="21"/>
        </w:rPr>
        <w:t>保卡时以60千米/小时的速度开车追上小赵，把</w:t>
      </w:r>
      <w:proofErr w:type="gramStart"/>
      <w:r w:rsidRPr="00156233">
        <w:rPr>
          <w:rFonts w:ascii="宋体" w:eastAsia="宋体" w:hAnsi="宋体" w:cs="Times New Roman"/>
          <w:szCs w:val="21"/>
        </w:rPr>
        <w:t>医</w:t>
      </w:r>
      <w:proofErr w:type="gramEnd"/>
      <w:r w:rsidRPr="00156233">
        <w:rPr>
          <w:rFonts w:ascii="宋体" w:eastAsia="宋体" w:hAnsi="宋体" w:cs="Times New Roman"/>
          <w:szCs w:val="21"/>
        </w:rPr>
        <w:t>保卡交给他并立即返回。小赵拿到</w:t>
      </w:r>
      <w:proofErr w:type="gramStart"/>
      <w:r w:rsidRPr="00156233">
        <w:rPr>
          <w:rFonts w:ascii="宋体" w:eastAsia="宋体" w:hAnsi="宋体" w:cs="Times New Roman"/>
          <w:szCs w:val="21"/>
        </w:rPr>
        <w:t>医</w:t>
      </w:r>
      <w:proofErr w:type="gramEnd"/>
      <w:r w:rsidRPr="00156233">
        <w:rPr>
          <w:rFonts w:ascii="宋体" w:eastAsia="宋体" w:hAnsi="宋体" w:cs="Times New Roman"/>
          <w:szCs w:val="21"/>
        </w:rPr>
        <w:t>保卡后又骑了10分钟到达医院，小赵父亲也同时到家。</w:t>
      </w:r>
      <w:proofErr w:type="gramStart"/>
      <w:r w:rsidRPr="00156233">
        <w:rPr>
          <w:rFonts w:ascii="宋体" w:eastAsia="宋体" w:hAnsi="宋体" w:cs="Times New Roman"/>
          <w:szCs w:val="21"/>
        </w:rPr>
        <w:t>假如小</w:t>
      </w:r>
      <w:proofErr w:type="gramEnd"/>
      <w:r w:rsidRPr="00156233">
        <w:rPr>
          <w:rFonts w:ascii="宋体" w:eastAsia="宋体" w:hAnsi="宋体" w:cs="Times New Roman"/>
          <w:szCs w:val="21"/>
        </w:rPr>
        <w:t>赵从家到医院共用时50分钟，则小赵的速度为多少千米/小时？（假定小赵及其父亲全程都匀速行驶，忽略父子二人</w:t>
      </w:r>
      <w:proofErr w:type="gramStart"/>
      <w:r w:rsidRPr="00156233">
        <w:rPr>
          <w:rFonts w:ascii="宋体" w:eastAsia="宋体" w:hAnsi="宋体" w:cs="Times New Roman"/>
          <w:szCs w:val="21"/>
        </w:rPr>
        <w:t>交接卡</w:t>
      </w:r>
      <w:proofErr w:type="gramEnd"/>
      <w:r w:rsidRPr="00156233">
        <w:rPr>
          <w:rFonts w:ascii="宋体" w:eastAsia="宋体" w:hAnsi="宋体" w:cs="Times New Roman"/>
          <w:szCs w:val="21"/>
        </w:rPr>
        <w:t>的时间）</w:t>
      </w:r>
    </w:p>
    <w:p w14:paraId="2F9C96B3" w14:textId="77777777"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A. 10</w:t>
      </w:r>
      <w:r w:rsidRPr="00156233">
        <w:rPr>
          <w:rFonts w:ascii="宋体" w:eastAsia="宋体" w:hAnsi="宋体" w:cs="Times New Roman"/>
          <w:szCs w:val="21"/>
        </w:rPr>
        <w:tab/>
        <w:t>B. 12</w:t>
      </w:r>
    </w:p>
    <w:p w14:paraId="1CDAC442" w14:textId="77777777" w:rsidR="0031258C"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C. 15</w:t>
      </w:r>
      <w:r w:rsidRPr="00156233">
        <w:rPr>
          <w:rFonts w:ascii="宋体" w:eastAsia="宋体" w:hAnsi="宋体" w:cs="Times New Roman"/>
          <w:szCs w:val="21"/>
        </w:rPr>
        <w:tab/>
        <w:t>D. 20</w:t>
      </w:r>
    </w:p>
    <w:p w14:paraId="16124DF4" w14:textId="3269B894"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12. 某单位原拥有中级及以上职称的职工占职工总数的62.5%。现又有2名职工评上中级职称，之后该单位拥有中级及以上职称的人数占总人数的</w:t>
      </w:r>
      <w:r w:rsidRPr="00156233">
        <w:rPr>
          <w:rFonts w:ascii="宋体" w:eastAsia="宋体" w:hAnsi="宋体" w:cs="Times New Roman"/>
          <w:position w:val="-22"/>
          <w:szCs w:val="21"/>
        </w:rPr>
        <w:object w:dxaOrig="279" w:dyaOrig="560" w14:anchorId="2485F0A9">
          <v:shape id="_x0000_i1037" type="#_x0000_t75" style="width:13.85pt;height:28.8pt" o:ole="">
            <v:imagedata r:id="rId45" o:title=""/>
          </v:shape>
          <o:OLEObject Type="Embed" ProgID="Equation.DSMT4" ShapeID="_x0000_i1037" DrawAspect="Content" ObjectID="_1645025674" r:id="rId46"/>
        </w:object>
      </w:r>
      <w:r w:rsidRPr="00156233">
        <w:rPr>
          <w:rFonts w:ascii="宋体" w:eastAsia="宋体" w:hAnsi="宋体" w:cs="Times New Roman"/>
          <w:szCs w:val="21"/>
        </w:rPr>
        <w:t>。则该单位原来有多少名职称在中级以下的职工</w:t>
      </w:r>
      <w:r w:rsidRPr="00156233">
        <w:rPr>
          <w:rFonts w:ascii="宋体" w:eastAsia="宋体" w:hAnsi="宋体" w:cs="Times New Roman" w:hint="eastAsia"/>
          <w:szCs w:val="21"/>
        </w:rPr>
        <w:t>？</w:t>
      </w:r>
    </w:p>
    <w:p w14:paraId="574540C9" w14:textId="77777777"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A. 68</w:t>
      </w:r>
      <w:r w:rsidRPr="00156233">
        <w:rPr>
          <w:rFonts w:ascii="宋体" w:eastAsia="宋体" w:hAnsi="宋体" w:cs="Times New Roman"/>
          <w:szCs w:val="21"/>
        </w:rPr>
        <w:tab/>
        <w:t>B. 66</w:t>
      </w:r>
    </w:p>
    <w:p w14:paraId="3603927B" w14:textId="77777777" w:rsidR="0031258C"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C. 64</w:t>
      </w:r>
      <w:r w:rsidRPr="00156233">
        <w:rPr>
          <w:rFonts w:ascii="宋体" w:eastAsia="宋体" w:hAnsi="宋体" w:cs="Times New Roman"/>
          <w:szCs w:val="21"/>
        </w:rPr>
        <w:tab/>
        <w:t>D. 60</w:t>
      </w:r>
    </w:p>
    <w:p w14:paraId="06A9BD16" w14:textId="0FA7DE30"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13. 一个正方体的边长为1，一只蚂蚁从其一</w:t>
      </w:r>
      <w:proofErr w:type="gramStart"/>
      <w:r w:rsidRPr="00156233">
        <w:rPr>
          <w:rFonts w:ascii="宋体" w:eastAsia="宋体" w:hAnsi="宋体" w:cs="Times New Roman"/>
          <w:szCs w:val="21"/>
        </w:rPr>
        <w:t>个</w:t>
      </w:r>
      <w:proofErr w:type="gramEnd"/>
      <w:r w:rsidRPr="00156233">
        <w:rPr>
          <w:rFonts w:ascii="宋体" w:eastAsia="宋体" w:hAnsi="宋体" w:cs="Times New Roman"/>
          <w:szCs w:val="21"/>
        </w:rPr>
        <w:t>角出发，沿着正方体的棱行进，直到经过该正方体的每一条</w:t>
      </w:r>
      <w:proofErr w:type="gramStart"/>
      <w:r w:rsidRPr="00156233">
        <w:rPr>
          <w:rFonts w:ascii="宋体" w:eastAsia="宋体" w:hAnsi="宋体" w:cs="Times New Roman"/>
          <w:szCs w:val="21"/>
        </w:rPr>
        <w:t>棱</w:t>
      </w:r>
      <w:proofErr w:type="gramEnd"/>
      <w:r w:rsidRPr="00156233">
        <w:rPr>
          <w:rFonts w:ascii="宋体" w:eastAsia="宋体" w:hAnsi="宋体" w:cs="Times New Roman"/>
          <w:szCs w:val="21"/>
        </w:rPr>
        <w:t>为止（经过一个顶点即算作经过该顶点所连接的3条棱）。则其最短的行进距离为</w:t>
      </w:r>
      <w:r w:rsidRPr="00156233">
        <w:rPr>
          <w:rFonts w:ascii="宋体" w:eastAsia="宋体" w:hAnsi="宋体" w:cs="Times New Roman" w:hint="eastAsia"/>
          <w:szCs w:val="21"/>
        </w:rPr>
        <w:t>：</w:t>
      </w:r>
    </w:p>
    <w:p w14:paraId="38C7B030" w14:textId="77777777"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A. 3</w:t>
      </w:r>
      <w:r w:rsidRPr="00156233">
        <w:rPr>
          <w:rFonts w:ascii="宋体" w:eastAsia="宋体" w:hAnsi="宋体" w:cs="Times New Roman"/>
          <w:szCs w:val="21"/>
        </w:rPr>
        <w:tab/>
        <w:t>B. 4</w:t>
      </w:r>
    </w:p>
    <w:p w14:paraId="1489278F" w14:textId="77777777" w:rsidR="0031258C"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C. 5</w:t>
      </w:r>
      <w:r w:rsidRPr="00156233">
        <w:rPr>
          <w:rFonts w:ascii="宋体" w:eastAsia="宋体" w:hAnsi="宋体" w:cs="Times New Roman"/>
          <w:szCs w:val="21"/>
        </w:rPr>
        <w:tab/>
        <w:t>D. 6</w:t>
      </w:r>
    </w:p>
    <w:p w14:paraId="680A4475" w14:textId="4217579E"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 xml:space="preserve">14. 某次专业技能大赛有来自A科室的4名职工和来自B科室的2名职工参加，结果有3人获奖且每人的成绩均不相同。如果获奖者中最多只有1人来自B科室，那么获奖者的名单和名次顺序有多少种不同的可能性？ </w:t>
      </w:r>
    </w:p>
    <w:p w14:paraId="6CF1222E" w14:textId="77777777"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A. 48</w:t>
      </w:r>
      <w:r w:rsidRPr="00156233">
        <w:rPr>
          <w:rFonts w:ascii="宋体" w:eastAsia="宋体" w:hAnsi="宋体" w:cs="Times New Roman"/>
          <w:szCs w:val="21"/>
        </w:rPr>
        <w:tab/>
        <w:t>B. 72</w:t>
      </w:r>
    </w:p>
    <w:p w14:paraId="05D1D602" w14:textId="77777777" w:rsidR="0031258C"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C. 96</w:t>
      </w:r>
      <w:r w:rsidRPr="00156233">
        <w:rPr>
          <w:rFonts w:ascii="宋体" w:eastAsia="宋体" w:hAnsi="宋体" w:cs="Times New Roman"/>
          <w:szCs w:val="21"/>
        </w:rPr>
        <w:tab/>
        <w:t>D. 120</w:t>
      </w:r>
    </w:p>
    <w:p w14:paraId="1041EB7D" w14:textId="6CBF66A6"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15. 甲、乙、丙三人打羽毛球，甲对乙、乙对丙和甲对丙的胜率分别为60%、50%和70%。比赛第一场甲与乙对阵，往后每场都由上一场的胜者对阵上一场的轮空者。则第三场比赛为甲对丙的概率比第二场</w:t>
      </w:r>
      <w:r w:rsidRPr="00156233">
        <w:rPr>
          <w:rFonts w:ascii="宋体" w:eastAsia="宋体" w:hAnsi="宋体" w:cs="Times New Roman" w:hint="eastAsia"/>
          <w:szCs w:val="21"/>
        </w:rPr>
        <w:t>：</w:t>
      </w:r>
    </w:p>
    <w:p w14:paraId="4BF3D9B9" w14:textId="77777777"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A. 低40个百分点</w:t>
      </w:r>
      <w:r w:rsidRPr="00156233">
        <w:rPr>
          <w:rFonts w:ascii="宋体" w:eastAsia="宋体" w:hAnsi="宋体" w:cs="Times New Roman"/>
          <w:szCs w:val="21"/>
        </w:rPr>
        <w:tab/>
        <w:t>B. 低20个百分点</w:t>
      </w:r>
    </w:p>
    <w:p w14:paraId="05CB88B3" w14:textId="77777777" w:rsidR="0031258C"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156233">
        <w:rPr>
          <w:rFonts w:ascii="宋体" w:eastAsia="宋体" w:hAnsi="宋体" w:cs="Times New Roman"/>
          <w:szCs w:val="21"/>
        </w:rPr>
        <w:t>C. 高40个百分点</w:t>
      </w:r>
      <w:r w:rsidRPr="00156233">
        <w:rPr>
          <w:rFonts w:ascii="宋体" w:eastAsia="宋体" w:hAnsi="宋体" w:cs="Times New Roman"/>
          <w:szCs w:val="21"/>
        </w:rPr>
        <w:tab/>
        <w:t>D. 高20个百分点</w:t>
      </w:r>
    </w:p>
    <w:p w14:paraId="10E2E19E" w14:textId="5E0BCD30"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Times New Roman"/>
          <w:szCs w:val="21"/>
        </w:rPr>
        <w:t xml:space="preserve">16. </w:t>
      </w:r>
      <w:r w:rsidRPr="00156233">
        <w:rPr>
          <w:rFonts w:ascii="宋体" w:eastAsia="宋体" w:hAnsi="宋体" w:cs="Helvetica" w:hint="eastAsia"/>
          <w:szCs w:val="20"/>
        </w:rPr>
        <w:t>已知</w:t>
      </w:r>
      <w:r w:rsidRPr="00156233">
        <w:rPr>
          <w:rFonts w:ascii="宋体" w:eastAsia="宋体" w:hAnsi="宋体" w:cs="Times New Roman"/>
          <w:position w:val="-10"/>
        </w:rPr>
        <w:object w:dxaOrig="3580" w:dyaOrig="340" w14:anchorId="36B97C64">
          <v:shape id="_x0000_i1038" type="#_x0000_t75" style="width:180pt;height:13.85pt" o:ole="">
            <v:imagedata r:id="rId47" o:title=""/>
          </v:shape>
          <o:OLEObject Type="Embed" ProgID="Equation.DSMT4" ShapeID="_x0000_i1038" DrawAspect="Content" ObjectID="_1645025675" r:id="rId48"/>
        </w:object>
      </w:r>
      <w:r w:rsidRPr="00156233">
        <w:rPr>
          <w:rFonts w:ascii="宋体" w:eastAsia="宋体" w:hAnsi="宋体" w:cs="Helvetica" w:hint="eastAsia"/>
          <w:noProof/>
          <w:szCs w:val="20"/>
        </w:rPr>
        <w:t>，问</w:t>
      </w:r>
      <w:r w:rsidRPr="00156233">
        <w:rPr>
          <w:rFonts w:ascii="宋体" w:eastAsia="宋体" w:hAnsi="宋体" w:cs="Times New Roman"/>
          <w:position w:val="-6"/>
        </w:rPr>
        <w:object w:dxaOrig="2020" w:dyaOrig="300" w14:anchorId="04E5D223">
          <v:shape id="_x0000_i1039" type="#_x0000_t75" style="width:100.8pt;height:14.95pt" o:ole="">
            <v:imagedata r:id="rId49" o:title=""/>
          </v:shape>
          <o:OLEObject Type="Embed" ProgID="Equation.DSMT4" ShapeID="_x0000_i1039" DrawAspect="Content" ObjectID="_1645025676" r:id="rId50"/>
        </w:object>
      </w:r>
      <w:r w:rsidRPr="00156233">
        <w:rPr>
          <w:rFonts w:ascii="宋体" w:eastAsia="宋体" w:hAnsi="宋体" w:cs="Helvetica" w:hint="eastAsia"/>
          <w:noProof/>
          <w:szCs w:val="20"/>
        </w:rPr>
        <w:t>（    ）</w:t>
      </w:r>
    </w:p>
    <w:p w14:paraId="6AF62AD6" w14:textId="77777777"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Helvetica"/>
          <w:szCs w:val="20"/>
        </w:rPr>
        <w:t>A. 19500</w:t>
      </w:r>
      <w:r w:rsidRPr="00156233">
        <w:rPr>
          <w:rFonts w:ascii="宋体" w:eastAsia="宋体" w:hAnsi="宋体" w:cs="Helvetica"/>
          <w:szCs w:val="20"/>
        </w:rPr>
        <w:tab/>
        <w:t>B. 19900</w:t>
      </w:r>
    </w:p>
    <w:p w14:paraId="217B3B2C" w14:textId="77777777" w:rsidR="0031258C"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Helvetica"/>
          <w:szCs w:val="20"/>
        </w:rPr>
        <w:t>C. 20300</w:t>
      </w:r>
      <w:r w:rsidRPr="00156233">
        <w:rPr>
          <w:rFonts w:ascii="宋体" w:eastAsia="宋体" w:hAnsi="宋体" w:cs="Helvetica"/>
          <w:szCs w:val="20"/>
        </w:rPr>
        <w:tab/>
        <w:t>D. 22500</w:t>
      </w:r>
    </w:p>
    <w:p w14:paraId="0B6D780D" w14:textId="6C4801D5"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Times New Roman"/>
          <w:szCs w:val="21"/>
        </w:rPr>
        <w:t xml:space="preserve">17. </w:t>
      </w:r>
      <w:r w:rsidRPr="00156233">
        <w:rPr>
          <w:rFonts w:ascii="宋体" w:eastAsia="宋体" w:hAnsi="宋体" w:cs="Helvetica"/>
          <w:szCs w:val="20"/>
        </w:rPr>
        <w:t>某人乘坐缆车下山，发现每隔半分钟就能看到一架对面上山的缆车。如果所有的</w:t>
      </w:r>
      <w:r w:rsidRPr="00156233">
        <w:rPr>
          <w:rFonts w:ascii="宋体" w:eastAsia="宋体" w:hAnsi="宋体" w:cs="Helvetica"/>
          <w:szCs w:val="20"/>
        </w:rPr>
        <w:lastRenderedPageBreak/>
        <w:t>缆车速度相同，那么每隔几分钟发一架缆车？</w:t>
      </w:r>
    </w:p>
    <w:p w14:paraId="01A32EC4" w14:textId="77777777"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Helvetica"/>
          <w:szCs w:val="20"/>
        </w:rPr>
        <w:t>A. 0.25</w:t>
      </w:r>
      <w:r w:rsidRPr="00156233">
        <w:rPr>
          <w:rFonts w:ascii="宋体" w:eastAsia="宋体" w:hAnsi="宋体" w:cs="Helvetica"/>
          <w:szCs w:val="20"/>
        </w:rPr>
        <w:tab/>
        <w:t>B. 0.5</w:t>
      </w:r>
    </w:p>
    <w:p w14:paraId="19258070" w14:textId="77777777" w:rsidR="0031258C"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Helvetica"/>
          <w:szCs w:val="20"/>
        </w:rPr>
        <w:t>C. 1</w:t>
      </w:r>
      <w:r w:rsidRPr="00156233">
        <w:rPr>
          <w:rFonts w:ascii="宋体" w:eastAsia="宋体" w:hAnsi="宋体" w:cs="Helvetica"/>
          <w:szCs w:val="20"/>
        </w:rPr>
        <w:tab/>
        <w:t>D. 2</w:t>
      </w:r>
    </w:p>
    <w:p w14:paraId="7ED71899" w14:textId="0F99C4F4"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Times New Roman"/>
          <w:szCs w:val="21"/>
        </w:rPr>
        <w:t xml:space="preserve">18. </w:t>
      </w:r>
      <w:r w:rsidRPr="00156233">
        <w:rPr>
          <w:rFonts w:ascii="宋体" w:eastAsia="宋体" w:hAnsi="宋体" w:cs="Helvetica"/>
          <w:szCs w:val="20"/>
        </w:rPr>
        <w:t>在正方形草坪的正中有一个长方形池塘，池塘的周长是草坪的一半，面积是除池塘之外草坪面积的</w:t>
      </w:r>
      <w:r w:rsidRPr="00156233">
        <w:rPr>
          <w:rFonts w:ascii="宋体" w:eastAsia="宋体" w:hAnsi="宋体" w:cs="Times New Roman"/>
          <w:position w:val="-22"/>
        </w:rPr>
        <w:object w:dxaOrig="200" w:dyaOrig="560" w14:anchorId="71A029A0">
          <v:shape id="_x0000_i1040" type="#_x0000_t75" style="width:7.2pt;height:28.8pt" o:ole="">
            <v:imagedata r:id="rId51" o:title=""/>
          </v:shape>
          <o:OLEObject Type="Embed" ProgID="Equation.DSMT4" ShapeID="_x0000_i1040" DrawAspect="Content" ObjectID="_1645025677" r:id="rId52"/>
        </w:object>
      </w:r>
      <w:r w:rsidRPr="00156233">
        <w:rPr>
          <w:rFonts w:ascii="宋体" w:eastAsia="宋体" w:hAnsi="宋体" w:cs="Helvetica"/>
          <w:szCs w:val="20"/>
        </w:rPr>
        <w:t>，则池塘的长和宽之比为</w:t>
      </w:r>
      <w:r w:rsidRPr="00156233">
        <w:rPr>
          <w:rFonts w:ascii="宋体" w:eastAsia="宋体" w:hAnsi="宋体" w:cs="Helvetica" w:hint="eastAsia"/>
          <w:szCs w:val="20"/>
        </w:rPr>
        <w:t>：</w:t>
      </w:r>
    </w:p>
    <w:p w14:paraId="1CD794DA" w14:textId="77777777"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Helvetica"/>
          <w:szCs w:val="20"/>
        </w:rPr>
        <w:t>A. 1:1</w:t>
      </w:r>
      <w:r w:rsidRPr="00156233">
        <w:rPr>
          <w:rFonts w:ascii="宋体" w:eastAsia="宋体" w:hAnsi="宋体" w:cs="Helvetica"/>
          <w:szCs w:val="20"/>
        </w:rPr>
        <w:tab/>
        <w:t>B. 2:1</w:t>
      </w:r>
    </w:p>
    <w:p w14:paraId="42D7EC4B" w14:textId="77777777" w:rsidR="0031258C"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Helvetica"/>
          <w:szCs w:val="20"/>
        </w:rPr>
        <w:t>C. 4:1</w:t>
      </w:r>
      <w:r w:rsidRPr="00156233">
        <w:rPr>
          <w:rFonts w:ascii="宋体" w:eastAsia="宋体" w:hAnsi="宋体" w:cs="Helvetica"/>
          <w:szCs w:val="20"/>
        </w:rPr>
        <w:tab/>
        <w:t xml:space="preserve">D. </w:t>
      </w:r>
      <w:r w:rsidRPr="00156233">
        <w:rPr>
          <w:rFonts w:ascii="宋体" w:eastAsia="宋体" w:hAnsi="宋体" w:cs="Times New Roman"/>
          <w:position w:val="-10"/>
        </w:rPr>
        <w:object w:dxaOrig="1180" w:dyaOrig="360" w14:anchorId="2869DD88">
          <v:shape id="_x0000_i1041" type="#_x0000_t75" style="width:58.15pt;height:21.05pt" o:ole="">
            <v:imagedata r:id="rId53" o:title=""/>
          </v:shape>
          <o:OLEObject Type="Embed" ProgID="Equation.DSMT4" ShapeID="_x0000_i1041" DrawAspect="Content" ObjectID="_1645025678" r:id="rId54"/>
        </w:object>
      </w:r>
    </w:p>
    <w:p w14:paraId="555765C8" w14:textId="4EBCFA37"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Times New Roman"/>
          <w:szCs w:val="21"/>
        </w:rPr>
        <w:t xml:space="preserve">19. </w:t>
      </w:r>
      <w:r w:rsidRPr="00156233">
        <w:rPr>
          <w:rFonts w:ascii="宋体" w:eastAsia="宋体" w:hAnsi="宋体" w:cs="Helvetica"/>
          <w:szCs w:val="20"/>
        </w:rPr>
        <w:t>某件商品如果打九折销售，利润是原价销售时的</w:t>
      </w:r>
      <w:r w:rsidRPr="00156233">
        <w:rPr>
          <w:rFonts w:ascii="宋体" w:eastAsia="宋体" w:hAnsi="宋体" w:cs="Times New Roman"/>
          <w:position w:val="-22"/>
        </w:rPr>
        <w:object w:dxaOrig="220" w:dyaOrig="560" w14:anchorId="783EC0DF">
          <v:shape id="_x0000_i1042" type="#_x0000_t75" style="width:13.85pt;height:28.8pt" o:ole="">
            <v:imagedata r:id="rId55" o:title=""/>
          </v:shape>
          <o:OLEObject Type="Embed" ProgID="Equation.DSMT4" ShapeID="_x0000_i1042" DrawAspect="Content" ObjectID="_1645025679" r:id="rId56"/>
        </w:object>
      </w:r>
      <w:r w:rsidRPr="00156233">
        <w:rPr>
          <w:rFonts w:ascii="宋体" w:eastAsia="宋体" w:hAnsi="宋体" w:cs="Helvetica"/>
          <w:szCs w:val="20"/>
        </w:rPr>
        <w:t>；如果打八折后再降价50元销售，利润是原价销售时的</w:t>
      </w:r>
      <w:r w:rsidRPr="00156233">
        <w:rPr>
          <w:rFonts w:ascii="宋体" w:eastAsia="宋体" w:hAnsi="宋体" w:cs="Times New Roman"/>
          <w:position w:val="-22"/>
        </w:rPr>
        <w:object w:dxaOrig="220" w:dyaOrig="560" w14:anchorId="1A7A291E">
          <v:shape id="_x0000_i1043" type="#_x0000_t75" style="width:13.85pt;height:28.8pt" o:ole="">
            <v:imagedata r:id="rId57" o:title=""/>
          </v:shape>
          <o:OLEObject Type="Embed" ProgID="Equation.DSMT4" ShapeID="_x0000_i1043" DrawAspect="Content" ObjectID="_1645025680" r:id="rId58"/>
        </w:object>
      </w:r>
      <w:r w:rsidRPr="00156233">
        <w:rPr>
          <w:rFonts w:ascii="宋体" w:eastAsia="宋体" w:hAnsi="宋体" w:cs="Helvetica"/>
          <w:szCs w:val="20"/>
        </w:rPr>
        <w:t>。该商品如果打八八折销售，利润是多少元？</w:t>
      </w:r>
    </w:p>
    <w:p w14:paraId="14E89A5A" w14:textId="77777777"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Helvetica"/>
          <w:szCs w:val="20"/>
        </w:rPr>
        <w:t>A. 240</w:t>
      </w:r>
      <w:r w:rsidRPr="00156233">
        <w:rPr>
          <w:rFonts w:ascii="宋体" w:eastAsia="宋体" w:hAnsi="宋体" w:cs="Helvetica"/>
          <w:szCs w:val="20"/>
        </w:rPr>
        <w:tab/>
        <w:t>B. 300</w:t>
      </w:r>
    </w:p>
    <w:p w14:paraId="7DBCD325" w14:textId="77777777" w:rsidR="0031258C"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Helvetica"/>
          <w:szCs w:val="20"/>
        </w:rPr>
        <w:t>C. 360</w:t>
      </w:r>
      <w:r w:rsidRPr="00156233">
        <w:rPr>
          <w:rFonts w:ascii="宋体" w:eastAsia="宋体" w:hAnsi="宋体" w:cs="Helvetica"/>
          <w:szCs w:val="20"/>
        </w:rPr>
        <w:tab/>
        <w:t>D. 480</w:t>
      </w:r>
    </w:p>
    <w:p w14:paraId="75062EEE" w14:textId="7090CAB1"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Times New Roman"/>
          <w:szCs w:val="21"/>
        </w:rPr>
        <w:t xml:space="preserve">20. </w:t>
      </w:r>
      <w:r w:rsidRPr="00156233">
        <w:rPr>
          <w:rFonts w:ascii="宋体" w:eastAsia="宋体" w:hAnsi="宋体" w:cs="Helvetica"/>
          <w:szCs w:val="20"/>
        </w:rPr>
        <w:t>甲工厂每天生产的零件数比乙工厂的1.5倍还多40个，乙工厂每天生产的零件数比甲工厂的一半多20个。则两个工厂每天共能生产多少个零件？</w:t>
      </w:r>
    </w:p>
    <w:p w14:paraId="09434C5D" w14:textId="77777777"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Helvetica"/>
          <w:szCs w:val="20"/>
        </w:rPr>
        <w:t>A. 400</w:t>
      </w:r>
      <w:r w:rsidRPr="00156233">
        <w:rPr>
          <w:rFonts w:ascii="宋体" w:eastAsia="宋体" w:hAnsi="宋体" w:cs="Helvetica"/>
          <w:szCs w:val="20"/>
        </w:rPr>
        <w:tab/>
        <w:t>B. 420</w:t>
      </w:r>
    </w:p>
    <w:p w14:paraId="3FAF3423" w14:textId="77777777" w:rsidR="0031258C"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Helvetica"/>
          <w:szCs w:val="20"/>
        </w:rPr>
        <w:t>C. 440</w:t>
      </w:r>
      <w:r w:rsidRPr="00156233">
        <w:rPr>
          <w:rFonts w:ascii="宋体" w:eastAsia="宋体" w:hAnsi="宋体" w:cs="Helvetica"/>
          <w:szCs w:val="20"/>
        </w:rPr>
        <w:tab/>
        <w:t>D. 460</w:t>
      </w:r>
    </w:p>
    <w:p w14:paraId="786A8968" w14:textId="4FFD338B"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Times New Roman"/>
          <w:szCs w:val="21"/>
        </w:rPr>
        <w:t xml:space="preserve">21. </w:t>
      </w:r>
      <w:r w:rsidRPr="00156233">
        <w:rPr>
          <w:rFonts w:ascii="宋体" w:eastAsia="宋体" w:hAnsi="宋体" w:cs="Helvetica"/>
          <w:szCs w:val="20"/>
        </w:rPr>
        <w:t>某人开车从A镇前往B镇，在前一半路程中，以每小时60公里的速度前进；而在后一半的路程中，以每小时120公里的速度前进。则此人从A镇到达B镇的平均速度是每小时多少公里？</w:t>
      </w:r>
    </w:p>
    <w:p w14:paraId="2A2664E0" w14:textId="77777777"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Helvetica"/>
          <w:szCs w:val="20"/>
        </w:rPr>
        <w:t>A. 60</w:t>
      </w:r>
      <w:r w:rsidRPr="00156233">
        <w:rPr>
          <w:rFonts w:ascii="宋体" w:eastAsia="宋体" w:hAnsi="宋体" w:cs="Helvetica"/>
          <w:szCs w:val="20"/>
        </w:rPr>
        <w:tab/>
        <w:t>B. 80</w:t>
      </w:r>
    </w:p>
    <w:p w14:paraId="45894D26" w14:textId="77777777" w:rsidR="0031258C"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Helvetica"/>
          <w:szCs w:val="20"/>
        </w:rPr>
        <w:t>C. 90</w:t>
      </w:r>
      <w:r w:rsidRPr="00156233">
        <w:rPr>
          <w:rFonts w:ascii="宋体" w:eastAsia="宋体" w:hAnsi="宋体" w:cs="Helvetica"/>
          <w:szCs w:val="20"/>
        </w:rPr>
        <w:tab/>
        <w:t>D. 100</w:t>
      </w:r>
    </w:p>
    <w:p w14:paraId="0DBB0DF1" w14:textId="3F6FF7FC"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Times New Roman"/>
          <w:szCs w:val="21"/>
        </w:rPr>
        <w:t xml:space="preserve">22. </w:t>
      </w:r>
      <w:r w:rsidRPr="00156233">
        <w:rPr>
          <w:rFonts w:ascii="宋体" w:eastAsia="宋体" w:hAnsi="宋体" w:cs="Helvetica"/>
          <w:szCs w:val="20"/>
        </w:rPr>
        <w:t>小周买了五件价格不等的服装，总价为2160元。其中最贵的两件衣服总价与其余三件衣服的总价相当，而最便宜的两件衣服的总价比最贵的衣服高100元，比第二贵的衣服高200元。则第三贵的衣服价格是多少元？</w:t>
      </w:r>
    </w:p>
    <w:p w14:paraId="5C12A0BA" w14:textId="77777777"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Helvetica"/>
          <w:szCs w:val="20"/>
        </w:rPr>
        <w:t>A. 300</w:t>
      </w:r>
      <w:r w:rsidRPr="00156233">
        <w:rPr>
          <w:rFonts w:ascii="宋体" w:eastAsia="宋体" w:hAnsi="宋体" w:cs="Helvetica"/>
          <w:szCs w:val="20"/>
        </w:rPr>
        <w:tab/>
        <w:t>B. 330</w:t>
      </w:r>
    </w:p>
    <w:p w14:paraId="1886FE02" w14:textId="77777777" w:rsidR="0031258C"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Helvetica"/>
          <w:szCs w:val="20"/>
        </w:rPr>
        <w:t>C. 360</w:t>
      </w:r>
      <w:r w:rsidRPr="00156233">
        <w:rPr>
          <w:rFonts w:ascii="宋体" w:eastAsia="宋体" w:hAnsi="宋体" w:cs="Helvetica"/>
          <w:szCs w:val="20"/>
        </w:rPr>
        <w:tab/>
        <w:t>D. 390</w:t>
      </w:r>
    </w:p>
    <w:p w14:paraId="25348FD4" w14:textId="3F617309"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Times New Roman"/>
          <w:szCs w:val="21"/>
        </w:rPr>
        <w:t xml:space="preserve">23. </w:t>
      </w:r>
      <w:r w:rsidRPr="00156233">
        <w:rPr>
          <w:rFonts w:ascii="宋体" w:eastAsia="宋体" w:hAnsi="宋体" w:cs="Helvetica"/>
          <w:szCs w:val="20"/>
        </w:rPr>
        <w:t>相邻的4个车位中停放了4辆不同的车，现将所有车开出后再</w:t>
      </w:r>
      <w:proofErr w:type="gramStart"/>
      <w:r w:rsidRPr="00156233">
        <w:rPr>
          <w:rFonts w:ascii="宋体" w:eastAsia="宋体" w:hAnsi="宋体" w:cs="Helvetica"/>
          <w:szCs w:val="20"/>
        </w:rPr>
        <w:t>重新停入这</w:t>
      </w:r>
      <w:proofErr w:type="gramEnd"/>
      <w:r w:rsidRPr="00156233">
        <w:rPr>
          <w:rFonts w:ascii="宋体" w:eastAsia="宋体" w:hAnsi="宋体" w:cs="Helvetica"/>
          <w:szCs w:val="20"/>
        </w:rPr>
        <w:t>4个车位，要求所有车都不得停在原来的车位中，则一共有多少种不同的停放方式？</w:t>
      </w:r>
    </w:p>
    <w:p w14:paraId="6C7E7F92" w14:textId="77777777"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Helvetica"/>
          <w:szCs w:val="20"/>
        </w:rPr>
        <w:t>A. 9</w:t>
      </w:r>
      <w:r w:rsidRPr="00156233">
        <w:rPr>
          <w:rFonts w:ascii="宋体" w:eastAsia="宋体" w:hAnsi="宋体" w:cs="Helvetica"/>
          <w:szCs w:val="20"/>
        </w:rPr>
        <w:tab/>
        <w:t>B. 12</w:t>
      </w:r>
    </w:p>
    <w:p w14:paraId="4BA71B2C" w14:textId="77777777" w:rsidR="0031258C"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Helvetica"/>
          <w:szCs w:val="20"/>
        </w:rPr>
        <w:t>C. 14</w:t>
      </w:r>
      <w:r w:rsidRPr="00156233">
        <w:rPr>
          <w:rFonts w:ascii="宋体" w:eastAsia="宋体" w:hAnsi="宋体" w:cs="Helvetica"/>
          <w:szCs w:val="20"/>
        </w:rPr>
        <w:tab/>
        <w:t>D. 16</w:t>
      </w:r>
    </w:p>
    <w:p w14:paraId="7F8F0E2D" w14:textId="0DCB4F1F"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Times New Roman"/>
          <w:szCs w:val="21"/>
        </w:rPr>
        <w:t xml:space="preserve">24. </w:t>
      </w:r>
      <w:r w:rsidRPr="00156233">
        <w:rPr>
          <w:rFonts w:ascii="宋体" w:eastAsia="宋体" w:hAnsi="宋体" w:cs="Helvetica"/>
          <w:szCs w:val="20"/>
        </w:rPr>
        <w:t>钟表有一个时针和一个分针，分针每一小时转360度，时针每12小时转360度，则24小时内时针和分针成直角共多少次？</w:t>
      </w:r>
    </w:p>
    <w:p w14:paraId="2E1FC5B7" w14:textId="77777777"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Helvetica"/>
          <w:szCs w:val="20"/>
        </w:rPr>
        <w:t>A. 28</w:t>
      </w:r>
      <w:r w:rsidRPr="00156233">
        <w:rPr>
          <w:rFonts w:ascii="宋体" w:eastAsia="宋体" w:hAnsi="宋体" w:cs="Helvetica"/>
          <w:szCs w:val="20"/>
        </w:rPr>
        <w:tab/>
        <w:t>B. 36</w:t>
      </w:r>
    </w:p>
    <w:p w14:paraId="3F5382BF" w14:textId="77777777" w:rsidR="0031258C"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Helvetica"/>
          <w:szCs w:val="20"/>
        </w:rPr>
        <w:t>C. 44</w:t>
      </w:r>
      <w:r w:rsidRPr="00156233">
        <w:rPr>
          <w:rFonts w:ascii="宋体" w:eastAsia="宋体" w:hAnsi="宋体" w:cs="Helvetica"/>
          <w:szCs w:val="20"/>
        </w:rPr>
        <w:tab/>
        <w:t>D. 48</w:t>
      </w:r>
    </w:p>
    <w:p w14:paraId="65C6FC21" w14:textId="64CA48B0"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Times New Roman"/>
          <w:szCs w:val="21"/>
        </w:rPr>
        <w:t xml:space="preserve">25. </w:t>
      </w:r>
      <w:r w:rsidRPr="00156233">
        <w:rPr>
          <w:rFonts w:ascii="宋体" w:eastAsia="宋体" w:hAnsi="宋体" w:cs="Helvetica"/>
          <w:szCs w:val="20"/>
        </w:rPr>
        <w:t>某旅行团共有48名游客，都报名参观了三个景点中的至少一个。其中，</w:t>
      </w:r>
      <w:proofErr w:type="gramStart"/>
      <w:r w:rsidRPr="00156233">
        <w:rPr>
          <w:rFonts w:ascii="宋体" w:eastAsia="宋体" w:hAnsi="宋体" w:cs="Helvetica"/>
          <w:szCs w:val="20"/>
        </w:rPr>
        <w:t>只参观</w:t>
      </w:r>
      <w:proofErr w:type="gramEnd"/>
      <w:r w:rsidRPr="00156233">
        <w:rPr>
          <w:rFonts w:ascii="宋体" w:eastAsia="宋体" w:hAnsi="宋体" w:cs="Helvetica"/>
          <w:szCs w:val="20"/>
        </w:rPr>
        <w:t>了一个景点的人数与至少参观了两个景点的人数相同，是参观了三个景点的人数的4倍。则需要为这些游客购买多少张景点门票？</w:t>
      </w:r>
    </w:p>
    <w:p w14:paraId="1DC37CEB" w14:textId="77777777"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Helvetica"/>
          <w:szCs w:val="20"/>
        </w:rPr>
        <w:t>A. 48</w:t>
      </w:r>
      <w:r w:rsidRPr="00156233">
        <w:rPr>
          <w:rFonts w:ascii="宋体" w:eastAsia="宋体" w:hAnsi="宋体" w:cs="Helvetica"/>
          <w:szCs w:val="20"/>
        </w:rPr>
        <w:tab/>
        <w:t>B. 72</w:t>
      </w:r>
    </w:p>
    <w:p w14:paraId="7CFB3D02" w14:textId="77777777" w:rsidR="0031258C"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Helvetica"/>
          <w:szCs w:val="20"/>
        </w:rPr>
        <w:t>C. 78</w:t>
      </w:r>
      <w:r w:rsidRPr="00156233">
        <w:rPr>
          <w:rFonts w:ascii="宋体" w:eastAsia="宋体" w:hAnsi="宋体" w:cs="Helvetica"/>
          <w:szCs w:val="20"/>
        </w:rPr>
        <w:tab/>
        <w:t>D. 84</w:t>
      </w:r>
    </w:p>
    <w:p w14:paraId="67A339A0" w14:textId="01CBA811"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Times New Roman"/>
          <w:szCs w:val="21"/>
        </w:rPr>
        <w:t xml:space="preserve">26. </w:t>
      </w:r>
      <w:r w:rsidRPr="00156233">
        <w:rPr>
          <w:rFonts w:ascii="宋体" w:eastAsia="宋体" w:hAnsi="宋体" w:cs="Helvetica"/>
          <w:szCs w:val="20"/>
        </w:rPr>
        <w:t>小张购买了2个苹果、3根香蕉、4个面包和5块蛋糕，共消费58元。如果四种</w:t>
      </w:r>
      <w:r w:rsidRPr="00156233">
        <w:rPr>
          <w:rFonts w:ascii="宋体" w:eastAsia="宋体" w:hAnsi="宋体" w:cs="Helvetica"/>
          <w:szCs w:val="20"/>
        </w:rPr>
        <w:lastRenderedPageBreak/>
        <w:t>商品的单价都是正整数且各不相同，则每块蛋糕的价格最高可能为多少元？</w:t>
      </w:r>
    </w:p>
    <w:p w14:paraId="7BE69F24" w14:textId="77777777"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Helvetica"/>
          <w:szCs w:val="20"/>
        </w:rPr>
        <w:t>A. 5</w:t>
      </w:r>
      <w:r w:rsidRPr="00156233">
        <w:rPr>
          <w:rFonts w:ascii="宋体" w:eastAsia="宋体" w:hAnsi="宋体" w:cs="Helvetica"/>
          <w:szCs w:val="20"/>
        </w:rPr>
        <w:tab/>
        <w:t>B. 6</w:t>
      </w:r>
    </w:p>
    <w:p w14:paraId="0890749A" w14:textId="77777777" w:rsidR="0031258C"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Helvetica"/>
          <w:szCs w:val="20"/>
        </w:rPr>
        <w:t>C. 7</w:t>
      </w:r>
      <w:r w:rsidRPr="00156233">
        <w:rPr>
          <w:rFonts w:ascii="宋体" w:eastAsia="宋体" w:hAnsi="宋体" w:cs="Helvetica"/>
          <w:szCs w:val="20"/>
        </w:rPr>
        <w:tab/>
        <w:t>D. 8</w:t>
      </w:r>
    </w:p>
    <w:p w14:paraId="41295FD1" w14:textId="4D6075B5"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Times New Roman"/>
          <w:szCs w:val="21"/>
        </w:rPr>
        <w:t xml:space="preserve">27. </w:t>
      </w:r>
      <w:r w:rsidRPr="00156233">
        <w:rPr>
          <w:rFonts w:ascii="宋体" w:eastAsia="宋体" w:hAnsi="宋体" w:cs="Helvetica"/>
          <w:szCs w:val="20"/>
        </w:rPr>
        <w:t>某单位五个处室分别有职工5</w:t>
      </w:r>
      <w:r w:rsidRPr="00156233">
        <w:rPr>
          <w:rFonts w:ascii="宋体" w:eastAsia="宋体" w:hAnsi="宋体" w:cs="Helvetica" w:hint="eastAsia"/>
          <w:szCs w:val="20"/>
        </w:rPr>
        <w:t>、</w:t>
      </w:r>
      <w:r w:rsidRPr="00156233">
        <w:rPr>
          <w:rFonts w:ascii="宋体" w:eastAsia="宋体" w:hAnsi="宋体" w:cs="Helvetica"/>
          <w:szCs w:val="20"/>
        </w:rPr>
        <w:t>8</w:t>
      </w:r>
      <w:r w:rsidRPr="00156233">
        <w:rPr>
          <w:rFonts w:ascii="宋体" w:eastAsia="宋体" w:hAnsi="宋体" w:cs="Helvetica" w:hint="eastAsia"/>
          <w:szCs w:val="20"/>
        </w:rPr>
        <w:t>、</w:t>
      </w:r>
      <w:r w:rsidRPr="00156233">
        <w:rPr>
          <w:rFonts w:ascii="宋体" w:eastAsia="宋体" w:hAnsi="宋体" w:cs="Helvetica"/>
          <w:szCs w:val="20"/>
        </w:rPr>
        <w:t>18</w:t>
      </w:r>
      <w:r w:rsidRPr="00156233">
        <w:rPr>
          <w:rFonts w:ascii="宋体" w:eastAsia="宋体" w:hAnsi="宋体" w:cs="Helvetica" w:hint="eastAsia"/>
          <w:szCs w:val="20"/>
        </w:rPr>
        <w:t>、</w:t>
      </w:r>
      <w:r w:rsidRPr="00156233">
        <w:rPr>
          <w:rFonts w:ascii="宋体" w:eastAsia="宋体" w:hAnsi="宋体" w:cs="Helvetica"/>
          <w:szCs w:val="20"/>
        </w:rPr>
        <w:t>21和22人，现有一项工作要从该单位随机抽调若干人，问至少要抽调多少人，才能保证抽调的人中一定有两个处室的人数和超过15人？</w:t>
      </w:r>
    </w:p>
    <w:p w14:paraId="6B4DAE17" w14:textId="77777777"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Helvetica"/>
          <w:szCs w:val="20"/>
        </w:rPr>
        <w:t>A. 34</w:t>
      </w:r>
      <w:r w:rsidRPr="00156233">
        <w:rPr>
          <w:rFonts w:ascii="宋体" w:eastAsia="宋体" w:hAnsi="宋体" w:cs="Helvetica"/>
          <w:szCs w:val="20"/>
        </w:rPr>
        <w:tab/>
        <w:t>B. 35</w:t>
      </w:r>
    </w:p>
    <w:p w14:paraId="332DEEF7" w14:textId="77777777" w:rsidR="0031258C"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Helvetica"/>
          <w:szCs w:val="20"/>
        </w:rPr>
        <w:t>C. 36</w:t>
      </w:r>
      <w:r w:rsidRPr="00156233">
        <w:rPr>
          <w:rFonts w:ascii="宋体" w:eastAsia="宋体" w:hAnsi="宋体" w:cs="Helvetica"/>
          <w:szCs w:val="20"/>
        </w:rPr>
        <w:tab/>
        <w:t>D. 37</w:t>
      </w:r>
    </w:p>
    <w:p w14:paraId="611AAB0C" w14:textId="28D5F53D"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Times New Roman"/>
          <w:szCs w:val="21"/>
        </w:rPr>
        <w:t xml:space="preserve">28. </w:t>
      </w:r>
      <w:r w:rsidRPr="00156233">
        <w:rPr>
          <w:rFonts w:ascii="宋体" w:eastAsia="宋体" w:hAnsi="宋体" w:cs="Helvetica"/>
          <w:szCs w:val="20"/>
        </w:rPr>
        <w:t>用一个饼铛</w:t>
      </w:r>
      <w:proofErr w:type="gramStart"/>
      <w:r w:rsidRPr="00156233">
        <w:rPr>
          <w:rFonts w:ascii="宋体" w:eastAsia="宋体" w:hAnsi="宋体" w:cs="Helvetica"/>
          <w:szCs w:val="20"/>
        </w:rPr>
        <w:t>烙</w:t>
      </w:r>
      <w:proofErr w:type="gramEnd"/>
      <w:r w:rsidRPr="00156233">
        <w:rPr>
          <w:rFonts w:ascii="宋体" w:eastAsia="宋体" w:hAnsi="宋体" w:cs="Helvetica"/>
          <w:szCs w:val="20"/>
        </w:rPr>
        <w:t>煎饼，每次饼铛上最多只能同时放两个煎饼，煎熟一个煎饼需要2分钟的时间，其中每煎熟一面需要一分钟。如果需要煎熟15个煎饼，至少需要多少分钟？</w:t>
      </w:r>
    </w:p>
    <w:p w14:paraId="5720C652" w14:textId="77777777"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Helvetica"/>
          <w:szCs w:val="20"/>
        </w:rPr>
        <w:t>A. 14</w:t>
      </w:r>
      <w:r w:rsidRPr="00156233">
        <w:rPr>
          <w:rFonts w:ascii="宋体" w:eastAsia="宋体" w:hAnsi="宋体" w:cs="Helvetica"/>
          <w:szCs w:val="20"/>
        </w:rPr>
        <w:tab/>
        <w:t>B. 15</w:t>
      </w:r>
    </w:p>
    <w:p w14:paraId="0C583F47" w14:textId="77777777" w:rsidR="0031258C"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Helvetica"/>
          <w:szCs w:val="20"/>
        </w:rPr>
        <w:t>C. 16</w:t>
      </w:r>
      <w:r w:rsidRPr="00156233">
        <w:rPr>
          <w:rFonts w:ascii="宋体" w:eastAsia="宋体" w:hAnsi="宋体" w:cs="Helvetica"/>
          <w:szCs w:val="20"/>
        </w:rPr>
        <w:tab/>
        <w:t>D. 30</w:t>
      </w:r>
    </w:p>
    <w:p w14:paraId="3A32F248" w14:textId="0435505A"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Times New Roman"/>
          <w:szCs w:val="21"/>
        </w:rPr>
        <w:t xml:space="preserve">29. </w:t>
      </w:r>
      <w:r w:rsidRPr="00156233">
        <w:rPr>
          <w:rFonts w:ascii="宋体" w:eastAsia="宋体" w:hAnsi="宋体" w:cs="Helvetica"/>
          <w:szCs w:val="20"/>
        </w:rPr>
        <w:t>某单位组织的羽毛球男单比赛共有48名选手报名参加，比赛采用淘汰赛制，在比赛中负一场的选手即被淘汰，直至决出最后的冠军</w:t>
      </w:r>
      <w:r w:rsidRPr="00156233">
        <w:rPr>
          <w:rFonts w:ascii="宋体" w:eastAsia="宋体" w:hAnsi="宋体" w:cs="Helvetica" w:hint="eastAsia"/>
          <w:szCs w:val="20"/>
        </w:rPr>
        <w:t>。</w:t>
      </w:r>
      <w:r w:rsidRPr="00156233">
        <w:rPr>
          <w:rFonts w:ascii="宋体" w:eastAsia="宋体" w:hAnsi="宋体" w:cs="Helvetica"/>
          <w:szCs w:val="20"/>
        </w:rPr>
        <w:t>如每名选手每天最多参加一场比赛，</w:t>
      </w:r>
      <w:proofErr w:type="gramStart"/>
      <w:r w:rsidRPr="00156233">
        <w:rPr>
          <w:rFonts w:ascii="宋体" w:eastAsia="宋体" w:hAnsi="宋体" w:cs="Helvetica"/>
          <w:szCs w:val="20"/>
        </w:rPr>
        <w:t>则比赛</w:t>
      </w:r>
      <w:proofErr w:type="gramEnd"/>
      <w:r w:rsidRPr="00156233">
        <w:rPr>
          <w:rFonts w:ascii="宋体" w:eastAsia="宋体" w:hAnsi="宋体" w:cs="Helvetica"/>
          <w:szCs w:val="20"/>
        </w:rPr>
        <w:t>至少需要举行几天？</w:t>
      </w:r>
    </w:p>
    <w:p w14:paraId="4F8597CF" w14:textId="77777777"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Helvetica"/>
          <w:szCs w:val="20"/>
        </w:rPr>
        <w:t>A. 4</w:t>
      </w:r>
      <w:r w:rsidRPr="00156233">
        <w:rPr>
          <w:rFonts w:ascii="宋体" w:eastAsia="宋体" w:hAnsi="宋体" w:cs="Helvetica"/>
          <w:szCs w:val="20"/>
        </w:rPr>
        <w:tab/>
        <w:t>B. 5</w:t>
      </w:r>
    </w:p>
    <w:p w14:paraId="400674BC" w14:textId="77777777" w:rsidR="0031258C"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Helvetica"/>
          <w:szCs w:val="20"/>
        </w:rPr>
        <w:t>C. 6</w:t>
      </w:r>
      <w:r w:rsidRPr="00156233">
        <w:rPr>
          <w:rFonts w:ascii="宋体" w:eastAsia="宋体" w:hAnsi="宋体" w:cs="Helvetica"/>
          <w:szCs w:val="20"/>
        </w:rPr>
        <w:tab/>
        <w:t>D. 7</w:t>
      </w:r>
    </w:p>
    <w:p w14:paraId="78F0F659" w14:textId="30802B36"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Times New Roman"/>
          <w:szCs w:val="21"/>
        </w:rPr>
        <w:t xml:space="preserve">85. </w:t>
      </w:r>
      <w:r w:rsidRPr="00156233">
        <w:rPr>
          <w:rFonts w:ascii="宋体" w:eastAsia="宋体" w:hAnsi="宋体" w:cs="Helvetica"/>
          <w:szCs w:val="20"/>
        </w:rPr>
        <w:t>一个20人的班级举行百分制测验，平均分为79分，所有人得分都是整数且任意两人得分不同。班级前5名的平均分正好是16到20名平均分的2倍。则班级第6名和第15名之间的分差最大为多少分？</w:t>
      </w:r>
    </w:p>
    <w:p w14:paraId="4F279A89" w14:textId="77777777" w:rsidR="000A4975" w:rsidRPr="00156233"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Helvetica"/>
          <w:szCs w:val="20"/>
        </w:rPr>
        <w:t>A. 34</w:t>
      </w:r>
      <w:r w:rsidRPr="00156233">
        <w:rPr>
          <w:rFonts w:ascii="宋体" w:eastAsia="宋体" w:hAnsi="宋体" w:cs="Helvetica"/>
          <w:szCs w:val="20"/>
        </w:rPr>
        <w:tab/>
        <w:t>B. 37</w:t>
      </w:r>
    </w:p>
    <w:p w14:paraId="22284E32" w14:textId="77777777" w:rsidR="0031258C" w:rsidRDefault="000A4975" w:rsidP="00156233">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156233">
        <w:rPr>
          <w:rFonts w:ascii="宋体" w:eastAsia="宋体" w:hAnsi="宋体" w:cs="Helvetica"/>
          <w:szCs w:val="20"/>
        </w:rPr>
        <w:t>C. 40</w:t>
      </w:r>
      <w:r w:rsidRPr="00156233">
        <w:rPr>
          <w:rFonts w:ascii="宋体" w:eastAsia="宋体" w:hAnsi="宋体" w:cs="Helvetica"/>
          <w:szCs w:val="20"/>
        </w:rPr>
        <w:tab/>
        <w:t>D. 43</w:t>
      </w:r>
    </w:p>
    <w:p w14:paraId="62F2A550" w14:textId="4901C97B" w:rsidR="004015C9" w:rsidRPr="00156233" w:rsidRDefault="00827354" w:rsidP="00156233">
      <w:pPr>
        <w:pStyle w:val="2"/>
        <w:tabs>
          <w:tab w:val="left" w:pos="4620"/>
        </w:tabs>
        <w:spacing w:before="0" w:after="0" w:line="288" w:lineRule="auto"/>
        <w:ind w:firstLineChars="200" w:firstLine="643"/>
        <w:jc w:val="left"/>
        <w:rPr>
          <w:rFonts w:ascii="宋体" w:eastAsia="宋体" w:hAnsi="宋体"/>
        </w:rPr>
      </w:pPr>
      <w:r>
        <w:rPr>
          <w:rFonts w:ascii="宋体" w:eastAsia="宋体" w:hAnsi="宋体" w:hint="eastAsia"/>
        </w:rPr>
        <w:t>08</w:t>
      </w:r>
      <w:r>
        <w:rPr>
          <w:rFonts w:ascii="宋体" w:eastAsia="宋体" w:hAnsi="宋体"/>
        </w:rPr>
        <w:t xml:space="preserve"> </w:t>
      </w:r>
      <w:r w:rsidR="006B3D09" w:rsidRPr="00156233">
        <w:rPr>
          <w:rFonts w:ascii="宋体" w:eastAsia="宋体" w:hAnsi="宋体" w:hint="eastAsia"/>
        </w:rPr>
        <w:t>资料分析</w:t>
      </w:r>
    </w:p>
    <w:p w14:paraId="4CED75BB" w14:textId="3881B46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2015年上半年A区完成规模以上工业总产值289.9亿元，同比下降9.4%，降幅比1~5月扩大0.7个百分点，比1~4月扩大2.2个百分点，比一季度扩大7.5个百分点。</w:t>
      </w:r>
    </w:p>
    <w:p w14:paraId="4CCA578E"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其中，上半年A区两大主导行业汽车制造业完成产值51.6亿元，同比增长4.6%，医药制造业完成产值17亿元，同比增长11.1%。</w:t>
      </w:r>
    </w:p>
    <w:p w14:paraId="098DCD83"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上半年A区六大高耗能行业七成企业生产产值低于上年同期，上半年共完成规模以上工业总产值55.6亿元，同比下降10.0%，降幅较上年同期扩大0.1个百分点。</w:t>
      </w:r>
    </w:p>
    <w:p w14:paraId="2011D5C9" w14:textId="77777777" w:rsidR="00AE5DE7" w:rsidRPr="00156233" w:rsidRDefault="00AE5DE7" w:rsidP="00156233">
      <w:pPr>
        <w:tabs>
          <w:tab w:val="left" w:pos="4200"/>
          <w:tab w:val="left" w:pos="4620"/>
        </w:tabs>
        <w:adjustRightInd w:val="0"/>
        <w:snapToGrid w:val="0"/>
        <w:spacing w:line="288" w:lineRule="auto"/>
        <w:ind w:firstLineChars="200" w:firstLine="482"/>
        <w:jc w:val="center"/>
        <w:rPr>
          <w:rFonts w:ascii="宋体" w:eastAsia="宋体" w:hAnsi="宋体" w:cs="Times New Roman"/>
          <w:b/>
          <w:sz w:val="24"/>
        </w:rPr>
      </w:pPr>
      <w:r w:rsidRPr="00156233">
        <w:rPr>
          <w:rFonts w:ascii="宋体" w:eastAsia="宋体" w:hAnsi="宋体" w:cs="Times New Roman"/>
          <w:b/>
          <w:noProof/>
          <w:sz w:val="24"/>
        </w:rPr>
        <w:drawing>
          <wp:inline distT="0" distB="0" distL="0" distR="0" wp14:anchorId="3C6F2401" wp14:editId="0EC51149">
            <wp:extent cx="5400000" cy="2113200"/>
            <wp:effectExtent l="0" t="0" r="0" b="1905"/>
            <wp:docPr id="27" name="图片 27" descr="C:\Users\ht\Desktop\图表文件20180510-赵凯悦\资料分析图表-赵凯悦-20180601\完成的真题及图表底稿\资料分析原始图表资料20180626\20180129省份-在审核-已反馈\2012-2017北京\2017-北京-资料-图表\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descr="C:\Users\ht\Desktop\图表文件20180510-赵凯悦\资料分析图表-赵凯悦-20180601\完成的真题及图表底稿\资料分析原始图表资料20180626\20180129省份-在审核-已反馈\2012-2017北京\2017-北京-资料-图表\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00000" cy="2113200"/>
                    </a:xfrm>
                    <a:prstGeom prst="rect">
                      <a:avLst/>
                    </a:prstGeom>
                    <a:noFill/>
                    <a:ln>
                      <a:noFill/>
                    </a:ln>
                  </pic:spPr>
                </pic:pic>
              </a:graphicData>
            </a:graphic>
          </wp:inline>
        </w:drawing>
      </w:r>
    </w:p>
    <w:p w14:paraId="67434686" w14:textId="6412F865"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1</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2014年上半年A区规模以上工业总产值约为多少亿元？</w:t>
      </w:r>
    </w:p>
    <w:p w14:paraId="1AF57FF6"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387</w:t>
      </w:r>
      <w:r w:rsidRPr="00156233">
        <w:rPr>
          <w:rFonts w:ascii="宋体" w:eastAsia="宋体" w:hAnsi="宋体" w:cs="Times New Roman"/>
          <w:kern w:val="0"/>
          <w:szCs w:val="21"/>
        </w:rPr>
        <w:tab/>
        <w:t>B. 320</w:t>
      </w:r>
    </w:p>
    <w:p w14:paraId="36780AB1"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lastRenderedPageBreak/>
        <w:t>C. 265</w:t>
      </w:r>
      <w:r w:rsidRPr="00156233">
        <w:rPr>
          <w:rFonts w:ascii="宋体" w:eastAsia="宋体" w:hAnsi="宋体" w:cs="Times New Roman"/>
          <w:kern w:val="0"/>
          <w:szCs w:val="21"/>
        </w:rPr>
        <w:tab/>
        <w:t>D. 214</w:t>
      </w:r>
    </w:p>
    <w:p w14:paraId="441BA385" w14:textId="7F4C8ADC"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2</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2015年1~4月A区完成规模以上工业总产值同比增速约为：</w:t>
      </w:r>
    </w:p>
    <w:p w14:paraId="735D0B5E"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11.6%</w:t>
      </w:r>
      <w:r w:rsidRPr="00156233">
        <w:rPr>
          <w:rFonts w:ascii="宋体" w:eastAsia="宋体" w:hAnsi="宋体" w:cs="Times New Roman"/>
          <w:kern w:val="0"/>
          <w:szCs w:val="21"/>
        </w:rPr>
        <w:tab/>
        <w:t>B. 7.2%</w:t>
      </w:r>
    </w:p>
    <w:p w14:paraId="26A45A65"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-7.2%</w:t>
      </w:r>
      <w:r w:rsidRPr="00156233">
        <w:rPr>
          <w:rFonts w:ascii="宋体" w:eastAsia="宋体" w:hAnsi="宋体" w:cs="Times New Roman"/>
          <w:kern w:val="0"/>
          <w:szCs w:val="21"/>
        </w:rPr>
        <w:tab/>
        <w:t>D. -11.6%</w:t>
      </w:r>
    </w:p>
    <w:p w14:paraId="5ED19999" w14:textId="363EEA04"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3</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2015年上半年，A</w:t>
      </w:r>
      <w:proofErr w:type="gramStart"/>
      <w:r w:rsidR="00AE5DE7" w:rsidRPr="00156233">
        <w:rPr>
          <w:rFonts w:ascii="宋体" w:eastAsia="宋体" w:hAnsi="宋体" w:cs="Times New Roman"/>
          <w:kern w:val="0"/>
          <w:szCs w:val="21"/>
        </w:rPr>
        <w:t>区汽车</w:t>
      </w:r>
      <w:proofErr w:type="gramEnd"/>
      <w:r w:rsidR="00AE5DE7" w:rsidRPr="00156233">
        <w:rPr>
          <w:rFonts w:ascii="宋体" w:eastAsia="宋体" w:hAnsi="宋体" w:cs="Times New Roman"/>
          <w:kern w:val="0"/>
          <w:szCs w:val="21"/>
        </w:rPr>
        <w:t>制造业产值同比增量约是医药制造业的多少</w:t>
      </w:r>
      <w:proofErr w:type="gramStart"/>
      <w:r w:rsidR="00AE5DE7" w:rsidRPr="00156233">
        <w:rPr>
          <w:rFonts w:ascii="宋体" w:eastAsia="宋体" w:hAnsi="宋体" w:cs="Times New Roman"/>
          <w:kern w:val="0"/>
          <w:szCs w:val="21"/>
        </w:rPr>
        <w:t>倍</w:t>
      </w:r>
      <w:proofErr w:type="gramEnd"/>
      <w:r w:rsidR="00AE5DE7" w:rsidRPr="00156233">
        <w:rPr>
          <w:rFonts w:ascii="宋体" w:eastAsia="宋体" w:hAnsi="宋体" w:cs="Times New Roman"/>
          <w:kern w:val="0"/>
          <w:szCs w:val="21"/>
        </w:rPr>
        <w:t>？</w:t>
      </w:r>
    </w:p>
    <w:p w14:paraId="29FE6D0F"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1.3</w:t>
      </w:r>
      <w:r w:rsidRPr="00156233">
        <w:rPr>
          <w:rFonts w:ascii="宋体" w:eastAsia="宋体" w:hAnsi="宋体" w:cs="Times New Roman"/>
          <w:kern w:val="0"/>
          <w:szCs w:val="21"/>
        </w:rPr>
        <w:tab/>
        <w:t>B. 6.5</w:t>
      </w:r>
    </w:p>
    <w:p w14:paraId="6CC38503"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3.0</w:t>
      </w:r>
      <w:r w:rsidRPr="00156233">
        <w:rPr>
          <w:rFonts w:ascii="宋体" w:eastAsia="宋体" w:hAnsi="宋体" w:cs="Times New Roman"/>
          <w:kern w:val="0"/>
          <w:szCs w:val="21"/>
        </w:rPr>
        <w:tab/>
        <w:t>D. 0.4</w:t>
      </w:r>
    </w:p>
    <w:p w14:paraId="7E22F255" w14:textId="0A2C9E59"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4</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在A区六大高耗能行业中，2015年上半年产值同比降幅快于全区规模以上工业总产值的行业有几个？</w:t>
      </w:r>
    </w:p>
    <w:p w14:paraId="1DB7A882"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2</w:t>
      </w:r>
      <w:r w:rsidRPr="00156233">
        <w:rPr>
          <w:rFonts w:ascii="宋体" w:eastAsia="宋体" w:hAnsi="宋体" w:cs="Times New Roman"/>
          <w:kern w:val="0"/>
          <w:szCs w:val="21"/>
        </w:rPr>
        <w:tab/>
        <w:t>B. 3</w:t>
      </w:r>
    </w:p>
    <w:p w14:paraId="631B3888"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4</w:t>
      </w:r>
      <w:r w:rsidRPr="00156233">
        <w:rPr>
          <w:rFonts w:ascii="宋体" w:eastAsia="宋体" w:hAnsi="宋体" w:cs="Times New Roman"/>
          <w:kern w:val="0"/>
          <w:szCs w:val="21"/>
        </w:rPr>
        <w:tab/>
        <w:t>D. 5</w:t>
      </w:r>
    </w:p>
    <w:p w14:paraId="7E44643A" w14:textId="23D2A546"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5</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关于A区规模以上工业，下列说法中正确的是：</w:t>
      </w:r>
    </w:p>
    <w:p w14:paraId="20C60892"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2015年一季度总产值同比降速快于二季度总产值降速</w:t>
      </w:r>
    </w:p>
    <w:p w14:paraId="68439A7C"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B. 2015年上半年两大主导行业产值之和超过全区总产值的25%</w:t>
      </w:r>
    </w:p>
    <w:p w14:paraId="048A71E6"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2014年上半年六大高耗能行业规模以上工业总产值超过50亿元</w:t>
      </w:r>
    </w:p>
    <w:p w14:paraId="52C4CC5D"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D. 2015年上半年黑色金属冶炼和压延加工业及电力、热力生产和供应业产值之和与上年同期相同</w:t>
      </w:r>
    </w:p>
    <w:p w14:paraId="03885DBE" w14:textId="598B5EE8"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某机构对2000名在线旅行预订用户进行了关于经常选择的交通方式的抽样调查，结果如下：</w:t>
      </w:r>
    </w:p>
    <w:p w14:paraId="2180E338"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center"/>
        <w:rPr>
          <w:rFonts w:ascii="宋体" w:eastAsia="宋体" w:hAnsi="宋体" w:cs="Times New Roman"/>
          <w:kern w:val="0"/>
          <w:szCs w:val="21"/>
        </w:rPr>
      </w:pPr>
      <w:r w:rsidRPr="00156233">
        <w:rPr>
          <w:rFonts w:ascii="宋体" w:eastAsia="宋体" w:hAnsi="宋体" w:cs="Times New Roman"/>
          <w:noProof/>
          <w:kern w:val="0"/>
          <w:szCs w:val="21"/>
        </w:rPr>
        <w:drawing>
          <wp:inline distT="0" distB="0" distL="0" distR="0" wp14:anchorId="78C02B60" wp14:editId="198C501B">
            <wp:extent cx="3779739" cy="2357437"/>
            <wp:effectExtent l="0" t="0" r="0" b="5080"/>
            <wp:docPr id="3" name="图片 3" descr="C:\Users\HUATU\Desktop\图表文件20180510-赵凯悦\真题\2017-北京-资料-图表\2017-北京-资料-材料4-图形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descr="C:\Users\HUATU\Desktop\图表文件20180510-赵凯悦\真题\2017-北京-资料-图表\2017-北京-资料-材料4-图形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787925" cy="2362543"/>
                    </a:xfrm>
                    <a:prstGeom prst="rect">
                      <a:avLst/>
                    </a:prstGeom>
                    <a:noFill/>
                    <a:ln>
                      <a:noFill/>
                    </a:ln>
                  </pic:spPr>
                </pic:pic>
              </a:graphicData>
            </a:graphic>
          </wp:inline>
        </w:drawing>
      </w:r>
    </w:p>
    <w:p w14:paraId="6899A0BA" w14:textId="77777777" w:rsidR="00AE5DE7" w:rsidRPr="00156233" w:rsidRDefault="00AE5DE7" w:rsidP="00156233">
      <w:pPr>
        <w:tabs>
          <w:tab w:val="left" w:pos="4200"/>
          <w:tab w:val="left" w:pos="4620"/>
        </w:tabs>
        <w:adjustRightInd w:val="0"/>
        <w:snapToGrid w:val="0"/>
        <w:spacing w:line="288" w:lineRule="auto"/>
        <w:ind w:firstLineChars="200" w:firstLine="420"/>
        <w:jc w:val="center"/>
        <w:rPr>
          <w:rFonts w:ascii="宋体" w:eastAsia="宋体" w:hAnsi="宋体" w:cs="Times New Roman"/>
          <w:szCs w:val="21"/>
        </w:rPr>
      </w:pPr>
      <w:r w:rsidRPr="00156233">
        <w:rPr>
          <w:rFonts w:ascii="宋体" w:eastAsia="宋体" w:hAnsi="宋体" w:cs="Times New Roman"/>
          <w:noProof/>
          <w:szCs w:val="21"/>
        </w:rPr>
        <w:drawing>
          <wp:inline distT="0" distB="0" distL="0" distR="0" wp14:anchorId="44A6B56E" wp14:editId="6C36648E">
            <wp:extent cx="3757613" cy="2371471"/>
            <wp:effectExtent l="0" t="0" r="0" b="0"/>
            <wp:docPr id="7" name="图片 7" descr="C:\Users\ht\Desktop\图表文件20180510-赵凯悦\资料分析图表-赵凯悦-20180601\完成的真题及图表底稿\资料分析原始图表资料20180626\20180129省份-在审核-已反馈\2012-2017北京\2017-北京-资料-图表\2017-北京-资料-材料4-图形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descr="C:\Users\ht\Desktop\图表文件20180510-赵凯悦\资料分析图表-赵凯悦-20180601\完成的真题及图表底稿\资料分析原始图表资料20180626\20180129省份-在审核-已反馈\2012-2017北京\2017-北京-资料-图表\2017-北京-资料-材料4-图形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66263" cy="2376930"/>
                    </a:xfrm>
                    <a:prstGeom prst="rect">
                      <a:avLst/>
                    </a:prstGeom>
                    <a:noFill/>
                    <a:ln>
                      <a:noFill/>
                    </a:ln>
                  </pic:spPr>
                </pic:pic>
              </a:graphicData>
            </a:graphic>
          </wp:inline>
        </w:drawing>
      </w:r>
      <w:r w:rsidRPr="00156233">
        <w:rPr>
          <w:rFonts w:ascii="宋体" w:eastAsia="宋体" w:hAnsi="宋体" w:cs="Times New Roman"/>
          <w:noProof/>
          <w:szCs w:val="21"/>
        </w:rPr>
        <w:lastRenderedPageBreak/>
        <w:drawing>
          <wp:inline distT="0" distB="0" distL="0" distR="0" wp14:anchorId="574C6D3E" wp14:editId="07528E6A">
            <wp:extent cx="3848100" cy="2425728"/>
            <wp:effectExtent l="0" t="0" r="0" b="0"/>
            <wp:docPr id="8" name="图片 8" descr="C:\Users\ht\Desktop\图表文件20180510-赵凯悦\资料分析图表-赵凯悦-20180601\完成的真题及图表底稿\资料分析原始图表资料20180626\20180129省份-在审核-已反馈\2012-2017北京\2017-北京-资料-图表\2017-北京-资料-材料4-图形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descr="C:\Users\ht\Desktop\图表文件20180510-赵凯悦\资料分析图表-赵凯悦-20180601\完成的真题及图表底稿\资料分析原始图表资料20180626\20180129省份-在审核-已反馈\2012-2017北京\2017-北京-资料-图表\2017-北京-资料-材料4-图形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59319" cy="2432800"/>
                    </a:xfrm>
                    <a:prstGeom prst="rect">
                      <a:avLst/>
                    </a:prstGeom>
                    <a:noFill/>
                    <a:ln>
                      <a:noFill/>
                    </a:ln>
                  </pic:spPr>
                </pic:pic>
              </a:graphicData>
            </a:graphic>
          </wp:inline>
        </w:drawing>
      </w:r>
    </w:p>
    <w:p w14:paraId="68B7E10D" w14:textId="166BB82D"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6</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被调查者中，首选火车（包括高铁、动车和普通列车）出行的比首选飞机出行的多多少人？</w:t>
      </w:r>
    </w:p>
    <w:p w14:paraId="7141959F"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不到300人</w:t>
      </w:r>
      <w:r w:rsidRPr="00156233">
        <w:rPr>
          <w:rFonts w:ascii="宋体" w:eastAsia="宋体" w:hAnsi="宋体" w:cs="Times New Roman"/>
          <w:kern w:val="0"/>
          <w:szCs w:val="21"/>
        </w:rPr>
        <w:tab/>
        <w:t>B. 300～320人之间</w:t>
      </w:r>
    </w:p>
    <w:p w14:paraId="36DD668B"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321～340人之间</w:t>
      </w:r>
      <w:r w:rsidRPr="00156233">
        <w:rPr>
          <w:rFonts w:ascii="宋体" w:eastAsia="宋体" w:hAnsi="宋体" w:cs="Times New Roman"/>
          <w:kern w:val="0"/>
          <w:szCs w:val="21"/>
        </w:rPr>
        <w:tab/>
        <w:t>D. 多于340人</w:t>
      </w:r>
    </w:p>
    <w:p w14:paraId="6BE4ACA7" w14:textId="2E70C25E"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7</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因主要出行方式中只有飞机拥有积分奖励活动，所以出行时将积分奖励活动作为考虑因素的人，均会将飞机作为最经常选择的交通方式。则在最经常选择飞机出行的用户中，出行时考虑到积分奖励活动因素的人占比约为：</w:t>
      </w:r>
    </w:p>
    <w:p w14:paraId="3EC06859"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18%</w:t>
      </w:r>
      <w:r w:rsidRPr="00156233">
        <w:rPr>
          <w:rFonts w:ascii="宋体" w:eastAsia="宋体" w:hAnsi="宋体" w:cs="Times New Roman"/>
          <w:kern w:val="0"/>
          <w:szCs w:val="21"/>
        </w:rPr>
        <w:tab/>
        <w:t>B. 24%</w:t>
      </w:r>
    </w:p>
    <w:p w14:paraId="1508868D"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12%</w:t>
      </w:r>
      <w:r w:rsidRPr="00156233">
        <w:rPr>
          <w:rFonts w:ascii="宋体" w:eastAsia="宋体" w:hAnsi="宋体" w:cs="Times New Roman"/>
          <w:kern w:val="0"/>
          <w:szCs w:val="21"/>
        </w:rPr>
        <w:tab/>
        <w:t>D. 30%</w:t>
      </w:r>
    </w:p>
    <w:p w14:paraId="5120CC15" w14:textId="66B3A687"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8</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如果2000名被调查者均要求坐高铁或飞机从同一城市前往北京，那么从哪个城市出发时，优先选择飞机的人数在750人左右？</w:t>
      </w:r>
    </w:p>
    <w:p w14:paraId="7242165F"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西安（高铁运行时间：4.5小时）</w:t>
      </w:r>
      <w:r w:rsidRPr="00156233">
        <w:rPr>
          <w:rFonts w:ascii="宋体" w:eastAsia="宋体" w:hAnsi="宋体" w:cs="Times New Roman"/>
          <w:kern w:val="0"/>
          <w:szCs w:val="21"/>
        </w:rPr>
        <w:tab/>
        <w:t>B. 太原（高铁运行时间：2.5小时）</w:t>
      </w:r>
    </w:p>
    <w:p w14:paraId="45F5EE46"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广州（高铁运行时间：8小时）</w:t>
      </w:r>
      <w:r w:rsidRPr="00156233">
        <w:rPr>
          <w:rFonts w:ascii="宋体" w:eastAsia="宋体" w:hAnsi="宋体" w:cs="Times New Roman"/>
          <w:kern w:val="0"/>
          <w:szCs w:val="21"/>
        </w:rPr>
        <w:tab/>
        <w:t xml:space="preserve">D. </w:t>
      </w:r>
      <w:r w:rsidRPr="00156233">
        <w:rPr>
          <w:rFonts w:ascii="宋体" w:eastAsia="宋体" w:hAnsi="宋体" w:cs="Times New Roman" w:hint="eastAsia"/>
          <w:kern w:val="0"/>
          <w:szCs w:val="21"/>
        </w:rPr>
        <w:t>贵</w:t>
      </w:r>
      <w:r w:rsidRPr="00156233">
        <w:rPr>
          <w:rFonts w:ascii="宋体" w:eastAsia="宋体" w:hAnsi="宋体" w:cs="Times New Roman"/>
          <w:kern w:val="0"/>
          <w:szCs w:val="21"/>
        </w:rPr>
        <w:t>阳（高铁运行时间：9小时）</w:t>
      </w:r>
    </w:p>
    <w:p w14:paraId="693AB28A" w14:textId="031E8C38"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9</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如调查中，所有考虑行程总耗时因素的人均最经常选择飞机或高铁出行，则在最经常选择飞机或高铁出行的人中，不考虑行程总耗时因素的人占比约为：</w:t>
      </w:r>
    </w:p>
    <w:p w14:paraId="0BE0563E"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11%</w:t>
      </w:r>
      <w:r w:rsidRPr="00156233">
        <w:rPr>
          <w:rFonts w:ascii="宋体" w:eastAsia="宋体" w:hAnsi="宋体" w:cs="Times New Roman"/>
          <w:kern w:val="0"/>
          <w:szCs w:val="21"/>
        </w:rPr>
        <w:tab/>
        <w:t>B. 15%</w:t>
      </w:r>
    </w:p>
    <w:p w14:paraId="7C4681D9"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18%</w:t>
      </w:r>
      <w:r w:rsidRPr="00156233">
        <w:rPr>
          <w:rFonts w:ascii="宋体" w:eastAsia="宋体" w:hAnsi="宋体" w:cs="Times New Roman"/>
          <w:kern w:val="0"/>
          <w:szCs w:val="21"/>
        </w:rPr>
        <w:tab/>
        <w:t>D. 24%</w:t>
      </w:r>
    </w:p>
    <w:p w14:paraId="410E5BC4" w14:textId="06C2DA8A"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10</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能够从上述资料中推出的是：</w:t>
      </w:r>
    </w:p>
    <w:p w14:paraId="5EE34F4F"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有不到100名调查者最经常选择汽车方式出行</w:t>
      </w:r>
    </w:p>
    <w:p w14:paraId="51667E96"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B. 被调查者中一定有人出行时间同时考虑到总耗时和准点率因素</w:t>
      </w:r>
    </w:p>
    <w:p w14:paraId="6413281E"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最经常选择地面交通方式出行的人中，超过六成出行时不考虑天气因素</w:t>
      </w:r>
    </w:p>
    <w:p w14:paraId="677FEC2F"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D. 绝大部分被调查者都不能接受将超过8小时的高铁行程作为首选</w:t>
      </w:r>
    </w:p>
    <w:p w14:paraId="6B95910C" w14:textId="62E0DCB5" w:rsidR="00AE5DE7" w:rsidRPr="00156233" w:rsidRDefault="00AE5DE7" w:rsidP="00156233">
      <w:pPr>
        <w:tabs>
          <w:tab w:val="left" w:pos="4200"/>
          <w:tab w:val="left" w:pos="4620"/>
        </w:tabs>
        <w:adjustRightInd w:val="0"/>
        <w:snapToGrid w:val="0"/>
        <w:spacing w:line="288" w:lineRule="auto"/>
        <w:ind w:firstLineChars="200" w:firstLine="420"/>
        <w:jc w:val="center"/>
        <w:rPr>
          <w:rFonts w:ascii="宋体" w:eastAsia="宋体" w:hAnsi="宋体" w:cs="Times New Roman"/>
          <w:szCs w:val="21"/>
        </w:rPr>
      </w:pPr>
      <w:r w:rsidRPr="00156233">
        <w:rPr>
          <w:rFonts w:ascii="宋体" w:eastAsia="宋体" w:hAnsi="宋体" w:cs="Times New Roman"/>
          <w:noProof/>
          <w:szCs w:val="21"/>
        </w:rPr>
        <w:lastRenderedPageBreak/>
        <w:drawing>
          <wp:inline distT="0" distB="0" distL="0" distR="0" wp14:anchorId="53854ACF" wp14:editId="569C8474">
            <wp:extent cx="4667250" cy="2834806"/>
            <wp:effectExtent l="0" t="0" r="0" b="3810"/>
            <wp:docPr id="13" name="图片 13" descr="C:\Users\HUATU\Desktop\图表文件20180510-赵凯悦\真题\2016-北京-资料-图表\2016-北京-资料-材料1-图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descr="C:\Users\HUATU\Desktop\图表文件20180510-赵凯悦\真题\2016-北京-资料-图表\2016-北京-资料-材料1-图形.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72438" cy="2837957"/>
                    </a:xfrm>
                    <a:prstGeom prst="rect">
                      <a:avLst/>
                    </a:prstGeom>
                    <a:noFill/>
                    <a:ln>
                      <a:noFill/>
                    </a:ln>
                  </pic:spPr>
                </pic:pic>
              </a:graphicData>
            </a:graphic>
          </wp:inline>
        </w:drawing>
      </w:r>
    </w:p>
    <w:p w14:paraId="63EA6F85" w14:textId="0D2ED0D5"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11</w:t>
      </w:r>
      <w:r w:rsidR="00AE5DE7" w:rsidRPr="00156233">
        <w:rPr>
          <w:rFonts w:ascii="宋体" w:eastAsia="宋体" w:hAnsi="宋体" w:cs="Times New Roman"/>
          <w:kern w:val="0"/>
          <w:szCs w:val="21"/>
        </w:rPr>
        <w:t>. 2006~2013</w:t>
      </w:r>
      <w:r w:rsidR="00AE5DE7" w:rsidRPr="00156233">
        <w:rPr>
          <w:rFonts w:ascii="宋体" w:eastAsia="宋体" w:hAnsi="宋体" w:cs="Times New Roman" w:hint="eastAsia"/>
          <w:kern w:val="0"/>
          <w:szCs w:val="21"/>
        </w:rPr>
        <w:t>年间，有几年的科技人力资源总量较前一年增长超过</w:t>
      </w:r>
      <w:r w:rsidR="00AE5DE7" w:rsidRPr="00156233">
        <w:rPr>
          <w:rFonts w:ascii="宋体" w:eastAsia="宋体" w:hAnsi="宋体" w:cs="Times New Roman"/>
          <w:kern w:val="0"/>
          <w:szCs w:val="21"/>
        </w:rPr>
        <w:t>500</w:t>
      </w:r>
      <w:r w:rsidR="00AE5DE7" w:rsidRPr="00156233">
        <w:rPr>
          <w:rFonts w:ascii="宋体" w:eastAsia="宋体" w:hAnsi="宋体" w:cs="Times New Roman" w:hint="eastAsia"/>
          <w:kern w:val="0"/>
          <w:szCs w:val="21"/>
        </w:rPr>
        <w:t>万人？</w:t>
      </w:r>
    </w:p>
    <w:p w14:paraId="33C52C64"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2</w:t>
      </w:r>
      <w:r w:rsidRPr="00156233">
        <w:rPr>
          <w:rFonts w:ascii="宋体" w:eastAsia="宋体" w:hAnsi="宋体" w:cs="Times New Roman"/>
          <w:kern w:val="0"/>
          <w:szCs w:val="21"/>
        </w:rPr>
        <w:tab/>
        <w:t>B. 3</w:t>
      </w:r>
    </w:p>
    <w:p w14:paraId="28359C7F"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4</w:t>
      </w:r>
      <w:r w:rsidRPr="00156233">
        <w:rPr>
          <w:rFonts w:ascii="宋体" w:eastAsia="宋体" w:hAnsi="宋体" w:cs="Times New Roman"/>
          <w:kern w:val="0"/>
          <w:szCs w:val="21"/>
        </w:rPr>
        <w:tab/>
        <w:t>D. 5</w:t>
      </w:r>
    </w:p>
    <w:p w14:paraId="097BCEA7" w14:textId="52D09D76"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12</w:t>
      </w:r>
      <w:r w:rsidR="00AE5DE7" w:rsidRPr="00156233">
        <w:rPr>
          <w:rFonts w:ascii="宋体" w:eastAsia="宋体" w:hAnsi="宋体" w:cs="Times New Roman"/>
          <w:kern w:val="0"/>
          <w:szCs w:val="21"/>
        </w:rPr>
        <w:t xml:space="preserve">. </w:t>
      </w:r>
      <w:r w:rsidR="00AE5DE7" w:rsidRPr="00156233">
        <w:rPr>
          <w:rFonts w:ascii="宋体" w:eastAsia="宋体" w:hAnsi="宋体" w:cs="Times New Roman" w:hint="eastAsia"/>
          <w:kern w:val="0"/>
          <w:szCs w:val="21"/>
        </w:rPr>
        <w:t>下列时间段中，哪个时间段内每万人口中科技人力资源数年均增速最慢？</w:t>
      </w:r>
    </w:p>
    <w:p w14:paraId="6DB3910A"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2005~2010</w:t>
      </w:r>
      <w:r w:rsidRPr="00156233">
        <w:rPr>
          <w:rFonts w:ascii="宋体" w:eastAsia="宋体" w:hAnsi="宋体" w:cs="Times New Roman" w:hint="eastAsia"/>
          <w:kern w:val="0"/>
          <w:szCs w:val="21"/>
        </w:rPr>
        <w:t>年</w:t>
      </w:r>
      <w:r w:rsidRPr="00156233">
        <w:rPr>
          <w:rFonts w:ascii="宋体" w:eastAsia="宋体" w:hAnsi="宋体" w:cs="Times New Roman"/>
          <w:kern w:val="0"/>
          <w:szCs w:val="21"/>
        </w:rPr>
        <w:tab/>
        <w:t>B. 2006~2011</w:t>
      </w:r>
      <w:r w:rsidRPr="00156233">
        <w:rPr>
          <w:rFonts w:ascii="宋体" w:eastAsia="宋体" w:hAnsi="宋体" w:cs="Times New Roman" w:hint="eastAsia"/>
          <w:kern w:val="0"/>
          <w:szCs w:val="21"/>
        </w:rPr>
        <w:t>年</w:t>
      </w:r>
    </w:p>
    <w:p w14:paraId="3B1D253E"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2007~2012</w:t>
      </w:r>
      <w:r w:rsidRPr="00156233">
        <w:rPr>
          <w:rFonts w:ascii="宋体" w:eastAsia="宋体" w:hAnsi="宋体" w:cs="Times New Roman" w:hint="eastAsia"/>
          <w:kern w:val="0"/>
          <w:szCs w:val="21"/>
        </w:rPr>
        <w:t>年</w:t>
      </w:r>
      <w:r w:rsidRPr="00156233">
        <w:rPr>
          <w:rFonts w:ascii="宋体" w:eastAsia="宋体" w:hAnsi="宋体" w:cs="Times New Roman"/>
          <w:kern w:val="0"/>
          <w:szCs w:val="21"/>
        </w:rPr>
        <w:tab/>
        <w:t>D. 2008~2013</w:t>
      </w:r>
      <w:r w:rsidRPr="00156233">
        <w:rPr>
          <w:rFonts w:ascii="宋体" w:eastAsia="宋体" w:hAnsi="宋体" w:cs="Times New Roman" w:hint="eastAsia"/>
          <w:kern w:val="0"/>
          <w:szCs w:val="21"/>
        </w:rPr>
        <w:t>年</w:t>
      </w:r>
    </w:p>
    <w:p w14:paraId="3BB8F186" w14:textId="2BC18BCE"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13</w:t>
      </w:r>
      <w:r w:rsidR="00AE5DE7" w:rsidRPr="00156233">
        <w:rPr>
          <w:rFonts w:ascii="宋体" w:eastAsia="宋体" w:hAnsi="宋体" w:cs="Times New Roman"/>
          <w:kern w:val="0"/>
          <w:szCs w:val="21"/>
        </w:rPr>
        <w:t xml:space="preserve">. </w:t>
      </w:r>
      <w:r w:rsidR="00AE5DE7" w:rsidRPr="00156233">
        <w:rPr>
          <w:rFonts w:ascii="宋体" w:eastAsia="宋体" w:hAnsi="宋体" w:cs="Times New Roman" w:hint="eastAsia"/>
          <w:kern w:val="0"/>
          <w:szCs w:val="21"/>
        </w:rPr>
        <w:t>如图中反映的均为年末数据，则</w:t>
      </w:r>
      <w:r w:rsidR="00AE5DE7" w:rsidRPr="00156233">
        <w:rPr>
          <w:rFonts w:ascii="宋体" w:eastAsia="宋体" w:hAnsi="宋体" w:cs="Times New Roman" w:hint="eastAsia"/>
          <w:color w:val="000000"/>
          <w:kern w:val="0"/>
          <w:szCs w:val="21"/>
          <w:bdr w:val="none" w:sz="0" w:space="0" w:color="auto" w:frame="1"/>
        </w:rPr>
        <w:t>“</w:t>
      </w:r>
      <w:r w:rsidR="00AE5DE7" w:rsidRPr="00156233">
        <w:rPr>
          <w:rFonts w:ascii="宋体" w:eastAsia="宋体" w:hAnsi="宋体" w:cs="Times New Roman" w:hint="eastAsia"/>
          <w:kern w:val="0"/>
          <w:szCs w:val="21"/>
        </w:rPr>
        <w:t>十一五”（</w:t>
      </w:r>
      <w:r w:rsidR="00AE5DE7" w:rsidRPr="00156233">
        <w:rPr>
          <w:rFonts w:ascii="宋体" w:eastAsia="宋体" w:hAnsi="宋体" w:cs="Times New Roman"/>
          <w:kern w:val="0"/>
          <w:szCs w:val="21"/>
        </w:rPr>
        <w:t>2006~2010</w:t>
      </w:r>
      <w:r w:rsidR="00AE5DE7" w:rsidRPr="00156233">
        <w:rPr>
          <w:rFonts w:ascii="宋体" w:eastAsia="宋体" w:hAnsi="宋体" w:cs="Times New Roman" w:hint="eastAsia"/>
          <w:kern w:val="0"/>
          <w:szCs w:val="21"/>
        </w:rPr>
        <w:t>年）期间平均每年本科及以上学历科技人力资源增加约多少万人？</w:t>
      </w:r>
    </w:p>
    <w:p w14:paraId="411669E9"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150</w:t>
      </w:r>
      <w:r w:rsidRPr="00156233">
        <w:rPr>
          <w:rFonts w:ascii="宋体" w:eastAsia="宋体" w:hAnsi="宋体" w:cs="Times New Roman"/>
          <w:kern w:val="0"/>
          <w:szCs w:val="21"/>
        </w:rPr>
        <w:tab/>
        <w:t>B. 180</w:t>
      </w:r>
    </w:p>
    <w:p w14:paraId="45493B9A"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200</w:t>
      </w:r>
      <w:r w:rsidRPr="00156233">
        <w:rPr>
          <w:rFonts w:ascii="宋体" w:eastAsia="宋体" w:hAnsi="宋体" w:cs="Times New Roman"/>
          <w:kern w:val="0"/>
          <w:szCs w:val="21"/>
        </w:rPr>
        <w:tab/>
        <w:t>D. 440</w:t>
      </w:r>
    </w:p>
    <w:p w14:paraId="281465D4" w14:textId="682A9955"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14</w:t>
      </w:r>
      <w:r w:rsidR="00AE5DE7" w:rsidRPr="00156233">
        <w:rPr>
          <w:rFonts w:ascii="宋体" w:eastAsia="宋体" w:hAnsi="宋体" w:cs="Times New Roman"/>
          <w:kern w:val="0"/>
          <w:szCs w:val="21"/>
        </w:rPr>
        <w:t xml:space="preserve">. </w:t>
      </w:r>
      <w:r w:rsidR="00AE5DE7" w:rsidRPr="00156233">
        <w:rPr>
          <w:rFonts w:ascii="宋体" w:eastAsia="宋体" w:hAnsi="宋体" w:cs="Times New Roman" w:hint="eastAsia"/>
          <w:kern w:val="0"/>
          <w:szCs w:val="21"/>
        </w:rPr>
        <w:t>与</w:t>
      </w:r>
      <w:r w:rsidR="00AE5DE7" w:rsidRPr="00156233">
        <w:rPr>
          <w:rFonts w:ascii="宋体" w:eastAsia="宋体" w:hAnsi="宋体" w:cs="Times New Roman"/>
          <w:kern w:val="0"/>
          <w:szCs w:val="21"/>
        </w:rPr>
        <w:t>2007</w:t>
      </w:r>
      <w:r w:rsidR="00AE5DE7" w:rsidRPr="00156233">
        <w:rPr>
          <w:rFonts w:ascii="宋体" w:eastAsia="宋体" w:hAnsi="宋体" w:cs="Times New Roman" w:hint="eastAsia"/>
          <w:kern w:val="0"/>
          <w:szCs w:val="21"/>
        </w:rPr>
        <w:t>年相比，</w:t>
      </w:r>
      <w:r w:rsidR="00AE5DE7" w:rsidRPr="00156233">
        <w:rPr>
          <w:rFonts w:ascii="宋体" w:eastAsia="宋体" w:hAnsi="宋体" w:cs="Times New Roman"/>
          <w:kern w:val="0"/>
          <w:szCs w:val="21"/>
        </w:rPr>
        <w:t>2012</w:t>
      </w:r>
      <w:r w:rsidR="00AE5DE7" w:rsidRPr="00156233">
        <w:rPr>
          <w:rFonts w:ascii="宋体" w:eastAsia="宋体" w:hAnsi="宋体" w:cs="Times New Roman" w:hint="eastAsia"/>
          <w:kern w:val="0"/>
          <w:szCs w:val="21"/>
        </w:rPr>
        <w:t>年本科及以上学历者占科技人力资源总数的比重约：</w:t>
      </w:r>
    </w:p>
    <w:p w14:paraId="3193454A"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 xml:space="preserve">A. </w:t>
      </w:r>
      <w:r w:rsidRPr="00156233">
        <w:rPr>
          <w:rFonts w:ascii="宋体" w:eastAsia="宋体" w:hAnsi="宋体" w:cs="Times New Roman" w:hint="eastAsia"/>
          <w:kern w:val="0"/>
          <w:szCs w:val="21"/>
        </w:rPr>
        <w:t>上升了</w:t>
      </w:r>
      <w:r w:rsidRPr="00156233">
        <w:rPr>
          <w:rFonts w:ascii="宋体" w:eastAsia="宋体" w:hAnsi="宋体" w:cs="Times New Roman"/>
          <w:kern w:val="0"/>
          <w:szCs w:val="21"/>
        </w:rPr>
        <w:t>20</w:t>
      </w:r>
      <w:r w:rsidRPr="00156233">
        <w:rPr>
          <w:rFonts w:ascii="宋体" w:eastAsia="宋体" w:hAnsi="宋体" w:cs="Times New Roman" w:hint="eastAsia"/>
          <w:kern w:val="0"/>
          <w:szCs w:val="21"/>
        </w:rPr>
        <w:t>个百分点</w:t>
      </w:r>
      <w:r w:rsidRPr="00156233">
        <w:rPr>
          <w:rFonts w:ascii="宋体" w:eastAsia="宋体" w:hAnsi="宋体" w:cs="Times New Roman"/>
          <w:kern w:val="0"/>
          <w:szCs w:val="21"/>
        </w:rPr>
        <w:tab/>
        <w:t xml:space="preserve">B. </w:t>
      </w:r>
      <w:r w:rsidRPr="00156233">
        <w:rPr>
          <w:rFonts w:ascii="宋体" w:eastAsia="宋体" w:hAnsi="宋体" w:cs="Times New Roman" w:hint="eastAsia"/>
          <w:kern w:val="0"/>
          <w:szCs w:val="21"/>
        </w:rPr>
        <w:t>上升了</w:t>
      </w:r>
      <w:r w:rsidRPr="00156233">
        <w:rPr>
          <w:rFonts w:ascii="宋体" w:eastAsia="宋体" w:hAnsi="宋体" w:cs="Times New Roman"/>
          <w:kern w:val="0"/>
          <w:szCs w:val="21"/>
        </w:rPr>
        <w:t>2</w:t>
      </w:r>
      <w:r w:rsidRPr="00156233">
        <w:rPr>
          <w:rFonts w:ascii="宋体" w:eastAsia="宋体" w:hAnsi="宋体" w:cs="Times New Roman" w:hint="eastAsia"/>
          <w:kern w:val="0"/>
          <w:szCs w:val="21"/>
        </w:rPr>
        <w:t>个百分点</w:t>
      </w:r>
    </w:p>
    <w:p w14:paraId="4A26692A"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 xml:space="preserve">C. </w:t>
      </w:r>
      <w:r w:rsidRPr="00156233">
        <w:rPr>
          <w:rFonts w:ascii="宋体" w:eastAsia="宋体" w:hAnsi="宋体" w:cs="Times New Roman" w:hint="eastAsia"/>
          <w:kern w:val="0"/>
          <w:szCs w:val="21"/>
        </w:rPr>
        <w:t>下降了</w:t>
      </w:r>
      <w:r w:rsidRPr="00156233">
        <w:rPr>
          <w:rFonts w:ascii="宋体" w:eastAsia="宋体" w:hAnsi="宋体" w:cs="Times New Roman"/>
          <w:kern w:val="0"/>
          <w:szCs w:val="21"/>
        </w:rPr>
        <w:t>20</w:t>
      </w:r>
      <w:r w:rsidRPr="00156233">
        <w:rPr>
          <w:rFonts w:ascii="宋体" w:eastAsia="宋体" w:hAnsi="宋体" w:cs="Times New Roman" w:hint="eastAsia"/>
          <w:kern w:val="0"/>
          <w:szCs w:val="21"/>
        </w:rPr>
        <w:t>个百分点</w:t>
      </w:r>
      <w:r w:rsidRPr="00156233">
        <w:rPr>
          <w:rFonts w:ascii="宋体" w:eastAsia="宋体" w:hAnsi="宋体" w:cs="Times New Roman"/>
          <w:kern w:val="0"/>
          <w:szCs w:val="21"/>
        </w:rPr>
        <w:tab/>
        <w:t xml:space="preserve">D. </w:t>
      </w:r>
      <w:r w:rsidRPr="00156233">
        <w:rPr>
          <w:rFonts w:ascii="宋体" w:eastAsia="宋体" w:hAnsi="宋体" w:cs="Times New Roman" w:hint="eastAsia"/>
          <w:kern w:val="0"/>
          <w:szCs w:val="21"/>
        </w:rPr>
        <w:t>下降了</w:t>
      </w:r>
      <w:r w:rsidRPr="00156233">
        <w:rPr>
          <w:rFonts w:ascii="宋体" w:eastAsia="宋体" w:hAnsi="宋体" w:cs="Times New Roman"/>
          <w:kern w:val="0"/>
          <w:szCs w:val="21"/>
        </w:rPr>
        <w:t>2</w:t>
      </w:r>
      <w:r w:rsidRPr="00156233">
        <w:rPr>
          <w:rFonts w:ascii="宋体" w:eastAsia="宋体" w:hAnsi="宋体" w:cs="Times New Roman" w:hint="eastAsia"/>
          <w:kern w:val="0"/>
          <w:szCs w:val="21"/>
        </w:rPr>
        <w:t>个百分点</w:t>
      </w:r>
    </w:p>
    <w:p w14:paraId="30E9F13E" w14:textId="2580681A"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15</w:t>
      </w:r>
      <w:r w:rsidR="00AE5DE7" w:rsidRPr="00156233">
        <w:rPr>
          <w:rFonts w:ascii="宋体" w:eastAsia="宋体" w:hAnsi="宋体" w:cs="Times New Roman"/>
          <w:kern w:val="0"/>
          <w:szCs w:val="21"/>
        </w:rPr>
        <w:t xml:space="preserve">. </w:t>
      </w:r>
      <w:r w:rsidR="00AE5DE7" w:rsidRPr="00156233">
        <w:rPr>
          <w:rFonts w:ascii="宋体" w:eastAsia="宋体" w:hAnsi="宋体" w:cs="Times New Roman" w:hint="eastAsia"/>
          <w:kern w:val="0"/>
          <w:szCs w:val="21"/>
        </w:rPr>
        <w:t>能够从上述资料中推出的是：</w:t>
      </w:r>
    </w:p>
    <w:p w14:paraId="19D8ACCB"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2013</w:t>
      </w:r>
      <w:r w:rsidRPr="00156233">
        <w:rPr>
          <w:rFonts w:ascii="宋体" w:eastAsia="宋体" w:hAnsi="宋体" w:cs="Times New Roman" w:hint="eastAsia"/>
          <w:kern w:val="0"/>
          <w:szCs w:val="21"/>
        </w:rPr>
        <w:t>年每万人口中科技人力资源数同比增速低于上年水平</w:t>
      </w:r>
    </w:p>
    <w:p w14:paraId="2869B659"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B. 2013</w:t>
      </w:r>
      <w:r w:rsidRPr="00156233">
        <w:rPr>
          <w:rFonts w:ascii="宋体" w:eastAsia="宋体" w:hAnsi="宋体" w:cs="Times New Roman" w:hint="eastAsia"/>
          <w:kern w:val="0"/>
          <w:szCs w:val="21"/>
        </w:rPr>
        <w:t>年科技人力资源总量同比增量为</w:t>
      </w:r>
      <w:r w:rsidRPr="00156233">
        <w:rPr>
          <w:rFonts w:ascii="宋体" w:eastAsia="宋体" w:hAnsi="宋体" w:cs="Times New Roman"/>
          <w:kern w:val="0"/>
          <w:szCs w:val="21"/>
        </w:rPr>
        <w:t>2006</w:t>
      </w:r>
      <w:r w:rsidRPr="00156233">
        <w:rPr>
          <w:rFonts w:ascii="宋体" w:eastAsia="宋体" w:hAnsi="宋体" w:cs="Times New Roman" w:hint="eastAsia"/>
          <w:kern w:val="0"/>
          <w:szCs w:val="21"/>
        </w:rPr>
        <w:t>年以来的最低值</w:t>
      </w:r>
    </w:p>
    <w:p w14:paraId="7A853C8F"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2013</w:t>
      </w:r>
      <w:r w:rsidRPr="00156233">
        <w:rPr>
          <w:rFonts w:ascii="宋体" w:eastAsia="宋体" w:hAnsi="宋体" w:cs="Times New Roman" w:hint="eastAsia"/>
          <w:kern w:val="0"/>
          <w:szCs w:val="21"/>
        </w:rPr>
        <w:t>年本科及以上学历科技人力资源数比</w:t>
      </w:r>
      <w:r w:rsidRPr="00156233">
        <w:rPr>
          <w:rFonts w:ascii="宋体" w:eastAsia="宋体" w:hAnsi="宋体" w:cs="Times New Roman"/>
          <w:kern w:val="0"/>
          <w:szCs w:val="21"/>
        </w:rPr>
        <w:t>7</w:t>
      </w:r>
      <w:r w:rsidRPr="00156233">
        <w:rPr>
          <w:rFonts w:ascii="宋体" w:eastAsia="宋体" w:hAnsi="宋体" w:cs="Times New Roman" w:hint="eastAsia"/>
          <w:kern w:val="0"/>
          <w:szCs w:val="21"/>
        </w:rPr>
        <w:t>年前翻了一番</w:t>
      </w:r>
    </w:p>
    <w:p w14:paraId="325D6F99"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D. 2007</w:t>
      </w:r>
      <w:r w:rsidRPr="00156233">
        <w:rPr>
          <w:rFonts w:ascii="宋体" w:eastAsia="宋体" w:hAnsi="宋体" w:cs="Times New Roman" w:hint="eastAsia"/>
          <w:kern w:val="0"/>
          <w:szCs w:val="21"/>
        </w:rPr>
        <w:t>年全国人口数超过</w:t>
      </w:r>
      <w:r w:rsidRPr="00156233">
        <w:rPr>
          <w:rFonts w:ascii="宋体" w:eastAsia="宋体" w:hAnsi="宋体" w:cs="Times New Roman"/>
          <w:kern w:val="0"/>
          <w:szCs w:val="21"/>
        </w:rPr>
        <w:t>13.5</w:t>
      </w:r>
      <w:r w:rsidRPr="00156233">
        <w:rPr>
          <w:rFonts w:ascii="宋体" w:eastAsia="宋体" w:hAnsi="宋体" w:cs="Times New Roman" w:hint="eastAsia"/>
          <w:kern w:val="0"/>
          <w:szCs w:val="21"/>
        </w:rPr>
        <w:t>亿人</w:t>
      </w:r>
    </w:p>
    <w:p w14:paraId="06E82D87" w14:textId="3194BE83"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2015</w:t>
      </w:r>
      <w:r w:rsidRPr="00156233">
        <w:rPr>
          <w:rFonts w:ascii="宋体" w:eastAsia="宋体" w:hAnsi="宋体" w:cs="Times New Roman" w:hint="eastAsia"/>
          <w:kern w:val="0"/>
          <w:szCs w:val="21"/>
        </w:rPr>
        <w:t>年</w:t>
      </w:r>
      <w:r w:rsidRPr="00156233">
        <w:rPr>
          <w:rFonts w:ascii="宋体" w:eastAsia="宋体" w:hAnsi="宋体" w:cs="Times New Roman"/>
          <w:kern w:val="0"/>
          <w:szCs w:val="21"/>
        </w:rPr>
        <w:t>1~6</w:t>
      </w:r>
      <w:r w:rsidRPr="00156233">
        <w:rPr>
          <w:rFonts w:ascii="宋体" w:eastAsia="宋体" w:hAnsi="宋体" w:cs="Times New Roman" w:hint="eastAsia"/>
          <w:kern w:val="0"/>
          <w:szCs w:val="21"/>
        </w:rPr>
        <w:t>月民间固定资产投资</w:t>
      </w:r>
      <w:r w:rsidRPr="00156233">
        <w:rPr>
          <w:rFonts w:ascii="宋体" w:eastAsia="宋体" w:hAnsi="宋体" w:cs="Times New Roman"/>
          <w:kern w:val="0"/>
          <w:szCs w:val="21"/>
        </w:rPr>
        <w:t>154438</w:t>
      </w:r>
      <w:r w:rsidRPr="00156233">
        <w:rPr>
          <w:rFonts w:ascii="宋体" w:eastAsia="宋体" w:hAnsi="宋体" w:cs="Times New Roman" w:hint="eastAsia"/>
          <w:kern w:val="0"/>
          <w:szCs w:val="21"/>
        </w:rPr>
        <w:t>亿元，占全国固定资产投资的比重为</w:t>
      </w:r>
      <w:r w:rsidRPr="00156233">
        <w:rPr>
          <w:rFonts w:ascii="宋体" w:eastAsia="宋体" w:hAnsi="宋体" w:cs="Times New Roman"/>
          <w:kern w:val="0"/>
          <w:szCs w:val="21"/>
        </w:rPr>
        <w:t>65.1%</w:t>
      </w:r>
      <w:r w:rsidRPr="00156233">
        <w:rPr>
          <w:rFonts w:ascii="宋体" w:eastAsia="宋体" w:hAnsi="宋体" w:cs="Times New Roman" w:hint="eastAsia"/>
          <w:kern w:val="0"/>
          <w:szCs w:val="21"/>
        </w:rPr>
        <w:t>，比</w:t>
      </w:r>
      <w:r w:rsidRPr="00156233">
        <w:rPr>
          <w:rFonts w:ascii="宋体" w:eastAsia="宋体" w:hAnsi="宋体" w:cs="Times New Roman"/>
          <w:kern w:val="0"/>
          <w:szCs w:val="21"/>
        </w:rPr>
        <w:t>1~5</w:t>
      </w:r>
      <w:r w:rsidRPr="00156233">
        <w:rPr>
          <w:rFonts w:ascii="宋体" w:eastAsia="宋体" w:hAnsi="宋体" w:cs="Times New Roman" w:hint="eastAsia"/>
          <w:kern w:val="0"/>
          <w:szCs w:val="21"/>
        </w:rPr>
        <w:t>月下降</w:t>
      </w:r>
      <w:r w:rsidRPr="00156233">
        <w:rPr>
          <w:rFonts w:ascii="宋体" w:eastAsia="宋体" w:hAnsi="宋体" w:cs="Times New Roman"/>
          <w:kern w:val="0"/>
          <w:szCs w:val="21"/>
        </w:rPr>
        <w:t>0.3</w:t>
      </w:r>
      <w:r w:rsidRPr="00156233">
        <w:rPr>
          <w:rFonts w:ascii="宋体" w:eastAsia="宋体" w:hAnsi="宋体" w:cs="Times New Roman" w:hint="eastAsia"/>
          <w:kern w:val="0"/>
          <w:szCs w:val="21"/>
        </w:rPr>
        <w:t>个百分点。</w:t>
      </w:r>
    </w:p>
    <w:p w14:paraId="14273949"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20"/>
        <w:jc w:val="center"/>
        <w:rPr>
          <w:rFonts w:ascii="宋体" w:eastAsia="宋体" w:hAnsi="宋体" w:cs="Times New Roman"/>
          <w:snapToGrid w:val="0"/>
          <w:color w:val="000000"/>
          <w:w w:val="0"/>
          <w:kern w:val="0"/>
          <w:sz w:val="0"/>
          <w:szCs w:val="0"/>
          <w:u w:color="000000"/>
          <w:bdr w:val="none" w:sz="0" w:space="0" w:color="000000"/>
          <w:shd w:val="clear" w:color="000000" w:fill="000000"/>
          <w:lang w:val="x-none" w:eastAsia="x-none" w:bidi="x-none"/>
        </w:rPr>
      </w:pPr>
      <w:r w:rsidRPr="00156233">
        <w:rPr>
          <w:rFonts w:ascii="宋体" w:eastAsia="宋体" w:hAnsi="宋体" w:cs="Times New Roman"/>
          <w:snapToGrid w:val="0"/>
          <w:color w:val="000000"/>
          <w:w w:val="0"/>
          <w:kern w:val="0"/>
          <w:sz w:val="0"/>
          <w:szCs w:val="0"/>
          <w:u w:color="000000"/>
          <w:bdr w:val="none" w:sz="0" w:space="0" w:color="000000"/>
          <w:shd w:val="clear" w:color="000000" w:fill="000000"/>
          <w:lang w:val="x-none" w:eastAsia="x-none" w:bidi="x-none"/>
        </w:rPr>
        <w:t xml:space="preserve"> </w:t>
      </w:r>
    </w:p>
    <w:p w14:paraId="3FCD638F"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center"/>
        <w:rPr>
          <w:rFonts w:ascii="宋体" w:eastAsia="宋体" w:hAnsi="宋体" w:cs="Times New Roman"/>
          <w:kern w:val="0"/>
          <w:szCs w:val="21"/>
        </w:rPr>
      </w:pPr>
      <w:r w:rsidRPr="00156233">
        <w:rPr>
          <w:rFonts w:ascii="宋体" w:eastAsia="宋体" w:hAnsi="宋体" w:cs="Times New Roman"/>
          <w:noProof/>
          <w:kern w:val="0"/>
          <w:szCs w:val="21"/>
        </w:rPr>
        <w:lastRenderedPageBreak/>
        <w:drawing>
          <wp:inline distT="0" distB="0" distL="0" distR="0" wp14:anchorId="5C968CB0" wp14:editId="16A026DD">
            <wp:extent cx="5364000" cy="3204000"/>
            <wp:effectExtent l="0" t="0" r="8255" b="0"/>
            <wp:docPr id="33" name="图片 33" descr="C:\Users\ht\Desktop\图表文件20180510-赵凯悦\资料分析图表-赵凯悦-20180601\完成的真题及图表底稿\资料分析原始图表资料20180626\20180129省份-在审核-已反馈\2012-2017北京\2016-北京-资料-图表\题库省份31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descr="C:\Users\ht\Desktop\图表文件20180510-赵凯悦\资料分析图表-赵凯悦-20180601\完成的真题及图表底稿\资料分析原始图表资料20180626\20180129省份-在审核-已反馈\2012-2017北京\2016-北京-资料-图表\题库省份31套.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64000" cy="3204000"/>
                    </a:xfrm>
                    <a:prstGeom prst="rect">
                      <a:avLst/>
                    </a:prstGeom>
                    <a:noFill/>
                    <a:ln>
                      <a:noFill/>
                    </a:ln>
                  </pic:spPr>
                </pic:pic>
              </a:graphicData>
            </a:graphic>
          </wp:inline>
        </w:drawing>
      </w:r>
    </w:p>
    <w:p w14:paraId="45714E13"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hint="eastAsia"/>
          <w:kern w:val="0"/>
          <w:szCs w:val="21"/>
        </w:rPr>
        <w:t>分产业看，</w:t>
      </w:r>
      <w:r w:rsidRPr="00156233">
        <w:rPr>
          <w:rFonts w:ascii="宋体" w:eastAsia="宋体" w:hAnsi="宋体" w:cs="Times New Roman"/>
          <w:kern w:val="0"/>
          <w:szCs w:val="21"/>
        </w:rPr>
        <w:t>2015</w:t>
      </w:r>
      <w:r w:rsidRPr="00156233">
        <w:rPr>
          <w:rFonts w:ascii="宋体" w:eastAsia="宋体" w:hAnsi="宋体" w:cs="Times New Roman" w:hint="eastAsia"/>
          <w:kern w:val="0"/>
          <w:szCs w:val="21"/>
        </w:rPr>
        <w:t>年</w:t>
      </w:r>
      <w:r w:rsidRPr="00156233">
        <w:rPr>
          <w:rFonts w:ascii="宋体" w:eastAsia="宋体" w:hAnsi="宋体" w:cs="Times New Roman"/>
          <w:kern w:val="0"/>
          <w:szCs w:val="21"/>
        </w:rPr>
        <w:t>1~6</w:t>
      </w:r>
      <w:r w:rsidRPr="00156233">
        <w:rPr>
          <w:rFonts w:ascii="宋体" w:eastAsia="宋体" w:hAnsi="宋体" w:cs="Times New Roman" w:hint="eastAsia"/>
          <w:kern w:val="0"/>
          <w:szCs w:val="21"/>
        </w:rPr>
        <w:t>月第一产业民间固定资产投资</w:t>
      </w:r>
      <w:r w:rsidRPr="00156233">
        <w:rPr>
          <w:rFonts w:ascii="宋体" w:eastAsia="宋体" w:hAnsi="宋体" w:cs="Times New Roman"/>
          <w:kern w:val="0"/>
          <w:szCs w:val="21"/>
        </w:rPr>
        <w:t>4992</w:t>
      </w:r>
      <w:r w:rsidRPr="00156233">
        <w:rPr>
          <w:rFonts w:ascii="宋体" w:eastAsia="宋体" w:hAnsi="宋体" w:cs="Times New Roman" w:hint="eastAsia"/>
          <w:kern w:val="0"/>
          <w:szCs w:val="21"/>
        </w:rPr>
        <w:t>亿元，同比增长</w:t>
      </w:r>
      <w:r w:rsidRPr="00156233">
        <w:rPr>
          <w:rFonts w:ascii="宋体" w:eastAsia="宋体" w:hAnsi="宋体" w:cs="Times New Roman"/>
          <w:kern w:val="0"/>
          <w:szCs w:val="21"/>
        </w:rPr>
        <w:t>31.4%</w:t>
      </w:r>
      <w:r w:rsidRPr="00156233">
        <w:rPr>
          <w:rFonts w:ascii="宋体" w:eastAsia="宋体" w:hAnsi="宋体" w:cs="Times New Roman" w:hint="eastAsia"/>
          <w:kern w:val="0"/>
          <w:szCs w:val="21"/>
        </w:rPr>
        <w:t>；第二产业</w:t>
      </w:r>
      <w:r w:rsidRPr="00156233">
        <w:rPr>
          <w:rFonts w:ascii="宋体" w:eastAsia="宋体" w:hAnsi="宋体" w:cs="Times New Roman"/>
          <w:kern w:val="0"/>
          <w:szCs w:val="21"/>
        </w:rPr>
        <w:t>77298</w:t>
      </w:r>
      <w:r w:rsidRPr="00156233">
        <w:rPr>
          <w:rFonts w:ascii="宋体" w:eastAsia="宋体" w:hAnsi="宋体" w:cs="Times New Roman" w:hint="eastAsia"/>
          <w:kern w:val="0"/>
          <w:szCs w:val="21"/>
        </w:rPr>
        <w:t>亿元，增长</w:t>
      </w:r>
      <w:r w:rsidRPr="00156233">
        <w:rPr>
          <w:rFonts w:ascii="宋体" w:eastAsia="宋体" w:hAnsi="宋体" w:cs="Times New Roman"/>
          <w:kern w:val="0"/>
          <w:szCs w:val="21"/>
        </w:rPr>
        <w:t>10.8%</w:t>
      </w:r>
      <w:r w:rsidRPr="00156233">
        <w:rPr>
          <w:rFonts w:ascii="宋体" w:eastAsia="宋体" w:hAnsi="宋体" w:cs="Times New Roman" w:hint="eastAsia"/>
          <w:kern w:val="0"/>
          <w:szCs w:val="21"/>
        </w:rPr>
        <w:t>；第三产业</w:t>
      </w:r>
      <w:r w:rsidRPr="00156233">
        <w:rPr>
          <w:rFonts w:ascii="宋体" w:eastAsia="宋体" w:hAnsi="宋体" w:cs="Times New Roman"/>
          <w:kern w:val="0"/>
          <w:szCs w:val="21"/>
        </w:rPr>
        <w:t>72148</w:t>
      </w:r>
      <w:r w:rsidRPr="00156233">
        <w:rPr>
          <w:rFonts w:ascii="宋体" w:eastAsia="宋体" w:hAnsi="宋体" w:cs="Times New Roman" w:hint="eastAsia"/>
          <w:kern w:val="0"/>
          <w:szCs w:val="21"/>
        </w:rPr>
        <w:t>亿元，增长</w:t>
      </w:r>
      <w:r w:rsidRPr="00156233">
        <w:rPr>
          <w:rFonts w:ascii="宋体" w:eastAsia="宋体" w:hAnsi="宋体" w:cs="Times New Roman"/>
          <w:kern w:val="0"/>
          <w:szCs w:val="21"/>
        </w:rPr>
        <w:t>10.9%</w:t>
      </w:r>
      <w:r w:rsidRPr="00156233">
        <w:rPr>
          <w:rFonts w:ascii="宋体" w:eastAsia="宋体" w:hAnsi="宋体" w:cs="Times New Roman" w:hint="eastAsia"/>
          <w:kern w:val="0"/>
          <w:szCs w:val="21"/>
        </w:rPr>
        <w:t>。</w:t>
      </w:r>
    </w:p>
    <w:p w14:paraId="26CD02AD"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hint="eastAsia"/>
          <w:kern w:val="0"/>
          <w:szCs w:val="21"/>
        </w:rPr>
        <w:t>第二产业中，工业民间固定资产投资</w:t>
      </w:r>
      <w:r w:rsidRPr="00156233">
        <w:rPr>
          <w:rFonts w:ascii="宋体" w:eastAsia="宋体" w:hAnsi="宋体" w:cs="Times New Roman"/>
          <w:kern w:val="0"/>
          <w:szCs w:val="21"/>
        </w:rPr>
        <w:t>76464</w:t>
      </w:r>
      <w:r w:rsidRPr="00156233">
        <w:rPr>
          <w:rFonts w:ascii="宋体" w:eastAsia="宋体" w:hAnsi="宋体" w:cs="Times New Roman" w:hint="eastAsia"/>
          <w:kern w:val="0"/>
          <w:szCs w:val="21"/>
        </w:rPr>
        <w:t>亿元，同比增长</w:t>
      </w:r>
      <w:r w:rsidRPr="00156233">
        <w:rPr>
          <w:rFonts w:ascii="宋体" w:eastAsia="宋体" w:hAnsi="宋体" w:cs="Times New Roman"/>
          <w:kern w:val="0"/>
          <w:szCs w:val="21"/>
        </w:rPr>
        <w:t>10.8%</w:t>
      </w:r>
      <w:r w:rsidRPr="00156233">
        <w:rPr>
          <w:rFonts w:ascii="宋体" w:eastAsia="宋体" w:hAnsi="宋体" w:cs="Times New Roman" w:hint="eastAsia"/>
          <w:kern w:val="0"/>
          <w:szCs w:val="21"/>
        </w:rPr>
        <w:t>，增速比</w:t>
      </w:r>
      <w:r w:rsidRPr="00156233">
        <w:rPr>
          <w:rFonts w:ascii="宋体" w:eastAsia="宋体" w:hAnsi="宋体" w:cs="Times New Roman"/>
          <w:kern w:val="0"/>
          <w:szCs w:val="21"/>
        </w:rPr>
        <w:t>1~5</w:t>
      </w:r>
      <w:r w:rsidRPr="00156233">
        <w:rPr>
          <w:rFonts w:ascii="宋体" w:eastAsia="宋体" w:hAnsi="宋体" w:cs="Times New Roman" w:hint="eastAsia"/>
          <w:kern w:val="0"/>
          <w:szCs w:val="21"/>
        </w:rPr>
        <w:t>月份回落</w:t>
      </w:r>
      <w:r w:rsidRPr="00156233">
        <w:rPr>
          <w:rFonts w:ascii="宋体" w:eastAsia="宋体" w:hAnsi="宋体" w:cs="Times New Roman"/>
          <w:kern w:val="0"/>
          <w:szCs w:val="21"/>
        </w:rPr>
        <w:t>0.4</w:t>
      </w:r>
      <w:r w:rsidRPr="00156233">
        <w:rPr>
          <w:rFonts w:ascii="宋体" w:eastAsia="宋体" w:hAnsi="宋体" w:cs="Times New Roman" w:hint="eastAsia"/>
          <w:kern w:val="0"/>
          <w:szCs w:val="21"/>
        </w:rPr>
        <w:t>个百分点。其中，采矿业</w:t>
      </w:r>
      <w:r w:rsidRPr="00156233">
        <w:rPr>
          <w:rFonts w:ascii="宋体" w:eastAsia="宋体" w:hAnsi="宋体" w:cs="Times New Roman"/>
          <w:kern w:val="0"/>
          <w:szCs w:val="21"/>
        </w:rPr>
        <w:t>3092</w:t>
      </w:r>
      <w:r w:rsidRPr="00156233">
        <w:rPr>
          <w:rFonts w:ascii="宋体" w:eastAsia="宋体" w:hAnsi="宋体" w:cs="Times New Roman" w:hint="eastAsia"/>
          <w:kern w:val="0"/>
          <w:szCs w:val="21"/>
        </w:rPr>
        <w:t>亿元，下降</w:t>
      </w:r>
      <w:r w:rsidRPr="00156233">
        <w:rPr>
          <w:rFonts w:ascii="宋体" w:eastAsia="宋体" w:hAnsi="宋体" w:cs="Times New Roman"/>
          <w:kern w:val="0"/>
          <w:szCs w:val="21"/>
        </w:rPr>
        <w:t>7.9%</w:t>
      </w:r>
      <w:r w:rsidRPr="00156233">
        <w:rPr>
          <w:rFonts w:ascii="宋体" w:eastAsia="宋体" w:hAnsi="宋体" w:cs="Times New Roman" w:hint="eastAsia"/>
          <w:kern w:val="0"/>
          <w:szCs w:val="21"/>
        </w:rPr>
        <w:t>，降幅比</w:t>
      </w:r>
      <w:r w:rsidRPr="00156233">
        <w:rPr>
          <w:rFonts w:ascii="宋体" w:eastAsia="宋体" w:hAnsi="宋体" w:cs="Times New Roman"/>
          <w:kern w:val="0"/>
          <w:szCs w:val="21"/>
        </w:rPr>
        <w:t>1~5</w:t>
      </w:r>
      <w:r w:rsidRPr="00156233">
        <w:rPr>
          <w:rFonts w:ascii="宋体" w:eastAsia="宋体" w:hAnsi="宋体" w:cs="Times New Roman" w:hint="eastAsia"/>
          <w:kern w:val="0"/>
          <w:szCs w:val="21"/>
        </w:rPr>
        <w:t>月份收窄</w:t>
      </w:r>
      <w:r w:rsidRPr="00156233">
        <w:rPr>
          <w:rFonts w:ascii="宋体" w:eastAsia="宋体" w:hAnsi="宋体" w:cs="Times New Roman"/>
          <w:kern w:val="0"/>
          <w:szCs w:val="21"/>
        </w:rPr>
        <w:t>2.1</w:t>
      </w:r>
      <w:r w:rsidRPr="00156233">
        <w:rPr>
          <w:rFonts w:ascii="宋体" w:eastAsia="宋体" w:hAnsi="宋体" w:cs="Times New Roman" w:hint="eastAsia"/>
          <w:kern w:val="0"/>
          <w:szCs w:val="21"/>
        </w:rPr>
        <w:t>个百分点；制造业</w:t>
      </w:r>
      <w:r w:rsidRPr="00156233">
        <w:rPr>
          <w:rFonts w:ascii="宋体" w:eastAsia="宋体" w:hAnsi="宋体" w:cs="Times New Roman"/>
          <w:kern w:val="0"/>
          <w:szCs w:val="21"/>
        </w:rPr>
        <w:t>69519</w:t>
      </w:r>
      <w:r w:rsidRPr="00156233">
        <w:rPr>
          <w:rFonts w:ascii="宋体" w:eastAsia="宋体" w:hAnsi="宋体" w:cs="Times New Roman" w:hint="eastAsia"/>
          <w:kern w:val="0"/>
          <w:szCs w:val="21"/>
        </w:rPr>
        <w:t>亿元，增长</w:t>
      </w:r>
      <w:r w:rsidRPr="00156233">
        <w:rPr>
          <w:rFonts w:ascii="宋体" w:eastAsia="宋体" w:hAnsi="宋体" w:cs="Times New Roman"/>
          <w:kern w:val="0"/>
          <w:szCs w:val="21"/>
        </w:rPr>
        <w:t>10.7%</w:t>
      </w:r>
      <w:r w:rsidRPr="00156233">
        <w:rPr>
          <w:rFonts w:ascii="宋体" w:eastAsia="宋体" w:hAnsi="宋体" w:cs="Times New Roman" w:hint="eastAsia"/>
          <w:kern w:val="0"/>
          <w:szCs w:val="21"/>
        </w:rPr>
        <w:t>，增速回落</w:t>
      </w:r>
      <w:r w:rsidRPr="00156233">
        <w:rPr>
          <w:rFonts w:ascii="宋体" w:eastAsia="宋体" w:hAnsi="宋体" w:cs="Times New Roman"/>
          <w:kern w:val="0"/>
          <w:szCs w:val="21"/>
        </w:rPr>
        <w:t>0.6</w:t>
      </w:r>
      <w:r w:rsidRPr="00156233">
        <w:rPr>
          <w:rFonts w:ascii="宋体" w:eastAsia="宋体" w:hAnsi="宋体" w:cs="Times New Roman" w:hint="eastAsia"/>
          <w:kern w:val="0"/>
          <w:szCs w:val="21"/>
        </w:rPr>
        <w:t>个百分点；电力、热力、燃气及水生产和供应业</w:t>
      </w:r>
      <w:r w:rsidRPr="00156233">
        <w:rPr>
          <w:rFonts w:ascii="宋体" w:eastAsia="宋体" w:hAnsi="宋体" w:cs="Times New Roman"/>
          <w:kern w:val="0"/>
          <w:szCs w:val="21"/>
        </w:rPr>
        <w:t>3853</w:t>
      </w:r>
      <w:r w:rsidRPr="00156233">
        <w:rPr>
          <w:rFonts w:ascii="宋体" w:eastAsia="宋体" w:hAnsi="宋体" w:cs="Times New Roman" w:hint="eastAsia"/>
          <w:kern w:val="0"/>
          <w:szCs w:val="21"/>
        </w:rPr>
        <w:t>亿元，增长</w:t>
      </w:r>
      <w:r w:rsidRPr="00156233">
        <w:rPr>
          <w:rFonts w:ascii="宋体" w:eastAsia="宋体" w:hAnsi="宋体" w:cs="Times New Roman"/>
          <w:kern w:val="0"/>
          <w:szCs w:val="21"/>
        </w:rPr>
        <w:t>32.8%</w:t>
      </w:r>
      <w:r w:rsidRPr="00156233">
        <w:rPr>
          <w:rFonts w:ascii="宋体" w:eastAsia="宋体" w:hAnsi="宋体" w:cs="Times New Roman" w:hint="eastAsia"/>
          <w:kern w:val="0"/>
          <w:szCs w:val="21"/>
        </w:rPr>
        <w:t>，增速回落</w:t>
      </w:r>
      <w:r w:rsidRPr="00156233">
        <w:rPr>
          <w:rFonts w:ascii="宋体" w:eastAsia="宋体" w:hAnsi="宋体" w:cs="Times New Roman"/>
          <w:kern w:val="0"/>
          <w:szCs w:val="21"/>
        </w:rPr>
        <w:t>1.4</w:t>
      </w:r>
      <w:r w:rsidRPr="00156233">
        <w:rPr>
          <w:rFonts w:ascii="宋体" w:eastAsia="宋体" w:hAnsi="宋体" w:cs="Times New Roman" w:hint="eastAsia"/>
          <w:kern w:val="0"/>
          <w:szCs w:val="21"/>
        </w:rPr>
        <w:t>个百分点。</w:t>
      </w:r>
    </w:p>
    <w:p w14:paraId="21EC5D2C" w14:textId="523B9EE8"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16</w:t>
      </w:r>
      <w:r w:rsidR="00AE5DE7" w:rsidRPr="00156233">
        <w:rPr>
          <w:rFonts w:ascii="宋体" w:eastAsia="宋体" w:hAnsi="宋体" w:cs="Times New Roman"/>
          <w:kern w:val="0"/>
          <w:szCs w:val="21"/>
        </w:rPr>
        <w:t>. 2014</w:t>
      </w:r>
      <w:r w:rsidR="00AE5DE7" w:rsidRPr="00156233">
        <w:rPr>
          <w:rFonts w:ascii="宋体" w:eastAsia="宋体" w:hAnsi="宋体" w:cs="Times New Roman" w:hint="eastAsia"/>
          <w:kern w:val="0"/>
          <w:szCs w:val="21"/>
        </w:rPr>
        <w:t>年</w:t>
      </w:r>
      <w:r w:rsidR="00AE5DE7" w:rsidRPr="00156233">
        <w:rPr>
          <w:rFonts w:ascii="宋体" w:eastAsia="宋体" w:hAnsi="宋体" w:cs="Times New Roman"/>
          <w:kern w:val="0"/>
          <w:szCs w:val="21"/>
        </w:rPr>
        <w:t>1~6</w:t>
      </w:r>
      <w:r w:rsidR="00AE5DE7" w:rsidRPr="00156233">
        <w:rPr>
          <w:rFonts w:ascii="宋体" w:eastAsia="宋体" w:hAnsi="宋体" w:cs="Times New Roman" w:hint="eastAsia"/>
          <w:kern w:val="0"/>
          <w:szCs w:val="21"/>
        </w:rPr>
        <w:t>月全国固定资产投资约为多少万亿元？</w:t>
      </w:r>
    </w:p>
    <w:p w14:paraId="03BF2EEA"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14</w:t>
      </w:r>
      <w:r w:rsidRPr="00156233">
        <w:rPr>
          <w:rFonts w:ascii="宋体" w:eastAsia="宋体" w:hAnsi="宋体" w:cs="Times New Roman"/>
          <w:kern w:val="0"/>
          <w:szCs w:val="21"/>
        </w:rPr>
        <w:tab/>
        <w:t>B. 16</w:t>
      </w:r>
    </w:p>
    <w:p w14:paraId="2744EDF6"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21</w:t>
      </w:r>
      <w:r w:rsidRPr="00156233">
        <w:rPr>
          <w:rFonts w:ascii="宋体" w:eastAsia="宋体" w:hAnsi="宋体" w:cs="Times New Roman"/>
          <w:kern w:val="0"/>
          <w:szCs w:val="21"/>
        </w:rPr>
        <w:tab/>
        <w:t>D. 24</w:t>
      </w:r>
    </w:p>
    <w:p w14:paraId="093C1255" w14:textId="21F3F684"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17</w:t>
      </w:r>
      <w:r w:rsidR="00AE5DE7" w:rsidRPr="00156233">
        <w:rPr>
          <w:rFonts w:ascii="宋体" w:eastAsia="宋体" w:hAnsi="宋体" w:cs="Times New Roman"/>
          <w:kern w:val="0"/>
          <w:szCs w:val="21"/>
        </w:rPr>
        <w:t>. 2015</w:t>
      </w:r>
      <w:r w:rsidR="00AE5DE7" w:rsidRPr="00156233">
        <w:rPr>
          <w:rFonts w:ascii="宋体" w:eastAsia="宋体" w:hAnsi="宋体" w:cs="Times New Roman" w:hint="eastAsia"/>
          <w:kern w:val="0"/>
          <w:szCs w:val="21"/>
        </w:rPr>
        <w:t>年</w:t>
      </w:r>
      <w:r w:rsidR="00AE5DE7" w:rsidRPr="00156233">
        <w:rPr>
          <w:rFonts w:ascii="宋体" w:eastAsia="宋体" w:hAnsi="宋体" w:cs="Times New Roman"/>
          <w:kern w:val="0"/>
          <w:szCs w:val="21"/>
        </w:rPr>
        <w:t>1~6</w:t>
      </w:r>
      <w:r w:rsidR="00AE5DE7" w:rsidRPr="00156233">
        <w:rPr>
          <w:rFonts w:ascii="宋体" w:eastAsia="宋体" w:hAnsi="宋体" w:cs="Times New Roman" w:hint="eastAsia"/>
          <w:kern w:val="0"/>
          <w:szCs w:val="21"/>
        </w:rPr>
        <w:t>月民间固定资产投资同比增速比上年同期回落多少个百分点？</w:t>
      </w:r>
    </w:p>
    <w:p w14:paraId="6097EF57"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4.3</w:t>
      </w:r>
      <w:r w:rsidRPr="00156233">
        <w:rPr>
          <w:rFonts w:ascii="宋体" w:eastAsia="宋体" w:hAnsi="宋体" w:cs="Times New Roman"/>
          <w:kern w:val="0"/>
          <w:szCs w:val="21"/>
        </w:rPr>
        <w:tab/>
        <w:t>B. 5.9</w:t>
      </w:r>
    </w:p>
    <w:p w14:paraId="65D8D048"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6.7</w:t>
      </w:r>
      <w:r w:rsidRPr="00156233">
        <w:rPr>
          <w:rFonts w:ascii="宋体" w:eastAsia="宋体" w:hAnsi="宋体" w:cs="Times New Roman"/>
          <w:kern w:val="0"/>
          <w:szCs w:val="21"/>
        </w:rPr>
        <w:tab/>
        <w:t>D. 8.7</w:t>
      </w:r>
    </w:p>
    <w:p w14:paraId="7273CAAC" w14:textId="1A69BF33"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18</w:t>
      </w:r>
      <w:r w:rsidR="00AE5DE7" w:rsidRPr="00156233">
        <w:rPr>
          <w:rFonts w:ascii="宋体" w:eastAsia="宋体" w:hAnsi="宋体" w:cs="Times New Roman"/>
          <w:kern w:val="0"/>
          <w:szCs w:val="21"/>
        </w:rPr>
        <w:t>. 2015</w:t>
      </w:r>
      <w:r w:rsidR="00AE5DE7" w:rsidRPr="00156233">
        <w:rPr>
          <w:rFonts w:ascii="宋体" w:eastAsia="宋体" w:hAnsi="宋体" w:cs="Times New Roman" w:hint="eastAsia"/>
          <w:kern w:val="0"/>
          <w:szCs w:val="21"/>
        </w:rPr>
        <w:t>年上半年，三次产业中民间固定资产投资额占全国固定资产投资总额比重高于上年同期水平的有：</w:t>
      </w:r>
    </w:p>
    <w:p w14:paraId="5F33246A"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 xml:space="preserve">A. </w:t>
      </w:r>
      <w:r w:rsidRPr="00156233">
        <w:rPr>
          <w:rFonts w:ascii="宋体" w:eastAsia="宋体" w:hAnsi="宋体" w:cs="Times New Roman" w:hint="eastAsia"/>
          <w:kern w:val="0"/>
          <w:szCs w:val="21"/>
        </w:rPr>
        <w:t>第一产业</w:t>
      </w:r>
      <w:r w:rsidRPr="00156233">
        <w:rPr>
          <w:rFonts w:ascii="宋体" w:eastAsia="宋体" w:hAnsi="宋体" w:cs="Times New Roman"/>
          <w:kern w:val="0"/>
          <w:szCs w:val="21"/>
        </w:rPr>
        <w:tab/>
        <w:t xml:space="preserve">B. </w:t>
      </w:r>
      <w:r w:rsidRPr="00156233">
        <w:rPr>
          <w:rFonts w:ascii="宋体" w:eastAsia="宋体" w:hAnsi="宋体" w:cs="Times New Roman" w:hint="eastAsia"/>
          <w:kern w:val="0"/>
          <w:szCs w:val="21"/>
        </w:rPr>
        <w:t>第二产业</w:t>
      </w:r>
    </w:p>
    <w:p w14:paraId="2FEB969C"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 xml:space="preserve">C. </w:t>
      </w:r>
      <w:r w:rsidRPr="00156233">
        <w:rPr>
          <w:rFonts w:ascii="宋体" w:eastAsia="宋体" w:hAnsi="宋体" w:cs="Times New Roman" w:hint="eastAsia"/>
          <w:kern w:val="0"/>
          <w:szCs w:val="21"/>
        </w:rPr>
        <w:t>第二产业和第三产业</w:t>
      </w:r>
      <w:r w:rsidRPr="00156233">
        <w:rPr>
          <w:rFonts w:ascii="宋体" w:eastAsia="宋体" w:hAnsi="宋体" w:cs="Times New Roman"/>
          <w:kern w:val="0"/>
          <w:szCs w:val="21"/>
        </w:rPr>
        <w:tab/>
        <w:t xml:space="preserve">D. </w:t>
      </w:r>
      <w:r w:rsidRPr="00156233">
        <w:rPr>
          <w:rFonts w:ascii="宋体" w:eastAsia="宋体" w:hAnsi="宋体" w:cs="Times New Roman" w:hint="eastAsia"/>
          <w:kern w:val="0"/>
          <w:szCs w:val="21"/>
        </w:rPr>
        <w:t>第一产业和第三产业</w:t>
      </w:r>
    </w:p>
    <w:p w14:paraId="6409397B" w14:textId="49BB424E"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19</w:t>
      </w:r>
      <w:r w:rsidR="00AE5DE7" w:rsidRPr="00156233">
        <w:rPr>
          <w:rFonts w:ascii="宋体" w:eastAsia="宋体" w:hAnsi="宋体" w:cs="Times New Roman"/>
          <w:kern w:val="0"/>
          <w:szCs w:val="21"/>
        </w:rPr>
        <w:t xml:space="preserve">. </w:t>
      </w:r>
      <w:r w:rsidR="00AE5DE7" w:rsidRPr="00156233">
        <w:rPr>
          <w:rFonts w:ascii="宋体" w:eastAsia="宋体" w:hAnsi="宋体" w:cs="Times New Roman" w:hint="eastAsia"/>
          <w:kern w:val="0"/>
          <w:szCs w:val="21"/>
        </w:rPr>
        <w:t>与</w:t>
      </w:r>
      <w:r w:rsidR="00AE5DE7" w:rsidRPr="00156233">
        <w:rPr>
          <w:rFonts w:ascii="宋体" w:eastAsia="宋体" w:hAnsi="宋体" w:cs="Times New Roman"/>
          <w:kern w:val="0"/>
          <w:szCs w:val="21"/>
        </w:rPr>
        <w:t>2013</w:t>
      </w:r>
      <w:r w:rsidR="00AE5DE7" w:rsidRPr="00156233">
        <w:rPr>
          <w:rFonts w:ascii="宋体" w:eastAsia="宋体" w:hAnsi="宋体" w:cs="Times New Roman" w:hint="eastAsia"/>
          <w:kern w:val="0"/>
          <w:szCs w:val="21"/>
        </w:rPr>
        <w:t>年上半年相比，</w:t>
      </w:r>
      <w:r w:rsidR="00AE5DE7" w:rsidRPr="00156233">
        <w:rPr>
          <w:rFonts w:ascii="宋体" w:eastAsia="宋体" w:hAnsi="宋体" w:cs="Times New Roman"/>
          <w:kern w:val="0"/>
          <w:szCs w:val="21"/>
        </w:rPr>
        <w:t>2015</w:t>
      </w:r>
      <w:r w:rsidR="00AE5DE7" w:rsidRPr="00156233">
        <w:rPr>
          <w:rFonts w:ascii="宋体" w:eastAsia="宋体" w:hAnsi="宋体" w:cs="Times New Roman" w:hint="eastAsia"/>
          <w:kern w:val="0"/>
          <w:szCs w:val="21"/>
        </w:rPr>
        <w:t>年上半年全国固定资产投资约上升了：</w:t>
      </w:r>
    </w:p>
    <w:p w14:paraId="50EF16D9"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11.4%</w:t>
      </w:r>
      <w:r w:rsidRPr="00156233">
        <w:rPr>
          <w:rFonts w:ascii="宋体" w:eastAsia="宋体" w:hAnsi="宋体" w:cs="Times New Roman"/>
          <w:kern w:val="0"/>
          <w:szCs w:val="21"/>
        </w:rPr>
        <w:tab/>
        <w:t>B. 17.3%</w:t>
      </w:r>
    </w:p>
    <w:p w14:paraId="4C914E4F"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28.7%</w:t>
      </w:r>
      <w:r w:rsidRPr="00156233">
        <w:rPr>
          <w:rFonts w:ascii="宋体" w:eastAsia="宋体" w:hAnsi="宋体" w:cs="Times New Roman"/>
          <w:kern w:val="0"/>
          <w:szCs w:val="21"/>
        </w:rPr>
        <w:tab/>
        <w:t>D. 30.7%</w:t>
      </w:r>
    </w:p>
    <w:p w14:paraId="6DD18D6B" w14:textId="7BFDA434"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20</w:t>
      </w:r>
      <w:r w:rsidR="00AE5DE7" w:rsidRPr="00156233">
        <w:rPr>
          <w:rFonts w:ascii="宋体" w:eastAsia="宋体" w:hAnsi="宋体" w:cs="Times New Roman"/>
          <w:kern w:val="0"/>
          <w:szCs w:val="21"/>
        </w:rPr>
        <w:t xml:space="preserve">. </w:t>
      </w:r>
      <w:r w:rsidR="00AE5DE7" w:rsidRPr="00156233">
        <w:rPr>
          <w:rFonts w:ascii="宋体" w:eastAsia="宋体" w:hAnsi="宋体" w:cs="Times New Roman" w:hint="eastAsia"/>
          <w:kern w:val="0"/>
          <w:szCs w:val="21"/>
        </w:rPr>
        <w:t>根据资料，下列说法正确的是：</w:t>
      </w:r>
    </w:p>
    <w:p w14:paraId="1B2B3736"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2015</w:t>
      </w:r>
      <w:r w:rsidRPr="00156233">
        <w:rPr>
          <w:rFonts w:ascii="宋体" w:eastAsia="宋体" w:hAnsi="宋体" w:cs="Times New Roman" w:hint="eastAsia"/>
          <w:kern w:val="0"/>
          <w:szCs w:val="21"/>
        </w:rPr>
        <w:t>年</w:t>
      </w:r>
      <w:r w:rsidRPr="00156233">
        <w:rPr>
          <w:rFonts w:ascii="宋体" w:eastAsia="宋体" w:hAnsi="宋体" w:cs="Times New Roman"/>
          <w:kern w:val="0"/>
          <w:szCs w:val="21"/>
        </w:rPr>
        <w:t>3~6</w:t>
      </w:r>
      <w:r w:rsidRPr="00156233">
        <w:rPr>
          <w:rFonts w:ascii="宋体" w:eastAsia="宋体" w:hAnsi="宋体" w:cs="Times New Roman" w:hint="eastAsia"/>
          <w:kern w:val="0"/>
          <w:szCs w:val="21"/>
        </w:rPr>
        <w:t>月，各月的全国固定资产累计投资额同比增速逐月递减</w:t>
      </w:r>
    </w:p>
    <w:p w14:paraId="63F1D779"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B. 2015</w:t>
      </w:r>
      <w:r w:rsidRPr="00156233">
        <w:rPr>
          <w:rFonts w:ascii="宋体" w:eastAsia="宋体" w:hAnsi="宋体" w:cs="Times New Roman" w:hint="eastAsia"/>
          <w:kern w:val="0"/>
          <w:szCs w:val="21"/>
        </w:rPr>
        <w:t>年</w:t>
      </w:r>
      <w:r w:rsidRPr="00156233">
        <w:rPr>
          <w:rFonts w:ascii="宋体" w:eastAsia="宋体" w:hAnsi="宋体" w:cs="Times New Roman"/>
          <w:kern w:val="0"/>
          <w:szCs w:val="21"/>
        </w:rPr>
        <w:t>6</w:t>
      </w:r>
      <w:r w:rsidRPr="00156233">
        <w:rPr>
          <w:rFonts w:ascii="宋体" w:eastAsia="宋体" w:hAnsi="宋体" w:cs="Times New Roman" w:hint="eastAsia"/>
          <w:kern w:val="0"/>
          <w:szCs w:val="21"/>
        </w:rPr>
        <w:t>月民间固定资产投资占全国固定资产投资的比重小于</w:t>
      </w:r>
      <w:r w:rsidRPr="00156233">
        <w:rPr>
          <w:rFonts w:ascii="宋体" w:eastAsia="宋体" w:hAnsi="宋体" w:cs="Times New Roman"/>
          <w:kern w:val="0"/>
          <w:szCs w:val="21"/>
        </w:rPr>
        <w:t>65.1%</w:t>
      </w:r>
    </w:p>
    <w:p w14:paraId="4FE43A63"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2015</w:t>
      </w:r>
      <w:r w:rsidRPr="00156233">
        <w:rPr>
          <w:rFonts w:ascii="宋体" w:eastAsia="宋体" w:hAnsi="宋体" w:cs="Times New Roman" w:hint="eastAsia"/>
          <w:kern w:val="0"/>
          <w:szCs w:val="21"/>
        </w:rPr>
        <w:t>年</w:t>
      </w:r>
      <w:r w:rsidRPr="00156233">
        <w:rPr>
          <w:rFonts w:ascii="宋体" w:eastAsia="宋体" w:hAnsi="宋体" w:cs="Times New Roman"/>
          <w:kern w:val="0"/>
          <w:szCs w:val="21"/>
        </w:rPr>
        <w:t>1~4</w:t>
      </w:r>
      <w:r w:rsidRPr="00156233">
        <w:rPr>
          <w:rFonts w:ascii="宋体" w:eastAsia="宋体" w:hAnsi="宋体" w:cs="Times New Roman" w:hint="eastAsia"/>
          <w:kern w:val="0"/>
          <w:szCs w:val="21"/>
        </w:rPr>
        <w:t>月民间固定资产投资同比增速比</w:t>
      </w:r>
      <w:r w:rsidRPr="00156233">
        <w:rPr>
          <w:rFonts w:ascii="宋体" w:eastAsia="宋体" w:hAnsi="宋体" w:cs="Times New Roman"/>
          <w:kern w:val="0"/>
          <w:szCs w:val="21"/>
        </w:rPr>
        <w:t>1~3</w:t>
      </w:r>
      <w:r w:rsidRPr="00156233">
        <w:rPr>
          <w:rFonts w:ascii="宋体" w:eastAsia="宋体" w:hAnsi="宋体" w:cs="Times New Roman" w:hint="eastAsia"/>
          <w:kern w:val="0"/>
          <w:szCs w:val="21"/>
        </w:rPr>
        <w:t>月回落</w:t>
      </w:r>
      <w:r w:rsidRPr="00156233">
        <w:rPr>
          <w:rFonts w:ascii="宋体" w:eastAsia="宋体" w:hAnsi="宋体" w:cs="Times New Roman"/>
          <w:kern w:val="0"/>
          <w:szCs w:val="21"/>
        </w:rPr>
        <w:t>1.5</w:t>
      </w:r>
      <w:r w:rsidRPr="00156233">
        <w:rPr>
          <w:rFonts w:ascii="宋体" w:eastAsia="宋体" w:hAnsi="宋体" w:cs="Times New Roman" w:hint="eastAsia"/>
          <w:kern w:val="0"/>
          <w:szCs w:val="21"/>
        </w:rPr>
        <w:t>个百分点</w:t>
      </w:r>
    </w:p>
    <w:p w14:paraId="1B68F044"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D. 2015</w:t>
      </w:r>
      <w:r w:rsidRPr="00156233">
        <w:rPr>
          <w:rFonts w:ascii="宋体" w:eastAsia="宋体" w:hAnsi="宋体" w:cs="Times New Roman" w:hint="eastAsia"/>
          <w:kern w:val="0"/>
          <w:szCs w:val="21"/>
        </w:rPr>
        <w:t>年</w:t>
      </w:r>
      <w:r w:rsidRPr="00156233">
        <w:rPr>
          <w:rFonts w:ascii="宋体" w:eastAsia="宋体" w:hAnsi="宋体" w:cs="Times New Roman"/>
          <w:kern w:val="0"/>
          <w:szCs w:val="21"/>
        </w:rPr>
        <w:t>1~5</w:t>
      </w:r>
      <w:r w:rsidRPr="00156233">
        <w:rPr>
          <w:rFonts w:ascii="宋体" w:eastAsia="宋体" w:hAnsi="宋体" w:cs="Times New Roman" w:hint="eastAsia"/>
          <w:kern w:val="0"/>
          <w:szCs w:val="21"/>
        </w:rPr>
        <w:t>月采矿业民间固定资产投资同比增速比制造业低</w:t>
      </w:r>
      <w:r w:rsidRPr="00156233">
        <w:rPr>
          <w:rFonts w:ascii="宋体" w:eastAsia="宋体" w:hAnsi="宋体" w:cs="Times New Roman"/>
          <w:kern w:val="0"/>
          <w:szCs w:val="21"/>
        </w:rPr>
        <w:t>1.3</w:t>
      </w:r>
      <w:r w:rsidRPr="00156233">
        <w:rPr>
          <w:rFonts w:ascii="宋体" w:eastAsia="宋体" w:hAnsi="宋体" w:cs="Times New Roman" w:hint="eastAsia"/>
          <w:kern w:val="0"/>
          <w:szCs w:val="21"/>
        </w:rPr>
        <w:t>个百分点</w:t>
      </w:r>
    </w:p>
    <w:p w14:paraId="43143A54" w14:textId="458F096A"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2015</w:t>
      </w:r>
      <w:r w:rsidRPr="00156233">
        <w:rPr>
          <w:rFonts w:ascii="宋体" w:eastAsia="宋体" w:hAnsi="宋体" w:cs="Times New Roman" w:hint="eastAsia"/>
          <w:kern w:val="0"/>
          <w:szCs w:val="21"/>
        </w:rPr>
        <w:t>年</w:t>
      </w:r>
      <w:r w:rsidRPr="00156233">
        <w:rPr>
          <w:rFonts w:ascii="宋体" w:eastAsia="宋体" w:hAnsi="宋体" w:cs="Times New Roman"/>
          <w:kern w:val="0"/>
          <w:szCs w:val="21"/>
        </w:rPr>
        <w:t>1~5</w:t>
      </w:r>
      <w:r w:rsidRPr="00156233">
        <w:rPr>
          <w:rFonts w:ascii="宋体" w:eastAsia="宋体" w:hAnsi="宋体" w:cs="Times New Roman" w:hint="eastAsia"/>
          <w:kern w:val="0"/>
          <w:szCs w:val="21"/>
        </w:rPr>
        <w:t>月，</w:t>
      </w:r>
      <w:r w:rsidRPr="00156233">
        <w:rPr>
          <w:rFonts w:ascii="宋体" w:eastAsia="宋体" w:hAnsi="宋体" w:cs="Times New Roman"/>
          <w:kern w:val="0"/>
          <w:szCs w:val="21"/>
        </w:rPr>
        <w:t>B</w:t>
      </w:r>
      <w:r w:rsidRPr="00156233">
        <w:rPr>
          <w:rFonts w:ascii="宋体" w:eastAsia="宋体" w:hAnsi="宋体" w:cs="Times New Roman" w:hint="eastAsia"/>
          <w:kern w:val="0"/>
          <w:szCs w:val="21"/>
        </w:rPr>
        <w:t>区规模以上文化创意产业完成收入</w:t>
      </w:r>
      <w:r w:rsidRPr="00156233">
        <w:rPr>
          <w:rFonts w:ascii="宋体" w:eastAsia="宋体" w:hAnsi="宋体" w:cs="Times New Roman"/>
          <w:kern w:val="0"/>
          <w:szCs w:val="21"/>
        </w:rPr>
        <w:t>46.2</w:t>
      </w:r>
      <w:r w:rsidRPr="00156233">
        <w:rPr>
          <w:rFonts w:ascii="宋体" w:eastAsia="宋体" w:hAnsi="宋体" w:cs="Times New Roman" w:hint="eastAsia"/>
          <w:kern w:val="0"/>
          <w:szCs w:val="21"/>
        </w:rPr>
        <w:t>亿元，比上年同期增长</w:t>
      </w:r>
      <w:r w:rsidRPr="00156233">
        <w:rPr>
          <w:rFonts w:ascii="宋体" w:eastAsia="宋体" w:hAnsi="宋体" w:cs="Times New Roman"/>
          <w:kern w:val="0"/>
          <w:szCs w:val="21"/>
        </w:rPr>
        <w:t>10.8%</w:t>
      </w:r>
      <w:r w:rsidRPr="00156233">
        <w:rPr>
          <w:rFonts w:ascii="宋体" w:eastAsia="宋体" w:hAnsi="宋体" w:cs="Times New Roman" w:hint="eastAsia"/>
          <w:kern w:val="0"/>
          <w:szCs w:val="21"/>
        </w:rPr>
        <w:t>，比</w:t>
      </w:r>
      <w:r w:rsidRPr="00156233">
        <w:rPr>
          <w:rFonts w:ascii="宋体" w:eastAsia="宋体" w:hAnsi="宋体" w:cs="Times New Roman"/>
          <w:kern w:val="0"/>
          <w:szCs w:val="21"/>
        </w:rPr>
        <w:t>1~4</w:t>
      </w:r>
      <w:r w:rsidRPr="00156233">
        <w:rPr>
          <w:rFonts w:ascii="宋体" w:eastAsia="宋体" w:hAnsi="宋体" w:cs="Times New Roman" w:hint="eastAsia"/>
          <w:kern w:val="0"/>
          <w:szCs w:val="21"/>
        </w:rPr>
        <w:t>月增幅收窄</w:t>
      </w:r>
      <w:r w:rsidRPr="00156233">
        <w:rPr>
          <w:rFonts w:ascii="宋体" w:eastAsia="宋体" w:hAnsi="宋体" w:cs="Times New Roman"/>
          <w:kern w:val="0"/>
          <w:szCs w:val="21"/>
        </w:rPr>
        <w:t>0.8</w:t>
      </w:r>
      <w:r w:rsidRPr="00156233">
        <w:rPr>
          <w:rFonts w:ascii="宋体" w:eastAsia="宋体" w:hAnsi="宋体" w:cs="Times New Roman" w:hint="eastAsia"/>
          <w:kern w:val="0"/>
          <w:szCs w:val="21"/>
        </w:rPr>
        <w:t>个百分点，从业人员平均人数</w:t>
      </w:r>
      <w:r w:rsidRPr="00156233">
        <w:rPr>
          <w:rFonts w:ascii="宋体" w:eastAsia="宋体" w:hAnsi="宋体" w:cs="Times New Roman"/>
          <w:kern w:val="0"/>
          <w:szCs w:val="21"/>
        </w:rPr>
        <w:t>1.3</w:t>
      </w:r>
      <w:r w:rsidRPr="00156233">
        <w:rPr>
          <w:rFonts w:ascii="宋体" w:eastAsia="宋体" w:hAnsi="宋体" w:cs="Times New Roman" w:hint="eastAsia"/>
          <w:kern w:val="0"/>
          <w:szCs w:val="21"/>
        </w:rPr>
        <w:t>万人，比上年同期下降</w:t>
      </w:r>
      <w:r w:rsidRPr="00156233">
        <w:rPr>
          <w:rFonts w:ascii="宋体" w:eastAsia="宋体" w:hAnsi="宋体" w:cs="Times New Roman"/>
          <w:kern w:val="0"/>
          <w:szCs w:val="21"/>
        </w:rPr>
        <w:t>2.4%</w:t>
      </w:r>
      <w:r w:rsidRPr="00156233">
        <w:rPr>
          <w:rFonts w:ascii="宋体" w:eastAsia="宋体" w:hAnsi="宋体" w:cs="Times New Roman" w:hint="eastAsia"/>
          <w:kern w:val="0"/>
          <w:szCs w:val="21"/>
        </w:rPr>
        <w:t>。</w:t>
      </w:r>
    </w:p>
    <w:p w14:paraId="7A0E77A3"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1~5</w:t>
      </w:r>
      <w:r w:rsidRPr="00156233">
        <w:rPr>
          <w:rFonts w:ascii="宋体" w:eastAsia="宋体" w:hAnsi="宋体" w:cs="Times New Roman" w:hint="eastAsia"/>
          <w:kern w:val="0"/>
          <w:szCs w:val="21"/>
        </w:rPr>
        <w:t>月，</w:t>
      </w:r>
      <w:r w:rsidRPr="00156233">
        <w:rPr>
          <w:rFonts w:ascii="宋体" w:eastAsia="宋体" w:hAnsi="宋体" w:cs="Times New Roman"/>
          <w:kern w:val="0"/>
          <w:szCs w:val="21"/>
        </w:rPr>
        <w:t>B</w:t>
      </w:r>
      <w:r w:rsidRPr="00156233">
        <w:rPr>
          <w:rFonts w:ascii="宋体" w:eastAsia="宋体" w:hAnsi="宋体" w:cs="Times New Roman" w:hint="eastAsia"/>
          <w:kern w:val="0"/>
          <w:szCs w:val="21"/>
        </w:rPr>
        <w:t>区规模以上文化创意产业实现利润总额</w:t>
      </w:r>
      <w:r w:rsidRPr="00156233">
        <w:rPr>
          <w:rFonts w:ascii="宋体" w:eastAsia="宋体" w:hAnsi="宋体" w:cs="Times New Roman"/>
          <w:kern w:val="0"/>
          <w:szCs w:val="21"/>
        </w:rPr>
        <w:t>-0.4</w:t>
      </w:r>
      <w:r w:rsidRPr="00156233">
        <w:rPr>
          <w:rFonts w:ascii="宋体" w:eastAsia="宋体" w:hAnsi="宋体" w:cs="Times New Roman" w:hint="eastAsia"/>
          <w:kern w:val="0"/>
          <w:szCs w:val="21"/>
        </w:rPr>
        <w:t>亿元，亏损额比</w:t>
      </w:r>
      <w:r w:rsidRPr="00156233">
        <w:rPr>
          <w:rFonts w:ascii="宋体" w:eastAsia="宋体" w:hAnsi="宋体" w:cs="Times New Roman"/>
          <w:kern w:val="0"/>
          <w:szCs w:val="21"/>
        </w:rPr>
        <w:t>1~4</w:t>
      </w:r>
      <w:r w:rsidRPr="00156233">
        <w:rPr>
          <w:rFonts w:ascii="宋体" w:eastAsia="宋体" w:hAnsi="宋体" w:cs="Times New Roman" w:hint="eastAsia"/>
          <w:kern w:val="0"/>
          <w:szCs w:val="21"/>
        </w:rPr>
        <w:t>月略有扩张，</w:t>
      </w:r>
      <w:r w:rsidRPr="00156233">
        <w:rPr>
          <w:rFonts w:ascii="宋体" w:eastAsia="宋体" w:hAnsi="宋体" w:cs="Times New Roman" w:hint="eastAsia"/>
          <w:kern w:val="0"/>
          <w:szCs w:val="21"/>
        </w:rPr>
        <w:lastRenderedPageBreak/>
        <w:t>亏损额同比略有收窄。其中，新闻出版亏损额进一步扩大，实现利润总额</w:t>
      </w:r>
      <w:r w:rsidRPr="00156233">
        <w:rPr>
          <w:rFonts w:ascii="宋体" w:eastAsia="宋体" w:hAnsi="宋体" w:cs="Times New Roman"/>
          <w:kern w:val="0"/>
          <w:szCs w:val="21"/>
        </w:rPr>
        <w:t>-0.3</w:t>
      </w:r>
      <w:r w:rsidRPr="00156233">
        <w:rPr>
          <w:rFonts w:ascii="宋体" w:eastAsia="宋体" w:hAnsi="宋体" w:cs="Times New Roman" w:hint="eastAsia"/>
          <w:kern w:val="0"/>
          <w:szCs w:val="21"/>
        </w:rPr>
        <w:t>亿元，比上年同期亏损额增加</w:t>
      </w:r>
      <w:r w:rsidRPr="00156233">
        <w:rPr>
          <w:rFonts w:ascii="宋体" w:eastAsia="宋体" w:hAnsi="宋体" w:cs="Times New Roman"/>
          <w:kern w:val="0"/>
          <w:szCs w:val="21"/>
        </w:rPr>
        <w:t>0.2</w:t>
      </w:r>
      <w:r w:rsidRPr="00156233">
        <w:rPr>
          <w:rFonts w:ascii="宋体" w:eastAsia="宋体" w:hAnsi="宋体" w:cs="Times New Roman" w:hint="eastAsia"/>
          <w:kern w:val="0"/>
          <w:szCs w:val="21"/>
        </w:rPr>
        <w:t>亿元；软件、网络及计算机服务受个别企业业务整合的影响，降幅较大，实现利润</w:t>
      </w:r>
      <w:r w:rsidRPr="00156233">
        <w:rPr>
          <w:rFonts w:ascii="宋体" w:eastAsia="宋体" w:hAnsi="宋体" w:cs="Times New Roman"/>
          <w:kern w:val="0"/>
          <w:szCs w:val="21"/>
        </w:rPr>
        <w:t>0.2</w:t>
      </w:r>
      <w:r w:rsidRPr="00156233">
        <w:rPr>
          <w:rFonts w:ascii="宋体" w:eastAsia="宋体" w:hAnsi="宋体" w:cs="Times New Roman" w:hint="eastAsia"/>
          <w:kern w:val="0"/>
          <w:szCs w:val="21"/>
        </w:rPr>
        <w:t>亿元，同比下降</w:t>
      </w:r>
      <w:r w:rsidRPr="00156233">
        <w:rPr>
          <w:rFonts w:ascii="宋体" w:eastAsia="宋体" w:hAnsi="宋体" w:cs="Times New Roman"/>
          <w:kern w:val="0"/>
          <w:szCs w:val="21"/>
        </w:rPr>
        <w:t>81.3%</w:t>
      </w:r>
      <w:r w:rsidRPr="00156233">
        <w:rPr>
          <w:rFonts w:ascii="宋体" w:eastAsia="宋体" w:hAnsi="宋体" w:cs="Times New Roman" w:hint="eastAsia"/>
          <w:kern w:val="0"/>
          <w:szCs w:val="21"/>
        </w:rPr>
        <w:t>；其他辅助服务亏损额大幅收窄，实现利润</w:t>
      </w:r>
      <w:r w:rsidRPr="00156233">
        <w:rPr>
          <w:rFonts w:ascii="宋体" w:eastAsia="宋体" w:hAnsi="宋体" w:cs="Times New Roman"/>
          <w:kern w:val="0"/>
          <w:szCs w:val="21"/>
        </w:rPr>
        <w:t>-0.1</w:t>
      </w:r>
      <w:r w:rsidRPr="00156233">
        <w:rPr>
          <w:rFonts w:ascii="宋体" w:eastAsia="宋体" w:hAnsi="宋体" w:cs="Times New Roman" w:hint="eastAsia"/>
          <w:kern w:val="0"/>
          <w:szCs w:val="21"/>
        </w:rPr>
        <w:t>亿元，亏损额同比减少</w:t>
      </w:r>
      <w:r w:rsidRPr="00156233">
        <w:rPr>
          <w:rFonts w:ascii="宋体" w:eastAsia="宋体" w:hAnsi="宋体" w:cs="Times New Roman"/>
          <w:kern w:val="0"/>
          <w:szCs w:val="21"/>
        </w:rPr>
        <w:t>1.1</w:t>
      </w:r>
      <w:r w:rsidRPr="00156233">
        <w:rPr>
          <w:rFonts w:ascii="宋体" w:eastAsia="宋体" w:hAnsi="宋体" w:cs="Times New Roman" w:hint="eastAsia"/>
          <w:kern w:val="0"/>
          <w:szCs w:val="21"/>
        </w:rPr>
        <w:t>亿元。</w:t>
      </w:r>
    </w:p>
    <w:p w14:paraId="1810A13A"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hint="eastAsia"/>
          <w:kern w:val="0"/>
          <w:szCs w:val="21"/>
        </w:rPr>
        <w:t>截止到</w:t>
      </w:r>
      <w:r w:rsidRPr="00156233">
        <w:rPr>
          <w:rFonts w:ascii="宋体" w:eastAsia="宋体" w:hAnsi="宋体" w:cs="Times New Roman"/>
          <w:kern w:val="0"/>
          <w:szCs w:val="21"/>
        </w:rPr>
        <w:t>5</w:t>
      </w:r>
      <w:r w:rsidRPr="00156233">
        <w:rPr>
          <w:rFonts w:ascii="宋体" w:eastAsia="宋体" w:hAnsi="宋体" w:cs="Times New Roman" w:hint="eastAsia"/>
          <w:kern w:val="0"/>
          <w:szCs w:val="21"/>
        </w:rPr>
        <w:t>月底，</w:t>
      </w:r>
      <w:r w:rsidRPr="00156233">
        <w:rPr>
          <w:rFonts w:ascii="宋体" w:eastAsia="宋体" w:hAnsi="宋体" w:cs="Times New Roman"/>
          <w:kern w:val="0"/>
          <w:szCs w:val="21"/>
        </w:rPr>
        <w:t>B</w:t>
      </w:r>
      <w:r w:rsidRPr="00156233">
        <w:rPr>
          <w:rFonts w:ascii="宋体" w:eastAsia="宋体" w:hAnsi="宋体" w:cs="Times New Roman" w:hint="eastAsia"/>
          <w:kern w:val="0"/>
          <w:szCs w:val="21"/>
        </w:rPr>
        <w:t>区规模以上文化创意产业规模较小，法人单位只有</w:t>
      </w:r>
      <w:r w:rsidRPr="00156233">
        <w:rPr>
          <w:rFonts w:ascii="宋体" w:eastAsia="宋体" w:hAnsi="宋体" w:cs="Times New Roman"/>
          <w:kern w:val="0"/>
          <w:szCs w:val="21"/>
        </w:rPr>
        <w:t>84</w:t>
      </w:r>
      <w:r w:rsidRPr="00156233">
        <w:rPr>
          <w:rFonts w:ascii="宋体" w:eastAsia="宋体" w:hAnsi="宋体" w:cs="Times New Roman" w:hint="eastAsia"/>
          <w:kern w:val="0"/>
          <w:szCs w:val="21"/>
        </w:rPr>
        <w:t>家，仅占全市的</w:t>
      </w:r>
      <w:r w:rsidRPr="00156233">
        <w:rPr>
          <w:rFonts w:ascii="宋体" w:eastAsia="宋体" w:hAnsi="宋体" w:cs="Times New Roman"/>
          <w:kern w:val="0"/>
          <w:szCs w:val="21"/>
        </w:rPr>
        <w:t>1.0%</w:t>
      </w:r>
      <w:r w:rsidRPr="00156233">
        <w:rPr>
          <w:rFonts w:ascii="宋体" w:eastAsia="宋体" w:hAnsi="宋体" w:cs="Times New Roman" w:hint="eastAsia"/>
          <w:kern w:val="0"/>
          <w:szCs w:val="21"/>
        </w:rPr>
        <w:t>；大型企业匮乏，收入达亿元企业只有</w:t>
      </w:r>
      <w:r w:rsidRPr="00156233">
        <w:rPr>
          <w:rFonts w:ascii="宋体" w:eastAsia="宋体" w:hAnsi="宋体" w:cs="Times New Roman"/>
          <w:kern w:val="0"/>
          <w:szCs w:val="21"/>
        </w:rPr>
        <w:t>8</w:t>
      </w:r>
      <w:r w:rsidRPr="00156233">
        <w:rPr>
          <w:rFonts w:ascii="宋体" w:eastAsia="宋体" w:hAnsi="宋体" w:cs="Times New Roman" w:hint="eastAsia"/>
          <w:kern w:val="0"/>
          <w:szCs w:val="21"/>
        </w:rPr>
        <w:t>家，中小型企业居多。</w:t>
      </w:r>
    </w:p>
    <w:p w14:paraId="5105EF08"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20"/>
        <w:jc w:val="center"/>
        <w:rPr>
          <w:rFonts w:ascii="宋体" w:eastAsia="宋体" w:hAnsi="宋体" w:cs="Times New Roman"/>
          <w:kern w:val="0"/>
          <w:szCs w:val="21"/>
        </w:rPr>
      </w:pPr>
      <w:r w:rsidRPr="00156233">
        <w:rPr>
          <w:rFonts w:ascii="宋体" w:eastAsia="宋体" w:hAnsi="宋体"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156233">
        <w:rPr>
          <w:rFonts w:ascii="宋体" w:eastAsia="宋体" w:hAnsi="宋体" w:cs="Times New Roman"/>
          <w:noProof/>
          <w:kern w:val="0"/>
          <w:szCs w:val="21"/>
        </w:rPr>
        <w:drawing>
          <wp:inline distT="0" distB="0" distL="0" distR="0" wp14:anchorId="22044B79" wp14:editId="19D0145C">
            <wp:extent cx="5400000" cy="2919600"/>
            <wp:effectExtent l="0" t="0" r="0" b="0"/>
            <wp:docPr id="34" name="图片 34" descr="C:\Users\ht\Desktop\图表文件20180510-赵凯悦\资料分析图表-赵凯悦-20180601\完成的真题及图表底稿\资料分析原始图表资料20180626\20180129省份-在审核-已反馈\2012-2017北京\2016-北京-资料-图表\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descr="C:\Users\ht\Desktop\图表文件20180510-赵凯悦\资料分析图表-赵凯悦-20180601\完成的真题及图表底稿\资料分析原始图表资料20180626\20180129省份-在审核-已反馈\2012-2017北京\2016-北京-资料-图表\1.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00000" cy="2919600"/>
                    </a:xfrm>
                    <a:prstGeom prst="rect">
                      <a:avLst/>
                    </a:prstGeom>
                    <a:noFill/>
                    <a:ln>
                      <a:noFill/>
                    </a:ln>
                  </pic:spPr>
                </pic:pic>
              </a:graphicData>
            </a:graphic>
          </wp:inline>
        </w:drawing>
      </w:r>
    </w:p>
    <w:p w14:paraId="6BAFF240" w14:textId="5E3CA202"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21</w:t>
      </w:r>
      <w:r w:rsidR="00AE5DE7" w:rsidRPr="00156233">
        <w:rPr>
          <w:rFonts w:ascii="宋体" w:eastAsia="宋体" w:hAnsi="宋体" w:cs="Times New Roman"/>
          <w:kern w:val="0"/>
          <w:szCs w:val="21"/>
        </w:rPr>
        <w:t>. 2015</w:t>
      </w:r>
      <w:r w:rsidR="00AE5DE7" w:rsidRPr="00156233">
        <w:rPr>
          <w:rFonts w:ascii="宋体" w:eastAsia="宋体" w:hAnsi="宋体" w:cs="Times New Roman" w:hint="eastAsia"/>
          <w:kern w:val="0"/>
          <w:szCs w:val="21"/>
        </w:rPr>
        <w:t>年</w:t>
      </w:r>
      <w:r w:rsidR="00AE5DE7" w:rsidRPr="00156233">
        <w:rPr>
          <w:rFonts w:ascii="宋体" w:eastAsia="宋体" w:hAnsi="宋体" w:cs="Times New Roman"/>
          <w:kern w:val="0"/>
          <w:szCs w:val="21"/>
        </w:rPr>
        <w:t>1~5</w:t>
      </w:r>
      <w:r w:rsidR="00AE5DE7" w:rsidRPr="00156233">
        <w:rPr>
          <w:rFonts w:ascii="宋体" w:eastAsia="宋体" w:hAnsi="宋体" w:cs="Times New Roman" w:hint="eastAsia"/>
          <w:kern w:val="0"/>
          <w:szCs w:val="21"/>
        </w:rPr>
        <w:t>月</w:t>
      </w:r>
      <w:r w:rsidR="00AE5DE7" w:rsidRPr="00156233">
        <w:rPr>
          <w:rFonts w:ascii="宋体" w:eastAsia="宋体" w:hAnsi="宋体" w:cs="Times New Roman"/>
          <w:kern w:val="0"/>
          <w:szCs w:val="21"/>
        </w:rPr>
        <w:t>B</w:t>
      </w:r>
      <w:r w:rsidR="00AE5DE7" w:rsidRPr="00156233">
        <w:rPr>
          <w:rFonts w:ascii="宋体" w:eastAsia="宋体" w:hAnsi="宋体" w:cs="Times New Roman" w:hint="eastAsia"/>
          <w:kern w:val="0"/>
          <w:szCs w:val="21"/>
        </w:rPr>
        <w:t>区规模以上文化创意产业从业人员人均完成收入约比上年同期增长：</w:t>
      </w:r>
    </w:p>
    <w:p w14:paraId="57ED741D"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2.5%</w:t>
      </w:r>
      <w:r w:rsidRPr="00156233">
        <w:rPr>
          <w:rFonts w:ascii="宋体" w:eastAsia="宋体" w:hAnsi="宋体" w:cs="Times New Roman"/>
          <w:kern w:val="0"/>
          <w:szCs w:val="21"/>
        </w:rPr>
        <w:tab/>
        <w:t>B. 8.4%</w:t>
      </w:r>
    </w:p>
    <w:p w14:paraId="05DB3696"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10.8%</w:t>
      </w:r>
      <w:r w:rsidRPr="00156233">
        <w:rPr>
          <w:rFonts w:ascii="宋体" w:eastAsia="宋体" w:hAnsi="宋体" w:cs="Times New Roman"/>
          <w:kern w:val="0"/>
          <w:szCs w:val="21"/>
        </w:rPr>
        <w:tab/>
        <w:t>D. 13.4%</w:t>
      </w:r>
    </w:p>
    <w:p w14:paraId="403A9FEB" w14:textId="739713B0"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22</w:t>
      </w:r>
      <w:r w:rsidR="00AE5DE7" w:rsidRPr="00156233">
        <w:rPr>
          <w:rFonts w:ascii="宋体" w:eastAsia="宋体" w:hAnsi="宋体" w:cs="Times New Roman"/>
          <w:kern w:val="0"/>
          <w:szCs w:val="21"/>
        </w:rPr>
        <w:t xml:space="preserve">. </w:t>
      </w:r>
      <w:r w:rsidR="00AE5DE7" w:rsidRPr="00156233">
        <w:rPr>
          <w:rFonts w:ascii="宋体" w:eastAsia="宋体" w:hAnsi="宋体" w:cs="Times New Roman" w:hint="eastAsia"/>
          <w:kern w:val="0"/>
          <w:szCs w:val="21"/>
        </w:rPr>
        <w:t>该区规模以上文化创意产业中，以下哪个领域</w:t>
      </w:r>
      <w:r w:rsidR="00AE5DE7" w:rsidRPr="00156233">
        <w:rPr>
          <w:rFonts w:ascii="宋体" w:eastAsia="宋体" w:hAnsi="宋体" w:cs="Times New Roman"/>
          <w:kern w:val="0"/>
          <w:szCs w:val="21"/>
        </w:rPr>
        <w:t>2015</w:t>
      </w:r>
      <w:r w:rsidR="00AE5DE7" w:rsidRPr="00156233">
        <w:rPr>
          <w:rFonts w:ascii="宋体" w:eastAsia="宋体" w:hAnsi="宋体" w:cs="Times New Roman" w:hint="eastAsia"/>
          <w:kern w:val="0"/>
          <w:szCs w:val="21"/>
        </w:rPr>
        <w:t>年</w:t>
      </w:r>
      <w:r w:rsidR="00AE5DE7" w:rsidRPr="00156233">
        <w:rPr>
          <w:rFonts w:ascii="宋体" w:eastAsia="宋体" w:hAnsi="宋体" w:cs="Times New Roman"/>
          <w:kern w:val="0"/>
          <w:szCs w:val="21"/>
        </w:rPr>
        <w:t>1~5</w:t>
      </w:r>
      <w:r w:rsidR="00AE5DE7" w:rsidRPr="00156233">
        <w:rPr>
          <w:rFonts w:ascii="宋体" w:eastAsia="宋体" w:hAnsi="宋体" w:cs="Times New Roman" w:hint="eastAsia"/>
          <w:kern w:val="0"/>
          <w:szCs w:val="21"/>
        </w:rPr>
        <w:t>月平均每个单位创造的收入为各选项中最低？</w:t>
      </w:r>
    </w:p>
    <w:p w14:paraId="2415CF44"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 xml:space="preserve">A. </w:t>
      </w:r>
      <w:r w:rsidRPr="00156233">
        <w:rPr>
          <w:rFonts w:ascii="宋体" w:eastAsia="宋体" w:hAnsi="宋体" w:cs="Times New Roman" w:hint="eastAsia"/>
          <w:kern w:val="0"/>
          <w:szCs w:val="21"/>
        </w:rPr>
        <w:t>新闻出版</w:t>
      </w:r>
      <w:r w:rsidRPr="00156233">
        <w:rPr>
          <w:rFonts w:ascii="宋体" w:eastAsia="宋体" w:hAnsi="宋体" w:cs="Times New Roman"/>
          <w:kern w:val="0"/>
          <w:szCs w:val="21"/>
        </w:rPr>
        <w:tab/>
        <w:t xml:space="preserve">B. </w:t>
      </w:r>
      <w:r w:rsidRPr="00156233">
        <w:rPr>
          <w:rFonts w:ascii="宋体" w:eastAsia="宋体" w:hAnsi="宋体" w:cs="Times New Roman" w:hint="eastAsia"/>
          <w:kern w:val="0"/>
          <w:szCs w:val="21"/>
        </w:rPr>
        <w:t>广告会展</w:t>
      </w:r>
    </w:p>
    <w:p w14:paraId="679D520B"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 xml:space="preserve">C. </w:t>
      </w:r>
      <w:r w:rsidRPr="00156233">
        <w:rPr>
          <w:rFonts w:ascii="宋体" w:eastAsia="宋体" w:hAnsi="宋体" w:cs="Times New Roman" w:hint="eastAsia"/>
          <w:kern w:val="0"/>
          <w:szCs w:val="21"/>
        </w:rPr>
        <w:t>软件、网络及计算机服务</w:t>
      </w:r>
      <w:r w:rsidRPr="00156233">
        <w:rPr>
          <w:rFonts w:ascii="宋体" w:eastAsia="宋体" w:hAnsi="宋体" w:cs="Times New Roman"/>
          <w:kern w:val="0"/>
          <w:szCs w:val="21"/>
        </w:rPr>
        <w:tab/>
        <w:t xml:space="preserve">D. </w:t>
      </w:r>
      <w:r w:rsidRPr="00156233">
        <w:rPr>
          <w:rFonts w:ascii="宋体" w:eastAsia="宋体" w:hAnsi="宋体" w:cs="Times New Roman" w:hint="eastAsia"/>
          <w:kern w:val="0"/>
          <w:szCs w:val="21"/>
        </w:rPr>
        <w:t>旅游、休闲娱乐</w:t>
      </w:r>
    </w:p>
    <w:p w14:paraId="1184E80A" w14:textId="45C9BE7B"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23</w:t>
      </w:r>
      <w:r w:rsidR="00AE5DE7" w:rsidRPr="00156233">
        <w:rPr>
          <w:rFonts w:ascii="宋体" w:eastAsia="宋体" w:hAnsi="宋体" w:cs="Times New Roman"/>
          <w:kern w:val="0"/>
          <w:szCs w:val="21"/>
        </w:rPr>
        <w:t>. 2014</w:t>
      </w:r>
      <w:r w:rsidR="00AE5DE7" w:rsidRPr="00156233">
        <w:rPr>
          <w:rFonts w:ascii="宋体" w:eastAsia="宋体" w:hAnsi="宋体" w:cs="Times New Roman" w:hint="eastAsia"/>
          <w:kern w:val="0"/>
          <w:szCs w:val="21"/>
        </w:rPr>
        <w:t>年</w:t>
      </w:r>
      <w:r w:rsidR="00AE5DE7" w:rsidRPr="00156233">
        <w:rPr>
          <w:rFonts w:ascii="宋体" w:eastAsia="宋体" w:hAnsi="宋体" w:cs="Times New Roman"/>
          <w:kern w:val="0"/>
          <w:szCs w:val="21"/>
        </w:rPr>
        <w:t>1~5</w:t>
      </w:r>
      <w:r w:rsidR="00AE5DE7" w:rsidRPr="00156233">
        <w:rPr>
          <w:rFonts w:ascii="宋体" w:eastAsia="宋体" w:hAnsi="宋体" w:cs="Times New Roman" w:hint="eastAsia"/>
          <w:kern w:val="0"/>
          <w:szCs w:val="21"/>
        </w:rPr>
        <w:t>月</w:t>
      </w:r>
      <w:r w:rsidR="00AE5DE7" w:rsidRPr="00156233">
        <w:rPr>
          <w:rFonts w:ascii="宋体" w:eastAsia="宋体" w:hAnsi="宋体" w:cs="Times New Roman"/>
          <w:kern w:val="0"/>
          <w:szCs w:val="21"/>
        </w:rPr>
        <w:t>B</w:t>
      </w:r>
      <w:r w:rsidR="00AE5DE7" w:rsidRPr="00156233">
        <w:rPr>
          <w:rFonts w:ascii="宋体" w:eastAsia="宋体" w:hAnsi="宋体" w:cs="Times New Roman" w:hint="eastAsia"/>
          <w:kern w:val="0"/>
          <w:szCs w:val="21"/>
        </w:rPr>
        <w:t>区其他辅助服务产业亏损额约是新闻出版业的多少</w:t>
      </w:r>
      <w:proofErr w:type="gramStart"/>
      <w:r w:rsidR="00AE5DE7" w:rsidRPr="00156233">
        <w:rPr>
          <w:rFonts w:ascii="宋体" w:eastAsia="宋体" w:hAnsi="宋体" w:cs="Times New Roman" w:hint="eastAsia"/>
          <w:kern w:val="0"/>
          <w:szCs w:val="21"/>
        </w:rPr>
        <w:t>倍</w:t>
      </w:r>
      <w:proofErr w:type="gramEnd"/>
      <w:r w:rsidR="00AE5DE7" w:rsidRPr="00156233">
        <w:rPr>
          <w:rFonts w:ascii="宋体" w:eastAsia="宋体" w:hAnsi="宋体" w:cs="Times New Roman" w:hint="eastAsia"/>
          <w:kern w:val="0"/>
          <w:szCs w:val="21"/>
        </w:rPr>
        <w:t>？</w:t>
      </w:r>
    </w:p>
    <w:p w14:paraId="32C681DA"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0.3</w:t>
      </w:r>
      <w:r w:rsidRPr="00156233">
        <w:rPr>
          <w:rFonts w:ascii="宋体" w:eastAsia="宋体" w:hAnsi="宋体" w:cs="Times New Roman"/>
          <w:kern w:val="0"/>
          <w:szCs w:val="21"/>
        </w:rPr>
        <w:tab/>
        <w:t>B. 2.4</w:t>
      </w:r>
    </w:p>
    <w:p w14:paraId="463792F2"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5.5</w:t>
      </w:r>
      <w:r w:rsidRPr="00156233">
        <w:rPr>
          <w:rFonts w:ascii="宋体" w:eastAsia="宋体" w:hAnsi="宋体" w:cs="Times New Roman"/>
          <w:kern w:val="0"/>
          <w:szCs w:val="21"/>
        </w:rPr>
        <w:tab/>
        <w:t>D. 12.0</w:t>
      </w:r>
    </w:p>
    <w:p w14:paraId="3EEA0422" w14:textId="19615647"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24</w:t>
      </w:r>
      <w:r w:rsidR="00AE5DE7" w:rsidRPr="00156233">
        <w:rPr>
          <w:rFonts w:ascii="宋体" w:eastAsia="宋体" w:hAnsi="宋体" w:cs="Times New Roman"/>
          <w:kern w:val="0"/>
          <w:szCs w:val="21"/>
        </w:rPr>
        <w:t xml:space="preserve">. </w:t>
      </w:r>
      <w:r w:rsidR="00AE5DE7" w:rsidRPr="00156233">
        <w:rPr>
          <w:rFonts w:ascii="宋体" w:eastAsia="宋体" w:hAnsi="宋体" w:cs="Times New Roman" w:hint="eastAsia"/>
          <w:kern w:val="0"/>
          <w:szCs w:val="21"/>
        </w:rPr>
        <w:t>文化创意产业九大领域中，</w:t>
      </w:r>
      <w:r w:rsidR="00AE5DE7" w:rsidRPr="00156233">
        <w:rPr>
          <w:rFonts w:ascii="宋体" w:eastAsia="宋体" w:hAnsi="宋体" w:cs="Times New Roman"/>
          <w:kern w:val="0"/>
          <w:szCs w:val="21"/>
        </w:rPr>
        <w:t>2015</w:t>
      </w:r>
      <w:r w:rsidR="00AE5DE7" w:rsidRPr="00156233">
        <w:rPr>
          <w:rFonts w:ascii="宋体" w:eastAsia="宋体" w:hAnsi="宋体" w:cs="Times New Roman" w:hint="eastAsia"/>
          <w:kern w:val="0"/>
          <w:szCs w:val="21"/>
        </w:rPr>
        <w:t>年</w:t>
      </w:r>
      <w:r w:rsidR="00AE5DE7" w:rsidRPr="00156233">
        <w:rPr>
          <w:rFonts w:ascii="宋体" w:eastAsia="宋体" w:hAnsi="宋体" w:cs="Times New Roman"/>
          <w:kern w:val="0"/>
          <w:szCs w:val="21"/>
        </w:rPr>
        <w:t>1~5</w:t>
      </w:r>
      <w:r w:rsidR="00AE5DE7" w:rsidRPr="00156233">
        <w:rPr>
          <w:rFonts w:ascii="宋体" w:eastAsia="宋体" w:hAnsi="宋体" w:cs="Times New Roman" w:hint="eastAsia"/>
          <w:kern w:val="0"/>
          <w:szCs w:val="21"/>
        </w:rPr>
        <w:t>月收入增速最快的三个领域共有多少家单位？</w:t>
      </w:r>
    </w:p>
    <w:p w14:paraId="32AD7314"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16</w:t>
      </w:r>
      <w:r w:rsidRPr="00156233">
        <w:rPr>
          <w:rFonts w:ascii="宋体" w:eastAsia="宋体" w:hAnsi="宋体" w:cs="Times New Roman"/>
          <w:kern w:val="0"/>
          <w:szCs w:val="21"/>
        </w:rPr>
        <w:tab/>
        <w:t>B. 30</w:t>
      </w:r>
    </w:p>
    <w:p w14:paraId="5DA0DE70"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39</w:t>
      </w:r>
      <w:r w:rsidRPr="00156233">
        <w:rPr>
          <w:rFonts w:ascii="宋体" w:eastAsia="宋体" w:hAnsi="宋体" w:cs="Times New Roman"/>
          <w:kern w:val="0"/>
          <w:szCs w:val="21"/>
        </w:rPr>
        <w:tab/>
        <w:t>D. 54</w:t>
      </w:r>
    </w:p>
    <w:p w14:paraId="3F71DD83" w14:textId="5D0D2DBF"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25</w:t>
      </w:r>
      <w:r w:rsidR="00AE5DE7" w:rsidRPr="00156233">
        <w:rPr>
          <w:rFonts w:ascii="宋体" w:eastAsia="宋体" w:hAnsi="宋体" w:cs="Times New Roman"/>
          <w:kern w:val="0"/>
          <w:szCs w:val="21"/>
        </w:rPr>
        <w:t xml:space="preserve">. </w:t>
      </w:r>
      <w:r w:rsidR="00AE5DE7" w:rsidRPr="00156233">
        <w:rPr>
          <w:rFonts w:ascii="宋体" w:eastAsia="宋体" w:hAnsi="宋体" w:cs="Times New Roman" w:hint="eastAsia"/>
          <w:kern w:val="0"/>
          <w:szCs w:val="21"/>
        </w:rPr>
        <w:t>根据上述材料，下列推断中正确的一项是：</w:t>
      </w:r>
    </w:p>
    <w:p w14:paraId="0E4BCC3A"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2015</w:t>
      </w:r>
      <w:r w:rsidRPr="00156233">
        <w:rPr>
          <w:rFonts w:ascii="宋体" w:eastAsia="宋体" w:hAnsi="宋体" w:cs="Times New Roman" w:hint="eastAsia"/>
          <w:kern w:val="0"/>
          <w:szCs w:val="21"/>
        </w:rPr>
        <w:t>年</w:t>
      </w:r>
      <w:r w:rsidRPr="00156233">
        <w:rPr>
          <w:rFonts w:ascii="宋体" w:eastAsia="宋体" w:hAnsi="宋体" w:cs="Times New Roman"/>
          <w:kern w:val="0"/>
          <w:szCs w:val="21"/>
        </w:rPr>
        <w:t>1~5</w:t>
      </w:r>
      <w:r w:rsidRPr="00156233">
        <w:rPr>
          <w:rFonts w:ascii="宋体" w:eastAsia="宋体" w:hAnsi="宋体" w:cs="Times New Roman" w:hint="eastAsia"/>
          <w:kern w:val="0"/>
          <w:szCs w:val="21"/>
        </w:rPr>
        <w:t>月该区广告会展业收入同比增长了</w:t>
      </w:r>
      <w:r w:rsidRPr="00156233">
        <w:rPr>
          <w:rFonts w:ascii="宋体" w:eastAsia="宋体" w:hAnsi="宋体" w:cs="Times New Roman"/>
          <w:kern w:val="0"/>
          <w:szCs w:val="21"/>
        </w:rPr>
        <w:t>1</w:t>
      </w:r>
      <w:r w:rsidRPr="00156233">
        <w:rPr>
          <w:rFonts w:ascii="宋体" w:eastAsia="宋体" w:hAnsi="宋体" w:cs="Times New Roman" w:hint="eastAsia"/>
          <w:kern w:val="0"/>
          <w:szCs w:val="21"/>
        </w:rPr>
        <w:t>亿多元</w:t>
      </w:r>
    </w:p>
    <w:p w14:paraId="0CE67430"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B. 2015</w:t>
      </w:r>
      <w:r w:rsidRPr="00156233">
        <w:rPr>
          <w:rFonts w:ascii="宋体" w:eastAsia="宋体" w:hAnsi="宋体" w:cs="Times New Roman" w:hint="eastAsia"/>
          <w:kern w:val="0"/>
          <w:szCs w:val="21"/>
        </w:rPr>
        <w:t>年</w:t>
      </w:r>
      <w:r w:rsidRPr="00156233">
        <w:rPr>
          <w:rFonts w:ascii="宋体" w:eastAsia="宋体" w:hAnsi="宋体" w:cs="Times New Roman"/>
          <w:kern w:val="0"/>
          <w:szCs w:val="21"/>
        </w:rPr>
        <w:t>5</w:t>
      </w:r>
      <w:r w:rsidRPr="00156233">
        <w:rPr>
          <w:rFonts w:ascii="宋体" w:eastAsia="宋体" w:hAnsi="宋体" w:cs="Times New Roman" w:hint="eastAsia"/>
          <w:kern w:val="0"/>
          <w:szCs w:val="21"/>
        </w:rPr>
        <w:t>月底全市规模以上文化创意产业法人单位超过</w:t>
      </w:r>
      <w:r w:rsidRPr="00156233">
        <w:rPr>
          <w:rFonts w:ascii="宋体" w:eastAsia="宋体" w:hAnsi="宋体" w:cs="Times New Roman"/>
          <w:kern w:val="0"/>
          <w:szCs w:val="21"/>
        </w:rPr>
        <w:t>9000</w:t>
      </w:r>
      <w:r w:rsidRPr="00156233">
        <w:rPr>
          <w:rFonts w:ascii="宋体" w:eastAsia="宋体" w:hAnsi="宋体" w:cs="Times New Roman" w:hint="eastAsia"/>
          <w:kern w:val="0"/>
          <w:szCs w:val="21"/>
        </w:rPr>
        <w:t>家</w:t>
      </w:r>
    </w:p>
    <w:p w14:paraId="000401E0"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2015</w:t>
      </w:r>
      <w:r w:rsidRPr="00156233">
        <w:rPr>
          <w:rFonts w:ascii="宋体" w:eastAsia="宋体" w:hAnsi="宋体" w:cs="Times New Roman" w:hint="eastAsia"/>
          <w:kern w:val="0"/>
          <w:szCs w:val="21"/>
        </w:rPr>
        <w:t>年</w:t>
      </w:r>
      <w:r w:rsidRPr="00156233">
        <w:rPr>
          <w:rFonts w:ascii="宋体" w:eastAsia="宋体" w:hAnsi="宋体" w:cs="Times New Roman"/>
          <w:kern w:val="0"/>
          <w:szCs w:val="21"/>
        </w:rPr>
        <w:t>1~5</w:t>
      </w:r>
      <w:r w:rsidRPr="00156233">
        <w:rPr>
          <w:rFonts w:ascii="宋体" w:eastAsia="宋体" w:hAnsi="宋体" w:cs="Times New Roman" w:hint="eastAsia"/>
          <w:kern w:val="0"/>
          <w:szCs w:val="21"/>
        </w:rPr>
        <w:t>月该区收入超过亿元的企业中有的来自广播、电视、电影业</w:t>
      </w:r>
    </w:p>
    <w:p w14:paraId="68F601AE"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D. 2015</w:t>
      </w:r>
      <w:r w:rsidRPr="00156233">
        <w:rPr>
          <w:rFonts w:ascii="宋体" w:eastAsia="宋体" w:hAnsi="宋体" w:cs="Times New Roman" w:hint="eastAsia"/>
          <w:kern w:val="0"/>
          <w:szCs w:val="21"/>
        </w:rPr>
        <w:t>年</w:t>
      </w:r>
      <w:r w:rsidRPr="00156233">
        <w:rPr>
          <w:rFonts w:ascii="宋体" w:eastAsia="宋体" w:hAnsi="宋体" w:cs="Times New Roman"/>
          <w:kern w:val="0"/>
          <w:szCs w:val="21"/>
        </w:rPr>
        <w:t>5</w:t>
      </w:r>
      <w:r w:rsidRPr="00156233">
        <w:rPr>
          <w:rFonts w:ascii="宋体" w:eastAsia="宋体" w:hAnsi="宋体" w:cs="Times New Roman" w:hint="eastAsia"/>
          <w:kern w:val="0"/>
          <w:szCs w:val="21"/>
        </w:rPr>
        <w:t>月该区平均每家规模以上文化创意产业法人单位拥有</w:t>
      </w:r>
      <w:r w:rsidRPr="00156233">
        <w:rPr>
          <w:rFonts w:ascii="宋体" w:eastAsia="宋体" w:hAnsi="宋体" w:cs="Times New Roman"/>
          <w:kern w:val="0"/>
          <w:szCs w:val="21"/>
        </w:rPr>
        <w:t>200</w:t>
      </w:r>
      <w:r w:rsidRPr="00156233">
        <w:rPr>
          <w:rFonts w:ascii="宋体" w:eastAsia="宋体" w:hAnsi="宋体" w:cs="Times New Roman" w:hint="eastAsia"/>
          <w:kern w:val="0"/>
          <w:szCs w:val="21"/>
        </w:rPr>
        <w:t>多名从业人员</w:t>
      </w:r>
    </w:p>
    <w:p w14:paraId="7332BF50" w14:textId="23D6227E"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2015</w:t>
      </w:r>
      <w:r w:rsidRPr="00156233">
        <w:rPr>
          <w:rFonts w:ascii="宋体" w:eastAsia="宋体" w:hAnsi="宋体" w:cs="Times New Roman" w:hint="eastAsia"/>
          <w:kern w:val="0"/>
          <w:szCs w:val="21"/>
        </w:rPr>
        <w:t>年</w:t>
      </w:r>
      <w:r w:rsidRPr="00156233">
        <w:rPr>
          <w:rFonts w:ascii="宋体" w:eastAsia="宋体" w:hAnsi="宋体" w:cs="Times New Roman"/>
          <w:kern w:val="0"/>
          <w:szCs w:val="21"/>
        </w:rPr>
        <w:t>7</w:t>
      </w:r>
      <w:r w:rsidRPr="00156233">
        <w:rPr>
          <w:rFonts w:ascii="宋体" w:eastAsia="宋体" w:hAnsi="宋体" w:cs="Times New Roman" w:hint="eastAsia"/>
          <w:kern w:val="0"/>
          <w:szCs w:val="21"/>
        </w:rPr>
        <w:t>月，</w:t>
      </w:r>
      <w:r w:rsidRPr="00156233">
        <w:rPr>
          <w:rFonts w:ascii="宋体" w:eastAsia="宋体" w:hAnsi="宋体" w:cs="Times New Roman"/>
          <w:kern w:val="0"/>
          <w:szCs w:val="21"/>
        </w:rPr>
        <w:t>D</w:t>
      </w:r>
      <w:r w:rsidRPr="00156233">
        <w:rPr>
          <w:rFonts w:ascii="宋体" w:eastAsia="宋体" w:hAnsi="宋体" w:cs="Times New Roman" w:hint="eastAsia"/>
          <w:kern w:val="0"/>
          <w:szCs w:val="21"/>
        </w:rPr>
        <w:t>市共监测电视、广播、平面和重点网络媒体首页页面广告</w:t>
      </w:r>
      <w:r w:rsidRPr="00156233">
        <w:rPr>
          <w:rFonts w:ascii="宋体" w:eastAsia="宋体" w:hAnsi="宋体" w:cs="Times New Roman"/>
          <w:kern w:val="0"/>
          <w:szCs w:val="21"/>
        </w:rPr>
        <w:t>297207</w:t>
      </w:r>
      <w:r w:rsidRPr="00156233">
        <w:rPr>
          <w:rFonts w:ascii="宋体" w:eastAsia="宋体" w:hAnsi="宋体" w:cs="Times New Roman" w:hint="eastAsia"/>
          <w:kern w:val="0"/>
          <w:szCs w:val="21"/>
        </w:rPr>
        <w:t>条次，涉嫌违法广告</w:t>
      </w:r>
      <w:r w:rsidRPr="00156233">
        <w:rPr>
          <w:rFonts w:ascii="宋体" w:eastAsia="宋体" w:hAnsi="宋体" w:cs="Times New Roman"/>
          <w:kern w:val="0"/>
          <w:szCs w:val="21"/>
        </w:rPr>
        <w:t>594</w:t>
      </w:r>
      <w:r w:rsidRPr="00156233">
        <w:rPr>
          <w:rFonts w:ascii="宋体" w:eastAsia="宋体" w:hAnsi="宋体" w:cs="Times New Roman" w:hint="eastAsia"/>
          <w:kern w:val="0"/>
          <w:szCs w:val="21"/>
        </w:rPr>
        <w:t>条次，广告涉嫌违法率</w:t>
      </w:r>
      <w:r w:rsidRPr="00156233">
        <w:rPr>
          <w:rFonts w:ascii="宋体" w:eastAsia="宋体" w:hAnsi="宋体" w:cs="Times New Roman"/>
          <w:kern w:val="0"/>
          <w:szCs w:val="21"/>
        </w:rPr>
        <w:t>0.20%</w:t>
      </w:r>
      <w:r w:rsidRPr="00156233">
        <w:rPr>
          <w:rFonts w:ascii="宋体" w:eastAsia="宋体" w:hAnsi="宋体" w:cs="Times New Roman" w:hint="eastAsia"/>
          <w:kern w:val="0"/>
          <w:szCs w:val="21"/>
        </w:rPr>
        <w:t>，比</w:t>
      </w:r>
      <w:r w:rsidRPr="00156233">
        <w:rPr>
          <w:rFonts w:ascii="宋体" w:eastAsia="宋体" w:hAnsi="宋体" w:cs="Times New Roman"/>
          <w:kern w:val="0"/>
          <w:szCs w:val="21"/>
        </w:rPr>
        <w:t>6</w:t>
      </w:r>
      <w:r w:rsidRPr="00156233">
        <w:rPr>
          <w:rFonts w:ascii="宋体" w:eastAsia="宋体" w:hAnsi="宋体" w:cs="Times New Roman" w:hint="eastAsia"/>
          <w:kern w:val="0"/>
          <w:szCs w:val="21"/>
        </w:rPr>
        <w:t>月下降</w:t>
      </w:r>
      <w:r w:rsidRPr="00156233">
        <w:rPr>
          <w:rFonts w:ascii="宋体" w:eastAsia="宋体" w:hAnsi="宋体" w:cs="Times New Roman"/>
          <w:kern w:val="0"/>
          <w:szCs w:val="21"/>
        </w:rPr>
        <w:t>0.07</w:t>
      </w:r>
      <w:r w:rsidRPr="00156233">
        <w:rPr>
          <w:rFonts w:ascii="宋体" w:eastAsia="宋体" w:hAnsi="宋体" w:cs="Times New Roman" w:hint="eastAsia"/>
          <w:kern w:val="0"/>
          <w:szCs w:val="21"/>
        </w:rPr>
        <w:t>个百分点。</w:t>
      </w:r>
    </w:p>
    <w:p w14:paraId="7CE25E17"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center"/>
        <w:rPr>
          <w:rFonts w:ascii="宋体" w:eastAsia="宋体" w:hAnsi="宋体" w:cs="Times New Roman"/>
          <w:kern w:val="0"/>
          <w:szCs w:val="21"/>
        </w:rPr>
      </w:pPr>
      <w:r w:rsidRPr="00156233">
        <w:rPr>
          <w:rFonts w:ascii="宋体" w:eastAsia="宋体" w:hAnsi="宋体" w:cs="Times New Roman"/>
          <w:noProof/>
          <w:kern w:val="0"/>
          <w:szCs w:val="21"/>
        </w:rPr>
        <w:lastRenderedPageBreak/>
        <w:drawing>
          <wp:inline distT="0" distB="0" distL="0" distR="0" wp14:anchorId="0C0BECB1" wp14:editId="4083F69A">
            <wp:extent cx="5364000" cy="1666800"/>
            <wp:effectExtent l="0" t="0" r="0" b="0"/>
            <wp:docPr id="14" name="图片 14" descr="C:\Users\HUATU\Desktop\图表文件20180510-赵凯悦\真题\2016-北京-资料-图表\2016-北京-资料-材料4-表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descr="C:\Users\HUATU\Desktop\图表文件20180510-赵凯悦\真题\2016-北京-资料-图表\2016-北京-资料-材料4-表格1.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64000" cy="1666800"/>
                    </a:xfrm>
                    <a:prstGeom prst="rect">
                      <a:avLst/>
                    </a:prstGeom>
                    <a:noFill/>
                    <a:ln>
                      <a:noFill/>
                    </a:ln>
                  </pic:spPr>
                </pic:pic>
              </a:graphicData>
            </a:graphic>
          </wp:inline>
        </w:drawing>
      </w:r>
    </w:p>
    <w:p w14:paraId="13408647" w14:textId="77777777" w:rsidR="00AE5DE7" w:rsidRPr="00156233" w:rsidRDefault="00AE5DE7" w:rsidP="00156233">
      <w:pPr>
        <w:tabs>
          <w:tab w:val="left" w:pos="4200"/>
          <w:tab w:val="left" w:pos="4620"/>
        </w:tabs>
        <w:adjustRightInd w:val="0"/>
        <w:snapToGrid w:val="0"/>
        <w:spacing w:line="288" w:lineRule="auto"/>
        <w:ind w:firstLineChars="200" w:firstLine="20"/>
        <w:jc w:val="center"/>
        <w:rPr>
          <w:rFonts w:ascii="宋体" w:eastAsia="宋体" w:hAnsi="宋体" w:cs="Times New Roman"/>
          <w:noProof/>
        </w:rPr>
      </w:pPr>
      <w:r w:rsidRPr="00156233">
        <w:rPr>
          <w:rFonts w:ascii="宋体" w:eastAsia="宋体" w:hAnsi="宋体" w:cs="Times New Roman"/>
          <w:noProof/>
          <w:snapToGrid w:val="0"/>
          <w:color w:val="000000"/>
          <w:w w:val="0"/>
          <w:kern w:val="0"/>
          <w:sz w:val="0"/>
          <w:szCs w:val="0"/>
          <w:u w:color="000000"/>
          <w:bdr w:val="none" w:sz="0" w:space="0" w:color="000000"/>
          <w:shd w:val="clear" w:color="000000" w:fill="000000"/>
          <w:lang w:val="x-none" w:eastAsia="x-none" w:bidi="x-none"/>
        </w:rPr>
        <w:t xml:space="preserve"> </w:t>
      </w:r>
      <w:r w:rsidRPr="00156233">
        <w:rPr>
          <w:rFonts w:ascii="宋体" w:eastAsia="宋体" w:hAnsi="宋体" w:cs="Times New Roman"/>
          <w:noProof/>
        </w:rPr>
        <w:drawing>
          <wp:inline distT="0" distB="0" distL="0" distR="0" wp14:anchorId="2198438B" wp14:editId="6963FDEA">
            <wp:extent cx="5400000" cy="2818800"/>
            <wp:effectExtent l="0" t="0" r="0" b="635"/>
            <wp:docPr id="37" name="图片 37" descr="C:\Users\ht\Desktop\图表文件20180510-赵凯悦\资料分析图表-赵凯悦-20180601\完成的真题及图表底稿\资料分析原始图表资料20180626\20180129省份-在审核-已反馈\2012-2017北京\2016-北京-资料-图表\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descr="C:\Users\ht\Desktop\图表文件20180510-赵凯悦\资料分析图表-赵凯悦-20180601\完成的真题及图表底稿\资料分析原始图表资料20180626\20180129省份-在审核-已反馈\2012-2017北京\2016-北京-资料-图表\2.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400000" cy="2818800"/>
                    </a:xfrm>
                    <a:prstGeom prst="rect">
                      <a:avLst/>
                    </a:prstGeom>
                    <a:noFill/>
                    <a:ln>
                      <a:noFill/>
                    </a:ln>
                  </pic:spPr>
                </pic:pic>
              </a:graphicData>
            </a:graphic>
          </wp:inline>
        </w:drawing>
      </w:r>
    </w:p>
    <w:p w14:paraId="2D6C1741" w14:textId="53193B9D"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26</w:t>
      </w:r>
      <w:r w:rsidR="00AE5DE7" w:rsidRPr="00156233">
        <w:rPr>
          <w:rFonts w:ascii="宋体" w:eastAsia="宋体" w:hAnsi="宋体" w:cs="Times New Roman"/>
          <w:kern w:val="0"/>
          <w:szCs w:val="21"/>
        </w:rPr>
        <w:t>. 2015</w:t>
      </w:r>
      <w:r w:rsidR="00AE5DE7" w:rsidRPr="00156233">
        <w:rPr>
          <w:rFonts w:ascii="宋体" w:eastAsia="宋体" w:hAnsi="宋体" w:cs="Times New Roman" w:hint="eastAsia"/>
          <w:kern w:val="0"/>
          <w:szCs w:val="21"/>
        </w:rPr>
        <w:t>年</w:t>
      </w:r>
      <w:r w:rsidR="00AE5DE7" w:rsidRPr="00156233">
        <w:rPr>
          <w:rFonts w:ascii="宋体" w:eastAsia="宋体" w:hAnsi="宋体" w:cs="Times New Roman"/>
          <w:kern w:val="0"/>
          <w:szCs w:val="21"/>
        </w:rPr>
        <w:t>7</w:t>
      </w:r>
      <w:r w:rsidR="00AE5DE7" w:rsidRPr="00156233">
        <w:rPr>
          <w:rFonts w:ascii="宋体" w:eastAsia="宋体" w:hAnsi="宋体" w:cs="Times New Roman" w:hint="eastAsia"/>
          <w:kern w:val="0"/>
          <w:szCs w:val="21"/>
        </w:rPr>
        <w:t>月，平均每日监测到平面媒体涉嫌违法广告约多少条次？</w:t>
      </w:r>
    </w:p>
    <w:p w14:paraId="26C4DAB4"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16</w:t>
      </w:r>
      <w:r w:rsidRPr="00156233">
        <w:rPr>
          <w:rFonts w:ascii="宋体" w:eastAsia="宋体" w:hAnsi="宋体" w:cs="Times New Roman"/>
          <w:kern w:val="0"/>
          <w:szCs w:val="21"/>
        </w:rPr>
        <w:tab/>
        <w:t>B. 17</w:t>
      </w:r>
    </w:p>
    <w:p w14:paraId="51DE6732"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19</w:t>
      </w:r>
      <w:r w:rsidRPr="00156233">
        <w:rPr>
          <w:rFonts w:ascii="宋体" w:eastAsia="宋体" w:hAnsi="宋体" w:cs="Times New Roman"/>
          <w:kern w:val="0"/>
          <w:szCs w:val="21"/>
        </w:rPr>
        <w:tab/>
        <w:t>D. 20</w:t>
      </w:r>
    </w:p>
    <w:p w14:paraId="1296E48A" w14:textId="65F3B7C8"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27</w:t>
      </w:r>
      <w:r w:rsidR="00AE5DE7" w:rsidRPr="00156233">
        <w:rPr>
          <w:rFonts w:ascii="宋体" w:eastAsia="宋体" w:hAnsi="宋体" w:cs="Times New Roman"/>
          <w:kern w:val="0"/>
          <w:szCs w:val="21"/>
        </w:rPr>
        <w:t xml:space="preserve">. </w:t>
      </w:r>
      <w:r w:rsidR="00AE5DE7" w:rsidRPr="00156233">
        <w:rPr>
          <w:rFonts w:ascii="宋体" w:eastAsia="宋体" w:hAnsi="宋体" w:cs="Times New Roman" w:hint="eastAsia"/>
          <w:kern w:val="0"/>
          <w:szCs w:val="21"/>
        </w:rPr>
        <w:t>表</w:t>
      </w:r>
      <w:r w:rsidR="00AE5DE7" w:rsidRPr="00156233">
        <w:rPr>
          <w:rFonts w:ascii="宋体" w:eastAsia="宋体" w:hAnsi="宋体" w:cs="Times New Roman"/>
          <w:kern w:val="0"/>
          <w:szCs w:val="21"/>
        </w:rPr>
        <w:t>1</w:t>
      </w:r>
      <w:r w:rsidR="00AE5DE7" w:rsidRPr="00156233">
        <w:rPr>
          <w:rFonts w:ascii="宋体" w:eastAsia="宋体" w:hAnsi="宋体" w:cs="Times New Roman" w:hint="eastAsia"/>
          <w:kern w:val="0"/>
          <w:szCs w:val="21"/>
        </w:rPr>
        <w:t>中</w:t>
      </w:r>
      <w:r w:rsidR="00AE5DE7" w:rsidRPr="00156233">
        <w:rPr>
          <w:rFonts w:ascii="宋体" w:eastAsia="宋体" w:hAnsi="宋体" w:cs="Times New Roman" w:hint="eastAsia"/>
          <w:color w:val="000000"/>
          <w:kern w:val="0"/>
          <w:szCs w:val="21"/>
          <w:bdr w:val="none" w:sz="0" w:space="0" w:color="auto" w:frame="1"/>
        </w:rPr>
        <w:t>“</w:t>
      </w:r>
      <w:r w:rsidR="00AE5DE7" w:rsidRPr="00156233">
        <w:rPr>
          <w:rFonts w:ascii="宋体" w:eastAsia="宋体" w:hAnsi="宋体" w:cs="Times New Roman" w:hint="eastAsia"/>
          <w:kern w:val="0"/>
          <w:szCs w:val="21"/>
        </w:rPr>
        <w:t>？”</w:t>
      </w:r>
      <w:proofErr w:type="gramStart"/>
      <w:r w:rsidR="00AE5DE7" w:rsidRPr="00156233">
        <w:rPr>
          <w:rFonts w:ascii="宋体" w:eastAsia="宋体" w:hAnsi="宋体" w:cs="Times New Roman" w:hint="eastAsia"/>
          <w:kern w:val="0"/>
          <w:szCs w:val="21"/>
        </w:rPr>
        <w:t>处应当</w:t>
      </w:r>
      <w:proofErr w:type="gramEnd"/>
      <w:r w:rsidR="00AE5DE7" w:rsidRPr="00156233">
        <w:rPr>
          <w:rFonts w:ascii="宋体" w:eastAsia="宋体" w:hAnsi="宋体" w:cs="Times New Roman" w:hint="eastAsia"/>
          <w:kern w:val="0"/>
          <w:szCs w:val="21"/>
        </w:rPr>
        <w:t>填写的数字是：</w:t>
      </w:r>
    </w:p>
    <w:p w14:paraId="41CA2FEA"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0.005%</w:t>
      </w:r>
      <w:r w:rsidRPr="00156233">
        <w:rPr>
          <w:rFonts w:ascii="宋体" w:eastAsia="宋体" w:hAnsi="宋体" w:cs="Times New Roman"/>
          <w:kern w:val="0"/>
          <w:szCs w:val="21"/>
        </w:rPr>
        <w:tab/>
        <w:t>B. 0.02%</w:t>
      </w:r>
    </w:p>
    <w:p w14:paraId="49AF0916"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0.04%</w:t>
      </w:r>
      <w:r w:rsidRPr="00156233">
        <w:rPr>
          <w:rFonts w:ascii="宋体" w:eastAsia="宋体" w:hAnsi="宋体" w:cs="Times New Roman"/>
          <w:kern w:val="0"/>
          <w:szCs w:val="21"/>
        </w:rPr>
        <w:tab/>
        <w:t>D. 0.08%</w:t>
      </w:r>
    </w:p>
    <w:p w14:paraId="48B261B4" w14:textId="5C29C673"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28</w:t>
      </w:r>
      <w:r w:rsidR="00AE5DE7" w:rsidRPr="00156233">
        <w:rPr>
          <w:rFonts w:ascii="宋体" w:eastAsia="宋体" w:hAnsi="宋体" w:cs="Times New Roman"/>
          <w:kern w:val="0"/>
          <w:szCs w:val="21"/>
        </w:rPr>
        <w:t xml:space="preserve">. </w:t>
      </w:r>
      <w:r w:rsidR="00AE5DE7" w:rsidRPr="00156233">
        <w:rPr>
          <w:rFonts w:ascii="宋体" w:eastAsia="宋体" w:hAnsi="宋体" w:cs="Times New Roman" w:hint="eastAsia"/>
          <w:kern w:val="0"/>
          <w:szCs w:val="21"/>
        </w:rPr>
        <w:t>在</w:t>
      </w:r>
      <w:r w:rsidR="00AE5DE7" w:rsidRPr="00156233">
        <w:rPr>
          <w:rFonts w:ascii="宋体" w:eastAsia="宋体" w:hAnsi="宋体" w:cs="Times New Roman"/>
          <w:kern w:val="0"/>
          <w:szCs w:val="21"/>
        </w:rPr>
        <w:t>2015</w:t>
      </w:r>
      <w:r w:rsidR="00AE5DE7" w:rsidRPr="00156233">
        <w:rPr>
          <w:rFonts w:ascii="宋体" w:eastAsia="宋体" w:hAnsi="宋体" w:cs="Times New Roman" w:hint="eastAsia"/>
          <w:kern w:val="0"/>
          <w:szCs w:val="21"/>
        </w:rPr>
        <w:t>年</w:t>
      </w:r>
      <w:r w:rsidR="00AE5DE7" w:rsidRPr="00156233">
        <w:rPr>
          <w:rFonts w:ascii="宋体" w:eastAsia="宋体" w:hAnsi="宋体" w:cs="Times New Roman"/>
          <w:kern w:val="0"/>
          <w:szCs w:val="21"/>
        </w:rPr>
        <w:t>7</w:t>
      </w:r>
      <w:r w:rsidR="00AE5DE7" w:rsidRPr="00156233">
        <w:rPr>
          <w:rFonts w:ascii="宋体" w:eastAsia="宋体" w:hAnsi="宋体" w:cs="Times New Roman" w:hint="eastAsia"/>
          <w:kern w:val="0"/>
          <w:szCs w:val="21"/>
        </w:rPr>
        <w:t>月广告涉嫌违法量居前十位的商品、服务类别中，有几类的涉嫌违法率高于</w:t>
      </w:r>
      <w:r w:rsidR="00AE5DE7" w:rsidRPr="00156233">
        <w:rPr>
          <w:rFonts w:ascii="宋体" w:eastAsia="宋体" w:hAnsi="宋体" w:cs="Times New Roman"/>
          <w:kern w:val="0"/>
          <w:szCs w:val="21"/>
        </w:rPr>
        <w:t>10%</w:t>
      </w:r>
      <w:r w:rsidR="00AE5DE7" w:rsidRPr="00156233">
        <w:rPr>
          <w:rFonts w:ascii="宋体" w:eastAsia="宋体" w:hAnsi="宋体" w:cs="Times New Roman" w:hint="eastAsia"/>
          <w:kern w:val="0"/>
          <w:szCs w:val="21"/>
        </w:rPr>
        <w:t>？</w:t>
      </w:r>
    </w:p>
    <w:p w14:paraId="7E5B0177"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1</w:t>
      </w:r>
      <w:r w:rsidRPr="00156233">
        <w:rPr>
          <w:rFonts w:ascii="宋体" w:eastAsia="宋体" w:hAnsi="宋体" w:cs="Times New Roman"/>
          <w:kern w:val="0"/>
          <w:szCs w:val="21"/>
        </w:rPr>
        <w:tab/>
        <w:t>B. 2</w:t>
      </w:r>
    </w:p>
    <w:p w14:paraId="20E03BF3"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3</w:t>
      </w:r>
      <w:r w:rsidRPr="00156233">
        <w:rPr>
          <w:rFonts w:ascii="宋体" w:eastAsia="宋体" w:hAnsi="宋体" w:cs="Times New Roman"/>
          <w:kern w:val="0"/>
          <w:szCs w:val="21"/>
        </w:rPr>
        <w:tab/>
        <w:t>D. 4</w:t>
      </w:r>
    </w:p>
    <w:p w14:paraId="5E3C6E51" w14:textId="5AFC6CA1"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29</w:t>
      </w:r>
      <w:r w:rsidR="00AE5DE7" w:rsidRPr="00156233">
        <w:rPr>
          <w:rFonts w:ascii="宋体" w:eastAsia="宋体" w:hAnsi="宋体" w:cs="Times New Roman"/>
          <w:kern w:val="0"/>
          <w:szCs w:val="21"/>
        </w:rPr>
        <w:t>. 2015</w:t>
      </w:r>
      <w:r w:rsidR="00AE5DE7" w:rsidRPr="00156233">
        <w:rPr>
          <w:rFonts w:ascii="宋体" w:eastAsia="宋体" w:hAnsi="宋体" w:cs="Times New Roman" w:hint="eastAsia"/>
          <w:kern w:val="0"/>
          <w:szCs w:val="21"/>
        </w:rPr>
        <w:t>年</w:t>
      </w:r>
      <w:r w:rsidR="00AE5DE7" w:rsidRPr="00156233">
        <w:rPr>
          <w:rFonts w:ascii="宋体" w:eastAsia="宋体" w:hAnsi="宋体" w:cs="Times New Roman"/>
          <w:kern w:val="0"/>
          <w:szCs w:val="21"/>
        </w:rPr>
        <w:t>7</w:t>
      </w:r>
      <w:r w:rsidR="00AE5DE7" w:rsidRPr="00156233">
        <w:rPr>
          <w:rFonts w:ascii="宋体" w:eastAsia="宋体" w:hAnsi="宋体" w:cs="Times New Roman" w:hint="eastAsia"/>
          <w:kern w:val="0"/>
          <w:szCs w:val="21"/>
        </w:rPr>
        <w:t>月广告涉嫌违法量居前十位的商品、服务类别中，监测量最多的</w:t>
      </w:r>
      <w:r w:rsidR="00AE5DE7" w:rsidRPr="00156233">
        <w:rPr>
          <w:rFonts w:ascii="宋体" w:eastAsia="宋体" w:hAnsi="宋体" w:cs="Times New Roman"/>
          <w:kern w:val="0"/>
          <w:szCs w:val="21"/>
        </w:rPr>
        <w:t>3</w:t>
      </w:r>
      <w:r w:rsidR="00AE5DE7" w:rsidRPr="00156233">
        <w:rPr>
          <w:rFonts w:ascii="宋体" w:eastAsia="宋体" w:hAnsi="宋体" w:cs="Times New Roman" w:hint="eastAsia"/>
          <w:kern w:val="0"/>
          <w:szCs w:val="21"/>
        </w:rPr>
        <w:t>个类别涉嫌违法量之和约占所有广告总涉嫌违法量的：</w:t>
      </w:r>
    </w:p>
    <w:p w14:paraId="4F60FB22"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 xml:space="preserve">A. </w:t>
      </w:r>
      <w:r w:rsidRPr="00156233">
        <w:rPr>
          <w:rFonts w:ascii="宋体" w:eastAsia="宋体" w:hAnsi="宋体" w:cs="Times New Roman" w:hint="eastAsia"/>
          <w:kern w:val="0"/>
          <w:szCs w:val="21"/>
        </w:rPr>
        <w:t>一成左右</w:t>
      </w:r>
      <w:r w:rsidRPr="00156233">
        <w:rPr>
          <w:rFonts w:ascii="宋体" w:eastAsia="宋体" w:hAnsi="宋体" w:cs="Times New Roman"/>
          <w:kern w:val="0"/>
          <w:szCs w:val="21"/>
        </w:rPr>
        <w:tab/>
        <w:t xml:space="preserve">B. </w:t>
      </w:r>
      <w:r w:rsidRPr="00156233">
        <w:rPr>
          <w:rFonts w:ascii="宋体" w:eastAsia="宋体" w:hAnsi="宋体" w:cs="Times New Roman" w:hint="eastAsia"/>
          <w:kern w:val="0"/>
          <w:szCs w:val="21"/>
        </w:rPr>
        <w:t>二成左右</w:t>
      </w:r>
    </w:p>
    <w:p w14:paraId="29483EA1"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 xml:space="preserve">C. </w:t>
      </w:r>
      <w:r w:rsidRPr="00156233">
        <w:rPr>
          <w:rFonts w:ascii="宋体" w:eastAsia="宋体" w:hAnsi="宋体" w:cs="Times New Roman" w:hint="eastAsia"/>
          <w:kern w:val="0"/>
          <w:szCs w:val="21"/>
        </w:rPr>
        <w:t>三成左右</w:t>
      </w:r>
      <w:r w:rsidRPr="00156233">
        <w:rPr>
          <w:rFonts w:ascii="宋体" w:eastAsia="宋体" w:hAnsi="宋体" w:cs="Times New Roman"/>
          <w:kern w:val="0"/>
          <w:szCs w:val="21"/>
        </w:rPr>
        <w:tab/>
        <w:t xml:space="preserve">D. </w:t>
      </w:r>
      <w:r w:rsidRPr="00156233">
        <w:rPr>
          <w:rFonts w:ascii="宋体" w:eastAsia="宋体" w:hAnsi="宋体" w:cs="Times New Roman" w:hint="eastAsia"/>
          <w:kern w:val="0"/>
          <w:szCs w:val="21"/>
        </w:rPr>
        <w:t>四成左右</w:t>
      </w:r>
    </w:p>
    <w:p w14:paraId="73A3C6FC" w14:textId="55689C7D"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30</w:t>
      </w:r>
      <w:r w:rsidR="00AE5DE7" w:rsidRPr="00156233">
        <w:rPr>
          <w:rFonts w:ascii="宋体" w:eastAsia="宋体" w:hAnsi="宋体" w:cs="Times New Roman"/>
          <w:kern w:val="0"/>
          <w:szCs w:val="21"/>
        </w:rPr>
        <w:t xml:space="preserve">. </w:t>
      </w:r>
      <w:r w:rsidR="00AE5DE7" w:rsidRPr="00156233">
        <w:rPr>
          <w:rFonts w:ascii="宋体" w:eastAsia="宋体" w:hAnsi="宋体" w:cs="Times New Roman" w:hint="eastAsia"/>
          <w:kern w:val="0"/>
          <w:szCs w:val="21"/>
        </w:rPr>
        <w:t>能够从上述资料中推出的是：</w:t>
      </w:r>
    </w:p>
    <w:p w14:paraId="6D15B844"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2015</w:t>
      </w:r>
      <w:r w:rsidRPr="00156233">
        <w:rPr>
          <w:rFonts w:ascii="宋体" w:eastAsia="宋体" w:hAnsi="宋体" w:cs="Times New Roman" w:hint="eastAsia"/>
          <w:kern w:val="0"/>
          <w:szCs w:val="21"/>
        </w:rPr>
        <w:t>年</w:t>
      </w:r>
      <w:r w:rsidRPr="00156233">
        <w:rPr>
          <w:rFonts w:ascii="宋体" w:eastAsia="宋体" w:hAnsi="宋体" w:cs="Times New Roman"/>
          <w:kern w:val="0"/>
          <w:szCs w:val="21"/>
        </w:rPr>
        <w:t>6</w:t>
      </w:r>
      <w:r w:rsidRPr="00156233">
        <w:rPr>
          <w:rFonts w:ascii="宋体" w:eastAsia="宋体" w:hAnsi="宋体" w:cs="Times New Roman" w:hint="eastAsia"/>
          <w:kern w:val="0"/>
          <w:szCs w:val="21"/>
        </w:rPr>
        <w:t>月，广告涉嫌违法率为</w:t>
      </w:r>
      <w:r w:rsidRPr="00156233">
        <w:rPr>
          <w:rFonts w:ascii="宋体" w:eastAsia="宋体" w:hAnsi="宋体" w:cs="Times New Roman"/>
          <w:kern w:val="0"/>
          <w:szCs w:val="21"/>
        </w:rPr>
        <w:t>0.13%</w:t>
      </w:r>
    </w:p>
    <w:p w14:paraId="754AF951"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B. 2015</w:t>
      </w:r>
      <w:r w:rsidRPr="00156233">
        <w:rPr>
          <w:rFonts w:ascii="宋体" w:eastAsia="宋体" w:hAnsi="宋体" w:cs="Times New Roman" w:hint="eastAsia"/>
          <w:kern w:val="0"/>
          <w:szCs w:val="21"/>
        </w:rPr>
        <w:t>年</w:t>
      </w:r>
      <w:r w:rsidRPr="00156233">
        <w:rPr>
          <w:rFonts w:ascii="宋体" w:eastAsia="宋体" w:hAnsi="宋体" w:cs="Times New Roman"/>
          <w:kern w:val="0"/>
          <w:szCs w:val="21"/>
        </w:rPr>
        <w:t>7</w:t>
      </w:r>
      <w:r w:rsidRPr="00156233">
        <w:rPr>
          <w:rFonts w:ascii="宋体" w:eastAsia="宋体" w:hAnsi="宋体" w:cs="Times New Roman" w:hint="eastAsia"/>
          <w:kern w:val="0"/>
          <w:szCs w:val="21"/>
        </w:rPr>
        <w:t>月，电视广告监测量占广告总监测量的四成多</w:t>
      </w:r>
    </w:p>
    <w:p w14:paraId="584B98ED"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2015</w:t>
      </w:r>
      <w:r w:rsidRPr="00156233">
        <w:rPr>
          <w:rFonts w:ascii="宋体" w:eastAsia="宋体" w:hAnsi="宋体" w:cs="Times New Roman" w:hint="eastAsia"/>
          <w:kern w:val="0"/>
          <w:szCs w:val="21"/>
        </w:rPr>
        <w:t>年</w:t>
      </w:r>
      <w:r w:rsidRPr="00156233">
        <w:rPr>
          <w:rFonts w:ascii="宋体" w:eastAsia="宋体" w:hAnsi="宋体" w:cs="Times New Roman"/>
          <w:kern w:val="0"/>
          <w:szCs w:val="21"/>
        </w:rPr>
        <w:t>7</w:t>
      </w:r>
      <w:r w:rsidRPr="00156233">
        <w:rPr>
          <w:rFonts w:ascii="宋体" w:eastAsia="宋体" w:hAnsi="宋体" w:cs="Times New Roman" w:hint="eastAsia"/>
          <w:kern w:val="0"/>
          <w:szCs w:val="21"/>
        </w:rPr>
        <w:t>月，大部分涉嫌违法的医疗诊疗服务广告出现在非电视媒体中</w:t>
      </w:r>
    </w:p>
    <w:p w14:paraId="72DB8DF3"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D. 2015</w:t>
      </w:r>
      <w:r w:rsidRPr="00156233">
        <w:rPr>
          <w:rFonts w:ascii="宋体" w:eastAsia="宋体" w:hAnsi="宋体" w:cs="Times New Roman" w:hint="eastAsia"/>
          <w:kern w:val="0"/>
          <w:szCs w:val="21"/>
        </w:rPr>
        <w:t>年</w:t>
      </w:r>
      <w:r w:rsidRPr="00156233">
        <w:rPr>
          <w:rFonts w:ascii="宋体" w:eastAsia="宋体" w:hAnsi="宋体" w:cs="Times New Roman"/>
          <w:kern w:val="0"/>
          <w:szCs w:val="21"/>
        </w:rPr>
        <w:t>7</w:t>
      </w:r>
      <w:r w:rsidRPr="00156233">
        <w:rPr>
          <w:rFonts w:ascii="宋体" w:eastAsia="宋体" w:hAnsi="宋体" w:cs="Times New Roman" w:hint="eastAsia"/>
          <w:kern w:val="0"/>
          <w:szCs w:val="21"/>
        </w:rPr>
        <w:t>月，表</w:t>
      </w:r>
      <w:r w:rsidRPr="00156233">
        <w:rPr>
          <w:rFonts w:ascii="宋体" w:eastAsia="宋体" w:hAnsi="宋体" w:cs="Times New Roman"/>
          <w:kern w:val="0"/>
          <w:szCs w:val="21"/>
        </w:rPr>
        <w:t>2</w:t>
      </w:r>
      <w:r w:rsidRPr="00156233">
        <w:rPr>
          <w:rFonts w:ascii="宋体" w:eastAsia="宋体" w:hAnsi="宋体" w:cs="Times New Roman" w:hint="eastAsia"/>
          <w:kern w:val="0"/>
          <w:szCs w:val="21"/>
        </w:rPr>
        <w:t>中监测量最低的商品、服务类别广告涉嫌违法率约为监测量最高者的</w:t>
      </w:r>
      <w:r w:rsidRPr="00156233">
        <w:rPr>
          <w:rFonts w:ascii="宋体" w:eastAsia="宋体" w:hAnsi="宋体" w:cs="Times New Roman"/>
          <w:kern w:val="0"/>
          <w:szCs w:val="21"/>
        </w:rPr>
        <w:t>14</w:t>
      </w:r>
      <w:r w:rsidRPr="00156233">
        <w:rPr>
          <w:rFonts w:ascii="宋体" w:eastAsia="宋体" w:hAnsi="宋体" w:cs="Times New Roman" w:hint="eastAsia"/>
          <w:kern w:val="0"/>
          <w:szCs w:val="21"/>
        </w:rPr>
        <w:t>倍</w:t>
      </w:r>
    </w:p>
    <w:p w14:paraId="39CF35DA" w14:textId="409B85ED" w:rsidR="006B3D09" w:rsidRPr="00156233" w:rsidRDefault="00827354" w:rsidP="00156233">
      <w:pPr>
        <w:pStyle w:val="2"/>
        <w:tabs>
          <w:tab w:val="left" w:pos="4620"/>
        </w:tabs>
        <w:spacing w:before="0" w:after="0" w:line="288" w:lineRule="auto"/>
        <w:ind w:firstLineChars="200" w:firstLine="643"/>
        <w:jc w:val="left"/>
        <w:rPr>
          <w:rFonts w:ascii="宋体" w:eastAsia="宋体" w:hAnsi="宋体"/>
        </w:rPr>
      </w:pPr>
      <w:r>
        <w:rPr>
          <w:rFonts w:ascii="宋体" w:eastAsia="宋体" w:hAnsi="宋体" w:hint="eastAsia"/>
        </w:rPr>
        <w:lastRenderedPageBreak/>
        <w:t>09</w:t>
      </w:r>
      <w:r>
        <w:rPr>
          <w:rFonts w:ascii="宋体" w:eastAsia="宋体" w:hAnsi="宋体"/>
        </w:rPr>
        <w:t xml:space="preserve"> </w:t>
      </w:r>
      <w:r w:rsidR="006B3D09" w:rsidRPr="00156233">
        <w:rPr>
          <w:rFonts w:ascii="宋体" w:eastAsia="宋体" w:hAnsi="宋体" w:hint="eastAsia"/>
        </w:rPr>
        <w:t>判断推理</w:t>
      </w:r>
    </w:p>
    <w:p w14:paraId="4F7E2B2A" w14:textId="008B1C0B"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156233">
        <w:rPr>
          <w:rFonts w:ascii="宋体" w:eastAsia="宋体" w:hAnsi="宋体" w:cs="Times New Roman"/>
          <w:szCs w:val="21"/>
        </w:rPr>
        <w:t xml:space="preserve">1. </w:t>
      </w:r>
      <w:r w:rsidRPr="00156233">
        <w:rPr>
          <w:rFonts w:ascii="宋体" w:eastAsia="宋体" w:hAnsi="宋体" w:cs="Times New Roman" w:hint="eastAsia"/>
          <w:kern w:val="0"/>
          <w:szCs w:val="21"/>
          <w:lang w:val="zh-CN"/>
        </w:rPr>
        <w:t>从所给四个选项中，选择最适合的一个填入问号处，使之呈现一定规律性：</w:t>
      </w:r>
    </w:p>
    <w:p w14:paraId="4694E21C" w14:textId="77777777" w:rsidR="0031258C" w:rsidRDefault="00B2153C" w:rsidP="00156233">
      <w:pPr>
        <w:tabs>
          <w:tab w:val="left" w:pos="4620"/>
          <w:tab w:val="left" w:pos="4802"/>
        </w:tabs>
        <w:adjustRightInd w:val="0"/>
        <w:snapToGrid w:val="0"/>
        <w:spacing w:line="288" w:lineRule="auto"/>
        <w:ind w:firstLineChars="200" w:firstLine="420"/>
        <w:jc w:val="center"/>
        <w:rPr>
          <w:rFonts w:ascii="宋体" w:eastAsia="宋体" w:hAnsi="宋体" w:cs="Times New Roman"/>
          <w:kern w:val="0"/>
          <w:szCs w:val="21"/>
          <w:lang w:val="zh-CN"/>
        </w:rPr>
      </w:pPr>
      <w:r w:rsidRPr="00156233">
        <w:rPr>
          <w:rFonts w:ascii="宋体" w:eastAsia="宋体" w:hAnsi="宋体" w:cs="Times New Roman"/>
          <w:noProof/>
          <w:kern w:val="0"/>
          <w:szCs w:val="21"/>
        </w:rPr>
        <w:drawing>
          <wp:inline distT="0" distB="0" distL="0" distR="0" wp14:anchorId="614B7FD4" wp14:editId="2873D2FA">
            <wp:extent cx="2952000" cy="1514138"/>
            <wp:effectExtent l="0" t="0" r="1270" b="0"/>
            <wp:docPr id="22" name="图片 22" descr="D:\终极图形库\第一题库除国联考外\北京\2017-北京-图形\2017-北京-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终极图形库\第一题库除国联考外\北京\2017-北京-图形\2017-北京-86.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952000" cy="1514138"/>
                    </a:xfrm>
                    <a:prstGeom prst="rect">
                      <a:avLst/>
                    </a:prstGeom>
                    <a:noFill/>
                    <a:ln>
                      <a:noFill/>
                    </a:ln>
                  </pic:spPr>
                </pic:pic>
              </a:graphicData>
            </a:graphic>
          </wp:inline>
        </w:drawing>
      </w:r>
    </w:p>
    <w:p w14:paraId="17FC2EF2" w14:textId="6BE18AC0"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156233">
        <w:rPr>
          <w:rFonts w:ascii="宋体" w:eastAsia="宋体" w:hAnsi="宋体" w:cs="Times New Roman"/>
          <w:szCs w:val="21"/>
        </w:rPr>
        <w:t xml:space="preserve">2. </w:t>
      </w:r>
      <w:r w:rsidRPr="00156233">
        <w:rPr>
          <w:rFonts w:ascii="宋体" w:eastAsia="宋体" w:hAnsi="宋体" w:cs="Times New Roman" w:hint="eastAsia"/>
          <w:kern w:val="0"/>
          <w:szCs w:val="21"/>
          <w:lang w:val="zh-CN"/>
        </w:rPr>
        <w:t>从所给四个选项中，选择最适合的一个填入问号处，使之呈现一定规律性：</w:t>
      </w:r>
    </w:p>
    <w:p w14:paraId="69986BD9" w14:textId="77777777" w:rsidR="0031258C" w:rsidRDefault="00B2153C" w:rsidP="00156233">
      <w:pPr>
        <w:tabs>
          <w:tab w:val="left" w:pos="4620"/>
          <w:tab w:val="left" w:pos="4802"/>
        </w:tabs>
        <w:adjustRightInd w:val="0"/>
        <w:snapToGrid w:val="0"/>
        <w:spacing w:line="288" w:lineRule="auto"/>
        <w:ind w:firstLineChars="200" w:firstLine="420"/>
        <w:jc w:val="center"/>
        <w:rPr>
          <w:rFonts w:ascii="宋体" w:eastAsia="宋体" w:hAnsi="宋体" w:cs="Times New Roman"/>
          <w:noProof/>
          <w:kern w:val="0"/>
          <w:szCs w:val="21"/>
        </w:rPr>
      </w:pPr>
      <w:r w:rsidRPr="00156233">
        <w:rPr>
          <w:rFonts w:ascii="宋体" w:eastAsia="宋体" w:hAnsi="宋体" w:cs="Times New Roman"/>
          <w:noProof/>
          <w:kern w:val="0"/>
          <w:szCs w:val="21"/>
        </w:rPr>
        <w:drawing>
          <wp:inline distT="0" distB="0" distL="0" distR="0" wp14:anchorId="7E7192A3" wp14:editId="661384E7">
            <wp:extent cx="2952000" cy="1514138"/>
            <wp:effectExtent l="0" t="0" r="1270" b="0"/>
            <wp:docPr id="26" name="图片 26" descr="D:\终极图形库\第一题库除国联考外\北京\2017-北京-图形\2017-北京-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终极图形库\第一题库除国联考外\北京\2017-北京-图形\2017-北京-87.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52000" cy="1514138"/>
                    </a:xfrm>
                    <a:prstGeom prst="rect">
                      <a:avLst/>
                    </a:prstGeom>
                    <a:noFill/>
                    <a:ln>
                      <a:noFill/>
                    </a:ln>
                  </pic:spPr>
                </pic:pic>
              </a:graphicData>
            </a:graphic>
          </wp:inline>
        </w:drawing>
      </w:r>
    </w:p>
    <w:p w14:paraId="5E2EEC19" w14:textId="58B31779" w:rsidR="00B2153C" w:rsidRPr="00156233" w:rsidRDefault="00B2153C" w:rsidP="00156233">
      <w:pPr>
        <w:tabs>
          <w:tab w:val="left" w:pos="4620"/>
          <w:tab w:val="left" w:pos="4802"/>
        </w:tabs>
        <w:adjustRightInd w:val="0"/>
        <w:snapToGrid w:val="0"/>
        <w:spacing w:line="288" w:lineRule="auto"/>
        <w:ind w:firstLineChars="200" w:firstLine="420"/>
        <w:jc w:val="left"/>
        <w:rPr>
          <w:rFonts w:ascii="宋体" w:eastAsia="宋体" w:hAnsi="宋体" w:cs="Times New Roman"/>
          <w:kern w:val="0"/>
          <w:szCs w:val="21"/>
          <w:lang w:val="zh-CN"/>
        </w:rPr>
      </w:pPr>
      <w:r w:rsidRPr="00156233">
        <w:rPr>
          <w:rFonts w:ascii="宋体" w:eastAsia="宋体" w:hAnsi="宋体" w:cs="Times New Roman"/>
          <w:szCs w:val="21"/>
        </w:rPr>
        <w:t xml:space="preserve">3. </w:t>
      </w:r>
      <w:r w:rsidRPr="00156233">
        <w:rPr>
          <w:rFonts w:ascii="宋体" w:eastAsia="宋体" w:hAnsi="宋体" w:cs="Times New Roman" w:hint="eastAsia"/>
          <w:kern w:val="0"/>
          <w:szCs w:val="21"/>
          <w:lang w:val="zh-CN"/>
        </w:rPr>
        <w:t xml:space="preserve">从所给四个选项中，选择最适合的一个填入问号处，使之呈现一定规律性： </w:t>
      </w:r>
    </w:p>
    <w:p w14:paraId="00038A54" w14:textId="77777777" w:rsidR="0031258C" w:rsidRDefault="00B2153C" w:rsidP="00156233">
      <w:pPr>
        <w:tabs>
          <w:tab w:val="left" w:pos="4620"/>
          <w:tab w:val="left" w:pos="4802"/>
        </w:tabs>
        <w:adjustRightInd w:val="0"/>
        <w:snapToGrid w:val="0"/>
        <w:spacing w:line="288" w:lineRule="auto"/>
        <w:ind w:firstLineChars="200" w:firstLine="420"/>
        <w:jc w:val="center"/>
        <w:rPr>
          <w:rFonts w:ascii="宋体" w:eastAsia="宋体" w:hAnsi="宋体" w:cs="Times New Roman"/>
          <w:kern w:val="0"/>
          <w:szCs w:val="21"/>
        </w:rPr>
      </w:pPr>
      <w:r w:rsidRPr="00156233">
        <w:rPr>
          <w:rFonts w:ascii="宋体" w:eastAsia="宋体" w:hAnsi="宋体" w:cs="Times New Roman"/>
          <w:noProof/>
          <w:kern w:val="0"/>
          <w:szCs w:val="21"/>
        </w:rPr>
        <w:drawing>
          <wp:inline distT="0" distB="0" distL="0" distR="0" wp14:anchorId="3AF9F714" wp14:editId="228898AD">
            <wp:extent cx="2952000" cy="1514138"/>
            <wp:effectExtent l="0" t="0" r="1270" b="0"/>
            <wp:docPr id="29" name="图片 29" descr="D:\终极图形库\第一题库除国联考外\北京\2017-北京-图形\2017-北京-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D:\终极图形库\第一题库除国联考外\北京\2017-北京-图形\2017-北京-88.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52000" cy="1514138"/>
                    </a:xfrm>
                    <a:prstGeom prst="rect">
                      <a:avLst/>
                    </a:prstGeom>
                    <a:noFill/>
                    <a:ln>
                      <a:noFill/>
                    </a:ln>
                  </pic:spPr>
                </pic:pic>
              </a:graphicData>
            </a:graphic>
          </wp:inline>
        </w:drawing>
      </w:r>
    </w:p>
    <w:p w14:paraId="69678BB6" w14:textId="176E5D72" w:rsidR="00B2153C" w:rsidRPr="00156233" w:rsidRDefault="00B2153C" w:rsidP="00156233">
      <w:pPr>
        <w:tabs>
          <w:tab w:val="left" w:pos="4620"/>
          <w:tab w:val="left" w:pos="4802"/>
        </w:tabs>
        <w:adjustRightInd w:val="0"/>
        <w:snapToGrid w:val="0"/>
        <w:spacing w:line="288" w:lineRule="auto"/>
        <w:ind w:firstLineChars="200" w:firstLine="420"/>
        <w:jc w:val="left"/>
        <w:rPr>
          <w:rFonts w:ascii="宋体" w:eastAsia="宋体" w:hAnsi="宋体" w:cs="Times New Roman"/>
          <w:kern w:val="0"/>
          <w:szCs w:val="21"/>
          <w:lang w:val="zh-CN"/>
        </w:rPr>
      </w:pPr>
      <w:r w:rsidRPr="00156233">
        <w:rPr>
          <w:rFonts w:ascii="宋体" w:eastAsia="宋体" w:hAnsi="宋体" w:cs="Times New Roman"/>
          <w:szCs w:val="21"/>
        </w:rPr>
        <w:t xml:space="preserve">4. </w:t>
      </w:r>
      <w:r w:rsidRPr="00156233">
        <w:rPr>
          <w:rFonts w:ascii="宋体" w:eastAsia="宋体" w:hAnsi="宋体" w:cs="Times New Roman" w:hint="eastAsia"/>
          <w:kern w:val="0"/>
          <w:szCs w:val="21"/>
          <w:lang w:val="zh-CN"/>
        </w:rPr>
        <w:t>从所给四个选项中，选择最适合的一个填入问号处，使之呈现一定规律性：</w:t>
      </w:r>
    </w:p>
    <w:p w14:paraId="46ABA5EF" w14:textId="77777777" w:rsidR="0031258C" w:rsidRDefault="00B2153C" w:rsidP="00156233">
      <w:pPr>
        <w:tabs>
          <w:tab w:val="left" w:pos="4620"/>
          <w:tab w:val="left" w:pos="4802"/>
        </w:tabs>
        <w:adjustRightInd w:val="0"/>
        <w:snapToGrid w:val="0"/>
        <w:spacing w:line="288" w:lineRule="auto"/>
        <w:ind w:firstLineChars="200" w:firstLine="420"/>
        <w:jc w:val="center"/>
        <w:rPr>
          <w:rFonts w:ascii="宋体" w:eastAsia="宋体" w:hAnsi="宋体" w:cs="Times New Roman"/>
          <w:kern w:val="0"/>
          <w:szCs w:val="21"/>
          <w:lang w:val="zh-CN"/>
        </w:rPr>
      </w:pPr>
      <w:r w:rsidRPr="00156233">
        <w:rPr>
          <w:rFonts w:ascii="宋体" w:eastAsia="宋体" w:hAnsi="宋体" w:cs="Times New Roman"/>
          <w:noProof/>
          <w:kern w:val="0"/>
          <w:szCs w:val="21"/>
        </w:rPr>
        <w:drawing>
          <wp:inline distT="0" distB="0" distL="0" distR="0" wp14:anchorId="55FD54A5" wp14:editId="72A526FD">
            <wp:extent cx="2376000" cy="2705040"/>
            <wp:effectExtent l="0" t="0" r="5715" b="635"/>
            <wp:docPr id="32" name="图片 32" descr="D:\终极图形库\第一题库除国联考外\北京\2017-北京-图形\2017-北京-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D:\终极图形库\第一题库除国联考外\北京\2017-北京-图形\2017-北京-89.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76000" cy="2705040"/>
                    </a:xfrm>
                    <a:prstGeom prst="rect">
                      <a:avLst/>
                    </a:prstGeom>
                    <a:noFill/>
                    <a:ln>
                      <a:noFill/>
                    </a:ln>
                  </pic:spPr>
                </pic:pic>
              </a:graphicData>
            </a:graphic>
          </wp:inline>
        </w:drawing>
      </w:r>
    </w:p>
    <w:p w14:paraId="0953D3CE" w14:textId="22DE5690" w:rsidR="00B2153C" w:rsidRPr="00156233" w:rsidRDefault="00B2153C" w:rsidP="00156233">
      <w:pPr>
        <w:tabs>
          <w:tab w:val="left" w:pos="4620"/>
          <w:tab w:val="left" w:pos="4802"/>
        </w:tabs>
        <w:adjustRightInd w:val="0"/>
        <w:snapToGrid w:val="0"/>
        <w:spacing w:line="288" w:lineRule="auto"/>
        <w:ind w:firstLineChars="200" w:firstLine="420"/>
        <w:jc w:val="left"/>
        <w:rPr>
          <w:rFonts w:ascii="宋体" w:eastAsia="宋体" w:hAnsi="宋体" w:cs="Times New Roman"/>
          <w:kern w:val="0"/>
          <w:szCs w:val="21"/>
          <w:lang w:val="zh-CN"/>
        </w:rPr>
      </w:pPr>
      <w:r w:rsidRPr="00156233">
        <w:rPr>
          <w:rFonts w:ascii="宋体" w:eastAsia="宋体" w:hAnsi="宋体" w:cs="Times New Roman"/>
          <w:szCs w:val="21"/>
        </w:rPr>
        <w:t xml:space="preserve">5. </w:t>
      </w:r>
      <w:r w:rsidRPr="00156233">
        <w:rPr>
          <w:rFonts w:ascii="宋体" w:eastAsia="宋体" w:hAnsi="宋体" w:cs="Times New Roman" w:hint="eastAsia"/>
          <w:kern w:val="0"/>
          <w:szCs w:val="21"/>
          <w:lang w:val="zh-CN"/>
        </w:rPr>
        <w:t>从所给四个选项中，选择最适合的一个填入问号处，使之呈现一定规律性：</w:t>
      </w:r>
    </w:p>
    <w:p w14:paraId="060E85AD" w14:textId="77777777" w:rsidR="0031258C" w:rsidRDefault="00B2153C" w:rsidP="00156233">
      <w:pPr>
        <w:tabs>
          <w:tab w:val="left" w:pos="4620"/>
          <w:tab w:val="left" w:pos="4802"/>
        </w:tabs>
        <w:adjustRightInd w:val="0"/>
        <w:snapToGrid w:val="0"/>
        <w:spacing w:line="288" w:lineRule="auto"/>
        <w:ind w:firstLineChars="200" w:firstLine="420"/>
        <w:jc w:val="center"/>
        <w:rPr>
          <w:rFonts w:ascii="宋体" w:eastAsia="宋体" w:hAnsi="宋体" w:cs="Times New Roman"/>
          <w:kern w:val="0"/>
          <w:szCs w:val="21"/>
        </w:rPr>
      </w:pPr>
      <w:r w:rsidRPr="00156233">
        <w:rPr>
          <w:rFonts w:ascii="宋体" w:eastAsia="宋体" w:hAnsi="宋体" w:cs="Times New Roman"/>
          <w:noProof/>
          <w:kern w:val="0"/>
          <w:szCs w:val="21"/>
        </w:rPr>
        <w:lastRenderedPageBreak/>
        <w:drawing>
          <wp:inline distT="0" distB="0" distL="0" distR="0" wp14:anchorId="44D5AB13" wp14:editId="5410D8C9">
            <wp:extent cx="2376000" cy="2705040"/>
            <wp:effectExtent l="0" t="0" r="5715" b="635"/>
            <wp:docPr id="38" name="图片 38" descr="D:\终极图形库\第一题库除国联考外\北京\2017-北京-图形\2017-北京-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终极图形库\第一题库除国联考外\北京\2017-北京-图形\2017-北京-90.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76000" cy="2705040"/>
                    </a:xfrm>
                    <a:prstGeom prst="rect">
                      <a:avLst/>
                    </a:prstGeom>
                    <a:noFill/>
                    <a:ln>
                      <a:noFill/>
                    </a:ln>
                  </pic:spPr>
                </pic:pic>
              </a:graphicData>
            </a:graphic>
          </wp:inline>
        </w:drawing>
      </w:r>
    </w:p>
    <w:p w14:paraId="2ABB2012" w14:textId="42099E66"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szCs w:val="21"/>
        </w:rPr>
        <w:t xml:space="preserve">6. </w:t>
      </w:r>
      <w:r w:rsidRPr="00156233">
        <w:rPr>
          <w:rFonts w:ascii="宋体" w:eastAsia="宋体" w:hAnsi="宋体" w:cs="Times New Roman" w:hint="eastAsia"/>
          <w:kern w:val="0"/>
          <w:szCs w:val="21"/>
          <w:lang w:val="zh-CN"/>
        </w:rPr>
        <w:t>在过去的</w:t>
      </w:r>
      <w:r w:rsidRPr="00156233">
        <w:rPr>
          <w:rFonts w:ascii="宋体" w:eastAsia="宋体" w:hAnsi="宋体" w:cs="Helvetica"/>
          <w:kern w:val="0"/>
          <w:szCs w:val="21"/>
        </w:rPr>
        <w:t>12</w:t>
      </w:r>
      <w:r w:rsidRPr="00156233">
        <w:rPr>
          <w:rFonts w:ascii="宋体" w:eastAsia="宋体" w:hAnsi="宋体" w:cs="Times New Roman" w:hint="eastAsia"/>
          <w:kern w:val="0"/>
          <w:szCs w:val="21"/>
          <w:lang w:val="zh-CN"/>
        </w:rPr>
        <w:t>个月中，某市新能源电动汽车的销售量明显上升。与之相伴随的是，电视、网络等媒体对新能源电动汽车的各种报道也越来越多。于是，有电动车销售商认为，新能源电动汽车销售量的提高主要得益于日益增多的媒体报道所起的宣传作用。</w:t>
      </w:r>
    </w:p>
    <w:p w14:paraId="67CA2854"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hint="eastAsia"/>
          <w:kern w:val="0"/>
          <w:szCs w:val="21"/>
          <w:lang w:val="zh-CN"/>
        </w:rPr>
        <w:t>以下哪</w:t>
      </w:r>
      <w:proofErr w:type="gramStart"/>
      <w:r w:rsidRPr="00156233">
        <w:rPr>
          <w:rFonts w:ascii="宋体" w:eastAsia="宋体" w:hAnsi="宋体" w:cs="Times New Roman" w:hint="eastAsia"/>
          <w:kern w:val="0"/>
          <w:szCs w:val="21"/>
          <w:lang w:val="zh-CN"/>
        </w:rPr>
        <w:t>项如果</w:t>
      </w:r>
      <w:proofErr w:type="gramEnd"/>
      <w:r w:rsidRPr="00156233">
        <w:rPr>
          <w:rFonts w:ascii="宋体" w:eastAsia="宋体" w:hAnsi="宋体" w:cs="Times New Roman" w:hint="eastAsia"/>
          <w:kern w:val="0"/>
          <w:szCs w:val="21"/>
          <w:lang w:val="zh-CN"/>
        </w:rPr>
        <w:t>为真，最能</w:t>
      </w:r>
      <w:r w:rsidRPr="00156233">
        <w:rPr>
          <w:rFonts w:ascii="宋体" w:eastAsia="宋体" w:hAnsi="宋体" w:cs="Times New Roman" w:hint="eastAsia"/>
          <w:b/>
          <w:kern w:val="0"/>
          <w:szCs w:val="21"/>
          <w:lang w:val="zh-CN"/>
        </w:rPr>
        <w:t>削弱</w:t>
      </w:r>
      <w:r w:rsidRPr="00156233">
        <w:rPr>
          <w:rFonts w:ascii="宋体" w:eastAsia="宋体" w:hAnsi="宋体" w:cs="Times New Roman" w:hint="eastAsia"/>
          <w:kern w:val="0"/>
          <w:szCs w:val="21"/>
          <w:lang w:val="zh-CN"/>
        </w:rPr>
        <w:t>该电动车销售商的观点？</w:t>
      </w:r>
    </w:p>
    <w:p w14:paraId="517A1DE5"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kern w:val="0"/>
          <w:szCs w:val="21"/>
          <w:lang w:val="zh-CN"/>
        </w:rPr>
        <w:t xml:space="preserve">. </w:t>
      </w:r>
      <w:r w:rsidRPr="00156233">
        <w:rPr>
          <w:rFonts w:ascii="宋体" w:eastAsia="宋体" w:hAnsi="宋体" w:cs="Times New Roman" w:hint="eastAsia"/>
          <w:kern w:val="0"/>
          <w:szCs w:val="21"/>
          <w:lang w:val="zh-CN"/>
        </w:rPr>
        <w:t>对新能源电动汽车进行报道的人中有不少是环保人士，他们喜欢宣传电动汽车</w:t>
      </w:r>
    </w:p>
    <w:p w14:paraId="54D9ABF0"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B</w:t>
      </w:r>
      <w:r w:rsidRPr="00156233">
        <w:rPr>
          <w:rFonts w:ascii="宋体" w:eastAsia="宋体" w:hAnsi="宋体" w:cs="Times New Roman"/>
          <w:kern w:val="0"/>
          <w:szCs w:val="21"/>
          <w:lang w:val="zh-CN"/>
        </w:rPr>
        <w:t xml:space="preserve">. </w:t>
      </w:r>
      <w:r w:rsidRPr="00156233">
        <w:rPr>
          <w:rFonts w:ascii="宋体" w:eastAsia="宋体" w:hAnsi="宋体" w:cs="Times New Roman" w:hint="eastAsia"/>
          <w:kern w:val="0"/>
          <w:szCs w:val="21"/>
          <w:lang w:val="zh-CN"/>
        </w:rPr>
        <w:t>有些消费者因为传统汽车摇号的中签率低而购买新能源电动汽车</w:t>
      </w:r>
    </w:p>
    <w:p w14:paraId="3DA5F68C"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kern w:val="0"/>
          <w:szCs w:val="21"/>
          <w:lang w:val="zh-CN"/>
        </w:rPr>
        <w:t xml:space="preserve">. </w:t>
      </w:r>
      <w:r w:rsidRPr="00156233">
        <w:rPr>
          <w:rFonts w:ascii="宋体" w:eastAsia="宋体" w:hAnsi="宋体" w:cs="Times New Roman" w:hint="eastAsia"/>
          <w:kern w:val="0"/>
          <w:szCs w:val="21"/>
          <w:lang w:val="zh-CN"/>
        </w:rPr>
        <w:t>个别消费者购买新能源电动汽车，是因为能够获得政府补贴</w:t>
      </w:r>
    </w:p>
    <w:p w14:paraId="68565060"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D</w:t>
      </w:r>
      <w:r w:rsidRPr="00156233">
        <w:rPr>
          <w:rFonts w:ascii="宋体" w:eastAsia="宋体" w:hAnsi="宋体" w:cs="Times New Roman"/>
          <w:kern w:val="0"/>
          <w:szCs w:val="21"/>
          <w:lang w:val="zh-CN"/>
        </w:rPr>
        <w:t xml:space="preserve">. </w:t>
      </w:r>
      <w:r w:rsidRPr="00156233">
        <w:rPr>
          <w:rFonts w:ascii="宋体" w:eastAsia="宋体" w:hAnsi="宋体" w:cs="Times New Roman" w:hint="eastAsia"/>
          <w:kern w:val="0"/>
          <w:szCs w:val="21"/>
          <w:lang w:val="zh-CN"/>
        </w:rPr>
        <w:t>看过关于新能源电动汽车报道的人，几乎都不购买该类型汽车</w:t>
      </w:r>
    </w:p>
    <w:p w14:paraId="103CFE65" w14:textId="762AF06C"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szCs w:val="21"/>
        </w:rPr>
        <w:t xml:space="preserve">7. </w:t>
      </w:r>
      <w:r w:rsidRPr="00156233">
        <w:rPr>
          <w:rFonts w:ascii="宋体" w:eastAsia="宋体" w:hAnsi="宋体" w:cs="Times New Roman" w:hint="eastAsia"/>
          <w:kern w:val="0"/>
          <w:szCs w:val="21"/>
          <w:lang w:val="zh-CN"/>
        </w:rPr>
        <w:t>入室抢劫者</w:t>
      </w:r>
      <w:r w:rsidRPr="00156233">
        <w:rPr>
          <w:rFonts w:ascii="宋体" w:eastAsia="宋体" w:hAnsi="宋体" w:cs="Helvetica"/>
          <w:kern w:val="0"/>
          <w:szCs w:val="21"/>
        </w:rPr>
        <w:t>Q</w:t>
      </w:r>
      <w:r w:rsidRPr="00156233">
        <w:rPr>
          <w:rFonts w:ascii="宋体" w:eastAsia="宋体" w:hAnsi="宋体" w:cs="Times New Roman" w:hint="eastAsia"/>
          <w:kern w:val="0"/>
          <w:szCs w:val="21"/>
          <w:lang w:val="zh-CN"/>
        </w:rPr>
        <w:t>或者是从窗户进入房间的，或者是从屋门进入房间的。经查实，</w:t>
      </w:r>
      <w:r w:rsidRPr="00156233">
        <w:rPr>
          <w:rFonts w:ascii="宋体" w:eastAsia="宋体" w:hAnsi="宋体" w:cs="Helvetica"/>
          <w:kern w:val="0"/>
          <w:szCs w:val="21"/>
        </w:rPr>
        <w:t>Q</w:t>
      </w:r>
      <w:r w:rsidRPr="00156233">
        <w:rPr>
          <w:rFonts w:ascii="宋体" w:eastAsia="宋体" w:hAnsi="宋体" w:cs="Times New Roman" w:hint="eastAsia"/>
          <w:kern w:val="0"/>
          <w:szCs w:val="21"/>
          <w:lang w:val="zh-CN"/>
        </w:rPr>
        <w:t>不是从屋门进入房间的，所以，他一定是从窗户进入房间的。</w:t>
      </w:r>
    </w:p>
    <w:p w14:paraId="0EF825FC"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hint="eastAsia"/>
          <w:kern w:val="0"/>
          <w:szCs w:val="21"/>
          <w:lang w:val="zh-CN"/>
        </w:rPr>
        <w:t>以下哪项与上述论证的结构最为相似？</w:t>
      </w:r>
    </w:p>
    <w:p w14:paraId="60D5FE59"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kern w:val="0"/>
          <w:szCs w:val="21"/>
          <w:lang w:val="zh-CN"/>
        </w:rPr>
        <w:t xml:space="preserve">. </w:t>
      </w:r>
      <w:r w:rsidRPr="00156233">
        <w:rPr>
          <w:rFonts w:ascii="宋体" w:eastAsia="宋体" w:hAnsi="宋体" w:cs="Times New Roman" w:hint="eastAsia"/>
          <w:kern w:val="0"/>
          <w:szCs w:val="21"/>
          <w:lang w:val="zh-CN"/>
        </w:rPr>
        <w:t>新近考古发掘的一幅字画要么是唐代的，要么是宋代的。经鉴定，这幅字画是唐代的，所以，它一定不是宋代的</w:t>
      </w:r>
    </w:p>
    <w:p w14:paraId="0C8B9951"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B</w:t>
      </w:r>
      <w:r w:rsidRPr="00156233">
        <w:rPr>
          <w:rFonts w:ascii="宋体" w:eastAsia="宋体" w:hAnsi="宋体" w:cs="Times New Roman"/>
          <w:kern w:val="0"/>
          <w:szCs w:val="21"/>
          <w:lang w:val="zh-CN"/>
        </w:rPr>
        <w:t xml:space="preserve">. </w:t>
      </w:r>
      <w:r w:rsidRPr="00156233">
        <w:rPr>
          <w:rFonts w:ascii="宋体" w:eastAsia="宋体" w:hAnsi="宋体" w:cs="Times New Roman" w:hint="eastAsia"/>
          <w:kern w:val="0"/>
          <w:szCs w:val="21"/>
          <w:lang w:val="zh-CN"/>
        </w:rPr>
        <w:t>某晚午夜时分，天上最亮的星星或者是牛郎星，或者是织女星。经证实，该时刻天上最亮的星星不是织女星，所以，一定是牛郎星</w:t>
      </w:r>
    </w:p>
    <w:p w14:paraId="62856B00"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kern w:val="0"/>
          <w:szCs w:val="21"/>
          <w:lang w:val="zh-CN"/>
        </w:rPr>
        <w:t xml:space="preserve">. </w:t>
      </w:r>
      <w:r w:rsidRPr="00156233">
        <w:rPr>
          <w:rFonts w:ascii="宋体" w:eastAsia="宋体" w:hAnsi="宋体" w:cs="Times New Roman" w:hint="eastAsia"/>
          <w:kern w:val="0"/>
          <w:szCs w:val="21"/>
          <w:lang w:val="zh-CN"/>
        </w:rPr>
        <w:t>如果</w:t>
      </w:r>
      <w:proofErr w:type="gramStart"/>
      <w:r w:rsidRPr="00156233">
        <w:rPr>
          <w:rFonts w:ascii="宋体" w:eastAsia="宋体" w:hAnsi="宋体" w:cs="Times New Roman" w:hint="eastAsia"/>
          <w:kern w:val="0"/>
          <w:szCs w:val="21"/>
          <w:lang w:val="zh-CN"/>
        </w:rPr>
        <w:t>一</w:t>
      </w:r>
      <w:proofErr w:type="gramEnd"/>
      <w:r w:rsidRPr="00156233">
        <w:rPr>
          <w:rFonts w:ascii="宋体" w:eastAsia="宋体" w:hAnsi="宋体" w:cs="Times New Roman" w:hint="eastAsia"/>
          <w:kern w:val="0"/>
          <w:szCs w:val="21"/>
          <w:lang w:val="zh-CN"/>
        </w:rPr>
        <w:t>个数能被</w:t>
      </w:r>
      <w:r w:rsidRPr="00156233">
        <w:rPr>
          <w:rFonts w:ascii="宋体" w:eastAsia="宋体" w:hAnsi="宋体" w:cs="Helvetica"/>
          <w:kern w:val="0"/>
          <w:szCs w:val="21"/>
        </w:rPr>
        <w:t>8</w:t>
      </w:r>
      <w:r w:rsidRPr="00156233">
        <w:rPr>
          <w:rFonts w:ascii="宋体" w:eastAsia="宋体" w:hAnsi="宋体" w:cs="Times New Roman" w:hint="eastAsia"/>
          <w:kern w:val="0"/>
          <w:szCs w:val="21"/>
          <w:lang w:val="zh-CN"/>
        </w:rPr>
        <w:t>整除，它就能被</w:t>
      </w:r>
      <w:r w:rsidRPr="00156233">
        <w:rPr>
          <w:rFonts w:ascii="宋体" w:eastAsia="宋体" w:hAnsi="宋体" w:cs="Helvetica"/>
          <w:kern w:val="0"/>
          <w:szCs w:val="21"/>
        </w:rPr>
        <w:t>4</w:t>
      </w:r>
      <w:r w:rsidRPr="00156233">
        <w:rPr>
          <w:rFonts w:ascii="宋体" w:eastAsia="宋体" w:hAnsi="宋体" w:cs="Times New Roman" w:hint="eastAsia"/>
          <w:kern w:val="0"/>
          <w:szCs w:val="21"/>
          <w:lang w:val="zh-CN"/>
        </w:rPr>
        <w:t>整除。某个数</w:t>
      </w:r>
      <w:r w:rsidRPr="00156233">
        <w:rPr>
          <w:rFonts w:ascii="宋体" w:eastAsia="宋体" w:hAnsi="宋体" w:cs="Helvetica"/>
          <w:kern w:val="0"/>
          <w:szCs w:val="21"/>
        </w:rPr>
        <w:t>X</w:t>
      </w:r>
      <w:r w:rsidRPr="00156233">
        <w:rPr>
          <w:rFonts w:ascii="宋体" w:eastAsia="宋体" w:hAnsi="宋体" w:cs="Times New Roman" w:hint="eastAsia"/>
          <w:kern w:val="0"/>
          <w:szCs w:val="21"/>
          <w:lang w:val="zh-CN"/>
        </w:rPr>
        <w:t>不能被</w:t>
      </w:r>
      <w:r w:rsidRPr="00156233">
        <w:rPr>
          <w:rFonts w:ascii="宋体" w:eastAsia="宋体" w:hAnsi="宋体" w:cs="Helvetica"/>
          <w:kern w:val="0"/>
          <w:szCs w:val="21"/>
        </w:rPr>
        <w:t>4</w:t>
      </w:r>
      <w:r w:rsidRPr="00156233">
        <w:rPr>
          <w:rFonts w:ascii="宋体" w:eastAsia="宋体" w:hAnsi="宋体" w:cs="Times New Roman" w:hint="eastAsia"/>
          <w:kern w:val="0"/>
          <w:szCs w:val="21"/>
          <w:lang w:val="zh-CN"/>
        </w:rPr>
        <w:t>整除，所以，</w:t>
      </w:r>
      <w:r w:rsidRPr="00156233">
        <w:rPr>
          <w:rFonts w:ascii="宋体" w:eastAsia="宋体" w:hAnsi="宋体" w:cs="Helvetica"/>
          <w:kern w:val="0"/>
          <w:szCs w:val="21"/>
        </w:rPr>
        <w:t>X</w:t>
      </w:r>
      <w:r w:rsidRPr="00156233">
        <w:rPr>
          <w:rFonts w:ascii="宋体" w:eastAsia="宋体" w:hAnsi="宋体" w:cs="Times New Roman" w:hint="eastAsia"/>
          <w:kern w:val="0"/>
          <w:szCs w:val="21"/>
          <w:lang w:val="zh-CN"/>
        </w:rPr>
        <w:t>也不能被</w:t>
      </w:r>
      <w:r w:rsidRPr="00156233">
        <w:rPr>
          <w:rFonts w:ascii="宋体" w:eastAsia="宋体" w:hAnsi="宋体" w:cs="Helvetica"/>
          <w:kern w:val="0"/>
          <w:szCs w:val="21"/>
        </w:rPr>
        <w:t>8</w:t>
      </w:r>
      <w:r w:rsidRPr="00156233">
        <w:rPr>
          <w:rFonts w:ascii="宋体" w:eastAsia="宋体" w:hAnsi="宋体" w:cs="Times New Roman" w:hint="eastAsia"/>
          <w:kern w:val="0"/>
          <w:szCs w:val="21"/>
          <w:lang w:val="zh-CN"/>
        </w:rPr>
        <w:t>整除</w:t>
      </w:r>
    </w:p>
    <w:p w14:paraId="5567C787"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D</w:t>
      </w:r>
      <w:r w:rsidRPr="00156233">
        <w:rPr>
          <w:rFonts w:ascii="宋体" w:eastAsia="宋体" w:hAnsi="宋体" w:cs="Times New Roman"/>
          <w:kern w:val="0"/>
          <w:szCs w:val="21"/>
          <w:lang w:val="zh-CN"/>
        </w:rPr>
        <w:t xml:space="preserve">. </w:t>
      </w:r>
      <w:r w:rsidRPr="00156233">
        <w:rPr>
          <w:rFonts w:ascii="宋体" w:eastAsia="宋体" w:hAnsi="宋体" w:cs="Times New Roman" w:hint="eastAsia"/>
          <w:kern w:val="0"/>
          <w:szCs w:val="21"/>
          <w:lang w:val="zh-CN"/>
        </w:rPr>
        <w:t>小华通常上网或者是收发邮件，或者是</w:t>
      </w:r>
      <w:r w:rsidRPr="00156233">
        <w:rPr>
          <w:rFonts w:ascii="宋体" w:eastAsia="宋体" w:hAnsi="宋体" w:cs="Helvetica"/>
          <w:kern w:val="0"/>
          <w:szCs w:val="21"/>
        </w:rPr>
        <w:t>QQ</w:t>
      </w:r>
      <w:r w:rsidRPr="00156233">
        <w:rPr>
          <w:rFonts w:ascii="宋体" w:eastAsia="宋体" w:hAnsi="宋体" w:cs="Times New Roman" w:hint="eastAsia"/>
          <w:kern w:val="0"/>
          <w:szCs w:val="21"/>
          <w:lang w:val="zh-CN"/>
        </w:rPr>
        <w:t>聊天，或者是打游戏。星期天下午她上网没有进行</w:t>
      </w:r>
      <w:r w:rsidRPr="00156233">
        <w:rPr>
          <w:rFonts w:ascii="宋体" w:eastAsia="宋体" w:hAnsi="宋体" w:cs="Helvetica"/>
          <w:kern w:val="0"/>
          <w:szCs w:val="21"/>
        </w:rPr>
        <w:t>QQ</w:t>
      </w:r>
      <w:r w:rsidRPr="00156233">
        <w:rPr>
          <w:rFonts w:ascii="宋体" w:eastAsia="宋体" w:hAnsi="宋体" w:cs="Times New Roman" w:hint="eastAsia"/>
          <w:kern w:val="0"/>
          <w:szCs w:val="21"/>
          <w:lang w:val="zh-CN"/>
        </w:rPr>
        <w:t>聊天，所以，她一定收发邮件了</w:t>
      </w:r>
    </w:p>
    <w:p w14:paraId="60F0E354" w14:textId="52565781"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szCs w:val="21"/>
        </w:rPr>
        <w:t xml:space="preserve">8. </w:t>
      </w:r>
      <w:r w:rsidRPr="00156233">
        <w:rPr>
          <w:rFonts w:ascii="宋体" w:eastAsia="宋体" w:hAnsi="宋体" w:cs="Times New Roman" w:hint="eastAsia"/>
          <w:kern w:val="0"/>
          <w:szCs w:val="21"/>
          <w:lang w:val="zh-CN"/>
        </w:rPr>
        <w:t>约翰喜欢攀岩和射击运动。他的大学同学中没有一个既喜欢攀岩，又喜欢射击，但他所有的中学同学和大学同学都喜欢游泳。</w:t>
      </w:r>
    </w:p>
    <w:p w14:paraId="144DF43F"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hint="eastAsia"/>
          <w:kern w:val="0"/>
          <w:szCs w:val="21"/>
          <w:lang w:val="zh-CN"/>
        </w:rPr>
        <w:t>若上述断定为真，以下哪项</w:t>
      </w:r>
      <w:r w:rsidRPr="00156233">
        <w:rPr>
          <w:rFonts w:ascii="宋体" w:eastAsia="宋体" w:hAnsi="宋体" w:cs="Times New Roman" w:hint="eastAsia"/>
          <w:b/>
          <w:kern w:val="0"/>
          <w:szCs w:val="21"/>
          <w:lang w:val="zh-CN"/>
        </w:rPr>
        <w:t>不可能</w:t>
      </w:r>
      <w:r w:rsidRPr="00156233">
        <w:rPr>
          <w:rFonts w:ascii="宋体" w:eastAsia="宋体" w:hAnsi="宋体" w:cs="Times New Roman" w:hint="eastAsia"/>
          <w:kern w:val="0"/>
          <w:szCs w:val="21"/>
          <w:lang w:val="zh-CN"/>
        </w:rPr>
        <w:t>为真？</w:t>
      </w:r>
    </w:p>
    <w:p w14:paraId="0D9FC97D"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kern w:val="0"/>
          <w:szCs w:val="21"/>
          <w:lang w:val="zh-CN"/>
        </w:rPr>
        <w:t xml:space="preserve">. </w:t>
      </w:r>
      <w:r w:rsidRPr="00156233">
        <w:rPr>
          <w:rFonts w:ascii="宋体" w:eastAsia="宋体" w:hAnsi="宋体" w:cs="Times New Roman" w:hint="eastAsia"/>
          <w:kern w:val="0"/>
          <w:szCs w:val="21"/>
          <w:lang w:val="zh-CN"/>
        </w:rPr>
        <w:t>除攀岩和射击外，约翰也喜欢游泳</w:t>
      </w:r>
    </w:p>
    <w:p w14:paraId="46018784"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 xml:space="preserve">B. </w:t>
      </w:r>
      <w:r w:rsidRPr="00156233">
        <w:rPr>
          <w:rFonts w:ascii="宋体" w:eastAsia="宋体" w:hAnsi="宋体" w:cs="Times New Roman" w:hint="eastAsia"/>
          <w:kern w:val="0"/>
          <w:szCs w:val="21"/>
          <w:lang w:val="zh-CN"/>
        </w:rPr>
        <w:t>约翰所有的同学都喜欢游泳</w:t>
      </w:r>
    </w:p>
    <w:p w14:paraId="43B8BB41"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kern w:val="0"/>
          <w:szCs w:val="21"/>
          <w:lang w:val="zh-CN"/>
        </w:rPr>
        <w:t xml:space="preserve">. </w:t>
      </w:r>
      <w:r w:rsidRPr="00156233">
        <w:rPr>
          <w:rFonts w:ascii="宋体" w:eastAsia="宋体" w:hAnsi="宋体" w:cs="Times New Roman" w:hint="eastAsia"/>
          <w:kern w:val="0"/>
          <w:szCs w:val="21"/>
          <w:lang w:val="zh-CN"/>
        </w:rPr>
        <w:t>约翰喜欢的所有运动，他有一位中学同学也都喜欢</w:t>
      </w:r>
    </w:p>
    <w:p w14:paraId="078DD060"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 xml:space="preserve">D. </w:t>
      </w:r>
      <w:r w:rsidRPr="00156233">
        <w:rPr>
          <w:rFonts w:ascii="宋体" w:eastAsia="宋体" w:hAnsi="宋体" w:cs="Times New Roman" w:hint="eastAsia"/>
          <w:kern w:val="0"/>
          <w:szCs w:val="21"/>
          <w:lang w:val="zh-CN"/>
        </w:rPr>
        <w:t>约翰喜欢的所有运动，他有一位大学同学也都喜欢</w:t>
      </w:r>
    </w:p>
    <w:p w14:paraId="492CC1CC" w14:textId="095E73D1"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color w:val="000000"/>
          <w:kern w:val="0"/>
          <w:szCs w:val="21"/>
        </w:rPr>
      </w:pPr>
      <w:r w:rsidRPr="00156233">
        <w:rPr>
          <w:rFonts w:ascii="宋体" w:eastAsia="宋体" w:hAnsi="宋体" w:cs="Times New Roman"/>
          <w:szCs w:val="21"/>
        </w:rPr>
        <w:t xml:space="preserve">9. </w:t>
      </w:r>
      <w:r w:rsidRPr="00156233">
        <w:rPr>
          <w:rFonts w:ascii="宋体" w:eastAsia="宋体" w:hAnsi="宋体" w:cs="Times New Roman" w:hint="eastAsia"/>
          <w:color w:val="000000"/>
          <w:kern w:val="0"/>
          <w:szCs w:val="21"/>
          <w:lang w:val="zh-CN"/>
        </w:rPr>
        <w:t>某饭店宣布</w:t>
      </w:r>
      <w:r w:rsidRPr="00156233">
        <w:rPr>
          <w:rFonts w:ascii="宋体" w:eastAsia="宋体" w:hAnsi="宋体" w:cs="Helvetica" w:hint="eastAsia"/>
          <w:color w:val="000000"/>
          <w:kern w:val="0"/>
          <w:szCs w:val="21"/>
        </w:rPr>
        <w:t>“</w:t>
      </w:r>
      <w:r w:rsidRPr="00156233">
        <w:rPr>
          <w:rFonts w:ascii="宋体" w:eastAsia="宋体" w:hAnsi="宋体" w:cs="Times New Roman" w:hint="eastAsia"/>
          <w:color w:val="000000"/>
          <w:kern w:val="0"/>
          <w:szCs w:val="21"/>
          <w:lang w:val="zh-CN"/>
        </w:rPr>
        <w:t>新开发的排放油烟系统，虽然还未完成为期</w:t>
      </w:r>
      <w:r w:rsidRPr="00156233">
        <w:rPr>
          <w:rFonts w:ascii="宋体" w:eastAsia="宋体" w:hAnsi="宋体" w:cs="Helvetica"/>
          <w:color w:val="000000"/>
          <w:kern w:val="0"/>
          <w:szCs w:val="21"/>
        </w:rPr>
        <w:t>6</w:t>
      </w:r>
      <w:r w:rsidRPr="00156233">
        <w:rPr>
          <w:rFonts w:ascii="宋体" w:eastAsia="宋体" w:hAnsi="宋体" w:cs="Times New Roman" w:hint="eastAsia"/>
          <w:color w:val="000000"/>
          <w:kern w:val="0"/>
          <w:szCs w:val="21"/>
          <w:lang w:val="zh-CN"/>
        </w:rPr>
        <w:t>个月的试验检验，但是至今并未发生故障，所以公司决定要安装在饭店后厨，毕竟这个系统可以更有效地解决油烟问题。</w:t>
      </w:r>
      <w:r w:rsidRPr="00156233">
        <w:rPr>
          <w:rFonts w:ascii="宋体" w:eastAsia="宋体" w:hAnsi="宋体" w:cs="Helvetica" w:hint="eastAsia"/>
          <w:color w:val="000000"/>
          <w:kern w:val="0"/>
          <w:szCs w:val="21"/>
        </w:rPr>
        <w:t>”</w:t>
      </w:r>
      <w:r w:rsidRPr="00156233">
        <w:rPr>
          <w:rFonts w:ascii="宋体" w:eastAsia="宋体" w:hAnsi="宋体" w:cs="Times New Roman" w:hint="eastAsia"/>
          <w:color w:val="000000"/>
          <w:kern w:val="0"/>
          <w:szCs w:val="21"/>
          <w:lang w:val="zh-CN"/>
        </w:rPr>
        <w:t>该饭店的主厨说：“我们不能使用未完成试验的排放油烟系统，</w:t>
      </w:r>
      <w:r w:rsidRPr="00156233">
        <w:rPr>
          <w:rFonts w:ascii="宋体" w:eastAsia="宋体" w:hAnsi="宋体" w:cs="Helvetica"/>
          <w:color w:val="000000"/>
          <w:kern w:val="0"/>
          <w:szCs w:val="21"/>
        </w:rPr>
        <w:t>6</w:t>
      </w:r>
      <w:r w:rsidRPr="00156233">
        <w:rPr>
          <w:rFonts w:ascii="宋体" w:eastAsia="宋体" w:hAnsi="宋体" w:cs="Times New Roman" w:hint="eastAsia"/>
          <w:color w:val="000000"/>
          <w:kern w:val="0"/>
          <w:szCs w:val="21"/>
          <w:lang w:val="zh-CN"/>
        </w:rPr>
        <w:t>个月以后再说吧。”</w:t>
      </w:r>
    </w:p>
    <w:p w14:paraId="55137983"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color w:val="000000"/>
          <w:kern w:val="0"/>
          <w:szCs w:val="21"/>
        </w:rPr>
      </w:pPr>
      <w:r w:rsidRPr="00156233">
        <w:rPr>
          <w:rFonts w:ascii="宋体" w:eastAsia="宋体" w:hAnsi="宋体" w:cs="Times New Roman" w:hint="eastAsia"/>
          <w:color w:val="000000"/>
          <w:kern w:val="0"/>
          <w:szCs w:val="21"/>
          <w:lang w:val="zh-CN"/>
        </w:rPr>
        <w:lastRenderedPageBreak/>
        <w:t>以下哪项最能支持主厨的反对意见？</w:t>
      </w:r>
    </w:p>
    <w:p w14:paraId="67297E97"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kern w:val="0"/>
          <w:szCs w:val="21"/>
          <w:lang w:val="zh-CN"/>
        </w:rPr>
        <w:t xml:space="preserve">. </w:t>
      </w:r>
      <w:r w:rsidRPr="00156233">
        <w:rPr>
          <w:rFonts w:ascii="宋体" w:eastAsia="宋体" w:hAnsi="宋体" w:cs="Times New Roman" w:hint="eastAsia"/>
          <w:kern w:val="0"/>
          <w:szCs w:val="21"/>
          <w:lang w:val="zh-CN"/>
        </w:rPr>
        <w:t>能更有效地处理油烟的新系统也可能存在新问题</w:t>
      </w:r>
    </w:p>
    <w:p w14:paraId="3DEA4531"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 xml:space="preserve">B. </w:t>
      </w:r>
      <w:r w:rsidRPr="00156233">
        <w:rPr>
          <w:rFonts w:ascii="宋体" w:eastAsia="宋体" w:hAnsi="宋体" w:cs="Times New Roman" w:hint="eastAsia"/>
          <w:kern w:val="0"/>
          <w:szCs w:val="21"/>
          <w:lang w:val="zh-CN"/>
        </w:rPr>
        <w:t>尽管新的排放油烟系统比以前的难操作，但有一些新功能</w:t>
      </w:r>
    </w:p>
    <w:p w14:paraId="5F6D3693"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kern w:val="0"/>
          <w:szCs w:val="21"/>
          <w:lang w:val="zh-CN"/>
        </w:rPr>
        <w:t xml:space="preserve">. </w:t>
      </w:r>
      <w:r w:rsidRPr="00156233">
        <w:rPr>
          <w:rFonts w:ascii="宋体" w:eastAsia="宋体" w:hAnsi="宋体" w:cs="Times New Roman" w:hint="eastAsia"/>
          <w:kern w:val="0"/>
          <w:szCs w:val="21"/>
          <w:lang w:val="zh-CN"/>
        </w:rPr>
        <w:t>新的排放油烟系统保修期更长，维修方便</w:t>
      </w:r>
    </w:p>
    <w:p w14:paraId="4C7F00F3"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 xml:space="preserve">D. </w:t>
      </w:r>
      <w:r w:rsidRPr="00156233">
        <w:rPr>
          <w:rFonts w:ascii="宋体" w:eastAsia="宋体" w:hAnsi="宋体" w:cs="Times New Roman" w:hint="eastAsia"/>
          <w:kern w:val="0"/>
          <w:szCs w:val="21"/>
          <w:lang w:val="zh-CN"/>
        </w:rPr>
        <w:t>许多安全事故都是排放油烟系统造成的</w:t>
      </w:r>
    </w:p>
    <w:p w14:paraId="1DC87F68" w14:textId="667FB63C"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szCs w:val="21"/>
        </w:rPr>
        <w:t xml:space="preserve">10. </w:t>
      </w:r>
      <w:r w:rsidRPr="00156233">
        <w:rPr>
          <w:rFonts w:ascii="宋体" w:eastAsia="宋体" w:hAnsi="宋体" w:cs="Times New Roman" w:hint="eastAsia"/>
          <w:kern w:val="0"/>
          <w:szCs w:val="21"/>
          <w:lang w:val="zh-CN"/>
        </w:rPr>
        <w:t>在美国，</w:t>
      </w:r>
      <w:r w:rsidRPr="00156233">
        <w:rPr>
          <w:rFonts w:ascii="宋体" w:eastAsia="宋体" w:hAnsi="宋体" w:cs="Helvetica"/>
          <w:kern w:val="0"/>
          <w:szCs w:val="21"/>
        </w:rPr>
        <w:t>X</w:t>
      </w:r>
      <w:r w:rsidRPr="00156233">
        <w:rPr>
          <w:rFonts w:ascii="宋体" w:eastAsia="宋体" w:hAnsi="宋体" w:cs="Times New Roman" w:hint="eastAsia"/>
          <w:kern w:val="0"/>
          <w:szCs w:val="21"/>
          <w:lang w:val="zh-CN"/>
        </w:rPr>
        <w:t>研究院的所有院士都反对人类食用转基因食品，而专门生产转基因玉米的</w:t>
      </w:r>
      <w:r w:rsidRPr="00156233">
        <w:rPr>
          <w:rFonts w:ascii="宋体" w:eastAsia="宋体" w:hAnsi="宋体" w:cs="Helvetica"/>
          <w:kern w:val="0"/>
          <w:szCs w:val="21"/>
        </w:rPr>
        <w:t>Y</w:t>
      </w:r>
      <w:r w:rsidRPr="00156233">
        <w:rPr>
          <w:rFonts w:ascii="宋体" w:eastAsia="宋体" w:hAnsi="宋体" w:cs="Times New Roman" w:hint="eastAsia"/>
          <w:kern w:val="0"/>
          <w:szCs w:val="21"/>
          <w:lang w:val="zh-CN"/>
        </w:rPr>
        <w:t>公司，其所有领导层人员都认为转基因食品是安全的，提倡人们放心食用。一些大学教授兼任</w:t>
      </w:r>
      <w:r w:rsidRPr="00156233">
        <w:rPr>
          <w:rFonts w:ascii="宋体" w:eastAsia="宋体" w:hAnsi="宋体" w:cs="Helvetica"/>
          <w:kern w:val="0"/>
          <w:szCs w:val="21"/>
        </w:rPr>
        <w:t>Y</w:t>
      </w:r>
      <w:r w:rsidRPr="00156233">
        <w:rPr>
          <w:rFonts w:ascii="宋体" w:eastAsia="宋体" w:hAnsi="宋体" w:cs="Times New Roman" w:hint="eastAsia"/>
          <w:kern w:val="0"/>
          <w:szCs w:val="21"/>
          <w:lang w:val="zh-CN"/>
        </w:rPr>
        <w:t>公司的领导。</w:t>
      </w:r>
    </w:p>
    <w:p w14:paraId="2FCC824A"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hint="eastAsia"/>
          <w:kern w:val="0"/>
          <w:szCs w:val="21"/>
          <w:lang w:val="zh-CN"/>
        </w:rPr>
        <w:t>假设以上陈述为真，则以下哪项也一定为真？</w:t>
      </w:r>
    </w:p>
    <w:p w14:paraId="53AF0BA0"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kern w:val="0"/>
          <w:szCs w:val="21"/>
          <w:lang w:val="zh-CN"/>
        </w:rPr>
        <w:t xml:space="preserve">. </w:t>
      </w:r>
      <w:r w:rsidRPr="00156233">
        <w:rPr>
          <w:rFonts w:ascii="宋体" w:eastAsia="宋体" w:hAnsi="宋体" w:cs="Times New Roman" w:hint="eastAsia"/>
          <w:kern w:val="0"/>
          <w:szCs w:val="21"/>
          <w:lang w:val="zh-CN"/>
        </w:rPr>
        <w:t>有些大学教授是美国</w:t>
      </w:r>
      <w:r w:rsidRPr="00156233">
        <w:rPr>
          <w:rFonts w:ascii="宋体" w:eastAsia="宋体" w:hAnsi="宋体" w:cs="Helvetica"/>
          <w:kern w:val="0"/>
          <w:szCs w:val="21"/>
        </w:rPr>
        <w:t>X</w:t>
      </w:r>
      <w:r w:rsidRPr="00156233">
        <w:rPr>
          <w:rFonts w:ascii="宋体" w:eastAsia="宋体" w:hAnsi="宋体" w:cs="Times New Roman" w:hint="eastAsia"/>
          <w:kern w:val="0"/>
          <w:szCs w:val="21"/>
          <w:lang w:val="zh-CN"/>
        </w:rPr>
        <w:t>研究院的院士</w:t>
      </w:r>
    </w:p>
    <w:p w14:paraId="7D5DE28C"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B</w:t>
      </w:r>
      <w:r w:rsidRPr="00156233">
        <w:rPr>
          <w:rFonts w:ascii="宋体" w:eastAsia="宋体" w:hAnsi="宋体" w:cs="Times New Roman"/>
          <w:kern w:val="0"/>
          <w:szCs w:val="21"/>
          <w:lang w:val="zh-CN"/>
        </w:rPr>
        <w:t xml:space="preserve">. </w:t>
      </w:r>
      <w:r w:rsidRPr="00156233">
        <w:rPr>
          <w:rFonts w:ascii="宋体" w:eastAsia="宋体" w:hAnsi="宋体" w:cs="Times New Roman" w:hint="eastAsia"/>
          <w:kern w:val="0"/>
          <w:szCs w:val="21"/>
          <w:lang w:val="zh-CN"/>
        </w:rPr>
        <w:t>有些研究院院士支持人类食用转基因食品</w:t>
      </w:r>
    </w:p>
    <w:p w14:paraId="15C90481"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kern w:val="0"/>
          <w:szCs w:val="21"/>
          <w:lang w:val="zh-CN"/>
        </w:rPr>
        <w:t xml:space="preserve">. </w:t>
      </w:r>
      <w:r w:rsidRPr="00156233">
        <w:rPr>
          <w:rFonts w:ascii="宋体" w:eastAsia="宋体" w:hAnsi="宋体" w:cs="Times New Roman" w:hint="eastAsia"/>
          <w:kern w:val="0"/>
          <w:szCs w:val="21"/>
          <w:lang w:val="zh-CN"/>
        </w:rPr>
        <w:t>一些大学教授支持人们食用转基因食品</w:t>
      </w:r>
    </w:p>
    <w:p w14:paraId="20023659"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D</w:t>
      </w:r>
      <w:r w:rsidRPr="00156233">
        <w:rPr>
          <w:rFonts w:ascii="宋体" w:eastAsia="宋体" w:hAnsi="宋体" w:cs="Times New Roman"/>
          <w:kern w:val="0"/>
          <w:szCs w:val="21"/>
          <w:lang w:val="zh-CN"/>
        </w:rPr>
        <w:t xml:space="preserve">. </w:t>
      </w:r>
      <w:r w:rsidRPr="00156233">
        <w:rPr>
          <w:rFonts w:ascii="宋体" w:eastAsia="宋体" w:hAnsi="宋体" w:cs="Times New Roman" w:hint="eastAsia"/>
          <w:kern w:val="0"/>
          <w:szCs w:val="21"/>
          <w:lang w:val="zh-CN"/>
        </w:rPr>
        <w:t>有些大学教授不支持人们食用转基因食品</w:t>
      </w:r>
    </w:p>
    <w:p w14:paraId="158B5F7A" w14:textId="3F544C5C"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szCs w:val="21"/>
        </w:rPr>
        <w:t xml:space="preserve">11. </w:t>
      </w:r>
      <w:r w:rsidRPr="00156233">
        <w:rPr>
          <w:rFonts w:ascii="宋体" w:eastAsia="宋体" w:hAnsi="宋体" w:cs="Times New Roman" w:hint="eastAsia"/>
          <w:kern w:val="0"/>
          <w:szCs w:val="21"/>
          <w:lang w:val="zh-CN"/>
        </w:rPr>
        <w:t>在大气层的自然状态下，自由落体会受到空气阻力的干扰。要排除这种干扰，就要创造一种真空环境。在伽利略所处的时代，人们无法用技术手段创造出真空环境。因此，伽利略只能在思维中撇开空气阻力的因素，设想真空中的落体运动，从而得出自由落体定律，推翻了亚里士多德关于落体的结论。</w:t>
      </w:r>
    </w:p>
    <w:p w14:paraId="1EDA88FD"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hint="eastAsia"/>
          <w:kern w:val="0"/>
          <w:szCs w:val="21"/>
          <w:lang w:val="zh-CN"/>
        </w:rPr>
        <w:t>要使伽利略得出的自由落体定律成立，必须以下列哪项为前提？</w:t>
      </w:r>
    </w:p>
    <w:p w14:paraId="40C61831"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kern w:val="0"/>
          <w:szCs w:val="21"/>
          <w:lang w:val="zh-CN"/>
        </w:rPr>
        <w:t xml:space="preserve">. </w:t>
      </w:r>
      <w:r w:rsidRPr="00156233">
        <w:rPr>
          <w:rFonts w:ascii="宋体" w:eastAsia="宋体" w:hAnsi="宋体" w:cs="Times New Roman" w:hint="eastAsia"/>
          <w:kern w:val="0"/>
          <w:szCs w:val="21"/>
          <w:lang w:val="zh-CN"/>
        </w:rPr>
        <w:t>当时的人们都能进行同样的思维实验</w:t>
      </w:r>
    </w:p>
    <w:p w14:paraId="0A9AF82E"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 xml:space="preserve">B. </w:t>
      </w:r>
      <w:r w:rsidRPr="00156233">
        <w:rPr>
          <w:rFonts w:ascii="宋体" w:eastAsia="宋体" w:hAnsi="宋体" w:cs="Times New Roman" w:hint="eastAsia"/>
          <w:kern w:val="0"/>
          <w:szCs w:val="21"/>
          <w:lang w:val="zh-CN"/>
        </w:rPr>
        <w:t>伽利略的思维实验符合真空状态的运动规律</w:t>
      </w:r>
    </w:p>
    <w:p w14:paraId="762FB128"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kern w:val="0"/>
          <w:szCs w:val="21"/>
          <w:lang w:val="zh-CN"/>
        </w:rPr>
        <w:t xml:space="preserve">. </w:t>
      </w:r>
      <w:r w:rsidRPr="00156233">
        <w:rPr>
          <w:rFonts w:ascii="宋体" w:eastAsia="宋体" w:hAnsi="宋体" w:cs="Times New Roman" w:hint="eastAsia"/>
          <w:kern w:val="0"/>
          <w:szCs w:val="21"/>
          <w:lang w:val="zh-CN"/>
        </w:rPr>
        <w:t>伽利略在比萨斜塔通过现实实验进行了验证</w:t>
      </w:r>
    </w:p>
    <w:p w14:paraId="5F8E767D"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 xml:space="preserve">D. </w:t>
      </w:r>
      <w:r w:rsidRPr="00156233">
        <w:rPr>
          <w:rFonts w:ascii="宋体" w:eastAsia="宋体" w:hAnsi="宋体" w:cs="Times New Roman" w:hint="eastAsia"/>
          <w:kern w:val="0"/>
          <w:szCs w:val="21"/>
          <w:lang w:val="zh-CN"/>
        </w:rPr>
        <w:t>伽利略设想了各种可能性</w:t>
      </w:r>
    </w:p>
    <w:p w14:paraId="183A5B85" w14:textId="0FEBAE68"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szCs w:val="21"/>
        </w:rPr>
        <w:t xml:space="preserve">12. </w:t>
      </w:r>
      <w:r w:rsidRPr="00156233">
        <w:rPr>
          <w:rFonts w:ascii="宋体" w:eastAsia="宋体" w:hAnsi="宋体" w:cs="Times New Roman" w:hint="eastAsia"/>
          <w:kern w:val="0"/>
          <w:szCs w:val="21"/>
          <w:lang w:val="zh-CN"/>
        </w:rPr>
        <w:t>在一次班会上，老师问大家：</w:t>
      </w:r>
      <w:r w:rsidRPr="00156233">
        <w:rPr>
          <w:rFonts w:ascii="宋体" w:eastAsia="宋体" w:hAnsi="宋体" w:cs="Helvetica" w:hint="eastAsia"/>
          <w:kern w:val="0"/>
          <w:szCs w:val="21"/>
        </w:rPr>
        <w:t>“</w:t>
      </w:r>
      <w:r w:rsidRPr="00156233">
        <w:rPr>
          <w:rFonts w:ascii="宋体" w:eastAsia="宋体" w:hAnsi="宋体" w:cs="Times New Roman" w:hint="eastAsia"/>
          <w:kern w:val="0"/>
          <w:szCs w:val="21"/>
          <w:lang w:val="zh-CN"/>
        </w:rPr>
        <w:t>成功的心态应该是怎样的？</w:t>
      </w:r>
      <w:r w:rsidRPr="00156233">
        <w:rPr>
          <w:rFonts w:ascii="宋体" w:eastAsia="宋体" w:hAnsi="宋体" w:cs="Helvetica" w:hint="eastAsia"/>
          <w:kern w:val="0"/>
          <w:szCs w:val="21"/>
        </w:rPr>
        <w:t>”</w:t>
      </w:r>
      <w:r w:rsidRPr="00156233">
        <w:rPr>
          <w:rFonts w:ascii="宋体" w:eastAsia="宋体" w:hAnsi="宋体" w:cs="Times New Roman" w:hint="eastAsia"/>
          <w:kern w:val="0"/>
          <w:szCs w:val="21"/>
          <w:lang w:val="zh-CN"/>
        </w:rPr>
        <w:t>郑磊说：“要不断地努力奋斗，活到老学到老。”刘连说：“要保持知足的心态，肯定自己已经取得的成绩。”老师说：“你们的观点都是好的，结合起来才准确：成功的心态既要不断努力，也要知足常乐。”</w:t>
      </w:r>
    </w:p>
    <w:p w14:paraId="11D5CA1F"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hint="eastAsia"/>
          <w:kern w:val="0"/>
          <w:szCs w:val="21"/>
          <w:lang w:val="zh-CN"/>
        </w:rPr>
        <w:t>根据老师的说法</w:t>
      </w:r>
      <w:r w:rsidRPr="00156233">
        <w:rPr>
          <w:rFonts w:ascii="宋体" w:eastAsia="宋体" w:hAnsi="宋体" w:cs="Times New Roman" w:hint="eastAsia"/>
          <w:b/>
          <w:kern w:val="0"/>
          <w:szCs w:val="21"/>
          <w:lang w:val="zh-CN"/>
        </w:rPr>
        <w:t>不能</w:t>
      </w:r>
      <w:r w:rsidRPr="00156233">
        <w:rPr>
          <w:rFonts w:ascii="宋体" w:eastAsia="宋体" w:hAnsi="宋体" w:cs="Times New Roman" w:hint="eastAsia"/>
          <w:kern w:val="0"/>
          <w:szCs w:val="21"/>
          <w:lang w:val="zh-CN"/>
        </w:rPr>
        <w:t>推出的是：</w:t>
      </w:r>
    </w:p>
    <w:p w14:paraId="51B7C1B4"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kern w:val="0"/>
          <w:szCs w:val="21"/>
          <w:lang w:val="zh-CN"/>
        </w:rPr>
        <w:t xml:space="preserve">. </w:t>
      </w:r>
      <w:r w:rsidRPr="00156233">
        <w:rPr>
          <w:rFonts w:ascii="宋体" w:eastAsia="宋体" w:hAnsi="宋体" w:cs="Times New Roman" w:hint="eastAsia"/>
          <w:kern w:val="0"/>
          <w:szCs w:val="21"/>
          <w:lang w:val="zh-CN"/>
        </w:rPr>
        <w:t>郑磊和刘连的观点都不全面</w:t>
      </w:r>
    </w:p>
    <w:p w14:paraId="118F0A4F"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 xml:space="preserve">B. </w:t>
      </w:r>
      <w:r w:rsidRPr="00156233">
        <w:rPr>
          <w:rFonts w:ascii="宋体" w:eastAsia="宋体" w:hAnsi="宋体" w:cs="Times New Roman" w:hint="eastAsia"/>
          <w:kern w:val="0"/>
          <w:szCs w:val="21"/>
          <w:lang w:val="zh-CN"/>
        </w:rPr>
        <w:t>一个具有知足常乐心态的人，可能是具有成功心态的人</w:t>
      </w:r>
    </w:p>
    <w:p w14:paraId="378B2C1A"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kern w:val="0"/>
          <w:szCs w:val="21"/>
          <w:lang w:val="zh-CN"/>
        </w:rPr>
        <w:t xml:space="preserve">. </w:t>
      </w:r>
      <w:r w:rsidRPr="00156233">
        <w:rPr>
          <w:rFonts w:ascii="宋体" w:eastAsia="宋体" w:hAnsi="宋体" w:cs="Times New Roman" w:hint="eastAsia"/>
          <w:kern w:val="0"/>
          <w:szCs w:val="21"/>
          <w:lang w:val="zh-CN"/>
        </w:rPr>
        <w:t>一个具有成功心态的人，必定是具有不断努力心态的人</w:t>
      </w:r>
    </w:p>
    <w:p w14:paraId="66B9CC7C"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 xml:space="preserve">D. </w:t>
      </w:r>
      <w:r w:rsidRPr="00156233">
        <w:rPr>
          <w:rFonts w:ascii="宋体" w:eastAsia="宋体" w:hAnsi="宋体" w:cs="Times New Roman" w:hint="eastAsia"/>
          <w:kern w:val="0"/>
          <w:szCs w:val="21"/>
          <w:lang w:val="zh-CN"/>
        </w:rPr>
        <w:t>不断努力的心态和知足常乐的心态同等重要</w:t>
      </w:r>
    </w:p>
    <w:p w14:paraId="29A6D7EC" w14:textId="776487C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szCs w:val="21"/>
        </w:rPr>
        <w:t xml:space="preserve">13. </w:t>
      </w:r>
      <w:r w:rsidRPr="00156233">
        <w:rPr>
          <w:rFonts w:ascii="宋体" w:eastAsia="宋体" w:hAnsi="宋体" w:cs="Times New Roman" w:hint="eastAsia"/>
          <w:kern w:val="0"/>
          <w:szCs w:val="21"/>
          <w:lang w:val="zh-CN"/>
        </w:rPr>
        <w:t>有研究调查了大学生食用泡菜、酸奶等发酵食品的情况和他们的社交焦虑症发病率，发现食用发酵食品可以显著减少社交焦虑症状的发生。可能原因在于发酵食品中含有能够促进消化吸收和改善肠道环境的益生菌，通过改善消化功能来促进情绪健康。</w:t>
      </w:r>
    </w:p>
    <w:p w14:paraId="00B64D8F"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hint="eastAsia"/>
          <w:kern w:val="0"/>
          <w:szCs w:val="21"/>
          <w:lang w:val="zh-CN"/>
        </w:rPr>
        <w:t>以下哪</w:t>
      </w:r>
      <w:proofErr w:type="gramStart"/>
      <w:r w:rsidRPr="00156233">
        <w:rPr>
          <w:rFonts w:ascii="宋体" w:eastAsia="宋体" w:hAnsi="宋体" w:cs="Times New Roman" w:hint="eastAsia"/>
          <w:kern w:val="0"/>
          <w:szCs w:val="21"/>
          <w:lang w:val="zh-CN"/>
        </w:rPr>
        <w:t>项如果</w:t>
      </w:r>
      <w:proofErr w:type="gramEnd"/>
      <w:r w:rsidRPr="00156233">
        <w:rPr>
          <w:rFonts w:ascii="宋体" w:eastAsia="宋体" w:hAnsi="宋体" w:cs="Times New Roman" w:hint="eastAsia"/>
          <w:kern w:val="0"/>
          <w:szCs w:val="21"/>
          <w:lang w:val="zh-CN"/>
        </w:rPr>
        <w:t>为真，最能</w:t>
      </w:r>
      <w:r w:rsidRPr="00156233">
        <w:rPr>
          <w:rFonts w:ascii="宋体" w:eastAsia="宋体" w:hAnsi="宋体" w:cs="Times New Roman" w:hint="eastAsia"/>
          <w:b/>
          <w:kern w:val="0"/>
          <w:szCs w:val="21"/>
          <w:lang w:val="zh-CN"/>
        </w:rPr>
        <w:t>质疑</w:t>
      </w:r>
      <w:r w:rsidRPr="00156233">
        <w:rPr>
          <w:rFonts w:ascii="宋体" w:eastAsia="宋体" w:hAnsi="宋体" w:cs="Times New Roman" w:hint="eastAsia"/>
          <w:kern w:val="0"/>
          <w:szCs w:val="21"/>
          <w:lang w:val="zh-CN"/>
        </w:rPr>
        <w:t>上述研究结论？</w:t>
      </w:r>
    </w:p>
    <w:p w14:paraId="6CCA0BBD"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kern w:val="0"/>
          <w:szCs w:val="21"/>
          <w:lang w:val="zh-CN"/>
        </w:rPr>
        <w:t xml:space="preserve">. </w:t>
      </w:r>
      <w:r w:rsidRPr="00156233">
        <w:rPr>
          <w:rFonts w:ascii="宋体" w:eastAsia="宋体" w:hAnsi="宋体" w:cs="Times New Roman" w:hint="eastAsia"/>
          <w:kern w:val="0"/>
          <w:szCs w:val="21"/>
          <w:lang w:val="zh-CN"/>
        </w:rPr>
        <w:t>社交焦虑的发病与个性、性别、年龄等也有关系</w:t>
      </w:r>
    </w:p>
    <w:p w14:paraId="1E31329F"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 xml:space="preserve">B. </w:t>
      </w:r>
      <w:r w:rsidRPr="00156233">
        <w:rPr>
          <w:rFonts w:ascii="宋体" w:eastAsia="宋体" w:hAnsi="宋体" w:cs="Times New Roman" w:hint="eastAsia"/>
          <w:kern w:val="0"/>
          <w:szCs w:val="21"/>
          <w:lang w:val="zh-CN"/>
        </w:rPr>
        <w:t>不少情绪健康的大学生从来不吃泡菜、酸奶等发酵食品</w:t>
      </w:r>
    </w:p>
    <w:p w14:paraId="606FBE6C"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kern w:val="0"/>
          <w:szCs w:val="21"/>
          <w:lang w:val="zh-CN"/>
        </w:rPr>
        <w:t xml:space="preserve">. </w:t>
      </w:r>
      <w:r w:rsidRPr="00156233">
        <w:rPr>
          <w:rFonts w:ascii="宋体" w:eastAsia="宋体" w:hAnsi="宋体" w:cs="Times New Roman" w:hint="eastAsia"/>
          <w:kern w:val="0"/>
          <w:szCs w:val="21"/>
          <w:lang w:val="zh-CN"/>
        </w:rPr>
        <w:t>某国大学生的泡菜消费量和社交焦虑症发病率</w:t>
      </w:r>
      <w:proofErr w:type="gramStart"/>
      <w:r w:rsidRPr="00156233">
        <w:rPr>
          <w:rFonts w:ascii="宋体" w:eastAsia="宋体" w:hAnsi="宋体" w:cs="Times New Roman" w:hint="eastAsia"/>
          <w:kern w:val="0"/>
          <w:szCs w:val="21"/>
          <w:lang w:val="zh-CN"/>
        </w:rPr>
        <w:t>均全球</w:t>
      </w:r>
      <w:proofErr w:type="gramEnd"/>
      <w:r w:rsidRPr="00156233">
        <w:rPr>
          <w:rFonts w:ascii="宋体" w:eastAsia="宋体" w:hAnsi="宋体" w:cs="Times New Roman" w:hint="eastAsia"/>
          <w:kern w:val="0"/>
          <w:szCs w:val="21"/>
          <w:lang w:val="zh-CN"/>
        </w:rPr>
        <w:t>第一</w:t>
      </w:r>
    </w:p>
    <w:p w14:paraId="2A9B5369"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 xml:space="preserve">D. </w:t>
      </w:r>
      <w:r w:rsidRPr="00156233">
        <w:rPr>
          <w:rFonts w:ascii="宋体" w:eastAsia="宋体" w:hAnsi="宋体" w:cs="Times New Roman" w:hint="eastAsia"/>
          <w:kern w:val="0"/>
          <w:szCs w:val="21"/>
          <w:lang w:val="zh-CN"/>
        </w:rPr>
        <w:t>不少出现考试焦虑或社交焦虑的学生都不同程度地存在腹泻症状</w:t>
      </w:r>
    </w:p>
    <w:p w14:paraId="46254A55" w14:textId="00E6A02B"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szCs w:val="21"/>
        </w:rPr>
        <w:t xml:space="preserve">14. </w:t>
      </w:r>
      <w:r w:rsidRPr="00156233">
        <w:rPr>
          <w:rFonts w:ascii="宋体" w:eastAsia="宋体" w:hAnsi="宋体" w:cs="Times New Roman" w:hint="eastAsia"/>
          <w:kern w:val="0"/>
          <w:szCs w:val="21"/>
          <w:lang w:val="zh-CN"/>
        </w:rPr>
        <w:t>几乎所有的数学家都是这样：他们能够识别正确的证明以及不正确证明的无效之处，尽管他们无法定义一个证明的准确意义。</w:t>
      </w:r>
    </w:p>
    <w:p w14:paraId="1FA16DA1"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hint="eastAsia"/>
          <w:kern w:val="0"/>
          <w:szCs w:val="21"/>
          <w:lang w:val="zh-CN"/>
        </w:rPr>
        <w:t>由此，可以推知以下哪</w:t>
      </w:r>
      <w:proofErr w:type="gramStart"/>
      <w:r w:rsidRPr="00156233">
        <w:rPr>
          <w:rFonts w:ascii="宋体" w:eastAsia="宋体" w:hAnsi="宋体" w:cs="Times New Roman" w:hint="eastAsia"/>
          <w:kern w:val="0"/>
          <w:szCs w:val="21"/>
          <w:lang w:val="zh-CN"/>
        </w:rPr>
        <w:t>项一定</w:t>
      </w:r>
      <w:proofErr w:type="gramEnd"/>
      <w:r w:rsidRPr="00156233">
        <w:rPr>
          <w:rFonts w:ascii="宋体" w:eastAsia="宋体" w:hAnsi="宋体" w:cs="Times New Roman" w:hint="eastAsia"/>
          <w:kern w:val="0"/>
          <w:szCs w:val="21"/>
          <w:lang w:val="zh-CN"/>
        </w:rPr>
        <w:t>为真？</w:t>
      </w:r>
    </w:p>
    <w:p w14:paraId="0EF78FA9"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lastRenderedPageBreak/>
        <w:t>A</w:t>
      </w:r>
      <w:r w:rsidRPr="00156233">
        <w:rPr>
          <w:rFonts w:ascii="宋体" w:eastAsia="宋体" w:hAnsi="宋体" w:cs="Times New Roman"/>
          <w:kern w:val="0"/>
          <w:szCs w:val="21"/>
          <w:lang w:val="zh-CN"/>
        </w:rPr>
        <w:t xml:space="preserve">. </w:t>
      </w:r>
      <w:r w:rsidRPr="00156233">
        <w:rPr>
          <w:rFonts w:ascii="宋体" w:eastAsia="宋体" w:hAnsi="宋体" w:cs="Times New Roman" w:hint="eastAsia"/>
          <w:kern w:val="0"/>
          <w:szCs w:val="21"/>
          <w:lang w:val="zh-CN"/>
        </w:rPr>
        <w:t>能识别正确证明和不正确证明的人可能无法定义证明的准确意义</w:t>
      </w:r>
    </w:p>
    <w:p w14:paraId="4A4EF586"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 xml:space="preserve">B. </w:t>
      </w:r>
      <w:r w:rsidRPr="00156233">
        <w:rPr>
          <w:rFonts w:ascii="宋体" w:eastAsia="宋体" w:hAnsi="宋体" w:cs="Times New Roman" w:hint="eastAsia"/>
          <w:kern w:val="0"/>
          <w:szCs w:val="21"/>
          <w:lang w:val="zh-CN"/>
        </w:rPr>
        <w:t>有的数学家不能识别不正确证明的无效之处</w:t>
      </w:r>
    </w:p>
    <w:p w14:paraId="522DF92F"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kern w:val="0"/>
          <w:szCs w:val="21"/>
          <w:lang w:val="zh-CN"/>
        </w:rPr>
        <w:t xml:space="preserve">. </w:t>
      </w:r>
      <w:r w:rsidRPr="00156233">
        <w:rPr>
          <w:rFonts w:ascii="宋体" w:eastAsia="宋体" w:hAnsi="宋体" w:cs="Times New Roman" w:hint="eastAsia"/>
          <w:kern w:val="0"/>
          <w:szCs w:val="21"/>
          <w:lang w:val="zh-CN"/>
        </w:rPr>
        <w:t>数学家都不能定义一个证明的准确意义</w:t>
      </w:r>
    </w:p>
    <w:p w14:paraId="3CF14F1F"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 xml:space="preserve">D. </w:t>
      </w:r>
      <w:r w:rsidRPr="00156233">
        <w:rPr>
          <w:rFonts w:ascii="宋体" w:eastAsia="宋体" w:hAnsi="宋体" w:cs="Times New Roman" w:hint="eastAsia"/>
          <w:kern w:val="0"/>
          <w:szCs w:val="21"/>
          <w:lang w:val="zh-CN"/>
        </w:rPr>
        <w:t>有的数学家不能识别正确的证明，但能识别不正确的证明</w:t>
      </w:r>
    </w:p>
    <w:p w14:paraId="18BD19CB" w14:textId="23DBA90E"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Helvetica"/>
          <w:color w:val="000000"/>
          <w:kern w:val="0"/>
          <w:szCs w:val="21"/>
        </w:rPr>
      </w:pPr>
      <w:r w:rsidRPr="00156233">
        <w:rPr>
          <w:rFonts w:ascii="宋体" w:eastAsia="宋体" w:hAnsi="宋体" w:cs="Times New Roman"/>
          <w:szCs w:val="21"/>
        </w:rPr>
        <w:t>15</w:t>
      </w:r>
      <w:r w:rsidR="00B2153C" w:rsidRPr="00156233">
        <w:rPr>
          <w:rFonts w:ascii="宋体" w:eastAsia="宋体" w:hAnsi="宋体" w:cs="Times New Roman"/>
          <w:szCs w:val="21"/>
        </w:rPr>
        <w:t xml:space="preserve">. </w:t>
      </w:r>
      <w:r w:rsidR="00B2153C" w:rsidRPr="00156233">
        <w:rPr>
          <w:rFonts w:ascii="宋体" w:eastAsia="宋体" w:hAnsi="宋体" w:cs="Times New Roman" w:hint="eastAsia"/>
          <w:color w:val="000000"/>
          <w:kern w:val="0"/>
          <w:szCs w:val="21"/>
          <w:lang w:val="zh-CN"/>
        </w:rPr>
        <w:t>雨果说：</w:t>
      </w:r>
      <w:r w:rsidR="00B2153C" w:rsidRPr="00156233">
        <w:rPr>
          <w:rFonts w:ascii="宋体" w:eastAsia="宋体" w:hAnsi="宋体" w:cs="Helvetica" w:hint="eastAsia"/>
          <w:color w:val="000000"/>
          <w:kern w:val="0"/>
          <w:szCs w:val="21"/>
        </w:rPr>
        <w:t>“</w:t>
      </w:r>
      <w:r w:rsidR="00B2153C" w:rsidRPr="00156233">
        <w:rPr>
          <w:rFonts w:ascii="宋体" w:eastAsia="宋体" w:hAnsi="宋体" w:cs="Times New Roman" w:hint="eastAsia"/>
          <w:color w:val="000000"/>
          <w:kern w:val="0"/>
          <w:szCs w:val="21"/>
          <w:lang w:val="zh-CN"/>
        </w:rPr>
        <w:t>多建一所学校，就少建一座监狱。</w:t>
      </w:r>
      <w:r w:rsidR="00B2153C" w:rsidRPr="00156233">
        <w:rPr>
          <w:rFonts w:ascii="宋体" w:eastAsia="宋体" w:hAnsi="宋体" w:cs="Helvetica" w:hint="eastAsia"/>
          <w:color w:val="000000"/>
          <w:kern w:val="0"/>
          <w:szCs w:val="21"/>
        </w:rPr>
        <w:t>”</w:t>
      </w:r>
      <w:r w:rsidR="00B2153C" w:rsidRPr="00156233">
        <w:rPr>
          <w:rFonts w:ascii="宋体" w:eastAsia="宋体" w:hAnsi="宋体" w:cs="Times New Roman" w:hint="eastAsia"/>
          <w:color w:val="000000"/>
          <w:kern w:val="0"/>
          <w:szCs w:val="21"/>
          <w:lang w:val="zh-CN"/>
        </w:rPr>
        <w:t>马克</w:t>
      </w:r>
      <w:r w:rsidR="00B2153C" w:rsidRPr="00156233">
        <w:rPr>
          <w:rFonts w:ascii="宋体" w:eastAsia="宋体" w:hAnsi="宋体" w:cs="Helvetica" w:hint="eastAsia"/>
          <w:color w:val="000000"/>
          <w:kern w:val="0"/>
          <w:szCs w:val="21"/>
        </w:rPr>
        <w:t>·</w:t>
      </w:r>
      <w:r w:rsidR="00B2153C" w:rsidRPr="00156233">
        <w:rPr>
          <w:rFonts w:ascii="宋体" w:eastAsia="宋体" w:hAnsi="宋体" w:cs="Times New Roman" w:hint="eastAsia"/>
          <w:color w:val="000000"/>
          <w:kern w:val="0"/>
          <w:szCs w:val="21"/>
          <w:lang w:val="zh-CN"/>
        </w:rPr>
        <w:t>吐温说：“你每关闭一所学校，你就必须开设一座监狱。”在他们看来，教育能够减少犯罪。有学者认为，近年来，随着教育的大规模扩大，学历程度越高，犯罪率越低。</w:t>
      </w:r>
    </w:p>
    <w:p w14:paraId="29933FC3"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color w:val="000000"/>
          <w:kern w:val="0"/>
          <w:szCs w:val="21"/>
        </w:rPr>
      </w:pPr>
      <w:r w:rsidRPr="00156233">
        <w:rPr>
          <w:rFonts w:ascii="宋体" w:eastAsia="宋体" w:hAnsi="宋体" w:cs="Times New Roman" w:hint="eastAsia"/>
          <w:color w:val="000000"/>
          <w:kern w:val="0"/>
          <w:szCs w:val="21"/>
          <w:lang w:val="zh-CN"/>
        </w:rPr>
        <w:t>以下哪</w:t>
      </w:r>
      <w:proofErr w:type="gramStart"/>
      <w:r w:rsidRPr="00156233">
        <w:rPr>
          <w:rFonts w:ascii="宋体" w:eastAsia="宋体" w:hAnsi="宋体" w:cs="Times New Roman" w:hint="eastAsia"/>
          <w:color w:val="000000"/>
          <w:kern w:val="0"/>
          <w:szCs w:val="21"/>
          <w:lang w:val="zh-CN"/>
        </w:rPr>
        <w:t>项如果</w:t>
      </w:r>
      <w:proofErr w:type="gramEnd"/>
      <w:r w:rsidRPr="00156233">
        <w:rPr>
          <w:rFonts w:ascii="宋体" w:eastAsia="宋体" w:hAnsi="宋体" w:cs="Times New Roman" w:hint="eastAsia"/>
          <w:color w:val="000000"/>
          <w:kern w:val="0"/>
          <w:szCs w:val="21"/>
          <w:lang w:val="zh-CN"/>
        </w:rPr>
        <w:t>为真，最能</w:t>
      </w:r>
      <w:r w:rsidRPr="00156233">
        <w:rPr>
          <w:rFonts w:ascii="宋体" w:eastAsia="宋体" w:hAnsi="宋体" w:cs="Times New Roman" w:hint="eastAsia"/>
          <w:b/>
          <w:color w:val="000000"/>
          <w:kern w:val="0"/>
          <w:szCs w:val="21"/>
          <w:lang w:val="zh-CN"/>
        </w:rPr>
        <w:t>反驳</w:t>
      </w:r>
      <w:r w:rsidRPr="00156233">
        <w:rPr>
          <w:rFonts w:ascii="宋体" w:eastAsia="宋体" w:hAnsi="宋体" w:cs="Times New Roman" w:hint="eastAsia"/>
          <w:color w:val="000000"/>
          <w:kern w:val="0"/>
          <w:szCs w:val="21"/>
          <w:lang w:val="zh-CN"/>
        </w:rPr>
        <w:t>该学者的观点？</w:t>
      </w:r>
    </w:p>
    <w:p w14:paraId="1101EC77"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color w:val="000000"/>
          <w:kern w:val="0"/>
          <w:szCs w:val="21"/>
        </w:rPr>
      </w:pPr>
      <w:r w:rsidRPr="00156233">
        <w:rPr>
          <w:rFonts w:ascii="宋体" w:eastAsia="宋体" w:hAnsi="宋体" w:cs="Helvetica"/>
          <w:color w:val="000000"/>
          <w:kern w:val="0"/>
          <w:szCs w:val="21"/>
        </w:rPr>
        <w:t>A</w:t>
      </w:r>
      <w:r w:rsidRPr="00156233">
        <w:rPr>
          <w:rFonts w:ascii="宋体" w:eastAsia="宋体" w:hAnsi="宋体" w:cs="Times New Roman"/>
          <w:color w:val="000000"/>
          <w:kern w:val="0"/>
          <w:szCs w:val="21"/>
          <w:lang w:val="zh-CN"/>
        </w:rPr>
        <w:t xml:space="preserve">. </w:t>
      </w:r>
      <w:r w:rsidRPr="00156233">
        <w:rPr>
          <w:rFonts w:ascii="宋体" w:eastAsia="宋体" w:hAnsi="宋体" w:cs="Helvetica"/>
          <w:color w:val="000000"/>
          <w:kern w:val="0"/>
          <w:szCs w:val="21"/>
        </w:rPr>
        <w:t>2015</w:t>
      </w:r>
      <w:r w:rsidRPr="00156233">
        <w:rPr>
          <w:rFonts w:ascii="宋体" w:eastAsia="宋体" w:hAnsi="宋体" w:cs="Times New Roman" w:hint="eastAsia"/>
          <w:color w:val="000000"/>
          <w:kern w:val="0"/>
          <w:szCs w:val="21"/>
          <w:lang w:val="zh-CN"/>
        </w:rPr>
        <w:t>年，某高校一名本科生杀死自己的母亲，事后潜逃</w:t>
      </w:r>
    </w:p>
    <w:p w14:paraId="11D955CB"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color w:val="000000"/>
          <w:kern w:val="0"/>
          <w:szCs w:val="21"/>
        </w:rPr>
      </w:pPr>
      <w:r w:rsidRPr="00156233">
        <w:rPr>
          <w:rFonts w:ascii="宋体" w:eastAsia="宋体" w:hAnsi="宋体" w:cs="Helvetica"/>
          <w:color w:val="000000"/>
          <w:kern w:val="0"/>
          <w:szCs w:val="21"/>
        </w:rPr>
        <w:t xml:space="preserve">B. </w:t>
      </w:r>
      <w:r w:rsidRPr="00156233">
        <w:rPr>
          <w:rFonts w:ascii="宋体" w:eastAsia="宋体" w:hAnsi="宋体" w:cs="Times New Roman" w:hint="eastAsia"/>
          <w:color w:val="000000"/>
          <w:kern w:val="0"/>
          <w:szCs w:val="21"/>
          <w:lang w:val="zh-CN"/>
        </w:rPr>
        <w:t>学历越高的人，对各项法律条文规定就越了解，就越容易钻法律的空子，实施犯罪</w:t>
      </w:r>
    </w:p>
    <w:p w14:paraId="59BD07F0"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color w:val="000000"/>
          <w:kern w:val="0"/>
          <w:szCs w:val="21"/>
        </w:rPr>
      </w:pPr>
      <w:r w:rsidRPr="00156233">
        <w:rPr>
          <w:rFonts w:ascii="宋体" w:eastAsia="宋体" w:hAnsi="宋体" w:cs="Helvetica"/>
          <w:color w:val="000000"/>
          <w:kern w:val="0"/>
          <w:szCs w:val="21"/>
        </w:rPr>
        <w:t>C</w:t>
      </w:r>
      <w:r w:rsidRPr="00156233">
        <w:rPr>
          <w:rFonts w:ascii="宋体" w:eastAsia="宋体" w:hAnsi="宋体" w:cs="Times New Roman"/>
          <w:color w:val="000000"/>
          <w:kern w:val="0"/>
          <w:szCs w:val="21"/>
          <w:lang w:val="zh-CN"/>
        </w:rPr>
        <w:t xml:space="preserve">. </w:t>
      </w:r>
      <w:r w:rsidRPr="00156233">
        <w:rPr>
          <w:rFonts w:ascii="宋体" w:eastAsia="宋体" w:hAnsi="宋体" w:cs="Times New Roman" w:hint="eastAsia"/>
          <w:color w:val="000000"/>
          <w:kern w:val="0"/>
          <w:szCs w:val="21"/>
          <w:lang w:val="zh-CN"/>
        </w:rPr>
        <w:t>近年来，大部分犯罪为经济犯罪，高学历人群的犯罪率明显高于低学历人群</w:t>
      </w:r>
    </w:p>
    <w:p w14:paraId="7ABDF4D6"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color w:val="000000"/>
          <w:kern w:val="0"/>
          <w:szCs w:val="21"/>
        </w:rPr>
      </w:pPr>
      <w:r w:rsidRPr="00156233">
        <w:rPr>
          <w:rFonts w:ascii="宋体" w:eastAsia="宋体" w:hAnsi="宋体" w:cs="Helvetica"/>
          <w:color w:val="000000"/>
          <w:kern w:val="0"/>
          <w:szCs w:val="21"/>
        </w:rPr>
        <w:t xml:space="preserve">D. </w:t>
      </w:r>
      <w:r w:rsidRPr="00156233">
        <w:rPr>
          <w:rFonts w:ascii="宋体" w:eastAsia="宋体" w:hAnsi="宋体" w:cs="Times New Roman" w:hint="eastAsia"/>
          <w:color w:val="000000"/>
          <w:kern w:val="0"/>
          <w:szCs w:val="21"/>
          <w:lang w:val="zh-CN"/>
        </w:rPr>
        <w:t>文化水平低的人，对法律了解相对较少，而且通常低学历者的生存状况较差，更容易铤而走险</w:t>
      </w:r>
    </w:p>
    <w:p w14:paraId="651DC281" w14:textId="10752FF8"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szCs w:val="21"/>
        </w:rPr>
        <w:t>16</w:t>
      </w:r>
      <w:r w:rsidR="00B2153C" w:rsidRPr="00156233">
        <w:rPr>
          <w:rFonts w:ascii="宋体" w:eastAsia="宋体" w:hAnsi="宋体" w:cs="Times New Roman"/>
          <w:szCs w:val="21"/>
        </w:rPr>
        <w:t xml:space="preserve">. </w:t>
      </w:r>
      <w:r w:rsidR="00B2153C" w:rsidRPr="00156233">
        <w:rPr>
          <w:rFonts w:ascii="宋体" w:eastAsia="宋体" w:hAnsi="宋体" w:cs="Times New Roman" w:hint="eastAsia"/>
          <w:kern w:val="0"/>
          <w:szCs w:val="21"/>
          <w:lang w:val="zh-CN"/>
        </w:rPr>
        <w:t>苗苗是某少儿舞蹈班学生，她喜欢民族舞。对于该舞蹈班学生，她们或者喜欢拉丁舞，或者喜欢芭蕾舞；喜欢民族舞的，则不喜欢芭蕾舞。</w:t>
      </w:r>
    </w:p>
    <w:p w14:paraId="41BBC52D"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hint="eastAsia"/>
          <w:kern w:val="0"/>
          <w:szCs w:val="21"/>
          <w:lang w:val="zh-CN"/>
        </w:rPr>
        <w:t>以下哪</w:t>
      </w:r>
      <w:proofErr w:type="gramStart"/>
      <w:r w:rsidRPr="00156233">
        <w:rPr>
          <w:rFonts w:ascii="宋体" w:eastAsia="宋体" w:hAnsi="宋体" w:cs="Times New Roman" w:hint="eastAsia"/>
          <w:kern w:val="0"/>
          <w:szCs w:val="21"/>
          <w:lang w:val="zh-CN"/>
        </w:rPr>
        <w:t>项如果</w:t>
      </w:r>
      <w:proofErr w:type="gramEnd"/>
      <w:r w:rsidRPr="00156233">
        <w:rPr>
          <w:rFonts w:ascii="宋体" w:eastAsia="宋体" w:hAnsi="宋体" w:cs="Times New Roman" w:hint="eastAsia"/>
          <w:kern w:val="0"/>
          <w:szCs w:val="21"/>
          <w:lang w:val="zh-CN"/>
        </w:rPr>
        <w:t>为真，可推出苗苗喜欢街舞这一结论？</w:t>
      </w:r>
    </w:p>
    <w:p w14:paraId="5B8821EB"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kern w:val="0"/>
          <w:szCs w:val="21"/>
          <w:lang w:val="zh-CN"/>
        </w:rPr>
        <w:t xml:space="preserve">. </w:t>
      </w:r>
      <w:r w:rsidRPr="00156233">
        <w:rPr>
          <w:rFonts w:ascii="宋体" w:eastAsia="宋体" w:hAnsi="宋体" w:cs="Times New Roman" w:hint="eastAsia"/>
          <w:kern w:val="0"/>
          <w:szCs w:val="21"/>
          <w:lang w:val="zh-CN"/>
        </w:rPr>
        <w:t>舞蹈班有些喜欢拉丁舞的学生也喜欢街舞</w:t>
      </w:r>
    </w:p>
    <w:p w14:paraId="108A14A8"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 xml:space="preserve">B. </w:t>
      </w:r>
      <w:r w:rsidRPr="00156233">
        <w:rPr>
          <w:rFonts w:ascii="宋体" w:eastAsia="宋体" w:hAnsi="宋体" w:cs="Times New Roman" w:hint="eastAsia"/>
          <w:kern w:val="0"/>
          <w:szCs w:val="21"/>
          <w:lang w:val="zh-CN"/>
        </w:rPr>
        <w:t>舞蹈班学生中，喜欢拉丁舞的都喜欢街舞</w:t>
      </w:r>
    </w:p>
    <w:p w14:paraId="1C47342B"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kern w:val="0"/>
          <w:szCs w:val="21"/>
          <w:lang w:val="zh-CN"/>
        </w:rPr>
        <w:t xml:space="preserve">. </w:t>
      </w:r>
      <w:r w:rsidRPr="00156233">
        <w:rPr>
          <w:rFonts w:ascii="宋体" w:eastAsia="宋体" w:hAnsi="宋体" w:cs="Times New Roman" w:hint="eastAsia"/>
          <w:kern w:val="0"/>
          <w:szCs w:val="21"/>
          <w:lang w:val="zh-CN"/>
        </w:rPr>
        <w:t>舞蹈班学生喜欢的舞蹈只局限于民族舞、拉丁舞、芭蕾舞和街舞</w:t>
      </w:r>
    </w:p>
    <w:p w14:paraId="542DCD59"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 xml:space="preserve">D. </w:t>
      </w:r>
      <w:r w:rsidRPr="00156233">
        <w:rPr>
          <w:rFonts w:ascii="宋体" w:eastAsia="宋体" w:hAnsi="宋体" w:cs="Times New Roman" w:hint="eastAsia"/>
          <w:kern w:val="0"/>
          <w:szCs w:val="21"/>
          <w:lang w:val="zh-CN"/>
        </w:rPr>
        <w:t>民族舞和街舞比芭蕾舞更容易学</w:t>
      </w:r>
    </w:p>
    <w:p w14:paraId="17B1646B" w14:textId="6466BB56"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szCs w:val="21"/>
        </w:rPr>
        <w:t>17</w:t>
      </w:r>
      <w:r w:rsidR="00B2153C" w:rsidRPr="00156233">
        <w:rPr>
          <w:rFonts w:ascii="宋体" w:eastAsia="宋体" w:hAnsi="宋体" w:cs="Times New Roman"/>
          <w:szCs w:val="21"/>
        </w:rPr>
        <w:t xml:space="preserve">. </w:t>
      </w:r>
      <w:r w:rsidR="00B2153C" w:rsidRPr="00156233">
        <w:rPr>
          <w:rFonts w:ascii="宋体" w:eastAsia="宋体" w:hAnsi="宋体" w:cs="Times New Roman" w:hint="eastAsia"/>
          <w:kern w:val="0"/>
          <w:szCs w:val="21"/>
          <w:lang w:val="zh-CN"/>
        </w:rPr>
        <w:t>面对家长们对于某小学装修已两月的教室存在甲醛超标的质疑，该小学校长回应道：</w:t>
      </w:r>
      <w:r w:rsidR="00B2153C" w:rsidRPr="00156233">
        <w:rPr>
          <w:rFonts w:ascii="宋体" w:eastAsia="宋体" w:hAnsi="宋体" w:cs="Helvetica" w:hint="eastAsia"/>
          <w:kern w:val="0"/>
          <w:szCs w:val="21"/>
        </w:rPr>
        <w:t>“</w:t>
      </w:r>
      <w:r w:rsidR="00B2153C" w:rsidRPr="00156233">
        <w:rPr>
          <w:rFonts w:ascii="宋体" w:eastAsia="宋体" w:hAnsi="宋体" w:cs="Times New Roman" w:hint="eastAsia"/>
          <w:kern w:val="0"/>
          <w:szCs w:val="21"/>
          <w:lang w:val="zh-CN"/>
        </w:rPr>
        <w:t>所有的教室我都逐一去过，没有闻到异味，所以，甲醛不超标。</w:t>
      </w:r>
      <w:r w:rsidR="00B2153C" w:rsidRPr="00156233">
        <w:rPr>
          <w:rFonts w:ascii="宋体" w:eastAsia="宋体" w:hAnsi="宋体" w:cs="Helvetica" w:hint="eastAsia"/>
          <w:kern w:val="0"/>
          <w:szCs w:val="21"/>
        </w:rPr>
        <w:t>”</w:t>
      </w:r>
    </w:p>
    <w:p w14:paraId="0B662AF3"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hint="eastAsia"/>
          <w:kern w:val="0"/>
          <w:szCs w:val="21"/>
          <w:lang w:val="zh-CN"/>
        </w:rPr>
        <w:t>以下哪</w:t>
      </w:r>
      <w:proofErr w:type="gramStart"/>
      <w:r w:rsidRPr="00156233">
        <w:rPr>
          <w:rFonts w:ascii="宋体" w:eastAsia="宋体" w:hAnsi="宋体" w:cs="Times New Roman" w:hint="eastAsia"/>
          <w:kern w:val="0"/>
          <w:szCs w:val="21"/>
          <w:lang w:val="zh-CN"/>
        </w:rPr>
        <w:t>项如果</w:t>
      </w:r>
      <w:proofErr w:type="gramEnd"/>
      <w:r w:rsidRPr="00156233">
        <w:rPr>
          <w:rFonts w:ascii="宋体" w:eastAsia="宋体" w:hAnsi="宋体" w:cs="Times New Roman" w:hint="eastAsia"/>
          <w:kern w:val="0"/>
          <w:szCs w:val="21"/>
          <w:lang w:val="zh-CN"/>
        </w:rPr>
        <w:t>为真，最能</w:t>
      </w:r>
      <w:r w:rsidRPr="00156233">
        <w:rPr>
          <w:rFonts w:ascii="宋体" w:eastAsia="宋体" w:hAnsi="宋体" w:cs="Times New Roman" w:hint="eastAsia"/>
          <w:b/>
          <w:kern w:val="0"/>
          <w:szCs w:val="21"/>
          <w:lang w:val="zh-CN"/>
        </w:rPr>
        <w:t>反驳</w:t>
      </w:r>
      <w:r w:rsidRPr="00156233">
        <w:rPr>
          <w:rFonts w:ascii="宋体" w:eastAsia="宋体" w:hAnsi="宋体" w:cs="Times New Roman" w:hint="eastAsia"/>
          <w:kern w:val="0"/>
          <w:szCs w:val="21"/>
          <w:lang w:val="zh-CN"/>
        </w:rPr>
        <w:t>该小学校长的论证？</w:t>
      </w:r>
    </w:p>
    <w:p w14:paraId="698A6A17"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kern w:val="0"/>
          <w:szCs w:val="21"/>
          <w:lang w:val="zh-CN"/>
        </w:rPr>
        <w:t xml:space="preserve">. </w:t>
      </w:r>
      <w:r w:rsidRPr="00156233">
        <w:rPr>
          <w:rFonts w:ascii="宋体" w:eastAsia="宋体" w:hAnsi="宋体" w:cs="Times New Roman" w:hint="eastAsia"/>
          <w:kern w:val="0"/>
          <w:szCs w:val="21"/>
          <w:lang w:val="zh-CN"/>
        </w:rPr>
        <w:t>不同的人对于味道的感受不同，校长闻起来无异味并不代表事实上无异味</w:t>
      </w:r>
    </w:p>
    <w:p w14:paraId="7E14EEEF"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 xml:space="preserve">B. </w:t>
      </w:r>
      <w:r w:rsidRPr="00156233">
        <w:rPr>
          <w:rFonts w:ascii="宋体" w:eastAsia="宋体" w:hAnsi="宋体" w:cs="Times New Roman" w:hint="eastAsia"/>
          <w:kern w:val="0"/>
          <w:szCs w:val="21"/>
          <w:lang w:val="zh-CN"/>
        </w:rPr>
        <w:t>某新房装修完工三个多月后，经正规检测，甲醛依然超标</w:t>
      </w:r>
    </w:p>
    <w:p w14:paraId="041F4D53"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kern w:val="0"/>
          <w:szCs w:val="21"/>
          <w:lang w:val="zh-CN"/>
        </w:rPr>
        <w:t xml:space="preserve">. </w:t>
      </w:r>
      <w:r w:rsidRPr="00156233">
        <w:rPr>
          <w:rFonts w:ascii="宋体" w:eastAsia="宋体" w:hAnsi="宋体" w:cs="Times New Roman" w:hint="eastAsia"/>
          <w:kern w:val="0"/>
          <w:szCs w:val="21"/>
          <w:lang w:val="zh-CN"/>
        </w:rPr>
        <w:t>即使装修后无异味的房间，在装修</w:t>
      </w:r>
      <w:proofErr w:type="gramStart"/>
      <w:r w:rsidRPr="00156233">
        <w:rPr>
          <w:rFonts w:ascii="宋体" w:eastAsia="宋体" w:hAnsi="宋体" w:cs="Times New Roman" w:hint="eastAsia"/>
          <w:kern w:val="0"/>
          <w:szCs w:val="21"/>
          <w:lang w:val="zh-CN"/>
        </w:rPr>
        <w:t>后几月</w:t>
      </w:r>
      <w:proofErr w:type="gramEnd"/>
      <w:r w:rsidRPr="00156233">
        <w:rPr>
          <w:rFonts w:ascii="宋体" w:eastAsia="宋体" w:hAnsi="宋体" w:cs="Times New Roman" w:hint="eastAsia"/>
          <w:kern w:val="0"/>
          <w:szCs w:val="21"/>
          <w:lang w:val="zh-CN"/>
        </w:rPr>
        <w:t>内通常都会有甲醛超标的可能</w:t>
      </w:r>
    </w:p>
    <w:p w14:paraId="3486D1D1"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 xml:space="preserve">D. </w:t>
      </w:r>
      <w:r w:rsidRPr="00156233">
        <w:rPr>
          <w:rFonts w:ascii="宋体" w:eastAsia="宋体" w:hAnsi="宋体" w:cs="Times New Roman" w:hint="eastAsia"/>
          <w:kern w:val="0"/>
          <w:szCs w:val="21"/>
          <w:lang w:val="zh-CN"/>
        </w:rPr>
        <w:t>甲醛是一种无色无味的气体，不能通过房间的味道来判断是否甲醛超标</w:t>
      </w:r>
    </w:p>
    <w:p w14:paraId="730D4BBD" w14:textId="7C2BB9E0"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szCs w:val="21"/>
        </w:rPr>
        <w:t>18</w:t>
      </w:r>
      <w:r w:rsidR="00B2153C" w:rsidRPr="00156233">
        <w:rPr>
          <w:rFonts w:ascii="宋体" w:eastAsia="宋体" w:hAnsi="宋体" w:cs="Times New Roman"/>
          <w:szCs w:val="21"/>
        </w:rPr>
        <w:t xml:space="preserve">. </w:t>
      </w:r>
      <w:r w:rsidR="00B2153C" w:rsidRPr="00156233">
        <w:rPr>
          <w:rFonts w:ascii="宋体" w:eastAsia="宋体" w:hAnsi="宋体" w:cs="Times New Roman" w:hint="eastAsia"/>
          <w:kern w:val="0"/>
          <w:szCs w:val="21"/>
          <w:lang w:val="zh-CN"/>
        </w:rPr>
        <w:t>近日来，由于南方持续降雨，导致很多人工养鱼池被淹。因此，有几位养鱼专家就鲫鱼和鲤鱼的价格走势进行预测：</w:t>
      </w:r>
    </w:p>
    <w:p w14:paraId="601F813A"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hint="eastAsia"/>
          <w:kern w:val="0"/>
          <w:szCs w:val="21"/>
          <w:lang w:val="zh-CN"/>
        </w:rPr>
        <w:t>李强说：只有鲫鱼价格上涨，鲤鱼价格才会上涨；</w:t>
      </w:r>
    </w:p>
    <w:p w14:paraId="33AD79BE"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hint="eastAsia"/>
          <w:kern w:val="0"/>
          <w:szCs w:val="21"/>
          <w:lang w:val="zh-CN"/>
        </w:rPr>
        <w:t>孙振说：鲫鱼和鲤鱼的价格至少有一种会上涨；</w:t>
      </w:r>
    </w:p>
    <w:p w14:paraId="2124488A"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hint="eastAsia"/>
          <w:kern w:val="0"/>
          <w:szCs w:val="21"/>
          <w:lang w:val="zh-CN"/>
        </w:rPr>
        <w:t>王刚说：只有鲤鱼价格不上涨，鲫鱼价格才不上涨；并且如</w:t>
      </w:r>
      <w:r w:rsidRPr="00156233">
        <w:rPr>
          <w:rFonts w:ascii="宋体" w:eastAsia="宋体" w:hAnsi="宋体" w:cs="Times New Roman" w:hint="eastAsia"/>
          <w:color w:val="000000"/>
          <w:kern w:val="0"/>
          <w:szCs w:val="21"/>
          <w:lang w:val="zh-CN"/>
        </w:rPr>
        <w:t>果鲤鱼价格不上涨，则鲫鱼价格</w:t>
      </w:r>
      <w:r w:rsidRPr="00156233">
        <w:rPr>
          <w:rFonts w:ascii="宋体" w:eastAsia="宋体" w:hAnsi="宋体" w:cs="Times New Roman" w:hint="eastAsia"/>
          <w:kern w:val="0"/>
          <w:szCs w:val="21"/>
          <w:lang w:val="zh-CN"/>
        </w:rPr>
        <w:t>不上涨。</w:t>
      </w:r>
    </w:p>
    <w:p w14:paraId="07FF99CC"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hint="eastAsia"/>
          <w:kern w:val="0"/>
          <w:szCs w:val="21"/>
          <w:lang w:val="zh-CN"/>
        </w:rPr>
        <w:t>假如事实证明三位专家的预测均为真，则以下哪项必须为真？</w:t>
      </w:r>
    </w:p>
    <w:p w14:paraId="73BBDB68"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kern w:val="0"/>
          <w:szCs w:val="21"/>
          <w:lang w:val="zh-CN"/>
        </w:rPr>
        <w:t xml:space="preserve">. </w:t>
      </w:r>
      <w:r w:rsidRPr="00156233">
        <w:rPr>
          <w:rFonts w:ascii="宋体" w:eastAsia="宋体" w:hAnsi="宋体" w:cs="Times New Roman" w:hint="eastAsia"/>
          <w:kern w:val="0"/>
          <w:szCs w:val="21"/>
          <w:lang w:val="zh-CN"/>
        </w:rPr>
        <w:t>鲫鱼价格上涨，鲤鱼价格不上涨</w:t>
      </w:r>
    </w:p>
    <w:p w14:paraId="08DD1CBF"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 xml:space="preserve">B. </w:t>
      </w:r>
      <w:r w:rsidRPr="00156233">
        <w:rPr>
          <w:rFonts w:ascii="宋体" w:eastAsia="宋体" w:hAnsi="宋体" w:cs="Times New Roman" w:hint="eastAsia"/>
          <w:kern w:val="0"/>
          <w:szCs w:val="21"/>
          <w:lang w:val="zh-CN"/>
        </w:rPr>
        <w:t>鲫鱼价格不上涨，鲤鱼价格上涨</w:t>
      </w:r>
    </w:p>
    <w:p w14:paraId="25A47785"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kern w:val="0"/>
          <w:szCs w:val="21"/>
          <w:lang w:val="zh-CN"/>
        </w:rPr>
        <w:t xml:space="preserve">. </w:t>
      </w:r>
      <w:r w:rsidRPr="00156233">
        <w:rPr>
          <w:rFonts w:ascii="宋体" w:eastAsia="宋体" w:hAnsi="宋体" w:cs="Times New Roman" w:hint="eastAsia"/>
          <w:kern w:val="0"/>
          <w:szCs w:val="21"/>
          <w:lang w:val="zh-CN"/>
        </w:rPr>
        <w:t>鲫鱼和鲤鱼的价格都上涨</w:t>
      </w:r>
    </w:p>
    <w:p w14:paraId="3DF2A68C"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 xml:space="preserve">D. </w:t>
      </w:r>
      <w:r w:rsidRPr="00156233">
        <w:rPr>
          <w:rFonts w:ascii="宋体" w:eastAsia="宋体" w:hAnsi="宋体" w:cs="Times New Roman" w:hint="eastAsia"/>
          <w:kern w:val="0"/>
          <w:szCs w:val="21"/>
          <w:lang w:val="zh-CN"/>
        </w:rPr>
        <w:t>鲫鱼和鲤鱼的价格都不上涨</w:t>
      </w:r>
    </w:p>
    <w:p w14:paraId="4D3AB497" w14:textId="332C1A1D"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szCs w:val="21"/>
        </w:rPr>
        <w:t>19</w:t>
      </w:r>
      <w:r w:rsidR="00B2153C" w:rsidRPr="00156233">
        <w:rPr>
          <w:rFonts w:ascii="宋体" w:eastAsia="宋体" w:hAnsi="宋体" w:cs="Times New Roman"/>
          <w:szCs w:val="21"/>
        </w:rPr>
        <w:t xml:space="preserve">. </w:t>
      </w:r>
      <w:r w:rsidR="00B2153C" w:rsidRPr="00156233">
        <w:rPr>
          <w:rFonts w:ascii="宋体" w:eastAsia="宋体" w:hAnsi="宋体" w:cs="Times New Roman" w:hint="eastAsia"/>
          <w:kern w:val="0"/>
          <w:szCs w:val="21"/>
          <w:lang w:val="zh-CN"/>
        </w:rPr>
        <w:t>张女士特别爱美，多年来喜欢在冬天穿裙子以显示她婀娜多姿的身材。从去年冬天起，每到阴冷天，她都感觉到膝关节疼痛。后经医生诊断，她得了关节炎。于是张女士认为，阴冷天穿得少是导致关节炎的原因。</w:t>
      </w:r>
    </w:p>
    <w:p w14:paraId="602ED0D5"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hint="eastAsia"/>
          <w:kern w:val="0"/>
          <w:szCs w:val="21"/>
          <w:lang w:val="zh-CN"/>
        </w:rPr>
        <w:t>以下哪</w:t>
      </w:r>
      <w:proofErr w:type="gramStart"/>
      <w:r w:rsidRPr="00156233">
        <w:rPr>
          <w:rFonts w:ascii="宋体" w:eastAsia="宋体" w:hAnsi="宋体" w:cs="Times New Roman" w:hint="eastAsia"/>
          <w:kern w:val="0"/>
          <w:szCs w:val="21"/>
          <w:lang w:val="zh-CN"/>
        </w:rPr>
        <w:t>项如果</w:t>
      </w:r>
      <w:proofErr w:type="gramEnd"/>
      <w:r w:rsidRPr="00156233">
        <w:rPr>
          <w:rFonts w:ascii="宋体" w:eastAsia="宋体" w:hAnsi="宋体" w:cs="Times New Roman" w:hint="eastAsia"/>
          <w:kern w:val="0"/>
          <w:szCs w:val="21"/>
          <w:lang w:val="zh-CN"/>
        </w:rPr>
        <w:t>为真，最能</w:t>
      </w:r>
      <w:r w:rsidRPr="00156233">
        <w:rPr>
          <w:rFonts w:ascii="宋体" w:eastAsia="宋体" w:hAnsi="宋体" w:cs="Times New Roman" w:hint="eastAsia"/>
          <w:b/>
          <w:kern w:val="0"/>
          <w:szCs w:val="21"/>
          <w:lang w:val="zh-CN"/>
        </w:rPr>
        <w:t>质疑</w:t>
      </w:r>
      <w:r w:rsidRPr="00156233">
        <w:rPr>
          <w:rFonts w:ascii="宋体" w:eastAsia="宋体" w:hAnsi="宋体" w:cs="Times New Roman" w:hint="eastAsia"/>
          <w:kern w:val="0"/>
          <w:szCs w:val="21"/>
          <w:lang w:val="zh-CN"/>
        </w:rPr>
        <w:t>张女士的观点？</w:t>
      </w:r>
    </w:p>
    <w:p w14:paraId="7F0E5C42"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lastRenderedPageBreak/>
        <w:t>A</w:t>
      </w:r>
      <w:r w:rsidRPr="00156233">
        <w:rPr>
          <w:rFonts w:ascii="宋体" w:eastAsia="宋体" w:hAnsi="宋体" w:cs="Times New Roman"/>
          <w:kern w:val="0"/>
          <w:szCs w:val="21"/>
          <w:lang w:val="zh-CN"/>
        </w:rPr>
        <w:t xml:space="preserve">. </w:t>
      </w:r>
      <w:r w:rsidRPr="00156233">
        <w:rPr>
          <w:rFonts w:ascii="宋体" w:eastAsia="宋体" w:hAnsi="宋体" w:cs="Times New Roman" w:hint="eastAsia"/>
          <w:kern w:val="0"/>
          <w:szCs w:val="21"/>
          <w:lang w:val="zh-CN"/>
        </w:rPr>
        <w:t>日本一些年轻女士喜欢冬天穿裙子，却并没有因为阴冷天穿得少而患上关节炎</w:t>
      </w:r>
    </w:p>
    <w:p w14:paraId="64F64ADB"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 xml:space="preserve">B. </w:t>
      </w:r>
      <w:r w:rsidRPr="00156233">
        <w:rPr>
          <w:rFonts w:ascii="宋体" w:eastAsia="宋体" w:hAnsi="宋体" w:cs="Times New Roman" w:hint="eastAsia"/>
          <w:kern w:val="0"/>
          <w:szCs w:val="21"/>
          <w:lang w:val="zh-CN"/>
        </w:rPr>
        <w:t>现代医学研究表明导致关节炎的根本原因是劳损、感染或创伤，阴冷天穿得少关节炎易发作</w:t>
      </w:r>
    </w:p>
    <w:p w14:paraId="57A2AF90"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kern w:val="0"/>
          <w:szCs w:val="21"/>
          <w:lang w:val="zh-CN"/>
        </w:rPr>
        <w:t xml:space="preserve">. </w:t>
      </w:r>
      <w:r w:rsidRPr="00156233">
        <w:rPr>
          <w:rFonts w:ascii="宋体" w:eastAsia="宋体" w:hAnsi="宋体" w:cs="Times New Roman" w:hint="eastAsia"/>
          <w:kern w:val="0"/>
          <w:szCs w:val="21"/>
          <w:lang w:val="zh-CN"/>
        </w:rPr>
        <w:t>张女士的姐姐和她生活在一个城市，多年来也喜欢在冬天穿裙子，但没得关节炎</w:t>
      </w:r>
    </w:p>
    <w:p w14:paraId="1E4C7B15"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 xml:space="preserve">D. </w:t>
      </w:r>
      <w:r w:rsidRPr="00156233">
        <w:rPr>
          <w:rFonts w:ascii="宋体" w:eastAsia="宋体" w:hAnsi="宋体" w:cs="Times New Roman" w:hint="eastAsia"/>
          <w:kern w:val="0"/>
          <w:szCs w:val="21"/>
          <w:lang w:val="zh-CN"/>
        </w:rPr>
        <w:t>阴冷天穿得多的人群中也有很多得了关节炎，而且以中老年人居多</w:t>
      </w:r>
    </w:p>
    <w:p w14:paraId="68EB122A" w14:textId="20EC24CC"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szCs w:val="21"/>
        </w:rPr>
        <w:t>20</w:t>
      </w:r>
      <w:r w:rsidR="00B2153C" w:rsidRPr="00156233">
        <w:rPr>
          <w:rFonts w:ascii="宋体" w:eastAsia="宋体" w:hAnsi="宋体" w:cs="Times New Roman"/>
          <w:szCs w:val="21"/>
        </w:rPr>
        <w:t xml:space="preserve">. </w:t>
      </w:r>
      <w:r w:rsidR="00B2153C" w:rsidRPr="00156233">
        <w:rPr>
          <w:rFonts w:ascii="宋体" w:eastAsia="宋体" w:hAnsi="宋体" w:cs="Times New Roman" w:hint="eastAsia"/>
          <w:kern w:val="0"/>
          <w:szCs w:val="21"/>
          <w:lang w:val="zh-CN"/>
        </w:rPr>
        <w:t>张导演在为联欢会的最后三个节目进行排序，相邻的节目不能属于同一种类。张导演要从三个小品节目、三个歌曲节目、三个舞蹈节目中进行选择。要排好最后这三个节目，还要满足如下条件：</w:t>
      </w:r>
    </w:p>
    <w:p w14:paraId="1D24C5CD"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hint="eastAsia"/>
          <w:kern w:val="0"/>
          <w:szCs w:val="21"/>
          <w:lang w:val="zh-CN"/>
        </w:rPr>
        <w:t>（</w:t>
      </w:r>
      <w:r w:rsidRPr="00156233">
        <w:rPr>
          <w:rFonts w:ascii="宋体" w:eastAsia="宋体" w:hAnsi="宋体" w:cs="Helvetica"/>
          <w:kern w:val="0"/>
          <w:szCs w:val="21"/>
        </w:rPr>
        <w:t>1</w:t>
      </w:r>
      <w:r w:rsidRPr="00156233">
        <w:rPr>
          <w:rFonts w:ascii="宋体" w:eastAsia="宋体" w:hAnsi="宋体" w:cs="Times New Roman" w:hint="eastAsia"/>
          <w:kern w:val="0"/>
          <w:szCs w:val="21"/>
          <w:lang w:val="zh-CN"/>
        </w:rPr>
        <w:t>）如果第一个节目是小品，则第二个节目是舞蹈</w:t>
      </w:r>
    </w:p>
    <w:p w14:paraId="26C51C92"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hint="eastAsia"/>
          <w:kern w:val="0"/>
          <w:szCs w:val="21"/>
          <w:lang w:val="zh-CN"/>
        </w:rPr>
        <w:t>（</w:t>
      </w:r>
      <w:r w:rsidRPr="00156233">
        <w:rPr>
          <w:rFonts w:ascii="宋体" w:eastAsia="宋体" w:hAnsi="宋体" w:cs="Helvetica"/>
          <w:kern w:val="0"/>
          <w:szCs w:val="21"/>
        </w:rPr>
        <w:t>2</w:t>
      </w:r>
      <w:r w:rsidRPr="00156233">
        <w:rPr>
          <w:rFonts w:ascii="宋体" w:eastAsia="宋体" w:hAnsi="宋体" w:cs="Times New Roman" w:hint="eastAsia"/>
          <w:kern w:val="0"/>
          <w:szCs w:val="21"/>
          <w:lang w:val="zh-CN"/>
        </w:rPr>
        <w:t>）如果第二个节目是歌曲，则第一个节目是舞蹈</w:t>
      </w:r>
    </w:p>
    <w:p w14:paraId="72E5D15F"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hint="eastAsia"/>
          <w:kern w:val="0"/>
          <w:szCs w:val="21"/>
          <w:lang w:val="zh-CN"/>
        </w:rPr>
        <w:t>（</w:t>
      </w:r>
      <w:r w:rsidRPr="00156233">
        <w:rPr>
          <w:rFonts w:ascii="宋体" w:eastAsia="宋体" w:hAnsi="宋体" w:cs="Helvetica"/>
          <w:kern w:val="0"/>
          <w:szCs w:val="21"/>
        </w:rPr>
        <w:t>3</w:t>
      </w:r>
      <w:r w:rsidRPr="00156233">
        <w:rPr>
          <w:rFonts w:ascii="宋体" w:eastAsia="宋体" w:hAnsi="宋体" w:cs="Times New Roman" w:hint="eastAsia"/>
          <w:kern w:val="0"/>
          <w:szCs w:val="21"/>
          <w:lang w:val="zh-CN"/>
        </w:rPr>
        <w:t>）如果第三个节目是小品或者舞蹈，则第二个节目是歌曲</w:t>
      </w:r>
    </w:p>
    <w:p w14:paraId="759E1C86"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hint="eastAsia"/>
          <w:kern w:val="0"/>
          <w:szCs w:val="21"/>
          <w:lang w:val="zh-CN"/>
        </w:rPr>
        <w:t>请问以下哪项是节目安排的可能次序？</w:t>
      </w:r>
    </w:p>
    <w:p w14:paraId="4DB939FD"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kern w:val="0"/>
          <w:szCs w:val="21"/>
          <w:lang w:val="zh-CN"/>
        </w:rPr>
        <w:t xml:space="preserve">. </w:t>
      </w:r>
      <w:r w:rsidRPr="00156233">
        <w:rPr>
          <w:rFonts w:ascii="宋体" w:eastAsia="宋体" w:hAnsi="宋体" w:cs="Times New Roman" w:hint="eastAsia"/>
          <w:kern w:val="0"/>
          <w:szCs w:val="21"/>
          <w:lang w:val="zh-CN"/>
        </w:rPr>
        <w:t>节目</w:t>
      </w:r>
      <w:proofErr w:type="gramStart"/>
      <w:r w:rsidRPr="00156233">
        <w:rPr>
          <w:rFonts w:ascii="宋体" w:eastAsia="宋体" w:hAnsi="宋体" w:cs="Times New Roman" w:hint="eastAsia"/>
          <w:kern w:val="0"/>
          <w:szCs w:val="21"/>
          <w:lang w:val="zh-CN"/>
        </w:rPr>
        <w:t>一</w:t>
      </w:r>
      <w:proofErr w:type="gramEnd"/>
      <w:r w:rsidRPr="00156233">
        <w:rPr>
          <w:rFonts w:ascii="宋体" w:eastAsia="宋体" w:hAnsi="宋体" w:cs="Times New Roman" w:hint="eastAsia"/>
          <w:kern w:val="0"/>
          <w:szCs w:val="21"/>
          <w:lang w:val="zh-CN"/>
        </w:rPr>
        <w:t>：小品</w:t>
      </w:r>
      <w:r w:rsidRPr="00156233">
        <w:rPr>
          <w:rFonts w:ascii="宋体" w:eastAsia="宋体" w:hAnsi="宋体" w:cs="Helvetica"/>
          <w:kern w:val="0"/>
          <w:szCs w:val="21"/>
        </w:rPr>
        <w:t xml:space="preserve"> </w:t>
      </w:r>
      <w:r w:rsidRPr="00156233">
        <w:rPr>
          <w:rFonts w:ascii="宋体" w:eastAsia="宋体" w:hAnsi="宋体" w:cs="Times New Roman" w:hint="eastAsia"/>
          <w:kern w:val="0"/>
          <w:szCs w:val="21"/>
          <w:lang w:val="zh-CN"/>
        </w:rPr>
        <w:t>节目二：舞蹈</w:t>
      </w:r>
      <w:r w:rsidRPr="00156233">
        <w:rPr>
          <w:rFonts w:ascii="宋体" w:eastAsia="宋体" w:hAnsi="宋体" w:cs="Helvetica"/>
          <w:kern w:val="0"/>
          <w:szCs w:val="21"/>
        </w:rPr>
        <w:t xml:space="preserve"> </w:t>
      </w:r>
      <w:r w:rsidRPr="00156233">
        <w:rPr>
          <w:rFonts w:ascii="宋体" w:eastAsia="宋体" w:hAnsi="宋体" w:cs="Times New Roman" w:hint="eastAsia"/>
          <w:kern w:val="0"/>
          <w:szCs w:val="21"/>
          <w:lang w:val="zh-CN"/>
        </w:rPr>
        <w:t>节目三：舞蹈</w:t>
      </w:r>
    </w:p>
    <w:p w14:paraId="55F27BBF"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 xml:space="preserve">B. </w:t>
      </w:r>
      <w:r w:rsidRPr="00156233">
        <w:rPr>
          <w:rFonts w:ascii="宋体" w:eastAsia="宋体" w:hAnsi="宋体" w:cs="Times New Roman" w:hint="eastAsia"/>
          <w:kern w:val="0"/>
          <w:szCs w:val="21"/>
          <w:lang w:val="zh-CN"/>
        </w:rPr>
        <w:t>节目一：小品</w:t>
      </w:r>
      <w:r w:rsidRPr="00156233">
        <w:rPr>
          <w:rFonts w:ascii="宋体" w:eastAsia="宋体" w:hAnsi="宋体" w:cs="Helvetica"/>
          <w:kern w:val="0"/>
          <w:szCs w:val="21"/>
        </w:rPr>
        <w:t xml:space="preserve"> </w:t>
      </w:r>
      <w:r w:rsidRPr="00156233">
        <w:rPr>
          <w:rFonts w:ascii="宋体" w:eastAsia="宋体" w:hAnsi="宋体" w:cs="Times New Roman" w:hint="eastAsia"/>
          <w:kern w:val="0"/>
          <w:szCs w:val="21"/>
          <w:lang w:val="zh-CN"/>
        </w:rPr>
        <w:t>节目二：歌曲</w:t>
      </w:r>
      <w:r w:rsidRPr="00156233">
        <w:rPr>
          <w:rFonts w:ascii="宋体" w:eastAsia="宋体" w:hAnsi="宋体" w:cs="Helvetica"/>
          <w:kern w:val="0"/>
          <w:szCs w:val="21"/>
        </w:rPr>
        <w:t xml:space="preserve"> </w:t>
      </w:r>
      <w:r w:rsidRPr="00156233">
        <w:rPr>
          <w:rFonts w:ascii="宋体" w:eastAsia="宋体" w:hAnsi="宋体" w:cs="Times New Roman" w:hint="eastAsia"/>
          <w:kern w:val="0"/>
          <w:szCs w:val="21"/>
          <w:lang w:val="zh-CN"/>
        </w:rPr>
        <w:t>节目三：舞蹈</w:t>
      </w:r>
    </w:p>
    <w:p w14:paraId="52822A3F"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kern w:val="0"/>
          <w:szCs w:val="21"/>
          <w:lang w:val="zh-CN"/>
        </w:rPr>
        <w:t xml:space="preserve">. </w:t>
      </w:r>
      <w:r w:rsidRPr="00156233">
        <w:rPr>
          <w:rFonts w:ascii="宋体" w:eastAsia="宋体" w:hAnsi="宋体" w:cs="Times New Roman" w:hint="eastAsia"/>
          <w:kern w:val="0"/>
          <w:szCs w:val="21"/>
          <w:lang w:val="zh-CN"/>
        </w:rPr>
        <w:t>节目</w:t>
      </w:r>
      <w:proofErr w:type="gramStart"/>
      <w:r w:rsidRPr="00156233">
        <w:rPr>
          <w:rFonts w:ascii="宋体" w:eastAsia="宋体" w:hAnsi="宋体" w:cs="Times New Roman" w:hint="eastAsia"/>
          <w:kern w:val="0"/>
          <w:szCs w:val="21"/>
          <w:lang w:val="zh-CN"/>
        </w:rPr>
        <w:t>一</w:t>
      </w:r>
      <w:proofErr w:type="gramEnd"/>
      <w:r w:rsidRPr="00156233">
        <w:rPr>
          <w:rFonts w:ascii="宋体" w:eastAsia="宋体" w:hAnsi="宋体" w:cs="Times New Roman" w:hint="eastAsia"/>
          <w:kern w:val="0"/>
          <w:szCs w:val="21"/>
          <w:lang w:val="zh-CN"/>
        </w:rPr>
        <w:t>：歌曲</w:t>
      </w:r>
      <w:r w:rsidRPr="00156233">
        <w:rPr>
          <w:rFonts w:ascii="宋体" w:eastAsia="宋体" w:hAnsi="宋体" w:cs="Helvetica"/>
          <w:kern w:val="0"/>
          <w:szCs w:val="21"/>
        </w:rPr>
        <w:t xml:space="preserve"> </w:t>
      </w:r>
      <w:r w:rsidRPr="00156233">
        <w:rPr>
          <w:rFonts w:ascii="宋体" w:eastAsia="宋体" w:hAnsi="宋体" w:cs="Times New Roman" w:hint="eastAsia"/>
          <w:kern w:val="0"/>
          <w:szCs w:val="21"/>
          <w:lang w:val="zh-CN"/>
        </w:rPr>
        <w:t>节目二：小品</w:t>
      </w:r>
      <w:r w:rsidRPr="00156233">
        <w:rPr>
          <w:rFonts w:ascii="宋体" w:eastAsia="宋体" w:hAnsi="宋体" w:cs="Helvetica"/>
          <w:kern w:val="0"/>
          <w:szCs w:val="21"/>
        </w:rPr>
        <w:t xml:space="preserve"> </w:t>
      </w:r>
      <w:r w:rsidRPr="00156233">
        <w:rPr>
          <w:rFonts w:ascii="宋体" w:eastAsia="宋体" w:hAnsi="宋体" w:cs="Times New Roman" w:hint="eastAsia"/>
          <w:kern w:val="0"/>
          <w:szCs w:val="21"/>
          <w:lang w:val="zh-CN"/>
        </w:rPr>
        <w:t>节目三：舞蹈</w:t>
      </w:r>
    </w:p>
    <w:p w14:paraId="08F9673B"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 xml:space="preserve">D. </w:t>
      </w:r>
      <w:r w:rsidRPr="00156233">
        <w:rPr>
          <w:rFonts w:ascii="宋体" w:eastAsia="宋体" w:hAnsi="宋体" w:cs="Times New Roman" w:hint="eastAsia"/>
          <w:kern w:val="0"/>
          <w:szCs w:val="21"/>
          <w:lang w:val="zh-CN"/>
        </w:rPr>
        <w:t>节目一：舞蹈</w:t>
      </w:r>
      <w:r w:rsidRPr="00156233">
        <w:rPr>
          <w:rFonts w:ascii="宋体" w:eastAsia="宋体" w:hAnsi="宋体" w:cs="Helvetica"/>
          <w:kern w:val="0"/>
          <w:szCs w:val="21"/>
        </w:rPr>
        <w:t xml:space="preserve"> </w:t>
      </w:r>
      <w:r w:rsidRPr="00156233">
        <w:rPr>
          <w:rFonts w:ascii="宋体" w:eastAsia="宋体" w:hAnsi="宋体" w:cs="Times New Roman" w:hint="eastAsia"/>
          <w:kern w:val="0"/>
          <w:szCs w:val="21"/>
          <w:lang w:val="zh-CN"/>
        </w:rPr>
        <w:t>节目二：小品</w:t>
      </w:r>
      <w:r w:rsidRPr="00156233">
        <w:rPr>
          <w:rFonts w:ascii="宋体" w:eastAsia="宋体" w:hAnsi="宋体" w:cs="Helvetica"/>
          <w:kern w:val="0"/>
          <w:szCs w:val="21"/>
        </w:rPr>
        <w:t xml:space="preserve"> </w:t>
      </w:r>
      <w:r w:rsidRPr="00156233">
        <w:rPr>
          <w:rFonts w:ascii="宋体" w:eastAsia="宋体" w:hAnsi="宋体" w:cs="Times New Roman" w:hint="eastAsia"/>
          <w:kern w:val="0"/>
          <w:szCs w:val="21"/>
          <w:lang w:val="zh-CN"/>
        </w:rPr>
        <w:t>节目三：歌曲</w:t>
      </w:r>
    </w:p>
    <w:p w14:paraId="2BB894B0" w14:textId="40AB5C1C"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szCs w:val="21"/>
        </w:rPr>
        <w:t>21</w:t>
      </w:r>
      <w:r w:rsidR="00B2153C" w:rsidRPr="00156233">
        <w:rPr>
          <w:rFonts w:ascii="宋体" w:eastAsia="宋体" w:hAnsi="宋体" w:cs="Times New Roman"/>
          <w:szCs w:val="21"/>
        </w:rPr>
        <w:t xml:space="preserve">. </w:t>
      </w:r>
      <w:r w:rsidR="00B2153C" w:rsidRPr="00156233">
        <w:rPr>
          <w:rFonts w:ascii="宋体" w:eastAsia="宋体" w:hAnsi="宋体" w:cs="Times New Roman" w:hint="eastAsia"/>
          <w:kern w:val="0"/>
          <w:szCs w:val="21"/>
          <w:lang w:val="zh-CN"/>
        </w:rPr>
        <w:t>内卷化效应，指的是个体长期从事一项相同的工作，并且保持在一定的层面，只是进行自我重复，没有任何变化和改观。</w:t>
      </w:r>
    </w:p>
    <w:p w14:paraId="632CFF33"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hint="eastAsia"/>
          <w:kern w:val="0"/>
          <w:szCs w:val="21"/>
          <w:lang w:val="zh-CN"/>
        </w:rPr>
        <w:t>根据上述定义，以下符合内卷化效应的是：</w:t>
      </w:r>
    </w:p>
    <w:p w14:paraId="50472A82"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color w:val="000000"/>
          <w:szCs w:val="21"/>
          <w:lang w:val="zh-CN"/>
        </w:rPr>
        <w:t xml:space="preserve">. </w:t>
      </w:r>
      <w:r w:rsidRPr="00156233">
        <w:rPr>
          <w:rFonts w:ascii="宋体" w:eastAsia="宋体" w:hAnsi="宋体" w:cs="Times New Roman" w:hint="eastAsia"/>
          <w:kern w:val="0"/>
          <w:szCs w:val="21"/>
          <w:lang w:val="zh-CN"/>
        </w:rPr>
        <w:t>小</w:t>
      </w:r>
      <w:proofErr w:type="gramStart"/>
      <w:r w:rsidRPr="00156233">
        <w:rPr>
          <w:rFonts w:ascii="宋体" w:eastAsia="宋体" w:hAnsi="宋体" w:cs="Times New Roman" w:hint="eastAsia"/>
          <w:kern w:val="0"/>
          <w:szCs w:val="21"/>
          <w:lang w:val="zh-CN"/>
        </w:rPr>
        <w:t>李大学</w:t>
      </w:r>
      <w:proofErr w:type="gramEnd"/>
      <w:r w:rsidRPr="00156233">
        <w:rPr>
          <w:rFonts w:ascii="宋体" w:eastAsia="宋体" w:hAnsi="宋体" w:cs="Times New Roman" w:hint="eastAsia"/>
          <w:kern w:val="0"/>
          <w:szCs w:val="21"/>
          <w:lang w:val="zh-CN"/>
        </w:rPr>
        <w:t>毕业后三年换了五份工作，</w:t>
      </w:r>
      <w:proofErr w:type="gramStart"/>
      <w:r w:rsidRPr="00156233">
        <w:rPr>
          <w:rFonts w:ascii="宋体" w:eastAsia="宋体" w:hAnsi="宋体" w:cs="Times New Roman" w:hint="eastAsia"/>
          <w:kern w:val="0"/>
          <w:szCs w:val="21"/>
          <w:lang w:val="zh-CN"/>
        </w:rPr>
        <w:t>每次刚</w:t>
      </w:r>
      <w:proofErr w:type="gramEnd"/>
      <w:r w:rsidRPr="00156233">
        <w:rPr>
          <w:rFonts w:ascii="宋体" w:eastAsia="宋体" w:hAnsi="宋体" w:cs="Times New Roman" w:hint="eastAsia"/>
          <w:kern w:val="0"/>
          <w:szCs w:val="21"/>
          <w:lang w:val="zh-CN"/>
        </w:rPr>
        <w:t>熟悉工作就离职，下次重新开始</w:t>
      </w:r>
    </w:p>
    <w:p w14:paraId="5536950B"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 xml:space="preserve">B. </w:t>
      </w:r>
      <w:r w:rsidRPr="00156233">
        <w:rPr>
          <w:rFonts w:ascii="宋体" w:eastAsia="宋体" w:hAnsi="宋体" w:cs="Times New Roman" w:hint="eastAsia"/>
          <w:kern w:val="0"/>
          <w:szCs w:val="21"/>
          <w:lang w:val="zh-CN"/>
        </w:rPr>
        <w:t>钱老师在图书馆工作十几年，虽然经常有研究成果发表，但一直没有升职</w:t>
      </w:r>
    </w:p>
    <w:p w14:paraId="2A009C57"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color w:val="000000"/>
          <w:szCs w:val="21"/>
          <w:lang w:val="zh-CN"/>
        </w:rPr>
        <w:t xml:space="preserve">. </w:t>
      </w:r>
      <w:r w:rsidRPr="00156233">
        <w:rPr>
          <w:rFonts w:ascii="宋体" w:eastAsia="宋体" w:hAnsi="宋体" w:cs="Times New Roman" w:hint="eastAsia"/>
          <w:kern w:val="0"/>
          <w:szCs w:val="21"/>
          <w:lang w:val="zh-CN"/>
        </w:rPr>
        <w:t>老杨已在城里打工二十余年，长期在某家公司</w:t>
      </w:r>
      <w:proofErr w:type="gramStart"/>
      <w:r w:rsidRPr="00156233">
        <w:rPr>
          <w:rFonts w:ascii="宋体" w:eastAsia="宋体" w:hAnsi="宋体" w:cs="Times New Roman" w:hint="eastAsia"/>
          <w:kern w:val="0"/>
          <w:szCs w:val="21"/>
          <w:lang w:val="zh-CN"/>
        </w:rPr>
        <w:t>做保</w:t>
      </w:r>
      <w:proofErr w:type="gramEnd"/>
      <w:r w:rsidRPr="00156233">
        <w:rPr>
          <w:rFonts w:ascii="宋体" w:eastAsia="宋体" w:hAnsi="宋体" w:cs="Times New Roman" w:hint="eastAsia"/>
          <w:kern w:val="0"/>
          <w:szCs w:val="21"/>
          <w:lang w:val="zh-CN"/>
        </w:rPr>
        <w:t>安，一直没有什么改变</w:t>
      </w:r>
    </w:p>
    <w:p w14:paraId="354CDA1A"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 xml:space="preserve">D. </w:t>
      </w:r>
      <w:r w:rsidRPr="00156233">
        <w:rPr>
          <w:rFonts w:ascii="宋体" w:eastAsia="宋体" w:hAnsi="宋体" w:cs="Times New Roman" w:hint="eastAsia"/>
          <w:kern w:val="0"/>
          <w:szCs w:val="21"/>
          <w:lang w:val="zh-CN"/>
        </w:rPr>
        <w:t>刘阿姨说丈夫张先生性格固执，一起过了几十年，张先生都没有什么改善</w:t>
      </w:r>
    </w:p>
    <w:p w14:paraId="45ACD8CC" w14:textId="348A362B"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szCs w:val="21"/>
        </w:rPr>
        <w:t>22</w:t>
      </w:r>
      <w:r w:rsidR="00B2153C" w:rsidRPr="00156233">
        <w:rPr>
          <w:rFonts w:ascii="宋体" w:eastAsia="宋体" w:hAnsi="宋体" w:cs="Times New Roman"/>
          <w:szCs w:val="21"/>
        </w:rPr>
        <w:t xml:space="preserve">. </w:t>
      </w:r>
      <w:r w:rsidR="00B2153C" w:rsidRPr="00156233">
        <w:rPr>
          <w:rFonts w:ascii="宋体" w:eastAsia="宋体" w:hAnsi="宋体" w:cs="Times New Roman" w:hint="eastAsia"/>
          <w:kern w:val="0"/>
          <w:szCs w:val="21"/>
          <w:lang w:val="zh-CN"/>
        </w:rPr>
        <w:t>互动式教学，就是通过营造多边互动的教学环境，在教学双方平等交流探讨的过程中，达到不同观点碰撞交融，进而激发教学双方的主动性和探索性，从而提高教学效果的一种教学方式。</w:t>
      </w:r>
    </w:p>
    <w:p w14:paraId="1305F20A"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hint="eastAsia"/>
          <w:kern w:val="0"/>
          <w:szCs w:val="21"/>
          <w:lang w:val="zh-CN"/>
        </w:rPr>
        <w:t>根据上述定义，以下属于互动式教学的是：</w:t>
      </w:r>
    </w:p>
    <w:p w14:paraId="66231AA2"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color w:val="000000"/>
          <w:szCs w:val="21"/>
          <w:lang w:val="zh-CN"/>
        </w:rPr>
        <w:t xml:space="preserve">. </w:t>
      </w:r>
      <w:r w:rsidRPr="00156233">
        <w:rPr>
          <w:rFonts w:ascii="宋体" w:eastAsia="宋体" w:hAnsi="宋体" w:cs="Times New Roman" w:hint="eastAsia"/>
          <w:kern w:val="0"/>
          <w:szCs w:val="21"/>
          <w:lang w:val="zh-CN"/>
        </w:rPr>
        <w:t>某学院通过文化讲座向外国留学生介绍儒家思想</w:t>
      </w:r>
    </w:p>
    <w:p w14:paraId="6BC1B11C"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 xml:space="preserve">B. </w:t>
      </w:r>
      <w:r w:rsidRPr="00156233">
        <w:rPr>
          <w:rFonts w:ascii="宋体" w:eastAsia="宋体" w:hAnsi="宋体" w:cs="Times New Roman" w:hint="eastAsia"/>
          <w:kern w:val="0"/>
          <w:szCs w:val="21"/>
          <w:lang w:val="zh-CN"/>
        </w:rPr>
        <w:t>王老师带领教育专业的学生进行课堂教学模拟实验</w:t>
      </w:r>
    </w:p>
    <w:p w14:paraId="00B46D78"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color w:val="000000"/>
          <w:szCs w:val="21"/>
          <w:lang w:val="zh-CN"/>
        </w:rPr>
        <w:t xml:space="preserve">. </w:t>
      </w:r>
      <w:r w:rsidRPr="00156233">
        <w:rPr>
          <w:rFonts w:ascii="宋体" w:eastAsia="宋体" w:hAnsi="宋体" w:cs="Times New Roman" w:hint="eastAsia"/>
          <w:kern w:val="0"/>
          <w:szCs w:val="21"/>
          <w:lang w:val="zh-CN"/>
        </w:rPr>
        <w:t>小王觉得自己英语不好，报名参加课外一对一辅导</w:t>
      </w:r>
    </w:p>
    <w:p w14:paraId="263B2CF0"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 xml:space="preserve">D. </w:t>
      </w:r>
      <w:r w:rsidRPr="00156233">
        <w:rPr>
          <w:rFonts w:ascii="宋体" w:eastAsia="宋体" w:hAnsi="宋体" w:cs="Times New Roman" w:hint="eastAsia"/>
          <w:kern w:val="0"/>
          <w:szCs w:val="21"/>
          <w:lang w:val="zh-CN"/>
        </w:rPr>
        <w:t>学生和老师就某一个问题展开课堂辩论</w:t>
      </w:r>
    </w:p>
    <w:p w14:paraId="48B2B78A" w14:textId="6057E00D"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szCs w:val="21"/>
        </w:rPr>
        <w:t>23</w:t>
      </w:r>
      <w:r w:rsidR="00B2153C" w:rsidRPr="00156233">
        <w:rPr>
          <w:rFonts w:ascii="宋体" w:eastAsia="宋体" w:hAnsi="宋体" w:cs="Times New Roman"/>
          <w:szCs w:val="21"/>
        </w:rPr>
        <w:t xml:space="preserve">. </w:t>
      </w:r>
      <w:r w:rsidR="00B2153C" w:rsidRPr="00156233">
        <w:rPr>
          <w:rFonts w:ascii="宋体" w:eastAsia="宋体" w:hAnsi="宋体" w:cs="Times New Roman" w:hint="eastAsia"/>
          <w:kern w:val="0"/>
          <w:szCs w:val="21"/>
          <w:lang w:val="zh-CN"/>
        </w:rPr>
        <w:t>闪光灯效应是心理学的一个术语，也称闪光灯记忆，是指个人对令人震撼的事件容易留下深刻而准确的记忆，并且记忆的准确性不随时间的推移而减弱的现象。闪光灯记忆所记之事件，多半是与个人有关的重要事件。</w:t>
      </w:r>
    </w:p>
    <w:p w14:paraId="0B381362"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hint="eastAsia"/>
          <w:kern w:val="0"/>
          <w:szCs w:val="21"/>
          <w:lang w:val="zh-CN"/>
        </w:rPr>
        <w:t>根据上述定义，以下属于闪光灯效应的是：</w:t>
      </w:r>
    </w:p>
    <w:p w14:paraId="014C5FD0"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color w:val="000000"/>
          <w:szCs w:val="21"/>
          <w:lang w:val="zh-CN"/>
        </w:rPr>
        <w:t xml:space="preserve">. </w:t>
      </w:r>
      <w:r w:rsidRPr="00156233">
        <w:rPr>
          <w:rFonts w:ascii="宋体" w:eastAsia="宋体" w:hAnsi="宋体" w:cs="Times New Roman" w:hint="eastAsia"/>
          <w:kern w:val="0"/>
          <w:szCs w:val="21"/>
          <w:lang w:val="zh-CN"/>
        </w:rPr>
        <w:t>冯雨在心情愉快时阅读课文，对课文内容印象格外深刻</w:t>
      </w:r>
    </w:p>
    <w:p w14:paraId="6A044D6E"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 xml:space="preserve">B. </w:t>
      </w:r>
      <w:r w:rsidRPr="00156233">
        <w:rPr>
          <w:rFonts w:ascii="宋体" w:eastAsia="宋体" w:hAnsi="宋体" w:cs="Times New Roman" w:hint="eastAsia"/>
          <w:kern w:val="0"/>
          <w:szCs w:val="21"/>
          <w:lang w:val="zh-CN"/>
        </w:rPr>
        <w:t>经历汶川地震而幸存的小王，八年之后，对当时的情景仍记忆犹新</w:t>
      </w:r>
    </w:p>
    <w:p w14:paraId="421B6EDF"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color w:val="000000"/>
          <w:szCs w:val="21"/>
          <w:lang w:val="zh-CN"/>
        </w:rPr>
        <w:t xml:space="preserve">. </w:t>
      </w:r>
      <w:r w:rsidRPr="00156233">
        <w:rPr>
          <w:rFonts w:ascii="宋体" w:eastAsia="宋体" w:hAnsi="宋体" w:cs="Times New Roman" w:hint="eastAsia"/>
          <w:kern w:val="0"/>
          <w:szCs w:val="21"/>
          <w:lang w:val="zh-CN"/>
        </w:rPr>
        <w:t>高阳小时候上学走过的路，在时隔</w:t>
      </w:r>
      <w:r w:rsidRPr="00156233">
        <w:rPr>
          <w:rFonts w:ascii="宋体" w:eastAsia="宋体" w:hAnsi="宋体" w:cs="Helvetica"/>
          <w:kern w:val="0"/>
          <w:szCs w:val="21"/>
        </w:rPr>
        <w:t>40</w:t>
      </w:r>
      <w:r w:rsidRPr="00156233">
        <w:rPr>
          <w:rFonts w:ascii="宋体" w:eastAsia="宋体" w:hAnsi="宋体" w:cs="Times New Roman" w:hint="eastAsia"/>
          <w:kern w:val="0"/>
          <w:szCs w:val="21"/>
          <w:lang w:val="zh-CN"/>
        </w:rPr>
        <w:t>年之后返乡之时仍能准确辨认</w:t>
      </w:r>
    </w:p>
    <w:p w14:paraId="4100EB64"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 xml:space="preserve">D. </w:t>
      </w:r>
      <w:r w:rsidRPr="00156233">
        <w:rPr>
          <w:rFonts w:ascii="宋体" w:eastAsia="宋体" w:hAnsi="宋体" w:cs="Times New Roman" w:hint="eastAsia"/>
          <w:kern w:val="0"/>
          <w:szCs w:val="21"/>
          <w:lang w:val="zh-CN"/>
        </w:rPr>
        <w:t>失联</w:t>
      </w:r>
      <w:r w:rsidRPr="00156233">
        <w:rPr>
          <w:rFonts w:ascii="宋体" w:eastAsia="宋体" w:hAnsi="宋体" w:cs="Helvetica"/>
          <w:kern w:val="0"/>
          <w:szCs w:val="21"/>
        </w:rPr>
        <w:t>30</w:t>
      </w:r>
      <w:r w:rsidRPr="00156233">
        <w:rPr>
          <w:rFonts w:ascii="宋体" w:eastAsia="宋体" w:hAnsi="宋体" w:cs="Times New Roman" w:hint="eastAsia"/>
          <w:kern w:val="0"/>
          <w:szCs w:val="21"/>
          <w:lang w:val="zh-CN"/>
        </w:rPr>
        <w:t>年的战友重新团聚，许多当年的生活琐事还历历在目</w:t>
      </w:r>
    </w:p>
    <w:p w14:paraId="1ECF602B" w14:textId="4737C156"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szCs w:val="21"/>
        </w:rPr>
        <w:t>24</w:t>
      </w:r>
      <w:r w:rsidR="00B2153C" w:rsidRPr="00156233">
        <w:rPr>
          <w:rFonts w:ascii="宋体" w:eastAsia="宋体" w:hAnsi="宋体" w:cs="Times New Roman"/>
          <w:szCs w:val="21"/>
        </w:rPr>
        <w:t xml:space="preserve">. </w:t>
      </w:r>
      <w:r w:rsidR="00B2153C" w:rsidRPr="00156233">
        <w:rPr>
          <w:rFonts w:ascii="宋体" w:eastAsia="宋体" w:hAnsi="宋体" w:cs="Times New Roman" w:hint="eastAsia"/>
          <w:kern w:val="0"/>
          <w:szCs w:val="21"/>
          <w:lang w:val="zh-CN"/>
        </w:rPr>
        <w:t>概念，是反映对象本质属性的思维形式。概念的外延是指具有概念所反映的本质属性的全部对象。根据概念外延之间是否有重合的部分，可将概念间的关系区分为相容关系和不相容关系。概念间的相容关系是指两个概念外延至少有部分重合的关系。</w:t>
      </w:r>
    </w:p>
    <w:p w14:paraId="14A90241"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hint="eastAsia"/>
          <w:kern w:val="0"/>
          <w:szCs w:val="21"/>
          <w:lang w:val="zh-CN"/>
        </w:rPr>
        <w:lastRenderedPageBreak/>
        <w:t>根据上述定义，以下概念间</w:t>
      </w:r>
      <w:r w:rsidRPr="00156233">
        <w:rPr>
          <w:rFonts w:ascii="宋体" w:eastAsia="宋体" w:hAnsi="宋体" w:cs="Times New Roman" w:hint="eastAsia"/>
          <w:b/>
          <w:kern w:val="0"/>
          <w:szCs w:val="21"/>
          <w:lang w:val="zh-CN"/>
        </w:rPr>
        <w:t>不具有</w:t>
      </w:r>
      <w:r w:rsidRPr="00156233">
        <w:rPr>
          <w:rFonts w:ascii="宋体" w:eastAsia="宋体" w:hAnsi="宋体" w:cs="Times New Roman" w:hint="eastAsia"/>
          <w:kern w:val="0"/>
          <w:szCs w:val="21"/>
          <w:lang w:val="zh-CN"/>
        </w:rPr>
        <w:t>相容关系的是：</w:t>
      </w:r>
    </w:p>
    <w:p w14:paraId="32C826AB"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color w:val="000000"/>
          <w:szCs w:val="21"/>
          <w:lang w:val="zh-CN"/>
        </w:rPr>
        <w:t xml:space="preserve">. </w:t>
      </w:r>
      <w:r w:rsidRPr="00156233">
        <w:rPr>
          <w:rFonts w:ascii="宋体" w:eastAsia="宋体" w:hAnsi="宋体" w:cs="Times New Roman" w:hint="eastAsia"/>
          <w:kern w:val="0"/>
          <w:szCs w:val="21"/>
          <w:lang w:val="zh-CN"/>
        </w:rPr>
        <w:t>导体</w:t>
      </w:r>
      <w:r w:rsidRPr="00156233">
        <w:rPr>
          <w:rFonts w:ascii="宋体" w:eastAsia="宋体" w:hAnsi="宋体" w:cs="Helvetica"/>
          <w:kern w:val="0"/>
          <w:szCs w:val="21"/>
        </w:rPr>
        <w:t>—</w:t>
      </w:r>
      <w:r w:rsidRPr="00156233">
        <w:rPr>
          <w:rFonts w:ascii="宋体" w:eastAsia="宋体" w:hAnsi="宋体" w:cs="Times New Roman" w:hint="eastAsia"/>
          <w:kern w:val="0"/>
          <w:szCs w:val="21"/>
          <w:lang w:val="zh-CN"/>
        </w:rPr>
        <w:t>半导体</w:t>
      </w:r>
    </w:p>
    <w:p w14:paraId="43804AA8"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 xml:space="preserve">B. </w:t>
      </w:r>
      <w:r w:rsidRPr="00156233">
        <w:rPr>
          <w:rFonts w:ascii="宋体" w:eastAsia="宋体" w:hAnsi="宋体" w:cs="Times New Roman" w:hint="eastAsia"/>
          <w:kern w:val="0"/>
          <w:szCs w:val="21"/>
          <w:lang w:val="zh-CN"/>
        </w:rPr>
        <w:t>美国的首都</w:t>
      </w:r>
      <w:r w:rsidRPr="00156233">
        <w:rPr>
          <w:rFonts w:ascii="宋体" w:eastAsia="宋体" w:hAnsi="宋体" w:cs="Helvetica"/>
          <w:kern w:val="0"/>
          <w:szCs w:val="21"/>
        </w:rPr>
        <w:t>—</w:t>
      </w:r>
      <w:r w:rsidRPr="00156233">
        <w:rPr>
          <w:rFonts w:ascii="宋体" w:eastAsia="宋体" w:hAnsi="宋体" w:cs="Times New Roman" w:hint="eastAsia"/>
          <w:kern w:val="0"/>
          <w:szCs w:val="21"/>
          <w:lang w:val="zh-CN"/>
        </w:rPr>
        <w:t>华盛顿</w:t>
      </w:r>
    </w:p>
    <w:p w14:paraId="2BBCF563"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color w:val="000000"/>
          <w:szCs w:val="21"/>
          <w:lang w:val="zh-CN"/>
        </w:rPr>
        <w:t xml:space="preserve">. </w:t>
      </w:r>
      <w:r w:rsidRPr="00156233">
        <w:rPr>
          <w:rFonts w:ascii="宋体" w:eastAsia="宋体" w:hAnsi="宋体" w:cs="Times New Roman" w:hint="eastAsia"/>
          <w:kern w:val="0"/>
          <w:szCs w:val="21"/>
          <w:lang w:val="zh-CN"/>
        </w:rPr>
        <w:t>作家</w:t>
      </w:r>
      <w:r w:rsidRPr="00156233">
        <w:rPr>
          <w:rFonts w:ascii="宋体" w:eastAsia="宋体" w:hAnsi="宋体" w:cs="Helvetica"/>
          <w:kern w:val="0"/>
          <w:szCs w:val="21"/>
        </w:rPr>
        <w:t>—</w:t>
      </w:r>
      <w:r w:rsidRPr="00156233">
        <w:rPr>
          <w:rFonts w:ascii="宋体" w:eastAsia="宋体" w:hAnsi="宋体" w:cs="Times New Roman" w:hint="eastAsia"/>
          <w:kern w:val="0"/>
          <w:szCs w:val="21"/>
          <w:lang w:val="zh-CN"/>
        </w:rPr>
        <w:t>中国作家</w:t>
      </w:r>
    </w:p>
    <w:p w14:paraId="20B5D51C"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 xml:space="preserve">D. </w:t>
      </w:r>
      <w:r w:rsidRPr="00156233">
        <w:rPr>
          <w:rFonts w:ascii="宋体" w:eastAsia="宋体" w:hAnsi="宋体" w:cs="Times New Roman" w:hint="eastAsia"/>
          <w:kern w:val="0"/>
          <w:szCs w:val="21"/>
          <w:lang w:val="zh-CN"/>
        </w:rPr>
        <w:t>大学生</w:t>
      </w:r>
      <w:r w:rsidRPr="00156233">
        <w:rPr>
          <w:rFonts w:ascii="宋体" w:eastAsia="宋体" w:hAnsi="宋体" w:cs="Helvetica"/>
          <w:kern w:val="0"/>
          <w:szCs w:val="21"/>
        </w:rPr>
        <w:t>—</w:t>
      </w:r>
      <w:r w:rsidRPr="00156233">
        <w:rPr>
          <w:rFonts w:ascii="宋体" w:eastAsia="宋体" w:hAnsi="宋体" w:cs="Times New Roman" w:hint="eastAsia"/>
          <w:kern w:val="0"/>
          <w:szCs w:val="21"/>
          <w:lang w:val="zh-CN"/>
        </w:rPr>
        <w:t>中共党员</w:t>
      </w:r>
    </w:p>
    <w:p w14:paraId="13DA4739" w14:textId="5B532B6D"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szCs w:val="21"/>
        </w:rPr>
        <w:t>25</w:t>
      </w:r>
      <w:r w:rsidR="00B2153C" w:rsidRPr="00156233">
        <w:rPr>
          <w:rFonts w:ascii="宋体" w:eastAsia="宋体" w:hAnsi="宋体" w:cs="Times New Roman"/>
          <w:szCs w:val="21"/>
        </w:rPr>
        <w:t xml:space="preserve">. </w:t>
      </w:r>
      <w:r w:rsidR="00B2153C" w:rsidRPr="00156233">
        <w:rPr>
          <w:rFonts w:ascii="宋体" w:eastAsia="宋体" w:hAnsi="宋体" w:cs="Times New Roman" w:hint="eastAsia"/>
          <w:kern w:val="0"/>
          <w:szCs w:val="21"/>
          <w:lang w:val="zh-CN"/>
        </w:rPr>
        <w:t>地方保护主义，是指地方政府利用其手中的行政权力，对本地企业和外地企业在经济上实行差别待遇，以维护或扩大该地方局部利益的倾向。</w:t>
      </w:r>
    </w:p>
    <w:p w14:paraId="37EB08BC"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hint="eastAsia"/>
          <w:kern w:val="0"/>
          <w:szCs w:val="21"/>
          <w:lang w:val="zh-CN"/>
        </w:rPr>
        <w:t>根据上述定义，以下情况属于地方保护主义的是：</w:t>
      </w:r>
    </w:p>
    <w:p w14:paraId="4EBAE285"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color w:val="000000"/>
          <w:szCs w:val="21"/>
          <w:lang w:val="zh-CN"/>
        </w:rPr>
        <w:t xml:space="preserve">. </w:t>
      </w:r>
      <w:r w:rsidRPr="00156233">
        <w:rPr>
          <w:rFonts w:ascii="宋体" w:eastAsia="宋体" w:hAnsi="宋体" w:cs="Times New Roman" w:hint="eastAsia"/>
          <w:kern w:val="0"/>
          <w:szCs w:val="21"/>
          <w:lang w:val="zh-CN"/>
        </w:rPr>
        <w:t>南方某山区为保护本地稀有野生动植物资源，拒绝外地游客进入山区参观</w:t>
      </w:r>
    </w:p>
    <w:p w14:paraId="7290FA6E"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 xml:space="preserve">B. </w:t>
      </w:r>
      <w:r w:rsidRPr="00156233">
        <w:rPr>
          <w:rFonts w:ascii="宋体" w:eastAsia="宋体" w:hAnsi="宋体" w:cs="Times New Roman" w:hint="eastAsia"/>
          <w:kern w:val="0"/>
          <w:szCs w:val="21"/>
          <w:lang w:val="zh-CN"/>
        </w:rPr>
        <w:t>某地政府为保证本地品牌的市场占有率，在宣传报道中夸大外地同类产品的缺陷</w:t>
      </w:r>
    </w:p>
    <w:p w14:paraId="3EE4404D"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color w:val="000000"/>
          <w:szCs w:val="21"/>
          <w:lang w:val="zh-CN"/>
        </w:rPr>
        <w:t xml:space="preserve">. </w:t>
      </w:r>
      <w:r w:rsidRPr="00156233">
        <w:rPr>
          <w:rFonts w:ascii="宋体" w:eastAsia="宋体" w:hAnsi="宋体" w:cs="Times New Roman" w:hint="eastAsia"/>
          <w:kern w:val="0"/>
          <w:szCs w:val="21"/>
          <w:lang w:val="zh-CN"/>
        </w:rPr>
        <w:t>某地为保护当地连锁超市利益，通过收取高额税费限制某跨国超市集团发展</w:t>
      </w:r>
    </w:p>
    <w:p w14:paraId="4A072314"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 xml:space="preserve">D. </w:t>
      </w:r>
      <w:r w:rsidRPr="00156233">
        <w:rPr>
          <w:rFonts w:ascii="宋体" w:eastAsia="宋体" w:hAnsi="宋体" w:cs="Times New Roman" w:hint="eastAsia"/>
          <w:kern w:val="0"/>
          <w:szCs w:val="21"/>
          <w:lang w:val="zh-CN"/>
        </w:rPr>
        <w:t>某市政府盲目发展本地经济，对大型化工厂的重度污染问题不理睬不治理</w:t>
      </w:r>
    </w:p>
    <w:p w14:paraId="31816370" w14:textId="7ABD44D9"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szCs w:val="21"/>
        </w:rPr>
        <w:t>26</w:t>
      </w:r>
      <w:r w:rsidR="00B2153C" w:rsidRPr="00156233">
        <w:rPr>
          <w:rFonts w:ascii="宋体" w:eastAsia="宋体" w:hAnsi="宋体" w:cs="Times New Roman"/>
          <w:szCs w:val="21"/>
        </w:rPr>
        <w:t xml:space="preserve">. </w:t>
      </w:r>
      <w:r w:rsidR="00B2153C" w:rsidRPr="00156233">
        <w:rPr>
          <w:rFonts w:ascii="宋体" w:eastAsia="宋体" w:hAnsi="宋体" w:cs="Times New Roman" w:hint="eastAsia"/>
          <w:kern w:val="0"/>
          <w:szCs w:val="21"/>
          <w:lang w:val="zh-CN"/>
        </w:rPr>
        <w:t>同群效应，是指处于社会中的个体的行为不仅会受个体自身特质的影响，同时也会受周围与他具有相同或相似的地位、经历或背景的人的影响，从而改变个体单独存在时可能采取的行为。</w:t>
      </w:r>
    </w:p>
    <w:p w14:paraId="4BD0946E"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hint="eastAsia"/>
          <w:kern w:val="0"/>
          <w:szCs w:val="21"/>
          <w:lang w:val="zh-CN"/>
        </w:rPr>
        <w:t>根据上述定义，以下属于同群效应的是：</w:t>
      </w:r>
    </w:p>
    <w:p w14:paraId="1BDB2A83"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color w:val="000000"/>
          <w:szCs w:val="21"/>
          <w:lang w:val="zh-CN"/>
        </w:rPr>
        <w:t xml:space="preserve">. </w:t>
      </w:r>
      <w:r w:rsidRPr="00156233">
        <w:rPr>
          <w:rFonts w:ascii="宋体" w:eastAsia="宋体" w:hAnsi="宋体" w:cs="Times New Roman" w:hint="eastAsia"/>
          <w:kern w:val="0"/>
          <w:szCs w:val="21"/>
          <w:lang w:val="zh-CN"/>
        </w:rPr>
        <w:t>小江在超市看到很多人在排队购买打折的鸡蛋，她想起家里的鸡蛋</w:t>
      </w:r>
      <w:proofErr w:type="gramStart"/>
      <w:r w:rsidRPr="00156233">
        <w:rPr>
          <w:rFonts w:ascii="宋体" w:eastAsia="宋体" w:hAnsi="宋体" w:cs="Times New Roman" w:hint="eastAsia"/>
          <w:kern w:val="0"/>
          <w:szCs w:val="21"/>
          <w:lang w:val="zh-CN"/>
        </w:rPr>
        <w:t>快要吃</w:t>
      </w:r>
      <w:proofErr w:type="gramEnd"/>
      <w:r w:rsidRPr="00156233">
        <w:rPr>
          <w:rFonts w:ascii="宋体" w:eastAsia="宋体" w:hAnsi="宋体" w:cs="Times New Roman" w:hint="eastAsia"/>
          <w:kern w:val="0"/>
          <w:szCs w:val="21"/>
          <w:lang w:val="zh-CN"/>
        </w:rPr>
        <w:t>完了，于是跟别人一起去排队了</w:t>
      </w:r>
    </w:p>
    <w:p w14:paraId="41FAA24E"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 xml:space="preserve">B. </w:t>
      </w:r>
      <w:r w:rsidRPr="00156233">
        <w:rPr>
          <w:rFonts w:ascii="宋体" w:eastAsia="宋体" w:hAnsi="宋体" w:cs="Times New Roman" w:hint="eastAsia"/>
          <w:kern w:val="0"/>
          <w:szCs w:val="21"/>
          <w:lang w:val="zh-CN"/>
        </w:rPr>
        <w:t>小娜原计划大学毕业就参加工作，但宿舍同学都积极准备考研。小娜认为考研也不错，也加入了考研的行列</w:t>
      </w:r>
    </w:p>
    <w:p w14:paraId="47316573"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color w:val="000000"/>
          <w:szCs w:val="21"/>
          <w:lang w:val="zh-CN"/>
        </w:rPr>
        <w:t xml:space="preserve">. </w:t>
      </w:r>
      <w:r w:rsidRPr="00156233">
        <w:rPr>
          <w:rFonts w:ascii="宋体" w:eastAsia="宋体" w:hAnsi="宋体" w:cs="Times New Roman" w:hint="eastAsia"/>
          <w:kern w:val="0"/>
          <w:szCs w:val="21"/>
          <w:lang w:val="zh-CN"/>
        </w:rPr>
        <w:t>小赵腿部有残疾，但他并不消沉，他用张海迪等人的事迹鼓励自己，身体残疾的人通过努力也可以为社会创造价值</w:t>
      </w:r>
    </w:p>
    <w:p w14:paraId="4EC187B7"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 xml:space="preserve">D. </w:t>
      </w:r>
      <w:r w:rsidRPr="00156233">
        <w:rPr>
          <w:rFonts w:ascii="宋体" w:eastAsia="宋体" w:hAnsi="宋体" w:cs="Times New Roman" w:hint="eastAsia"/>
          <w:kern w:val="0"/>
          <w:szCs w:val="21"/>
          <w:lang w:val="zh-CN"/>
        </w:rPr>
        <w:t>小方认为人都应该建立家庭、生儿育女，后来她认识了一些独身主义者，认识到人有多种生活方式可以选择</w:t>
      </w:r>
    </w:p>
    <w:p w14:paraId="6495A425" w14:textId="0ED9A5FD"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szCs w:val="21"/>
        </w:rPr>
        <w:t>27</w:t>
      </w:r>
      <w:r w:rsidR="00B2153C" w:rsidRPr="00156233">
        <w:rPr>
          <w:rFonts w:ascii="宋体" w:eastAsia="宋体" w:hAnsi="宋体" w:cs="Times New Roman"/>
          <w:szCs w:val="21"/>
        </w:rPr>
        <w:t xml:space="preserve">. </w:t>
      </w:r>
      <w:r w:rsidR="00B2153C" w:rsidRPr="00156233">
        <w:rPr>
          <w:rFonts w:ascii="宋体" w:eastAsia="宋体" w:hAnsi="宋体" w:cs="Times New Roman" w:hint="eastAsia"/>
          <w:kern w:val="0"/>
          <w:szCs w:val="21"/>
          <w:lang w:val="zh-CN"/>
        </w:rPr>
        <w:t>深度报道作为传统的新闻形式，指新闻工作者以社会发展现实问题为主要内容，以分析解释的科学方法进行报道，维护公众利益，引导舆论。深度报道不管如何定义，都离不开社会性和深刻性两大关键点。</w:t>
      </w:r>
    </w:p>
    <w:p w14:paraId="5BC70E7C"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hint="eastAsia"/>
          <w:kern w:val="0"/>
          <w:szCs w:val="21"/>
          <w:lang w:val="zh-CN"/>
        </w:rPr>
        <w:t>根据上述定义，以下属于深度报道的是：</w:t>
      </w:r>
    </w:p>
    <w:p w14:paraId="7E838C3A"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color w:val="000000"/>
          <w:szCs w:val="21"/>
          <w:lang w:val="zh-CN"/>
        </w:rPr>
        <w:t xml:space="preserve">. </w:t>
      </w:r>
      <w:r w:rsidRPr="00156233">
        <w:rPr>
          <w:rFonts w:ascii="宋体" w:eastAsia="宋体" w:hAnsi="宋体" w:cs="Times New Roman" w:hint="eastAsia"/>
          <w:kern w:val="0"/>
          <w:szCs w:val="21"/>
          <w:lang w:val="zh-CN"/>
        </w:rPr>
        <w:t>某记者对雾</w:t>
      </w:r>
      <w:proofErr w:type="gramStart"/>
      <w:r w:rsidRPr="00156233">
        <w:rPr>
          <w:rFonts w:ascii="宋体" w:eastAsia="宋体" w:hAnsi="宋体" w:cs="Times New Roman" w:hint="eastAsia"/>
          <w:kern w:val="0"/>
          <w:szCs w:val="21"/>
          <w:lang w:val="zh-CN"/>
        </w:rPr>
        <w:t>霾</w:t>
      </w:r>
      <w:proofErr w:type="gramEnd"/>
      <w:r w:rsidRPr="00156233">
        <w:rPr>
          <w:rFonts w:ascii="宋体" w:eastAsia="宋体" w:hAnsi="宋体" w:cs="Times New Roman" w:hint="eastAsia"/>
          <w:kern w:val="0"/>
          <w:szCs w:val="21"/>
          <w:lang w:val="zh-CN"/>
        </w:rPr>
        <w:t>天气进行系统调查，在媒体上发布了一个半小时的新闻报道</w:t>
      </w:r>
    </w:p>
    <w:p w14:paraId="17A77D77"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 xml:space="preserve">B. </w:t>
      </w:r>
      <w:r w:rsidRPr="00156233">
        <w:rPr>
          <w:rFonts w:ascii="宋体" w:eastAsia="宋体" w:hAnsi="宋体" w:cs="Times New Roman" w:hint="eastAsia"/>
          <w:kern w:val="0"/>
          <w:szCs w:val="21"/>
          <w:lang w:val="zh-CN"/>
        </w:rPr>
        <w:t>某电视台晚间新闻中，对某部长到某地视察进行报道</w:t>
      </w:r>
    </w:p>
    <w:p w14:paraId="0F850364"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color w:val="000000"/>
          <w:szCs w:val="21"/>
          <w:lang w:val="zh-CN"/>
        </w:rPr>
        <w:t xml:space="preserve">. </w:t>
      </w:r>
      <w:r w:rsidRPr="00156233">
        <w:rPr>
          <w:rFonts w:ascii="宋体" w:eastAsia="宋体" w:hAnsi="宋体" w:cs="Times New Roman" w:hint="eastAsia"/>
          <w:kern w:val="0"/>
          <w:szCs w:val="21"/>
          <w:lang w:val="zh-CN"/>
        </w:rPr>
        <w:t>多家报纸和网站针对马航</w:t>
      </w:r>
      <w:r w:rsidRPr="00156233">
        <w:rPr>
          <w:rFonts w:ascii="宋体" w:eastAsia="宋体" w:hAnsi="宋体" w:cs="Helvetica"/>
          <w:kern w:val="0"/>
          <w:szCs w:val="21"/>
        </w:rPr>
        <w:t>MH370</w:t>
      </w:r>
      <w:r w:rsidRPr="00156233">
        <w:rPr>
          <w:rFonts w:ascii="宋体" w:eastAsia="宋体" w:hAnsi="宋体" w:cs="Times New Roman" w:hint="eastAsia"/>
          <w:kern w:val="0"/>
          <w:szCs w:val="21"/>
          <w:lang w:val="zh-CN"/>
        </w:rPr>
        <w:t>坠机事件的家属善后工作进行跟踪报道</w:t>
      </w:r>
    </w:p>
    <w:p w14:paraId="664E9F55"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 xml:space="preserve">D. </w:t>
      </w:r>
      <w:r w:rsidRPr="00156233">
        <w:rPr>
          <w:rFonts w:ascii="宋体" w:eastAsia="宋体" w:hAnsi="宋体" w:cs="Times New Roman" w:hint="eastAsia"/>
          <w:kern w:val="0"/>
          <w:szCs w:val="21"/>
          <w:lang w:val="zh-CN"/>
        </w:rPr>
        <w:t>某报纸刊出了对某市的报道，解释为什么该地值得投资</w:t>
      </w:r>
    </w:p>
    <w:p w14:paraId="47EA015A" w14:textId="71806925"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szCs w:val="21"/>
        </w:rPr>
        <w:t>28</w:t>
      </w:r>
      <w:r w:rsidR="00B2153C" w:rsidRPr="00156233">
        <w:rPr>
          <w:rFonts w:ascii="宋体" w:eastAsia="宋体" w:hAnsi="宋体" w:cs="Times New Roman"/>
          <w:szCs w:val="21"/>
        </w:rPr>
        <w:t xml:space="preserve">. </w:t>
      </w:r>
      <w:r w:rsidR="00B2153C" w:rsidRPr="00156233">
        <w:rPr>
          <w:rFonts w:ascii="宋体" w:eastAsia="宋体" w:hAnsi="宋体" w:cs="Times New Roman" w:hint="eastAsia"/>
          <w:kern w:val="0"/>
          <w:szCs w:val="21"/>
          <w:lang w:val="zh-CN"/>
        </w:rPr>
        <w:t>艺术衍生品，是艺术作品衍生而来的艺术与商品的结合体，具备一定的艺术附加值。包括经艺术家亲笔签名且限量发行的专供收藏和欣赏的书籍等，印有艺术家代表作品的文具、生活用品、服装服饰以及与艺术元素相结合的具有收藏价值的产品等。</w:t>
      </w:r>
    </w:p>
    <w:p w14:paraId="7742ADB0"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hint="eastAsia"/>
          <w:kern w:val="0"/>
          <w:szCs w:val="21"/>
          <w:lang w:val="zh-CN"/>
        </w:rPr>
        <w:t>根据上述定义，以下</w:t>
      </w:r>
      <w:r w:rsidRPr="00156233">
        <w:rPr>
          <w:rFonts w:ascii="宋体" w:eastAsia="宋体" w:hAnsi="宋体" w:cs="Times New Roman" w:hint="eastAsia"/>
          <w:b/>
          <w:kern w:val="0"/>
          <w:szCs w:val="21"/>
          <w:lang w:val="zh-CN"/>
        </w:rPr>
        <w:t>不属于</w:t>
      </w:r>
      <w:r w:rsidRPr="00156233">
        <w:rPr>
          <w:rFonts w:ascii="宋体" w:eastAsia="宋体" w:hAnsi="宋体" w:cs="Times New Roman" w:hint="eastAsia"/>
          <w:kern w:val="0"/>
          <w:szCs w:val="21"/>
          <w:lang w:val="zh-CN"/>
        </w:rPr>
        <w:t>艺术衍生品的是：</w:t>
      </w:r>
    </w:p>
    <w:p w14:paraId="540E2A87"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color w:val="000000"/>
          <w:szCs w:val="21"/>
          <w:lang w:val="zh-CN"/>
        </w:rPr>
        <w:t xml:space="preserve">. </w:t>
      </w:r>
      <w:r w:rsidRPr="00156233">
        <w:rPr>
          <w:rFonts w:ascii="宋体" w:eastAsia="宋体" w:hAnsi="宋体" w:cs="Times New Roman" w:hint="eastAsia"/>
          <w:kern w:val="0"/>
          <w:szCs w:val="21"/>
          <w:lang w:val="zh-CN"/>
        </w:rPr>
        <w:t>著名绘画大师齐白石的绘画作品集</w:t>
      </w:r>
    </w:p>
    <w:p w14:paraId="3E8264F8"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 xml:space="preserve">B. </w:t>
      </w:r>
      <w:r w:rsidRPr="00156233">
        <w:rPr>
          <w:rFonts w:ascii="宋体" w:eastAsia="宋体" w:hAnsi="宋体" w:cs="Times New Roman" w:hint="eastAsia"/>
          <w:kern w:val="0"/>
          <w:szCs w:val="21"/>
          <w:lang w:val="zh-CN"/>
        </w:rPr>
        <w:t>著名钢琴演奏家朗朗签名的</w:t>
      </w:r>
      <w:r w:rsidRPr="00156233">
        <w:rPr>
          <w:rFonts w:ascii="宋体" w:eastAsia="宋体" w:hAnsi="宋体" w:cs="Helvetica"/>
          <w:kern w:val="0"/>
          <w:szCs w:val="21"/>
        </w:rPr>
        <w:t>CD</w:t>
      </w:r>
    </w:p>
    <w:p w14:paraId="2B685576"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color w:val="000000"/>
          <w:szCs w:val="21"/>
          <w:lang w:val="zh-CN"/>
        </w:rPr>
        <w:t xml:space="preserve">. </w:t>
      </w:r>
      <w:r w:rsidRPr="00156233">
        <w:rPr>
          <w:rFonts w:ascii="宋体" w:eastAsia="宋体" w:hAnsi="宋体" w:cs="Times New Roman" w:hint="eastAsia"/>
          <w:kern w:val="0"/>
          <w:szCs w:val="21"/>
          <w:lang w:val="zh-CN"/>
        </w:rPr>
        <w:t>冰心先生生前写作使用的钢笔</w:t>
      </w:r>
    </w:p>
    <w:p w14:paraId="449882AE"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 xml:space="preserve">D. </w:t>
      </w:r>
      <w:r w:rsidRPr="00156233">
        <w:rPr>
          <w:rFonts w:ascii="宋体" w:eastAsia="宋体" w:hAnsi="宋体" w:cs="Times New Roman" w:hint="eastAsia"/>
          <w:kern w:val="0"/>
          <w:szCs w:val="21"/>
          <w:lang w:val="zh-CN"/>
        </w:rPr>
        <w:t>以徐悲鸿著名画作为图案的金银纪念币</w:t>
      </w:r>
    </w:p>
    <w:p w14:paraId="753D192A" w14:textId="7143797C"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szCs w:val="21"/>
        </w:rPr>
        <w:t>29</w:t>
      </w:r>
      <w:r w:rsidR="00B2153C" w:rsidRPr="00156233">
        <w:rPr>
          <w:rFonts w:ascii="宋体" w:eastAsia="宋体" w:hAnsi="宋体" w:cs="Times New Roman"/>
          <w:szCs w:val="21"/>
        </w:rPr>
        <w:t xml:space="preserve">. </w:t>
      </w:r>
      <w:r w:rsidR="00B2153C" w:rsidRPr="00156233">
        <w:rPr>
          <w:rFonts w:ascii="宋体" w:eastAsia="宋体" w:hAnsi="宋体" w:cs="Times New Roman" w:hint="eastAsia"/>
          <w:kern w:val="0"/>
          <w:szCs w:val="21"/>
          <w:lang w:val="zh-CN"/>
        </w:rPr>
        <w:t>牧童经济，是指牧童在放牧时，只管放牧不顾对草原的破坏。经济学中以此来比喻，为追求高生产量（消耗自然资源）和高消费量（商品转化为污染物），大量迅速地消耗自然</w:t>
      </w:r>
      <w:r w:rsidR="00B2153C" w:rsidRPr="00156233">
        <w:rPr>
          <w:rFonts w:ascii="宋体" w:eastAsia="宋体" w:hAnsi="宋体" w:cs="Times New Roman" w:hint="eastAsia"/>
          <w:kern w:val="0"/>
          <w:szCs w:val="21"/>
          <w:lang w:val="zh-CN"/>
        </w:rPr>
        <w:lastRenderedPageBreak/>
        <w:t>资源，造成废物累积和环境污染的情况。</w:t>
      </w:r>
    </w:p>
    <w:p w14:paraId="43FB69AD"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hint="eastAsia"/>
          <w:kern w:val="0"/>
          <w:szCs w:val="21"/>
          <w:lang w:val="zh-CN"/>
        </w:rPr>
        <w:t>根据上述定义，以下属于牧童经济的是：</w:t>
      </w:r>
    </w:p>
    <w:p w14:paraId="1F11F0C9"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color w:val="000000"/>
          <w:szCs w:val="21"/>
          <w:lang w:val="zh-CN"/>
        </w:rPr>
        <w:t xml:space="preserve">. </w:t>
      </w:r>
      <w:r w:rsidRPr="00156233">
        <w:rPr>
          <w:rFonts w:ascii="宋体" w:eastAsia="宋体" w:hAnsi="宋体" w:cs="Times New Roman" w:hint="eastAsia"/>
          <w:kern w:val="0"/>
          <w:szCs w:val="21"/>
          <w:lang w:val="zh-CN"/>
        </w:rPr>
        <w:t>宇宙飞船中乘客的排泄物经过处理净化，变成氧气、水和盐回收，再给乘客使用</w:t>
      </w:r>
    </w:p>
    <w:p w14:paraId="0E4F07D2"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 xml:space="preserve">B. </w:t>
      </w:r>
      <w:r w:rsidRPr="00156233">
        <w:rPr>
          <w:rFonts w:ascii="宋体" w:eastAsia="宋体" w:hAnsi="宋体" w:cs="Times New Roman" w:hint="eastAsia"/>
          <w:kern w:val="0"/>
          <w:szCs w:val="21"/>
          <w:lang w:val="zh-CN"/>
        </w:rPr>
        <w:t>猪粪和部分秸秆被用作沼气池的原料，产生的沼气可供做饭、照明</w:t>
      </w:r>
    </w:p>
    <w:p w14:paraId="08EBAAA1"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color w:val="000000"/>
          <w:szCs w:val="21"/>
          <w:lang w:val="zh-CN"/>
        </w:rPr>
        <w:t xml:space="preserve">. </w:t>
      </w:r>
      <w:r w:rsidRPr="00156233">
        <w:rPr>
          <w:rFonts w:ascii="宋体" w:eastAsia="宋体" w:hAnsi="宋体" w:cs="Times New Roman" w:hint="eastAsia"/>
          <w:kern w:val="0"/>
          <w:szCs w:val="21"/>
          <w:lang w:val="zh-CN"/>
        </w:rPr>
        <w:t>某地投入大量资金组织村民种植苹果树，因销路不畅导致苹果成熟后落地，大量腐烂</w:t>
      </w:r>
    </w:p>
    <w:p w14:paraId="33A851E9"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 xml:space="preserve">D. </w:t>
      </w:r>
      <w:r w:rsidRPr="00156233">
        <w:rPr>
          <w:rFonts w:ascii="宋体" w:eastAsia="宋体" w:hAnsi="宋体" w:cs="Times New Roman" w:hint="eastAsia"/>
          <w:kern w:val="0"/>
          <w:szCs w:val="21"/>
          <w:lang w:val="zh-CN"/>
        </w:rPr>
        <w:t>某地为提高农作物产量，大量消耗水资源、化肥和农药，造成土壤、地下水的污染</w:t>
      </w:r>
    </w:p>
    <w:p w14:paraId="01E1A9A6" w14:textId="29DA3823"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szCs w:val="21"/>
        </w:rPr>
        <w:t>30</w:t>
      </w:r>
      <w:r w:rsidR="00B2153C" w:rsidRPr="00156233">
        <w:rPr>
          <w:rFonts w:ascii="宋体" w:eastAsia="宋体" w:hAnsi="宋体" w:cs="Times New Roman"/>
          <w:szCs w:val="21"/>
        </w:rPr>
        <w:t xml:space="preserve">. </w:t>
      </w:r>
      <w:r w:rsidR="00B2153C" w:rsidRPr="00156233">
        <w:rPr>
          <w:rFonts w:ascii="宋体" w:eastAsia="宋体" w:hAnsi="宋体" w:cs="Times New Roman" w:hint="eastAsia"/>
          <w:kern w:val="0"/>
          <w:szCs w:val="21"/>
          <w:lang w:val="zh-CN"/>
        </w:rPr>
        <w:t>有位姑娘想要学习绣花作为谋生手艺，但她买不起针钱和布料，也无师可拜。她花了十年时间，免费为他人绣花，用他人提供的绣花材料，练就出色的绣花技艺，打出了名声，也积累了大量图样。十年后她以高于市场的价格为人绣花，仍然有很多顾客。有学者由此提出绣花理论，即一个人的职业生涯开始时，可以借助他人的</w:t>
      </w:r>
      <w:r w:rsidR="00B2153C" w:rsidRPr="00156233">
        <w:rPr>
          <w:rFonts w:ascii="宋体" w:eastAsia="宋体" w:hAnsi="宋体" w:cs="Helvetica"/>
          <w:kern w:val="0"/>
          <w:szCs w:val="21"/>
        </w:rPr>
        <w:t>“</w:t>
      </w:r>
      <w:r w:rsidR="00B2153C" w:rsidRPr="00156233">
        <w:rPr>
          <w:rFonts w:ascii="宋体" w:eastAsia="宋体" w:hAnsi="宋体" w:cs="Times New Roman" w:hint="eastAsia"/>
          <w:kern w:val="0"/>
          <w:szCs w:val="21"/>
          <w:lang w:val="zh-CN"/>
        </w:rPr>
        <w:t>资源</w:t>
      </w:r>
      <w:r w:rsidR="00B2153C" w:rsidRPr="00156233">
        <w:rPr>
          <w:rFonts w:ascii="宋体" w:eastAsia="宋体" w:hAnsi="宋体" w:cs="Helvetica"/>
          <w:kern w:val="0"/>
          <w:szCs w:val="21"/>
        </w:rPr>
        <w:t>”</w:t>
      </w:r>
      <w:r w:rsidR="00B2153C" w:rsidRPr="00156233">
        <w:rPr>
          <w:rFonts w:ascii="宋体" w:eastAsia="宋体" w:hAnsi="宋体" w:cs="Times New Roman" w:hint="eastAsia"/>
          <w:kern w:val="0"/>
          <w:szCs w:val="21"/>
          <w:lang w:val="zh-CN"/>
        </w:rPr>
        <w:t>，义务或以低于市场的价格为提供资源者工作，借此完成自己技能、关系、资金及其他资源的积累，获取职业发展的成功。</w:t>
      </w:r>
    </w:p>
    <w:p w14:paraId="49360644"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Times New Roman" w:hint="eastAsia"/>
          <w:kern w:val="0"/>
          <w:szCs w:val="21"/>
          <w:lang w:val="zh-CN"/>
        </w:rPr>
        <w:t>根据上述定义，以下符合绣花理论的是：</w:t>
      </w:r>
    </w:p>
    <w:p w14:paraId="389B4B0D"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color w:val="000000"/>
          <w:szCs w:val="21"/>
          <w:lang w:val="zh-CN"/>
        </w:rPr>
        <w:t xml:space="preserve">. </w:t>
      </w:r>
      <w:r w:rsidRPr="00156233">
        <w:rPr>
          <w:rFonts w:ascii="宋体" w:eastAsia="宋体" w:hAnsi="宋体" w:cs="Times New Roman" w:hint="eastAsia"/>
          <w:kern w:val="0"/>
          <w:szCs w:val="21"/>
          <w:lang w:val="zh-CN"/>
        </w:rPr>
        <w:t>小江专营户外运动服装批发，他采用薄利多销策略，主动制定比同市场其他商户略低的价格，所经营店铺逐渐成为该批发市场最大的户外运动服装店</w:t>
      </w:r>
    </w:p>
    <w:p w14:paraId="389B153A"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 xml:space="preserve">B. </w:t>
      </w:r>
      <w:r w:rsidRPr="00156233">
        <w:rPr>
          <w:rFonts w:ascii="宋体" w:eastAsia="宋体" w:hAnsi="宋体" w:cs="Times New Roman" w:hint="eastAsia"/>
          <w:kern w:val="0"/>
          <w:szCs w:val="21"/>
          <w:lang w:val="zh-CN"/>
        </w:rPr>
        <w:t>小齐从事过工程师、教师等多个职业，读研究生时学习了管理工程、人事管理等课程。人力资源管理工作融会了他过去学到的所有知识，他毕业后在此领域大获成功</w:t>
      </w:r>
    </w:p>
    <w:p w14:paraId="308A344D"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color w:val="000000"/>
          <w:szCs w:val="21"/>
          <w:lang w:val="zh-CN"/>
        </w:rPr>
        <w:t xml:space="preserve">. </w:t>
      </w:r>
      <w:r w:rsidRPr="00156233">
        <w:rPr>
          <w:rFonts w:ascii="宋体" w:eastAsia="宋体" w:hAnsi="宋体" w:cs="Times New Roman" w:hint="eastAsia"/>
          <w:kern w:val="0"/>
          <w:szCs w:val="21"/>
          <w:lang w:val="zh-CN"/>
        </w:rPr>
        <w:t>小刘是人力资源专业研究生，上学期间他为多家企业免费做过策划和项目设计，毕业时，由于经验丰富，他顺利进入一家全球</w:t>
      </w:r>
      <w:r w:rsidRPr="00156233">
        <w:rPr>
          <w:rFonts w:ascii="宋体" w:eastAsia="宋体" w:hAnsi="宋体" w:cs="Helvetica"/>
          <w:kern w:val="0"/>
          <w:szCs w:val="21"/>
        </w:rPr>
        <w:t>500</w:t>
      </w:r>
      <w:r w:rsidRPr="00156233">
        <w:rPr>
          <w:rFonts w:ascii="宋体" w:eastAsia="宋体" w:hAnsi="宋体" w:cs="Times New Roman" w:hint="eastAsia"/>
          <w:kern w:val="0"/>
          <w:szCs w:val="21"/>
          <w:lang w:val="zh-CN"/>
        </w:rPr>
        <w:t>强企业的人力资源部</w:t>
      </w:r>
    </w:p>
    <w:p w14:paraId="51A09516"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156233">
        <w:rPr>
          <w:rFonts w:ascii="宋体" w:eastAsia="宋体" w:hAnsi="宋体" w:cs="Helvetica"/>
          <w:kern w:val="0"/>
          <w:szCs w:val="21"/>
        </w:rPr>
        <w:t xml:space="preserve">D. </w:t>
      </w:r>
      <w:r w:rsidRPr="00156233">
        <w:rPr>
          <w:rFonts w:ascii="宋体" w:eastAsia="宋体" w:hAnsi="宋体" w:cs="Times New Roman" w:hint="eastAsia"/>
          <w:kern w:val="0"/>
          <w:szCs w:val="21"/>
          <w:lang w:val="zh-CN"/>
        </w:rPr>
        <w:t>小李是化学专业本科生，大二时他利用学校为其安排的勤工助学机会，给多名高中生进行家教，后来以专业第一的成绩考上了化学系的研究生</w:t>
      </w:r>
    </w:p>
    <w:p w14:paraId="23E93EB6" w14:textId="17758ADD" w:rsidR="0031258C" w:rsidRDefault="00827354" w:rsidP="00156233">
      <w:pPr>
        <w:pStyle w:val="2"/>
        <w:tabs>
          <w:tab w:val="left" w:pos="4620"/>
        </w:tabs>
        <w:spacing w:before="0" w:after="0" w:line="288" w:lineRule="auto"/>
        <w:ind w:firstLineChars="200" w:firstLine="643"/>
        <w:jc w:val="left"/>
        <w:rPr>
          <w:rFonts w:ascii="宋体" w:eastAsia="宋体" w:hAnsi="宋体"/>
        </w:rPr>
      </w:pPr>
      <w:r>
        <w:rPr>
          <w:rFonts w:ascii="宋体" w:eastAsia="宋体" w:hAnsi="宋体" w:hint="eastAsia"/>
        </w:rPr>
        <w:t>10</w:t>
      </w:r>
      <w:r w:rsidR="006B3D09" w:rsidRPr="00156233">
        <w:rPr>
          <w:rFonts w:ascii="宋体" w:eastAsia="宋体" w:hAnsi="宋体" w:hint="eastAsia"/>
        </w:rPr>
        <w:t>申论</w:t>
      </w:r>
    </w:p>
    <w:p w14:paraId="45A64943" w14:textId="18843B72"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【给定资料】</w:t>
      </w:r>
    </w:p>
    <w:p w14:paraId="17556789"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rPr>
        <w:t>1.丰收的季节，陕北高原到处是红彤彤的苹果。63岁的赵家村村民老赵看着果实，满眼的喜悦。借助改革开放的东风，四十年来他用劳动创造了财富，改变了自己家的生活状况，也见证了他们村乃至黄土高原翻天覆地的变化。</w:t>
      </w:r>
    </w:p>
    <w:p w14:paraId="42719E3A"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“经常前胸贴后背，每天除了想吃还是吃，饿的不行呀。”回忆起那时候的生活，打开话匣子的老赵苦笑着。</w:t>
      </w:r>
    </w:p>
    <w:p w14:paraId="1BCFFE66"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苦菜、烧</w:t>
      </w:r>
      <w:proofErr w:type="gramStart"/>
      <w:r w:rsidRPr="00156233">
        <w:rPr>
          <w:rFonts w:ascii="宋体" w:eastAsia="宋体" w:hAnsi="宋体" w:hint="eastAsia"/>
        </w:rPr>
        <w:t>圪</w:t>
      </w:r>
      <w:proofErr w:type="gramEnd"/>
      <w:r w:rsidRPr="00156233">
        <w:rPr>
          <w:rFonts w:ascii="宋体" w:eastAsia="宋体" w:hAnsi="宋体" w:hint="eastAsia"/>
        </w:rPr>
        <w:t>卷、麻汤饭、酸菜</w:t>
      </w:r>
      <w:r w:rsidRPr="00156233">
        <w:rPr>
          <w:rFonts w:ascii="宋体" w:eastAsia="宋体" w:hAnsi="宋体"/>
        </w:rPr>
        <w:t>,现在作为特色饭菜招待远方客人，可在老赵眼中，这些都是有时代印记的饭菜，“那时就吃糠叶饭，偶尔吃个玉米窝头都幸福的不行。”老赵说。</w:t>
      </w:r>
    </w:p>
    <w:p w14:paraId="155F550A"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那个年代人们主要是为吃穿发愁，孩子们盼望着正月到来有肉有饺子吃，条件好点的还能穿上新衣服，最难熬的要数青黄不接的三、四月了，常常吃不上饭。“记得当时村里有一家买回来猪肉，还没做熟就被孩子们吃得差不多了，日子过得太辛酸了。”老赵感慨。</w:t>
      </w:r>
    </w:p>
    <w:p w14:paraId="054E2D23"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rPr>
        <w:t>1978年，来自远方的“包产到户”消息传遍了黄土高原的每个乡间田野，大家都期待的分田到户，让老赵看到了希望。“把地分到户以后，村民干劲十足啊！天不亮全家的劳动力都上山劳动，直到晚上看不见才回家。山地上全部种的是小麦、高粱、谷子等粮食作物，平地上家家户户都种白菜、萝卜等时令蔬菜，不到第三个年头，交过公粮后自家的粮仓再也没有空过。”老赵说，从那时起，孩提时代憧憬的顿顿吃白面，成为了家常便饭。“早上吃</w:t>
      </w:r>
      <w:r w:rsidRPr="00156233">
        <w:rPr>
          <w:rFonts w:ascii="宋体" w:eastAsia="宋体" w:hAnsi="宋体"/>
        </w:rPr>
        <w:lastRenderedPageBreak/>
        <w:t>白面馒头，下午吃白面面条，招待亲戚客人再也不用问邻居家借了，肉也不再是过年的奢侈品。”老赵回想着过往,脱口而出。</w:t>
      </w:r>
    </w:p>
    <w:p w14:paraId="23265CA7"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经过几年勤劳奋斗，老赵家里吃的穿的都解决了，口袋里也有些余钱，他就开始</w:t>
      </w:r>
      <w:proofErr w:type="gramStart"/>
      <w:r w:rsidRPr="00156233">
        <w:rPr>
          <w:rFonts w:ascii="宋体" w:eastAsia="宋体" w:hAnsi="宋体" w:hint="eastAsia"/>
        </w:rPr>
        <w:t>考虑住</w:t>
      </w:r>
      <w:proofErr w:type="gramEnd"/>
      <w:r w:rsidRPr="00156233">
        <w:rPr>
          <w:rFonts w:ascii="宋体" w:eastAsia="宋体" w:hAnsi="宋体" w:hint="eastAsia"/>
        </w:rPr>
        <w:t>的问题。在村里，盖新房不止是老赵一家，在解决温饱问题后，农村开始兴建住所，改善居住环境。手表、自行车、缝纫机、收音机“三转一响”早已是陈年往事，冰箱、洗衣机、彩色电视机成了普及品，网络、汽车和智能设备走进农户家中，生活水平发生了巨大变化。</w:t>
      </w:r>
    </w:p>
    <w:p w14:paraId="11BD2A58"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随着改革开放的不断深入，黄土地上的农民也在感受着不一样的社会气息。老赵不断从报纸书刊上获得社会变革的信息，而这些信息也一步一步改变着他对农村经济发展的认识。</w:t>
      </w:r>
    </w:p>
    <w:p w14:paraId="210E23E0"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在政府的宣传引导下，老赵的思想发生了转变，他开始放弃种植小麦转而种植苹果，这在当时引起了不小的轰动。“不种麦子你吃啥呀？”“咱祖祖辈辈都是种地的好把式，种苹果能行吗？”当初许多村民劝他的声音依旧在耳旁环绕，然而“一根筋”的他并不为所动，坚持走自己的路。如今，长得郁郁葱葱的果树就是对他最好的回报，“你看我这苹果，</w:t>
      </w:r>
      <w:proofErr w:type="gramStart"/>
      <w:r w:rsidRPr="00156233">
        <w:rPr>
          <w:rFonts w:ascii="宋体" w:eastAsia="宋体" w:hAnsi="宋体" w:hint="eastAsia"/>
        </w:rPr>
        <w:t>个</w:t>
      </w:r>
      <w:proofErr w:type="gramEnd"/>
      <w:r w:rsidRPr="00156233">
        <w:rPr>
          <w:rFonts w:ascii="宋体" w:eastAsia="宋体" w:hAnsi="宋体" w:hint="eastAsia"/>
        </w:rPr>
        <w:t>大皮薄颜色好，看见就有胃口。”老赵笑着说。</w:t>
      </w:r>
    </w:p>
    <w:p w14:paraId="3682FACD"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“种苹果也是辛苦，但是钱袋子鼓起来了呀！”老赵说，现在十亩苹果每年可收入八九万元，尝到种植苹果甜头的他继续扩大种植规模，还添置了许多果园农业机械。他指着远处的山</w:t>
      </w:r>
      <w:proofErr w:type="gramStart"/>
      <w:r w:rsidRPr="00156233">
        <w:rPr>
          <w:rFonts w:ascii="宋体" w:eastAsia="宋体" w:hAnsi="宋体" w:hint="eastAsia"/>
        </w:rPr>
        <w:t>峁</w:t>
      </w:r>
      <w:proofErr w:type="gramEnd"/>
      <w:r w:rsidRPr="00156233">
        <w:rPr>
          <w:rFonts w:ascii="宋体" w:eastAsia="宋体" w:hAnsi="宋体" w:hint="eastAsia"/>
        </w:rPr>
        <w:t>说，那边有他新建的十亩果园，等新园挂果，他的收入可以再翻一番，即使将来老的干不动了，二十亩果园流转给他人坐收流转金，也是一笔不菲的收入。</w:t>
      </w:r>
    </w:p>
    <w:p w14:paraId="59DC6DAD"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站在老赵家门口，大门左右角上的两只洁白陶瓷鸽子造型栩栩如生，枣红色瓷砖上写着“吉样如意步步高，一帆风顺年年好，家和万事兴”。走进院内，硬化过的院落再也不怕雨天泥泞不堪，水龙头一拧白花花的自来水流</w:t>
      </w:r>
      <w:proofErr w:type="gramStart"/>
      <w:r w:rsidRPr="00156233">
        <w:rPr>
          <w:rFonts w:ascii="宋体" w:eastAsia="宋体" w:hAnsi="宋体" w:hint="eastAsia"/>
        </w:rPr>
        <w:t>个</w:t>
      </w:r>
      <w:proofErr w:type="gramEnd"/>
      <w:r w:rsidRPr="00156233">
        <w:rPr>
          <w:rFonts w:ascii="宋体" w:eastAsia="宋体" w:hAnsi="宋体" w:hint="eastAsia"/>
        </w:rPr>
        <w:t>不停，干净整洁的玻璃替代了过去糊窗用的麻纸，院子一旁新建的果库也即将投入使用，整个院内散发着勃勃生机。站在村口往村里看，一排排窑洞跟城里的小区一样，整整齐齐。</w:t>
      </w:r>
    </w:p>
    <w:p w14:paraId="78687291"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“真是没想到我现在也能过上这样的日子，”翻着老照片的老赵感慨道，“想跟老伙伴</w:t>
      </w:r>
      <w:proofErr w:type="gramStart"/>
      <w:r w:rsidRPr="00156233">
        <w:rPr>
          <w:rFonts w:ascii="宋体" w:eastAsia="宋体" w:hAnsi="宋体" w:hint="eastAsia"/>
        </w:rPr>
        <w:t>唠</w:t>
      </w:r>
      <w:proofErr w:type="gramEnd"/>
      <w:r w:rsidRPr="00156233">
        <w:rPr>
          <w:rFonts w:ascii="宋体" w:eastAsia="宋体" w:hAnsi="宋体" w:hint="eastAsia"/>
        </w:rPr>
        <w:t>几句，手机拿起来就打。想看看新鲜事，微信上</w:t>
      </w:r>
      <w:proofErr w:type="gramStart"/>
      <w:r w:rsidRPr="00156233">
        <w:rPr>
          <w:rFonts w:ascii="宋体" w:eastAsia="宋体" w:hAnsi="宋体" w:hint="eastAsia"/>
        </w:rPr>
        <w:t>多着</w:t>
      </w:r>
      <w:proofErr w:type="gramEnd"/>
      <w:r w:rsidRPr="00156233">
        <w:rPr>
          <w:rFonts w:ascii="宋体" w:eastAsia="宋体" w:hAnsi="宋体" w:hint="eastAsia"/>
        </w:rPr>
        <w:t>呐。想到县里买东西，村口一天有好几辆班车。村里还建了一个图书室，摆上了科学种养殖的有关书籍。晚上，大伙自发集合在村民广场，唠唠各自的想法，也有了休闲的好去处。这两年，大家还结成团，到北京、内蒙转了转，可开心啦。”</w:t>
      </w:r>
    </w:p>
    <w:p w14:paraId="5A001405"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rPr>
        <w:t>2.30多年前，刚结婚的陈霞和丈夫蜜月旅行，从老家霍县乘坐小巴车，在土路上颠簸了3个小时才到达安平市。住了一夜，第二天一早从安平市乘坐早晨6点的客车，晚上8点才到南京。</w:t>
      </w:r>
    </w:p>
    <w:p w14:paraId="500CDAA8"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“现在，早上在家从容地吃完早饭，网上订个高铁票，‘滴滴’叫个车，</w:t>
      </w:r>
      <w:r w:rsidRPr="00156233">
        <w:rPr>
          <w:rFonts w:ascii="宋体" w:eastAsia="宋体" w:hAnsi="宋体"/>
        </w:rPr>
        <w:t>30分钟到安平站，再乘坐高铁1个半小时就可以赶到南京吃午饭了。”现已年近花甲的陈霞感慨道，“现在的年轻人度蜜月，没有到不了的远方。”陈霞的感慨，引发了许多人的共鸣。广西的张健至今保留着一封1986年的家书。那一年，他被上海市交通学校录取。张健的父亲在家书中用简单的几行字，道出了当时的“漫漫长路”：“我上月26日在南宁送你上车后，乘下午4点22分的火车到玉林下车……等待回县城的车，直到晚上8点半都没等到，后来搭一辆老乡的大货车回县里，半夜才到家。</w:t>
      </w:r>
      <w:r w:rsidRPr="00156233">
        <w:rPr>
          <w:rFonts w:ascii="宋体" w:eastAsia="宋体" w:hAnsi="宋体" w:hint="eastAsia"/>
        </w:rPr>
        <w:t>”</w:t>
      </w:r>
    </w:p>
    <w:p w14:paraId="182D4CE1"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lastRenderedPageBreak/>
        <w:t>在张健求学期间，南宁至上海的直达特快列车每天仅有一趟，全程</w:t>
      </w:r>
      <w:r w:rsidRPr="00156233">
        <w:rPr>
          <w:rFonts w:ascii="宋体" w:eastAsia="宋体" w:hAnsi="宋体"/>
        </w:rPr>
        <w:t>42小时。“如此漫长的旅程，由于开窗透气，蒸汽机车飞扬的煤灰从开启的车窗飘入，让白衫变成黑衣。”如今，南宁与上海之间已有高铁、特快列车、快速列车开行，多个车次可供选择，最快的高铁车次全程只要12个小时。去年8月，张健从南宁出发回乡探望父亲，零距离换乘动车、班车，全程仅用3个小时。不仅是陆路交通，张健家乡人坐飞机也越来越方便了。前些年，玉林和南宁之间的航线也开通了。陈霞和张健的经历是我国交通大发展的一个缩影。</w:t>
      </w:r>
    </w:p>
    <w:p w14:paraId="1CEB1228"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党的十八大后，中国交通进入了新一轮的高速发展期。</w:t>
      </w:r>
      <w:r w:rsidRPr="00156233">
        <w:rPr>
          <w:rFonts w:ascii="宋体" w:eastAsia="宋体" w:hAnsi="宋体"/>
        </w:rPr>
        <w:t>2016年，铁路部门调整了列车运行图，安排开行旅客列车3400多对，比原来增加近300对，增加的部分向二、三线和中西部城市倾斜；截至2017年底，高铁营业里程2.5万公里，占世界高铁营业里程的三分之二；高速公路里程达13.6万公里，居世界之首；民用航空机场共229个，是改革开放初期的3倍……</w:t>
      </w:r>
    </w:p>
    <w:p w14:paraId="012447C6"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让阳县自行车运动协会资深会员孙春想不到的是，几十年后，渐渐没落的自行车竟然又成了人们喜欢的出行方式之一。孙春回忆说，在过去很长一段时间里，中国被外界称为“自行车王国”。能有一辆“永久”或“凤凰”牌自行车，不亚于现在的小汽车。后来，随着摩托车、电动车、汽车的兴起，自行车渐渐没落。近两年来，共享单车在各地兴起，解决了人们出行“最后一公里”的问题，自行车迎来了“新生”。与</w:t>
      </w:r>
      <w:r w:rsidRPr="00156233">
        <w:rPr>
          <w:rFonts w:ascii="宋体" w:eastAsia="宋体" w:hAnsi="宋体"/>
        </w:rPr>
        <w:t>40年前不同的是，如今的自行车只是人们众多出行方式的选择之一。这个看似回到原点的出行方式，背后却是交通工具插上互联网翅膀后的又一次更新迭代。</w:t>
      </w:r>
    </w:p>
    <w:p w14:paraId="67E23618"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“互联网＋交通”正在满足人们个性化、多元化、便捷化的出行需求。</w:t>
      </w:r>
      <w:proofErr w:type="gramStart"/>
      <w:r w:rsidRPr="00156233">
        <w:rPr>
          <w:rFonts w:ascii="宋体" w:eastAsia="宋体" w:hAnsi="宋体" w:hint="eastAsia"/>
        </w:rPr>
        <w:t>买列车票</w:t>
      </w:r>
      <w:proofErr w:type="gramEnd"/>
      <w:r w:rsidRPr="00156233">
        <w:rPr>
          <w:rFonts w:ascii="宋体" w:eastAsia="宋体" w:hAnsi="宋体" w:hint="eastAsia"/>
        </w:rPr>
        <w:t>再也不用到车站排队，在家里动动手指就可以实现；在很多城市旅游乘坐公交，手机</w:t>
      </w:r>
      <w:r w:rsidRPr="00156233">
        <w:rPr>
          <w:rFonts w:ascii="宋体" w:eastAsia="宋体" w:hAnsi="宋体"/>
        </w:rPr>
        <w:t>APP可以实时告知公交的“行踪”和路况信息；想要打车，手机上网就</w:t>
      </w:r>
      <w:proofErr w:type="gramStart"/>
      <w:r w:rsidRPr="00156233">
        <w:rPr>
          <w:rFonts w:ascii="宋体" w:eastAsia="宋体" w:hAnsi="宋体"/>
        </w:rPr>
        <w:t>可以约车</w:t>
      </w:r>
      <w:proofErr w:type="gramEnd"/>
      <w:r w:rsidRPr="00156233">
        <w:rPr>
          <w:rFonts w:ascii="宋体" w:eastAsia="宋体" w:hAnsi="宋体"/>
        </w:rPr>
        <w:t>……多地打造“城市交通大脑”，新技术带来的变革一直在继续，相关制度也在不断跟进。</w:t>
      </w:r>
    </w:p>
    <w:p w14:paraId="6C421547"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对于每一个出行者来说，</w:t>
      </w:r>
      <w:r w:rsidRPr="00156233">
        <w:rPr>
          <w:rFonts w:ascii="宋体" w:eastAsia="宋体" w:hAnsi="宋体"/>
        </w:rPr>
        <w:t>40年巨变之后“说走就走，路不再长”，已成为现实。</w:t>
      </w:r>
    </w:p>
    <w:p w14:paraId="3E3732F0"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rPr>
        <w:t>3.2018年4月22日，在首届“数字中国”建设成果展览会上，青岛市民刘女士领取到了</w:t>
      </w:r>
      <w:proofErr w:type="gramStart"/>
      <w:r w:rsidRPr="00156233">
        <w:rPr>
          <w:rFonts w:ascii="宋体" w:eastAsia="宋体" w:hAnsi="宋体"/>
        </w:rPr>
        <w:t>国家人社部</w:t>
      </w:r>
      <w:proofErr w:type="gramEnd"/>
      <w:r w:rsidRPr="00156233">
        <w:rPr>
          <w:rFonts w:ascii="宋体" w:eastAsia="宋体" w:hAnsi="宋体"/>
        </w:rPr>
        <w:t>签出的首张电子社保卡。在接下来的短短几个月里，电子社保卡迅速普及，丽水、福州、新余、九江、广州、南宁、海口等多地群众陆续申领到电子社保卡。</w:t>
      </w:r>
    </w:p>
    <w:p w14:paraId="66A9FBA0"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成都市民王女士得知这一消息后，马上掏出手机进行申领。“把社保卡‘放进’手机，只需几十秒，简单的很！比如，从支付宝里点击‘城市服务’，选择所在城市，通过‘刷脸’认证就行了。以后办理相关社保业务，忘带社保卡，用手机扫码也能办。”据了解，为让群众“少跑腿，好办事”，电子社保卡申领渠道丰富多元，不仅包含各地</w:t>
      </w:r>
      <w:proofErr w:type="gramStart"/>
      <w:r w:rsidRPr="00156233">
        <w:rPr>
          <w:rFonts w:ascii="宋体" w:eastAsia="宋体" w:hAnsi="宋体" w:hint="eastAsia"/>
        </w:rPr>
        <w:t>人社部门</w:t>
      </w:r>
      <w:proofErr w:type="gramEnd"/>
      <w:r w:rsidRPr="00156233">
        <w:rPr>
          <w:rFonts w:ascii="宋体" w:eastAsia="宋体" w:hAnsi="宋体" w:hint="eastAsia"/>
        </w:rPr>
        <w:t>官方</w:t>
      </w:r>
      <w:r w:rsidRPr="00156233">
        <w:rPr>
          <w:rFonts w:ascii="宋体" w:eastAsia="宋体" w:hAnsi="宋体"/>
        </w:rPr>
        <w:t>APP、各地政务服务APP，还有社保卡发卡银行APP、支付宝、微信、平安</w:t>
      </w:r>
      <w:proofErr w:type="gramStart"/>
      <w:r w:rsidRPr="00156233">
        <w:rPr>
          <w:rFonts w:ascii="宋体" w:eastAsia="宋体" w:hAnsi="宋体"/>
        </w:rPr>
        <w:t>一账通、云闪付</w:t>
      </w:r>
      <w:proofErr w:type="gramEnd"/>
      <w:r w:rsidRPr="00156233">
        <w:rPr>
          <w:rFonts w:ascii="宋体" w:eastAsia="宋体" w:hAnsi="宋体"/>
        </w:rPr>
        <w:t>等社会渠道APP，持卡人可自愿选择申领渠道。</w:t>
      </w:r>
    </w:p>
    <w:p w14:paraId="22270C2F"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工作人员介绍，电子社保卡有两种表现形式，一是手机</w:t>
      </w:r>
      <w:proofErr w:type="gramStart"/>
      <w:r w:rsidRPr="00156233">
        <w:rPr>
          <w:rFonts w:ascii="宋体" w:eastAsia="宋体" w:hAnsi="宋体" w:hint="eastAsia"/>
        </w:rPr>
        <w:t>端显示</w:t>
      </w:r>
      <w:proofErr w:type="gramEnd"/>
      <w:r w:rsidRPr="00156233">
        <w:rPr>
          <w:rFonts w:ascii="宋体" w:eastAsia="宋体" w:hAnsi="宋体" w:hint="eastAsia"/>
        </w:rPr>
        <w:t>电子</w:t>
      </w:r>
      <w:proofErr w:type="gramStart"/>
      <w:r w:rsidRPr="00156233">
        <w:rPr>
          <w:rFonts w:ascii="宋体" w:eastAsia="宋体" w:hAnsi="宋体" w:hint="eastAsia"/>
        </w:rPr>
        <w:t>社保卡二维</w:t>
      </w:r>
      <w:proofErr w:type="gramEnd"/>
      <w:r w:rsidRPr="00156233">
        <w:rPr>
          <w:rFonts w:ascii="宋体" w:eastAsia="宋体" w:hAnsi="宋体" w:hint="eastAsia"/>
        </w:rPr>
        <w:t>码，用于信息系统识别人员身份、缴费结算、办理业务，二是手机</w:t>
      </w:r>
      <w:proofErr w:type="gramStart"/>
      <w:r w:rsidRPr="00156233">
        <w:rPr>
          <w:rFonts w:ascii="宋体" w:eastAsia="宋体" w:hAnsi="宋体" w:hint="eastAsia"/>
        </w:rPr>
        <w:t>端显示</w:t>
      </w:r>
      <w:proofErr w:type="gramEnd"/>
      <w:r w:rsidRPr="00156233">
        <w:rPr>
          <w:rFonts w:ascii="宋体" w:eastAsia="宋体" w:hAnsi="宋体" w:hint="eastAsia"/>
        </w:rPr>
        <w:t>与实体</w:t>
      </w:r>
      <w:proofErr w:type="gramStart"/>
      <w:r w:rsidRPr="00156233">
        <w:rPr>
          <w:rFonts w:ascii="宋体" w:eastAsia="宋体" w:hAnsi="宋体" w:hint="eastAsia"/>
        </w:rPr>
        <w:t>卡一致</w:t>
      </w:r>
      <w:proofErr w:type="gramEnd"/>
      <w:r w:rsidRPr="00156233">
        <w:rPr>
          <w:rFonts w:ascii="宋体" w:eastAsia="宋体" w:hAnsi="宋体" w:hint="eastAsia"/>
        </w:rPr>
        <w:t>的电子社保卡信息，用于人工核对并办理业务。</w:t>
      </w:r>
    </w:p>
    <w:p w14:paraId="4F0B1F7F"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目前，全国统一的电子社保卡已经在</w:t>
      </w:r>
      <w:r w:rsidRPr="00156233">
        <w:rPr>
          <w:rFonts w:ascii="宋体" w:eastAsia="宋体" w:hAnsi="宋体"/>
        </w:rPr>
        <w:t>26个省份、230个城市发放。随着一个又一个的城市被“点亮”，“电子社保卡地图”上星光熠熠，“一部智能机走天下”的梦想照进了更</w:t>
      </w:r>
      <w:r w:rsidRPr="00156233">
        <w:rPr>
          <w:rFonts w:ascii="宋体" w:eastAsia="宋体" w:hAnsi="宋体"/>
        </w:rPr>
        <w:lastRenderedPageBreak/>
        <w:t>多人的日常生活之中。</w:t>
      </w:r>
    </w:p>
    <w:p w14:paraId="78C41C5B"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党的十八大明确提出了加快建立覆盖城乡居民的社会保障体系。十八大以来，社会保障工作的各个方面都在加紧推进。着眼群众需求，回应社会关切，不断简化优化办事流程，提升公共服务信息化水平，是移动互联网‘助力’人社服务的缩影。”工作人员说，“我们积极拥抱移动互联网、大数据和云计算，充分满足群众诉求，建立了全国社保卡服务平台，迎来了电子社保卡，开启了‘人社移动服务’新时代。”</w:t>
      </w:r>
    </w:p>
    <w:p w14:paraId="1680CB5E"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电子社保卡以实体社保卡为基础，与实体社保卡“一一对应”，是社保卡线上应用的有效凭证。部分先行地区通过多项民生服务精准发力，让这张“无形卡”发挥出“大能量”。</w:t>
      </w:r>
    </w:p>
    <w:p w14:paraId="660695CF"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南宁市将电子社保卡融入“智慧城市”建设，持卡人仅需提供电子社保卡二</w:t>
      </w:r>
      <w:proofErr w:type="gramStart"/>
      <w:r w:rsidRPr="00156233">
        <w:rPr>
          <w:rFonts w:ascii="宋体" w:eastAsia="宋体" w:hAnsi="宋体" w:hint="eastAsia"/>
        </w:rPr>
        <w:t>维码即</w:t>
      </w:r>
      <w:proofErr w:type="gramEnd"/>
      <w:r w:rsidRPr="00156233">
        <w:rPr>
          <w:rFonts w:ascii="宋体" w:eastAsia="宋体" w:hAnsi="宋体" w:hint="eastAsia"/>
        </w:rPr>
        <w:t>可出入公园、图书馆、博物馆等市民公共场所，实现“一码通城”。宁夏回族自治区以及西宁、潮州等地方结合电子社保卡开展</w:t>
      </w:r>
      <w:proofErr w:type="gramStart"/>
      <w:r w:rsidRPr="00156233">
        <w:rPr>
          <w:rFonts w:ascii="宋体" w:eastAsia="宋体" w:hAnsi="宋体" w:hint="eastAsia"/>
        </w:rPr>
        <w:t>医</w:t>
      </w:r>
      <w:proofErr w:type="gramEnd"/>
      <w:r w:rsidRPr="00156233">
        <w:rPr>
          <w:rFonts w:ascii="宋体" w:eastAsia="宋体" w:hAnsi="宋体" w:hint="eastAsia"/>
        </w:rPr>
        <w:t>保移动支付相关业务，持卡人在药店展示电子社保卡二维码，便可就医购药，用卡体验大幅提升。青岛市推出“电子时间银行”这一创新应用，为志愿者提供长期可靠的记录管理和通存通兑功能，</w:t>
      </w:r>
      <w:proofErr w:type="gramStart"/>
      <w:r w:rsidRPr="00156233">
        <w:rPr>
          <w:rFonts w:ascii="宋体" w:eastAsia="宋体" w:hAnsi="宋体" w:hint="eastAsia"/>
        </w:rPr>
        <w:t>践行</w:t>
      </w:r>
      <w:proofErr w:type="gramEnd"/>
      <w:r w:rsidRPr="00156233">
        <w:rPr>
          <w:rFonts w:ascii="宋体" w:eastAsia="宋体" w:hAnsi="宋体" w:hint="eastAsia"/>
        </w:rPr>
        <w:t>了社保“记录一生、保障一生、服务一生”的承诺。此外，还有更多城市通过电子社保卡开通了就医服务功能，就医时出示手机</w:t>
      </w:r>
      <w:proofErr w:type="gramStart"/>
      <w:r w:rsidRPr="00156233">
        <w:rPr>
          <w:rFonts w:ascii="宋体" w:eastAsia="宋体" w:hAnsi="宋体" w:hint="eastAsia"/>
        </w:rPr>
        <w:t>端电子社</w:t>
      </w:r>
      <w:proofErr w:type="gramEnd"/>
      <w:r w:rsidRPr="00156233">
        <w:rPr>
          <w:rFonts w:ascii="宋体" w:eastAsia="宋体" w:hAnsi="宋体" w:hint="eastAsia"/>
        </w:rPr>
        <w:t>保卡，看病后不用排队就可直接线上缴费支付。</w:t>
      </w:r>
    </w:p>
    <w:p w14:paraId="25AE1D0A"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电子社保卡全面推进应用的同时，各地</w:t>
      </w:r>
      <w:proofErr w:type="gramStart"/>
      <w:r w:rsidRPr="00156233">
        <w:rPr>
          <w:rFonts w:ascii="宋体" w:eastAsia="宋体" w:hAnsi="宋体" w:hint="eastAsia"/>
        </w:rPr>
        <w:t>人社部门</w:t>
      </w:r>
      <w:proofErr w:type="gramEnd"/>
      <w:r w:rsidRPr="00156233">
        <w:rPr>
          <w:rFonts w:ascii="宋体" w:eastAsia="宋体" w:hAnsi="宋体" w:hint="eastAsia"/>
        </w:rPr>
        <w:t>不断加强基础支撑平台建设、“互联网</w:t>
      </w:r>
      <w:r w:rsidRPr="00156233">
        <w:rPr>
          <w:rFonts w:ascii="宋体" w:eastAsia="宋体" w:hAnsi="宋体"/>
        </w:rPr>
        <w:t>+人社”服务矩阵建设、社保卡金融功能应用、对外协同服务平台建设等。电子社保卡应用将在实体社保卡应用基础上，进一步发挥其身份认证、缴费结算、业务办理的重要作用。</w:t>
      </w:r>
    </w:p>
    <w:p w14:paraId="239CBF42"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展望未来，查询社保权益记录、办理待遇资格认证、就医购药支付结算、办理参保缴费等功能也会相继上线，电子社保卡还将逐步嵌入到各地政务服务、智慧城市、金融服务等应用场景。</w:t>
      </w:r>
    </w:p>
    <w:p w14:paraId="4F620A69"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今年年初，福州市民曾女士因为流行性感冒来到药店，从走进药店，到付款完毕，只用不到十分钟。“以前忘带社保卡又急着买药就多花不少钱，现在，动动指尖，省时省心。”她告诉记者，领取电子社保卡以来，自己买药都是靠“扫码”，每次结算都很顺利。“在我的推荐下，电子社保卡已成为身边亲戚同事们的‘标配’。”</w:t>
      </w:r>
    </w:p>
    <w:p w14:paraId="7F364A43"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有关工作人员表示，电子社保卡以实体社保卡安全体系为基础，结合电子认证、人工智能等互联网安全技术手段，构建了网络与持卡人之间的有效连接，从而确保“实人、实名、实卡”。用电子社保卡在手机端查询信息、办理业务时，借助在线认证、密码验证、人脸识别、风险控制等多种认证方式，能够确保“是我办事”“是我查询”，不用担心被冒用、</w:t>
      </w:r>
      <w:proofErr w:type="gramStart"/>
      <w:r w:rsidRPr="00156233">
        <w:rPr>
          <w:rFonts w:ascii="宋体" w:eastAsia="宋体" w:hAnsi="宋体" w:hint="eastAsia"/>
        </w:rPr>
        <w:t>盗刷和</w:t>
      </w:r>
      <w:proofErr w:type="gramEnd"/>
      <w:r w:rsidRPr="00156233">
        <w:rPr>
          <w:rFonts w:ascii="宋体" w:eastAsia="宋体" w:hAnsi="宋体" w:hint="eastAsia"/>
        </w:rPr>
        <w:t>信息泄露。</w:t>
      </w:r>
    </w:p>
    <w:p w14:paraId="60CBF0A9"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rPr>
        <w:t>2018年底，全国社保卡持卡人数超过12亿人，覆盖全国88%的人口。下一步，随着电子社保卡的推广普及，社保卡线上线下相融合的应用服务体系将全面建立，置身社保卡多元化服务生态圈中，持卡群众将获得更为广泛、细致、贴心的服务，尽享信息时代的“速度与温情”。</w:t>
      </w:r>
    </w:p>
    <w:p w14:paraId="0ADC7B35"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rPr>
        <w:t>4.蜿蜒盘旋的山路、生机盎然的苗木，初冬时节，《XX日报》的两名记者来到F</w:t>
      </w:r>
      <w:proofErr w:type="gramStart"/>
      <w:r w:rsidRPr="00156233">
        <w:rPr>
          <w:rFonts w:ascii="宋体" w:eastAsia="宋体" w:hAnsi="宋体"/>
        </w:rPr>
        <w:t>县罗坝村</w:t>
      </w:r>
      <w:proofErr w:type="gramEnd"/>
      <w:r w:rsidRPr="00156233">
        <w:rPr>
          <w:rFonts w:ascii="宋体" w:eastAsia="宋体" w:hAnsi="宋体"/>
        </w:rPr>
        <w:t>苗木种植基地采访，呈现在记者眼前的是漫山的红枫、桂花和玉兰苗木，让人心旷神怡。</w:t>
      </w:r>
    </w:p>
    <w:p w14:paraId="476F64BD"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接待记者的</w:t>
      </w:r>
      <w:proofErr w:type="gramStart"/>
      <w:r w:rsidRPr="00156233">
        <w:rPr>
          <w:rFonts w:ascii="宋体" w:eastAsia="宋体" w:hAnsi="宋体" w:hint="eastAsia"/>
        </w:rPr>
        <w:t>是罗坝村</w:t>
      </w:r>
      <w:proofErr w:type="gramEnd"/>
      <w:r w:rsidRPr="00156233">
        <w:rPr>
          <w:rFonts w:ascii="宋体" w:eastAsia="宋体" w:hAnsi="宋体" w:hint="eastAsia"/>
        </w:rPr>
        <w:t>苗木种植大户老周。</w:t>
      </w:r>
      <w:r w:rsidRPr="00156233">
        <w:rPr>
          <w:rFonts w:ascii="宋体" w:eastAsia="宋体" w:hAnsi="宋体"/>
        </w:rPr>
        <w:t>40年前那场波澜壮阔的伟大变革，让老周从</w:t>
      </w:r>
      <w:r w:rsidRPr="00156233">
        <w:rPr>
          <w:rFonts w:ascii="宋体" w:eastAsia="宋体" w:hAnsi="宋体"/>
        </w:rPr>
        <w:lastRenderedPageBreak/>
        <w:t>自家5亩责任田起家，带领周边村民投身到荒山种植的大潮中，全镇上万亩荒废的山丘地重新披上绿衣裳。老周说：“当年村里的一系列改革，真正改到我们心里去了，不管怎么改，老百姓的利益不受损失，改革促进了增产增收，得实惠的还是我们老百姓”。</w:t>
      </w:r>
    </w:p>
    <w:p w14:paraId="17788140"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rPr>
        <w:t>F县地貌以丘陵为主，传统农作物的种植模式很难有起色，当地土地坑坑洼洼不能形成规模，种植的品种单一加上耕种方法原始，收成好的年景只能是解决温饱，遇到个天灾人祸的就连饭都吃不上，大半年都要饿肚子。穷则思变，改革开放以来，F县开始了规模绿化苗木种植，经过多年的发展壮大，全县苗木产业规模已逾33万亩。面对记者，老周自豪地说，仅他所在</w:t>
      </w:r>
      <w:proofErr w:type="gramStart"/>
      <w:r w:rsidRPr="00156233">
        <w:rPr>
          <w:rFonts w:ascii="宋体" w:eastAsia="宋体" w:hAnsi="宋体"/>
        </w:rPr>
        <w:t>的罗坝村</w:t>
      </w:r>
      <w:proofErr w:type="gramEnd"/>
      <w:r w:rsidRPr="00156233">
        <w:rPr>
          <w:rFonts w:ascii="宋体" w:eastAsia="宋体" w:hAnsi="宋体"/>
        </w:rPr>
        <w:t>，苗木产业最兴盛的那些年，苗木经纪人就多达200人。当时的客户群不仅覆盖全国各地，有的苗木还走出国门，卖到意大利和韩国。在这之前，老周怎么也想不到，看上去并不起眼的苗木，市场竟有</w:t>
      </w:r>
      <w:r w:rsidRPr="00156233">
        <w:rPr>
          <w:rFonts w:ascii="宋体" w:eastAsia="宋体" w:hAnsi="宋体" w:hint="eastAsia"/>
        </w:rPr>
        <w:t>这么好，“大伙儿站在山包边就把买卖给做了。”苗木种植规模化发展让广大苗农的生活水平得到了极大提高，以前不敢想的出国旅游、买小汽车等都变成了现实。</w:t>
      </w:r>
    </w:p>
    <w:p w14:paraId="05033EE2"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产业兴旺是农业农村发展的物质基础，是促进农民脱贫增收、生活富裕的保障，也是汇聚人财物力支撑乡村振兴的原动力。记者从</w:t>
      </w:r>
      <w:r w:rsidRPr="00156233">
        <w:rPr>
          <w:rFonts w:ascii="宋体" w:eastAsia="宋体" w:hAnsi="宋体"/>
        </w:rPr>
        <w:t>F县林业局了解到，F县委县政府高度重视苗木种植产业的可持续发展，通过加大招商力度，引进了省内外30多家林业产业化龙头企业，这些企业带来了先进的生产技术和敏锐的市场导向，潜移默化地影响并改进了F县原有的苗木生产结构，绿化和美化苗木占比下降，彩化和</w:t>
      </w:r>
      <w:proofErr w:type="gramStart"/>
      <w:r w:rsidRPr="00156233">
        <w:rPr>
          <w:rFonts w:ascii="宋体" w:eastAsia="宋体" w:hAnsi="宋体"/>
        </w:rPr>
        <w:t>艺化</w:t>
      </w:r>
      <w:proofErr w:type="gramEnd"/>
      <w:r w:rsidRPr="00156233">
        <w:rPr>
          <w:rFonts w:ascii="宋体" w:eastAsia="宋体" w:hAnsi="宋体"/>
        </w:rPr>
        <w:t>苗木种植比例大幅提升。老周平时经常关注国家的发展形势，感受到了国家在农村工作的新举措和力度，从中看到了新的发展机遇，积极响应县委号召，根据市场需求率先</w:t>
      </w:r>
      <w:r w:rsidRPr="00156233">
        <w:rPr>
          <w:rFonts w:ascii="宋体" w:eastAsia="宋体" w:hAnsi="宋体" w:hint="eastAsia"/>
        </w:rPr>
        <w:t>调整种植结构，走上了苗木种植专业化、标准化和品牌化的发展道路。日前，</w:t>
      </w:r>
      <w:r w:rsidRPr="00156233">
        <w:rPr>
          <w:rFonts w:ascii="宋体" w:eastAsia="宋体" w:hAnsi="宋体"/>
        </w:rPr>
        <w:t>F县标准生产、规模布局的工厂化育苗新模式正在逐渐形成，产品涵盖观赏绿化苗、经果林苗、用材苗、花卉、盆景和草坪地被等六大类400多个品种，年销售7亿多株，交易额40多亿元。</w:t>
      </w:r>
    </w:p>
    <w:p w14:paraId="68901447"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如今，在新政策的引领下苗农们尝到了转型发展的甜头。市场份额没少，赚到的钱更多。最为关键的是，通过产业结构及时调整，激发了苗农的种植热情，促进了苗木产业的持续发展。去年，老周所在</w:t>
      </w:r>
      <w:proofErr w:type="gramStart"/>
      <w:r w:rsidRPr="00156233">
        <w:rPr>
          <w:rFonts w:ascii="宋体" w:eastAsia="宋体" w:hAnsi="宋体" w:hint="eastAsia"/>
        </w:rPr>
        <w:t>的罗坝村</w:t>
      </w:r>
      <w:proofErr w:type="gramEnd"/>
      <w:r w:rsidRPr="00156233">
        <w:rPr>
          <w:rFonts w:ascii="宋体" w:eastAsia="宋体" w:hAnsi="宋体" w:hint="eastAsia"/>
        </w:rPr>
        <w:t>人均收入就高达</w:t>
      </w:r>
      <w:r w:rsidRPr="00156233">
        <w:rPr>
          <w:rFonts w:ascii="宋体" w:eastAsia="宋体" w:hAnsi="宋体"/>
        </w:rPr>
        <w:t>26400元。面对记者的镜头，老周动情地说：“没有党的好政策哪有今天的好日子，大家都说，‘改革开放富百姓，党的政策暖人心；发展是条致富路，奔向小康永不停。’”老周的话语充分代表了改革开放四十年来，在党的政策引领下脱贫致富的广大人民群众的心声。</w:t>
      </w:r>
    </w:p>
    <w:p w14:paraId="7A66E020"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【答题要求】</w:t>
      </w:r>
    </w:p>
    <w:p w14:paraId="57B120E3"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一、请根据“给定资料</w:t>
      </w:r>
      <w:r w:rsidRPr="00156233">
        <w:rPr>
          <w:rFonts w:ascii="宋体" w:eastAsia="宋体" w:hAnsi="宋体"/>
        </w:rPr>
        <w:t>1”，归纳提炼改革开放以来赵家村发生的变化。（15分）</w:t>
      </w:r>
    </w:p>
    <w:p w14:paraId="105866F1" w14:textId="77777777" w:rsidR="0031258C"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要求：（</w:t>
      </w:r>
      <w:r w:rsidRPr="00156233">
        <w:rPr>
          <w:rFonts w:ascii="宋体" w:eastAsia="宋体" w:hAnsi="宋体"/>
        </w:rPr>
        <w:t>1）依据资料，观点明确；（2）内容全面，条理清晰；（3）不超过200字。</w:t>
      </w:r>
    </w:p>
    <w:p w14:paraId="09649A2A" w14:textId="46178BBB"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【答题要求】</w:t>
      </w:r>
    </w:p>
    <w:p w14:paraId="737AE797"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二、请结合“给定资料</w:t>
      </w:r>
      <w:r w:rsidRPr="00156233">
        <w:rPr>
          <w:rFonts w:ascii="宋体" w:eastAsia="宋体" w:hAnsi="宋体"/>
        </w:rPr>
        <w:t>2”，谈谈对划线句子“40年巨变之后，‘说走就走，路不在长’”的理解。（20分）</w:t>
      </w:r>
    </w:p>
    <w:p w14:paraId="70E43A6A" w14:textId="77777777" w:rsidR="0031258C"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要求：（</w:t>
      </w:r>
      <w:r w:rsidRPr="00156233">
        <w:rPr>
          <w:rFonts w:ascii="宋体" w:eastAsia="宋体" w:hAnsi="宋体"/>
        </w:rPr>
        <w:t>1）紧扣资料，观点明确；（2）分析透彻，条理清晰；（3）不超过300字。</w:t>
      </w:r>
    </w:p>
    <w:p w14:paraId="4B36945C" w14:textId="2A71F582"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【答题要求】</w:t>
      </w:r>
    </w:p>
    <w:p w14:paraId="07E67161"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三、某市正准备推行电子社保卡，假设你是该市</w:t>
      </w:r>
      <w:proofErr w:type="gramStart"/>
      <w:r w:rsidRPr="00156233">
        <w:rPr>
          <w:rFonts w:ascii="宋体" w:eastAsia="宋体" w:hAnsi="宋体" w:hint="eastAsia"/>
        </w:rPr>
        <w:t>人社部门</w:t>
      </w:r>
      <w:proofErr w:type="gramEnd"/>
      <w:r w:rsidRPr="00156233">
        <w:rPr>
          <w:rFonts w:ascii="宋体" w:eastAsia="宋体" w:hAnsi="宋体" w:hint="eastAsia"/>
        </w:rPr>
        <w:t>的工作人员，请根据“给定资</w:t>
      </w:r>
      <w:r w:rsidRPr="00156233">
        <w:rPr>
          <w:rFonts w:ascii="宋体" w:eastAsia="宋体" w:hAnsi="宋体" w:hint="eastAsia"/>
        </w:rPr>
        <w:lastRenderedPageBreak/>
        <w:t>料</w:t>
      </w:r>
      <w:r w:rsidRPr="00156233">
        <w:rPr>
          <w:rFonts w:ascii="宋体" w:eastAsia="宋体" w:hAnsi="宋体"/>
        </w:rPr>
        <w:t>3”，就各地在推行电子社保卡过程中的经验，写一份总结提纲。（25分）</w:t>
      </w:r>
    </w:p>
    <w:p w14:paraId="24D70BA5" w14:textId="77777777" w:rsidR="0031258C"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要求：（</w:t>
      </w:r>
      <w:r w:rsidRPr="00156233">
        <w:rPr>
          <w:rFonts w:ascii="宋体" w:eastAsia="宋体" w:hAnsi="宋体"/>
        </w:rPr>
        <w:t>1）紧扣资料，内容完整；（2）条理清晰，不考虑格式；（3）不超过400字。</w:t>
      </w:r>
    </w:p>
    <w:p w14:paraId="2FF30CAD" w14:textId="7EA1EB91"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【答题要求】</w:t>
      </w:r>
    </w:p>
    <w:p w14:paraId="1A3A0B50"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四、“给定资料</w:t>
      </w:r>
      <w:r w:rsidRPr="00156233">
        <w:rPr>
          <w:rFonts w:ascii="宋体" w:eastAsia="宋体" w:hAnsi="宋体"/>
        </w:rPr>
        <w:t>4”中提到“改革开放富百姓，党的政策暖人心；发展是条致富路，奔向小康永不停。”请结合对这句话的思考，联系实际，自拟题目，写一篇文章。（40分）</w:t>
      </w:r>
    </w:p>
    <w:p w14:paraId="3FD0B3F6" w14:textId="77777777" w:rsidR="00FC6C66" w:rsidRPr="00156233"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要求</w:t>
      </w:r>
      <w:r w:rsidRPr="00156233">
        <w:rPr>
          <w:rFonts w:ascii="宋体" w:eastAsia="宋体" w:hAnsi="宋体"/>
        </w:rPr>
        <w:t>:（1）自选角度，立意明确；（2）参考“给定资料”，但不拘泥于“给定资料”；</w:t>
      </w:r>
    </w:p>
    <w:p w14:paraId="6C72442D" w14:textId="77777777" w:rsidR="0031258C" w:rsidRDefault="00FC6C66" w:rsidP="00156233">
      <w:pPr>
        <w:tabs>
          <w:tab w:val="left" w:pos="4620"/>
        </w:tabs>
        <w:spacing w:line="288" w:lineRule="auto"/>
        <w:ind w:firstLineChars="200" w:firstLine="420"/>
        <w:rPr>
          <w:rFonts w:ascii="宋体" w:eastAsia="宋体" w:hAnsi="宋体"/>
        </w:rPr>
      </w:pPr>
      <w:r w:rsidRPr="00156233">
        <w:rPr>
          <w:rFonts w:ascii="宋体" w:eastAsia="宋体" w:hAnsi="宋体" w:hint="eastAsia"/>
        </w:rPr>
        <w:t>（</w:t>
      </w:r>
      <w:r w:rsidRPr="00156233">
        <w:rPr>
          <w:rFonts w:ascii="宋体" w:eastAsia="宋体" w:hAnsi="宋体"/>
        </w:rPr>
        <w:t>3）思路明晰，语言流畅；（4）总字数1000-1200字。</w:t>
      </w:r>
    </w:p>
    <w:p w14:paraId="626E8A54" w14:textId="4E9204C5" w:rsidR="006B3D09" w:rsidRPr="00156233" w:rsidRDefault="00827354" w:rsidP="00156233">
      <w:pPr>
        <w:pStyle w:val="2"/>
        <w:tabs>
          <w:tab w:val="left" w:pos="4620"/>
        </w:tabs>
        <w:spacing w:before="0" w:after="0" w:line="288" w:lineRule="auto"/>
        <w:ind w:firstLineChars="200" w:firstLine="643"/>
        <w:jc w:val="left"/>
        <w:rPr>
          <w:rFonts w:ascii="宋体" w:eastAsia="宋体" w:hAnsi="宋体"/>
        </w:rPr>
      </w:pPr>
      <w:r>
        <w:rPr>
          <w:rFonts w:ascii="宋体" w:eastAsia="宋体" w:hAnsi="宋体" w:hint="eastAsia"/>
        </w:rPr>
        <w:t>11</w:t>
      </w:r>
      <w:r w:rsidR="006B3D09" w:rsidRPr="00156233">
        <w:rPr>
          <w:rFonts w:ascii="宋体" w:eastAsia="宋体" w:hAnsi="宋体" w:hint="eastAsia"/>
        </w:rPr>
        <w:t>言语理解与表达</w:t>
      </w:r>
    </w:p>
    <w:p w14:paraId="29D66ED7" w14:textId="29C88A88"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1. </w:t>
      </w:r>
      <w:r w:rsidRPr="00156233">
        <w:rPr>
          <w:rFonts w:ascii="宋体" w:eastAsia="宋体" w:hAnsi="宋体" w:hint="eastAsia"/>
          <w:color w:val="000000" w:themeColor="text1"/>
          <w:szCs w:val="21"/>
        </w:rPr>
        <w:t>浙东运河与别的地方的运河不同，隋唐运河如吉林等地的运河现已失去了原有的功能，仅留下文物保护的价值。而浙东运河仍然</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，舟行栉比，</w:t>
      </w:r>
      <w:proofErr w:type="gramStart"/>
      <w:r w:rsidRPr="00156233">
        <w:rPr>
          <w:rFonts w:ascii="宋体" w:eastAsia="宋体" w:hAnsi="宋体" w:hint="eastAsia"/>
          <w:color w:val="000000" w:themeColor="text1"/>
          <w:szCs w:val="21"/>
        </w:rPr>
        <w:t>樯橹</w:t>
      </w:r>
      <w:proofErr w:type="gramEnd"/>
      <w:r w:rsidRPr="00156233">
        <w:rPr>
          <w:rFonts w:ascii="宋体" w:eastAsia="宋体" w:hAnsi="宋体" w:hint="eastAsia"/>
          <w:color w:val="000000" w:themeColor="text1"/>
          <w:szCs w:val="21"/>
        </w:rPr>
        <w:t>相连，运河功能</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。浙东运河不是单线的，而是复线的，沿河水道呈网状分布，因此它比别的地方的运河更丰富多彩。</w:t>
      </w:r>
    </w:p>
    <w:p w14:paraId="2266FC55"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依次填入划横线部分最恰当的一项是：</w:t>
      </w:r>
    </w:p>
    <w:p w14:paraId="63EB14A1"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proofErr w:type="gramStart"/>
      <w:r w:rsidRPr="00156233">
        <w:rPr>
          <w:rFonts w:ascii="宋体" w:eastAsia="宋体" w:hAnsi="宋体" w:hint="eastAsia"/>
          <w:color w:val="000000" w:themeColor="text1"/>
          <w:szCs w:val="21"/>
        </w:rPr>
        <w:t>迎来送往</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全面</w:t>
      </w:r>
      <w:proofErr w:type="gramEnd"/>
      <w:r w:rsidRPr="00156233">
        <w:rPr>
          <w:rFonts w:ascii="宋体" w:eastAsia="宋体" w:hAnsi="宋体" w:hint="eastAsia"/>
          <w:color w:val="000000" w:themeColor="text1"/>
          <w:szCs w:val="21"/>
        </w:rPr>
        <w:tab/>
      </w: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蒸蒸日上</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完善</w:t>
      </w:r>
    </w:p>
    <w:p w14:paraId="1BE66E8F"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proofErr w:type="gramStart"/>
      <w:r w:rsidRPr="00156233">
        <w:rPr>
          <w:rFonts w:ascii="宋体" w:eastAsia="宋体" w:hAnsi="宋体" w:hint="eastAsia"/>
          <w:color w:val="000000" w:themeColor="text1"/>
          <w:szCs w:val="21"/>
        </w:rPr>
        <w:t>生机勃勃</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齐全</w:t>
      </w:r>
      <w:proofErr w:type="gramEnd"/>
      <w:r w:rsidRPr="00156233">
        <w:rPr>
          <w:rFonts w:ascii="宋体" w:eastAsia="宋体" w:hAnsi="宋体" w:hint="eastAsia"/>
          <w:color w:val="000000" w:themeColor="text1"/>
          <w:szCs w:val="21"/>
        </w:rPr>
        <w:tab/>
      </w: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熙熙攘攘</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强大</w:t>
      </w:r>
    </w:p>
    <w:p w14:paraId="571CCE5D" w14:textId="76AE685B"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2. </w:t>
      </w:r>
      <w:r w:rsidRPr="00156233">
        <w:rPr>
          <w:rFonts w:ascii="宋体" w:eastAsia="宋体" w:hAnsi="宋体" w:hint="eastAsia"/>
          <w:color w:val="000000" w:themeColor="text1"/>
          <w:szCs w:val="21"/>
        </w:rPr>
        <w:t>人们刚开始在纸上绘画时，沿用的也是帛画的技法、图式和法度要求。经过一千多年的发展，纸画才逐渐形成与帛画</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的唯有宣纸才有的水墨表现体系。至此，纸本画终于蜕变为一个独立的画种，更在宋元之后，日渐兴盛。而以重彩见长的帛画反而</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，以致使世人产生了中国画等于纸本画的错误印象，甚至还因中国画色彩表现力不如西洋画而生愧色。</w:t>
      </w:r>
    </w:p>
    <w:p w14:paraId="0725B9A1"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依次填入划横线部分最恰当的一项是：</w:t>
      </w:r>
    </w:p>
    <w:p w14:paraId="4D4F01EC"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proofErr w:type="gramStart"/>
      <w:r w:rsidRPr="00156233">
        <w:rPr>
          <w:rFonts w:ascii="宋体" w:eastAsia="宋体" w:hAnsi="宋体" w:hint="eastAsia"/>
          <w:color w:val="000000" w:themeColor="text1"/>
          <w:szCs w:val="21"/>
        </w:rPr>
        <w:t>截然不同</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日渐式微</w:t>
      </w:r>
      <w:proofErr w:type="gramEnd"/>
      <w:r w:rsidRPr="00156233">
        <w:rPr>
          <w:rFonts w:ascii="宋体" w:eastAsia="宋体" w:hAnsi="宋体" w:hint="eastAsia"/>
          <w:color w:val="000000" w:themeColor="text1"/>
          <w:szCs w:val="21"/>
        </w:rPr>
        <w:tab/>
      </w: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大同小异</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江河日下</w:t>
      </w:r>
    </w:p>
    <w:p w14:paraId="25094E8B"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proofErr w:type="gramStart"/>
      <w:r w:rsidRPr="00156233">
        <w:rPr>
          <w:rFonts w:ascii="宋体" w:eastAsia="宋体" w:hAnsi="宋体" w:hint="eastAsia"/>
          <w:color w:val="000000" w:themeColor="text1"/>
          <w:szCs w:val="21"/>
        </w:rPr>
        <w:t>大相径庭</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不值一提</w:t>
      </w:r>
      <w:proofErr w:type="gramEnd"/>
      <w:r w:rsidRPr="00156233">
        <w:rPr>
          <w:rFonts w:ascii="宋体" w:eastAsia="宋体" w:hAnsi="宋体" w:hint="eastAsia"/>
          <w:color w:val="000000" w:themeColor="text1"/>
          <w:szCs w:val="21"/>
        </w:rPr>
        <w:tab/>
      </w: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背道而驰</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力不从心</w:t>
      </w:r>
    </w:p>
    <w:p w14:paraId="49081DF7" w14:textId="722C3565"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3. </w:t>
      </w:r>
      <w:r w:rsidRPr="00156233">
        <w:rPr>
          <w:rFonts w:ascii="宋体" w:eastAsia="宋体" w:hAnsi="宋体" w:hint="eastAsia"/>
          <w:color w:val="000000" w:themeColor="text1"/>
          <w:szCs w:val="21"/>
        </w:rPr>
        <w:t>吴王城虽然年代久远，但今天还有不少</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，在文化研究方面具有很高价值。因此，政府应科学制定吴王</w:t>
      </w:r>
      <w:proofErr w:type="gramStart"/>
      <w:r w:rsidRPr="00156233">
        <w:rPr>
          <w:rFonts w:ascii="宋体" w:eastAsia="宋体" w:hAnsi="宋体" w:hint="eastAsia"/>
          <w:color w:val="000000" w:themeColor="text1"/>
          <w:szCs w:val="21"/>
        </w:rPr>
        <w:t>城长期</w:t>
      </w:r>
      <w:proofErr w:type="gramEnd"/>
      <w:r w:rsidRPr="00156233">
        <w:rPr>
          <w:rFonts w:ascii="宋体" w:eastAsia="宋体" w:hAnsi="宋体" w:hint="eastAsia"/>
          <w:color w:val="000000" w:themeColor="text1"/>
          <w:szCs w:val="21"/>
        </w:rPr>
        <w:t>保护整体规划，并进入法律保护程序，形成地方性文物保护法规，使文物保护工作有</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和生命力。</w:t>
      </w:r>
    </w:p>
    <w:p w14:paraId="57726538"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依次填入划横线部分最恰当的一项是：</w:t>
      </w:r>
    </w:p>
    <w:p w14:paraId="5AA2030A"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proofErr w:type="gramStart"/>
      <w:r w:rsidRPr="00156233">
        <w:rPr>
          <w:rFonts w:ascii="宋体" w:eastAsia="宋体" w:hAnsi="宋体" w:hint="eastAsia"/>
          <w:color w:val="000000" w:themeColor="text1"/>
          <w:szCs w:val="21"/>
        </w:rPr>
        <w:t>遗存</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延续性</w:t>
      </w:r>
      <w:proofErr w:type="gramEnd"/>
      <w:r w:rsidRPr="00156233">
        <w:rPr>
          <w:rFonts w:ascii="宋体" w:eastAsia="宋体" w:hAnsi="宋体" w:hint="eastAsia"/>
          <w:color w:val="000000" w:themeColor="text1"/>
          <w:szCs w:val="21"/>
        </w:rPr>
        <w:tab/>
      </w: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记载</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规范性</w:t>
      </w:r>
    </w:p>
    <w:p w14:paraId="1570E994"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proofErr w:type="gramStart"/>
      <w:r w:rsidRPr="00156233">
        <w:rPr>
          <w:rFonts w:ascii="宋体" w:eastAsia="宋体" w:hAnsi="宋体" w:hint="eastAsia"/>
          <w:color w:val="000000" w:themeColor="text1"/>
          <w:szCs w:val="21"/>
        </w:rPr>
        <w:t>痕址</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专业性</w:t>
      </w:r>
      <w:proofErr w:type="gramEnd"/>
      <w:r w:rsidRPr="00156233">
        <w:rPr>
          <w:rFonts w:ascii="宋体" w:eastAsia="宋体" w:hAnsi="宋体" w:hint="eastAsia"/>
          <w:color w:val="000000" w:themeColor="text1"/>
          <w:szCs w:val="21"/>
        </w:rPr>
        <w:tab/>
      </w: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文物</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操作性</w:t>
      </w:r>
    </w:p>
    <w:p w14:paraId="596AB4B0" w14:textId="7116DEDE"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4. </w:t>
      </w:r>
      <w:r w:rsidRPr="00156233">
        <w:rPr>
          <w:rFonts w:ascii="宋体" w:eastAsia="宋体" w:hAnsi="宋体" w:hint="eastAsia"/>
          <w:color w:val="000000" w:themeColor="text1"/>
          <w:szCs w:val="21"/>
        </w:rPr>
        <w:t>在社会中不同地位不同阶层的人的行为，对群众的影响是不同的，地位越高，影响越大，所以才会有“</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”的说法。</w:t>
      </w:r>
    </w:p>
    <w:p w14:paraId="6DA2AA83"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填入划横线部分最恰当的一项是：</w:t>
      </w:r>
    </w:p>
    <w:p w14:paraId="147456FB"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人云亦云</w:t>
      </w:r>
      <w:r w:rsidRPr="00156233">
        <w:rPr>
          <w:rFonts w:ascii="宋体" w:eastAsia="宋体" w:hAnsi="宋体" w:hint="eastAsia"/>
          <w:color w:val="000000" w:themeColor="text1"/>
          <w:szCs w:val="21"/>
        </w:rPr>
        <w:tab/>
      </w: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上行下效</w:t>
      </w:r>
    </w:p>
    <w:p w14:paraId="30DE9BA4"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从善如流</w:t>
      </w:r>
      <w:r w:rsidRPr="00156233">
        <w:rPr>
          <w:rFonts w:ascii="宋体" w:eastAsia="宋体" w:hAnsi="宋体" w:hint="eastAsia"/>
          <w:color w:val="000000" w:themeColor="text1"/>
          <w:szCs w:val="21"/>
        </w:rPr>
        <w:tab/>
      </w: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高山仰止</w:t>
      </w:r>
    </w:p>
    <w:p w14:paraId="197F5BB9" w14:textId="27BDA138"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5. </w:t>
      </w:r>
      <w:r w:rsidRPr="00156233">
        <w:rPr>
          <w:rFonts w:ascii="宋体" w:eastAsia="宋体" w:hAnsi="宋体" w:hint="eastAsia"/>
          <w:color w:val="000000" w:themeColor="text1"/>
          <w:szCs w:val="21"/>
        </w:rPr>
        <w:t>文物是历史留下的印记，是过去写给今天和未来的“书信”，也是人类存在于历史中的</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。历史文化古迹损毁的后果是任何</w:t>
      </w:r>
      <w:proofErr w:type="gramStart"/>
      <w:r w:rsidRPr="00156233">
        <w:rPr>
          <w:rFonts w:ascii="宋体" w:eastAsia="宋体" w:hAnsi="宋体" w:hint="eastAsia"/>
          <w:color w:val="000000" w:themeColor="text1"/>
          <w:szCs w:val="21"/>
        </w:rPr>
        <w:t>人都担不起</w:t>
      </w:r>
      <w:proofErr w:type="gramEnd"/>
      <w:r w:rsidRPr="00156233">
        <w:rPr>
          <w:rFonts w:ascii="宋体" w:eastAsia="宋体" w:hAnsi="宋体" w:hint="eastAsia"/>
          <w:color w:val="000000" w:themeColor="text1"/>
          <w:szCs w:val="21"/>
        </w:rPr>
        <w:t>的，每一次随意破坏文物的行为，都应被视作对文明传承的挑衅。因为，那些留在历史中的足迹都是</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的，没有备份，也没有重来的可能。</w:t>
      </w:r>
    </w:p>
    <w:p w14:paraId="45EE7E61"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依次填入划横线部分最恰当的一项是：</w:t>
      </w:r>
    </w:p>
    <w:p w14:paraId="69733597"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proofErr w:type="gramStart"/>
      <w:r w:rsidRPr="00156233">
        <w:rPr>
          <w:rFonts w:ascii="宋体" w:eastAsia="宋体" w:hAnsi="宋体" w:hint="eastAsia"/>
          <w:color w:val="000000" w:themeColor="text1"/>
          <w:szCs w:val="21"/>
        </w:rPr>
        <w:t>见证</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唯一</w:t>
      </w:r>
      <w:proofErr w:type="gramEnd"/>
      <w:r w:rsidRPr="00156233">
        <w:rPr>
          <w:rFonts w:ascii="宋体" w:eastAsia="宋体" w:hAnsi="宋体" w:hint="eastAsia"/>
          <w:color w:val="000000" w:themeColor="text1"/>
          <w:szCs w:val="21"/>
        </w:rPr>
        <w:tab/>
      </w: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记录</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珍贵</w:t>
      </w:r>
    </w:p>
    <w:p w14:paraId="5E2C13CE"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lastRenderedPageBreak/>
        <w:t xml:space="preserve">C. </w:t>
      </w:r>
      <w:proofErr w:type="gramStart"/>
      <w:r w:rsidRPr="00156233">
        <w:rPr>
          <w:rFonts w:ascii="宋体" w:eastAsia="宋体" w:hAnsi="宋体" w:hint="eastAsia"/>
          <w:color w:val="000000" w:themeColor="text1"/>
          <w:szCs w:val="21"/>
        </w:rPr>
        <w:t>痕迹</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脆弱</w:t>
      </w:r>
      <w:proofErr w:type="gramEnd"/>
      <w:r w:rsidRPr="00156233">
        <w:rPr>
          <w:rFonts w:ascii="宋体" w:eastAsia="宋体" w:hAnsi="宋体" w:hint="eastAsia"/>
          <w:color w:val="000000" w:themeColor="text1"/>
          <w:szCs w:val="21"/>
        </w:rPr>
        <w:tab/>
      </w: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标志</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模糊</w:t>
      </w:r>
    </w:p>
    <w:p w14:paraId="77C77C43" w14:textId="6705A231"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6. 19</w:t>
      </w:r>
      <w:r w:rsidRPr="00156233">
        <w:rPr>
          <w:rFonts w:ascii="宋体" w:eastAsia="宋体" w:hAnsi="宋体" w:hint="eastAsia"/>
          <w:color w:val="000000" w:themeColor="text1"/>
          <w:szCs w:val="21"/>
        </w:rPr>
        <w:t>世纪批判现实主义文学最卓越的功绩之一就是揭露了资本主义社会人与人之间赤裸裸的金钱关系，而夏洛蒂·勃朗特则在这深入人心的主题上</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，大胆开辟了新的价值观领域，以简·爱对爱情的追求，描绘了不以金钱标价的婚姻，使读者耳目一新。但是作者毕竟无法</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金钱对个人幸福的决定作用，这就使简·爱陷入自相矛盾之中，给读者留下诸多思考。</w:t>
      </w:r>
    </w:p>
    <w:p w14:paraId="3AF720CF"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依次填入划横线部分最恰当的一项是：</w:t>
      </w:r>
    </w:p>
    <w:p w14:paraId="35B27274"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proofErr w:type="gramStart"/>
      <w:r w:rsidRPr="00156233">
        <w:rPr>
          <w:rFonts w:ascii="宋体" w:eastAsia="宋体" w:hAnsi="宋体" w:hint="eastAsia"/>
          <w:color w:val="000000" w:themeColor="text1"/>
          <w:szCs w:val="21"/>
        </w:rPr>
        <w:t>标新立异</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回避</w:t>
      </w:r>
      <w:proofErr w:type="gramEnd"/>
      <w:r w:rsidRPr="00156233">
        <w:rPr>
          <w:rFonts w:ascii="宋体" w:eastAsia="宋体" w:hAnsi="宋体" w:hint="eastAsia"/>
          <w:color w:val="000000" w:themeColor="text1"/>
          <w:szCs w:val="21"/>
        </w:rPr>
        <w:tab/>
      </w: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别出心裁</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动摇</w:t>
      </w:r>
    </w:p>
    <w:p w14:paraId="2258DAB9"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proofErr w:type="gramStart"/>
      <w:r w:rsidRPr="00156233">
        <w:rPr>
          <w:rFonts w:ascii="宋体" w:eastAsia="宋体" w:hAnsi="宋体" w:hint="eastAsia"/>
          <w:color w:val="000000" w:themeColor="text1"/>
          <w:szCs w:val="21"/>
        </w:rPr>
        <w:t>独树一帜</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抵消</w:t>
      </w:r>
      <w:proofErr w:type="gramEnd"/>
      <w:r w:rsidRPr="00156233">
        <w:rPr>
          <w:rFonts w:ascii="宋体" w:eastAsia="宋体" w:hAnsi="宋体" w:hint="eastAsia"/>
          <w:color w:val="000000" w:themeColor="text1"/>
          <w:szCs w:val="21"/>
        </w:rPr>
        <w:tab/>
      </w: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与众不同</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忽视</w:t>
      </w:r>
    </w:p>
    <w:p w14:paraId="6BA84899" w14:textId="5C00B62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7. </w:t>
      </w:r>
      <w:r w:rsidRPr="00156233">
        <w:rPr>
          <w:rFonts w:ascii="宋体" w:eastAsia="宋体" w:hAnsi="宋体" w:hint="eastAsia"/>
          <w:color w:val="000000" w:themeColor="text1"/>
          <w:szCs w:val="21"/>
        </w:rPr>
        <w:t>印象主义画家莫奈致力于观察沐浴在光线中的自然景色，把握色彩的冷暖变化及相互作用，用看似</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实则准确的迅捷手法，把</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的光色效果记录在画布上，留下各种瞬间的永恒图像。</w:t>
      </w:r>
    </w:p>
    <w:p w14:paraId="31F5FE7C"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依次填入划横线部分最恰当的一项是：</w:t>
      </w:r>
    </w:p>
    <w:p w14:paraId="453099E9"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proofErr w:type="gramStart"/>
      <w:r w:rsidRPr="00156233">
        <w:rPr>
          <w:rFonts w:ascii="宋体" w:eastAsia="宋体" w:hAnsi="宋体" w:hint="eastAsia"/>
          <w:color w:val="000000" w:themeColor="text1"/>
          <w:szCs w:val="21"/>
        </w:rPr>
        <w:t>粗糙</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转瞬即逝</w:t>
      </w:r>
      <w:proofErr w:type="gramEnd"/>
      <w:r w:rsidRPr="00156233">
        <w:rPr>
          <w:rFonts w:ascii="宋体" w:eastAsia="宋体" w:hAnsi="宋体" w:hint="eastAsia"/>
          <w:color w:val="000000" w:themeColor="text1"/>
          <w:szCs w:val="21"/>
        </w:rPr>
        <w:tab/>
      </w: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模糊</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千变万化</w:t>
      </w:r>
    </w:p>
    <w:p w14:paraId="33F47ECF"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proofErr w:type="gramStart"/>
      <w:r w:rsidRPr="00156233">
        <w:rPr>
          <w:rFonts w:ascii="宋体" w:eastAsia="宋体" w:hAnsi="宋体" w:hint="eastAsia"/>
          <w:color w:val="000000" w:themeColor="text1"/>
          <w:szCs w:val="21"/>
        </w:rPr>
        <w:t>荒诞</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五彩斑斓</w:t>
      </w:r>
      <w:proofErr w:type="gramEnd"/>
      <w:r w:rsidRPr="00156233">
        <w:rPr>
          <w:rFonts w:ascii="宋体" w:eastAsia="宋体" w:hAnsi="宋体" w:hint="eastAsia"/>
          <w:color w:val="000000" w:themeColor="text1"/>
          <w:szCs w:val="21"/>
        </w:rPr>
        <w:tab/>
      </w: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随意</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变幻莫测</w:t>
      </w:r>
    </w:p>
    <w:p w14:paraId="5BE2CA83" w14:textId="45CBBBE8"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8. </w:t>
      </w:r>
      <w:r w:rsidRPr="00156233">
        <w:rPr>
          <w:rFonts w:ascii="宋体" w:eastAsia="宋体" w:hAnsi="宋体" w:hint="eastAsia"/>
          <w:color w:val="000000" w:themeColor="text1"/>
          <w:szCs w:val="21"/>
        </w:rPr>
        <w:t>在现实生活中，“读什么信什么”的情况并不少见，这可能产生两种不同的后果：或者是被一种</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的观念俘虏，变成错误学说的信徒；或者由于自己没有主见，觉得书中讲的都有道理，观点一日三变，特别是当书中观点彼此矛盾时，更是</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w:t>
      </w:r>
    </w:p>
    <w:p w14:paraId="267FF4F5"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依次填入划横线部分最恰当的一项是：</w:t>
      </w:r>
    </w:p>
    <w:p w14:paraId="15E52E07"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proofErr w:type="gramStart"/>
      <w:r w:rsidRPr="00156233">
        <w:rPr>
          <w:rFonts w:ascii="宋体" w:eastAsia="宋体" w:hAnsi="宋体" w:hint="eastAsia"/>
          <w:color w:val="000000" w:themeColor="text1"/>
          <w:szCs w:val="21"/>
        </w:rPr>
        <w:t>先入为主</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无所适从</w:t>
      </w:r>
      <w:proofErr w:type="gramEnd"/>
      <w:r w:rsidRPr="00156233">
        <w:rPr>
          <w:rFonts w:ascii="宋体" w:eastAsia="宋体" w:hAnsi="宋体" w:hint="eastAsia"/>
          <w:color w:val="000000" w:themeColor="text1"/>
          <w:szCs w:val="21"/>
        </w:rPr>
        <w:tab/>
      </w: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口耳相传</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手足无措</w:t>
      </w:r>
    </w:p>
    <w:p w14:paraId="4B9F3C19"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proofErr w:type="gramStart"/>
      <w:r w:rsidRPr="00156233">
        <w:rPr>
          <w:rFonts w:ascii="宋体" w:eastAsia="宋体" w:hAnsi="宋体" w:hint="eastAsia"/>
          <w:color w:val="000000" w:themeColor="text1"/>
          <w:szCs w:val="21"/>
        </w:rPr>
        <w:t>模棱两可</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莫衷一是</w:t>
      </w:r>
      <w:proofErr w:type="gramEnd"/>
      <w:r w:rsidRPr="00156233">
        <w:rPr>
          <w:rFonts w:ascii="宋体" w:eastAsia="宋体" w:hAnsi="宋体" w:hint="eastAsia"/>
          <w:color w:val="000000" w:themeColor="text1"/>
          <w:szCs w:val="21"/>
        </w:rPr>
        <w:tab/>
      </w: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深入人心</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朝令夕改</w:t>
      </w:r>
    </w:p>
    <w:p w14:paraId="6F34D728" w14:textId="45B1A8A3"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9. </w:t>
      </w:r>
      <w:r w:rsidRPr="00156233">
        <w:rPr>
          <w:rFonts w:ascii="宋体" w:eastAsia="宋体" w:hAnsi="宋体" w:hint="eastAsia"/>
          <w:color w:val="000000" w:themeColor="text1"/>
          <w:szCs w:val="21"/>
        </w:rPr>
        <w:t>知识产权教育是国家知识产权战略的基点，高校和大学生是国家知识产权战略的重要参与者和实践者，知识产权素质应该是大学生必备的素质。他们或许</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改变社会整体知识产权意识淡薄的问题，但可以先改变自己，</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，给社会树立尊重知识产权的</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w:t>
      </w:r>
    </w:p>
    <w:p w14:paraId="592F1D41"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依次填入划横线部分最恰当的一项是：</w:t>
      </w:r>
    </w:p>
    <w:p w14:paraId="7F822D09"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proofErr w:type="gramStart"/>
      <w:r w:rsidRPr="00156233">
        <w:rPr>
          <w:rFonts w:ascii="宋体" w:eastAsia="宋体" w:hAnsi="宋体" w:hint="eastAsia"/>
          <w:color w:val="000000" w:themeColor="text1"/>
          <w:szCs w:val="21"/>
        </w:rPr>
        <w:t>无力</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洁身自好</w:t>
      </w:r>
      <w:proofErr w:type="gramEnd"/>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典范</w:t>
      </w:r>
      <w:r w:rsidRPr="00156233">
        <w:rPr>
          <w:rFonts w:ascii="宋体" w:eastAsia="宋体" w:hAnsi="宋体" w:hint="eastAsia"/>
          <w:color w:val="000000" w:themeColor="text1"/>
          <w:szCs w:val="21"/>
        </w:rPr>
        <w:tab/>
      </w: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无法</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标新立异</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形象</w:t>
      </w:r>
    </w:p>
    <w:p w14:paraId="19224E88"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proofErr w:type="gramStart"/>
      <w:r w:rsidRPr="00156233">
        <w:rPr>
          <w:rFonts w:ascii="宋体" w:eastAsia="宋体" w:hAnsi="宋体" w:hint="eastAsia"/>
          <w:color w:val="000000" w:themeColor="text1"/>
          <w:szCs w:val="21"/>
        </w:rPr>
        <w:t>无意</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洗心革面</w:t>
      </w:r>
      <w:proofErr w:type="gramEnd"/>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标兵</w:t>
      </w:r>
      <w:r w:rsidRPr="00156233">
        <w:rPr>
          <w:rFonts w:ascii="宋体" w:eastAsia="宋体" w:hAnsi="宋体" w:hint="eastAsia"/>
          <w:color w:val="000000" w:themeColor="text1"/>
          <w:szCs w:val="21"/>
        </w:rPr>
        <w:tab/>
      </w: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无心</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严于律己</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楷模</w:t>
      </w:r>
    </w:p>
    <w:p w14:paraId="42229B62" w14:textId="36D15E7A"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10. </w:t>
      </w:r>
      <w:r w:rsidRPr="00156233">
        <w:rPr>
          <w:rFonts w:ascii="宋体" w:eastAsia="宋体" w:hAnsi="宋体" w:hint="eastAsia"/>
          <w:color w:val="000000" w:themeColor="text1"/>
          <w:szCs w:val="21"/>
        </w:rPr>
        <w:t>阅读是人类自有文字以来的一种美好体验。可是，人类与书本深度接触且甘之如饴的情景似已</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。随着</w:t>
      </w:r>
      <w:proofErr w:type="spellStart"/>
      <w:r w:rsidRPr="00156233">
        <w:rPr>
          <w:rFonts w:ascii="宋体" w:eastAsia="宋体" w:hAnsi="宋体"/>
          <w:color w:val="000000" w:themeColor="text1"/>
          <w:szCs w:val="21"/>
        </w:rPr>
        <w:t>WiFi</w:t>
      </w:r>
      <w:proofErr w:type="spellEnd"/>
      <w:r w:rsidRPr="00156233">
        <w:rPr>
          <w:rFonts w:ascii="宋体" w:eastAsia="宋体" w:hAnsi="宋体" w:hint="eastAsia"/>
          <w:color w:val="000000" w:themeColor="text1"/>
          <w:szCs w:val="21"/>
        </w:rPr>
        <w:t>信号以一种</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的态势席卷生活的每个角落，随着电脑的便携化和手机的智能化，阅读变得无比简捷、丰富和多元，电子化阅读几乎已将从前那种</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的阅读方式挤兑得“无地自容”。</w:t>
      </w:r>
    </w:p>
    <w:p w14:paraId="44AFD5F8"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依次填入划横线部分最恰当的一项是：</w:t>
      </w:r>
    </w:p>
    <w:p w14:paraId="28B05CFE"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proofErr w:type="gramStart"/>
      <w:r w:rsidRPr="00156233">
        <w:rPr>
          <w:rFonts w:ascii="宋体" w:eastAsia="宋体" w:hAnsi="宋体" w:hint="eastAsia"/>
          <w:color w:val="000000" w:themeColor="text1"/>
          <w:szCs w:val="21"/>
        </w:rPr>
        <w:t>一去不返</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无所不在</w:t>
      </w:r>
      <w:proofErr w:type="gramEnd"/>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目不窥园</w:t>
      </w:r>
    </w:p>
    <w:p w14:paraId="10EC4435"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proofErr w:type="gramStart"/>
      <w:r w:rsidRPr="00156233">
        <w:rPr>
          <w:rFonts w:ascii="宋体" w:eastAsia="宋体" w:hAnsi="宋体" w:hint="eastAsia"/>
          <w:color w:val="000000" w:themeColor="text1"/>
          <w:szCs w:val="21"/>
        </w:rPr>
        <w:t>渐行渐远</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铺天盖地</w:t>
      </w:r>
      <w:proofErr w:type="gramEnd"/>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手不释卷</w:t>
      </w:r>
    </w:p>
    <w:p w14:paraId="5301671D"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proofErr w:type="gramStart"/>
      <w:r w:rsidRPr="00156233">
        <w:rPr>
          <w:rFonts w:ascii="宋体" w:eastAsia="宋体" w:hAnsi="宋体" w:hint="eastAsia"/>
          <w:color w:val="000000" w:themeColor="text1"/>
          <w:szCs w:val="21"/>
        </w:rPr>
        <w:t>烟消云散</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无孔不入</w:t>
      </w:r>
      <w:proofErr w:type="gramEnd"/>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皓首穷经</w:t>
      </w:r>
    </w:p>
    <w:p w14:paraId="21FDA2C6"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proofErr w:type="gramStart"/>
      <w:r w:rsidRPr="00156233">
        <w:rPr>
          <w:rFonts w:ascii="宋体" w:eastAsia="宋体" w:hAnsi="宋体" w:hint="eastAsia"/>
          <w:color w:val="000000" w:themeColor="text1"/>
          <w:szCs w:val="21"/>
        </w:rPr>
        <w:t>恍如隔世</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潜移默化</w:t>
      </w:r>
      <w:proofErr w:type="gramEnd"/>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苦心孤诣</w:t>
      </w:r>
    </w:p>
    <w:p w14:paraId="399EA383" w14:textId="542B7393"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11. </w:t>
      </w:r>
      <w:r w:rsidRPr="00156233">
        <w:rPr>
          <w:rFonts w:ascii="宋体" w:eastAsia="宋体" w:hAnsi="宋体" w:hint="eastAsia"/>
          <w:color w:val="000000" w:themeColor="text1"/>
          <w:szCs w:val="21"/>
        </w:rPr>
        <w:t>中国正掀起</w:t>
      </w:r>
      <w:r w:rsidRPr="00156233">
        <w:rPr>
          <w:rFonts w:ascii="宋体" w:eastAsia="宋体" w:hAnsi="宋体"/>
          <w:color w:val="000000" w:themeColor="text1"/>
          <w:szCs w:val="21"/>
        </w:rPr>
        <w:t>3D</w:t>
      </w:r>
      <w:r w:rsidRPr="00156233">
        <w:rPr>
          <w:rFonts w:ascii="宋体" w:eastAsia="宋体" w:hAnsi="宋体" w:hint="eastAsia"/>
          <w:color w:val="000000" w:themeColor="text1"/>
          <w:szCs w:val="21"/>
        </w:rPr>
        <w:t>打印投资热，面对</w:t>
      </w:r>
      <w:r w:rsidRPr="00156233">
        <w:rPr>
          <w:rFonts w:ascii="宋体" w:eastAsia="宋体" w:hAnsi="宋体"/>
          <w:color w:val="000000" w:themeColor="text1"/>
          <w:szCs w:val="21"/>
        </w:rPr>
        <w:t>3D</w:t>
      </w:r>
      <w:r w:rsidRPr="00156233">
        <w:rPr>
          <w:rFonts w:ascii="宋体" w:eastAsia="宋体" w:hAnsi="宋体" w:hint="eastAsia"/>
          <w:color w:val="000000" w:themeColor="text1"/>
          <w:szCs w:val="21"/>
        </w:rPr>
        <w:t>打印的广阔前景，各地纷纷兴建</w:t>
      </w:r>
      <w:r w:rsidRPr="00156233">
        <w:rPr>
          <w:rFonts w:ascii="宋体" w:eastAsia="宋体" w:hAnsi="宋体"/>
          <w:color w:val="000000" w:themeColor="text1"/>
          <w:szCs w:val="21"/>
        </w:rPr>
        <w:t>3D</w:t>
      </w:r>
      <w:r w:rsidRPr="00156233">
        <w:rPr>
          <w:rFonts w:ascii="宋体" w:eastAsia="宋体" w:hAnsi="宋体" w:hint="eastAsia"/>
          <w:color w:val="000000" w:themeColor="text1"/>
          <w:szCs w:val="21"/>
        </w:rPr>
        <w:t>打印产业园，并出台各项优惠政策等。但发展</w:t>
      </w:r>
      <w:r w:rsidRPr="00156233">
        <w:rPr>
          <w:rFonts w:ascii="宋体" w:eastAsia="宋体" w:hAnsi="宋体"/>
          <w:color w:val="000000" w:themeColor="text1"/>
          <w:szCs w:val="21"/>
        </w:rPr>
        <w:t>3D</w:t>
      </w:r>
      <w:r w:rsidRPr="00156233">
        <w:rPr>
          <w:rFonts w:ascii="宋体" w:eastAsia="宋体" w:hAnsi="宋体" w:hint="eastAsia"/>
          <w:color w:val="000000" w:themeColor="text1"/>
          <w:szCs w:val="21"/>
        </w:rPr>
        <w:t>打印这项新兴技术，仅凭热情是不够的。</w:t>
      </w:r>
      <w:r w:rsidRPr="00156233">
        <w:rPr>
          <w:rFonts w:ascii="宋体" w:eastAsia="宋体" w:hAnsi="宋体"/>
          <w:color w:val="000000" w:themeColor="text1"/>
          <w:szCs w:val="21"/>
        </w:rPr>
        <w:t>3D</w:t>
      </w:r>
      <w:r w:rsidRPr="00156233">
        <w:rPr>
          <w:rFonts w:ascii="宋体" w:eastAsia="宋体" w:hAnsi="宋体" w:hint="eastAsia"/>
          <w:color w:val="000000" w:themeColor="text1"/>
          <w:szCs w:val="21"/>
        </w:rPr>
        <w:t>打印产业链中，关键技术、材料、软件的制约有待突破，</w:t>
      </w:r>
      <w:r w:rsidRPr="00156233">
        <w:rPr>
          <w:rFonts w:ascii="宋体" w:eastAsia="宋体" w:hAnsi="宋体"/>
          <w:color w:val="000000" w:themeColor="text1"/>
          <w:szCs w:val="21"/>
        </w:rPr>
        <w:t>3D</w:t>
      </w:r>
      <w:r w:rsidRPr="00156233">
        <w:rPr>
          <w:rFonts w:ascii="宋体" w:eastAsia="宋体" w:hAnsi="宋体" w:hint="eastAsia"/>
          <w:color w:val="000000" w:themeColor="text1"/>
          <w:szCs w:val="21"/>
        </w:rPr>
        <w:t>打印技术现在还处在初级阶段，如果企业和资本大量涌入，短时间内不能产生效益。</w:t>
      </w:r>
    </w:p>
    <w:p w14:paraId="15F3AB3D"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这段文字意在说明：</w:t>
      </w:r>
    </w:p>
    <w:p w14:paraId="3FFD040C"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lastRenderedPageBreak/>
        <w:t>A. 3D</w:t>
      </w:r>
      <w:r w:rsidRPr="00156233">
        <w:rPr>
          <w:rFonts w:ascii="宋体" w:eastAsia="宋体" w:hAnsi="宋体" w:hint="eastAsia"/>
          <w:color w:val="000000" w:themeColor="text1"/>
          <w:szCs w:val="21"/>
        </w:rPr>
        <w:t>打印的应用范围有待充分挖掘</w:t>
      </w:r>
    </w:p>
    <w:p w14:paraId="689125BC"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B. 3D</w:t>
      </w:r>
      <w:r w:rsidRPr="00156233">
        <w:rPr>
          <w:rFonts w:ascii="宋体" w:eastAsia="宋体" w:hAnsi="宋体" w:hint="eastAsia"/>
          <w:color w:val="000000" w:themeColor="text1"/>
          <w:szCs w:val="21"/>
        </w:rPr>
        <w:t>打印技术的发展遭遇瓶颈</w:t>
      </w:r>
    </w:p>
    <w:p w14:paraId="23619449"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应出台政策鼓励</w:t>
      </w:r>
      <w:r w:rsidRPr="00156233">
        <w:rPr>
          <w:rFonts w:ascii="宋体" w:eastAsia="宋体" w:hAnsi="宋体"/>
          <w:color w:val="000000" w:themeColor="text1"/>
          <w:szCs w:val="21"/>
        </w:rPr>
        <w:t>3D</w:t>
      </w:r>
      <w:r w:rsidRPr="00156233">
        <w:rPr>
          <w:rFonts w:ascii="宋体" w:eastAsia="宋体" w:hAnsi="宋体" w:hint="eastAsia"/>
          <w:color w:val="000000" w:themeColor="text1"/>
          <w:szCs w:val="21"/>
        </w:rPr>
        <w:t>打印技术的发展</w:t>
      </w:r>
    </w:p>
    <w:p w14:paraId="1561398A"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资金不宜盲目涌入</w:t>
      </w:r>
      <w:r w:rsidRPr="00156233">
        <w:rPr>
          <w:rFonts w:ascii="宋体" w:eastAsia="宋体" w:hAnsi="宋体"/>
          <w:color w:val="000000" w:themeColor="text1"/>
          <w:szCs w:val="21"/>
        </w:rPr>
        <w:t>3D</w:t>
      </w:r>
      <w:r w:rsidRPr="00156233">
        <w:rPr>
          <w:rFonts w:ascii="宋体" w:eastAsia="宋体" w:hAnsi="宋体" w:hint="eastAsia"/>
          <w:color w:val="000000" w:themeColor="text1"/>
          <w:szCs w:val="21"/>
        </w:rPr>
        <w:t>打印领域</w:t>
      </w:r>
    </w:p>
    <w:p w14:paraId="0BF84B14" w14:textId="1A5A4DA4"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12. </w:t>
      </w:r>
      <w:r w:rsidRPr="00156233">
        <w:rPr>
          <w:rFonts w:ascii="宋体" w:eastAsia="宋体" w:hAnsi="宋体" w:hint="eastAsia"/>
          <w:color w:val="000000" w:themeColor="text1"/>
          <w:szCs w:val="21"/>
        </w:rPr>
        <w:t>垄断竞争理论认为，企业可以通过迎合消费者品味上的差异，在某种程度上降低竞争对企业所造成的影响。差异策略使其他企业的产品不能完美地替代本企业的产品。形成差异是要花钱的，使用差异策略的企业要提高产品价格来弥补其较高的生产成本。然而，即使采用差异策略的成本较高，处于寡头垄断市场中的企业，仍然可以通过提高产品的价格来赚取高额利润。</w:t>
      </w:r>
    </w:p>
    <w:p w14:paraId="4F64F437"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对这段文字的主旨概括最准确的是：</w:t>
      </w:r>
    </w:p>
    <w:p w14:paraId="6EF9B36D"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垄断竞争会对企业有很大影响</w:t>
      </w:r>
    </w:p>
    <w:p w14:paraId="7C654771"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企业通过提高价格来弥补生产成本</w:t>
      </w:r>
    </w:p>
    <w:p w14:paraId="5472BB27"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垄断企业可以通过差异策略获得利润</w:t>
      </w:r>
    </w:p>
    <w:p w14:paraId="01FE3162"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差异策略难以提高企业竞争力</w:t>
      </w:r>
    </w:p>
    <w:p w14:paraId="53E12EE0" w14:textId="4DE91602"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13. </w:t>
      </w:r>
      <w:r w:rsidRPr="00156233">
        <w:rPr>
          <w:rFonts w:ascii="宋体" w:eastAsia="宋体" w:hAnsi="宋体" w:hint="eastAsia"/>
          <w:color w:val="000000" w:themeColor="text1"/>
          <w:szCs w:val="21"/>
        </w:rPr>
        <w:t>网络语言，尤其是当下流行的一些新潮网络语言，对汉语的发展是促进还是阻碍，是汉语文化的精华还是糟粕，得让其在不断的冲突中接受时间和实践的检验。而为了保护汉语，保证其固有的纯洁性而一味地摒弃打压某些带有消极影响的网络语言，甚至制定相关规定性条文条款来限制网络语言的发展，有时非但不能抑制，反而会起到相反的作用。</w:t>
      </w:r>
    </w:p>
    <w:p w14:paraId="00D0396C"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这段文字意在说明：</w:t>
      </w:r>
    </w:p>
    <w:p w14:paraId="4F3782E1"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网络语言的发展不宜通过行政手段干预</w:t>
      </w:r>
    </w:p>
    <w:p w14:paraId="1FA4D6BF"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汉语的传承离不开网络语言的不断创新</w:t>
      </w:r>
    </w:p>
    <w:p w14:paraId="11CF16A3"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网络语言的生命力需要依靠时间来检验</w:t>
      </w:r>
    </w:p>
    <w:p w14:paraId="4D960B07"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新生的网络语言可能影响汉语的纯洁性</w:t>
      </w:r>
    </w:p>
    <w:p w14:paraId="4CB51EE0" w14:textId="0FB92A3C"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14. </w:t>
      </w:r>
      <w:r w:rsidRPr="00156233">
        <w:rPr>
          <w:rFonts w:ascii="宋体" w:eastAsia="宋体" w:hAnsi="宋体" w:hint="eastAsia"/>
          <w:color w:val="000000" w:themeColor="text1"/>
          <w:szCs w:val="21"/>
        </w:rPr>
        <w:t>从社会发展史的角度看，自由与平等是人类向往与追求的两大基本价值，而媒介发展的过程也是人们追求传播自由与平等的过程。不同媒介间的竞争，实质上就是在满足人的这两种内在需求方面的能力竞争。随着新媒体的发展，对自由与平等的追求作为一种新的传播理念，已越来越清晰地呈现在人们面前，以高度人性化的方式满足受众需求也正在成为媒介之间竞争的核心内容。</w:t>
      </w:r>
    </w:p>
    <w:p w14:paraId="5B6E5B7A"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对这段文字的主旨概括最准确的是：</w:t>
      </w:r>
    </w:p>
    <w:p w14:paraId="33B84AF0"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人类的发展需求影响着媒介的传播理念</w:t>
      </w:r>
    </w:p>
    <w:p w14:paraId="401F9714"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新媒体的发展改变了媒介竞争的主要方式</w:t>
      </w:r>
    </w:p>
    <w:p w14:paraId="16F3B575"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媒体的发展满足了人类沟通交流的基本需求</w:t>
      </w:r>
    </w:p>
    <w:p w14:paraId="6508D478"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媒介竞争的核心是满足人类对基本价值的追求</w:t>
      </w:r>
    </w:p>
    <w:p w14:paraId="72089021" w14:textId="1031E41D"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15. </w:t>
      </w:r>
      <w:r w:rsidRPr="00156233">
        <w:rPr>
          <w:rFonts w:ascii="宋体" w:eastAsia="宋体" w:hAnsi="宋体" w:hint="eastAsia"/>
          <w:color w:val="000000" w:themeColor="text1"/>
          <w:szCs w:val="21"/>
        </w:rPr>
        <w:t>机会分配不仅能对收入分配结果产生重要影响，而且会直接影响到社会的经济发展效率。在不公正的机会分配下，一些人会因为某些特殊原因而获得发展机会，但这些获得机会的人很可能缺乏有效利用发展机会从事社会劳动和创造的能力，这必然导致他们所从事的劳动或经营项目的生产效率下降，进而影响到整个社会的经济发展效率。让真正有才华的人获得机会，把合适的人放在适合的岗位上，是经济体系健康运行的基础。只有实现机会平等，才能最大限度地激发社会活力和人的积极性、主动性、创造性，提高社会劳动生产率和生产力发展水平。</w:t>
      </w:r>
    </w:p>
    <w:p w14:paraId="4D8E41E4"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这段文字意在说明：</w:t>
      </w:r>
    </w:p>
    <w:p w14:paraId="6582B273"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收入分配的差距主要由机会分配不平等造成</w:t>
      </w:r>
    </w:p>
    <w:p w14:paraId="6204D1D2"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lastRenderedPageBreak/>
        <w:t xml:space="preserve">B. </w:t>
      </w:r>
      <w:r w:rsidRPr="00156233">
        <w:rPr>
          <w:rFonts w:ascii="宋体" w:eastAsia="宋体" w:hAnsi="宋体" w:hint="eastAsia"/>
          <w:color w:val="000000" w:themeColor="text1"/>
          <w:szCs w:val="21"/>
        </w:rPr>
        <w:t>经济体系健康运行的标志是公平的机会分配</w:t>
      </w:r>
    </w:p>
    <w:p w14:paraId="6DF262A4"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公平的机会分配有助于提高社会经济发展效率</w:t>
      </w:r>
    </w:p>
    <w:p w14:paraId="120FF312"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机会分配是维护社会公平正义不可或缺的内容</w:t>
      </w:r>
    </w:p>
    <w:p w14:paraId="28505DFC" w14:textId="1ECBF8AE"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16. </w:t>
      </w:r>
      <w:r w:rsidRPr="00156233">
        <w:rPr>
          <w:rFonts w:ascii="宋体" w:eastAsia="宋体" w:hAnsi="宋体" w:hint="eastAsia"/>
          <w:color w:val="000000" w:themeColor="text1"/>
          <w:szCs w:val="21"/>
        </w:rPr>
        <w:t>如果可以，机器人甚至能挽救你的生命。以自动驾驶汽车为例，美国近年来年均车祸致死量高达</w:t>
      </w:r>
      <w:r w:rsidRPr="00156233">
        <w:rPr>
          <w:rFonts w:ascii="宋体" w:eastAsia="宋体" w:hAnsi="宋体"/>
          <w:color w:val="000000" w:themeColor="text1"/>
          <w:szCs w:val="21"/>
        </w:rPr>
        <w:t>13000</w:t>
      </w:r>
      <w:r w:rsidRPr="00156233">
        <w:rPr>
          <w:rFonts w:ascii="宋体" w:eastAsia="宋体" w:hAnsi="宋体" w:hint="eastAsia"/>
          <w:color w:val="000000" w:themeColor="text1"/>
          <w:szCs w:val="21"/>
        </w:rPr>
        <w:t>人，自动驾驶汽车至少能够降低因醉酒和走神导致的车祸数量。然而大部分美国人声称，乘坐自动驾驶的交通工具会让他们感觉不适。若此类想法得不到改变，科技的发展必然受阻。事实上，在很多领域机器人都可以替代人工以提高安全系数。令人讽刺的是，在一个至关重要的方面机器人却束手无策：</w:t>
      </w:r>
      <w:r w:rsidRPr="00156233">
        <w:rPr>
          <w:rFonts w:ascii="宋体" w:eastAsia="宋体" w:hAnsi="宋体"/>
          <w:color w:val="000000" w:themeColor="text1"/>
          <w:szCs w:val="21"/>
        </w:rPr>
        <w:t>________________</w:t>
      </w:r>
      <w:r w:rsidRPr="00156233">
        <w:rPr>
          <w:rFonts w:ascii="宋体" w:eastAsia="宋体" w:hAnsi="宋体" w:hint="eastAsia"/>
          <w:color w:val="000000" w:themeColor="text1"/>
          <w:szCs w:val="21"/>
        </w:rPr>
        <w:t>。</w:t>
      </w:r>
    </w:p>
    <w:p w14:paraId="2E3243D8"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填入划横线部分最恰当的一句是：</w:t>
      </w:r>
    </w:p>
    <w:p w14:paraId="59619141"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人类对机器人仍缺乏信任</w:t>
      </w:r>
    </w:p>
    <w:p w14:paraId="0F0E5803"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人类在社会中仍居主导地位</w:t>
      </w:r>
    </w:p>
    <w:p w14:paraId="3453260F"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人类还不能制造出超过人类本身智慧的机器</w:t>
      </w:r>
    </w:p>
    <w:p w14:paraId="7BD2D752"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机器人还未寻找到更接近人类智能的进化路径</w:t>
      </w:r>
    </w:p>
    <w:p w14:paraId="2EA67763" w14:textId="08ECB470"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17. </w:t>
      </w:r>
      <w:r w:rsidRPr="00156233">
        <w:rPr>
          <w:rFonts w:ascii="宋体" w:eastAsia="宋体" w:hAnsi="宋体" w:hint="eastAsia"/>
          <w:color w:val="000000" w:themeColor="text1"/>
          <w:szCs w:val="21"/>
        </w:rPr>
        <w:t>现代媒介生态表现出一种“微”特质，碎片化的信息通过社交网络等链状系统被连接与组合起来。媒体要想生存，就要在一个个“微链”中把握传播机会，创造可能的舆论热点。因此，现代的媒体，除了要竞争信息的“独到解释权”外，还要在纷繁的“微链”世界中排兵布阵，成为一个个关键节点的组织者与传播者；报道组织形式不再是先前的“一刀切”，而是在无数个中心节点上进行“疏通”与“引导”。特别是在突发事件中，这种新型舆论引导方式的特点更加凸显。</w:t>
      </w:r>
    </w:p>
    <w:p w14:paraId="433EC9FC"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在这段文字中，作者强调现代媒体更需要具备的能力是：</w:t>
      </w:r>
    </w:p>
    <w:p w14:paraId="5AD7AB27"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构建独有的链状传播系统</w:t>
      </w:r>
    </w:p>
    <w:p w14:paraId="1ECDD282"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在关键节点进行舆论引导</w:t>
      </w:r>
    </w:p>
    <w:p w14:paraId="591188D0"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密切关注社交网络信息动向</w:t>
      </w:r>
    </w:p>
    <w:p w14:paraId="7AC6C0C0"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proofErr w:type="gramStart"/>
      <w:r w:rsidRPr="00156233">
        <w:rPr>
          <w:rFonts w:ascii="宋体" w:eastAsia="宋体" w:hAnsi="宋体" w:hint="eastAsia"/>
          <w:color w:val="000000" w:themeColor="text1"/>
          <w:szCs w:val="21"/>
        </w:rPr>
        <w:t>争取信息的“</w:t>
      </w:r>
      <w:proofErr w:type="gramEnd"/>
      <w:r w:rsidRPr="00156233">
        <w:rPr>
          <w:rFonts w:ascii="宋体" w:eastAsia="宋体" w:hAnsi="宋体" w:hint="eastAsia"/>
          <w:color w:val="000000" w:themeColor="text1"/>
          <w:szCs w:val="21"/>
        </w:rPr>
        <w:t>独到解释权”</w:t>
      </w:r>
    </w:p>
    <w:p w14:paraId="60761956" w14:textId="629B4C30"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18. </w:t>
      </w:r>
      <w:r w:rsidRPr="00156233">
        <w:rPr>
          <w:rFonts w:ascii="宋体" w:eastAsia="宋体" w:hAnsi="宋体" w:hint="eastAsia"/>
          <w:color w:val="000000" w:themeColor="text1"/>
          <w:szCs w:val="21"/>
        </w:rPr>
        <w:t>中国传统文化蕴含着丰富的生态文明思想。古代中国是一个农业大国，以农为立国之本。</w:t>
      </w:r>
      <w:r w:rsidRPr="00156233">
        <w:rPr>
          <w:rFonts w:ascii="宋体" w:eastAsia="宋体" w:hAnsi="宋体"/>
          <w:color w:val="000000" w:themeColor="text1"/>
          <w:szCs w:val="21"/>
        </w:rPr>
        <w:t>________________</w:t>
      </w:r>
      <w:r w:rsidRPr="00156233">
        <w:rPr>
          <w:rFonts w:ascii="宋体" w:eastAsia="宋体" w:hAnsi="宋体" w:hint="eastAsia"/>
          <w:color w:val="000000" w:themeColor="text1"/>
          <w:szCs w:val="21"/>
        </w:rPr>
        <w:t>。因此，“究天人之际”的问题成了中国哲学的基本问题，而“天人合一论”则成为中国哲学的基本理念。</w:t>
      </w:r>
    </w:p>
    <w:p w14:paraId="2DB6E710"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填入划横线部分最恰当的一句是：</w:t>
      </w:r>
    </w:p>
    <w:p w14:paraId="5CCB1D17"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农事活动仰仗于天，与自然联系密切</w:t>
      </w:r>
    </w:p>
    <w:p w14:paraId="7727D1BF"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中国传统价值观的形成是一个漫长的过程</w:t>
      </w:r>
    </w:p>
    <w:p w14:paraId="4DA676C9"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民以食为天，农业在古代中国的地位不言而喻</w:t>
      </w:r>
    </w:p>
    <w:p w14:paraId="0BCAF199"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保持生态系统的平衡，在中国哲学中得到了充分的体现</w:t>
      </w:r>
    </w:p>
    <w:p w14:paraId="057084F4" w14:textId="35DD747F"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19. </w:t>
      </w:r>
      <w:r w:rsidRPr="00156233">
        <w:rPr>
          <w:rFonts w:ascii="宋体" w:eastAsia="宋体" w:hAnsi="宋体" w:hint="eastAsia"/>
          <w:color w:val="000000" w:themeColor="text1"/>
          <w:szCs w:val="21"/>
        </w:rPr>
        <w:t>以往在讨论国人不文明出游现象的时候，往往将原因归结为国民素质没跟上经济发展的步伐。至于对策，除了强烈的舆论谴责，就是建议重罚。虽然说这样的原因分析和对策建议并非全无道理，但我们却忽视了一个事实，那就是很少有游客真的想当不文明的典型，更没有人想故意去给国家和民族的形象抹黑。无论是政府部门，还是旅行社，对文明旅游方面的宣传和提醒基本为“零”，多数游客是无心而为。</w:t>
      </w:r>
    </w:p>
    <w:p w14:paraId="48A93472"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根据这段文字，接下来会说明：</w:t>
      </w:r>
    </w:p>
    <w:p w14:paraId="1E4DCEE9"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外界对国人形成不文明出游的印象可能存在误解</w:t>
      </w:r>
    </w:p>
    <w:p w14:paraId="2A077DCA"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国人能否养成文明出游的习惯与整体国民素质高低有关</w:t>
      </w:r>
    </w:p>
    <w:p w14:paraId="7C716A3F"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对不文明旅游行为的谴责和重罚带来的效果只是一时的</w:t>
      </w:r>
    </w:p>
    <w:p w14:paraId="285B4DE7"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培养国人文明旅游的意识需要加大宣传教育和引导</w:t>
      </w:r>
    </w:p>
    <w:p w14:paraId="510D5108" w14:textId="03A33CAC"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lastRenderedPageBreak/>
        <w:t xml:space="preserve">20. </w:t>
      </w:r>
      <w:r w:rsidRPr="00156233">
        <w:rPr>
          <w:rFonts w:ascii="宋体" w:eastAsia="宋体" w:hAnsi="宋体" w:hint="eastAsia"/>
          <w:color w:val="000000" w:themeColor="text1"/>
          <w:szCs w:val="21"/>
        </w:rPr>
        <w:t>从最先的余额宝，到后来的</w:t>
      </w:r>
      <w:r w:rsidRPr="00156233">
        <w:rPr>
          <w:rFonts w:ascii="宋体" w:eastAsia="宋体" w:hAnsi="宋体"/>
          <w:color w:val="000000" w:themeColor="text1"/>
          <w:szCs w:val="21"/>
        </w:rPr>
        <w:t>P2P</w:t>
      </w:r>
      <w:r w:rsidRPr="00156233">
        <w:rPr>
          <w:rFonts w:ascii="宋体" w:eastAsia="宋体" w:hAnsi="宋体" w:hint="eastAsia"/>
          <w:color w:val="000000" w:themeColor="text1"/>
          <w:szCs w:val="21"/>
        </w:rPr>
        <w:t>，再到各</w:t>
      </w:r>
      <w:proofErr w:type="gramStart"/>
      <w:r w:rsidRPr="00156233">
        <w:rPr>
          <w:rFonts w:ascii="宋体" w:eastAsia="宋体" w:hAnsi="宋体" w:hint="eastAsia"/>
          <w:color w:val="000000" w:themeColor="text1"/>
          <w:szCs w:val="21"/>
        </w:rPr>
        <w:t>类众筹</w:t>
      </w:r>
      <w:proofErr w:type="gramEnd"/>
      <w:r w:rsidRPr="00156233">
        <w:rPr>
          <w:rFonts w:ascii="宋体" w:eastAsia="宋体" w:hAnsi="宋体" w:hint="eastAsia"/>
          <w:color w:val="000000" w:themeColor="text1"/>
          <w:szCs w:val="21"/>
        </w:rPr>
        <w:t>模式，不得不承认互联网金融在改变着传统行业，更在</w:t>
      </w:r>
      <w:proofErr w:type="gramStart"/>
      <w:r w:rsidRPr="00156233">
        <w:rPr>
          <w:rFonts w:ascii="宋体" w:eastAsia="宋体" w:hAnsi="宋体" w:hint="eastAsia"/>
          <w:color w:val="000000" w:themeColor="text1"/>
          <w:szCs w:val="21"/>
        </w:rPr>
        <w:t>颠覆着</w:t>
      </w:r>
      <w:proofErr w:type="gramEnd"/>
      <w:r w:rsidRPr="00156233">
        <w:rPr>
          <w:rFonts w:ascii="宋体" w:eastAsia="宋体" w:hAnsi="宋体" w:hint="eastAsia"/>
          <w:color w:val="000000" w:themeColor="text1"/>
          <w:szCs w:val="21"/>
        </w:rPr>
        <w:t>人们的生活。</w:t>
      </w:r>
      <w:proofErr w:type="gramStart"/>
      <w:r w:rsidRPr="00156233">
        <w:rPr>
          <w:rFonts w:ascii="宋体" w:eastAsia="宋体" w:hAnsi="宋体" w:hint="eastAsia"/>
          <w:color w:val="000000" w:themeColor="text1"/>
          <w:szCs w:val="21"/>
        </w:rPr>
        <w:t>以众筹为例</w:t>
      </w:r>
      <w:proofErr w:type="gramEnd"/>
      <w:r w:rsidRPr="00156233">
        <w:rPr>
          <w:rFonts w:ascii="宋体" w:eastAsia="宋体" w:hAnsi="宋体" w:hint="eastAsia"/>
          <w:color w:val="000000" w:themeColor="text1"/>
          <w:szCs w:val="21"/>
        </w:rPr>
        <w:t>，它不单让普通民众多了一种参与并获取超额回报的渠道，同时也使怀揣梦想的年轻人有了低成本实现梦想的可能。</w:t>
      </w:r>
    </w:p>
    <w:p w14:paraId="06EA6DC3"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文章接下来最可能阐述的是：</w:t>
      </w:r>
    </w:p>
    <w:p w14:paraId="6A817AC0"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互联网金融行业的发展过程</w:t>
      </w:r>
    </w:p>
    <w:p w14:paraId="044EF856"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互联网如何改变人们的投资理念</w:t>
      </w:r>
    </w:p>
    <w:p w14:paraId="6499B3E3"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众筹模式与其他模式的不同</w:t>
      </w:r>
    </w:p>
    <w:p w14:paraId="11D6F170"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众筹如何帮助投资者实现收益</w:t>
      </w:r>
    </w:p>
    <w:p w14:paraId="6DA8CE0E" w14:textId="51C87254"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21. </w:t>
      </w:r>
      <w:r w:rsidRPr="00156233">
        <w:rPr>
          <w:rFonts w:ascii="宋体" w:eastAsia="宋体" w:hAnsi="宋体" w:hint="eastAsia"/>
          <w:color w:val="000000" w:themeColor="text1"/>
          <w:szCs w:val="21"/>
        </w:rPr>
        <w:t>如果仅从文物价值来看，纸质版的古籍文献的确不适宜大规模地向读者开放，否则，因为频繁翻阅以及由此带来的细菌侵入，必定会在很大程度上影响它们的保存。但如果从史料价值来看，</w:t>
      </w:r>
      <w:proofErr w:type="gramStart"/>
      <w:r w:rsidRPr="00156233">
        <w:rPr>
          <w:rFonts w:ascii="宋体" w:eastAsia="宋体" w:hAnsi="宋体" w:hint="eastAsia"/>
          <w:color w:val="000000" w:themeColor="text1"/>
          <w:szCs w:val="21"/>
        </w:rPr>
        <w:t>它却本应该</w:t>
      </w:r>
      <w:proofErr w:type="gramEnd"/>
      <w:r w:rsidRPr="00156233">
        <w:rPr>
          <w:rFonts w:ascii="宋体" w:eastAsia="宋体" w:hAnsi="宋体" w:hint="eastAsia"/>
          <w:color w:val="000000" w:themeColor="text1"/>
          <w:szCs w:val="21"/>
        </w:rPr>
        <w:t>向社会开放，因为只有这样，古籍的文献价值才能得到充分实现，学术研究也才可能取得长足的进步。</w:t>
      </w:r>
    </w:p>
    <w:p w14:paraId="7FF5CF84"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这段文字重在说明古籍文献：</w:t>
      </w:r>
    </w:p>
    <w:p w14:paraId="1426F277"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需要民众参与研究</w:t>
      </w:r>
    </w:p>
    <w:p w14:paraId="35308E48"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保护技术有待提高</w:t>
      </w:r>
    </w:p>
    <w:p w14:paraId="22CF2BD6"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是否开放是一个难题</w:t>
      </w:r>
    </w:p>
    <w:p w14:paraId="545793A5"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文物属性更应受到重视</w:t>
      </w:r>
    </w:p>
    <w:p w14:paraId="606B39E7" w14:textId="7DF8FEE5"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22. </w:t>
      </w:r>
      <w:r w:rsidRPr="00156233">
        <w:rPr>
          <w:rFonts w:ascii="宋体" w:eastAsia="宋体" w:hAnsi="宋体" w:hint="eastAsia"/>
          <w:color w:val="000000" w:themeColor="text1"/>
          <w:szCs w:val="21"/>
        </w:rPr>
        <w:t>①“道”在何方？它绝对不是佛祖在菩提树下的苦思冥想，也决不是闭门造车</w:t>
      </w:r>
    </w:p>
    <w:p w14:paraId="0C9946FC"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②学习者一旦进入一定的境界，就会发现学习的无非是顶层设计</w:t>
      </w:r>
    </w:p>
    <w:p w14:paraId="6F44F2E2"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③儒家所说的“天人合一”，一定是接触到社会的方方面面后社会属性成熟到极致的状态</w:t>
      </w:r>
    </w:p>
    <w:p w14:paraId="4326B0ED"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④这必定是要通过社交</w:t>
      </w:r>
      <w:proofErr w:type="gramStart"/>
      <w:r w:rsidRPr="00156233">
        <w:rPr>
          <w:rFonts w:ascii="宋体" w:eastAsia="宋体" w:hAnsi="宋体" w:hint="eastAsia"/>
          <w:color w:val="000000" w:themeColor="text1"/>
          <w:szCs w:val="21"/>
        </w:rPr>
        <w:t>型学习</w:t>
      </w:r>
      <w:proofErr w:type="gramEnd"/>
      <w:r w:rsidRPr="00156233">
        <w:rPr>
          <w:rFonts w:ascii="宋体" w:eastAsia="宋体" w:hAnsi="宋体" w:hint="eastAsia"/>
          <w:color w:val="000000" w:themeColor="text1"/>
          <w:szCs w:val="21"/>
        </w:rPr>
        <w:t>来实现的</w:t>
      </w:r>
    </w:p>
    <w:p w14:paraId="3E5E526F"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⑤一个人如果远离社交，那么他不是狼孩，便是梵高</w:t>
      </w:r>
    </w:p>
    <w:p w14:paraId="438D3A1A"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⑥学会了千变万化的技法，最终求的是一个“道”</w:t>
      </w:r>
    </w:p>
    <w:p w14:paraId="1BFABFC1"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将以上</w:t>
      </w:r>
      <w:r w:rsidRPr="00156233">
        <w:rPr>
          <w:rFonts w:ascii="宋体" w:eastAsia="宋体" w:hAnsi="宋体"/>
          <w:color w:val="000000" w:themeColor="text1"/>
          <w:szCs w:val="21"/>
        </w:rPr>
        <w:t>6</w:t>
      </w:r>
      <w:r w:rsidRPr="00156233">
        <w:rPr>
          <w:rFonts w:ascii="宋体" w:eastAsia="宋体" w:hAnsi="宋体" w:hint="eastAsia"/>
          <w:color w:val="000000" w:themeColor="text1"/>
          <w:szCs w:val="21"/>
        </w:rPr>
        <w:t>个句子重新排列，语序正确的是：</w:t>
      </w:r>
    </w:p>
    <w:p w14:paraId="7D9B0D73"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①⑥④②③⑤</w:t>
      </w:r>
      <w:r w:rsidRPr="00156233">
        <w:rPr>
          <w:rFonts w:ascii="宋体" w:eastAsia="宋体" w:hAnsi="宋体" w:hint="eastAsia"/>
          <w:color w:val="000000" w:themeColor="text1"/>
          <w:szCs w:val="21"/>
        </w:rPr>
        <w:tab/>
      </w: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②⑥①⑤③④</w:t>
      </w:r>
    </w:p>
    <w:p w14:paraId="1CFD2D84"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③⑤④②⑥①</w:t>
      </w:r>
      <w:r w:rsidRPr="00156233">
        <w:rPr>
          <w:rFonts w:ascii="宋体" w:eastAsia="宋体" w:hAnsi="宋体" w:hint="eastAsia"/>
          <w:color w:val="000000" w:themeColor="text1"/>
          <w:szCs w:val="21"/>
        </w:rPr>
        <w:tab/>
      </w: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⑤③②⑥①④</w:t>
      </w:r>
    </w:p>
    <w:p w14:paraId="495C7F31" w14:textId="3EC815E8"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23. </w:t>
      </w:r>
      <w:r w:rsidRPr="00156233">
        <w:rPr>
          <w:rFonts w:ascii="宋体" w:eastAsia="宋体" w:hAnsi="宋体" w:hint="eastAsia"/>
          <w:color w:val="000000" w:themeColor="text1"/>
          <w:szCs w:val="21"/>
        </w:rPr>
        <w:t>①戏曲只有以观众的需求为努力方向，依靠戏曲艺术的魅力才能获得市场竞争力</w:t>
      </w:r>
    </w:p>
    <w:p w14:paraId="7C88528A"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②我们应该鼓励戏曲的方言版和普通话版进行竞争</w:t>
      </w:r>
    </w:p>
    <w:p w14:paraId="14D36CE0"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③语音改革是京剧和昆曲成为全国性剧种的关键因素</w:t>
      </w:r>
    </w:p>
    <w:p w14:paraId="0E0480DB"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④地方戏要扩大影响，语言上必须做出牺牲</w:t>
      </w:r>
    </w:p>
    <w:p w14:paraId="5DCFFCDE"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⑤地方戏走向衰亡，方言造成的理解障碍导致地方戏传播范围受限是不可忽略的因素</w:t>
      </w:r>
    </w:p>
    <w:p w14:paraId="0F24AA0B"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⑥地方戏的特色体现在音乐、舞蹈、服装、化妆、绝活、剧情等多个方面，方言并不是唯一特色</w:t>
      </w:r>
    </w:p>
    <w:p w14:paraId="0C9C0FDD"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将以上</w:t>
      </w:r>
      <w:r w:rsidRPr="00156233">
        <w:rPr>
          <w:rFonts w:ascii="宋体" w:eastAsia="宋体" w:hAnsi="宋体"/>
          <w:color w:val="000000" w:themeColor="text1"/>
          <w:szCs w:val="21"/>
        </w:rPr>
        <w:t>6</w:t>
      </w:r>
      <w:r w:rsidRPr="00156233">
        <w:rPr>
          <w:rFonts w:ascii="宋体" w:eastAsia="宋体" w:hAnsi="宋体" w:hint="eastAsia"/>
          <w:color w:val="000000" w:themeColor="text1"/>
          <w:szCs w:val="21"/>
        </w:rPr>
        <w:t>个句子重新排列，语序正确的是：</w:t>
      </w:r>
    </w:p>
    <w:p w14:paraId="5A1936AC"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②⑤③⑥①④</w:t>
      </w:r>
      <w:r w:rsidRPr="00156233">
        <w:rPr>
          <w:rFonts w:ascii="宋体" w:eastAsia="宋体" w:hAnsi="宋体" w:hint="eastAsia"/>
          <w:color w:val="000000" w:themeColor="text1"/>
          <w:szCs w:val="21"/>
        </w:rPr>
        <w:tab/>
      </w: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⑤⑥③④②①</w:t>
      </w:r>
    </w:p>
    <w:p w14:paraId="08C2CAE9"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①⑥④②③⑤</w:t>
      </w:r>
      <w:r w:rsidRPr="00156233">
        <w:rPr>
          <w:rFonts w:ascii="宋体" w:eastAsia="宋体" w:hAnsi="宋体" w:hint="eastAsia"/>
          <w:color w:val="000000" w:themeColor="text1"/>
          <w:szCs w:val="21"/>
        </w:rPr>
        <w:tab/>
      </w: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③④⑥⑤①②</w:t>
      </w:r>
    </w:p>
    <w:p w14:paraId="287E0963" w14:textId="37C7D853"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24. </w:t>
      </w:r>
      <w:r w:rsidRPr="00156233">
        <w:rPr>
          <w:rFonts w:ascii="宋体" w:eastAsia="宋体" w:hAnsi="宋体" w:hint="eastAsia"/>
          <w:color w:val="000000" w:themeColor="text1"/>
          <w:szCs w:val="21"/>
        </w:rPr>
        <w:t>①明末试图实践西法筑城的仅是个别具有西学背景的地方豪绅，尚处于实验性起步阶段</w:t>
      </w:r>
    </w:p>
    <w:p w14:paraId="063AE286"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②与欧洲的情况不同，西式火炮在明军方面主要是一种守城武器</w:t>
      </w:r>
    </w:p>
    <w:p w14:paraId="1C10F411"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③西炮在明清战争中扮演了极为重要的角色，相比之下，西洋筑城术在明末很少得到实际应用，对战局影响甚微</w:t>
      </w:r>
    </w:p>
    <w:p w14:paraId="516FEB4B"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lastRenderedPageBreak/>
        <w:t>④改造防御工事的需求，主要源于增强守城火炮效力，而非抵御炮击</w:t>
      </w:r>
    </w:p>
    <w:p w14:paraId="4DA28226"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⑤西洋火炮与筑城术，几乎同时传入中国，效果却大相径庭</w:t>
      </w:r>
    </w:p>
    <w:p w14:paraId="6E67C6D7"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⑥然而，明朝的迅速败亡，终结了推广新型防御工事的可能，西洋筑城法也失去了在实战中充分证明其有效性的机会</w:t>
      </w:r>
    </w:p>
    <w:p w14:paraId="1E441A8C"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将以上</w:t>
      </w:r>
      <w:r w:rsidRPr="00156233">
        <w:rPr>
          <w:rFonts w:ascii="宋体" w:eastAsia="宋体" w:hAnsi="宋体"/>
          <w:color w:val="000000" w:themeColor="text1"/>
          <w:szCs w:val="21"/>
        </w:rPr>
        <w:t>6</w:t>
      </w:r>
      <w:r w:rsidRPr="00156233">
        <w:rPr>
          <w:rFonts w:ascii="宋体" w:eastAsia="宋体" w:hAnsi="宋体" w:hint="eastAsia"/>
          <w:color w:val="000000" w:themeColor="text1"/>
          <w:szCs w:val="21"/>
        </w:rPr>
        <w:t>个句子重新排列，语序正确的是：</w:t>
      </w:r>
    </w:p>
    <w:p w14:paraId="35BB2AD3"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③②①⑤④⑥</w:t>
      </w:r>
      <w:r w:rsidRPr="00156233">
        <w:rPr>
          <w:rFonts w:ascii="宋体" w:eastAsia="宋体" w:hAnsi="宋体" w:hint="eastAsia"/>
          <w:color w:val="000000" w:themeColor="text1"/>
          <w:szCs w:val="21"/>
        </w:rPr>
        <w:tab/>
      </w: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①⑤⑥②④③</w:t>
      </w:r>
    </w:p>
    <w:p w14:paraId="75349C4A"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⑤③②④①⑥</w:t>
      </w:r>
      <w:r w:rsidRPr="00156233">
        <w:rPr>
          <w:rFonts w:ascii="宋体" w:eastAsia="宋体" w:hAnsi="宋体" w:hint="eastAsia"/>
          <w:color w:val="000000" w:themeColor="text1"/>
          <w:szCs w:val="21"/>
        </w:rPr>
        <w:tab/>
      </w: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④①⑥②⑤③</w:t>
      </w:r>
    </w:p>
    <w:p w14:paraId="6E16CDB3" w14:textId="33EF0F8E"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25. </w:t>
      </w:r>
      <w:r w:rsidRPr="00156233">
        <w:rPr>
          <w:rFonts w:ascii="宋体" w:eastAsia="宋体" w:hAnsi="宋体" w:hint="eastAsia"/>
          <w:color w:val="000000" w:themeColor="text1"/>
          <w:szCs w:val="21"/>
        </w:rPr>
        <w:t>①但实证是手段而不是目的，史学的真正使命是探索社会变迁的内在逻辑与规律，为文明的提升提供借鉴与参考</w:t>
      </w:r>
    </w:p>
    <w:p w14:paraId="7BDE3BF8"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②清儒章学诚强调“言性命者必究于史”，反对离事而言理，体现了史学在真理探索中的重要作用</w:t>
      </w:r>
    </w:p>
    <w:p w14:paraId="17AF8152"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③史学是一门科学，其最显著的学术特点是实证</w:t>
      </w:r>
    </w:p>
    <w:p w14:paraId="4300F3BE"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④力图通过对社会关系、社会形态的反思，通过对人和自然关系的反思，总结出具有普遍意义的历史结论</w:t>
      </w:r>
    </w:p>
    <w:p w14:paraId="16938868"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⑤真正的史学家从来都将认识人类的命运作为自己全部学术活动的出发点</w:t>
      </w:r>
    </w:p>
    <w:p w14:paraId="34E4C317"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⑥事实上，高层次的史学活动从来都是思辨性的，充满了理性的睿智</w:t>
      </w:r>
    </w:p>
    <w:p w14:paraId="471D23DE"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将以上</w:t>
      </w:r>
      <w:r w:rsidRPr="00156233">
        <w:rPr>
          <w:rFonts w:ascii="宋体" w:eastAsia="宋体" w:hAnsi="宋体"/>
          <w:color w:val="000000" w:themeColor="text1"/>
          <w:szCs w:val="21"/>
        </w:rPr>
        <w:t>6</w:t>
      </w:r>
      <w:r w:rsidRPr="00156233">
        <w:rPr>
          <w:rFonts w:ascii="宋体" w:eastAsia="宋体" w:hAnsi="宋体" w:hint="eastAsia"/>
          <w:color w:val="000000" w:themeColor="text1"/>
          <w:szCs w:val="21"/>
        </w:rPr>
        <w:t>个句子重新排列，语序正确的是：</w:t>
      </w:r>
    </w:p>
    <w:p w14:paraId="43F5E5AC"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②⑥①③⑤④</w:t>
      </w:r>
      <w:r w:rsidRPr="00156233">
        <w:rPr>
          <w:rFonts w:ascii="宋体" w:eastAsia="宋体" w:hAnsi="宋体" w:hint="eastAsia"/>
          <w:color w:val="000000" w:themeColor="text1"/>
          <w:szCs w:val="21"/>
        </w:rPr>
        <w:tab/>
      </w: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②⑤④⑥③①</w:t>
      </w:r>
    </w:p>
    <w:p w14:paraId="46E5FE0D"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③④②⑥①⑤</w:t>
      </w:r>
      <w:r w:rsidRPr="00156233">
        <w:rPr>
          <w:rFonts w:ascii="宋体" w:eastAsia="宋体" w:hAnsi="宋体" w:hint="eastAsia"/>
          <w:color w:val="000000" w:themeColor="text1"/>
          <w:szCs w:val="21"/>
        </w:rPr>
        <w:tab/>
      </w: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③①⑤④②⑥</w:t>
      </w:r>
    </w:p>
    <w:p w14:paraId="58C14094" w14:textId="7E5CBDB0"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26. </w:t>
      </w:r>
      <w:r w:rsidRPr="00156233">
        <w:rPr>
          <w:rFonts w:ascii="宋体" w:eastAsia="宋体" w:hAnsi="宋体" w:hint="eastAsia"/>
          <w:color w:val="000000" w:themeColor="text1"/>
          <w:szCs w:val="21"/>
        </w:rPr>
        <w:t>数字化革命最伟大的成果之一就是采用了</w:t>
      </w:r>
      <w:proofErr w:type="gramStart"/>
      <w:r w:rsidRPr="00156233">
        <w:rPr>
          <w:rFonts w:ascii="宋体" w:eastAsia="宋体" w:hAnsi="宋体" w:hint="eastAsia"/>
          <w:color w:val="000000" w:themeColor="text1"/>
          <w:szCs w:val="21"/>
        </w:rPr>
        <w:t>多利益方</w:t>
      </w:r>
      <w:proofErr w:type="gramEnd"/>
      <w:r w:rsidRPr="00156233">
        <w:rPr>
          <w:rFonts w:ascii="宋体" w:eastAsia="宋体" w:hAnsi="宋体" w:hint="eastAsia"/>
          <w:color w:val="000000" w:themeColor="text1"/>
          <w:szCs w:val="21"/>
        </w:rPr>
        <w:t>共同管理体系，而非基于国家的机构来管理重要的全球资源。互联网本身就属于这种重要管理体系。它的组成、运营和管理是由一个曾经不敢想象的群体完成的。这个群体包括个人、社会组织、公司和地方政府。然而，没有一个单独的政府、国家、垄断公司，或者政府掌握的机构能够控制整个互联网。</w:t>
      </w:r>
    </w:p>
    <w:p w14:paraId="08D75CBD"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这段话主要说的是：</w:t>
      </w:r>
    </w:p>
    <w:p w14:paraId="490D7283"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互联网和政府的关系</w:t>
      </w:r>
      <w:r w:rsidRPr="00156233">
        <w:rPr>
          <w:rFonts w:ascii="宋体" w:eastAsia="宋体" w:hAnsi="宋体"/>
          <w:color w:val="000000" w:themeColor="text1"/>
          <w:szCs w:val="21"/>
        </w:rPr>
        <w:tab/>
        <w:t xml:space="preserve">B. </w:t>
      </w:r>
      <w:r w:rsidRPr="00156233">
        <w:rPr>
          <w:rFonts w:ascii="宋体" w:eastAsia="宋体" w:hAnsi="宋体" w:hint="eastAsia"/>
          <w:color w:val="000000" w:themeColor="text1"/>
          <w:szCs w:val="21"/>
        </w:rPr>
        <w:t>互联网的管理特征</w:t>
      </w:r>
    </w:p>
    <w:p w14:paraId="1A5AF632"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互联网的经济模型</w:t>
      </w:r>
      <w:r w:rsidRPr="00156233">
        <w:rPr>
          <w:rFonts w:ascii="宋体" w:eastAsia="宋体" w:hAnsi="宋体"/>
          <w:color w:val="000000" w:themeColor="text1"/>
          <w:szCs w:val="21"/>
        </w:rPr>
        <w:tab/>
        <w:t xml:space="preserve">D. </w:t>
      </w:r>
      <w:r w:rsidRPr="00156233">
        <w:rPr>
          <w:rFonts w:ascii="宋体" w:eastAsia="宋体" w:hAnsi="宋体" w:hint="eastAsia"/>
          <w:color w:val="000000" w:themeColor="text1"/>
          <w:szCs w:val="21"/>
        </w:rPr>
        <w:t>数字化革命的成果</w:t>
      </w:r>
    </w:p>
    <w:p w14:paraId="26C5113D" w14:textId="00500EF8"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27. </w:t>
      </w:r>
      <w:r w:rsidRPr="00156233">
        <w:rPr>
          <w:rFonts w:ascii="宋体" w:eastAsia="宋体" w:hAnsi="宋体" w:hint="eastAsia"/>
          <w:color w:val="000000" w:themeColor="text1"/>
          <w:szCs w:val="21"/>
        </w:rPr>
        <w:t>人们一直认为上海是个年轻的城市，但自从</w:t>
      </w:r>
      <w:proofErr w:type="gramStart"/>
      <w:r w:rsidRPr="00156233">
        <w:rPr>
          <w:rFonts w:ascii="宋体" w:eastAsia="宋体" w:hAnsi="宋体"/>
          <w:color w:val="000000" w:themeColor="text1"/>
          <w:szCs w:val="21"/>
        </w:rPr>
        <w:t>1950</w:t>
      </w:r>
      <w:proofErr w:type="gramEnd"/>
      <w:r w:rsidRPr="00156233">
        <w:rPr>
          <w:rFonts w:ascii="宋体" w:eastAsia="宋体" w:hAnsi="宋体" w:hint="eastAsia"/>
          <w:color w:val="000000" w:themeColor="text1"/>
          <w:szCs w:val="21"/>
        </w:rPr>
        <w:t>年代</w:t>
      </w:r>
      <w:proofErr w:type="gramStart"/>
      <w:r w:rsidRPr="00156233">
        <w:rPr>
          <w:rFonts w:ascii="宋体" w:eastAsia="宋体" w:hAnsi="宋体" w:hint="eastAsia"/>
          <w:color w:val="000000" w:themeColor="text1"/>
          <w:szCs w:val="21"/>
        </w:rPr>
        <w:t>崧</w:t>
      </w:r>
      <w:proofErr w:type="gramEnd"/>
      <w:r w:rsidRPr="00156233">
        <w:rPr>
          <w:rFonts w:ascii="宋体" w:eastAsia="宋体" w:hAnsi="宋体" w:hint="eastAsia"/>
          <w:color w:val="000000" w:themeColor="text1"/>
          <w:szCs w:val="21"/>
        </w:rPr>
        <w:t>泽遗址发现以来，约半个多世纪总计</w:t>
      </w:r>
      <w:r w:rsidRPr="00156233">
        <w:rPr>
          <w:rFonts w:ascii="宋体" w:eastAsia="宋体" w:hAnsi="宋体"/>
          <w:color w:val="000000" w:themeColor="text1"/>
          <w:szCs w:val="21"/>
        </w:rPr>
        <w:t>5</w:t>
      </w:r>
      <w:r w:rsidRPr="00156233">
        <w:rPr>
          <w:rFonts w:ascii="宋体" w:eastAsia="宋体" w:hAnsi="宋体" w:hint="eastAsia"/>
          <w:color w:val="000000" w:themeColor="text1"/>
          <w:szCs w:val="21"/>
        </w:rPr>
        <w:t>次的考古发掘，早已将上海起源的历史推至约</w:t>
      </w:r>
      <w:r w:rsidRPr="00156233">
        <w:rPr>
          <w:rFonts w:ascii="宋体" w:eastAsia="宋体" w:hAnsi="宋体"/>
          <w:color w:val="000000" w:themeColor="text1"/>
          <w:szCs w:val="21"/>
        </w:rPr>
        <w:t>6000</w:t>
      </w:r>
      <w:r w:rsidRPr="00156233">
        <w:rPr>
          <w:rFonts w:ascii="宋体" w:eastAsia="宋体" w:hAnsi="宋体" w:hint="eastAsia"/>
          <w:color w:val="000000" w:themeColor="text1"/>
          <w:szCs w:val="21"/>
        </w:rPr>
        <w:t>年前。据了解，</w:t>
      </w:r>
      <w:proofErr w:type="gramStart"/>
      <w:r w:rsidRPr="00156233">
        <w:rPr>
          <w:rFonts w:ascii="宋体" w:eastAsia="宋体" w:hAnsi="宋体" w:hint="eastAsia"/>
          <w:color w:val="000000" w:themeColor="text1"/>
          <w:szCs w:val="21"/>
        </w:rPr>
        <w:t>崧</w:t>
      </w:r>
      <w:proofErr w:type="gramEnd"/>
      <w:r w:rsidRPr="00156233">
        <w:rPr>
          <w:rFonts w:ascii="宋体" w:eastAsia="宋体" w:hAnsi="宋体" w:hint="eastAsia"/>
          <w:color w:val="000000" w:themeColor="text1"/>
          <w:szCs w:val="21"/>
        </w:rPr>
        <w:t>泽遗址不但是上海的发源地，还是中国文明起源的见证地之一。人们已有充分考古证据证明</w:t>
      </w:r>
      <w:proofErr w:type="gramStart"/>
      <w:r w:rsidRPr="00156233">
        <w:rPr>
          <w:rFonts w:ascii="宋体" w:eastAsia="宋体" w:hAnsi="宋体" w:hint="eastAsia"/>
          <w:color w:val="000000" w:themeColor="text1"/>
          <w:szCs w:val="21"/>
        </w:rPr>
        <w:t>崧</w:t>
      </w:r>
      <w:proofErr w:type="gramEnd"/>
      <w:r w:rsidRPr="00156233">
        <w:rPr>
          <w:rFonts w:ascii="宋体" w:eastAsia="宋体" w:hAnsi="宋体" w:hint="eastAsia"/>
          <w:color w:val="000000" w:themeColor="text1"/>
          <w:szCs w:val="21"/>
        </w:rPr>
        <w:t>泽遗址中发现的距今</w:t>
      </w:r>
      <w:r w:rsidRPr="00156233">
        <w:rPr>
          <w:rFonts w:ascii="宋体" w:eastAsia="宋体" w:hAnsi="宋体"/>
          <w:color w:val="000000" w:themeColor="text1"/>
          <w:szCs w:val="21"/>
        </w:rPr>
        <w:t>5500</w:t>
      </w:r>
      <w:r w:rsidRPr="00156233">
        <w:rPr>
          <w:rFonts w:ascii="宋体" w:eastAsia="宋体" w:hAnsi="宋体" w:hint="eastAsia"/>
          <w:color w:val="000000" w:themeColor="text1"/>
          <w:szCs w:val="21"/>
        </w:rPr>
        <w:t>年前的</w:t>
      </w:r>
      <w:proofErr w:type="gramStart"/>
      <w:r w:rsidRPr="00156233">
        <w:rPr>
          <w:rFonts w:ascii="宋体" w:eastAsia="宋体" w:hAnsi="宋体" w:hint="eastAsia"/>
          <w:color w:val="000000" w:themeColor="text1"/>
          <w:szCs w:val="21"/>
        </w:rPr>
        <w:t>崧</w:t>
      </w:r>
      <w:proofErr w:type="gramEnd"/>
      <w:r w:rsidRPr="00156233">
        <w:rPr>
          <w:rFonts w:ascii="宋体" w:eastAsia="宋体" w:hAnsi="宋体" w:hint="eastAsia"/>
          <w:color w:val="000000" w:themeColor="text1"/>
          <w:szCs w:val="21"/>
        </w:rPr>
        <w:t>泽文化，已经进入到中国文明的起源时期。换句话说，远古上海也是中华文明最早的起源地之一，</w:t>
      </w:r>
      <w:r w:rsidRPr="00156233">
        <w:rPr>
          <w:rFonts w:ascii="宋体" w:eastAsia="宋体" w:hAnsi="宋体"/>
          <w:color w:val="000000" w:themeColor="text1"/>
          <w:szCs w:val="21"/>
        </w:rPr>
        <w:t>________________</w:t>
      </w:r>
      <w:r w:rsidRPr="00156233">
        <w:rPr>
          <w:rFonts w:ascii="宋体" w:eastAsia="宋体" w:hAnsi="宋体" w:hint="eastAsia"/>
          <w:color w:val="000000" w:themeColor="text1"/>
          <w:szCs w:val="21"/>
        </w:rPr>
        <w:t>。</w:t>
      </w:r>
    </w:p>
    <w:p w14:paraId="71331831"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填入划横线部分最恰当的一句是：</w:t>
      </w:r>
    </w:p>
    <w:p w14:paraId="5033FCA2"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考古发掘揭开了上海发展史的面纱</w:t>
      </w:r>
    </w:p>
    <w:p w14:paraId="756FB993"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上海的发展在历史上曾经出现过断层</w:t>
      </w:r>
    </w:p>
    <w:p w14:paraId="5A2F3DBA"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远古上海也为中国早期文明做出过突出贡献</w:t>
      </w:r>
    </w:p>
    <w:p w14:paraId="549F1D0C"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崧泽遗址在中华文明史上起着举足轻重的作用</w:t>
      </w:r>
    </w:p>
    <w:p w14:paraId="2BAD6687" w14:textId="2EA39530"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28. </w:t>
      </w:r>
      <w:r w:rsidRPr="00156233">
        <w:rPr>
          <w:rFonts w:ascii="宋体" w:eastAsia="宋体" w:hAnsi="宋体" w:hint="eastAsia"/>
          <w:color w:val="000000" w:themeColor="text1"/>
          <w:szCs w:val="21"/>
        </w:rPr>
        <w:t>科学家们之所以对</w:t>
      </w:r>
      <w:r w:rsidRPr="00156233">
        <w:rPr>
          <w:rFonts w:ascii="宋体" w:eastAsia="宋体" w:hAnsi="宋体"/>
          <w:color w:val="000000" w:themeColor="text1"/>
          <w:szCs w:val="21"/>
        </w:rPr>
        <w:t>67P/</w:t>
      </w:r>
      <w:r w:rsidRPr="00156233">
        <w:rPr>
          <w:rFonts w:ascii="宋体" w:eastAsia="宋体" w:hAnsi="宋体" w:hint="eastAsia"/>
          <w:color w:val="000000" w:themeColor="text1"/>
          <w:szCs w:val="21"/>
        </w:rPr>
        <w:t>楚留莫夫－格拉希门克彗星有强烈的兴趣，是因为根据此前在地球上对它的分析，再结合乔托航空飞行器发回的报告，发现这颗彗星很可能有大量的冰块，并且含有碳、氢、氧、氮等元素。在这颗彗星的表面很可能有复杂的有机分子，而这很可能就是构成早期生命的基础。这颗彗星形成的时间也有可能比地球形成的时间还要早。因此，对于该彗星的详尽研究</w:t>
      </w:r>
      <w:r w:rsidRPr="00156233">
        <w:rPr>
          <w:rFonts w:ascii="宋体" w:eastAsia="宋体" w:hAnsi="宋体"/>
          <w:color w:val="000000" w:themeColor="text1"/>
          <w:szCs w:val="21"/>
        </w:rPr>
        <w:t>________________</w:t>
      </w:r>
      <w:r w:rsidRPr="00156233">
        <w:rPr>
          <w:rFonts w:ascii="宋体" w:eastAsia="宋体" w:hAnsi="宋体" w:hint="eastAsia"/>
          <w:color w:val="000000" w:themeColor="text1"/>
          <w:szCs w:val="21"/>
        </w:rPr>
        <w:t>。</w:t>
      </w:r>
    </w:p>
    <w:p w14:paraId="3643220F"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填入划横线部分最恰当的一句是：</w:t>
      </w:r>
    </w:p>
    <w:p w14:paraId="487E6B32"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lastRenderedPageBreak/>
        <w:t xml:space="preserve">A. </w:t>
      </w:r>
      <w:r w:rsidRPr="00156233">
        <w:rPr>
          <w:rFonts w:ascii="宋体" w:eastAsia="宋体" w:hAnsi="宋体" w:hint="eastAsia"/>
          <w:color w:val="000000" w:themeColor="text1"/>
          <w:szCs w:val="21"/>
        </w:rPr>
        <w:t>启发人们猜测地球生命是否来自彗星</w:t>
      </w:r>
    </w:p>
    <w:p w14:paraId="34E33D86"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帮助人们探索地球上生命的起源</w:t>
      </w:r>
    </w:p>
    <w:p w14:paraId="0CBC07CA"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有助于人们最终发现太阳系的形成原因</w:t>
      </w:r>
    </w:p>
    <w:p w14:paraId="2910E150"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可以推动先进飞行器在彗星研究中的应用</w:t>
      </w:r>
    </w:p>
    <w:p w14:paraId="5865EAEF" w14:textId="772A33C4"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29. </w:t>
      </w:r>
      <w:r w:rsidRPr="00156233">
        <w:rPr>
          <w:rFonts w:ascii="宋体" w:eastAsia="宋体" w:hAnsi="宋体" w:hint="eastAsia"/>
          <w:color w:val="000000" w:themeColor="text1"/>
          <w:szCs w:val="21"/>
        </w:rPr>
        <w:t>近年来，我国商业无人机逐渐现身于绘测、军警、农业、应急救灾等专业领域，但这些专业级市场需求未能快速增长，背后存在着产业水平和体制机制束缚。比如我国现代农业水平不高，无人机在农业作业推广方面进展不快。农业经营主体由于对无人机不了解，或者投资意愿不强、资金来源没保证，使这种潜在的市场需求无法转化为交易。同时，操作人才缺乏也制约了无人机在农业市场的推广。无人机农业作业要达到最佳喷药效果，这对于飞机控制的要求很高，一般农户很难掌握。要克服这些障碍，仅靠企业自身力量并不容易。</w:t>
      </w:r>
    </w:p>
    <w:p w14:paraId="58F2BBA6"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这段文字意在强调我国：</w:t>
      </w:r>
    </w:p>
    <w:p w14:paraId="7315AD90"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企业开拓无人机市场的能力和速度都有待提高</w:t>
      </w:r>
    </w:p>
    <w:p w14:paraId="21B05A7C"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目前的经济水平不适合大规模推广无人机技术</w:t>
      </w:r>
    </w:p>
    <w:p w14:paraId="058C138D"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专业技术人员缺乏限制了无人机在农业中的推广</w:t>
      </w:r>
    </w:p>
    <w:p w14:paraId="331AFBD6"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商业无人机因多种原因未能在专业级市场充分发展</w:t>
      </w:r>
    </w:p>
    <w:p w14:paraId="499D6CB7" w14:textId="07A07E53"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30. </w:t>
      </w:r>
      <w:r w:rsidRPr="00156233">
        <w:rPr>
          <w:rFonts w:ascii="宋体" w:eastAsia="宋体" w:hAnsi="宋体" w:hint="eastAsia"/>
          <w:color w:val="000000" w:themeColor="text1"/>
          <w:szCs w:val="21"/>
        </w:rPr>
        <w:t>设计师让新的梦想世界有了创建的可能，在这个世界中，商品被视为唾手可得的魔法物品，而不是工厂生产出来的产品。也正是这些设计师们，赋予这些商品流线造型的一体化塑料外壳，将它们各不相同、</w:t>
      </w:r>
      <w:proofErr w:type="gramStart"/>
      <w:r w:rsidRPr="00156233">
        <w:rPr>
          <w:rFonts w:ascii="宋体" w:eastAsia="宋体" w:hAnsi="宋体" w:hint="eastAsia"/>
          <w:color w:val="000000" w:themeColor="text1"/>
          <w:szCs w:val="21"/>
        </w:rPr>
        <w:t>不</w:t>
      </w:r>
      <w:proofErr w:type="gramEnd"/>
      <w:r w:rsidRPr="00156233">
        <w:rPr>
          <w:rFonts w:ascii="宋体" w:eastAsia="宋体" w:hAnsi="宋体" w:hint="eastAsia"/>
          <w:color w:val="000000" w:themeColor="text1"/>
          <w:szCs w:val="21"/>
        </w:rPr>
        <w:t>规整的零部件隐藏了起来。无数技术复杂的产品被强烈统一的视觉特征转化为艺术品，产品的操作流程也全都被掩盖了，成为一种具有鲜明个性的产品。由于利用模塑制造成型，塑料产品往往呈曲线形态，殊不知竟然因此助长了流线型风格的热潮，并使之成为了现代时尚的同义词。</w:t>
      </w:r>
    </w:p>
    <w:p w14:paraId="376086AB"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这段文字意在说明：</w:t>
      </w:r>
    </w:p>
    <w:p w14:paraId="0D1B0DF7"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设计师利用塑料使产品成为艺术</w:t>
      </w:r>
    </w:p>
    <w:p w14:paraId="61F366EA"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时尚和工业化共同催生塑料产品</w:t>
      </w:r>
    </w:p>
    <w:p w14:paraId="51C002F6"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产品实用性与审美性应有机结合</w:t>
      </w:r>
    </w:p>
    <w:p w14:paraId="75675CB6"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工业化产品需靠设计获得生命力</w:t>
      </w:r>
    </w:p>
    <w:p w14:paraId="45BDAA55" w14:textId="47F0BDB5" w:rsidR="006B3D09" w:rsidRPr="00156233" w:rsidRDefault="00827354" w:rsidP="00156233">
      <w:pPr>
        <w:pStyle w:val="2"/>
        <w:tabs>
          <w:tab w:val="left" w:pos="4620"/>
        </w:tabs>
        <w:spacing w:before="0" w:after="0" w:line="288" w:lineRule="auto"/>
        <w:ind w:firstLineChars="200" w:firstLine="643"/>
        <w:jc w:val="left"/>
        <w:rPr>
          <w:rFonts w:ascii="宋体" w:eastAsia="宋体" w:hAnsi="宋体"/>
        </w:rPr>
      </w:pPr>
      <w:r>
        <w:rPr>
          <w:rFonts w:ascii="宋体" w:eastAsia="宋体" w:hAnsi="宋体" w:hint="eastAsia"/>
        </w:rPr>
        <w:t>12</w:t>
      </w:r>
      <w:r w:rsidR="006B3D09" w:rsidRPr="00156233">
        <w:rPr>
          <w:rFonts w:ascii="宋体" w:eastAsia="宋体" w:hAnsi="宋体" w:hint="eastAsia"/>
        </w:rPr>
        <w:t>数量关系</w:t>
      </w:r>
    </w:p>
    <w:p w14:paraId="69F38F85" w14:textId="294F75A2"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noProof/>
          <w:kern w:val="0"/>
          <w:szCs w:val="20"/>
        </w:rPr>
        <w:t>1.</w:t>
      </w:r>
      <w:r w:rsidRPr="00156233">
        <w:rPr>
          <w:rFonts w:ascii="宋体" w:eastAsia="宋体" w:hAnsi="宋体" w:cs="Helvetica" w:hint="eastAsia"/>
          <w:kern w:val="0"/>
          <w:szCs w:val="20"/>
        </w:rPr>
        <w:t xml:space="preserve"> 某篮球比赛有</w:t>
      </w:r>
      <w:r w:rsidRPr="00156233">
        <w:rPr>
          <w:rFonts w:ascii="宋体" w:eastAsia="宋体" w:hAnsi="宋体" w:cs="Helvetica"/>
          <w:kern w:val="0"/>
          <w:szCs w:val="20"/>
        </w:rPr>
        <w:t>12</w:t>
      </w:r>
      <w:r w:rsidRPr="00156233">
        <w:rPr>
          <w:rFonts w:ascii="宋体" w:eastAsia="宋体" w:hAnsi="宋体" w:cs="Helvetica" w:hint="eastAsia"/>
          <w:kern w:val="0"/>
          <w:szCs w:val="20"/>
        </w:rPr>
        <w:t>支球队报名参加，比赛的第一阶段中，</w:t>
      </w:r>
      <w:r w:rsidRPr="00156233">
        <w:rPr>
          <w:rFonts w:ascii="宋体" w:eastAsia="宋体" w:hAnsi="宋体" w:cs="Helvetica"/>
          <w:kern w:val="0"/>
          <w:szCs w:val="20"/>
        </w:rPr>
        <w:t>12</w:t>
      </w:r>
      <w:r w:rsidRPr="00156233">
        <w:rPr>
          <w:rFonts w:ascii="宋体" w:eastAsia="宋体" w:hAnsi="宋体" w:cs="Helvetica" w:hint="eastAsia"/>
          <w:kern w:val="0"/>
          <w:szCs w:val="20"/>
        </w:rPr>
        <w:t>支球队平均分成</w:t>
      </w:r>
      <w:r w:rsidRPr="00156233">
        <w:rPr>
          <w:rFonts w:ascii="宋体" w:eastAsia="宋体" w:hAnsi="宋体" w:cs="Helvetica"/>
          <w:kern w:val="0"/>
          <w:szCs w:val="20"/>
        </w:rPr>
        <w:t>2</w:t>
      </w:r>
      <w:r w:rsidRPr="00156233">
        <w:rPr>
          <w:rFonts w:ascii="宋体" w:eastAsia="宋体" w:hAnsi="宋体" w:cs="Helvetica" w:hint="eastAsia"/>
          <w:kern w:val="0"/>
          <w:szCs w:val="20"/>
        </w:rPr>
        <w:t>个组进行单循环比赛，每组前</w:t>
      </w:r>
      <w:r w:rsidRPr="00156233">
        <w:rPr>
          <w:rFonts w:ascii="宋体" w:eastAsia="宋体" w:hAnsi="宋体" w:cs="Helvetica"/>
          <w:kern w:val="0"/>
          <w:szCs w:val="20"/>
        </w:rPr>
        <w:t>4</w:t>
      </w:r>
      <w:r w:rsidRPr="00156233">
        <w:rPr>
          <w:rFonts w:ascii="宋体" w:eastAsia="宋体" w:hAnsi="宋体" w:cs="Helvetica" w:hint="eastAsia"/>
          <w:kern w:val="0"/>
          <w:szCs w:val="20"/>
        </w:rPr>
        <w:t>名进入第二阶段；第二阶段采用单场淘汰赛，直至决出冠军。问亚军参加的场次占整个赛事总场次的比重为：</w:t>
      </w:r>
    </w:p>
    <w:p w14:paraId="3FD5D8D4" w14:textId="77777777"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A. 10%</w:t>
      </w:r>
      <w:r w:rsidRPr="00156233">
        <w:rPr>
          <w:rFonts w:ascii="宋体" w:eastAsia="宋体" w:hAnsi="宋体" w:cs="Helvetica" w:hint="eastAsia"/>
          <w:kern w:val="0"/>
          <w:szCs w:val="20"/>
        </w:rPr>
        <w:t>以下</w:t>
      </w:r>
      <w:r w:rsidRPr="00156233">
        <w:rPr>
          <w:rFonts w:ascii="宋体" w:eastAsia="宋体" w:hAnsi="宋体" w:cs="Helvetica"/>
          <w:kern w:val="0"/>
          <w:szCs w:val="20"/>
        </w:rPr>
        <w:tab/>
        <w:t>B. 10%</w:t>
      </w:r>
      <w:r w:rsidRPr="00156233">
        <w:rPr>
          <w:rFonts w:ascii="宋体" w:eastAsia="宋体" w:hAnsi="宋体" w:cs="Helvetica" w:hint="eastAsia"/>
          <w:kern w:val="0"/>
          <w:szCs w:val="20"/>
        </w:rPr>
        <w:t>~</w:t>
      </w:r>
      <w:r w:rsidRPr="00156233">
        <w:rPr>
          <w:rFonts w:ascii="宋体" w:eastAsia="宋体" w:hAnsi="宋体" w:cs="Helvetica"/>
          <w:kern w:val="0"/>
          <w:szCs w:val="20"/>
        </w:rPr>
        <w:t>15%</w:t>
      </w:r>
    </w:p>
    <w:p w14:paraId="149940E2" w14:textId="77777777" w:rsidR="0031258C"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C. 15%</w:t>
      </w:r>
      <w:r w:rsidRPr="00156233">
        <w:rPr>
          <w:rFonts w:ascii="宋体" w:eastAsia="宋体" w:hAnsi="宋体" w:cs="Helvetica" w:hint="eastAsia"/>
          <w:kern w:val="0"/>
          <w:szCs w:val="20"/>
        </w:rPr>
        <w:t>~</w:t>
      </w:r>
      <w:r w:rsidRPr="00156233">
        <w:rPr>
          <w:rFonts w:ascii="宋体" w:eastAsia="宋体" w:hAnsi="宋体" w:cs="Helvetica"/>
          <w:kern w:val="0"/>
          <w:szCs w:val="20"/>
        </w:rPr>
        <w:t>20%</w:t>
      </w:r>
      <w:r w:rsidRPr="00156233">
        <w:rPr>
          <w:rFonts w:ascii="宋体" w:eastAsia="宋体" w:hAnsi="宋体" w:cs="Helvetica"/>
          <w:kern w:val="0"/>
          <w:szCs w:val="20"/>
        </w:rPr>
        <w:tab/>
        <w:t>D. 20%</w:t>
      </w:r>
      <w:r w:rsidRPr="00156233">
        <w:rPr>
          <w:rFonts w:ascii="宋体" w:eastAsia="宋体" w:hAnsi="宋体" w:cs="Helvetica" w:hint="eastAsia"/>
          <w:kern w:val="0"/>
          <w:szCs w:val="20"/>
        </w:rPr>
        <w:t>以上</w:t>
      </w:r>
    </w:p>
    <w:p w14:paraId="22E523C0" w14:textId="195CB505"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noProof/>
          <w:kern w:val="0"/>
          <w:szCs w:val="20"/>
        </w:rPr>
        <w:t>2.</w:t>
      </w:r>
      <w:r w:rsidRPr="00156233">
        <w:rPr>
          <w:rFonts w:ascii="宋体" w:eastAsia="宋体" w:hAnsi="宋体" w:cs="Helvetica" w:hint="eastAsia"/>
          <w:kern w:val="0"/>
          <w:szCs w:val="20"/>
        </w:rPr>
        <w:t xml:space="preserve"> </w:t>
      </w:r>
      <w:r w:rsidRPr="00156233">
        <w:rPr>
          <w:rFonts w:ascii="宋体" w:eastAsia="宋体" w:hAnsi="宋体" w:cs="Helvetica"/>
          <w:kern w:val="0"/>
          <w:szCs w:val="20"/>
        </w:rPr>
        <w:t>140</w:t>
      </w:r>
      <w:r w:rsidRPr="00156233">
        <w:rPr>
          <w:rFonts w:ascii="宋体" w:eastAsia="宋体" w:hAnsi="宋体" w:cs="Helvetica" w:hint="eastAsia"/>
          <w:kern w:val="0"/>
          <w:szCs w:val="20"/>
        </w:rPr>
        <w:t>支社区足球队参加全市社区足球淘汰赛，每一轮都要在</w:t>
      </w:r>
      <w:proofErr w:type="gramStart"/>
      <w:r w:rsidRPr="00156233">
        <w:rPr>
          <w:rFonts w:ascii="宋体" w:eastAsia="宋体" w:hAnsi="宋体" w:cs="Helvetica" w:hint="eastAsia"/>
          <w:kern w:val="0"/>
          <w:szCs w:val="20"/>
        </w:rPr>
        <w:t>未失败</w:t>
      </w:r>
      <w:proofErr w:type="gramEnd"/>
      <w:r w:rsidRPr="00156233">
        <w:rPr>
          <w:rFonts w:ascii="宋体" w:eastAsia="宋体" w:hAnsi="宋体" w:cs="Helvetica" w:hint="eastAsia"/>
          <w:kern w:val="0"/>
          <w:szCs w:val="20"/>
        </w:rPr>
        <w:t>过的球队中抽签决定比赛对手，如上一轮</w:t>
      </w:r>
      <w:proofErr w:type="gramStart"/>
      <w:r w:rsidRPr="00156233">
        <w:rPr>
          <w:rFonts w:ascii="宋体" w:eastAsia="宋体" w:hAnsi="宋体" w:cs="Helvetica" w:hint="eastAsia"/>
          <w:kern w:val="0"/>
          <w:szCs w:val="20"/>
        </w:rPr>
        <w:t>未失败</w:t>
      </w:r>
      <w:proofErr w:type="gramEnd"/>
      <w:r w:rsidRPr="00156233">
        <w:rPr>
          <w:rFonts w:ascii="宋体" w:eastAsia="宋体" w:hAnsi="宋体" w:cs="Helvetica" w:hint="eastAsia"/>
          <w:kern w:val="0"/>
          <w:szCs w:val="20"/>
        </w:rPr>
        <w:t>过的球队是奇数，则有一队不用比赛直接进入下</w:t>
      </w:r>
      <w:r w:rsidRPr="00156233">
        <w:rPr>
          <w:rFonts w:ascii="宋体" w:eastAsia="宋体" w:hAnsi="宋体" w:cs="Helvetica"/>
          <w:kern w:val="0"/>
          <w:szCs w:val="20"/>
        </w:rPr>
        <w:t>—</w:t>
      </w:r>
      <w:r w:rsidRPr="00156233">
        <w:rPr>
          <w:rFonts w:ascii="宋体" w:eastAsia="宋体" w:hAnsi="宋体" w:cs="Helvetica" w:hint="eastAsia"/>
          <w:kern w:val="0"/>
          <w:szCs w:val="20"/>
        </w:rPr>
        <w:t>轮。问夺冠的球队至少要参加几场比赛？</w:t>
      </w:r>
    </w:p>
    <w:p w14:paraId="4B99443B" w14:textId="77777777"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A. 3</w:t>
      </w:r>
      <w:r w:rsidRPr="00156233">
        <w:rPr>
          <w:rFonts w:ascii="宋体" w:eastAsia="宋体" w:hAnsi="宋体" w:cs="Helvetica"/>
          <w:kern w:val="0"/>
          <w:szCs w:val="20"/>
        </w:rPr>
        <w:tab/>
        <w:t>B. 4</w:t>
      </w:r>
    </w:p>
    <w:p w14:paraId="76E47864" w14:textId="77777777" w:rsidR="0031258C"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C. 5</w:t>
      </w:r>
      <w:r w:rsidRPr="00156233">
        <w:rPr>
          <w:rFonts w:ascii="宋体" w:eastAsia="宋体" w:hAnsi="宋体" w:cs="Helvetica"/>
          <w:kern w:val="0"/>
          <w:szCs w:val="20"/>
        </w:rPr>
        <w:tab/>
        <w:t>D. 6</w:t>
      </w:r>
    </w:p>
    <w:p w14:paraId="198CDC33" w14:textId="565ADD31"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noProof/>
          <w:kern w:val="0"/>
          <w:szCs w:val="20"/>
        </w:rPr>
        <w:t>3.</w:t>
      </w:r>
      <w:r w:rsidRPr="00156233">
        <w:rPr>
          <w:rFonts w:ascii="宋体" w:eastAsia="宋体" w:hAnsi="宋体" w:cs="Helvetica" w:hint="eastAsia"/>
          <w:kern w:val="0"/>
          <w:szCs w:val="20"/>
        </w:rPr>
        <w:t xml:space="preserve"> 老王和老李沿着小公园的环形小路散步，两人同时出发，当老王走到一半路程时，老李走了</w:t>
      </w:r>
      <w:r w:rsidRPr="00156233">
        <w:rPr>
          <w:rFonts w:ascii="宋体" w:eastAsia="宋体" w:hAnsi="宋体" w:cs="Helvetica"/>
          <w:kern w:val="0"/>
          <w:szCs w:val="20"/>
        </w:rPr>
        <w:t>100</w:t>
      </w:r>
      <w:r w:rsidRPr="00156233">
        <w:rPr>
          <w:rFonts w:ascii="宋体" w:eastAsia="宋体" w:hAnsi="宋体" w:cs="Helvetica" w:hint="eastAsia"/>
          <w:kern w:val="0"/>
          <w:szCs w:val="20"/>
        </w:rPr>
        <w:t>米；当老王回到起点时，老李走了</w:t>
      </w:r>
      <w:r w:rsidRPr="00156233">
        <w:rPr>
          <w:rFonts w:ascii="宋体" w:eastAsia="宋体" w:hAnsi="宋体" w:cs="Times New Roman"/>
          <w:position w:val="-22"/>
        </w:rPr>
        <w:object w:dxaOrig="220" w:dyaOrig="560" w14:anchorId="7B760675">
          <v:shape id="_x0000_i1044" type="#_x0000_t75" style="width:11.1pt;height:28.25pt" o:ole="">
            <v:imagedata r:id="rId73" o:title=""/>
          </v:shape>
          <o:OLEObject Type="Embed" ProgID="Equation.DSMT4" ShapeID="_x0000_i1044" DrawAspect="Content" ObjectID="_1645025681" r:id="rId74"/>
        </w:object>
      </w:r>
      <w:r w:rsidRPr="00156233">
        <w:rPr>
          <w:rFonts w:ascii="宋体" w:eastAsia="宋体" w:hAnsi="宋体" w:cs="Helvetica" w:hint="eastAsia"/>
          <w:kern w:val="0"/>
          <w:szCs w:val="20"/>
        </w:rPr>
        <w:t>的路程。问环形小路总长多少米？</w:t>
      </w:r>
    </w:p>
    <w:p w14:paraId="4BE84B1F" w14:textId="77777777"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A. 200</w:t>
      </w:r>
      <w:r w:rsidRPr="00156233">
        <w:rPr>
          <w:rFonts w:ascii="宋体" w:eastAsia="宋体" w:hAnsi="宋体" w:cs="Helvetica"/>
          <w:kern w:val="0"/>
          <w:szCs w:val="20"/>
        </w:rPr>
        <w:tab/>
        <w:t>B. 240</w:t>
      </w:r>
    </w:p>
    <w:p w14:paraId="25DF82EC" w14:textId="77777777" w:rsidR="0031258C"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lastRenderedPageBreak/>
        <w:t>C. 250</w:t>
      </w:r>
      <w:r w:rsidRPr="00156233">
        <w:rPr>
          <w:rFonts w:ascii="宋体" w:eastAsia="宋体" w:hAnsi="宋体" w:cs="Helvetica"/>
          <w:kern w:val="0"/>
          <w:szCs w:val="20"/>
        </w:rPr>
        <w:tab/>
        <w:t>D. 300</w:t>
      </w:r>
    </w:p>
    <w:p w14:paraId="36959A35" w14:textId="35EB7B21"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noProof/>
          <w:kern w:val="0"/>
          <w:szCs w:val="20"/>
        </w:rPr>
        <w:t>4.</w:t>
      </w:r>
      <w:r w:rsidRPr="00156233">
        <w:rPr>
          <w:rFonts w:ascii="宋体" w:eastAsia="宋体" w:hAnsi="宋体" w:cs="Helvetica" w:hint="eastAsia"/>
          <w:kern w:val="0"/>
          <w:szCs w:val="20"/>
        </w:rPr>
        <w:t xml:space="preserve"> 甲与</w:t>
      </w:r>
      <w:proofErr w:type="gramStart"/>
      <w:r w:rsidRPr="00156233">
        <w:rPr>
          <w:rFonts w:ascii="宋体" w:eastAsia="宋体" w:hAnsi="宋体" w:cs="Helvetica" w:hint="eastAsia"/>
          <w:kern w:val="0"/>
          <w:szCs w:val="20"/>
        </w:rPr>
        <w:t>乙一起</w:t>
      </w:r>
      <w:proofErr w:type="gramEnd"/>
      <w:r w:rsidRPr="00156233">
        <w:rPr>
          <w:rFonts w:ascii="宋体" w:eastAsia="宋体" w:hAnsi="宋体" w:cs="Helvetica" w:hint="eastAsia"/>
          <w:kern w:val="0"/>
          <w:szCs w:val="20"/>
        </w:rPr>
        <w:t>骑自行车从</w:t>
      </w:r>
      <w:r w:rsidRPr="00156233">
        <w:rPr>
          <w:rFonts w:ascii="宋体" w:eastAsia="宋体" w:hAnsi="宋体" w:cs="Helvetica"/>
          <w:kern w:val="0"/>
          <w:szCs w:val="20"/>
        </w:rPr>
        <w:t>A</w:t>
      </w:r>
      <w:r w:rsidRPr="00156233">
        <w:rPr>
          <w:rFonts w:ascii="宋体" w:eastAsia="宋体" w:hAnsi="宋体" w:cs="Helvetica" w:hint="eastAsia"/>
          <w:kern w:val="0"/>
          <w:szCs w:val="20"/>
        </w:rPr>
        <w:t>地去</w:t>
      </w:r>
      <w:r w:rsidRPr="00156233">
        <w:rPr>
          <w:rFonts w:ascii="宋体" w:eastAsia="宋体" w:hAnsi="宋体" w:cs="Helvetica"/>
          <w:kern w:val="0"/>
          <w:szCs w:val="20"/>
        </w:rPr>
        <w:t>B</w:t>
      </w:r>
      <w:r w:rsidRPr="00156233">
        <w:rPr>
          <w:rFonts w:ascii="宋体" w:eastAsia="宋体" w:hAnsi="宋体" w:cs="Helvetica" w:hint="eastAsia"/>
          <w:kern w:val="0"/>
          <w:szCs w:val="20"/>
        </w:rPr>
        <w:t>地，自行车的速度为每小时</w:t>
      </w:r>
      <w:r w:rsidRPr="00156233">
        <w:rPr>
          <w:rFonts w:ascii="宋体" w:eastAsia="宋体" w:hAnsi="宋体" w:cs="Helvetica"/>
          <w:kern w:val="0"/>
          <w:szCs w:val="20"/>
        </w:rPr>
        <w:t>15</w:t>
      </w:r>
      <w:r w:rsidRPr="00156233">
        <w:rPr>
          <w:rFonts w:ascii="宋体" w:eastAsia="宋体" w:hAnsi="宋体" w:cs="Helvetica" w:hint="eastAsia"/>
          <w:kern w:val="0"/>
          <w:szCs w:val="20"/>
        </w:rPr>
        <w:t>千米。走了</w:t>
      </w:r>
      <w:r w:rsidRPr="00156233">
        <w:rPr>
          <w:rFonts w:ascii="宋体" w:eastAsia="宋体" w:hAnsi="宋体" w:cs="Times New Roman"/>
          <w:position w:val="-22"/>
        </w:rPr>
        <w:object w:dxaOrig="200" w:dyaOrig="560" w14:anchorId="0B653A09">
          <v:shape id="_x0000_i1045" type="#_x0000_t75" style="width:9.95pt;height:28.25pt" o:ole="">
            <v:imagedata r:id="rId75" o:title=""/>
          </v:shape>
          <o:OLEObject Type="Embed" ProgID="Equation.DSMT4" ShapeID="_x0000_i1045" DrawAspect="Content" ObjectID="_1645025682" r:id="rId76"/>
        </w:object>
      </w:r>
      <w:r w:rsidRPr="00156233">
        <w:rPr>
          <w:rFonts w:ascii="宋体" w:eastAsia="宋体" w:hAnsi="宋体" w:cs="Helvetica" w:hint="eastAsia"/>
          <w:kern w:val="0"/>
          <w:szCs w:val="20"/>
        </w:rPr>
        <w:t>的路程后，乙因故骑自行车返回</w:t>
      </w:r>
      <w:r w:rsidRPr="00156233">
        <w:rPr>
          <w:rFonts w:ascii="宋体" w:eastAsia="宋体" w:hAnsi="宋体" w:cs="Helvetica"/>
          <w:kern w:val="0"/>
          <w:szCs w:val="20"/>
        </w:rPr>
        <w:t>A</w:t>
      </w:r>
      <w:r w:rsidRPr="00156233">
        <w:rPr>
          <w:rFonts w:ascii="宋体" w:eastAsia="宋体" w:hAnsi="宋体" w:cs="Helvetica" w:hint="eastAsia"/>
          <w:kern w:val="0"/>
          <w:szCs w:val="20"/>
        </w:rPr>
        <w:t>地而甲下车继续步行前行。乙在到达</w:t>
      </w:r>
      <w:r w:rsidRPr="00156233">
        <w:rPr>
          <w:rFonts w:ascii="宋体" w:eastAsia="宋体" w:hAnsi="宋体" w:cs="Helvetica"/>
          <w:kern w:val="0"/>
          <w:szCs w:val="20"/>
        </w:rPr>
        <w:t>A</w:t>
      </w:r>
      <w:r w:rsidRPr="00156233">
        <w:rPr>
          <w:rFonts w:ascii="宋体" w:eastAsia="宋体" w:hAnsi="宋体" w:cs="Helvetica" w:hint="eastAsia"/>
          <w:kern w:val="0"/>
          <w:szCs w:val="20"/>
        </w:rPr>
        <w:t>地后立刻原路折返，在距离</w:t>
      </w:r>
      <w:r w:rsidRPr="00156233">
        <w:rPr>
          <w:rFonts w:ascii="宋体" w:eastAsia="宋体" w:hAnsi="宋体" w:cs="Helvetica"/>
          <w:kern w:val="0"/>
          <w:szCs w:val="20"/>
        </w:rPr>
        <w:t>B</w:t>
      </w:r>
      <w:r w:rsidRPr="00156233">
        <w:rPr>
          <w:rFonts w:ascii="宋体" w:eastAsia="宋体" w:hAnsi="宋体" w:cs="Helvetica" w:hint="eastAsia"/>
          <w:kern w:val="0"/>
          <w:szCs w:val="20"/>
        </w:rPr>
        <w:t>地还有</w:t>
      </w:r>
      <w:r w:rsidRPr="00156233">
        <w:rPr>
          <w:rFonts w:ascii="宋体" w:eastAsia="宋体" w:hAnsi="宋体" w:cs="Times New Roman"/>
          <w:position w:val="-22"/>
        </w:rPr>
        <w:object w:dxaOrig="200" w:dyaOrig="560" w14:anchorId="45702BC8">
          <v:shape id="_x0000_i1046" type="#_x0000_t75" style="width:9.95pt;height:28.25pt" o:ole="">
            <v:imagedata r:id="rId75" o:title=""/>
          </v:shape>
          <o:OLEObject Type="Embed" ProgID="Equation.DSMT4" ShapeID="_x0000_i1046" DrawAspect="Content" ObjectID="_1645025683" r:id="rId77"/>
        </w:object>
      </w:r>
      <w:r w:rsidRPr="00156233">
        <w:rPr>
          <w:rFonts w:ascii="宋体" w:eastAsia="宋体" w:hAnsi="宋体" w:cs="Helvetica" w:hint="eastAsia"/>
          <w:kern w:val="0"/>
          <w:szCs w:val="20"/>
        </w:rPr>
        <w:t>的路程处追上甲。问甲步行的速度为每小时多少千米？</w:t>
      </w:r>
    </w:p>
    <w:p w14:paraId="2449AE56" w14:textId="77777777"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A. 3</w:t>
      </w:r>
      <w:r w:rsidRPr="00156233">
        <w:rPr>
          <w:rFonts w:ascii="宋体" w:eastAsia="宋体" w:hAnsi="宋体" w:cs="Helvetica"/>
          <w:kern w:val="0"/>
          <w:szCs w:val="20"/>
        </w:rPr>
        <w:tab/>
        <w:t>B. 4</w:t>
      </w:r>
    </w:p>
    <w:p w14:paraId="5DDB2D84" w14:textId="77777777" w:rsidR="0031258C"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C. 5</w:t>
      </w:r>
      <w:r w:rsidRPr="00156233">
        <w:rPr>
          <w:rFonts w:ascii="宋体" w:eastAsia="宋体" w:hAnsi="宋体" w:cs="Helvetica"/>
          <w:kern w:val="0"/>
          <w:szCs w:val="20"/>
        </w:rPr>
        <w:tab/>
        <w:t>D. 6</w:t>
      </w:r>
    </w:p>
    <w:p w14:paraId="1D520D08" w14:textId="0AAE5AB9"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noProof/>
          <w:kern w:val="0"/>
          <w:szCs w:val="20"/>
        </w:rPr>
        <w:t>5.</w:t>
      </w:r>
      <w:r w:rsidRPr="00156233">
        <w:rPr>
          <w:rFonts w:ascii="宋体" w:eastAsia="宋体" w:hAnsi="宋体" w:cs="Helvetica" w:hint="eastAsia"/>
          <w:kern w:val="0"/>
          <w:szCs w:val="20"/>
        </w:rPr>
        <w:t xml:space="preserve"> 某公司将销售部门拆分为线上和线下两个团队，拆分后线上团队的人数为线下团队的</w:t>
      </w:r>
      <w:r w:rsidRPr="00156233">
        <w:rPr>
          <w:rFonts w:ascii="宋体" w:eastAsia="宋体" w:hAnsi="宋体" w:cs="Helvetica"/>
          <w:kern w:val="0"/>
          <w:szCs w:val="20"/>
        </w:rPr>
        <w:t>2</w:t>
      </w:r>
      <w:r w:rsidRPr="00156233">
        <w:rPr>
          <w:rFonts w:ascii="宋体" w:eastAsia="宋体" w:hAnsi="宋体" w:cs="Helvetica" w:hint="eastAsia"/>
          <w:kern w:val="0"/>
          <w:szCs w:val="20"/>
        </w:rPr>
        <w:t>倍，线下团队男女员工人数相同，线上团队的男员工人数占两个团队男员工总数的</w:t>
      </w:r>
      <w:r w:rsidRPr="00156233">
        <w:rPr>
          <w:rFonts w:ascii="宋体" w:eastAsia="宋体" w:hAnsi="宋体" w:cs="Helvetica"/>
          <w:kern w:val="0"/>
          <w:szCs w:val="20"/>
        </w:rPr>
        <w:t>60%</w:t>
      </w:r>
      <w:r w:rsidRPr="00156233">
        <w:rPr>
          <w:rFonts w:ascii="宋体" w:eastAsia="宋体" w:hAnsi="宋体" w:cs="Helvetica" w:hint="eastAsia"/>
          <w:kern w:val="0"/>
          <w:szCs w:val="20"/>
        </w:rPr>
        <w:t>。则拆分前，销售部门男女员工人数之比为：</w:t>
      </w:r>
    </w:p>
    <w:p w14:paraId="6FCA9E2E" w14:textId="77777777"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A. 1</w:t>
      </w:r>
      <w:r w:rsidRPr="00156233">
        <w:rPr>
          <w:rFonts w:ascii="宋体" w:eastAsia="宋体" w:hAnsi="宋体" w:cs="Helvetica" w:hint="eastAsia"/>
          <w:kern w:val="0"/>
          <w:szCs w:val="20"/>
        </w:rPr>
        <w:t>∶</w:t>
      </w:r>
      <w:r w:rsidRPr="00156233">
        <w:rPr>
          <w:rFonts w:ascii="宋体" w:eastAsia="宋体" w:hAnsi="宋体" w:cs="Helvetica"/>
          <w:kern w:val="0"/>
          <w:szCs w:val="20"/>
        </w:rPr>
        <w:t>2</w:t>
      </w:r>
      <w:r w:rsidRPr="00156233">
        <w:rPr>
          <w:rFonts w:ascii="宋体" w:eastAsia="宋体" w:hAnsi="宋体" w:cs="Helvetica"/>
          <w:kern w:val="0"/>
          <w:szCs w:val="20"/>
        </w:rPr>
        <w:tab/>
        <w:t>B. 2</w:t>
      </w:r>
      <w:r w:rsidRPr="00156233">
        <w:rPr>
          <w:rFonts w:ascii="宋体" w:eastAsia="宋体" w:hAnsi="宋体" w:cs="Helvetica" w:hint="eastAsia"/>
          <w:kern w:val="0"/>
          <w:szCs w:val="20"/>
        </w:rPr>
        <w:t>∶</w:t>
      </w:r>
      <w:r w:rsidRPr="00156233">
        <w:rPr>
          <w:rFonts w:ascii="宋体" w:eastAsia="宋体" w:hAnsi="宋体" w:cs="Helvetica"/>
          <w:kern w:val="0"/>
          <w:szCs w:val="20"/>
        </w:rPr>
        <w:t>3</w:t>
      </w:r>
    </w:p>
    <w:p w14:paraId="668DBDA0" w14:textId="77777777" w:rsidR="0031258C"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C. 3</w:t>
      </w:r>
      <w:r w:rsidRPr="00156233">
        <w:rPr>
          <w:rFonts w:ascii="宋体" w:eastAsia="宋体" w:hAnsi="宋体" w:cs="Helvetica" w:hint="eastAsia"/>
          <w:kern w:val="0"/>
          <w:szCs w:val="20"/>
        </w:rPr>
        <w:t>∶</w:t>
      </w:r>
      <w:r w:rsidRPr="00156233">
        <w:rPr>
          <w:rFonts w:ascii="宋体" w:eastAsia="宋体" w:hAnsi="宋体" w:cs="Helvetica"/>
          <w:kern w:val="0"/>
          <w:szCs w:val="20"/>
        </w:rPr>
        <w:t>5</w:t>
      </w:r>
      <w:r w:rsidRPr="00156233">
        <w:rPr>
          <w:rFonts w:ascii="宋体" w:eastAsia="宋体" w:hAnsi="宋体" w:cs="Helvetica"/>
          <w:kern w:val="0"/>
          <w:szCs w:val="20"/>
        </w:rPr>
        <w:tab/>
        <w:t>D. 5</w:t>
      </w:r>
      <w:r w:rsidRPr="00156233">
        <w:rPr>
          <w:rFonts w:ascii="宋体" w:eastAsia="宋体" w:hAnsi="宋体" w:cs="Helvetica" w:hint="eastAsia"/>
          <w:kern w:val="0"/>
          <w:szCs w:val="20"/>
        </w:rPr>
        <w:t>∶</w:t>
      </w:r>
      <w:r w:rsidRPr="00156233">
        <w:rPr>
          <w:rFonts w:ascii="宋体" w:eastAsia="宋体" w:hAnsi="宋体" w:cs="Helvetica"/>
          <w:kern w:val="0"/>
          <w:szCs w:val="20"/>
        </w:rPr>
        <w:t>7</w:t>
      </w:r>
    </w:p>
    <w:p w14:paraId="7630F87D" w14:textId="3C6E17A4"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noProof/>
          <w:kern w:val="0"/>
          <w:szCs w:val="20"/>
        </w:rPr>
        <w:t>6.</w:t>
      </w:r>
      <w:r w:rsidRPr="00156233">
        <w:rPr>
          <w:rFonts w:ascii="宋体" w:eastAsia="宋体" w:hAnsi="宋体" w:cs="Helvetica" w:hint="eastAsia"/>
          <w:kern w:val="0"/>
          <w:szCs w:val="20"/>
        </w:rPr>
        <w:t xml:space="preserve"> 某早餐店试营业主打套餐每份成本</w:t>
      </w:r>
      <w:r w:rsidRPr="00156233">
        <w:rPr>
          <w:rFonts w:ascii="宋体" w:eastAsia="宋体" w:hAnsi="宋体" w:cs="Helvetica"/>
          <w:kern w:val="0"/>
          <w:szCs w:val="20"/>
        </w:rPr>
        <w:t>8</w:t>
      </w:r>
      <w:r w:rsidRPr="00156233">
        <w:rPr>
          <w:rFonts w:ascii="宋体" w:eastAsia="宋体" w:hAnsi="宋体" w:cs="Helvetica" w:hint="eastAsia"/>
          <w:kern w:val="0"/>
          <w:szCs w:val="20"/>
        </w:rPr>
        <w:t>元，售价</w:t>
      </w:r>
      <w:r w:rsidRPr="00156233">
        <w:rPr>
          <w:rFonts w:ascii="宋体" w:eastAsia="宋体" w:hAnsi="宋体" w:cs="Helvetica"/>
          <w:kern w:val="0"/>
          <w:szCs w:val="20"/>
        </w:rPr>
        <w:t>26</w:t>
      </w:r>
      <w:r w:rsidRPr="00156233">
        <w:rPr>
          <w:rFonts w:ascii="宋体" w:eastAsia="宋体" w:hAnsi="宋体" w:cs="Helvetica" w:hint="eastAsia"/>
          <w:kern w:val="0"/>
          <w:szCs w:val="20"/>
        </w:rPr>
        <w:t>元。当天卖不完的主打套餐不再出售，在过去两天时间里，餐厅每天都会准备</w:t>
      </w:r>
      <w:r w:rsidRPr="00156233">
        <w:rPr>
          <w:rFonts w:ascii="宋体" w:eastAsia="宋体" w:hAnsi="宋体" w:cs="Helvetica"/>
          <w:kern w:val="0"/>
          <w:szCs w:val="20"/>
        </w:rPr>
        <w:t>200</w:t>
      </w:r>
      <w:r w:rsidRPr="00156233">
        <w:rPr>
          <w:rFonts w:ascii="宋体" w:eastAsia="宋体" w:hAnsi="宋体" w:cs="Helvetica" w:hint="eastAsia"/>
          <w:kern w:val="0"/>
          <w:szCs w:val="20"/>
        </w:rPr>
        <w:t>份主打套餐，第一天剩余</w:t>
      </w:r>
      <w:r w:rsidRPr="00156233">
        <w:rPr>
          <w:rFonts w:ascii="宋体" w:eastAsia="宋体" w:hAnsi="宋体" w:cs="Helvetica"/>
          <w:kern w:val="0"/>
          <w:szCs w:val="20"/>
        </w:rPr>
        <w:t>20</w:t>
      </w:r>
      <w:r w:rsidRPr="00156233">
        <w:rPr>
          <w:rFonts w:ascii="宋体" w:eastAsia="宋体" w:hAnsi="宋体" w:cs="Helvetica" w:hint="eastAsia"/>
          <w:kern w:val="0"/>
          <w:szCs w:val="20"/>
        </w:rPr>
        <w:t>份主打套餐，第二天全部卖光。问这两天该早餐店主打套餐共盈余多少元？</w:t>
      </w:r>
    </w:p>
    <w:p w14:paraId="4FB9D6D5" w14:textId="77777777"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A. 6680</w:t>
      </w:r>
      <w:r w:rsidRPr="00156233">
        <w:rPr>
          <w:rFonts w:ascii="宋体" w:eastAsia="宋体" w:hAnsi="宋体" w:cs="Helvetica"/>
          <w:kern w:val="0"/>
          <w:szCs w:val="20"/>
        </w:rPr>
        <w:tab/>
        <w:t>B. 6840</w:t>
      </w:r>
    </w:p>
    <w:p w14:paraId="1F5757A2" w14:textId="77777777" w:rsidR="0031258C"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C. 7000</w:t>
      </w:r>
      <w:r w:rsidRPr="00156233">
        <w:rPr>
          <w:rFonts w:ascii="宋体" w:eastAsia="宋体" w:hAnsi="宋体" w:cs="Helvetica"/>
          <w:kern w:val="0"/>
          <w:szCs w:val="20"/>
        </w:rPr>
        <w:tab/>
        <w:t>D. 7160</w:t>
      </w:r>
    </w:p>
    <w:p w14:paraId="0BB72B23" w14:textId="66B0952A"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noProof/>
          <w:kern w:val="0"/>
          <w:szCs w:val="20"/>
        </w:rPr>
        <w:t>7.</w:t>
      </w:r>
      <w:r w:rsidRPr="00156233">
        <w:rPr>
          <w:rFonts w:ascii="宋体" w:eastAsia="宋体" w:hAnsi="宋体" w:cs="Helvetica" w:hint="eastAsia"/>
          <w:kern w:val="0"/>
          <w:szCs w:val="20"/>
        </w:rPr>
        <w:t xml:space="preserve"> 公司销售部门共有甲、乙、丙、丁四</w:t>
      </w:r>
      <w:proofErr w:type="gramStart"/>
      <w:r w:rsidRPr="00156233">
        <w:rPr>
          <w:rFonts w:ascii="宋体" w:eastAsia="宋体" w:hAnsi="宋体" w:cs="Helvetica" w:hint="eastAsia"/>
          <w:kern w:val="0"/>
          <w:szCs w:val="20"/>
        </w:rPr>
        <w:t>个</w:t>
      </w:r>
      <w:proofErr w:type="gramEnd"/>
      <w:r w:rsidRPr="00156233">
        <w:rPr>
          <w:rFonts w:ascii="宋体" w:eastAsia="宋体" w:hAnsi="宋体" w:cs="Helvetica" w:hint="eastAsia"/>
          <w:kern w:val="0"/>
          <w:szCs w:val="20"/>
        </w:rPr>
        <w:t>销售小组，本年度甲组销售金额是该部门销售金额总数的</w:t>
      </w:r>
      <w:r w:rsidRPr="00156233">
        <w:rPr>
          <w:rFonts w:ascii="宋体" w:eastAsia="宋体" w:hAnsi="宋体" w:cs="Times New Roman"/>
          <w:position w:val="-22"/>
        </w:rPr>
        <w:object w:dxaOrig="200" w:dyaOrig="560" w14:anchorId="656323F9">
          <v:shape id="_x0000_i1047" type="#_x0000_t75" style="width:9.95pt;height:28.25pt" o:ole="">
            <v:imagedata r:id="rId75" o:title=""/>
          </v:shape>
          <o:OLEObject Type="Embed" ProgID="Equation.DSMT4" ShapeID="_x0000_i1047" DrawAspect="Content" ObjectID="_1645025684" r:id="rId78"/>
        </w:object>
      </w:r>
      <w:r w:rsidRPr="00156233">
        <w:rPr>
          <w:rFonts w:ascii="宋体" w:eastAsia="宋体" w:hAnsi="宋体" w:cs="Helvetica" w:hint="eastAsia"/>
          <w:kern w:val="0"/>
          <w:szCs w:val="20"/>
        </w:rPr>
        <w:t>，乙组销售金额是另外三个小组总额的</w:t>
      </w:r>
      <w:r w:rsidRPr="00156233">
        <w:rPr>
          <w:rFonts w:ascii="宋体" w:eastAsia="宋体" w:hAnsi="宋体" w:cs="Times New Roman"/>
          <w:position w:val="-22"/>
        </w:rPr>
        <w:object w:dxaOrig="220" w:dyaOrig="560" w14:anchorId="27680411">
          <v:shape id="_x0000_i1048" type="#_x0000_t75" style="width:11.1pt;height:28.25pt" o:ole="">
            <v:imagedata r:id="rId79" o:title=""/>
          </v:shape>
          <o:OLEObject Type="Embed" ProgID="Equation.DSMT4" ShapeID="_x0000_i1048" DrawAspect="Content" ObjectID="_1645025685" r:id="rId80"/>
        </w:object>
      </w:r>
      <w:r w:rsidRPr="00156233">
        <w:rPr>
          <w:rFonts w:ascii="宋体" w:eastAsia="宋体" w:hAnsi="宋体" w:cs="Helvetica" w:hint="eastAsia"/>
          <w:kern w:val="0"/>
          <w:szCs w:val="20"/>
        </w:rPr>
        <w:t>，丙组销售金额比丁组销售金额多</w:t>
      </w:r>
      <w:r w:rsidRPr="00156233">
        <w:rPr>
          <w:rFonts w:ascii="宋体" w:eastAsia="宋体" w:hAnsi="宋体" w:cs="Helvetica"/>
          <w:kern w:val="0"/>
          <w:szCs w:val="20"/>
        </w:rPr>
        <w:t>200</w:t>
      </w:r>
      <w:r w:rsidRPr="00156233">
        <w:rPr>
          <w:rFonts w:ascii="宋体" w:eastAsia="宋体" w:hAnsi="宋体" w:cs="Helvetica" w:hint="eastAsia"/>
          <w:kern w:val="0"/>
          <w:szCs w:val="20"/>
        </w:rPr>
        <w:t>万元，比甲组少</w:t>
      </w:r>
      <w:r w:rsidRPr="00156233">
        <w:rPr>
          <w:rFonts w:ascii="宋体" w:eastAsia="宋体" w:hAnsi="宋体" w:cs="Helvetica"/>
          <w:kern w:val="0"/>
          <w:szCs w:val="20"/>
        </w:rPr>
        <w:t>200</w:t>
      </w:r>
      <w:r w:rsidRPr="00156233">
        <w:rPr>
          <w:rFonts w:ascii="宋体" w:eastAsia="宋体" w:hAnsi="宋体" w:cs="Helvetica" w:hint="eastAsia"/>
          <w:kern w:val="0"/>
          <w:szCs w:val="20"/>
        </w:rPr>
        <w:t>万元。</w:t>
      </w:r>
      <w:proofErr w:type="gramStart"/>
      <w:r w:rsidRPr="00156233">
        <w:rPr>
          <w:rFonts w:ascii="宋体" w:eastAsia="宋体" w:hAnsi="宋体" w:cs="Helvetica" w:hint="eastAsia"/>
          <w:kern w:val="0"/>
          <w:szCs w:val="20"/>
        </w:rPr>
        <w:t>问销售</w:t>
      </w:r>
      <w:proofErr w:type="gramEnd"/>
      <w:r w:rsidRPr="00156233">
        <w:rPr>
          <w:rFonts w:ascii="宋体" w:eastAsia="宋体" w:hAnsi="宋体" w:cs="Helvetica" w:hint="eastAsia"/>
          <w:kern w:val="0"/>
          <w:szCs w:val="20"/>
        </w:rPr>
        <w:t>部门销售总金额是多少万元？</w:t>
      </w:r>
    </w:p>
    <w:p w14:paraId="0CFE9FE1" w14:textId="77777777"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A. 1800</w:t>
      </w:r>
      <w:r w:rsidRPr="00156233">
        <w:rPr>
          <w:rFonts w:ascii="宋体" w:eastAsia="宋体" w:hAnsi="宋体" w:cs="Helvetica"/>
          <w:kern w:val="0"/>
          <w:szCs w:val="20"/>
        </w:rPr>
        <w:tab/>
        <w:t>B. 2400</w:t>
      </w:r>
    </w:p>
    <w:p w14:paraId="761ED5EA" w14:textId="77777777" w:rsidR="0031258C"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C. 3000</w:t>
      </w:r>
      <w:r w:rsidRPr="00156233">
        <w:rPr>
          <w:rFonts w:ascii="宋体" w:eastAsia="宋体" w:hAnsi="宋体" w:cs="Helvetica"/>
          <w:kern w:val="0"/>
          <w:szCs w:val="20"/>
        </w:rPr>
        <w:tab/>
        <w:t>D. 3600</w:t>
      </w:r>
    </w:p>
    <w:p w14:paraId="0F7F0AED" w14:textId="74C9A07D"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noProof/>
          <w:kern w:val="0"/>
          <w:szCs w:val="20"/>
        </w:rPr>
        <w:t>8.</w:t>
      </w:r>
      <w:r w:rsidRPr="00156233">
        <w:rPr>
          <w:rFonts w:ascii="宋体" w:eastAsia="宋体" w:hAnsi="宋体" w:cs="Helvetica" w:hint="eastAsia"/>
          <w:kern w:val="0"/>
          <w:szCs w:val="20"/>
        </w:rPr>
        <w:t xml:space="preserve"> 某单位男女员工的人数之比是</w:t>
      </w:r>
      <w:r w:rsidRPr="00156233">
        <w:rPr>
          <w:rFonts w:ascii="宋体" w:eastAsia="宋体" w:hAnsi="宋体" w:cs="Helvetica"/>
          <w:kern w:val="0"/>
          <w:szCs w:val="20"/>
        </w:rPr>
        <w:t>15</w:t>
      </w:r>
      <w:r w:rsidRPr="00156233">
        <w:rPr>
          <w:rFonts w:ascii="宋体" w:eastAsia="宋体" w:hAnsi="宋体" w:cs="Helvetica" w:hint="eastAsia"/>
          <w:kern w:val="0"/>
          <w:szCs w:val="20"/>
        </w:rPr>
        <w:t>∶</w:t>
      </w:r>
      <w:r w:rsidRPr="00156233">
        <w:rPr>
          <w:rFonts w:ascii="宋体" w:eastAsia="宋体" w:hAnsi="宋体" w:cs="Helvetica"/>
          <w:kern w:val="0"/>
          <w:szCs w:val="20"/>
        </w:rPr>
        <w:t>13</w:t>
      </w:r>
      <w:r w:rsidRPr="00156233">
        <w:rPr>
          <w:rFonts w:ascii="宋体" w:eastAsia="宋体" w:hAnsi="宋体" w:cs="Helvetica" w:hint="eastAsia"/>
          <w:kern w:val="0"/>
          <w:szCs w:val="20"/>
        </w:rPr>
        <w:t>。按人数之比</w:t>
      </w:r>
      <w:r w:rsidRPr="00156233">
        <w:rPr>
          <w:rFonts w:ascii="宋体" w:eastAsia="宋体" w:hAnsi="宋体" w:cs="Helvetica"/>
          <w:kern w:val="0"/>
          <w:szCs w:val="20"/>
        </w:rPr>
        <w:t>5</w:t>
      </w:r>
      <w:r w:rsidRPr="00156233">
        <w:rPr>
          <w:rFonts w:ascii="宋体" w:eastAsia="宋体" w:hAnsi="宋体" w:cs="Helvetica" w:hint="eastAsia"/>
          <w:kern w:val="0"/>
          <w:szCs w:val="20"/>
        </w:rPr>
        <w:t>∶</w:t>
      </w:r>
      <w:r w:rsidRPr="00156233">
        <w:rPr>
          <w:rFonts w:ascii="宋体" w:eastAsia="宋体" w:hAnsi="宋体" w:cs="Helvetica"/>
          <w:kern w:val="0"/>
          <w:szCs w:val="20"/>
        </w:rPr>
        <w:t>7</w:t>
      </w:r>
      <w:r w:rsidRPr="00156233">
        <w:rPr>
          <w:rFonts w:ascii="宋体" w:eastAsia="宋体" w:hAnsi="宋体" w:cs="Helvetica" w:hint="eastAsia"/>
          <w:kern w:val="0"/>
          <w:szCs w:val="20"/>
        </w:rPr>
        <w:t>∶</w:t>
      </w:r>
      <w:r w:rsidRPr="00156233">
        <w:rPr>
          <w:rFonts w:ascii="宋体" w:eastAsia="宋体" w:hAnsi="宋体" w:cs="Helvetica"/>
          <w:kern w:val="0"/>
          <w:szCs w:val="20"/>
        </w:rPr>
        <w:t>8</w:t>
      </w:r>
      <w:r w:rsidRPr="00156233">
        <w:rPr>
          <w:rFonts w:ascii="宋体" w:eastAsia="宋体" w:hAnsi="宋体" w:cs="Helvetica" w:hint="eastAsia"/>
          <w:kern w:val="0"/>
          <w:szCs w:val="20"/>
        </w:rPr>
        <w:t>，分为甲、乙、丙三个科室，其中甲科室男女员工的人数之比为</w:t>
      </w:r>
      <w:r w:rsidRPr="00156233">
        <w:rPr>
          <w:rFonts w:ascii="宋体" w:eastAsia="宋体" w:hAnsi="宋体" w:cs="Helvetica"/>
          <w:kern w:val="0"/>
          <w:szCs w:val="20"/>
        </w:rPr>
        <w:t>4</w:t>
      </w:r>
      <w:r w:rsidRPr="00156233">
        <w:rPr>
          <w:rFonts w:ascii="宋体" w:eastAsia="宋体" w:hAnsi="宋体" w:cs="Helvetica" w:hint="eastAsia"/>
          <w:kern w:val="0"/>
          <w:szCs w:val="20"/>
        </w:rPr>
        <w:t>∶</w:t>
      </w:r>
      <w:r w:rsidRPr="00156233">
        <w:rPr>
          <w:rFonts w:ascii="宋体" w:eastAsia="宋体" w:hAnsi="宋体" w:cs="Helvetica"/>
          <w:kern w:val="0"/>
          <w:szCs w:val="20"/>
        </w:rPr>
        <w:t>3</w:t>
      </w:r>
      <w:r w:rsidRPr="00156233">
        <w:rPr>
          <w:rFonts w:ascii="宋体" w:eastAsia="宋体" w:hAnsi="宋体" w:cs="Helvetica" w:hint="eastAsia"/>
          <w:kern w:val="0"/>
          <w:szCs w:val="20"/>
        </w:rPr>
        <w:t>，乙科室为</w:t>
      </w:r>
      <w:r w:rsidRPr="00156233">
        <w:rPr>
          <w:rFonts w:ascii="宋体" w:eastAsia="宋体" w:hAnsi="宋体" w:cs="Helvetica"/>
          <w:kern w:val="0"/>
          <w:szCs w:val="20"/>
        </w:rPr>
        <w:t>5</w:t>
      </w:r>
      <w:r w:rsidRPr="00156233">
        <w:rPr>
          <w:rFonts w:ascii="宋体" w:eastAsia="宋体" w:hAnsi="宋体" w:cs="Helvetica" w:hint="eastAsia"/>
          <w:kern w:val="0"/>
          <w:szCs w:val="20"/>
        </w:rPr>
        <w:t>∶</w:t>
      </w:r>
      <w:r w:rsidRPr="00156233">
        <w:rPr>
          <w:rFonts w:ascii="宋体" w:eastAsia="宋体" w:hAnsi="宋体" w:cs="Helvetica"/>
          <w:kern w:val="0"/>
          <w:szCs w:val="20"/>
        </w:rPr>
        <w:t>2</w:t>
      </w:r>
      <w:r w:rsidRPr="00156233">
        <w:rPr>
          <w:rFonts w:ascii="宋体" w:eastAsia="宋体" w:hAnsi="宋体" w:cs="Helvetica" w:hint="eastAsia"/>
          <w:kern w:val="0"/>
          <w:szCs w:val="20"/>
        </w:rPr>
        <w:t>。则丙科室男女员工人数之比为：</w:t>
      </w:r>
    </w:p>
    <w:p w14:paraId="17D2E63D" w14:textId="77777777"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A. 1</w:t>
      </w:r>
      <w:r w:rsidRPr="00156233">
        <w:rPr>
          <w:rFonts w:ascii="宋体" w:eastAsia="宋体" w:hAnsi="宋体" w:cs="Helvetica" w:hint="eastAsia"/>
          <w:kern w:val="0"/>
          <w:szCs w:val="20"/>
        </w:rPr>
        <w:t>∶</w:t>
      </w:r>
      <w:r w:rsidRPr="00156233">
        <w:rPr>
          <w:rFonts w:ascii="宋体" w:eastAsia="宋体" w:hAnsi="宋体" w:cs="Helvetica"/>
          <w:kern w:val="0"/>
          <w:szCs w:val="20"/>
        </w:rPr>
        <w:t>2</w:t>
      </w:r>
      <w:r w:rsidRPr="00156233">
        <w:rPr>
          <w:rFonts w:ascii="宋体" w:eastAsia="宋体" w:hAnsi="宋体" w:cs="Helvetica"/>
          <w:kern w:val="0"/>
          <w:szCs w:val="20"/>
        </w:rPr>
        <w:tab/>
        <w:t>B. 2</w:t>
      </w:r>
      <w:r w:rsidRPr="00156233">
        <w:rPr>
          <w:rFonts w:ascii="宋体" w:eastAsia="宋体" w:hAnsi="宋体" w:cs="Helvetica" w:hint="eastAsia"/>
          <w:kern w:val="0"/>
          <w:szCs w:val="20"/>
        </w:rPr>
        <w:t>∶</w:t>
      </w:r>
      <w:r w:rsidRPr="00156233">
        <w:rPr>
          <w:rFonts w:ascii="宋体" w:eastAsia="宋体" w:hAnsi="宋体" w:cs="Helvetica"/>
          <w:kern w:val="0"/>
          <w:szCs w:val="20"/>
        </w:rPr>
        <w:t>3</w:t>
      </w:r>
    </w:p>
    <w:p w14:paraId="0A705467" w14:textId="77777777" w:rsidR="0031258C"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C. 5</w:t>
      </w:r>
      <w:r w:rsidRPr="00156233">
        <w:rPr>
          <w:rFonts w:ascii="宋体" w:eastAsia="宋体" w:hAnsi="宋体" w:cs="Helvetica" w:hint="eastAsia"/>
          <w:kern w:val="0"/>
          <w:szCs w:val="20"/>
        </w:rPr>
        <w:t>∶</w:t>
      </w:r>
      <w:r w:rsidRPr="00156233">
        <w:rPr>
          <w:rFonts w:ascii="宋体" w:eastAsia="宋体" w:hAnsi="宋体" w:cs="Helvetica"/>
          <w:kern w:val="0"/>
          <w:szCs w:val="20"/>
        </w:rPr>
        <w:t>9</w:t>
      </w:r>
      <w:r w:rsidRPr="00156233">
        <w:rPr>
          <w:rFonts w:ascii="宋体" w:eastAsia="宋体" w:hAnsi="宋体" w:cs="Helvetica"/>
          <w:kern w:val="0"/>
          <w:szCs w:val="20"/>
        </w:rPr>
        <w:tab/>
        <w:t>D. 5</w:t>
      </w:r>
      <w:r w:rsidRPr="00156233">
        <w:rPr>
          <w:rFonts w:ascii="宋体" w:eastAsia="宋体" w:hAnsi="宋体" w:cs="Helvetica" w:hint="eastAsia"/>
          <w:kern w:val="0"/>
          <w:szCs w:val="20"/>
        </w:rPr>
        <w:t>∶</w:t>
      </w:r>
      <w:r w:rsidRPr="00156233">
        <w:rPr>
          <w:rFonts w:ascii="宋体" w:eastAsia="宋体" w:hAnsi="宋体" w:cs="Helvetica"/>
          <w:kern w:val="0"/>
          <w:szCs w:val="20"/>
        </w:rPr>
        <w:t>8</w:t>
      </w:r>
    </w:p>
    <w:p w14:paraId="397A734F" w14:textId="1801719D"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noProof/>
          <w:kern w:val="0"/>
          <w:szCs w:val="20"/>
        </w:rPr>
        <w:t>9.</w:t>
      </w:r>
      <w:r w:rsidRPr="00156233">
        <w:rPr>
          <w:rFonts w:ascii="宋体" w:eastAsia="宋体" w:hAnsi="宋体" w:cs="Helvetica" w:hint="eastAsia"/>
          <w:kern w:val="0"/>
          <w:szCs w:val="20"/>
        </w:rPr>
        <w:t xml:space="preserve"> 租车公司的商务车数量比小客车少</w:t>
      </w:r>
      <w:r w:rsidRPr="00156233">
        <w:rPr>
          <w:rFonts w:ascii="宋体" w:eastAsia="宋体" w:hAnsi="宋体" w:cs="Helvetica"/>
          <w:kern w:val="0"/>
          <w:szCs w:val="20"/>
        </w:rPr>
        <w:t>16</w:t>
      </w:r>
      <w:r w:rsidRPr="00156233">
        <w:rPr>
          <w:rFonts w:ascii="宋体" w:eastAsia="宋体" w:hAnsi="宋体" w:cs="Helvetica" w:hint="eastAsia"/>
          <w:kern w:val="0"/>
          <w:szCs w:val="20"/>
        </w:rPr>
        <w:t>辆，某日租出商务车、小客车各</w:t>
      </w:r>
      <w:r w:rsidRPr="00156233">
        <w:rPr>
          <w:rFonts w:ascii="宋体" w:eastAsia="宋体" w:hAnsi="宋体" w:cs="Helvetica"/>
          <w:kern w:val="0"/>
          <w:szCs w:val="20"/>
        </w:rPr>
        <w:t>16</w:t>
      </w:r>
      <w:r w:rsidRPr="00156233">
        <w:rPr>
          <w:rFonts w:ascii="宋体" w:eastAsia="宋体" w:hAnsi="宋体" w:cs="Helvetica" w:hint="eastAsia"/>
          <w:kern w:val="0"/>
          <w:szCs w:val="20"/>
        </w:rPr>
        <w:t>辆后，剩下的小客车数量正好是商务车的</w:t>
      </w:r>
      <w:r w:rsidRPr="00156233">
        <w:rPr>
          <w:rFonts w:ascii="宋体" w:eastAsia="宋体" w:hAnsi="宋体" w:cs="Helvetica"/>
          <w:kern w:val="0"/>
          <w:szCs w:val="20"/>
        </w:rPr>
        <w:t>3</w:t>
      </w:r>
      <w:r w:rsidRPr="00156233">
        <w:rPr>
          <w:rFonts w:ascii="宋体" w:eastAsia="宋体" w:hAnsi="宋体" w:cs="Helvetica" w:hint="eastAsia"/>
          <w:kern w:val="0"/>
          <w:szCs w:val="20"/>
        </w:rPr>
        <w:t>倍。问该公司商务车和小客车数量之比为多少？</w:t>
      </w:r>
    </w:p>
    <w:p w14:paraId="29A65DC4" w14:textId="77777777"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A. 2</w:t>
      </w:r>
      <w:r w:rsidRPr="00156233">
        <w:rPr>
          <w:rFonts w:ascii="宋体" w:eastAsia="宋体" w:hAnsi="宋体" w:cs="Helvetica" w:hint="eastAsia"/>
          <w:kern w:val="0"/>
          <w:szCs w:val="20"/>
        </w:rPr>
        <w:t>∶</w:t>
      </w:r>
      <w:r w:rsidRPr="00156233">
        <w:rPr>
          <w:rFonts w:ascii="宋体" w:eastAsia="宋体" w:hAnsi="宋体" w:cs="Helvetica"/>
          <w:kern w:val="0"/>
          <w:szCs w:val="20"/>
        </w:rPr>
        <w:t>5</w:t>
      </w:r>
      <w:r w:rsidRPr="00156233">
        <w:rPr>
          <w:rFonts w:ascii="宋体" w:eastAsia="宋体" w:hAnsi="宋体" w:cs="Helvetica"/>
          <w:kern w:val="0"/>
          <w:szCs w:val="20"/>
        </w:rPr>
        <w:tab/>
        <w:t>B. 3</w:t>
      </w:r>
      <w:r w:rsidRPr="00156233">
        <w:rPr>
          <w:rFonts w:ascii="宋体" w:eastAsia="宋体" w:hAnsi="宋体" w:cs="Helvetica" w:hint="eastAsia"/>
          <w:kern w:val="0"/>
          <w:szCs w:val="20"/>
        </w:rPr>
        <w:t>∶</w:t>
      </w:r>
      <w:r w:rsidRPr="00156233">
        <w:rPr>
          <w:rFonts w:ascii="宋体" w:eastAsia="宋体" w:hAnsi="宋体" w:cs="Helvetica"/>
          <w:kern w:val="0"/>
          <w:szCs w:val="20"/>
        </w:rPr>
        <w:t>5</w:t>
      </w:r>
    </w:p>
    <w:p w14:paraId="6DD48EEC" w14:textId="77777777" w:rsidR="0031258C"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C. 4</w:t>
      </w:r>
      <w:r w:rsidRPr="00156233">
        <w:rPr>
          <w:rFonts w:ascii="宋体" w:eastAsia="宋体" w:hAnsi="宋体" w:cs="Helvetica" w:hint="eastAsia"/>
          <w:kern w:val="0"/>
          <w:szCs w:val="20"/>
        </w:rPr>
        <w:t>∶</w:t>
      </w:r>
      <w:r w:rsidRPr="00156233">
        <w:rPr>
          <w:rFonts w:ascii="宋体" w:eastAsia="宋体" w:hAnsi="宋体" w:cs="Helvetica"/>
          <w:kern w:val="0"/>
          <w:szCs w:val="20"/>
        </w:rPr>
        <w:t>7</w:t>
      </w:r>
      <w:r w:rsidRPr="00156233">
        <w:rPr>
          <w:rFonts w:ascii="宋体" w:eastAsia="宋体" w:hAnsi="宋体" w:cs="Helvetica"/>
          <w:kern w:val="0"/>
          <w:szCs w:val="20"/>
        </w:rPr>
        <w:tab/>
        <w:t>D. 5</w:t>
      </w:r>
      <w:r w:rsidRPr="00156233">
        <w:rPr>
          <w:rFonts w:ascii="宋体" w:eastAsia="宋体" w:hAnsi="宋体" w:cs="Helvetica" w:hint="eastAsia"/>
          <w:kern w:val="0"/>
          <w:szCs w:val="20"/>
        </w:rPr>
        <w:t>∶</w:t>
      </w:r>
      <w:r w:rsidRPr="00156233">
        <w:rPr>
          <w:rFonts w:ascii="宋体" w:eastAsia="宋体" w:hAnsi="宋体" w:cs="Helvetica"/>
          <w:kern w:val="0"/>
          <w:szCs w:val="20"/>
        </w:rPr>
        <w:t>7</w:t>
      </w:r>
    </w:p>
    <w:p w14:paraId="64322B03" w14:textId="1262A805"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noProof/>
          <w:kern w:val="0"/>
          <w:szCs w:val="20"/>
        </w:rPr>
        <w:t>10.</w:t>
      </w:r>
      <w:r w:rsidRPr="00156233">
        <w:rPr>
          <w:rFonts w:ascii="宋体" w:eastAsia="宋体" w:hAnsi="宋体" w:cs="Helvetica" w:hint="eastAsia"/>
          <w:kern w:val="0"/>
          <w:szCs w:val="20"/>
        </w:rPr>
        <w:t xml:space="preserve"> 小张每周一到周五都要去健身房锻炼。某年小张每个季度去健身房锻炼的天数相同，问当年的国庆节是星期几？</w:t>
      </w:r>
    </w:p>
    <w:p w14:paraId="73A8F704" w14:textId="77777777"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 xml:space="preserve">A. </w:t>
      </w:r>
      <w:r w:rsidRPr="00156233">
        <w:rPr>
          <w:rFonts w:ascii="宋体" w:eastAsia="宋体" w:hAnsi="宋体" w:cs="Helvetica" w:hint="eastAsia"/>
          <w:kern w:val="0"/>
          <w:szCs w:val="20"/>
        </w:rPr>
        <w:t>星期一</w:t>
      </w:r>
      <w:r w:rsidRPr="00156233">
        <w:rPr>
          <w:rFonts w:ascii="宋体" w:eastAsia="宋体" w:hAnsi="宋体" w:cs="Helvetica"/>
          <w:kern w:val="0"/>
          <w:szCs w:val="20"/>
        </w:rPr>
        <w:tab/>
        <w:t xml:space="preserve">B. </w:t>
      </w:r>
      <w:r w:rsidRPr="00156233">
        <w:rPr>
          <w:rFonts w:ascii="宋体" w:eastAsia="宋体" w:hAnsi="宋体" w:cs="Helvetica" w:hint="eastAsia"/>
          <w:kern w:val="0"/>
          <w:szCs w:val="20"/>
        </w:rPr>
        <w:t>星期五</w:t>
      </w:r>
    </w:p>
    <w:p w14:paraId="40B5191D" w14:textId="77777777" w:rsidR="0031258C"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 xml:space="preserve">C. </w:t>
      </w:r>
      <w:r w:rsidRPr="00156233">
        <w:rPr>
          <w:rFonts w:ascii="宋体" w:eastAsia="宋体" w:hAnsi="宋体" w:cs="Helvetica" w:hint="eastAsia"/>
          <w:kern w:val="0"/>
          <w:szCs w:val="20"/>
        </w:rPr>
        <w:t>星期六</w:t>
      </w:r>
      <w:r w:rsidRPr="00156233">
        <w:rPr>
          <w:rFonts w:ascii="宋体" w:eastAsia="宋体" w:hAnsi="宋体" w:cs="Helvetica"/>
          <w:kern w:val="0"/>
          <w:szCs w:val="20"/>
        </w:rPr>
        <w:tab/>
        <w:t xml:space="preserve">D. </w:t>
      </w:r>
      <w:r w:rsidRPr="00156233">
        <w:rPr>
          <w:rFonts w:ascii="宋体" w:eastAsia="宋体" w:hAnsi="宋体" w:cs="Helvetica" w:hint="eastAsia"/>
          <w:kern w:val="0"/>
          <w:szCs w:val="20"/>
        </w:rPr>
        <w:t>星期日</w:t>
      </w:r>
    </w:p>
    <w:p w14:paraId="53B31D74" w14:textId="0E7BDC0A"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noProof/>
          <w:kern w:val="0"/>
          <w:szCs w:val="20"/>
        </w:rPr>
        <w:t>11.</w:t>
      </w:r>
      <w:r w:rsidRPr="00156233">
        <w:rPr>
          <w:rFonts w:ascii="宋体" w:eastAsia="宋体" w:hAnsi="宋体" w:cs="Helvetica" w:hint="eastAsia"/>
          <w:kern w:val="0"/>
          <w:szCs w:val="20"/>
        </w:rPr>
        <w:t xml:space="preserve"> 甲、乙、丙和丁四辆载重不同的卡车运输一批货物。其中甲的载重是乙的</w:t>
      </w:r>
      <w:r w:rsidRPr="00156233">
        <w:rPr>
          <w:rFonts w:ascii="宋体" w:eastAsia="宋体" w:hAnsi="宋体" w:cs="Helvetica"/>
          <w:kern w:val="0"/>
          <w:szCs w:val="20"/>
        </w:rPr>
        <w:t>2</w:t>
      </w:r>
      <w:r w:rsidRPr="00156233">
        <w:rPr>
          <w:rFonts w:ascii="宋体" w:eastAsia="宋体" w:hAnsi="宋体" w:cs="Helvetica" w:hint="eastAsia"/>
          <w:kern w:val="0"/>
          <w:szCs w:val="20"/>
        </w:rPr>
        <w:t>倍、是丙的</w:t>
      </w:r>
      <w:r w:rsidRPr="00156233">
        <w:rPr>
          <w:rFonts w:ascii="宋体" w:eastAsia="宋体" w:hAnsi="宋体" w:cs="Helvetica"/>
          <w:kern w:val="0"/>
          <w:szCs w:val="20"/>
        </w:rPr>
        <w:t>3</w:t>
      </w:r>
      <w:r w:rsidRPr="00156233">
        <w:rPr>
          <w:rFonts w:ascii="宋体" w:eastAsia="宋体" w:hAnsi="宋体" w:cs="Helvetica" w:hint="eastAsia"/>
          <w:kern w:val="0"/>
          <w:szCs w:val="20"/>
        </w:rPr>
        <w:t>倍、是丁的</w:t>
      </w:r>
      <w:r w:rsidRPr="00156233">
        <w:rPr>
          <w:rFonts w:ascii="宋体" w:eastAsia="宋体" w:hAnsi="宋体" w:cs="Helvetica"/>
          <w:kern w:val="0"/>
          <w:szCs w:val="20"/>
        </w:rPr>
        <w:t>1.5</w:t>
      </w:r>
      <w:r w:rsidRPr="00156233">
        <w:rPr>
          <w:rFonts w:ascii="宋体" w:eastAsia="宋体" w:hAnsi="宋体" w:cs="Helvetica" w:hint="eastAsia"/>
          <w:kern w:val="0"/>
          <w:szCs w:val="20"/>
        </w:rPr>
        <w:t>倍。如果甲和</w:t>
      </w:r>
      <w:proofErr w:type="gramStart"/>
      <w:r w:rsidRPr="00156233">
        <w:rPr>
          <w:rFonts w:ascii="宋体" w:eastAsia="宋体" w:hAnsi="宋体" w:cs="Helvetica" w:hint="eastAsia"/>
          <w:kern w:val="0"/>
          <w:szCs w:val="20"/>
        </w:rPr>
        <w:t>丁一起</w:t>
      </w:r>
      <w:proofErr w:type="gramEnd"/>
      <w:r w:rsidRPr="00156233">
        <w:rPr>
          <w:rFonts w:ascii="宋体" w:eastAsia="宋体" w:hAnsi="宋体" w:cs="Helvetica" w:hint="eastAsia"/>
          <w:kern w:val="0"/>
          <w:szCs w:val="20"/>
        </w:rPr>
        <w:t>运货，各跑</w:t>
      </w:r>
      <w:r w:rsidRPr="00156233">
        <w:rPr>
          <w:rFonts w:ascii="宋体" w:eastAsia="宋体" w:hAnsi="宋体" w:cs="Helvetica"/>
          <w:kern w:val="0"/>
          <w:szCs w:val="20"/>
        </w:rPr>
        <w:t>10</w:t>
      </w:r>
      <w:r w:rsidRPr="00156233">
        <w:rPr>
          <w:rFonts w:ascii="宋体" w:eastAsia="宋体" w:hAnsi="宋体" w:cs="Helvetica" w:hint="eastAsia"/>
          <w:kern w:val="0"/>
          <w:szCs w:val="20"/>
        </w:rPr>
        <w:t>次正好能运完所有货物。如果乙和</w:t>
      </w:r>
      <w:proofErr w:type="gramStart"/>
      <w:r w:rsidRPr="00156233">
        <w:rPr>
          <w:rFonts w:ascii="宋体" w:eastAsia="宋体" w:hAnsi="宋体" w:cs="Helvetica" w:hint="eastAsia"/>
          <w:kern w:val="0"/>
          <w:szCs w:val="20"/>
        </w:rPr>
        <w:t>丙一起</w:t>
      </w:r>
      <w:proofErr w:type="gramEnd"/>
      <w:r w:rsidRPr="00156233">
        <w:rPr>
          <w:rFonts w:ascii="宋体" w:eastAsia="宋体" w:hAnsi="宋体" w:cs="Helvetica" w:hint="eastAsia"/>
          <w:kern w:val="0"/>
          <w:szCs w:val="20"/>
        </w:rPr>
        <w:t>运货，</w:t>
      </w:r>
      <w:proofErr w:type="gramStart"/>
      <w:r w:rsidRPr="00156233">
        <w:rPr>
          <w:rFonts w:ascii="宋体" w:eastAsia="宋体" w:hAnsi="宋体" w:cs="Helvetica" w:hint="eastAsia"/>
          <w:kern w:val="0"/>
          <w:szCs w:val="20"/>
        </w:rPr>
        <w:t>且乙每小</w:t>
      </w:r>
      <w:proofErr w:type="gramEnd"/>
      <w:r w:rsidRPr="00156233">
        <w:rPr>
          <w:rFonts w:ascii="宋体" w:eastAsia="宋体" w:hAnsi="宋体" w:cs="Helvetica" w:hint="eastAsia"/>
          <w:kern w:val="0"/>
          <w:szCs w:val="20"/>
        </w:rPr>
        <w:t>时运一趟、</w:t>
      </w:r>
      <w:proofErr w:type="gramStart"/>
      <w:r w:rsidRPr="00156233">
        <w:rPr>
          <w:rFonts w:ascii="宋体" w:eastAsia="宋体" w:hAnsi="宋体" w:cs="Helvetica" w:hint="eastAsia"/>
          <w:kern w:val="0"/>
          <w:szCs w:val="20"/>
        </w:rPr>
        <w:t>丙每半</w:t>
      </w:r>
      <w:proofErr w:type="gramEnd"/>
      <w:r w:rsidRPr="00156233">
        <w:rPr>
          <w:rFonts w:ascii="宋体" w:eastAsia="宋体" w:hAnsi="宋体" w:cs="Helvetica" w:hint="eastAsia"/>
          <w:kern w:val="0"/>
          <w:szCs w:val="20"/>
        </w:rPr>
        <w:t>小时运一趟，</w:t>
      </w:r>
      <w:proofErr w:type="gramStart"/>
      <w:r w:rsidRPr="00156233">
        <w:rPr>
          <w:rFonts w:ascii="宋体" w:eastAsia="宋体" w:hAnsi="宋体" w:cs="Helvetica" w:hint="eastAsia"/>
          <w:kern w:val="0"/>
          <w:szCs w:val="20"/>
        </w:rPr>
        <w:t>问需要</w:t>
      </w:r>
      <w:proofErr w:type="gramEnd"/>
      <w:r w:rsidRPr="00156233">
        <w:rPr>
          <w:rFonts w:ascii="宋体" w:eastAsia="宋体" w:hAnsi="宋体" w:cs="Helvetica" w:hint="eastAsia"/>
          <w:kern w:val="0"/>
          <w:szCs w:val="20"/>
        </w:rPr>
        <w:t>多少小时才能运完所有货物？</w:t>
      </w:r>
    </w:p>
    <w:p w14:paraId="197DC7D4" w14:textId="77777777"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A. 14</w:t>
      </w:r>
      <w:r w:rsidRPr="00156233">
        <w:rPr>
          <w:rFonts w:ascii="宋体" w:eastAsia="宋体" w:hAnsi="宋体" w:cs="Helvetica"/>
          <w:kern w:val="0"/>
          <w:szCs w:val="20"/>
        </w:rPr>
        <w:tab/>
        <w:t>B. 14.5</w:t>
      </w:r>
    </w:p>
    <w:p w14:paraId="27E48E9B" w14:textId="77777777" w:rsidR="0031258C"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C. 15</w:t>
      </w:r>
      <w:r w:rsidRPr="00156233">
        <w:rPr>
          <w:rFonts w:ascii="宋体" w:eastAsia="宋体" w:hAnsi="宋体" w:cs="Helvetica"/>
          <w:kern w:val="0"/>
          <w:szCs w:val="20"/>
        </w:rPr>
        <w:tab/>
        <w:t>D. 15.5</w:t>
      </w:r>
    </w:p>
    <w:p w14:paraId="6F8751E5" w14:textId="7E915130"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noProof/>
          <w:kern w:val="0"/>
          <w:szCs w:val="20"/>
        </w:rPr>
        <w:t>12.</w:t>
      </w:r>
      <w:r w:rsidRPr="00156233">
        <w:rPr>
          <w:rFonts w:ascii="宋体" w:eastAsia="宋体" w:hAnsi="宋体" w:cs="Helvetica" w:hint="eastAsia"/>
          <w:kern w:val="0"/>
          <w:szCs w:val="20"/>
        </w:rPr>
        <w:t xml:space="preserve"> </w:t>
      </w:r>
      <w:r w:rsidRPr="00156233">
        <w:rPr>
          <w:rFonts w:ascii="宋体" w:eastAsia="宋体" w:hAnsi="宋体" w:cs="Helvetica"/>
          <w:kern w:val="0"/>
          <w:szCs w:val="20"/>
        </w:rPr>
        <w:t>—</w:t>
      </w:r>
      <w:r w:rsidRPr="00156233">
        <w:rPr>
          <w:rFonts w:ascii="宋体" w:eastAsia="宋体" w:hAnsi="宋体" w:cs="Helvetica" w:hint="eastAsia"/>
          <w:kern w:val="0"/>
          <w:szCs w:val="20"/>
        </w:rPr>
        <w:t>本书的正文页码数字中总计出现了</w:t>
      </w:r>
      <w:r w:rsidRPr="00156233">
        <w:rPr>
          <w:rFonts w:ascii="宋体" w:eastAsia="宋体" w:hAnsi="宋体" w:cs="Helvetica"/>
          <w:kern w:val="0"/>
          <w:szCs w:val="20"/>
        </w:rPr>
        <w:t>87</w:t>
      </w:r>
      <w:r w:rsidRPr="00156233">
        <w:rPr>
          <w:rFonts w:ascii="宋体" w:eastAsia="宋体" w:hAnsi="宋体" w:cs="Helvetica" w:hint="eastAsia"/>
          <w:kern w:val="0"/>
          <w:szCs w:val="20"/>
        </w:rPr>
        <w:t>次</w:t>
      </w:r>
      <w:r w:rsidRPr="00156233">
        <w:rPr>
          <w:rFonts w:ascii="宋体" w:eastAsia="宋体" w:hAnsi="宋体" w:cs="Helvetica"/>
          <w:kern w:val="0"/>
          <w:szCs w:val="20"/>
        </w:rPr>
        <w:t>2</w:t>
      </w:r>
      <w:r w:rsidRPr="00156233">
        <w:rPr>
          <w:rFonts w:ascii="宋体" w:eastAsia="宋体" w:hAnsi="宋体" w:cs="Helvetica" w:hint="eastAsia"/>
          <w:kern w:val="0"/>
          <w:szCs w:val="20"/>
        </w:rPr>
        <w:t>，</w:t>
      </w:r>
      <w:proofErr w:type="gramStart"/>
      <w:r w:rsidRPr="00156233">
        <w:rPr>
          <w:rFonts w:ascii="宋体" w:eastAsia="宋体" w:hAnsi="宋体" w:cs="Helvetica" w:hint="eastAsia"/>
          <w:kern w:val="0"/>
          <w:szCs w:val="20"/>
        </w:rPr>
        <w:t>问出现</w:t>
      </w:r>
      <w:proofErr w:type="gramEnd"/>
      <w:r w:rsidRPr="00156233">
        <w:rPr>
          <w:rFonts w:ascii="宋体" w:eastAsia="宋体" w:hAnsi="宋体" w:cs="Helvetica"/>
          <w:kern w:val="0"/>
          <w:szCs w:val="20"/>
        </w:rPr>
        <w:t>3</w:t>
      </w:r>
      <w:r w:rsidRPr="00156233">
        <w:rPr>
          <w:rFonts w:ascii="宋体" w:eastAsia="宋体" w:hAnsi="宋体" w:cs="Helvetica" w:hint="eastAsia"/>
          <w:kern w:val="0"/>
          <w:szCs w:val="20"/>
        </w:rPr>
        <w:t>的次数比</w:t>
      </w:r>
      <w:r w:rsidRPr="00156233">
        <w:rPr>
          <w:rFonts w:ascii="宋体" w:eastAsia="宋体" w:hAnsi="宋体" w:cs="Helvetica"/>
          <w:kern w:val="0"/>
          <w:szCs w:val="20"/>
        </w:rPr>
        <w:t>6</w:t>
      </w:r>
      <w:r w:rsidRPr="00156233">
        <w:rPr>
          <w:rFonts w:ascii="宋体" w:eastAsia="宋体" w:hAnsi="宋体" w:cs="Helvetica" w:hint="eastAsia"/>
          <w:kern w:val="0"/>
          <w:szCs w:val="20"/>
        </w:rPr>
        <w:t>多多少次？</w:t>
      </w:r>
    </w:p>
    <w:p w14:paraId="355DA332" w14:textId="77777777"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A. 3</w:t>
      </w:r>
      <w:r w:rsidRPr="00156233">
        <w:rPr>
          <w:rFonts w:ascii="宋体" w:eastAsia="宋体" w:hAnsi="宋体" w:cs="Helvetica"/>
          <w:kern w:val="0"/>
          <w:szCs w:val="20"/>
        </w:rPr>
        <w:tab/>
        <w:t>B. 4</w:t>
      </w:r>
    </w:p>
    <w:p w14:paraId="52F68AE8" w14:textId="77777777" w:rsidR="0031258C"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lastRenderedPageBreak/>
        <w:t>C. 6</w:t>
      </w:r>
      <w:r w:rsidRPr="00156233">
        <w:rPr>
          <w:rFonts w:ascii="宋体" w:eastAsia="宋体" w:hAnsi="宋体" w:cs="Helvetica"/>
          <w:kern w:val="0"/>
          <w:szCs w:val="20"/>
        </w:rPr>
        <w:tab/>
        <w:t>D. 10</w:t>
      </w:r>
    </w:p>
    <w:p w14:paraId="0359A67C" w14:textId="063FA701"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noProof/>
          <w:kern w:val="0"/>
          <w:szCs w:val="20"/>
        </w:rPr>
        <w:t>13.</w:t>
      </w:r>
      <w:r w:rsidRPr="00156233">
        <w:rPr>
          <w:rFonts w:ascii="宋体" w:eastAsia="宋体" w:hAnsi="宋体" w:cs="Helvetica" w:hint="eastAsia"/>
          <w:kern w:val="0"/>
          <w:szCs w:val="20"/>
        </w:rPr>
        <w:t xml:space="preserve"> 张老师家四代同堂，且从父亲、张老师、儿子到孙子，每两代人的年龄差相同。</w:t>
      </w:r>
      <w:r w:rsidRPr="00156233">
        <w:rPr>
          <w:rFonts w:ascii="宋体" w:eastAsia="宋体" w:hAnsi="宋体" w:cs="Helvetica"/>
          <w:kern w:val="0"/>
          <w:szCs w:val="20"/>
        </w:rPr>
        <w:t>5</w:t>
      </w:r>
      <w:r w:rsidRPr="00156233">
        <w:rPr>
          <w:rFonts w:ascii="宋体" w:eastAsia="宋体" w:hAnsi="宋体" w:cs="Helvetica" w:hint="eastAsia"/>
          <w:kern w:val="0"/>
          <w:szCs w:val="20"/>
        </w:rPr>
        <w:t>年前张老师父亲的年龄是儿子的</w:t>
      </w:r>
      <w:r w:rsidRPr="00156233">
        <w:rPr>
          <w:rFonts w:ascii="宋体" w:eastAsia="宋体" w:hAnsi="宋体" w:cs="Helvetica"/>
          <w:kern w:val="0"/>
          <w:szCs w:val="20"/>
        </w:rPr>
        <w:t>3</w:t>
      </w:r>
      <w:r w:rsidRPr="00156233">
        <w:rPr>
          <w:rFonts w:ascii="宋体" w:eastAsia="宋体" w:hAnsi="宋体" w:cs="Helvetica" w:hint="eastAsia"/>
          <w:kern w:val="0"/>
          <w:szCs w:val="20"/>
        </w:rPr>
        <w:t>倍，</w:t>
      </w:r>
      <w:r w:rsidRPr="00156233">
        <w:rPr>
          <w:rFonts w:ascii="宋体" w:eastAsia="宋体" w:hAnsi="宋体" w:cs="Helvetica"/>
          <w:kern w:val="0"/>
          <w:szCs w:val="20"/>
        </w:rPr>
        <w:t>8</w:t>
      </w:r>
      <w:r w:rsidRPr="00156233">
        <w:rPr>
          <w:rFonts w:ascii="宋体" w:eastAsia="宋体" w:hAnsi="宋体" w:cs="Helvetica" w:hint="eastAsia"/>
          <w:kern w:val="0"/>
          <w:szCs w:val="20"/>
        </w:rPr>
        <w:t>年后张老师的年龄是孙子的</w:t>
      </w:r>
      <w:r w:rsidRPr="00156233">
        <w:rPr>
          <w:rFonts w:ascii="宋体" w:eastAsia="宋体" w:hAnsi="宋体" w:cs="Helvetica"/>
          <w:kern w:val="0"/>
          <w:szCs w:val="20"/>
        </w:rPr>
        <w:t>5</w:t>
      </w:r>
      <w:r w:rsidRPr="00156233">
        <w:rPr>
          <w:rFonts w:ascii="宋体" w:eastAsia="宋体" w:hAnsi="宋体" w:cs="Helvetica" w:hint="eastAsia"/>
          <w:kern w:val="0"/>
          <w:szCs w:val="20"/>
        </w:rPr>
        <w:t>倍。问今年四个人的年龄之和为：</w:t>
      </w:r>
    </w:p>
    <w:p w14:paraId="2154A775" w14:textId="77777777"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A. 168</w:t>
      </w:r>
      <w:r w:rsidRPr="00156233">
        <w:rPr>
          <w:rFonts w:ascii="宋体" w:eastAsia="宋体" w:hAnsi="宋体" w:cs="Helvetica" w:hint="eastAsia"/>
          <w:kern w:val="0"/>
          <w:szCs w:val="20"/>
        </w:rPr>
        <w:t>岁</w:t>
      </w:r>
      <w:r w:rsidRPr="00156233">
        <w:rPr>
          <w:rFonts w:ascii="宋体" w:eastAsia="宋体" w:hAnsi="宋体" w:cs="Helvetica"/>
          <w:kern w:val="0"/>
          <w:szCs w:val="20"/>
        </w:rPr>
        <w:tab/>
        <w:t>B. 172</w:t>
      </w:r>
      <w:r w:rsidRPr="00156233">
        <w:rPr>
          <w:rFonts w:ascii="宋体" w:eastAsia="宋体" w:hAnsi="宋体" w:cs="Helvetica" w:hint="eastAsia"/>
          <w:kern w:val="0"/>
          <w:szCs w:val="20"/>
        </w:rPr>
        <w:t xml:space="preserve">岁 </w:t>
      </w:r>
    </w:p>
    <w:p w14:paraId="2D2615D4" w14:textId="77777777" w:rsidR="0031258C"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C. 176</w:t>
      </w:r>
      <w:r w:rsidRPr="00156233">
        <w:rPr>
          <w:rFonts w:ascii="宋体" w:eastAsia="宋体" w:hAnsi="宋体" w:cs="Helvetica" w:hint="eastAsia"/>
          <w:kern w:val="0"/>
          <w:szCs w:val="20"/>
        </w:rPr>
        <w:t>岁</w:t>
      </w:r>
      <w:r w:rsidRPr="00156233">
        <w:rPr>
          <w:rFonts w:ascii="宋体" w:eastAsia="宋体" w:hAnsi="宋体" w:cs="Helvetica"/>
          <w:kern w:val="0"/>
          <w:szCs w:val="20"/>
        </w:rPr>
        <w:tab/>
        <w:t>D. 180</w:t>
      </w:r>
      <w:r w:rsidRPr="00156233">
        <w:rPr>
          <w:rFonts w:ascii="宋体" w:eastAsia="宋体" w:hAnsi="宋体" w:cs="Helvetica" w:hint="eastAsia"/>
          <w:kern w:val="0"/>
          <w:szCs w:val="20"/>
        </w:rPr>
        <w:t>岁</w:t>
      </w:r>
    </w:p>
    <w:p w14:paraId="60CFBA52" w14:textId="573BD34D"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noProof/>
          <w:kern w:val="0"/>
          <w:szCs w:val="20"/>
        </w:rPr>
        <w:t>14.</w:t>
      </w:r>
      <w:r w:rsidRPr="00156233">
        <w:rPr>
          <w:rFonts w:ascii="宋体" w:eastAsia="宋体" w:hAnsi="宋体" w:cs="Helvetica" w:hint="eastAsia"/>
          <w:kern w:val="0"/>
          <w:szCs w:val="20"/>
        </w:rPr>
        <w:t xml:space="preserve"> 某单位有</w:t>
      </w:r>
      <w:r w:rsidRPr="00156233">
        <w:rPr>
          <w:rFonts w:ascii="宋体" w:eastAsia="宋体" w:hAnsi="宋体" w:cs="Helvetica"/>
          <w:kern w:val="0"/>
          <w:szCs w:val="20"/>
        </w:rPr>
        <w:t>80</w:t>
      </w:r>
      <w:r w:rsidRPr="00156233">
        <w:rPr>
          <w:rFonts w:ascii="宋体" w:eastAsia="宋体" w:hAnsi="宋体" w:cs="Helvetica" w:hint="eastAsia"/>
          <w:kern w:val="0"/>
          <w:szCs w:val="20"/>
        </w:rPr>
        <w:t>名职工参加了义务劳动、希望工程捐款和探望敬老院三项公益活动中的至少一项。只参加一项的人数与参加超过一项的人数相同，参加所有三项公益活动的与</w:t>
      </w:r>
      <w:proofErr w:type="gramStart"/>
      <w:r w:rsidRPr="00156233">
        <w:rPr>
          <w:rFonts w:ascii="宋体" w:eastAsia="宋体" w:hAnsi="宋体" w:cs="Helvetica" w:hint="eastAsia"/>
          <w:kern w:val="0"/>
          <w:szCs w:val="20"/>
        </w:rPr>
        <w:t>只捐款</w:t>
      </w:r>
      <w:proofErr w:type="gramEnd"/>
      <w:r w:rsidRPr="00156233">
        <w:rPr>
          <w:rFonts w:ascii="宋体" w:eastAsia="宋体" w:hAnsi="宋体" w:cs="Helvetica" w:hint="eastAsia"/>
          <w:kern w:val="0"/>
          <w:szCs w:val="20"/>
        </w:rPr>
        <w:t>的人数均为</w:t>
      </w:r>
      <w:r w:rsidRPr="00156233">
        <w:rPr>
          <w:rFonts w:ascii="宋体" w:eastAsia="宋体" w:hAnsi="宋体" w:cs="Helvetica"/>
          <w:kern w:val="0"/>
          <w:szCs w:val="20"/>
        </w:rPr>
        <w:t>12</w:t>
      </w:r>
      <w:r w:rsidRPr="00156233">
        <w:rPr>
          <w:rFonts w:ascii="宋体" w:eastAsia="宋体" w:hAnsi="宋体" w:cs="Helvetica" w:hint="eastAsia"/>
          <w:kern w:val="0"/>
          <w:szCs w:val="20"/>
        </w:rPr>
        <w:t>人，且只探望敬老院的人比只参加义务劳动的人多</w:t>
      </w:r>
      <w:r w:rsidRPr="00156233">
        <w:rPr>
          <w:rFonts w:ascii="宋体" w:eastAsia="宋体" w:hAnsi="宋体" w:cs="Helvetica"/>
          <w:kern w:val="0"/>
          <w:szCs w:val="20"/>
        </w:rPr>
        <w:t>16</w:t>
      </w:r>
      <w:r w:rsidRPr="00156233">
        <w:rPr>
          <w:rFonts w:ascii="宋体" w:eastAsia="宋体" w:hAnsi="宋体" w:cs="Helvetica" w:hint="eastAsia"/>
          <w:kern w:val="0"/>
          <w:szCs w:val="20"/>
        </w:rPr>
        <w:t>人。问探望敬老院的人最多比参加义务劳动的人多多少人？</w:t>
      </w:r>
    </w:p>
    <w:p w14:paraId="1C2BCF7B" w14:textId="77777777"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A. 28</w:t>
      </w:r>
      <w:r w:rsidRPr="00156233">
        <w:rPr>
          <w:rFonts w:ascii="宋体" w:eastAsia="宋体" w:hAnsi="宋体" w:cs="Helvetica"/>
          <w:kern w:val="0"/>
          <w:szCs w:val="20"/>
        </w:rPr>
        <w:tab/>
        <w:t>B. 32</w:t>
      </w:r>
    </w:p>
    <w:p w14:paraId="524D681D" w14:textId="77777777" w:rsidR="0031258C"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C. 36</w:t>
      </w:r>
      <w:r w:rsidRPr="00156233">
        <w:rPr>
          <w:rFonts w:ascii="宋体" w:eastAsia="宋体" w:hAnsi="宋体" w:cs="Helvetica"/>
          <w:kern w:val="0"/>
          <w:szCs w:val="20"/>
        </w:rPr>
        <w:tab/>
        <w:t>D. 44</w:t>
      </w:r>
    </w:p>
    <w:p w14:paraId="1B553E65" w14:textId="29202C3A"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noProof/>
          <w:kern w:val="0"/>
          <w:szCs w:val="20"/>
        </w:rPr>
        <w:t>15.</w:t>
      </w:r>
      <w:r w:rsidRPr="00156233">
        <w:rPr>
          <w:rFonts w:ascii="宋体" w:eastAsia="宋体" w:hAnsi="宋体" w:cs="Helvetica" w:hint="eastAsia"/>
          <w:kern w:val="0"/>
          <w:szCs w:val="20"/>
        </w:rPr>
        <w:t xml:space="preserve"> 一块三角形农田</w:t>
      </w:r>
      <w:r w:rsidRPr="00156233">
        <w:rPr>
          <w:rFonts w:ascii="宋体" w:eastAsia="宋体" w:hAnsi="宋体" w:cs="Helvetica"/>
          <w:kern w:val="0"/>
          <w:szCs w:val="20"/>
        </w:rPr>
        <w:t>ABC</w:t>
      </w:r>
      <w:r w:rsidRPr="00156233">
        <w:rPr>
          <w:rFonts w:ascii="宋体" w:eastAsia="宋体" w:hAnsi="宋体" w:cs="Helvetica" w:hint="eastAsia"/>
          <w:kern w:val="0"/>
          <w:szCs w:val="20"/>
        </w:rPr>
        <w:t>（如下图所示）被</w:t>
      </w:r>
      <w:r w:rsidRPr="00156233">
        <w:rPr>
          <w:rFonts w:ascii="宋体" w:eastAsia="宋体" w:hAnsi="宋体" w:cs="Helvetica"/>
          <w:kern w:val="0"/>
          <w:szCs w:val="20"/>
        </w:rPr>
        <w:t>DE</w:t>
      </w:r>
      <w:r w:rsidRPr="00156233">
        <w:rPr>
          <w:rFonts w:ascii="宋体" w:eastAsia="宋体" w:hAnsi="宋体" w:cs="Helvetica" w:hint="eastAsia"/>
          <w:kern w:val="0"/>
          <w:szCs w:val="20"/>
        </w:rPr>
        <w:t>、</w:t>
      </w:r>
      <w:r w:rsidRPr="00156233">
        <w:rPr>
          <w:rFonts w:ascii="宋体" w:eastAsia="宋体" w:hAnsi="宋体" w:cs="Helvetica"/>
          <w:kern w:val="0"/>
          <w:szCs w:val="20"/>
        </w:rPr>
        <w:t>EF</w:t>
      </w:r>
      <w:r w:rsidRPr="00156233">
        <w:rPr>
          <w:rFonts w:ascii="宋体" w:eastAsia="宋体" w:hAnsi="宋体" w:cs="Helvetica" w:hint="eastAsia"/>
          <w:kern w:val="0"/>
          <w:szCs w:val="20"/>
        </w:rPr>
        <w:t>两条道路分为三块。已知</w:t>
      </w:r>
      <w:r w:rsidRPr="00156233">
        <w:rPr>
          <w:rFonts w:ascii="宋体" w:eastAsia="宋体" w:hAnsi="宋体" w:cs="Times New Roman"/>
          <w:position w:val="-4"/>
        </w:rPr>
        <w:object w:dxaOrig="980" w:dyaOrig="240" w14:anchorId="40AABD7F">
          <v:shape id="_x0000_i1049" type="#_x0000_t75" style="width:48.75pt;height:12.2pt" o:ole="">
            <v:imagedata r:id="rId81" o:title=""/>
          </v:shape>
          <o:OLEObject Type="Embed" ProgID="Equation.DSMT4" ShapeID="_x0000_i1049" DrawAspect="Content" ObjectID="_1645025686" r:id="rId82"/>
        </w:object>
      </w:r>
      <w:r w:rsidRPr="00156233">
        <w:rPr>
          <w:rFonts w:ascii="宋体" w:eastAsia="宋体" w:hAnsi="宋体" w:cs="Helvetica" w:hint="eastAsia"/>
          <w:kern w:val="0"/>
          <w:szCs w:val="20"/>
        </w:rPr>
        <w:t>，</w:t>
      </w:r>
      <w:r w:rsidRPr="00156233">
        <w:rPr>
          <w:rFonts w:ascii="宋体" w:eastAsia="宋体" w:hAnsi="宋体" w:cs="Times New Roman"/>
          <w:position w:val="-6"/>
        </w:rPr>
        <w:object w:dxaOrig="960" w:dyaOrig="260" w14:anchorId="71348BCC">
          <v:shape id="_x0000_i1050" type="#_x0000_t75" style="width:48.2pt;height:12.75pt" o:ole="">
            <v:imagedata r:id="rId83" o:title=""/>
          </v:shape>
          <o:OLEObject Type="Embed" ProgID="Equation.DSMT4" ShapeID="_x0000_i1050" DrawAspect="Content" ObjectID="_1645025687" r:id="rId84"/>
        </w:object>
      </w:r>
      <w:r w:rsidRPr="00156233">
        <w:rPr>
          <w:rFonts w:ascii="宋体" w:eastAsia="宋体" w:hAnsi="宋体" w:cs="Helvetica" w:hint="eastAsia"/>
          <w:kern w:val="0"/>
          <w:szCs w:val="20"/>
        </w:rPr>
        <w:t>，</w:t>
      </w:r>
      <w:r w:rsidRPr="00156233">
        <w:rPr>
          <w:rFonts w:ascii="宋体" w:eastAsia="宋体" w:hAnsi="宋体" w:cs="Times New Roman"/>
          <w:position w:val="-6"/>
        </w:rPr>
        <w:object w:dxaOrig="960" w:dyaOrig="260" w14:anchorId="07E40913">
          <v:shape id="_x0000_i1051" type="#_x0000_t75" style="width:48.2pt;height:12.75pt" o:ole="">
            <v:imagedata r:id="rId85" o:title=""/>
          </v:shape>
          <o:OLEObject Type="Embed" ProgID="Equation.DSMT4" ShapeID="_x0000_i1051" DrawAspect="Content" ObjectID="_1645025688" r:id="rId86"/>
        </w:object>
      </w:r>
      <w:r w:rsidRPr="00156233">
        <w:rPr>
          <w:rFonts w:ascii="宋体" w:eastAsia="宋体" w:hAnsi="宋体" w:cs="Helvetica" w:hint="eastAsia"/>
          <w:kern w:val="0"/>
          <w:szCs w:val="20"/>
        </w:rPr>
        <w:t>，则三角形</w:t>
      </w:r>
      <w:r w:rsidRPr="00156233">
        <w:rPr>
          <w:rFonts w:ascii="宋体" w:eastAsia="宋体" w:hAnsi="宋体" w:cs="Helvetica"/>
          <w:kern w:val="0"/>
          <w:szCs w:val="20"/>
        </w:rPr>
        <w:t>ADE</w:t>
      </w:r>
      <w:r w:rsidRPr="00156233">
        <w:rPr>
          <w:rFonts w:ascii="宋体" w:eastAsia="宋体" w:hAnsi="宋体" w:cs="Helvetica" w:hint="eastAsia"/>
          <w:kern w:val="0"/>
          <w:szCs w:val="20"/>
        </w:rPr>
        <w:t>、三角形</w:t>
      </w:r>
      <w:r w:rsidRPr="00156233">
        <w:rPr>
          <w:rFonts w:ascii="宋体" w:eastAsia="宋体" w:hAnsi="宋体" w:cs="Helvetica"/>
          <w:kern w:val="0"/>
          <w:szCs w:val="20"/>
        </w:rPr>
        <w:t>CEF</w:t>
      </w:r>
      <w:r w:rsidRPr="00156233">
        <w:rPr>
          <w:rFonts w:ascii="宋体" w:eastAsia="宋体" w:hAnsi="宋体" w:cs="Helvetica" w:hint="eastAsia"/>
          <w:kern w:val="0"/>
          <w:szCs w:val="20"/>
        </w:rPr>
        <w:t>和四边形</w:t>
      </w:r>
      <w:r w:rsidRPr="00156233">
        <w:rPr>
          <w:rFonts w:ascii="宋体" w:eastAsia="宋体" w:hAnsi="宋体" w:cs="Helvetica"/>
          <w:kern w:val="0"/>
          <w:szCs w:val="20"/>
        </w:rPr>
        <w:t>BDEF</w:t>
      </w:r>
      <w:r w:rsidRPr="00156233">
        <w:rPr>
          <w:rFonts w:ascii="宋体" w:eastAsia="宋体" w:hAnsi="宋体" w:cs="Helvetica" w:hint="eastAsia"/>
          <w:kern w:val="0"/>
          <w:szCs w:val="20"/>
        </w:rPr>
        <w:t>的面积之比为：</w:t>
      </w:r>
    </w:p>
    <w:p w14:paraId="30475D24" w14:textId="77777777"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jc w:val="center"/>
        <w:rPr>
          <w:rFonts w:ascii="宋体" w:eastAsia="宋体" w:hAnsi="宋体" w:cs="Helvetica"/>
          <w:kern w:val="0"/>
          <w:szCs w:val="20"/>
        </w:rPr>
      </w:pPr>
      <w:r w:rsidRPr="00156233">
        <w:rPr>
          <w:rFonts w:ascii="宋体" w:eastAsia="宋体" w:hAnsi="宋体" w:cs="Helvetica"/>
          <w:noProof/>
          <w:kern w:val="0"/>
          <w:szCs w:val="20"/>
        </w:rPr>
        <w:drawing>
          <wp:inline distT="0" distB="0" distL="0" distR="0" wp14:anchorId="670F8A11" wp14:editId="5A309520">
            <wp:extent cx="1906621" cy="923090"/>
            <wp:effectExtent l="0" t="0" r="0" b="0"/>
            <wp:docPr id="1623" name="图片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31487" cy="935129"/>
                    </a:xfrm>
                    <a:prstGeom prst="rect">
                      <a:avLst/>
                    </a:prstGeom>
                    <a:noFill/>
                    <a:ln>
                      <a:noFill/>
                    </a:ln>
                  </pic:spPr>
                </pic:pic>
              </a:graphicData>
            </a:graphic>
          </wp:inline>
        </w:drawing>
      </w:r>
    </w:p>
    <w:p w14:paraId="3CCD0D9D" w14:textId="77777777"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A. 1</w:t>
      </w:r>
      <w:r w:rsidRPr="00156233">
        <w:rPr>
          <w:rFonts w:ascii="宋体" w:eastAsia="宋体" w:hAnsi="宋体" w:cs="Helvetica" w:hint="eastAsia"/>
          <w:kern w:val="0"/>
          <w:szCs w:val="20"/>
        </w:rPr>
        <w:t>：</w:t>
      </w:r>
      <w:r w:rsidRPr="00156233">
        <w:rPr>
          <w:rFonts w:ascii="宋体" w:eastAsia="宋体" w:hAnsi="宋体" w:cs="Helvetica"/>
          <w:kern w:val="0"/>
          <w:szCs w:val="20"/>
        </w:rPr>
        <w:t>3</w:t>
      </w:r>
      <w:r w:rsidRPr="00156233">
        <w:rPr>
          <w:rFonts w:ascii="宋体" w:eastAsia="宋体" w:hAnsi="宋体" w:cs="Helvetica" w:hint="eastAsia"/>
          <w:kern w:val="0"/>
          <w:szCs w:val="20"/>
        </w:rPr>
        <w:t>：</w:t>
      </w:r>
      <w:r w:rsidRPr="00156233">
        <w:rPr>
          <w:rFonts w:ascii="宋体" w:eastAsia="宋体" w:hAnsi="宋体" w:cs="Helvetica"/>
          <w:kern w:val="0"/>
          <w:szCs w:val="20"/>
        </w:rPr>
        <w:t>3</w:t>
      </w:r>
      <w:r w:rsidRPr="00156233">
        <w:rPr>
          <w:rFonts w:ascii="宋体" w:eastAsia="宋体" w:hAnsi="宋体" w:cs="Helvetica"/>
          <w:kern w:val="0"/>
          <w:szCs w:val="20"/>
        </w:rPr>
        <w:tab/>
        <w:t>B. 1</w:t>
      </w:r>
      <w:r w:rsidRPr="00156233">
        <w:rPr>
          <w:rFonts w:ascii="宋体" w:eastAsia="宋体" w:hAnsi="宋体" w:cs="Helvetica" w:hint="eastAsia"/>
          <w:kern w:val="0"/>
          <w:szCs w:val="20"/>
        </w:rPr>
        <w:t>：</w:t>
      </w:r>
      <w:r w:rsidRPr="00156233">
        <w:rPr>
          <w:rFonts w:ascii="宋体" w:eastAsia="宋体" w:hAnsi="宋体" w:cs="Helvetica"/>
          <w:kern w:val="0"/>
          <w:szCs w:val="20"/>
        </w:rPr>
        <w:t>3</w:t>
      </w:r>
      <w:r w:rsidRPr="00156233">
        <w:rPr>
          <w:rFonts w:ascii="宋体" w:eastAsia="宋体" w:hAnsi="宋体" w:cs="Helvetica" w:hint="eastAsia"/>
          <w:kern w:val="0"/>
          <w:szCs w:val="20"/>
        </w:rPr>
        <w:t>：</w:t>
      </w:r>
      <w:r w:rsidRPr="00156233">
        <w:rPr>
          <w:rFonts w:ascii="宋体" w:eastAsia="宋体" w:hAnsi="宋体" w:cs="Helvetica"/>
          <w:kern w:val="0"/>
          <w:szCs w:val="20"/>
        </w:rPr>
        <w:t>4</w:t>
      </w:r>
    </w:p>
    <w:p w14:paraId="5B187DC0" w14:textId="77777777" w:rsidR="0031258C" w:rsidRDefault="000A4975"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C. 1</w:t>
      </w:r>
      <w:r w:rsidRPr="00156233">
        <w:rPr>
          <w:rFonts w:ascii="宋体" w:eastAsia="宋体" w:hAnsi="宋体" w:cs="Helvetica" w:hint="eastAsia"/>
          <w:kern w:val="0"/>
          <w:szCs w:val="20"/>
        </w:rPr>
        <w:t>：</w:t>
      </w:r>
      <w:r w:rsidRPr="00156233">
        <w:rPr>
          <w:rFonts w:ascii="宋体" w:eastAsia="宋体" w:hAnsi="宋体" w:cs="Helvetica"/>
          <w:kern w:val="0"/>
          <w:szCs w:val="20"/>
        </w:rPr>
        <w:t>4</w:t>
      </w:r>
      <w:r w:rsidRPr="00156233">
        <w:rPr>
          <w:rFonts w:ascii="宋体" w:eastAsia="宋体" w:hAnsi="宋体" w:cs="Helvetica" w:hint="eastAsia"/>
          <w:kern w:val="0"/>
          <w:szCs w:val="20"/>
        </w:rPr>
        <w:t>：</w:t>
      </w:r>
      <w:r w:rsidRPr="00156233">
        <w:rPr>
          <w:rFonts w:ascii="宋体" w:eastAsia="宋体" w:hAnsi="宋体" w:cs="Helvetica"/>
          <w:kern w:val="0"/>
          <w:szCs w:val="20"/>
        </w:rPr>
        <w:t>4</w:t>
      </w:r>
      <w:r w:rsidRPr="00156233">
        <w:rPr>
          <w:rFonts w:ascii="宋体" w:eastAsia="宋体" w:hAnsi="宋体" w:cs="Helvetica"/>
          <w:kern w:val="0"/>
          <w:szCs w:val="20"/>
        </w:rPr>
        <w:tab/>
        <w:t>D. 1</w:t>
      </w:r>
      <w:r w:rsidRPr="00156233">
        <w:rPr>
          <w:rFonts w:ascii="宋体" w:eastAsia="宋体" w:hAnsi="宋体" w:cs="Helvetica" w:hint="eastAsia"/>
          <w:kern w:val="0"/>
          <w:szCs w:val="20"/>
        </w:rPr>
        <w:t>：</w:t>
      </w:r>
      <w:r w:rsidRPr="00156233">
        <w:rPr>
          <w:rFonts w:ascii="宋体" w:eastAsia="宋体" w:hAnsi="宋体" w:cs="Helvetica"/>
          <w:kern w:val="0"/>
          <w:szCs w:val="20"/>
        </w:rPr>
        <w:t>4</w:t>
      </w:r>
      <w:r w:rsidRPr="00156233">
        <w:rPr>
          <w:rFonts w:ascii="宋体" w:eastAsia="宋体" w:hAnsi="宋体" w:cs="Helvetica" w:hint="eastAsia"/>
          <w:kern w:val="0"/>
          <w:szCs w:val="20"/>
        </w:rPr>
        <w:t>：</w:t>
      </w:r>
      <w:r w:rsidRPr="00156233">
        <w:rPr>
          <w:rFonts w:ascii="宋体" w:eastAsia="宋体" w:hAnsi="宋体" w:cs="Helvetica"/>
          <w:kern w:val="0"/>
          <w:szCs w:val="20"/>
        </w:rPr>
        <w:t>5</w:t>
      </w:r>
    </w:p>
    <w:p w14:paraId="74864639" w14:textId="7E9FFF77" w:rsidR="000A4975"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color w:val="000000"/>
          <w:kern w:val="0"/>
          <w:szCs w:val="21"/>
        </w:rPr>
        <w:t>16</w:t>
      </w:r>
      <w:r w:rsidR="000A4975" w:rsidRPr="00156233">
        <w:rPr>
          <w:rFonts w:ascii="宋体" w:eastAsia="宋体" w:hAnsi="宋体" w:cs="Times New Roman"/>
          <w:kern w:val="0"/>
          <w:szCs w:val="21"/>
        </w:rPr>
        <w:t>. 泳池进出水用的机器，往泳池里注水时，每工作30分钟，停3分钟；把泳池里的水抽空时，每工作30分钟，停5分钟，抽水的速度是注水速度的2倍，</w:t>
      </w:r>
      <w:proofErr w:type="gramStart"/>
      <w:r w:rsidR="000A4975" w:rsidRPr="00156233">
        <w:rPr>
          <w:rFonts w:ascii="宋体" w:eastAsia="宋体" w:hAnsi="宋体" w:cs="Times New Roman"/>
          <w:kern w:val="0"/>
          <w:szCs w:val="21"/>
        </w:rPr>
        <w:t>如果把泳池水</w:t>
      </w:r>
      <w:proofErr w:type="gramEnd"/>
      <w:r w:rsidR="000A4975" w:rsidRPr="00156233">
        <w:rPr>
          <w:rFonts w:ascii="宋体" w:eastAsia="宋体" w:hAnsi="宋体" w:cs="Times New Roman"/>
          <w:kern w:val="0"/>
          <w:szCs w:val="21"/>
        </w:rPr>
        <w:t>抽完用了2小时50分钟，那么把泳池里注满水用的时间是多少？</w:t>
      </w:r>
    </w:p>
    <w:p w14:paraId="5E40F456" w14:textId="77777777"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4小时17分钟</w:t>
      </w:r>
      <w:r w:rsidRPr="00156233">
        <w:rPr>
          <w:rFonts w:ascii="宋体" w:eastAsia="宋体" w:hAnsi="宋体" w:cs="Times New Roman"/>
          <w:kern w:val="0"/>
          <w:szCs w:val="21"/>
        </w:rPr>
        <w:tab/>
        <w:t>B. 5小时27分钟</w:t>
      </w:r>
    </w:p>
    <w:p w14:paraId="08532D02" w14:textId="77777777" w:rsidR="0031258C" w:rsidRDefault="000A4975"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5小时36分钟</w:t>
      </w:r>
      <w:r w:rsidRPr="00156233">
        <w:rPr>
          <w:rFonts w:ascii="宋体" w:eastAsia="宋体" w:hAnsi="宋体" w:cs="Times New Roman"/>
          <w:kern w:val="0"/>
          <w:szCs w:val="21"/>
        </w:rPr>
        <w:tab/>
        <w:t>D. 5小时41分钟</w:t>
      </w:r>
    </w:p>
    <w:p w14:paraId="2B802145" w14:textId="559D22F6" w:rsidR="000A4975"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Arial"/>
          <w:color w:val="000000"/>
          <w:kern w:val="0"/>
          <w:szCs w:val="21"/>
        </w:rPr>
        <w:t>17</w:t>
      </w:r>
      <w:r w:rsidR="000A4975" w:rsidRPr="00156233">
        <w:rPr>
          <w:rFonts w:ascii="宋体" w:eastAsia="宋体" w:hAnsi="宋体" w:cs="Times New Roman" w:hint="eastAsia"/>
          <w:kern w:val="0"/>
          <w:szCs w:val="21"/>
        </w:rPr>
        <w:t xml:space="preserve">. </w:t>
      </w:r>
      <w:r w:rsidR="000A4975" w:rsidRPr="00156233">
        <w:rPr>
          <w:rFonts w:ascii="宋体" w:eastAsia="宋体" w:hAnsi="宋体" w:cs="Times New Roman"/>
          <w:kern w:val="0"/>
          <w:szCs w:val="21"/>
        </w:rPr>
        <w:t>给贫困学校送一批图书，如果每个学校送80本书，则多出了340本，如果每个学校送90本书，则少60本。问这批书一共有多少本？</w:t>
      </w:r>
    </w:p>
    <w:p w14:paraId="6D8919AC" w14:textId="77777777"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3680</w:t>
      </w:r>
      <w:r w:rsidRPr="00156233">
        <w:rPr>
          <w:rFonts w:ascii="宋体" w:eastAsia="宋体" w:hAnsi="宋体" w:cs="Times New Roman"/>
          <w:kern w:val="0"/>
          <w:szCs w:val="21"/>
        </w:rPr>
        <w:tab/>
        <w:t>B. 3760</w:t>
      </w:r>
    </w:p>
    <w:p w14:paraId="6257A5EC" w14:textId="77777777" w:rsidR="0031258C" w:rsidRDefault="000A4975"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3460</w:t>
      </w:r>
      <w:r w:rsidRPr="00156233">
        <w:rPr>
          <w:rFonts w:ascii="宋体" w:eastAsia="宋体" w:hAnsi="宋体" w:cs="Times New Roman"/>
          <w:kern w:val="0"/>
          <w:szCs w:val="21"/>
        </w:rPr>
        <w:tab/>
        <w:t>D. 3540</w:t>
      </w:r>
    </w:p>
    <w:p w14:paraId="5F1E75B8" w14:textId="79F25FF1" w:rsidR="000A4975"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Arial"/>
          <w:color w:val="000000"/>
          <w:kern w:val="0"/>
          <w:szCs w:val="21"/>
        </w:rPr>
        <w:t>18</w:t>
      </w:r>
      <w:r w:rsidR="000A4975" w:rsidRPr="00156233">
        <w:rPr>
          <w:rFonts w:ascii="宋体" w:eastAsia="宋体" w:hAnsi="宋体" w:cs="Times New Roman" w:hint="eastAsia"/>
          <w:kern w:val="0"/>
          <w:szCs w:val="21"/>
        </w:rPr>
        <w:t xml:space="preserve">. </w:t>
      </w:r>
      <w:r w:rsidR="000A4975" w:rsidRPr="00156233">
        <w:rPr>
          <w:rFonts w:ascii="宋体" w:eastAsia="宋体" w:hAnsi="宋体" w:cs="Times New Roman"/>
          <w:kern w:val="0"/>
          <w:szCs w:val="21"/>
        </w:rPr>
        <w:t>某家企业行政部和市场部共有80人，后来进行人员调整，将行政</w:t>
      </w:r>
      <w:proofErr w:type="gramStart"/>
      <w:r w:rsidR="000A4975" w:rsidRPr="00156233">
        <w:rPr>
          <w:rFonts w:ascii="宋体" w:eastAsia="宋体" w:hAnsi="宋体" w:cs="Times New Roman"/>
          <w:kern w:val="0"/>
          <w:szCs w:val="21"/>
        </w:rPr>
        <w:t>部增加</w:t>
      </w:r>
      <w:proofErr w:type="gramEnd"/>
      <w:r w:rsidR="000A4975" w:rsidRPr="00156233">
        <w:rPr>
          <w:rFonts w:ascii="宋体" w:eastAsia="宋体" w:hAnsi="宋体" w:cs="Times New Roman"/>
          <w:kern w:val="0"/>
          <w:szCs w:val="21"/>
        </w:rPr>
        <w:t>了6人，市场部减少了18人，这时两个部门的人数刚好相等。</w:t>
      </w:r>
      <w:proofErr w:type="gramStart"/>
      <w:r w:rsidR="000A4975" w:rsidRPr="00156233">
        <w:rPr>
          <w:rFonts w:ascii="宋体" w:eastAsia="宋体" w:hAnsi="宋体" w:cs="Times New Roman"/>
          <w:kern w:val="0"/>
          <w:szCs w:val="21"/>
        </w:rPr>
        <w:t>问行政</w:t>
      </w:r>
      <w:proofErr w:type="gramEnd"/>
      <w:r w:rsidR="000A4975" w:rsidRPr="00156233">
        <w:rPr>
          <w:rFonts w:ascii="宋体" w:eastAsia="宋体" w:hAnsi="宋体" w:cs="Times New Roman"/>
          <w:kern w:val="0"/>
          <w:szCs w:val="21"/>
        </w:rPr>
        <w:t>部原来有多少人？</w:t>
      </w:r>
    </w:p>
    <w:p w14:paraId="2E970B5B" w14:textId="77777777"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16</w:t>
      </w:r>
      <w:r w:rsidRPr="00156233">
        <w:rPr>
          <w:rFonts w:ascii="宋体" w:eastAsia="宋体" w:hAnsi="宋体" w:cs="Times New Roman"/>
          <w:kern w:val="0"/>
          <w:szCs w:val="21"/>
        </w:rPr>
        <w:tab/>
        <w:t>B. 18</w:t>
      </w:r>
    </w:p>
    <w:p w14:paraId="2C49CBDE" w14:textId="77777777" w:rsidR="0031258C" w:rsidRDefault="000A4975"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24</w:t>
      </w:r>
      <w:r w:rsidRPr="00156233">
        <w:rPr>
          <w:rFonts w:ascii="宋体" w:eastAsia="宋体" w:hAnsi="宋体" w:cs="Times New Roman"/>
          <w:kern w:val="0"/>
          <w:szCs w:val="21"/>
        </w:rPr>
        <w:tab/>
        <w:t>D. 28</w:t>
      </w:r>
    </w:p>
    <w:p w14:paraId="47B60285" w14:textId="578534DC" w:rsidR="000A4975"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Arial"/>
          <w:color w:val="000000"/>
          <w:kern w:val="0"/>
          <w:szCs w:val="21"/>
        </w:rPr>
        <w:t>19</w:t>
      </w:r>
      <w:r w:rsidR="000A4975" w:rsidRPr="00156233">
        <w:rPr>
          <w:rFonts w:ascii="宋体" w:eastAsia="宋体" w:hAnsi="宋体" w:cs="Times New Roman" w:hint="eastAsia"/>
          <w:kern w:val="0"/>
          <w:szCs w:val="21"/>
        </w:rPr>
        <w:t xml:space="preserve">. </w:t>
      </w:r>
      <w:r w:rsidR="000A4975" w:rsidRPr="00156233">
        <w:rPr>
          <w:rFonts w:ascii="宋体" w:eastAsia="宋体" w:hAnsi="宋体" w:cs="Times New Roman"/>
          <w:kern w:val="0"/>
          <w:szCs w:val="21"/>
        </w:rPr>
        <w:t>甲鱼塘养了3000条鱼，将其中的30</w:t>
      </w:r>
      <w:r w:rsidR="000A4975" w:rsidRPr="00156233">
        <w:rPr>
          <w:rFonts w:ascii="宋体" w:eastAsia="宋体" w:hAnsi="宋体" w:cs="Times New Roman" w:hint="eastAsia"/>
          <w:kern w:val="0"/>
          <w:szCs w:val="21"/>
        </w:rPr>
        <w:t>%</w:t>
      </w:r>
      <w:r w:rsidR="000A4975" w:rsidRPr="00156233">
        <w:rPr>
          <w:rFonts w:ascii="宋体" w:eastAsia="宋体" w:hAnsi="宋体" w:cs="Times New Roman"/>
          <w:kern w:val="0"/>
          <w:szCs w:val="21"/>
        </w:rPr>
        <w:t>放到乙鱼塘中，同时，将乙鱼塘中25</w:t>
      </w:r>
      <w:r w:rsidR="000A4975" w:rsidRPr="00156233">
        <w:rPr>
          <w:rFonts w:ascii="宋体" w:eastAsia="宋体" w:hAnsi="宋体" w:cs="Times New Roman" w:hint="eastAsia"/>
          <w:kern w:val="0"/>
          <w:szCs w:val="21"/>
        </w:rPr>
        <w:t>%</w:t>
      </w:r>
      <w:r w:rsidR="000A4975" w:rsidRPr="00156233">
        <w:rPr>
          <w:rFonts w:ascii="宋体" w:eastAsia="宋体" w:hAnsi="宋体" w:cs="Times New Roman"/>
          <w:kern w:val="0"/>
          <w:szCs w:val="21"/>
        </w:rPr>
        <w:t>的鱼放到甲鱼塘中，这时两个鱼塘中鱼的数量相同，那么乙鱼塘中原来有多少条鱼？</w:t>
      </w:r>
    </w:p>
    <w:p w14:paraId="2C8B780B" w14:textId="77777777"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1800</w:t>
      </w:r>
      <w:r w:rsidRPr="00156233">
        <w:rPr>
          <w:rFonts w:ascii="宋体" w:eastAsia="宋体" w:hAnsi="宋体" w:cs="Times New Roman"/>
          <w:kern w:val="0"/>
          <w:szCs w:val="21"/>
        </w:rPr>
        <w:tab/>
        <w:t>B. 2400</w:t>
      </w:r>
    </w:p>
    <w:p w14:paraId="05863FBB" w14:textId="77777777" w:rsidR="0031258C" w:rsidRDefault="000A4975"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3200</w:t>
      </w:r>
      <w:r w:rsidRPr="00156233">
        <w:rPr>
          <w:rFonts w:ascii="宋体" w:eastAsia="宋体" w:hAnsi="宋体" w:cs="Times New Roman"/>
          <w:kern w:val="0"/>
          <w:szCs w:val="21"/>
        </w:rPr>
        <w:tab/>
        <w:t>D. 3800</w:t>
      </w:r>
    </w:p>
    <w:p w14:paraId="1316349B" w14:textId="261EC55D" w:rsidR="000A4975"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Arial"/>
          <w:color w:val="000000"/>
          <w:kern w:val="0"/>
          <w:szCs w:val="21"/>
        </w:rPr>
        <w:t>20</w:t>
      </w:r>
      <w:r w:rsidR="000A4975" w:rsidRPr="00156233">
        <w:rPr>
          <w:rFonts w:ascii="宋体" w:eastAsia="宋体" w:hAnsi="宋体" w:cs="Times New Roman" w:hint="eastAsia"/>
          <w:kern w:val="0"/>
          <w:szCs w:val="21"/>
        </w:rPr>
        <w:t xml:space="preserve">. </w:t>
      </w:r>
      <w:r w:rsidR="000A4975" w:rsidRPr="00156233">
        <w:rPr>
          <w:rFonts w:ascii="宋体" w:eastAsia="宋体" w:hAnsi="宋体" w:cs="Times New Roman"/>
          <w:kern w:val="0"/>
          <w:szCs w:val="21"/>
        </w:rPr>
        <w:t>某商品的单位利润和进货量的大小相关，进货总额低于5万元时利润率为5</w:t>
      </w:r>
      <w:r w:rsidR="000A4975" w:rsidRPr="00156233">
        <w:rPr>
          <w:rFonts w:ascii="宋体" w:eastAsia="宋体" w:hAnsi="宋体" w:cs="Times New Roman" w:hint="eastAsia"/>
          <w:kern w:val="0"/>
          <w:szCs w:val="21"/>
        </w:rPr>
        <w:t>%</w:t>
      </w:r>
      <w:r w:rsidR="000A4975" w:rsidRPr="00156233">
        <w:rPr>
          <w:rFonts w:ascii="宋体" w:eastAsia="宋体" w:hAnsi="宋体" w:cs="Times New Roman"/>
          <w:kern w:val="0"/>
          <w:szCs w:val="21"/>
        </w:rPr>
        <w:t>，低于或等于10万元时，高于5万元的部分利润在10</w:t>
      </w:r>
      <w:r w:rsidR="000A4975" w:rsidRPr="00156233">
        <w:rPr>
          <w:rFonts w:ascii="宋体" w:eastAsia="宋体" w:hAnsi="宋体" w:cs="Times New Roman" w:hint="eastAsia"/>
          <w:kern w:val="0"/>
          <w:szCs w:val="21"/>
        </w:rPr>
        <w:t>%</w:t>
      </w:r>
      <w:r w:rsidR="000A4975" w:rsidRPr="00156233">
        <w:rPr>
          <w:rFonts w:ascii="宋体" w:eastAsia="宋体" w:hAnsi="宋体" w:cs="Times New Roman"/>
          <w:kern w:val="0"/>
          <w:szCs w:val="21"/>
        </w:rPr>
        <w:t>，</w:t>
      </w:r>
      <w:r w:rsidR="000A4975" w:rsidRPr="00156233">
        <w:rPr>
          <w:rFonts w:ascii="宋体" w:eastAsia="宋体" w:hAnsi="宋体" w:cs="Times New Roman" w:hint="eastAsia"/>
          <w:kern w:val="0"/>
          <w:szCs w:val="21"/>
        </w:rPr>
        <w:t>高于1</w:t>
      </w:r>
      <w:r w:rsidR="000A4975" w:rsidRPr="00156233">
        <w:rPr>
          <w:rFonts w:ascii="宋体" w:eastAsia="宋体" w:hAnsi="宋体" w:cs="Times New Roman"/>
          <w:kern w:val="0"/>
          <w:szCs w:val="21"/>
        </w:rPr>
        <w:t>0</w:t>
      </w:r>
      <w:r w:rsidR="000A4975" w:rsidRPr="00156233">
        <w:rPr>
          <w:rFonts w:ascii="宋体" w:eastAsia="宋体" w:hAnsi="宋体" w:cs="Times New Roman" w:hint="eastAsia"/>
          <w:kern w:val="0"/>
          <w:szCs w:val="21"/>
        </w:rPr>
        <w:t>万元时，</w:t>
      </w:r>
      <w:r w:rsidR="000A4975" w:rsidRPr="00156233">
        <w:rPr>
          <w:rFonts w:ascii="宋体" w:eastAsia="宋体" w:hAnsi="宋体" w:cs="Times New Roman"/>
          <w:kern w:val="0"/>
          <w:szCs w:val="21"/>
        </w:rPr>
        <w:t>高于10万元的部分利润在15</w:t>
      </w:r>
      <w:r w:rsidR="000A4975" w:rsidRPr="00156233">
        <w:rPr>
          <w:rFonts w:ascii="宋体" w:eastAsia="宋体" w:hAnsi="宋体" w:cs="Times New Roman" w:hint="eastAsia"/>
          <w:kern w:val="0"/>
          <w:szCs w:val="21"/>
        </w:rPr>
        <w:t>%</w:t>
      </w:r>
      <w:r w:rsidR="000A4975" w:rsidRPr="00156233">
        <w:rPr>
          <w:rFonts w:ascii="宋体" w:eastAsia="宋体" w:hAnsi="宋体" w:cs="Times New Roman"/>
          <w:kern w:val="0"/>
          <w:szCs w:val="21"/>
        </w:rPr>
        <w:t>。问当进货量在20万元时，一共有多少万元的利润？</w:t>
      </w:r>
    </w:p>
    <w:p w14:paraId="55ECDB39" w14:textId="77777777"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1.75</w:t>
      </w:r>
      <w:r w:rsidRPr="00156233">
        <w:rPr>
          <w:rFonts w:ascii="宋体" w:eastAsia="宋体" w:hAnsi="宋体" w:cs="Times New Roman"/>
          <w:kern w:val="0"/>
          <w:szCs w:val="21"/>
        </w:rPr>
        <w:tab/>
        <w:t>B. 2.25</w:t>
      </w:r>
    </w:p>
    <w:p w14:paraId="75DB55BF" w14:textId="77777777" w:rsidR="0031258C" w:rsidRDefault="000A4975"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3.15</w:t>
      </w:r>
      <w:r w:rsidRPr="00156233">
        <w:rPr>
          <w:rFonts w:ascii="宋体" w:eastAsia="宋体" w:hAnsi="宋体" w:cs="Times New Roman"/>
          <w:kern w:val="0"/>
          <w:szCs w:val="21"/>
        </w:rPr>
        <w:tab/>
        <w:t>D. 4.05</w:t>
      </w:r>
    </w:p>
    <w:p w14:paraId="7E165480" w14:textId="0A478C3A" w:rsidR="000A4975"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Arial"/>
          <w:color w:val="000000"/>
          <w:kern w:val="0"/>
          <w:szCs w:val="21"/>
        </w:rPr>
        <w:lastRenderedPageBreak/>
        <w:t>21</w:t>
      </w:r>
      <w:r w:rsidR="000A4975" w:rsidRPr="00156233">
        <w:rPr>
          <w:rFonts w:ascii="宋体" w:eastAsia="宋体" w:hAnsi="宋体" w:cs="Times New Roman" w:hint="eastAsia"/>
          <w:kern w:val="0"/>
          <w:szCs w:val="21"/>
        </w:rPr>
        <w:t xml:space="preserve">. </w:t>
      </w:r>
      <w:r w:rsidR="000A4975" w:rsidRPr="00156233">
        <w:rPr>
          <w:rFonts w:ascii="宋体" w:eastAsia="宋体" w:hAnsi="宋体" w:cs="Times New Roman"/>
          <w:kern w:val="0"/>
          <w:szCs w:val="21"/>
        </w:rPr>
        <w:t>某公司组织歌舞比赛，共68人参赛。其中，参加舞蹈比赛的有12人，参加歌唱比赛的有18人，45个人什么比赛都没有参加。问其中参加歌唱比赛但不参加舞蹈比赛的有多少人？</w:t>
      </w:r>
    </w:p>
    <w:p w14:paraId="39B4B6E6" w14:textId="77777777"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9</w:t>
      </w:r>
      <w:r w:rsidRPr="00156233">
        <w:rPr>
          <w:rFonts w:ascii="宋体" w:eastAsia="宋体" w:hAnsi="宋体" w:cs="Times New Roman"/>
          <w:kern w:val="0"/>
          <w:szCs w:val="21"/>
        </w:rPr>
        <w:tab/>
        <w:t>B. 11</w:t>
      </w:r>
    </w:p>
    <w:p w14:paraId="09ECA5EF" w14:textId="77777777" w:rsidR="0031258C" w:rsidRDefault="000A4975"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15</w:t>
      </w:r>
      <w:r w:rsidRPr="00156233">
        <w:rPr>
          <w:rFonts w:ascii="宋体" w:eastAsia="宋体" w:hAnsi="宋体" w:cs="Times New Roman"/>
          <w:kern w:val="0"/>
          <w:szCs w:val="21"/>
        </w:rPr>
        <w:tab/>
        <w:t>D. 17</w:t>
      </w:r>
    </w:p>
    <w:p w14:paraId="15D93ECF" w14:textId="7A7587EE" w:rsidR="000A4975"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Arial"/>
          <w:color w:val="000000"/>
          <w:kern w:val="0"/>
          <w:szCs w:val="21"/>
        </w:rPr>
        <w:t>22</w:t>
      </w:r>
      <w:r w:rsidR="000A4975" w:rsidRPr="00156233">
        <w:rPr>
          <w:rFonts w:ascii="宋体" w:eastAsia="宋体" w:hAnsi="宋体" w:cs="Times New Roman" w:hint="eastAsia"/>
          <w:kern w:val="0"/>
          <w:szCs w:val="21"/>
        </w:rPr>
        <w:t xml:space="preserve">. </w:t>
      </w:r>
      <w:r w:rsidR="000A4975" w:rsidRPr="00156233">
        <w:rPr>
          <w:rFonts w:ascii="宋体" w:eastAsia="宋体" w:hAnsi="宋体" w:cs="Times New Roman"/>
          <w:kern w:val="0"/>
          <w:szCs w:val="21"/>
        </w:rPr>
        <w:t>出租车以固定速度从乙地出发到甲地再回到乙地，往返需要1小时40分，这一天，小</w:t>
      </w:r>
      <w:proofErr w:type="gramStart"/>
      <w:r w:rsidR="000A4975" w:rsidRPr="00156233">
        <w:rPr>
          <w:rFonts w:ascii="宋体" w:eastAsia="宋体" w:hAnsi="宋体" w:cs="Times New Roman"/>
          <w:kern w:val="0"/>
          <w:szCs w:val="21"/>
        </w:rPr>
        <w:t>明早上</w:t>
      </w:r>
      <w:proofErr w:type="gramEnd"/>
      <w:r w:rsidR="000A4975" w:rsidRPr="00156233">
        <w:rPr>
          <w:rFonts w:ascii="宋体" w:eastAsia="宋体" w:hAnsi="宋体" w:cs="Times New Roman"/>
          <w:kern w:val="0"/>
          <w:szCs w:val="21"/>
        </w:rPr>
        <w:t>8点从甲地出发步行去乙地，出租车在上午9点从乙地出发，小明中途遇到这辆出租车便坐车去乙地，并于早上10点20分到达。问出租车的速度是小明步行速度的多少</w:t>
      </w:r>
      <w:proofErr w:type="gramStart"/>
      <w:r w:rsidR="000A4975" w:rsidRPr="00156233">
        <w:rPr>
          <w:rFonts w:ascii="宋体" w:eastAsia="宋体" w:hAnsi="宋体" w:cs="Times New Roman"/>
          <w:kern w:val="0"/>
          <w:szCs w:val="21"/>
        </w:rPr>
        <w:t>倍</w:t>
      </w:r>
      <w:proofErr w:type="gramEnd"/>
      <w:r w:rsidR="000A4975" w:rsidRPr="00156233">
        <w:rPr>
          <w:rFonts w:ascii="宋体" w:eastAsia="宋体" w:hAnsi="宋体" w:cs="Times New Roman"/>
          <w:kern w:val="0"/>
          <w:szCs w:val="21"/>
        </w:rPr>
        <w:t>？</w:t>
      </w:r>
    </w:p>
    <w:p w14:paraId="4A4B493D" w14:textId="77777777"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4</w:t>
      </w:r>
      <w:r w:rsidRPr="00156233">
        <w:rPr>
          <w:rFonts w:ascii="宋体" w:eastAsia="宋体" w:hAnsi="宋体" w:cs="Times New Roman"/>
          <w:kern w:val="0"/>
          <w:szCs w:val="21"/>
        </w:rPr>
        <w:tab/>
        <w:t>B. 6</w:t>
      </w:r>
    </w:p>
    <w:p w14:paraId="48E3B42E" w14:textId="77777777" w:rsidR="0031258C" w:rsidRDefault="000A4975"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8</w:t>
      </w:r>
      <w:r w:rsidRPr="00156233">
        <w:rPr>
          <w:rFonts w:ascii="宋体" w:eastAsia="宋体" w:hAnsi="宋体" w:cs="Times New Roman"/>
          <w:kern w:val="0"/>
          <w:szCs w:val="21"/>
        </w:rPr>
        <w:tab/>
        <w:t>D. 10</w:t>
      </w:r>
    </w:p>
    <w:p w14:paraId="7E0527FC" w14:textId="56A667A9" w:rsidR="000A4975"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Arial"/>
          <w:color w:val="000000"/>
          <w:kern w:val="0"/>
          <w:szCs w:val="21"/>
        </w:rPr>
        <w:t>23</w:t>
      </w:r>
      <w:r w:rsidR="000A4975" w:rsidRPr="00156233">
        <w:rPr>
          <w:rFonts w:ascii="宋体" w:eastAsia="宋体" w:hAnsi="宋体" w:cs="Times New Roman" w:hint="eastAsia"/>
          <w:kern w:val="0"/>
          <w:szCs w:val="21"/>
        </w:rPr>
        <w:t xml:space="preserve">. </w:t>
      </w:r>
      <w:r w:rsidR="000A4975" w:rsidRPr="00156233">
        <w:rPr>
          <w:rFonts w:ascii="宋体" w:eastAsia="宋体" w:hAnsi="宋体" w:cs="Times New Roman"/>
          <w:kern w:val="0"/>
          <w:szCs w:val="21"/>
        </w:rPr>
        <w:t>在7×7的队列中，先随机给一个队员戴上红绶带，再给另一个队员戴上蓝绶带，要求</w:t>
      </w:r>
      <w:proofErr w:type="gramStart"/>
      <w:r w:rsidR="000A4975" w:rsidRPr="00156233">
        <w:rPr>
          <w:rFonts w:ascii="宋体" w:eastAsia="宋体" w:hAnsi="宋体" w:cs="Times New Roman"/>
          <w:kern w:val="0"/>
          <w:szCs w:val="21"/>
        </w:rPr>
        <w:t>戴两种</w:t>
      </w:r>
      <w:proofErr w:type="gramEnd"/>
      <w:r w:rsidR="000A4975" w:rsidRPr="00156233">
        <w:rPr>
          <w:rFonts w:ascii="宋体" w:eastAsia="宋体" w:hAnsi="宋体" w:cs="Times New Roman"/>
          <w:kern w:val="0"/>
          <w:szCs w:val="21"/>
        </w:rPr>
        <w:t>颜色绶带的这两位队员不在同一行也不在同一列。问有多少种戴法？</w:t>
      </w:r>
    </w:p>
    <w:p w14:paraId="26DBF5F2" w14:textId="77777777"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1048</w:t>
      </w:r>
      <w:r w:rsidRPr="00156233">
        <w:rPr>
          <w:rFonts w:ascii="宋体" w:eastAsia="宋体" w:hAnsi="宋体" w:cs="Times New Roman"/>
          <w:kern w:val="0"/>
          <w:szCs w:val="21"/>
        </w:rPr>
        <w:tab/>
        <w:t>B. 1374</w:t>
      </w:r>
    </w:p>
    <w:p w14:paraId="0547A934" w14:textId="77777777" w:rsidR="0031258C" w:rsidRDefault="000A4975"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1764</w:t>
      </w:r>
      <w:r w:rsidRPr="00156233">
        <w:rPr>
          <w:rFonts w:ascii="宋体" w:eastAsia="宋体" w:hAnsi="宋体" w:cs="Times New Roman"/>
          <w:kern w:val="0"/>
          <w:szCs w:val="21"/>
        </w:rPr>
        <w:tab/>
        <w:t>D. 1858</w:t>
      </w:r>
    </w:p>
    <w:p w14:paraId="680C36B9" w14:textId="6284373A" w:rsidR="000A4975"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Arial"/>
          <w:color w:val="000000"/>
          <w:kern w:val="0"/>
          <w:szCs w:val="21"/>
        </w:rPr>
        <w:t>24</w:t>
      </w:r>
      <w:r w:rsidR="000A4975" w:rsidRPr="00156233">
        <w:rPr>
          <w:rFonts w:ascii="宋体" w:eastAsia="宋体" w:hAnsi="宋体" w:cs="Times New Roman" w:hint="eastAsia"/>
          <w:kern w:val="0"/>
          <w:szCs w:val="21"/>
        </w:rPr>
        <w:t xml:space="preserve">. </w:t>
      </w:r>
      <w:r w:rsidR="000A4975" w:rsidRPr="00156233">
        <w:rPr>
          <w:rFonts w:ascii="宋体" w:eastAsia="宋体" w:hAnsi="宋体" w:cs="Times New Roman"/>
          <w:kern w:val="0"/>
          <w:szCs w:val="21"/>
        </w:rPr>
        <w:t>某农场原有300人，存储的粮食够吃80天，现调入若干人员，储存的粮食实际上只吃了60天。问实际上调入了多少人？</w:t>
      </w:r>
    </w:p>
    <w:p w14:paraId="379C37B7" w14:textId="77777777"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100</w:t>
      </w:r>
      <w:r w:rsidRPr="00156233">
        <w:rPr>
          <w:rFonts w:ascii="宋体" w:eastAsia="宋体" w:hAnsi="宋体" w:cs="Times New Roman"/>
          <w:kern w:val="0"/>
          <w:szCs w:val="21"/>
        </w:rPr>
        <w:tab/>
        <w:t>B. 200</w:t>
      </w:r>
    </w:p>
    <w:p w14:paraId="223D8852" w14:textId="77777777" w:rsidR="0031258C" w:rsidRDefault="000A4975"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300</w:t>
      </w:r>
      <w:r w:rsidRPr="00156233">
        <w:rPr>
          <w:rFonts w:ascii="宋体" w:eastAsia="宋体" w:hAnsi="宋体" w:cs="Times New Roman"/>
          <w:kern w:val="0"/>
          <w:szCs w:val="21"/>
        </w:rPr>
        <w:tab/>
        <w:t>D. 400</w:t>
      </w:r>
    </w:p>
    <w:p w14:paraId="7E5B0D5F" w14:textId="2932F068" w:rsidR="000A4975"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Arial"/>
          <w:color w:val="000000"/>
          <w:kern w:val="0"/>
          <w:szCs w:val="21"/>
        </w:rPr>
        <w:t>25</w:t>
      </w:r>
      <w:r w:rsidR="000A4975" w:rsidRPr="00156233">
        <w:rPr>
          <w:rFonts w:ascii="宋体" w:eastAsia="宋体" w:hAnsi="宋体" w:cs="Times New Roman" w:hint="eastAsia"/>
          <w:kern w:val="0"/>
          <w:szCs w:val="21"/>
        </w:rPr>
        <w:t xml:space="preserve">. </w:t>
      </w:r>
      <w:r w:rsidR="000A4975" w:rsidRPr="00156233">
        <w:rPr>
          <w:rFonts w:ascii="宋体" w:eastAsia="宋体" w:hAnsi="宋体" w:cs="Times New Roman"/>
          <w:kern w:val="0"/>
          <w:szCs w:val="21"/>
        </w:rPr>
        <w:t>甲、乙、丙三个</w:t>
      </w:r>
      <w:proofErr w:type="gramStart"/>
      <w:r w:rsidR="000A4975" w:rsidRPr="00156233">
        <w:rPr>
          <w:rFonts w:ascii="宋体" w:eastAsia="宋体" w:hAnsi="宋体" w:cs="Times New Roman"/>
          <w:kern w:val="0"/>
          <w:szCs w:val="21"/>
        </w:rPr>
        <w:t>植树队</w:t>
      </w:r>
      <w:proofErr w:type="gramEnd"/>
      <w:r w:rsidR="000A4975" w:rsidRPr="00156233">
        <w:rPr>
          <w:rFonts w:ascii="宋体" w:eastAsia="宋体" w:hAnsi="宋体" w:cs="Times New Roman"/>
          <w:kern w:val="0"/>
          <w:szCs w:val="21"/>
        </w:rPr>
        <w:t>同时各种400棵树，当甲队把400棵树全部种完时，乙队还有150棵树没种，</w:t>
      </w:r>
      <w:proofErr w:type="gramStart"/>
      <w:r w:rsidR="000A4975" w:rsidRPr="00156233">
        <w:rPr>
          <w:rFonts w:ascii="宋体" w:eastAsia="宋体" w:hAnsi="宋体" w:cs="Times New Roman"/>
          <w:kern w:val="0"/>
          <w:szCs w:val="21"/>
        </w:rPr>
        <w:t>丙队才种</w:t>
      </w:r>
      <w:proofErr w:type="gramEnd"/>
      <w:r w:rsidR="000A4975" w:rsidRPr="00156233">
        <w:rPr>
          <w:rFonts w:ascii="宋体" w:eastAsia="宋体" w:hAnsi="宋体" w:cs="Times New Roman"/>
          <w:kern w:val="0"/>
          <w:szCs w:val="21"/>
        </w:rPr>
        <w:t>了220棵树。当乙队全部种完时，</w:t>
      </w:r>
      <w:proofErr w:type="gramStart"/>
      <w:r w:rsidR="000A4975" w:rsidRPr="00156233">
        <w:rPr>
          <w:rFonts w:ascii="宋体" w:eastAsia="宋体" w:hAnsi="宋体" w:cs="Times New Roman"/>
          <w:kern w:val="0"/>
          <w:szCs w:val="21"/>
        </w:rPr>
        <w:t>丙队还有</w:t>
      </w:r>
      <w:proofErr w:type="gramEnd"/>
      <w:r w:rsidR="000A4975" w:rsidRPr="00156233">
        <w:rPr>
          <w:rFonts w:ascii="宋体" w:eastAsia="宋体" w:hAnsi="宋体" w:cs="Times New Roman"/>
          <w:kern w:val="0"/>
          <w:szCs w:val="21"/>
        </w:rPr>
        <w:t>多少棵树没种？</w:t>
      </w:r>
    </w:p>
    <w:p w14:paraId="061CFF4F" w14:textId="77777777"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48</w:t>
      </w:r>
      <w:r w:rsidRPr="00156233">
        <w:rPr>
          <w:rFonts w:ascii="宋体" w:eastAsia="宋体" w:hAnsi="宋体" w:cs="Times New Roman"/>
          <w:kern w:val="0"/>
          <w:szCs w:val="21"/>
        </w:rPr>
        <w:tab/>
        <w:t>B. 52</w:t>
      </w:r>
    </w:p>
    <w:p w14:paraId="72259FB7" w14:textId="77777777" w:rsidR="0031258C" w:rsidRDefault="000A4975"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66</w:t>
      </w:r>
      <w:r w:rsidRPr="00156233">
        <w:rPr>
          <w:rFonts w:ascii="宋体" w:eastAsia="宋体" w:hAnsi="宋体" w:cs="Times New Roman"/>
          <w:kern w:val="0"/>
          <w:szCs w:val="21"/>
        </w:rPr>
        <w:tab/>
        <w:t>D. 74</w:t>
      </w:r>
    </w:p>
    <w:p w14:paraId="673060F5" w14:textId="2DA370A8" w:rsidR="000A4975"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Arial"/>
          <w:color w:val="000000"/>
          <w:kern w:val="0"/>
          <w:szCs w:val="21"/>
        </w:rPr>
        <w:t>26</w:t>
      </w:r>
      <w:r w:rsidR="000A4975" w:rsidRPr="00156233">
        <w:rPr>
          <w:rFonts w:ascii="宋体" w:eastAsia="宋体" w:hAnsi="宋体" w:cs="Times New Roman" w:hint="eastAsia"/>
          <w:kern w:val="0"/>
          <w:szCs w:val="21"/>
        </w:rPr>
        <w:t xml:space="preserve">. </w:t>
      </w:r>
      <w:r w:rsidR="000A4975" w:rsidRPr="00156233">
        <w:rPr>
          <w:rFonts w:ascii="宋体" w:eastAsia="宋体" w:hAnsi="宋体" w:cs="Times New Roman"/>
          <w:kern w:val="0"/>
          <w:szCs w:val="21"/>
        </w:rPr>
        <w:t>某单位举行大型比赛，其中，舞台布置费占总费用的</w:t>
      </w:r>
      <w:r w:rsidR="000A4975" w:rsidRPr="00156233">
        <w:rPr>
          <w:rFonts w:ascii="宋体" w:eastAsia="宋体" w:hAnsi="宋体" w:cs="Times New Roman"/>
          <w:noProof/>
          <w:color w:val="000000"/>
          <w:kern w:val="0"/>
          <w:position w:val="-22"/>
          <w:szCs w:val="21"/>
        </w:rPr>
        <w:drawing>
          <wp:inline distT="0" distB="0" distL="0" distR="0" wp14:anchorId="410D2D23" wp14:editId="3189765A">
            <wp:extent cx="123825" cy="352425"/>
            <wp:effectExtent l="0" t="0" r="9525" b="9525"/>
            <wp:docPr id="1035" name="图片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7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3825" cy="352425"/>
                    </a:xfrm>
                    <a:prstGeom prst="rect">
                      <a:avLst/>
                    </a:prstGeom>
                    <a:noFill/>
                    <a:ln>
                      <a:noFill/>
                    </a:ln>
                  </pic:spPr>
                </pic:pic>
              </a:graphicData>
            </a:graphic>
          </wp:inline>
        </w:drawing>
      </w:r>
      <w:r w:rsidR="000A4975" w:rsidRPr="00156233">
        <w:rPr>
          <w:rFonts w:ascii="宋体" w:eastAsia="宋体" w:hAnsi="宋体" w:cs="Times New Roman"/>
          <w:kern w:val="0"/>
          <w:szCs w:val="21"/>
        </w:rPr>
        <w:t>。舞台布置所花费用比原来计划的少用20</w:t>
      </w:r>
      <w:r w:rsidR="000A4975" w:rsidRPr="00156233">
        <w:rPr>
          <w:rFonts w:ascii="宋体" w:eastAsia="宋体" w:hAnsi="宋体" w:cs="Times New Roman" w:hint="eastAsia"/>
          <w:kern w:val="0"/>
          <w:szCs w:val="21"/>
        </w:rPr>
        <w:t>%</w:t>
      </w:r>
      <w:r w:rsidR="000A4975" w:rsidRPr="00156233">
        <w:rPr>
          <w:rFonts w:ascii="宋体" w:eastAsia="宋体" w:hAnsi="宋体" w:cs="Times New Roman"/>
          <w:kern w:val="0"/>
          <w:szCs w:val="21"/>
        </w:rPr>
        <w:t>，节约了3000元。问总预算是多少元？</w:t>
      </w:r>
    </w:p>
    <w:p w14:paraId="4604727E" w14:textId="77777777"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25000</w:t>
      </w:r>
      <w:r w:rsidRPr="00156233">
        <w:rPr>
          <w:rFonts w:ascii="宋体" w:eastAsia="宋体" w:hAnsi="宋体" w:cs="Times New Roman"/>
          <w:kern w:val="0"/>
          <w:szCs w:val="21"/>
        </w:rPr>
        <w:tab/>
        <w:t>B. 30000</w:t>
      </w:r>
    </w:p>
    <w:p w14:paraId="7DD6F4D2" w14:textId="77777777" w:rsidR="0031258C" w:rsidRDefault="000A4975"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40000</w:t>
      </w:r>
      <w:r w:rsidRPr="00156233">
        <w:rPr>
          <w:rFonts w:ascii="宋体" w:eastAsia="宋体" w:hAnsi="宋体" w:cs="Times New Roman"/>
          <w:kern w:val="0"/>
          <w:szCs w:val="21"/>
        </w:rPr>
        <w:tab/>
        <w:t>D. 45000</w:t>
      </w:r>
    </w:p>
    <w:p w14:paraId="3AAABFFE" w14:textId="286D22A6" w:rsidR="000A4975"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Arial"/>
          <w:color w:val="000000"/>
          <w:kern w:val="0"/>
          <w:szCs w:val="21"/>
        </w:rPr>
        <w:t>27</w:t>
      </w:r>
      <w:r w:rsidR="000A4975" w:rsidRPr="00156233">
        <w:rPr>
          <w:rFonts w:ascii="宋体" w:eastAsia="宋体" w:hAnsi="宋体" w:cs="Times New Roman" w:hint="eastAsia"/>
          <w:kern w:val="0"/>
          <w:szCs w:val="21"/>
        </w:rPr>
        <w:t xml:space="preserve">. </w:t>
      </w:r>
      <w:r w:rsidR="000A4975" w:rsidRPr="00156233">
        <w:rPr>
          <w:rFonts w:ascii="宋体" w:eastAsia="宋体" w:hAnsi="宋体" w:cs="Times New Roman"/>
          <w:kern w:val="0"/>
          <w:szCs w:val="21"/>
        </w:rPr>
        <w:t>贾某在某停车场停车，每个月前几个小时内收费的基础价格为5元/小时，之后按照基础价格的90</w:t>
      </w:r>
      <w:r w:rsidR="000A4975" w:rsidRPr="00156233">
        <w:rPr>
          <w:rFonts w:ascii="宋体" w:eastAsia="宋体" w:hAnsi="宋体" w:cs="Times New Roman" w:hint="eastAsia"/>
          <w:kern w:val="0"/>
          <w:szCs w:val="21"/>
        </w:rPr>
        <w:t>%</w:t>
      </w:r>
      <w:r w:rsidR="000A4975" w:rsidRPr="00156233">
        <w:rPr>
          <w:rFonts w:ascii="宋体" w:eastAsia="宋体" w:hAnsi="宋体" w:cs="Times New Roman"/>
          <w:kern w:val="0"/>
          <w:szCs w:val="21"/>
        </w:rPr>
        <w:t>收费。某月贾某的停车时间为120小时，共交了545元，则按照基础价格收费的时间为多少小时？</w:t>
      </w:r>
    </w:p>
    <w:p w14:paraId="4394592D" w14:textId="77777777"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8</w:t>
      </w:r>
      <w:r w:rsidRPr="00156233">
        <w:rPr>
          <w:rFonts w:ascii="宋体" w:eastAsia="宋体" w:hAnsi="宋体" w:cs="Times New Roman"/>
          <w:kern w:val="0"/>
          <w:szCs w:val="21"/>
        </w:rPr>
        <w:tab/>
        <w:t>B. 10</w:t>
      </w:r>
    </w:p>
    <w:p w14:paraId="1F34C8A1" w14:textId="77777777" w:rsidR="0031258C" w:rsidRDefault="000A4975"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15</w:t>
      </w:r>
      <w:r w:rsidRPr="00156233">
        <w:rPr>
          <w:rFonts w:ascii="宋体" w:eastAsia="宋体" w:hAnsi="宋体" w:cs="Times New Roman"/>
          <w:kern w:val="0"/>
          <w:szCs w:val="21"/>
        </w:rPr>
        <w:tab/>
        <w:t>D. 20</w:t>
      </w:r>
    </w:p>
    <w:p w14:paraId="03395D55" w14:textId="3A7B172C" w:rsidR="000A4975"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Arial"/>
          <w:color w:val="000000"/>
          <w:kern w:val="0"/>
          <w:szCs w:val="21"/>
        </w:rPr>
        <w:t>28</w:t>
      </w:r>
      <w:r w:rsidR="000A4975" w:rsidRPr="00156233">
        <w:rPr>
          <w:rFonts w:ascii="宋体" w:eastAsia="宋体" w:hAnsi="宋体" w:cs="Times New Roman" w:hint="eastAsia"/>
          <w:kern w:val="0"/>
          <w:szCs w:val="21"/>
        </w:rPr>
        <w:t xml:space="preserve">. </w:t>
      </w:r>
      <w:r w:rsidR="000A4975" w:rsidRPr="00156233">
        <w:rPr>
          <w:rFonts w:ascii="宋体" w:eastAsia="宋体" w:hAnsi="宋体" w:cs="Times New Roman"/>
          <w:kern w:val="0"/>
          <w:szCs w:val="21"/>
        </w:rPr>
        <w:t>甲租用乙的地种粮食，今年共收获3000斤粮食，包括大米、玉米和红薯。其中玉米800斤，红薯600斤。如果除租金之外，</w:t>
      </w:r>
      <w:proofErr w:type="gramStart"/>
      <w:r w:rsidR="000A4975" w:rsidRPr="00156233">
        <w:rPr>
          <w:rFonts w:ascii="宋体" w:eastAsia="宋体" w:hAnsi="宋体" w:cs="Times New Roman"/>
          <w:kern w:val="0"/>
          <w:szCs w:val="21"/>
        </w:rPr>
        <w:t>甲每年</w:t>
      </w:r>
      <w:proofErr w:type="gramEnd"/>
      <w:r w:rsidR="000A4975" w:rsidRPr="00156233">
        <w:rPr>
          <w:rFonts w:ascii="宋体" w:eastAsia="宋体" w:hAnsi="宋体" w:cs="Times New Roman"/>
          <w:kern w:val="0"/>
          <w:szCs w:val="21"/>
        </w:rPr>
        <w:t>须将收获的大米的N</w:t>
      </w:r>
      <w:r w:rsidR="000A4975" w:rsidRPr="00156233">
        <w:rPr>
          <w:rFonts w:ascii="宋体" w:eastAsia="宋体" w:hAnsi="宋体" w:cs="Times New Roman" w:hint="eastAsia"/>
          <w:kern w:val="0"/>
          <w:szCs w:val="21"/>
        </w:rPr>
        <w:t>%</w:t>
      </w:r>
      <w:r w:rsidR="000A4975" w:rsidRPr="00156233">
        <w:rPr>
          <w:rFonts w:ascii="宋体" w:eastAsia="宋体" w:hAnsi="宋体" w:cs="Times New Roman"/>
          <w:kern w:val="0"/>
          <w:szCs w:val="21"/>
        </w:rPr>
        <w:t>给乙作为回报，同时将红薯超过粮食总重的15</w:t>
      </w:r>
      <w:r w:rsidR="000A4975" w:rsidRPr="00156233">
        <w:rPr>
          <w:rFonts w:ascii="宋体" w:eastAsia="宋体" w:hAnsi="宋体" w:cs="Times New Roman" w:hint="eastAsia"/>
          <w:kern w:val="0"/>
          <w:szCs w:val="21"/>
        </w:rPr>
        <w:t>%</w:t>
      </w:r>
      <w:r w:rsidR="000A4975" w:rsidRPr="00156233">
        <w:rPr>
          <w:rFonts w:ascii="宋体" w:eastAsia="宋体" w:hAnsi="宋体" w:cs="Times New Roman"/>
          <w:kern w:val="0"/>
          <w:szCs w:val="21"/>
        </w:rPr>
        <w:t>的部分也按照N</w:t>
      </w:r>
      <w:r w:rsidR="000A4975" w:rsidRPr="00156233">
        <w:rPr>
          <w:rFonts w:ascii="宋体" w:eastAsia="宋体" w:hAnsi="宋体" w:cs="Times New Roman" w:hint="eastAsia"/>
          <w:kern w:val="0"/>
          <w:szCs w:val="21"/>
        </w:rPr>
        <w:t>%</w:t>
      </w:r>
      <w:r w:rsidR="000A4975" w:rsidRPr="00156233">
        <w:rPr>
          <w:rFonts w:ascii="宋体" w:eastAsia="宋体" w:hAnsi="宋体" w:cs="Times New Roman"/>
          <w:kern w:val="0"/>
          <w:szCs w:val="21"/>
        </w:rPr>
        <w:t>给乙作为回报，甲今年一共给乙210斤粮食，那么N</w:t>
      </w:r>
      <w:r w:rsidR="000A4975" w:rsidRPr="00156233">
        <w:rPr>
          <w:rFonts w:ascii="宋体" w:eastAsia="宋体" w:hAnsi="宋体" w:cs="Times New Roman" w:hint="eastAsia"/>
          <w:kern w:val="0"/>
          <w:szCs w:val="21"/>
        </w:rPr>
        <w:t>%</w:t>
      </w:r>
      <w:r w:rsidR="000A4975" w:rsidRPr="00156233">
        <w:rPr>
          <w:rFonts w:ascii="宋体" w:eastAsia="宋体" w:hAnsi="宋体" w:cs="Times New Roman"/>
          <w:kern w:val="0"/>
          <w:szCs w:val="21"/>
        </w:rPr>
        <w:t>为多少？</w:t>
      </w:r>
    </w:p>
    <w:p w14:paraId="4ABE3C0D" w14:textId="77777777"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8</w:t>
      </w:r>
      <w:r w:rsidRPr="00156233">
        <w:rPr>
          <w:rFonts w:ascii="宋体" w:eastAsia="宋体" w:hAnsi="宋体" w:cs="Times New Roman" w:hint="eastAsia"/>
          <w:kern w:val="0"/>
          <w:szCs w:val="21"/>
        </w:rPr>
        <w:t>%</w:t>
      </w:r>
      <w:r w:rsidRPr="00156233">
        <w:rPr>
          <w:rFonts w:ascii="宋体" w:eastAsia="宋体" w:hAnsi="宋体" w:cs="Times New Roman"/>
          <w:kern w:val="0"/>
          <w:szCs w:val="21"/>
        </w:rPr>
        <w:tab/>
        <w:t>B. 12</w:t>
      </w:r>
      <w:r w:rsidRPr="00156233">
        <w:rPr>
          <w:rFonts w:ascii="宋体" w:eastAsia="宋体" w:hAnsi="宋体" w:cs="Times New Roman" w:hint="eastAsia"/>
          <w:kern w:val="0"/>
          <w:szCs w:val="21"/>
        </w:rPr>
        <w:t>%</w:t>
      </w:r>
    </w:p>
    <w:p w14:paraId="2286FBAB" w14:textId="77777777" w:rsidR="0031258C" w:rsidRDefault="000A4975"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14</w:t>
      </w:r>
      <w:r w:rsidRPr="00156233">
        <w:rPr>
          <w:rFonts w:ascii="宋体" w:eastAsia="宋体" w:hAnsi="宋体" w:cs="Times New Roman" w:hint="eastAsia"/>
          <w:kern w:val="0"/>
          <w:szCs w:val="21"/>
        </w:rPr>
        <w:t>%</w:t>
      </w:r>
      <w:r w:rsidRPr="00156233">
        <w:rPr>
          <w:rFonts w:ascii="宋体" w:eastAsia="宋体" w:hAnsi="宋体" w:cs="Times New Roman"/>
          <w:kern w:val="0"/>
          <w:szCs w:val="21"/>
        </w:rPr>
        <w:tab/>
        <w:t>D. 16</w:t>
      </w:r>
      <w:r w:rsidRPr="00156233">
        <w:rPr>
          <w:rFonts w:ascii="宋体" w:eastAsia="宋体" w:hAnsi="宋体" w:cs="Times New Roman" w:hint="eastAsia"/>
          <w:kern w:val="0"/>
          <w:szCs w:val="21"/>
        </w:rPr>
        <w:t>%</w:t>
      </w:r>
    </w:p>
    <w:p w14:paraId="524B5569" w14:textId="47019391" w:rsidR="000A4975"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Arial"/>
          <w:color w:val="000000"/>
          <w:kern w:val="0"/>
          <w:szCs w:val="21"/>
        </w:rPr>
        <w:t>29</w:t>
      </w:r>
      <w:r w:rsidR="000A4975" w:rsidRPr="00156233">
        <w:rPr>
          <w:rFonts w:ascii="宋体" w:eastAsia="宋体" w:hAnsi="宋体" w:cs="Times New Roman" w:hint="eastAsia"/>
          <w:kern w:val="0"/>
          <w:szCs w:val="21"/>
        </w:rPr>
        <w:t xml:space="preserve">. </w:t>
      </w:r>
      <w:r w:rsidR="000A4975" w:rsidRPr="00156233">
        <w:rPr>
          <w:rFonts w:ascii="宋体" w:eastAsia="宋体" w:hAnsi="宋体" w:cs="Times New Roman"/>
          <w:kern w:val="0"/>
          <w:szCs w:val="21"/>
        </w:rPr>
        <w:t>三个学校的志愿队分别去敬老院照顾老人，A学校志愿队每隔7天去一次，B学校志愿队每隔9天去一次，C学校志愿队每隔14天去一次，三个队伍周三第一次同时去敬老院，问下次同时去敬老院是周几？</w:t>
      </w:r>
    </w:p>
    <w:p w14:paraId="2F18805A" w14:textId="77777777"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周三</w:t>
      </w:r>
      <w:r w:rsidRPr="00156233">
        <w:rPr>
          <w:rFonts w:ascii="宋体" w:eastAsia="宋体" w:hAnsi="宋体" w:cs="Times New Roman"/>
          <w:kern w:val="0"/>
          <w:szCs w:val="21"/>
        </w:rPr>
        <w:tab/>
        <w:t>B. 周四</w:t>
      </w:r>
    </w:p>
    <w:p w14:paraId="31894F4C" w14:textId="77777777" w:rsidR="0031258C" w:rsidRDefault="000A4975"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lastRenderedPageBreak/>
        <w:t>C. 周五</w:t>
      </w:r>
      <w:r w:rsidRPr="00156233">
        <w:rPr>
          <w:rFonts w:ascii="宋体" w:eastAsia="宋体" w:hAnsi="宋体" w:cs="Times New Roman"/>
          <w:kern w:val="0"/>
          <w:szCs w:val="21"/>
        </w:rPr>
        <w:tab/>
        <w:t>D. 周六</w:t>
      </w:r>
    </w:p>
    <w:p w14:paraId="29E09E72" w14:textId="2F71885E" w:rsidR="000A4975"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Arial"/>
          <w:color w:val="000000"/>
          <w:kern w:val="0"/>
          <w:szCs w:val="21"/>
        </w:rPr>
        <w:t>30</w:t>
      </w:r>
      <w:r w:rsidR="000A4975" w:rsidRPr="00156233">
        <w:rPr>
          <w:rFonts w:ascii="宋体" w:eastAsia="宋体" w:hAnsi="宋体" w:cs="Times New Roman" w:hint="eastAsia"/>
          <w:kern w:val="0"/>
          <w:szCs w:val="21"/>
        </w:rPr>
        <w:t xml:space="preserve">. </w:t>
      </w:r>
      <w:r w:rsidR="000A4975" w:rsidRPr="00156233">
        <w:rPr>
          <w:rFonts w:ascii="宋体" w:eastAsia="宋体" w:hAnsi="宋体" w:cs="Times New Roman"/>
          <w:kern w:val="0"/>
          <w:szCs w:val="21"/>
        </w:rPr>
        <w:t>某人走失了一只小狗，于是开车沿路寻找，突然发现小狗沿路边往反方向走，车继续前行30秒后，他下车去追小狗，如果他的速度比小狗快3倍比车慢3/4。问追上小狗需要多长时间？</w:t>
      </w:r>
    </w:p>
    <w:p w14:paraId="292B5195" w14:textId="77777777" w:rsidR="000A4975" w:rsidRPr="00156233" w:rsidRDefault="000A4975"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165秒</w:t>
      </w:r>
      <w:r w:rsidRPr="00156233">
        <w:rPr>
          <w:rFonts w:ascii="宋体" w:eastAsia="宋体" w:hAnsi="宋体" w:cs="Times New Roman"/>
          <w:kern w:val="0"/>
          <w:szCs w:val="21"/>
        </w:rPr>
        <w:tab/>
        <w:t>B. 170秒</w:t>
      </w:r>
    </w:p>
    <w:p w14:paraId="3F7B7034" w14:textId="77777777" w:rsidR="0031258C" w:rsidRDefault="000A4975"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180秒</w:t>
      </w:r>
      <w:r w:rsidRPr="00156233">
        <w:rPr>
          <w:rFonts w:ascii="宋体" w:eastAsia="宋体" w:hAnsi="宋体" w:cs="Times New Roman"/>
          <w:kern w:val="0"/>
          <w:szCs w:val="21"/>
        </w:rPr>
        <w:tab/>
        <w:t>D. 195秒</w:t>
      </w:r>
    </w:p>
    <w:p w14:paraId="183C5559" w14:textId="5EF5A62F" w:rsidR="006B3D09" w:rsidRPr="00156233" w:rsidRDefault="00827354" w:rsidP="00156233">
      <w:pPr>
        <w:pStyle w:val="2"/>
        <w:tabs>
          <w:tab w:val="left" w:pos="4620"/>
        </w:tabs>
        <w:spacing w:before="0" w:after="0" w:line="288" w:lineRule="auto"/>
        <w:ind w:firstLineChars="200" w:firstLine="643"/>
        <w:jc w:val="left"/>
        <w:rPr>
          <w:rFonts w:ascii="宋体" w:eastAsia="宋体" w:hAnsi="宋体"/>
        </w:rPr>
      </w:pPr>
      <w:r>
        <w:rPr>
          <w:rFonts w:ascii="宋体" w:eastAsia="宋体" w:hAnsi="宋体" w:hint="eastAsia"/>
        </w:rPr>
        <w:t>13</w:t>
      </w:r>
      <w:r w:rsidR="006B3D09" w:rsidRPr="00156233">
        <w:rPr>
          <w:rFonts w:ascii="宋体" w:eastAsia="宋体" w:hAnsi="宋体" w:hint="eastAsia"/>
        </w:rPr>
        <w:t>资料分析</w:t>
      </w:r>
    </w:p>
    <w:p w14:paraId="780A6A40"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82"/>
        <w:jc w:val="center"/>
        <w:rPr>
          <w:rFonts w:ascii="宋体" w:eastAsia="宋体" w:hAnsi="宋体" w:cs="Times New Roman"/>
          <w:b/>
          <w:kern w:val="0"/>
          <w:sz w:val="24"/>
          <w:szCs w:val="24"/>
        </w:rPr>
      </w:pPr>
      <w:r w:rsidRPr="00156233">
        <w:rPr>
          <w:rFonts w:ascii="宋体" w:eastAsia="宋体" w:hAnsi="宋体" w:cs="Times New Roman"/>
          <w:b/>
          <w:noProof/>
          <w:kern w:val="0"/>
          <w:sz w:val="24"/>
          <w:szCs w:val="24"/>
        </w:rPr>
        <w:drawing>
          <wp:inline distT="0" distB="0" distL="0" distR="0" wp14:anchorId="49E2EFBE" wp14:editId="0C183EEB">
            <wp:extent cx="4651424" cy="3071813"/>
            <wp:effectExtent l="0" t="0" r="0" b="0"/>
            <wp:docPr id="19" name="图片 19" descr="C:\Users\HUATU\Desktop\图表文件20180510-赵凯悦\真题\2014-北京-资料-图表\2014-北京-资料-材料1-表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descr="C:\Users\HUATU\Desktop\图表文件20180510-赵凯悦\真题\2014-北京-资料-图表\2014-北京-资料-材料1-表格.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656302" cy="3075034"/>
                    </a:xfrm>
                    <a:prstGeom prst="rect">
                      <a:avLst/>
                    </a:prstGeom>
                    <a:noFill/>
                    <a:ln>
                      <a:noFill/>
                    </a:ln>
                  </pic:spPr>
                </pic:pic>
              </a:graphicData>
            </a:graphic>
          </wp:inline>
        </w:drawing>
      </w:r>
    </w:p>
    <w:p w14:paraId="429B0B37" w14:textId="2FD7703C"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1</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2004年个人所得税及同比增长幅度分别约为：</w:t>
      </w:r>
    </w:p>
    <w:p w14:paraId="510A2175"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1042亿元，23%</w:t>
      </w:r>
      <w:r w:rsidRPr="00156233">
        <w:rPr>
          <w:rFonts w:ascii="宋体" w:eastAsia="宋体" w:hAnsi="宋体" w:cs="Times New Roman"/>
          <w:kern w:val="0"/>
          <w:szCs w:val="21"/>
        </w:rPr>
        <w:tab/>
        <w:t>B. 1024亿元，20%</w:t>
      </w:r>
    </w:p>
    <w:p w14:paraId="091D3852"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1042亿元，32%</w:t>
      </w:r>
      <w:r w:rsidRPr="00156233">
        <w:rPr>
          <w:rFonts w:ascii="宋体" w:eastAsia="宋体" w:hAnsi="宋体" w:cs="Times New Roman"/>
          <w:kern w:val="0"/>
          <w:szCs w:val="21"/>
        </w:rPr>
        <w:tab/>
        <w:t>D. 1024亿元，30%</w:t>
      </w:r>
    </w:p>
    <w:p w14:paraId="3571EC7F" w14:textId="7D8C4418"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2</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与2001年相比，2010年税收收入增长幅度最大的是哪个税种？</w:t>
      </w:r>
    </w:p>
    <w:p w14:paraId="6E8A9535"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进口产品消费税和增值税</w:t>
      </w:r>
      <w:r w:rsidRPr="00156233">
        <w:rPr>
          <w:rFonts w:ascii="宋体" w:eastAsia="宋体" w:hAnsi="宋体" w:cs="Times New Roman"/>
          <w:kern w:val="0"/>
          <w:szCs w:val="21"/>
        </w:rPr>
        <w:tab/>
        <w:t>B. 个人所得税</w:t>
      </w:r>
    </w:p>
    <w:p w14:paraId="2A106E3D"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企业所得税</w:t>
      </w:r>
      <w:r w:rsidRPr="00156233">
        <w:rPr>
          <w:rFonts w:ascii="宋体" w:eastAsia="宋体" w:hAnsi="宋体" w:cs="Times New Roman"/>
          <w:kern w:val="0"/>
          <w:szCs w:val="21"/>
        </w:rPr>
        <w:tab/>
        <w:t>D. 消费税</w:t>
      </w:r>
    </w:p>
    <w:p w14:paraId="60231FDB" w14:textId="41064EF9"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3</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从2002年至2010年间，表中各项税种收入均比上年有所上升的年份共有几个？</w:t>
      </w:r>
    </w:p>
    <w:p w14:paraId="3E8A095F"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2</w:t>
      </w:r>
      <w:r w:rsidRPr="00156233">
        <w:rPr>
          <w:rFonts w:ascii="宋体" w:eastAsia="宋体" w:hAnsi="宋体" w:cs="Times New Roman"/>
          <w:kern w:val="0"/>
          <w:szCs w:val="21"/>
        </w:rPr>
        <w:tab/>
        <w:t>B. 3</w:t>
      </w:r>
    </w:p>
    <w:p w14:paraId="6FEBB4E5"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4</w:t>
      </w:r>
      <w:r w:rsidRPr="00156233">
        <w:rPr>
          <w:rFonts w:ascii="宋体" w:eastAsia="宋体" w:hAnsi="宋体" w:cs="Times New Roman"/>
          <w:kern w:val="0"/>
          <w:szCs w:val="21"/>
        </w:rPr>
        <w:tab/>
        <w:t>D. 5</w:t>
      </w:r>
    </w:p>
    <w:p w14:paraId="3D982A8B" w14:textId="5361F473"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4</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按2010年对国家财政的收入贡献对部分税种进行排序，正确的一项是：</w:t>
      </w:r>
    </w:p>
    <w:p w14:paraId="11A4E9D2"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个人所得税&gt;进口产品消费税和增值税&gt;企业所得税&gt;增值税</w:t>
      </w:r>
    </w:p>
    <w:p w14:paraId="7EAAD029"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B. 增值税&gt;企业所得税&gt;进口产品消费税和增值税&gt;个人所得税</w:t>
      </w:r>
    </w:p>
    <w:p w14:paraId="7A00C1E8"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增值税&gt;个人所得税&gt;企业所得税&gt;进口产品消费税和增值税</w:t>
      </w:r>
    </w:p>
    <w:p w14:paraId="2D80E0E5"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D. 增值税&gt;进口产品消费税和增值税&gt;企业所得税&gt;个人所得税</w:t>
      </w:r>
    </w:p>
    <w:p w14:paraId="4B6D0D50" w14:textId="40879C38"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5</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关于2001~2010年我国税收状况，能够从上述资料中推出的是：</w:t>
      </w:r>
    </w:p>
    <w:p w14:paraId="31A49719"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消费税年均增长率高于企业所得税</w:t>
      </w:r>
    </w:p>
    <w:p w14:paraId="1245562D"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B. 期间内收入波动最大的税种是营业税</w:t>
      </w:r>
    </w:p>
    <w:p w14:paraId="0907C9C1"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增值税的年均同比增量高于其余各税种</w:t>
      </w:r>
    </w:p>
    <w:p w14:paraId="2AEE56B9"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D. 进口产品消费税和增值税年均增量超千亿元</w:t>
      </w:r>
    </w:p>
    <w:p w14:paraId="7369AF92" w14:textId="62F9F9BB"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lastRenderedPageBreak/>
        <w:t>2012年建材工业增加值同比增长11.5%，增速回落8个百分点，占全国工业增加值的6.6%。全年水泥产量21.8亿吨、同比增长7.4%，陶瓷砖92亿平方米、同比增长9.4%，天然花岗岩石材4.1亿平方米、同比增长27.2%。平板玻璃7.1亿重量箱、同比下降3.2%，卫生陶瓷产量1.6亿件、同比下降13.1%。</w:t>
      </w:r>
    </w:p>
    <w:p w14:paraId="38817032"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2012年底规模以上企业3.4万家，全年完成主营业务收入5.3</w:t>
      </w:r>
      <w:proofErr w:type="gramStart"/>
      <w:r w:rsidRPr="00156233">
        <w:rPr>
          <w:rFonts w:ascii="宋体" w:eastAsia="宋体" w:hAnsi="宋体" w:cs="Times New Roman"/>
          <w:kern w:val="0"/>
          <w:szCs w:val="21"/>
        </w:rPr>
        <w:t>万亿</w:t>
      </w:r>
      <w:proofErr w:type="gramEnd"/>
      <w:r w:rsidRPr="00156233">
        <w:rPr>
          <w:rFonts w:ascii="宋体" w:eastAsia="宋体" w:hAnsi="宋体" w:cs="Times New Roman"/>
          <w:kern w:val="0"/>
          <w:szCs w:val="21"/>
        </w:rPr>
        <w:t>元，同比增长13.4%。尽管水泥、平板玻璃等行业利润总额同比分别下降32.8%、66.6%，但由于水泥制品、轻质建筑材料、建筑陶瓷、耐火材料制品、金属门窗和玻纤增强塑料材料等行业利润总额同比分别增长22.5%、21.8%、33.8%、10.5%、26.9%和30.6%，全行业利润总额仍创3750亿元新高，同比增长3.5%。</w:t>
      </w:r>
    </w:p>
    <w:p w14:paraId="58BA0741"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大宗产品产销率呈下降态势，水泥产销率97.3%、同比下降0.6个百分点，平板玻璃产销率95.6%、同比下降0.1个百分点。截至12月，水泥制造业存货790亿元，同比增加1.8%；砖瓦、石材等建筑材料制造业存货590亿元，同比增加15.7%；玻璃制品制造业存货319亿元，同比增加15.8%。</w:t>
      </w:r>
    </w:p>
    <w:p w14:paraId="73B52153"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2012年行业出口交货值约2250亿元，同比增长7.9%，出口商品离岸价格上涨9.3%。其中，建筑卫生陶瓷、建筑和技术玻璃、玻璃纤维及制品出口额同比分别增长31.5%、10%、5.7%。</w:t>
      </w:r>
    </w:p>
    <w:p w14:paraId="06CC6FC2" w14:textId="46F09C5A"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6</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与2010年相比，2012年建材工业增加值约增长了：</w:t>
      </w:r>
    </w:p>
    <w:p w14:paraId="6BE809AA"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3.5%</w:t>
      </w:r>
      <w:r w:rsidRPr="00156233">
        <w:rPr>
          <w:rFonts w:ascii="宋体" w:eastAsia="宋体" w:hAnsi="宋体" w:cs="Times New Roman"/>
          <w:kern w:val="0"/>
          <w:szCs w:val="21"/>
        </w:rPr>
        <w:tab/>
        <w:t>B. 19.5%</w:t>
      </w:r>
    </w:p>
    <w:p w14:paraId="34441651"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31.5%</w:t>
      </w:r>
      <w:r w:rsidRPr="00156233">
        <w:rPr>
          <w:rFonts w:ascii="宋体" w:eastAsia="宋体" w:hAnsi="宋体" w:cs="Times New Roman"/>
          <w:kern w:val="0"/>
          <w:szCs w:val="21"/>
        </w:rPr>
        <w:tab/>
        <w:t>D. 33.2%</w:t>
      </w:r>
    </w:p>
    <w:p w14:paraId="1BF6FF1C" w14:textId="106CAD61"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7</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如2012年建材行业无新增规模以上企业，则当年平均每家规模以上企业完成主营业务收入约比上年增长多少亿元？</w:t>
      </w:r>
    </w:p>
    <w:p w14:paraId="6DA5A8DD"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0.07</w:t>
      </w:r>
      <w:r w:rsidRPr="00156233">
        <w:rPr>
          <w:rFonts w:ascii="宋体" w:eastAsia="宋体" w:hAnsi="宋体" w:cs="Times New Roman"/>
          <w:kern w:val="0"/>
          <w:szCs w:val="21"/>
        </w:rPr>
        <w:tab/>
        <w:t>B. 0.18</w:t>
      </w:r>
    </w:p>
    <w:p w14:paraId="5C0E03AE"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0.63</w:t>
      </w:r>
      <w:r w:rsidRPr="00156233">
        <w:rPr>
          <w:rFonts w:ascii="宋体" w:eastAsia="宋体" w:hAnsi="宋体" w:cs="Times New Roman"/>
          <w:kern w:val="0"/>
          <w:szCs w:val="21"/>
        </w:rPr>
        <w:tab/>
        <w:t>D. 1.56</w:t>
      </w:r>
    </w:p>
    <w:p w14:paraId="59FDA220" w14:textId="3318DE1E"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8</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以下关于2012年产品产量或行业利润总额同比增长率的排序，按从高到低排列正确的是：</w:t>
      </w:r>
    </w:p>
    <w:p w14:paraId="72418F45"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产量增长率：水泥&gt;平板玻璃&gt;卫生陶瓷</w:t>
      </w:r>
    </w:p>
    <w:p w14:paraId="58224E9D"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B. 利润增长率：水泥制品&gt;玻纤增强塑料材料&gt;金属门窗</w:t>
      </w:r>
    </w:p>
    <w:p w14:paraId="372EC350"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产量增长率：天然花岗岩石材&gt;卫生陶瓷&gt;陶瓷砖</w:t>
      </w:r>
    </w:p>
    <w:p w14:paraId="200D650E"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D. 利润增长率：轻质建筑材料&gt;建筑陶瓷&gt;耐火材料制品</w:t>
      </w:r>
    </w:p>
    <w:p w14:paraId="09CB41AF" w14:textId="20B021CC"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9</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如2012年建筑卫生陶瓷商品出口价格同比涨幅与建材行业出口商品离岸价格同比涨幅相同，则2012年建筑卫生陶瓷商品出口量与上年相比：</w:t>
      </w:r>
    </w:p>
    <w:p w14:paraId="55A394B0"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下降了1%</w:t>
      </w:r>
      <w:r w:rsidRPr="00156233">
        <w:rPr>
          <w:rFonts w:ascii="宋体" w:eastAsia="宋体" w:hAnsi="宋体" w:cs="Times New Roman"/>
          <w:kern w:val="0"/>
          <w:szCs w:val="21"/>
        </w:rPr>
        <w:tab/>
        <w:t>B. 上升了1%</w:t>
      </w:r>
    </w:p>
    <w:p w14:paraId="0CD6D85B"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下降了17%</w:t>
      </w:r>
      <w:r w:rsidRPr="00156233">
        <w:rPr>
          <w:rFonts w:ascii="宋体" w:eastAsia="宋体" w:hAnsi="宋体" w:cs="Times New Roman"/>
          <w:kern w:val="0"/>
          <w:szCs w:val="21"/>
        </w:rPr>
        <w:tab/>
        <w:t>D. 上升了20%</w:t>
      </w:r>
    </w:p>
    <w:p w14:paraId="598E8326" w14:textId="3CEA8AAD"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1</w:t>
      </w:r>
      <w:r w:rsidR="004015C9" w:rsidRPr="00156233">
        <w:rPr>
          <w:rFonts w:ascii="宋体" w:eastAsia="宋体" w:hAnsi="宋体" w:cs="Times New Roman"/>
          <w:szCs w:val="21"/>
        </w:rPr>
        <w:t>0</w:t>
      </w:r>
      <w:r w:rsidRPr="00156233">
        <w:rPr>
          <w:rFonts w:ascii="宋体" w:eastAsia="宋体" w:hAnsi="宋体" w:cs="Times New Roman"/>
          <w:szCs w:val="21"/>
        </w:rPr>
        <w:t xml:space="preserve">. </w:t>
      </w:r>
      <w:r w:rsidRPr="00156233">
        <w:rPr>
          <w:rFonts w:ascii="宋体" w:eastAsia="宋体" w:hAnsi="宋体" w:cs="Times New Roman"/>
          <w:kern w:val="0"/>
          <w:szCs w:val="21"/>
        </w:rPr>
        <w:t>以下关于2012年建材行业产销状况的描述，与资料相符的是：</w:t>
      </w:r>
    </w:p>
    <w:p w14:paraId="4B4A37B3"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玻璃制品制造业存货同比增速低于水泥制造业</w:t>
      </w:r>
    </w:p>
    <w:p w14:paraId="7947A145"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B. 玻璃制品制造业存货比上年增长约30亿元</w:t>
      </w:r>
    </w:p>
    <w:p w14:paraId="4C02CCB3"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2012年全年水泥销量超过21亿吨</w:t>
      </w:r>
    </w:p>
    <w:p w14:paraId="506C0B7E"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D. 建材行业利润总额比上年增长约200亿元</w:t>
      </w:r>
    </w:p>
    <w:p w14:paraId="73A766C8" w14:textId="1481BE3E"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2012年国家火炬计划项目总立项数2108项，其中产业化示范项目1834项，环境建设项目274项。2012年火炬计划重点支持项目445项。2012年，国家火炬计划项目中央财政安排经费3.2亿元支持重点项目。</w:t>
      </w:r>
    </w:p>
    <w:p w14:paraId="781EF52C"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20"/>
        <w:jc w:val="center"/>
        <w:rPr>
          <w:rFonts w:ascii="宋体" w:eastAsia="宋体" w:hAnsi="宋体" w:cs="Times New Roman"/>
          <w:snapToGrid w:val="0"/>
          <w:color w:val="000000"/>
          <w:w w:val="0"/>
          <w:kern w:val="0"/>
          <w:sz w:val="0"/>
          <w:szCs w:val="0"/>
          <w:u w:color="000000"/>
          <w:bdr w:val="none" w:sz="0" w:space="0" w:color="000000"/>
          <w:shd w:val="clear" w:color="000000" w:fill="000000"/>
          <w:lang w:val="x-none" w:eastAsia="x-none" w:bidi="x-none"/>
        </w:rPr>
      </w:pPr>
      <w:r w:rsidRPr="00156233">
        <w:rPr>
          <w:rFonts w:ascii="宋体" w:eastAsia="宋体" w:hAnsi="宋体" w:cs="Times New Roman"/>
          <w:snapToGrid w:val="0"/>
          <w:color w:val="000000"/>
          <w:w w:val="0"/>
          <w:kern w:val="0"/>
          <w:sz w:val="0"/>
          <w:szCs w:val="0"/>
          <w:u w:color="000000"/>
          <w:bdr w:val="none" w:sz="0" w:space="0" w:color="000000"/>
          <w:shd w:val="clear" w:color="000000" w:fill="000000"/>
          <w:lang w:val="x-none" w:eastAsia="x-none" w:bidi="x-none"/>
        </w:rPr>
        <w:t xml:space="preserve">  </w:t>
      </w:r>
    </w:p>
    <w:p w14:paraId="56B09630"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center"/>
        <w:rPr>
          <w:rFonts w:ascii="宋体" w:eastAsia="宋体" w:hAnsi="宋体" w:cs="Times New Roman"/>
          <w:kern w:val="0"/>
          <w:szCs w:val="21"/>
        </w:rPr>
      </w:pPr>
      <w:r w:rsidRPr="00156233">
        <w:rPr>
          <w:rFonts w:ascii="宋体" w:eastAsia="宋体" w:hAnsi="宋体" w:cs="Times New Roman"/>
          <w:noProof/>
          <w:kern w:val="0"/>
          <w:szCs w:val="21"/>
        </w:rPr>
        <w:lastRenderedPageBreak/>
        <w:drawing>
          <wp:inline distT="0" distB="0" distL="0" distR="0" wp14:anchorId="7A567CF2" wp14:editId="3A5ECF71">
            <wp:extent cx="4488432" cy="2819400"/>
            <wp:effectExtent l="0" t="0" r="7620" b="0"/>
            <wp:docPr id="5" name="图片 5" descr="C:\Users\HUATU\Desktop\图表文件20180510-赵凯悦\资料分析图表-赵凯悦-20180601\完成的真题及图表底稿\资料分析原始图表资料\2012-2017北京\2014-北京-资料-图表\题库省份31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descr="C:\Users\HUATU\Desktop\图表文件20180510-赵凯悦\资料分析图表-赵凯悦-20180601\完成的真题及图表底稿\资料分析原始图表资料\2012-2017北京\2014-北京-资料-图表\题库省份31套.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497755" cy="2825256"/>
                    </a:xfrm>
                    <a:prstGeom prst="rect">
                      <a:avLst/>
                    </a:prstGeom>
                    <a:noFill/>
                    <a:ln>
                      <a:noFill/>
                    </a:ln>
                  </pic:spPr>
                </pic:pic>
              </a:graphicData>
            </a:graphic>
          </wp:inline>
        </w:drawing>
      </w:r>
    </w:p>
    <w:p w14:paraId="4F7E9D5B"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center"/>
        <w:rPr>
          <w:rFonts w:ascii="宋体" w:eastAsia="宋体" w:hAnsi="宋体" w:cs="Times New Roman"/>
          <w:kern w:val="0"/>
          <w:szCs w:val="21"/>
        </w:rPr>
      </w:pPr>
      <w:r w:rsidRPr="00156233">
        <w:rPr>
          <w:rFonts w:ascii="宋体" w:eastAsia="宋体" w:hAnsi="宋体" w:cs="Times New Roman"/>
          <w:noProof/>
          <w:kern w:val="0"/>
          <w:szCs w:val="21"/>
        </w:rPr>
        <w:drawing>
          <wp:inline distT="0" distB="0" distL="0" distR="0" wp14:anchorId="358B5734" wp14:editId="088A4B5C">
            <wp:extent cx="4772025" cy="2299539"/>
            <wp:effectExtent l="0" t="0" r="0" b="5715"/>
            <wp:docPr id="20" name="图片 20" descr="C:\Users\HUATU\Desktop\图表文件20180510-赵凯悦\真题\2014-北京-资料-图表\2014-北京-资料-材料3-图形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descr="C:\Users\HUATU\Desktop\图表文件20180510-赵凯悦\真题\2014-北京-资料-图表\2014-北京-资料-材料3-图形2.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779287" cy="2303038"/>
                    </a:xfrm>
                    <a:prstGeom prst="rect">
                      <a:avLst/>
                    </a:prstGeom>
                    <a:noFill/>
                    <a:ln>
                      <a:noFill/>
                    </a:ln>
                  </pic:spPr>
                </pic:pic>
              </a:graphicData>
            </a:graphic>
          </wp:inline>
        </w:drawing>
      </w:r>
    </w:p>
    <w:p w14:paraId="476797CE" w14:textId="7415BF81"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11</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2012年国家火炬计划总立项数中，产业化示范项目占比约为：</w:t>
      </w:r>
    </w:p>
    <w:p w14:paraId="6C379B51"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75%</w:t>
      </w:r>
      <w:r w:rsidRPr="00156233">
        <w:rPr>
          <w:rFonts w:ascii="宋体" w:eastAsia="宋体" w:hAnsi="宋体" w:cs="Times New Roman"/>
          <w:kern w:val="0"/>
          <w:szCs w:val="21"/>
        </w:rPr>
        <w:tab/>
        <w:t>B. 79%</w:t>
      </w:r>
    </w:p>
    <w:p w14:paraId="5C6FAFF1"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83%</w:t>
      </w:r>
      <w:r w:rsidRPr="00156233">
        <w:rPr>
          <w:rFonts w:ascii="宋体" w:eastAsia="宋体" w:hAnsi="宋体" w:cs="Times New Roman"/>
          <w:kern w:val="0"/>
          <w:szCs w:val="21"/>
        </w:rPr>
        <w:tab/>
        <w:t>D. 87%</w:t>
      </w:r>
    </w:p>
    <w:p w14:paraId="6E42A4F3" w14:textId="363CFAD6"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12</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产业化示范项目中，立项数最高的技术领域占产业化示范项目总立项数的比重比立项数最低的领域高约多少个百分点？</w:t>
      </w:r>
    </w:p>
    <w:p w14:paraId="0DBEEDC6"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25</w:t>
      </w:r>
      <w:r w:rsidRPr="00156233">
        <w:rPr>
          <w:rFonts w:ascii="宋体" w:eastAsia="宋体" w:hAnsi="宋体" w:cs="Times New Roman"/>
          <w:kern w:val="0"/>
          <w:szCs w:val="21"/>
        </w:rPr>
        <w:tab/>
        <w:t>B. 28</w:t>
      </w:r>
    </w:p>
    <w:p w14:paraId="5DA31FC3"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32</w:t>
      </w:r>
      <w:r w:rsidRPr="00156233">
        <w:rPr>
          <w:rFonts w:ascii="宋体" w:eastAsia="宋体" w:hAnsi="宋体" w:cs="Times New Roman"/>
          <w:kern w:val="0"/>
          <w:szCs w:val="21"/>
        </w:rPr>
        <w:tab/>
        <w:t>D. 37</w:t>
      </w:r>
    </w:p>
    <w:p w14:paraId="6179BDD4" w14:textId="43BDA657"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13</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在火炬计划重点支持项目中，平均每个项目获得的支持资金最少的领域是</w:t>
      </w:r>
    </w:p>
    <w:p w14:paraId="1674489B"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孵化器</w:t>
      </w:r>
      <w:r w:rsidRPr="00156233">
        <w:rPr>
          <w:rFonts w:ascii="宋体" w:eastAsia="宋体" w:hAnsi="宋体" w:cs="Times New Roman"/>
          <w:kern w:val="0"/>
          <w:szCs w:val="21"/>
        </w:rPr>
        <w:tab/>
        <w:t>B. 技术转移机构</w:t>
      </w:r>
    </w:p>
    <w:p w14:paraId="4B9BEB2F"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大学科技园</w:t>
      </w:r>
      <w:r w:rsidRPr="00156233">
        <w:rPr>
          <w:rFonts w:ascii="宋体" w:eastAsia="宋体" w:hAnsi="宋体" w:cs="Times New Roman"/>
          <w:kern w:val="0"/>
          <w:szCs w:val="21"/>
        </w:rPr>
        <w:tab/>
        <w:t>D. 产业化示范</w:t>
      </w:r>
    </w:p>
    <w:p w14:paraId="0475C624" w14:textId="5606529B"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14</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在2012年火炬计划重点支持项目中有几个领域获得的支持资金超过中央财政安排经费总额的10%?</w:t>
      </w:r>
    </w:p>
    <w:p w14:paraId="353F0309"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4</w:t>
      </w:r>
      <w:r w:rsidRPr="00156233">
        <w:rPr>
          <w:rFonts w:ascii="宋体" w:eastAsia="宋体" w:hAnsi="宋体" w:cs="Times New Roman"/>
          <w:kern w:val="0"/>
          <w:szCs w:val="21"/>
        </w:rPr>
        <w:tab/>
        <w:t>B. 5</w:t>
      </w:r>
    </w:p>
    <w:p w14:paraId="366DFFB0"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3</w:t>
      </w:r>
      <w:r w:rsidRPr="00156233">
        <w:rPr>
          <w:rFonts w:ascii="宋体" w:eastAsia="宋体" w:hAnsi="宋体" w:cs="Times New Roman"/>
          <w:kern w:val="0"/>
          <w:szCs w:val="21"/>
        </w:rPr>
        <w:tab/>
        <w:t>D. 6</w:t>
      </w:r>
    </w:p>
    <w:p w14:paraId="268F025B" w14:textId="379A52FA"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1</w:t>
      </w:r>
      <w:r w:rsidR="004015C9" w:rsidRPr="00156233">
        <w:rPr>
          <w:rFonts w:ascii="宋体" w:eastAsia="宋体" w:hAnsi="宋体" w:cs="Times New Roman"/>
          <w:szCs w:val="21"/>
        </w:rPr>
        <w:t>5</w:t>
      </w:r>
      <w:r w:rsidRPr="00156233">
        <w:rPr>
          <w:rFonts w:ascii="宋体" w:eastAsia="宋体" w:hAnsi="宋体" w:cs="Times New Roman"/>
          <w:szCs w:val="21"/>
        </w:rPr>
        <w:t xml:space="preserve">. </w:t>
      </w:r>
      <w:r w:rsidRPr="00156233">
        <w:rPr>
          <w:rFonts w:ascii="宋体" w:eastAsia="宋体" w:hAnsi="宋体" w:cs="Times New Roman"/>
          <w:kern w:val="0"/>
          <w:szCs w:val="21"/>
        </w:rPr>
        <w:t>关于2012年国家火炬计划重点支持项目，能够从上述资料中推出的是？</w:t>
      </w:r>
    </w:p>
    <w:p w14:paraId="575A176D"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重点支持项目中产业化示范项目不到1/3</w:t>
      </w:r>
    </w:p>
    <w:p w14:paraId="36419D8B"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B. 所有的环境建设项目都是重点支持项目</w:t>
      </w:r>
    </w:p>
    <w:p w14:paraId="0E45BB62"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lastRenderedPageBreak/>
        <w:t>C. 有5个领域的项目数少于重点支持项目总数的5%</w:t>
      </w:r>
    </w:p>
    <w:p w14:paraId="49190DF1"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D. 产业化示范项目支持经费在重点支持项目中的比重约为40%</w:t>
      </w:r>
    </w:p>
    <w:p w14:paraId="7112808E" w14:textId="5C01B8BD"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据统计，2012年1~10月我国农产品进出口总额1414.48亿美元，较上年同期（下同）增长16.27%。其中，出口500.52亿美元，增长4.49%，进口913.96亿美元，增长23.92%。</w:t>
      </w:r>
    </w:p>
    <w:p w14:paraId="6DDACAEF"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82"/>
        <w:jc w:val="center"/>
        <w:rPr>
          <w:rFonts w:ascii="宋体" w:eastAsia="宋体" w:hAnsi="宋体" w:cs="Times New Roman"/>
          <w:b/>
          <w:kern w:val="0"/>
          <w:sz w:val="24"/>
          <w:szCs w:val="24"/>
        </w:rPr>
      </w:pPr>
      <w:r w:rsidRPr="00156233">
        <w:rPr>
          <w:rFonts w:ascii="宋体" w:eastAsia="宋体" w:hAnsi="宋体" w:cs="Times New Roman"/>
          <w:b/>
          <w:noProof/>
          <w:kern w:val="0"/>
          <w:sz w:val="24"/>
          <w:szCs w:val="24"/>
        </w:rPr>
        <w:drawing>
          <wp:inline distT="0" distB="0" distL="0" distR="0" wp14:anchorId="536968B3" wp14:editId="7616354E">
            <wp:extent cx="4938713" cy="2861367"/>
            <wp:effectExtent l="0" t="0" r="0" b="0"/>
            <wp:docPr id="23" name="图片 23" descr="C:\Users\ht\Desktop\图表文件20180510-赵凯悦\资料分析图表-赵凯悦-20180601\完成的真题及图表底稿\资料分析原始图表资料20180626\20180129省份-在审核-已反馈\2012-2017北京\2014-北京-资料-图表\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descr="C:\Users\ht\Desktop\图表文件20180510-赵凯悦\资料分析图表-赵凯悦-20180601\完成的真题及图表底稿\资料分析原始图表资料20180626\20180129省份-在审核-已反馈\2012-2017北京\2014-北京-资料-图表\1.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942788" cy="2863728"/>
                    </a:xfrm>
                    <a:prstGeom prst="rect">
                      <a:avLst/>
                    </a:prstGeom>
                    <a:noFill/>
                    <a:ln>
                      <a:noFill/>
                    </a:ln>
                  </pic:spPr>
                </pic:pic>
              </a:graphicData>
            </a:graphic>
          </wp:inline>
        </w:drawing>
      </w:r>
    </w:p>
    <w:p w14:paraId="7DA81CB2" w14:textId="71A7285F"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16</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2012年1~10月我国八类主要农产品中，进口数量最多的三类是：</w:t>
      </w:r>
    </w:p>
    <w:p w14:paraId="3561CBD4"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食用油籽、畜产品、食用植物油</w:t>
      </w:r>
      <w:r w:rsidRPr="00156233">
        <w:rPr>
          <w:rFonts w:ascii="宋体" w:eastAsia="宋体" w:hAnsi="宋体" w:cs="Times New Roman"/>
          <w:kern w:val="0"/>
          <w:szCs w:val="21"/>
        </w:rPr>
        <w:tab/>
        <w:t>B. 蔬菜、水果、水产品</w:t>
      </w:r>
    </w:p>
    <w:p w14:paraId="0C6334D6"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食用油籽、谷物、食用植物油</w:t>
      </w:r>
      <w:r w:rsidRPr="00156233">
        <w:rPr>
          <w:rFonts w:ascii="宋体" w:eastAsia="宋体" w:hAnsi="宋体" w:cs="Times New Roman"/>
          <w:kern w:val="0"/>
          <w:szCs w:val="21"/>
        </w:rPr>
        <w:tab/>
        <w:t>D. 蔬菜、畜产品、水产品</w:t>
      </w:r>
    </w:p>
    <w:p w14:paraId="4265EE03" w14:textId="2D21FFE8"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17</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2011年1~10月我国小麦产品的出口量约比大豆：</w:t>
      </w:r>
    </w:p>
    <w:p w14:paraId="5B68CB2B"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少0.5万吨</w:t>
      </w:r>
      <w:r w:rsidRPr="00156233">
        <w:rPr>
          <w:rFonts w:ascii="宋体" w:eastAsia="宋体" w:hAnsi="宋体" w:cs="Times New Roman"/>
          <w:kern w:val="0"/>
          <w:szCs w:val="21"/>
        </w:rPr>
        <w:tab/>
        <w:t>B. 少3.5万吨</w:t>
      </w:r>
    </w:p>
    <w:p w14:paraId="62DBBB25"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多3.5万吨</w:t>
      </w:r>
      <w:r w:rsidRPr="00156233">
        <w:rPr>
          <w:rFonts w:ascii="宋体" w:eastAsia="宋体" w:hAnsi="宋体" w:cs="Times New Roman"/>
          <w:kern w:val="0"/>
          <w:szCs w:val="21"/>
        </w:rPr>
        <w:tab/>
        <w:t>D. 多9.5万吨</w:t>
      </w:r>
    </w:p>
    <w:p w14:paraId="699EB881" w14:textId="54EEA924"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18</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2011年1~10月我国农产品约实现：</w:t>
      </w:r>
    </w:p>
    <w:p w14:paraId="09191431"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贸易逆差413亿美元</w:t>
      </w:r>
      <w:r w:rsidRPr="00156233">
        <w:rPr>
          <w:rFonts w:ascii="宋体" w:eastAsia="宋体" w:hAnsi="宋体" w:cs="Times New Roman"/>
          <w:kern w:val="0"/>
          <w:szCs w:val="21"/>
        </w:rPr>
        <w:tab/>
        <w:t>B. 贸易逆差259亿美元</w:t>
      </w:r>
    </w:p>
    <w:p w14:paraId="08E5F97F"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贸易顺差413亿美元</w:t>
      </w:r>
      <w:r w:rsidRPr="00156233">
        <w:rPr>
          <w:rFonts w:ascii="宋体" w:eastAsia="宋体" w:hAnsi="宋体" w:cs="Times New Roman"/>
          <w:kern w:val="0"/>
          <w:szCs w:val="21"/>
        </w:rPr>
        <w:tab/>
        <w:t>D. 贸易顺差259亿美元</w:t>
      </w:r>
    </w:p>
    <w:p w14:paraId="7E3983E2" w14:textId="22A757F4"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19</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与上年同期相比，2012年1~10月我国蔬菜和水果的平均出口单价：</w:t>
      </w:r>
    </w:p>
    <w:p w14:paraId="7F85808A"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均有所提高</w:t>
      </w:r>
      <w:r w:rsidRPr="00156233">
        <w:rPr>
          <w:rFonts w:ascii="宋体" w:eastAsia="宋体" w:hAnsi="宋体" w:cs="Times New Roman"/>
          <w:kern w:val="0"/>
          <w:szCs w:val="21"/>
        </w:rPr>
        <w:tab/>
        <w:t>B. 均有所下降</w:t>
      </w:r>
    </w:p>
    <w:p w14:paraId="363D7AF1"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只有蔬菜价格提高</w:t>
      </w:r>
      <w:r w:rsidRPr="00156233">
        <w:rPr>
          <w:rFonts w:ascii="宋体" w:eastAsia="宋体" w:hAnsi="宋体" w:cs="Times New Roman"/>
          <w:kern w:val="0"/>
          <w:szCs w:val="21"/>
        </w:rPr>
        <w:tab/>
        <w:t>D. 只有水果价格提高</w:t>
      </w:r>
    </w:p>
    <w:p w14:paraId="6B869C6B" w14:textId="79A1260B"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20</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下列关于我国2012年1~10月八类主要农产品进出口状况的描述与资料相符的是：</w:t>
      </w:r>
    </w:p>
    <w:p w14:paraId="262BA74A"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有7类主要农产品的出口量同比下降</w:t>
      </w:r>
    </w:p>
    <w:p w14:paraId="73BD8371"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B. 大豆进口量占食用油籽总进口量的比重不足9成</w:t>
      </w:r>
    </w:p>
    <w:p w14:paraId="486883C8"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玉米产品进口金额的同比增速高于稻谷产品和小麦产品</w:t>
      </w:r>
    </w:p>
    <w:p w14:paraId="54F3B399"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D. 食用植物油的平均进口单价高于水产品</w:t>
      </w:r>
    </w:p>
    <w:p w14:paraId="3A1EADBC" w14:textId="6138A3E0"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2011~2012学年度某市共有普通高等学校89所，其中中央部委所属高校36所（包括教育部所属高校25所，其他部委所属高校11所），市属高校53所（包括公办高校38所，民办高校15所）。</w:t>
      </w:r>
    </w:p>
    <w:p w14:paraId="45FBCB0E"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center"/>
        <w:rPr>
          <w:rFonts w:ascii="宋体" w:eastAsia="宋体" w:hAnsi="宋体" w:cs="Times New Roman"/>
          <w:kern w:val="0"/>
          <w:szCs w:val="21"/>
        </w:rPr>
      </w:pPr>
      <w:r w:rsidRPr="00156233">
        <w:rPr>
          <w:rFonts w:ascii="宋体" w:eastAsia="宋体" w:hAnsi="宋体" w:cs="Times New Roman"/>
          <w:noProof/>
          <w:kern w:val="0"/>
          <w:szCs w:val="21"/>
        </w:rPr>
        <w:lastRenderedPageBreak/>
        <w:drawing>
          <wp:inline distT="0" distB="0" distL="0" distR="0" wp14:anchorId="5E9C51F4" wp14:editId="5A5E7912">
            <wp:extent cx="5311558" cy="2366963"/>
            <wp:effectExtent l="0" t="0" r="3810" b="0"/>
            <wp:docPr id="675" name="图片 675" descr="C:\Users\HUATU\Desktop\图表文件20180510-赵凯悦\真题\2013-北京-资料-图表\2013-北京-资料-材料1-表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descr="C:\Users\HUATU\Desktop\图表文件20180510-赵凯悦\真题\2013-北京-资料-图表\2013-北京-资料-材料1-表格.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317321" cy="2369531"/>
                    </a:xfrm>
                    <a:prstGeom prst="rect">
                      <a:avLst/>
                    </a:prstGeom>
                    <a:noFill/>
                    <a:ln>
                      <a:noFill/>
                    </a:ln>
                  </pic:spPr>
                </pic:pic>
              </a:graphicData>
            </a:graphic>
          </wp:inline>
        </w:drawing>
      </w:r>
    </w:p>
    <w:p w14:paraId="67A9B60B" w14:textId="0726FD46"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21</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2011~2012学年度该市每所普通高等学校的平均产权建筑面积约为多少</w:t>
      </w:r>
      <w:proofErr w:type="gramStart"/>
      <w:r w:rsidR="00AE5DE7" w:rsidRPr="00156233">
        <w:rPr>
          <w:rFonts w:ascii="宋体" w:eastAsia="宋体" w:hAnsi="宋体" w:cs="Times New Roman"/>
          <w:kern w:val="0"/>
          <w:szCs w:val="21"/>
        </w:rPr>
        <w:t>万平方米</w:t>
      </w:r>
      <w:proofErr w:type="gramEnd"/>
      <w:r w:rsidR="00AE5DE7" w:rsidRPr="00156233">
        <w:rPr>
          <w:rFonts w:ascii="宋体" w:eastAsia="宋体" w:hAnsi="宋体" w:cs="Times New Roman"/>
          <w:kern w:val="0"/>
          <w:szCs w:val="21"/>
        </w:rPr>
        <w:t>？</w:t>
      </w:r>
    </w:p>
    <w:p w14:paraId="74B9BBA7"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30</w:t>
      </w:r>
      <w:r w:rsidRPr="00156233">
        <w:rPr>
          <w:rFonts w:ascii="宋体" w:eastAsia="宋体" w:hAnsi="宋体" w:cs="Times New Roman"/>
          <w:kern w:val="0"/>
          <w:szCs w:val="21"/>
        </w:rPr>
        <w:tab/>
        <w:t>B. 35</w:t>
      </w:r>
    </w:p>
    <w:p w14:paraId="61F8B8BF"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40</w:t>
      </w:r>
      <w:r w:rsidRPr="00156233">
        <w:rPr>
          <w:rFonts w:ascii="宋体" w:eastAsia="宋体" w:hAnsi="宋体" w:cs="Times New Roman"/>
          <w:kern w:val="0"/>
          <w:szCs w:val="21"/>
        </w:rPr>
        <w:tab/>
        <w:t>D. 45</w:t>
      </w:r>
    </w:p>
    <w:p w14:paraId="48048EBB" w14:textId="294BF4BD"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22</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表格中问号处缺失的数值应当为：</w:t>
      </w:r>
    </w:p>
    <w:p w14:paraId="71E480EF"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642842</w:t>
      </w:r>
      <w:r w:rsidRPr="00156233">
        <w:rPr>
          <w:rFonts w:ascii="宋体" w:eastAsia="宋体" w:hAnsi="宋体" w:cs="Times New Roman"/>
          <w:kern w:val="0"/>
          <w:szCs w:val="21"/>
        </w:rPr>
        <w:tab/>
        <w:t>B. 642942</w:t>
      </w:r>
    </w:p>
    <w:p w14:paraId="766DA208"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652842</w:t>
      </w:r>
      <w:r w:rsidRPr="00156233">
        <w:rPr>
          <w:rFonts w:ascii="宋体" w:eastAsia="宋体" w:hAnsi="宋体" w:cs="Times New Roman"/>
          <w:kern w:val="0"/>
          <w:szCs w:val="21"/>
        </w:rPr>
        <w:tab/>
        <w:t>D. 652942</w:t>
      </w:r>
    </w:p>
    <w:p w14:paraId="0B25F3EC" w14:textId="1DD4592C"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23</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以下各类普通高校中，2011~2012学年度学校产权建筑面积与学校占地面积的比值最低的是：</w:t>
      </w:r>
    </w:p>
    <w:p w14:paraId="4A0B6BFE"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教育部所属高校</w:t>
      </w:r>
      <w:r w:rsidRPr="00156233">
        <w:rPr>
          <w:rFonts w:ascii="宋体" w:eastAsia="宋体" w:hAnsi="宋体" w:cs="Times New Roman"/>
          <w:kern w:val="0"/>
          <w:szCs w:val="21"/>
        </w:rPr>
        <w:tab/>
        <w:t>B. 其他部委所属高校</w:t>
      </w:r>
    </w:p>
    <w:p w14:paraId="532F574D"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地方教育部门所属高校</w:t>
      </w:r>
      <w:r w:rsidRPr="00156233">
        <w:rPr>
          <w:rFonts w:ascii="宋体" w:eastAsia="宋体" w:hAnsi="宋体" w:cs="Times New Roman"/>
          <w:kern w:val="0"/>
          <w:szCs w:val="21"/>
        </w:rPr>
        <w:tab/>
        <w:t>D. 地方非教育部门所属高校</w:t>
      </w:r>
    </w:p>
    <w:p w14:paraId="032C17CA" w14:textId="66EDFDD2"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24</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该市民办高校的校均图书保有量需要在下一学年提高约多少</w:t>
      </w:r>
      <w:proofErr w:type="gramStart"/>
      <w:r w:rsidR="00AE5DE7" w:rsidRPr="00156233">
        <w:rPr>
          <w:rFonts w:ascii="宋体" w:eastAsia="宋体" w:hAnsi="宋体" w:cs="Times New Roman"/>
          <w:kern w:val="0"/>
          <w:szCs w:val="21"/>
        </w:rPr>
        <w:t>倍</w:t>
      </w:r>
      <w:proofErr w:type="gramEnd"/>
      <w:r w:rsidR="00AE5DE7" w:rsidRPr="00156233">
        <w:rPr>
          <w:rFonts w:ascii="宋体" w:eastAsia="宋体" w:hAnsi="宋体" w:cs="Times New Roman"/>
          <w:kern w:val="0"/>
          <w:szCs w:val="21"/>
        </w:rPr>
        <w:t>，才能达到2011~2012学年度全市普通高等学校的平均水平？</w:t>
      </w:r>
    </w:p>
    <w:p w14:paraId="4D994C71"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1.3</w:t>
      </w:r>
      <w:r w:rsidRPr="00156233">
        <w:rPr>
          <w:rFonts w:ascii="宋体" w:eastAsia="宋体" w:hAnsi="宋体" w:cs="Times New Roman"/>
          <w:kern w:val="0"/>
          <w:szCs w:val="21"/>
        </w:rPr>
        <w:tab/>
        <w:t>B. 2.1</w:t>
      </w:r>
    </w:p>
    <w:p w14:paraId="3E9BDDAC"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2.9</w:t>
      </w:r>
      <w:r w:rsidRPr="00156233">
        <w:rPr>
          <w:rFonts w:ascii="宋体" w:eastAsia="宋体" w:hAnsi="宋体" w:cs="Times New Roman"/>
          <w:kern w:val="0"/>
          <w:szCs w:val="21"/>
        </w:rPr>
        <w:tab/>
        <w:t>D. 3.7</w:t>
      </w:r>
    </w:p>
    <w:p w14:paraId="7808D561" w14:textId="5A350208"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25</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以下关于2011~2012学年度该市普通高等学校基本办学条件情况的描述，与资料相符的是：</w:t>
      </w:r>
    </w:p>
    <w:p w14:paraId="05EEF16A"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市属公办高校的数量占全市普通高等学校总数的比重超过50%</w:t>
      </w:r>
    </w:p>
    <w:p w14:paraId="3AB016B2"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B. 其他部委所属高校的总占地面积高于教育部所属高校</w:t>
      </w:r>
    </w:p>
    <w:p w14:paraId="1063846E"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地方教育部门所属高校的教学、科研、仪器设备价值超过全市普通高校总价值的</w:t>
      </w:r>
      <w:r w:rsidRPr="00156233">
        <w:rPr>
          <w:rFonts w:ascii="宋体" w:eastAsia="宋体" w:hAnsi="宋体" w:cs="Times New Roman"/>
          <w:color w:val="000000"/>
          <w:kern w:val="0"/>
          <w:position w:val="-22"/>
          <w:szCs w:val="21"/>
        </w:rPr>
        <w:object w:dxaOrig="200" w:dyaOrig="560" w14:anchorId="7290DA49">
          <v:shape id="_x0000_i1052" type="#_x0000_t75" style="width:7.75pt;height:28.8pt" o:ole="">
            <v:imagedata r:id="rId94" o:title=""/>
          </v:shape>
          <o:OLEObject Type="Embed" ProgID="Equation.DSMT4" ShapeID="_x0000_i1052" DrawAspect="Content" ObjectID="_1645025689" r:id="rId95"/>
        </w:object>
      </w:r>
    </w:p>
    <w:p w14:paraId="71BA7BB0"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D. 市属公办高校的校均固定资产总值超过6亿元</w:t>
      </w:r>
    </w:p>
    <w:p w14:paraId="6DD25F5E" w14:textId="243DCBA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2011年全国营业性客车完成公路客运量328.62亿人、旅客周转量16760.25亿人公里，比上年分别增长7.6%和11.6%。全国完成水路客运量2.46亿人、旅客周转量74.53亿人公里，比上年分别增长9.8%和3.1%。 </w:t>
      </w:r>
    </w:p>
    <w:p w14:paraId="3AA181E6" w14:textId="77777777" w:rsidR="00AE5DE7" w:rsidRPr="00156233" w:rsidRDefault="00AE5DE7" w:rsidP="00156233">
      <w:pPr>
        <w:tabs>
          <w:tab w:val="left" w:pos="4200"/>
          <w:tab w:val="left" w:pos="4620"/>
        </w:tabs>
        <w:spacing w:line="288" w:lineRule="auto"/>
        <w:ind w:firstLineChars="200" w:firstLine="20"/>
        <w:jc w:val="center"/>
        <w:rPr>
          <w:rFonts w:ascii="宋体" w:eastAsia="宋体" w:hAnsi="宋体" w:cs="Times New Roman"/>
        </w:rPr>
      </w:pPr>
      <w:r w:rsidRPr="00156233">
        <w:rPr>
          <w:rFonts w:ascii="宋体" w:eastAsia="宋体" w:hAnsi="宋体"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156233">
        <w:rPr>
          <w:rFonts w:ascii="宋体" w:eastAsia="宋体" w:hAnsi="宋体" w:cs="Times New Roman"/>
          <w:noProof/>
        </w:rPr>
        <w:lastRenderedPageBreak/>
        <w:drawing>
          <wp:inline distT="0" distB="0" distL="0" distR="0" wp14:anchorId="726B4EF0" wp14:editId="19C040F4">
            <wp:extent cx="5436000" cy="3250800"/>
            <wp:effectExtent l="0" t="0" r="0" b="6985"/>
            <wp:docPr id="9" name="图片 9" descr="C:\Users\HUATU\Desktop\图表文件20180510-赵凯悦\资料分析图表-赵凯悦-20180601\完成的真题及图表底稿\资料分析原始图表资料\2012-2017北京\2013-北京-资料-图表\题库省份31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descr="C:\Users\HUATU\Desktop\图表文件20180510-赵凯悦\资料分析图表-赵凯悦-20180601\完成的真题及图表底稿\资料分析原始图表资料\2012-2017北京\2013-北京-资料-图表\题库省份31套.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36000" cy="3250800"/>
                    </a:xfrm>
                    <a:prstGeom prst="rect">
                      <a:avLst/>
                    </a:prstGeom>
                    <a:noFill/>
                    <a:ln>
                      <a:noFill/>
                    </a:ln>
                  </pic:spPr>
                </pic:pic>
              </a:graphicData>
            </a:graphic>
          </wp:inline>
        </w:drawing>
      </w:r>
    </w:p>
    <w:p w14:paraId="61012BFF"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2011年全国营业性货运车辆完成公路货运量282.01亿吨、货物周转量51374.74亿吨公里，比上年分别增长15.2%和18.4%。全国完成水路货运量42.60亿吨、货物周转量75423.84亿吨公里，比上年分别增长12.4%和10.2%。</w:t>
      </w:r>
    </w:p>
    <w:p w14:paraId="0501AE81" w14:textId="77777777" w:rsidR="00AE5DE7" w:rsidRPr="00156233" w:rsidRDefault="00AE5DE7" w:rsidP="00156233">
      <w:pPr>
        <w:tabs>
          <w:tab w:val="left" w:pos="4200"/>
          <w:tab w:val="left" w:pos="4620"/>
        </w:tabs>
        <w:adjustRightInd w:val="0"/>
        <w:snapToGrid w:val="0"/>
        <w:spacing w:line="288" w:lineRule="auto"/>
        <w:ind w:firstLineChars="200" w:firstLine="20"/>
        <w:jc w:val="center"/>
        <w:rPr>
          <w:rFonts w:ascii="宋体" w:eastAsia="宋体" w:hAnsi="宋体" w:cs="Times New Roman"/>
          <w:noProof/>
        </w:rPr>
      </w:pPr>
      <w:r w:rsidRPr="00156233">
        <w:rPr>
          <w:rFonts w:ascii="宋体" w:eastAsia="宋体" w:hAnsi="宋体" w:cs="Times New Roman"/>
          <w:snapToGrid w:val="0"/>
          <w:color w:val="000000"/>
          <w:w w:val="0"/>
          <w:kern w:val="0"/>
          <w:sz w:val="0"/>
          <w:szCs w:val="0"/>
          <w:u w:color="000000"/>
          <w:bdr w:val="none" w:sz="0" w:space="0" w:color="000000"/>
          <w:shd w:val="clear" w:color="000000" w:fill="000000"/>
          <w:lang w:val="x-none" w:eastAsia="x-none" w:bidi="x-none"/>
        </w:rPr>
        <w:t xml:space="preserve"> </w:t>
      </w:r>
      <w:r w:rsidRPr="00156233">
        <w:rPr>
          <w:rFonts w:ascii="宋体" w:eastAsia="宋体" w:hAnsi="宋体" w:cs="Times New Roman"/>
          <w:noProof/>
        </w:rPr>
        <w:drawing>
          <wp:inline distT="0" distB="0" distL="0" distR="0" wp14:anchorId="7F889C8A" wp14:editId="36EA5A69">
            <wp:extent cx="5400000" cy="3016800"/>
            <wp:effectExtent l="0" t="0" r="0" b="0"/>
            <wp:docPr id="10" name="图片 10" descr="C:\Users\HUATU\Desktop\图表文件20180510-赵凯悦\资料分析图表-赵凯悦-20180601\完成的真题及图表底稿\资料分析原始图表资料\2012-2017北京\2013-北京-资料-图表\2013-北京-资料-材料2-图形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descr="C:\Users\HUATU\Desktop\图表文件20180510-赵凯悦\资料分析图表-赵凯悦-20180601\完成的真题及图表底稿\资料分析原始图表资料\2012-2017北京\2013-北京-资料-图表\2013-北京-资料-材料2-图形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00000" cy="3016800"/>
                    </a:xfrm>
                    <a:prstGeom prst="rect">
                      <a:avLst/>
                    </a:prstGeom>
                    <a:noFill/>
                    <a:ln>
                      <a:noFill/>
                    </a:ln>
                  </pic:spPr>
                </pic:pic>
              </a:graphicData>
            </a:graphic>
          </wp:inline>
        </w:drawing>
      </w:r>
    </w:p>
    <w:p w14:paraId="2C904EAD"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注：旅客周转量=旅客人数×平均运送距离；货物周转量=运送货物的重量×平均运送距离。</w:t>
      </w:r>
    </w:p>
    <w:p w14:paraId="37270516" w14:textId="25A092EC"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26</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2007~2011年间公路客运量同比增速最快的年份中，水路客运量比上一年：</w:t>
      </w:r>
    </w:p>
    <w:p w14:paraId="6EFAE658"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增加了0.01亿人</w:t>
      </w:r>
      <w:r w:rsidRPr="00156233">
        <w:rPr>
          <w:rFonts w:ascii="宋体" w:eastAsia="宋体" w:hAnsi="宋体" w:cs="Times New Roman"/>
          <w:kern w:val="0"/>
          <w:szCs w:val="21"/>
        </w:rPr>
        <w:tab/>
        <w:t>B. 增加了0.08亿人</w:t>
      </w:r>
    </w:p>
    <w:p w14:paraId="761CB869"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增加了0.20亿人</w:t>
      </w:r>
      <w:r w:rsidRPr="00156233">
        <w:rPr>
          <w:rFonts w:ascii="宋体" w:eastAsia="宋体" w:hAnsi="宋体" w:cs="Times New Roman"/>
          <w:kern w:val="0"/>
          <w:szCs w:val="21"/>
        </w:rPr>
        <w:tab/>
        <w:t>D. 减少了0.25亿人</w:t>
      </w:r>
    </w:p>
    <w:p w14:paraId="1359971F" w14:textId="77223373"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27</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2011年平均每人乘坐营业性客车所行进的距离约为：</w:t>
      </w:r>
    </w:p>
    <w:p w14:paraId="6F074EC9"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50公里</w:t>
      </w:r>
      <w:r w:rsidRPr="00156233">
        <w:rPr>
          <w:rFonts w:ascii="宋体" w:eastAsia="宋体" w:hAnsi="宋体" w:cs="Times New Roman"/>
          <w:kern w:val="0"/>
          <w:szCs w:val="21"/>
        </w:rPr>
        <w:tab/>
        <w:t>B. 100公里</w:t>
      </w:r>
    </w:p>
    <w:p w14:paraId="71DF602E"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200公里</w:t>
      </w:r>
      <w:r w:rsidRPr="00156233">
        <w:rPr>
          <w:rFonts w:ascii="宋体" w:eastAsia="宋体" w:hAnsi="宋体" w:cs="Times New Roman"/>
          <w:kern w:val="0"/>
          <w:szCs w:val="21"/>
        </w:rPr>
        <w:tab/>
        <w:t>D. 500公里</w:t>
      </w:r>
    </w:p>
    <w:p w14:paraId="35067C0A" w14:textId="46DB9B3D"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lastRenderedPageBreak/>
        <w:t>28</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2006~2011年全国公路、水路货运量之和超过200亿吨的年份有几个？</w:t>
      </w:r>
    </w:p>
    <w:p w14:paraId="54D152F7"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3</w:t>
      </w:r>
      <w:r w:rsidRPr="00156233">
        <w:rPr>
          <w:rFonts w:ascii="宋体" w:eastAsia="宋体" w:hAnsi="宋体" w:cs="Times New Roman"/>
          <w:kern w:val="0"/>
          <w:szCs w:val="21"/>
        </w:rPr>
        <w:tab/>
        <w:t>B. 4</w:t>
      </w:r>
    </w:p>
    <w:p w14:paraId="536AE608"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5</w:t>
      </w:r>
      <w:r w:rsidRPr="00156233">
        <w:rPr>
          <w:rFonts w:ascii="宋体" w:eastAsia="宋体" w:hAnsi="宋体" w:cs="Times New Roman"/>
          <w:kern w:val="0"/>
          <w:szCs w:val="21"/>
        </w:rPr>
        <w:tab/>
        <w:t>D. 6</w:t>
      </w:r>
    </w:p>
    <w:p w14:paraId="77F34D27" w14:textId="2179A991"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29</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2011年平均每吨货物由水路运输的距离是公路的多少</w:t>
      </w:r>
      <w:proofErr w:type="gramStart"/>
      <w:r w:rsidR="00AE5DE7" w:rsidRPr="00156233">
        <w:rPr>
          <w:rFonts w:ascii="宋体" w:eastAsia="宋体" w:hAnsi="宋体" w:cs="Times New Roman"/>
          <w:kern w:val="0"/>
          <w:szCs w:val="21"/>
        </w:rPr>
        <w:t>倍</w:t>
      </w:r>
      <w:proofErr w:type="gramEnd"/>
      <w:r w:rsidR="00AE5DE7" w:rsidRPr="00156233">
        <w:rPr>
          <w:rFonts w:ascii="宋体" w:eastAsia="宋体" w:hAnsi="宋体" w:cs="Times New Roman"/>
          <w:kern w:val="0"/>
          <w:szCs w:val="21"/>
        </w:rPr>
        <w:t>？</w:t>
      </w:r>
    </w:p>
    <w:p w14:paraId="4BE3BAE4"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7.9</w:t>
      </w:r>
      <w:r w:rsidRPr="00156233">
        <w:rPr>
          <w:rFonts w:ascii="宋体" w:eastAsia="宋体" w:hAnsi="宋体" w:cs="Times New Roman"/>
          <w:kern w:val="0"/>
          <w:szCs w:val="21"/>
        </w:rPr>
        <w:tab/>
        <w:t>B. 8.8</w:t>
      </w:r>
    </w:p>
    <w:p w14:paraId="0D015DF2"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9.7</w:t>
      </w:r>
      <w:r w:rsidRPr="00156233">
        <w:rPr>
          <w:rFonts w:ascii="宋体" w:eastAsia="宋体" w:hAnsi="宋体" w:cs="Times New Roman"/>
          <w:kern w:val="0"/>
          <w:szCs w:val="21"/>
        </w:rPr>
        <w:tab/>
        <w:t>D. 10.6</w:t>
      </w:r>
    </w:p>
    <w:p w14:paraId="5D3D117E" w14:textId="4707B040" w:rsidR="00AE5DE7" w:rsidRPr="00156233" w:rsidRDefault="004015C9"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30</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以下关于2006~2011年全国公路、水路客运和货运状况的描述，与资料相符的是：</w:t>
      </w:r>
    </w:p>
    <w:p w14:paraId="0AD4F4D4"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2007~2011年每年的水路货物运输量保持持续增长态势</w:t>
      </w:r>
    </w:p>
    <w:p w14:paraId="26C12BA1"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B. 每年的水路客运量在公路、水路客运总量中的比重都超过1%</w:t>
      </w:r>
    </w:p>
    <w:p w14:paraId="5BB38552"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2010年平均每个月乘坐水路交通工具的旅客超过2000万人</w:t>
      </w:r>
    </w:p>
    <w:p w14:paraId="0DA30C36"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D. 2007~2011年间公路货物运输量同比增长率保持持续增长态势</w:t>
      </w:r>
    </w:p>
    <w:p w14:paraId="5DA30255" w14:textId="4CC36A48" w:rsidR="006B3D09" w:rsidRPr="00156233" w:rsidRDefault="00827354" w:rsidP="00156233">
      <w:pPr>
        <w:pStyle w:val="2"/>
        <w:tabs>
          <w:tab w:val="left" w:pos="4620"/>
        </w:tabs>
        <w:spacing w:before="0" w:after="0" w:line="288" w:lineRule="auto"/>
        <w:ind w:firstLineChars="200" w:firstLine="643"/>
        <w:jc w:val="left"/>
        <w:rPr>
          <w:rFonts w:ascii="宋体" w:eastAsia="宋体" w:hAnsi="宋体"/>
        </w:rPr>
      </w:pPr>
      <w:r>
        <w:rPr>
          <w:rFonts w:ascii="宋体" w:eastAsia="宋体" w:hAnsi="宋体" w:hint="eastAsia"/>
        </w:rPr>
        <w:t>14</w:t>
      </w:r>
      <w:r w:rsidR="006B3D09" w:rsidRPr="00156233">
        <w:rPr>
          <w:rFonts w:ascii="宋体" w:eastAsia="宋体" w:hAnsi="宋体" w:hint="eastAsia"/>
        </w:rPr>
        <w:t>判断推理</w:t>
      </w:r>
    </w:p>
    <w:p w14:paraId="30346164" w14:textId="59AC238A"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156233">
        <w:rPr>
          <w:rFonts w:ascii="宋体" w:eastAsia="宋体" w:hAnsi="宋体" w:cs="Times New Roman"/>
          <w:szCs w:val="21"/>
        </w:rPr>
        <w:t>1</w:t>
      </w:r>
      <w:r w:rsidR="00B2153C" w:rsidRPr="00156233">
        <w:rPr>
          <w:rFonts w:ascii="宋体" w:eastAsia="宋体" w:hAnsi="宋体" w:cs="Times New Roman"/>
          <w:szCs w:val="21"/>
        </w:rPr>
        <w:t xml:space="preserve">. </w:t>
      </w:r>
      <w:r w:rsidR="00B2153C" w:rsidRPr="00156233">
        <w:rPr>
          <w:rFonts w:ascii="宋体" w:eastAsia="宋体" w:hAnsi="宋体" w:cs="宋体"/>
          <w:szCs w:val="21"/>
        </w:rPr>
        <w:t>从所给四个选项中，选择最合适的一个填入问号处，使之呈现一定规律性：</w:t>
      </w:r>
    </w:p>
    <w:p w14:paraId="0C817DFB" w14:textId="77777777" w:rsidR="0031258C" w:rsidRDefault="00B2153C" w:rsidP="00156233">
      <w:pPr>
        <w:tabs>
          <w:tab w:val="left" w:pos="4620"/>
          <w:tab w:val="left" w:pos="4802"/>
        </w:tabs>
        <w:adjustRightInd w:val="0"/>
        <w:snapToGrid w:val="0"/>
        <w:spacing w:line="288" w:lineRule="auto"/>
        <w:ind w:firstLineChars="200" w:firstLine="420"/>
        <w:jc w:val="center"/>
        <w:rPr>
          <w:rFonts w:ascii="宋体" w:eastAsia="宋体" w:hAnsi="宋体" w:cs="Helvetica"/>
          <w:szCs w:val="21"/>
        </w:rPr>
      </w:pPr>
      <w:r w:rsidRPr="00156233">
        <w:rPr>
          <w:rFonts w:ascii="宋体" w:eastAsia="宋体" w:hAnsi="宋体" w:cs="Helvetica"/>
          <w:noProof/>
          <w:szCs w:val="21"/>
        </w:rPr>
        <w:drawing>
          <wp:inline distT="0" distB="0" distL="0" distR="0" wp14:anchorId="624DFAF3" wp14:editId="64A11B0F">
            <wp:extent cx="2376000" cy="1521279"/>
            <wp:effectExtent l="0" t="0" r="5715" b="3175"/>
            <wp:docPr id="40" name="图片 40" descr="D:\终极图形库\第一题库除国联考外\北京\2016-北京-图形\2016-北京-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终极图形库\第一题库除国联考外\北京\2016-北京-图形\2016-北京-86.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76000" cy="1521279"/>
                    </a:xfrm>
                    <a:prstGeom prst="rect">
                      <a:avLst/>
                    </a:prstGeom>
                    <a:noFill/>
                    <a:ln>
                      <a:noFill/>
                    </a:ln>
                  </pic:spPr>
                </pic:pic>
              </a:graphicData>
            </a:graphic>
          </wp:inline>
        </w:drawing>
      </w:r>
    </w:p>
    <w:p w14:paraId="6C0EF441" w14:textId="3A7DF089"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156233">
        <w:rPr>
          <w:rFonts w:ascii="宋体" w:eastAsia="宋体" w:hAnsi="宋体" w:cs="Times New Roman"/>
          <w:szCs w:val="21"/>
        </w:rPr>
        <w:t>2</w:t>
      </w:r>
      <w:r w:rsidR="00B2153C" w:rsidRPr="00156233">
        <w:rPr>
          <w:rFonts w:ascii="宋体" w:eastAsia="宋体" w:hAnsi="宋体" w:cs="Times New Roman"/>
          <w:szCs w:val="21"/>
        </w:rPr>
        <w:t xml:space="preserve">. </w:t>
      </w:r>
      <w:r w:rsidR="00B2153C" w:rsidRPr="00156233">
        <w:rPr>
          <w:rFonts w:ascii="宋体" w:eastAsia="宋体" w:hAnsi="宋体" w:cs="宋体"/>
          <w:szCs w:val="21"/>
        </w:rPr>
        <w:t>从所给四个选项中，选择最合适的一个填入问号处，使之呈现一定规律性：</w:t>
      </w:r>
    </w:p>
    <w:p w14:paraId="2363AD02" w14:textId="77777777" w:rsidR="0031258C" w:rsidRDefault="00B2153C" w:rsidP="00156233">
      <w:pPr>
        <w:tabs>
          <w:tab w:val="left" w:pos="4620"/>
          <w:tab w:val="left" w:pos="4802"/>
        </w:tabs>
        <w:adjustRightInd w:val="0"/>
        <w:snapToGrid w:val="0"/>
        <w:spacing w:line="288" w:lineRule="auto"/>
        <w:ind w:firstLineChars="200" w:firstLine="420"/>
        <w:jc w:val="center"/>
        <w:rPr>
          <w:rFonts w:ascii="宋体" w:eastAsia="宋体" w:hAnsi="宋体" w:cs="Helvetica"/>
          <w:szCs w:val="21"/>
        </w:rPr>
      </w:pPr>
      <w:r w:rsidRPr="00156233">
        <w:rPr>
          <w:rFonts w:ascii="宋体" w:eastAsia="宋体" w:hAnsi="宋体" w:cs="Helvetica"/>
          <w:noProof/>
          <w:szCs w:val="21"/>
        </w:rPr>
        <w:drawing>
          <wp:inline distT="0" distB="0" distL="0" distR="0" wp14:anchorId="1398060A" wp14:editId="4A2C5D36">
            <wp:extent cx="2952000" cy="1514138"/>
            <wp:effectExtent l="0" t="0" r="1270" b="0"/>
            <wp:docPr id="41" name="图片 41" descr="D:\终极图形库\第一题库除国联考外\北京\2016-北京-图形\2016-北京-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终极图形库\第一题库除国联考外\北京\2016-北京-图形\2016-北京-87.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952000" cy="1514138"/>
                    </a:xfrm>
                    <a:prstGeom prst="rect">
                      <a:avLst/>
                    </a:prstGeom>
                    <a:noFill/>
                    <a:ln>
                      <a:noFill/>
                    </a:ln>
                  </pic:spPr>
                </pic:pic>
              </a:graphicData>
            </a:graphic>
          </wp:inline>
        </w:drawing>
      </w:r>
    </w:p>
    <w:p w14:paraId="459273EB" w14:textId="5ECAC13A"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宋体"/>
          <w:szCs w:val="21"/>
        </w:rPr>
      </w:pPr>
      <w:r w:rsidRPr="00156233">
        <w:rPr>
          <w:rFonts w:ascii="宋体" w:eastAsia="宋体" w:hAnsi="宋体" w:cs="Times New Roman"/>
          <w:szCs w:val="21"/>
        </w:rPr>
        <w:t>3</w:t>
      </w:r>
      <w:r w:rsidR="00B2153C" w:rsidRPr="00156233">
        <w:rPr>
          <w:rFonts w:ascii="宋体" w:eastAsia="宋体" w:hAnsi="宋体" w:cs="Times New Roman"/>
          <w:szCs w:val="21"/>
        </w:rPr>
        <w:t xml:space="preserve">. </w:t>
      </w:r>
      <w:r w:rsidR="00B2153C" w:rsidRPr="00156233">
        <w:rPr>
          <w:rFonts w:ascii="宋体" w:eastAsia="宋体" w:hAnsi="宋体" w:cs="Times New Roman"/>
        </w:rPr>
        <w:t>把下面的六个图形分为两类，使每一类图形都有各自的共同特征或规律，分类正确的一项是：</w:t>
      </w:r>
    </w:p>
    <w:p w14:paraId="1E75DE95" w14:textId="77777777" w:rsidR="00B2153C" w:rsidRPr="00156233" w:rsidRDefault="00B2153C" w:rsidP="00156233">
      <w:pPr>
        <w:tabs>
          <w:tab w:val="left" w:pos="4620"/>
          <w:tab w:val="left" w:pos="4802"/>
        </w:tabs>
        <w:adjustRightInd w:val="0"/>
        <w:snapToGrid w:val="0"/>
        <w:spacing w:line="288" w:lineRule="auto"/>
        <w:ind w:firstLineChars="200" w:firstLine="420"/>
        <w:jc w:val="center"/>
        <w:rPr>
          <w:rFonts w:ascii="宋体" w:eastAsia="宋体" w:hAnsi="宋体" w:cs="Helvetica"/>
          <w:szCs w:val="21"/>
        </w:rPr>
      </w:pPr>
      <w:r w:rsidRPr="00156233">
        <w:rPr>
          <w:rFonts w:ascii="宋体" w:eastAsia="宋体" w:hAnsi="宋体" w:cs="Helvetica"/>
          <w:noProof/>
          <w:szCs w:val="21"/>
        </w:rPr>
        <w:drawing>
          <wp:inline distT="0" distB="0" distL="0" distR="0" wp14:anchorId="2300C792" wp14:editId="6FF4F58B">
            <wp:extent cx="4320000" cy="833572"/>
            <wp:effectExtent l="0" t="0" r="4445" b="5080"/>
            <wp:docPr id="42" name="图片 42" descr="D:\终极图形库\第一题库除国联考外\北京\2016-北京-图形\2016-北京-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终极图形库\第一题库除国联考外\北京\2016-北京-图形\2016-北京-88.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320000" cy="833572"/>
                    </a:xfrm>
                    <a:prstGeom prst="rect">
                      <a:avLst/>
                    </a:prstGeom>
                    <a:noFill/>
                    <a:ln>
                      <a:noFill/>
                    </a:ln>
                  </pic:spPr>
                </pic:pic>
              </a:graphicData>
            </a:graphic>
          </wp:inline>
        </w:drawing>
      </w:r>
    </w:p>
    <w:p w14:paraId="2AE8B64C"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A. </w:t>
      </w:r>
      <w:r w:rsidRPr="00156233">
        <w:rPr>
          <w:rFonts w:ascii="宋体" w:eastAsia="宋体" w:hAnsi="宋体" w:cs="宋体" w:hint="eastAsia"/>
          <w:szCs w:val="21"/>
        </w:rPr>
        <w:t>①②⑤</w:t>
      </w:r>
      <w:r w:rsidRPr="00156233">
        <w:rPr>
          <w:rFonts w:ascii="宋体" w:eastAsia="宋体" w:hAnsi="宋体" w:cs="Helvetica" w:hint="eastAsia"/>
          <w:szCs w:val="21"/>
        </w:rPr>
        <w:t>，</w:t>
      </w:r>
      <w:r w:rsidRPr="00156233">
        <w:rPr>
          <w:rFonts w:ascii="宋体" w:eastAsia="宋体" w:hAnsi="宋体" w:cs="宋体" w:hint="eastAsia"/>
          <w:szCs w:val="21"/>
        </w:rPr>
        <w:t>③④⑥</w:t>
      </w:r>
      <w:r w:rsidRPr="00156233">
        <w:rPr>
          <w:rFonts w:ascii="宋体" w:eastAsia="宋体" w:hAnsi="宋体" w:cs="Helvetica" w:hint="eastAsia"/>
          <w:szCs w:val="21"/>
        </w:rPr>
        <w:tab/>
      </w:r>
      <w:r w:rsidRPr="00156233">
        <w:rPr>
          <w:rFonts w:ascii="宋体" w:eastAsia="宋体" w:hAnsi="宋体" w:cs="Helvetica"/>
          <w:szCs w:val="21"/>
        </w:rPr>
        <w:t xml:space="preserve">B. </w:t>
      </w:r>
      <w:r w:rsidRPr="00156233">
        <w:rPr>
          <w:rFonts w:ascii="宋体" w:eastAsia="宋体" w:hAnsi="宋体" w:cs="宋体" w:hint="eastAsia"/>
          <w:szCs w:val="21"/>
        </w:rPr>
        <w:t>①③⑥</w:t>
      </w:r>
      <w:r w:rsidRPr="00156233">
        <w:rPr>
          <w:rFonts w:ascii="宋体" w:eastAsia="宋体" w:hAnsi="宋体" w:cs="Helvetica" w:hint="eastAsia"/>
          <w:szCs w:val="21"/>
        </w:rPr>
        <w:t>，</w:t>
      </w:r>
      <w:r w:rsidRPr="00156233">
        <w:rPr>
          <w:rFonts w:ascii="宋体" w:eastAsia="宋体" w:hAnsi="宋体" w:cs="宋体" w:hint="eastAsia"/>
          <w:szCs w:val="21"/>
        </w:rPr>
        <w:t>②④⑤</w:t>
      </w:r>
    </w:p>
    <w:p w14:paraId="50958861"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C. </w:t>
      </w:r>
      <w:r w:rsidRPr="00156233">
        <w:rPr>
          <w:rFonts w:ascii="宋体" w:eastAsia="宋体" w:hAnsi="宋体" w:cs="宋体" w:hint="eastAsia"/>
          <w:szCs w:val="21"/>
        </w:rPr>
        <w:t>①③④</w:t>
      </w:r>
      <w:r w:rsidRPr="00156233">
        <w:rPr>
          <w:rFonts w:ascii="宋体" w:eastAsia="宋体" w:hAnsi="宋体" w:cs="Helvetica" w:hint="eastAsia"/>
          <w:szCs w:val="21"/>
        </w:rPr>
        <w:t>，</w:t>
      </w:r>
      <w:r w:rsidRPr="00156233">
        <w:rPr>
          <w:rFonts w:ascii="宋体" w:eastAsia="宋体" w:hAnsi="宋体" w:cs="宋体" w:hint="eastAsia"/>
          <w:szCs w:val="21"/>
        </w:rPr>
        <w:t>②⑤⑥</w:t>
      </w:r>
      <w:r w:rsidRPr="00156233">
        <w:rPr>
          <w:rFonts w:ascii="宋体" w:eastAsia="宋体" w:hAnsi="宋体" w:cs="Helvetica" w:hint="eastAsia"/>
          <w:szCs w:val="21"/>
        </w:rPr>
        <w:tab/>
      </w:r>
      <w:r w:rsidRPr="00156233">
        <w:rPr>
          <w:rFonts w:ascii="宋体" w:eastAsia="宋体" w:hAnsi="宋体" w:cs="Helvetica"/>
          <w:szCs w:val="21"/>
        </w:rPr>
        <w:t xml:space="preserve">D. </w:t>
      </w:r>
      <w:r w:rsidRPr="00156233">
        <w:rPr>
          <w:rFonts w:ascii="宋体" w:eastAsia="宋体" w:hAnsi="宋体" w:cs="宋体" w:hint="eastAsia"/>
          <w:szCs w:val="21"/>
        </w:rPr>
        <w:t>①⑤⑥</w:t>
      </w:r>
      <w:r w:rsidRPr="00156233">
        <w:rPr>
          <w:rFonts w:ascii="宋体" w:eastAsia="宋体" w:hAnsi="宋体" w:cs="Helvetica" w:hint="eastAsia"/>
          <w:szCs w:val="21"/>
        </w:rPr>
        <w:t>，</w:t>
      </w:r>
      <w:r w:rsidRPr="00156233">
        <w:rPr>
          <w:rFonts w:ascii="宋体" w:eastAsia="宋体" w:hAnsi="宋体" w:cs="宋体" w:hint="eastAsia"/>
          <w:szCs w:val="21"/>
        </w:rPr>
        <w:t>②③④</w:t>
      </w:r>
    </w:p>
    <w:p w14:paraId="2EFB4EBD" w14:textId="41F0DE86"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156233">
        <w:rPr>
          <w:rFonts w:ascii="宋体" w:eastAsia="宋体" w:hAnsi="宋体" w:cs="Times New Roman"/>
          <w:szCs w:val="21"/>
        </w:rPr>
        <w:t>4</w:t>
      </w:r>
      <w:r w:rsidR="00B2153C" w:rsidRPr="00156233">
        <w:rPr>
          <w:rFonts w:ascii="宋体" w:eastAsia="宋体" w:hAnsi="宋体" w:cs="Times New Roman"/>
          <w:szCs w:val="21"/>
        </w:rPr>
        <w:t xml:space="preserve">. </w:t>
      </w:r>
      <w:r w:rsidR="00B2153C" w:rsidRPr="00156233">
        <w:rPr>
          <w:rFonts w:ascii="宋体" w:eastAsia="宋体" w:hAnsi="宋体" w:cs="Times New Roman"/>
        </w:rPr>
        <w:t>把下面的六个图形分为两类，使每一类图形都有各自的共同特征或规律，分类正确的一项是：</w:t>
      </w:r>
    </w:p>
    <w:p w14:paraId="7A086C51" w14:textId="77777777" w:rsidR="00B2153C" w:rsidRPr="00156233" w:rsidRDefault="00B2153C" w:rsidP="00156233">
      <w:pPr>
        <w:tabs>
          <w:tab w:val="left" w:pos="4620"/>
          <w:tab w:val="left" w:pos="4802"/>
        </w:tabs>
        <w:adjustRightInd w:val="0"/>
        <w:snapToGrid w:val="0"/>
        <w:spacing w:line="288" w:lineRule="auto"/>
        <w:ind w:firstLineChars="200" w:firstLine="420"/>
        <w:jc w:val="center"/>
        <w:rPr>
          <w:rFonts w:ascii="宋体" w:eastAsia="宋体" w:hAnsi="宋体" w:cs="Helvetica"/>
          <w:szCs w:val="21"/>
        </w:rPr>
      </w:pPr>
      <w:r w:rsidRPr="00156233">
        <w:rPr>
          <w:rFonts w:ascii="宋体" w:eastAsia="宋体" w:hAnsi="宋体" w:cs="Helvetica"/>
          <w:noProof/>
          <w:szCs w:val="21"/>
        </w:rPr>
        <w:lastRenderedPageBreak/>
        <w:drawing>
          <wp:inline distT="0" distB="0" distL="0" distR="0" wp14:anchorId="237CB69B" wp14:editId="02761B60">
            <wp:extent cx="4320000" cy="809870"/>
            <wp:effectExtent l="0" t="0" r="4445" b="9525"/>
            <wp:docPr id="43" name="图片 43" descr="D:\终极图形库\第一题库除国联考外\北京\2016-北京-图形\2016-北京-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终极图形库\第一题库除国联考外\北京\2016-北京-图形\2016-北京-89.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320000" cy="809870"/>
                    </a:xfrm>
                    <a:prstGeom prst="rect">
                      <a:avLst/>
                    </a:prstGeom>
                    <a:noFill/>
                    <a:ln>
                      <a:noFill/>
                    </a:ln>
                  </pic:spPr>
                </pic:pic>
              </a:graphicData>
            </a:graphic>
          </wp:inline>
        </w:drawing>
      </w:r>
    </w:p>
    <w:p w14:paraId="30306074"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A. </w:t>
      </w:r>
      <w:r w:rsidRPr="00156233">
        <w:rPr>
          <w:rFonts w:ascii="宋体" w:eastAsia="宋体" w:hAnsi="宋体" w:cs="宋体" w:hint="eastAsia"/>
          <w:szCs w:val="21"/>
        </w:rPr>
        <w:t>①③⑤</w:t>
      </w:r>
      <w:r w:rsidRPr="00156233">
        <w:rPr>
          <w:rFonts w:ascii="宋体" w:eastAsia="宋体" w:hAnsi="宋体" w:cs="Helvetica" w:hint="eastAsia"/>
          <w:szCs w:val="21"/>
        </w:rPr>
        <w:t>，</w:t>
      </w:r>
      <w:r w:rsidRPr="00156233">
        <w:rPr>
          <w:rFonts w:ascii="宋体" w:eastAsia="宋体" w:hAnsi="宋体" w:cs="宋体" w:hint="eastAsia"/>
          <w:szCs w:val="21"/>
        </w:rPr>
        <w:t>②④⑥</w:t>
      </w:r>
      <w:r w:rsidRPr="00156233">
        <w:rPr>
          <w:rFonts w:ascii="宋体" w:eastAsia="宋体" w:hAnsi="宋体" w:cs="Helvetica" w:hint="eastAsia"/>
          <w:szCs w:val="21"/>
        </w:rPr>
        <w:tab/>
      </w:r>
      <w:r w:rsidRPr="00156233">
        <w:rPr>
          <w:rFonts w:ascii="宋体" w:eastAsia="宋体" w:hAnsi="宋体" w:cs="Helvetica"/>
          <w:szCs w:val="21"/>
        </w:rPr>
        <w:t xml:space="preserve">B. </w:t>
      </w:r>
      <w:r w:rsidRPr="00156233">
        <w:rPr>
          <w:rFonts w:ascii="宋体" w:eastAsia="宋体" w:hAnsi="宋体" w:cs="宋体" w:hint="eastAsia"/>
          <w:szCs w:val="21"/>
        </w:rPr>
        <w:t>①②③</w:t>
      </w:r>
      <w:r w:rsidRPr="00156233">
        <w:rPr>
          <w:rFonts w:ascii="宋体" w:eastAsia="宋体" w:hAnsi="宋体" w:cs="Helvetica" w:hint="eastAsia"/>
          <w:szCs w:val="21"/>
        </w:rPr>
        <w:t>，</w:t>
      </w:r>
      <w:r w:rsidRPr="00156233">
        <w:rPr>
          <w:rFonts w:ascii="宋体" w:eastAsia="宋体" w:hAnsi="宋体" w:cs="宋体" w:hint="eastAsia"/>
          <w:szCs w:val="21"/>
        </w:rPr>
        <w:t>④⑤⑥</w:t>
      </w:r>
    </w:p>
    <w:p w14:paraId="29985804"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C. </w:t>
      </w:r>
      <w:r w:rsidRPr="00156233">
        <w:rPr>
          <w:rFonts w:ascii="宋体" w:eastAsia="宋体" w:hAnsi="宋体" w:cs="宋体" w:hint="eastAsia"/>
          <w:szCs w:val="21"/>
        </w:rPr>
        <w:t>①②⑤</w:t>
      </w:r>
      <w:r w:rsidRPr="00156233">
        <w:rPr>
          <w:rFonts w:ascii="宋体" w:eastAsia="宋体" w:hAnsi="宋体" w:cs="Helvetica" w:hint="eastAsia"/>
          <w:szCs w:val="21"/>
        </w:rPr>
        <w:t>，</w:t>
      </w:r>
      <w:r w:rsidRPr="00156233">
        <w:rPr>
          <w:rFonts w:ascii="宋体" w:eastAsia="宋体" w:hAnsi="宋体" w:cs="宋体" w:hint="eastAsia"/>
          <w:szCs w:val="21"/>
        </w:rPr>
        <w:t>③④⑥</w:t>
      </w:r>
      <w:r w:rsidRPr="00156233">
        <w:rPr>
          <w:rFonts w:ascii="宋体" w:eastAsia="宋体" w:hAnsi="宋体" w:cs="Helvetica" w:hint="eastAsia"/>
          <w:szCs w:val="21"/>
        </w:rPr>
        <w:tab/>
      </w:r>
      <w:r w:rsidRPr="00156233">
        <w:rPr>
          <w:rFonts w:ascii="宋体" w:eastAsia="宋体" w:hAnsi="宋体" w:cs="Helvetica"/>
          <w:szCs w:val="21"/>
        </w:rPr>
        <w:t xml:space="preserve">D. </w:t>
      </w:r>
      <w:r w:rsidRPr="00156233">
        <w:rPr>
          <w:rFonts w:ascii="宋体" w:eastAsia="宋体" w:hAnsi="宋体" w:cs="宋体" w:hint="eastAsia"/>
          <w:szCs w:val="21"/>
        </w:rPr>
        <w:t>①②⑥</w:t>
      </w:r>
      <w:r w:rsidRPr="00156233">
        <w:rPr>
          <w:rFonts w:ascii="宋体" w:eastAsia="宋体" w:hAnsi="宋体" w:cs="Helvetica" w:hint="eastAsia"/>
          <w:szCs w:val="21"/>
        </w:rPr>
        <w:t>，</w:t>
      </w:r>
      <w:r w:rsidRPr="00156233">
        <w:rPr>
          <w:rFonts w:ascii="宋体" w:eastAsia="宋体" w:hAnsi="宋体" w:cs="宋体" w:hint="eastAsia"/>
          <w:szCs w:val="21"/>
        </w:rPr>
        <w:t>③④⑤</w:t>
      </w:r>
    </w:p>
    <w:p w14:paraId="1DC22FC1" w14:textId="139DD8F1"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156233">
        <w:rPr>
          <w:rFonts w:ascii="宋体" w:eastAsia="宋体" w:hAnsi="宋体" w:cs="Times New Roman"/>
          <w:szCs w:val="21"/>
        </w:rPr>
        <w:t>5</w:t>
      </w:r>
      <w:r w:rsidR="00B2153C" w:rsidRPr="00156233">
        <w:rPr>
          <w:rFonts w:ascii="宋体" w:eastAsia="宋体" w:hAnsi="宋体" w:cs="Times New Roman"/>
          <w:szCs w:val="21"/>
        </w:rPr>
        <w:t xml:space="preserve">. </w:t>
      </w:r>
      <w:r w:rsidR="00B2153C" w:rsidRPr="00156233">
        <w:rPr>
          <w:rFonts w:ascii="宋体" w:eastAsia="宋体" w:hAnsi="宋体" w:cs="Times New Roman"/>
        </w:rPr>
        <w:t>把下面的六个图形分为两类，使每一类图形都有各自的共同特征或规律，分类正确的一项是：</w:t>
      </w:r>
    </w:p>
    <w:p w14:paraId="3DAECC97" w14:textId="77777777" w:rsidR="00B2153C" w:rsidRPr="00156233" w:rsidRDefault="00B2153C" w:rsidP="00156233">
      <w:pPr>
        <w:tabs>
          <w:tab w:val="left" w:pos="4620"/>
          <w:tab w:val="left" w:pos="4802"/>
        </w:tabs>
        <w:adjustRightInd w:val="0"/>
        <w:snapToGrid w:val="0"/>
        <w:spacing w:line="288" w:lineRule="auto"/>
        <w:ind w:firstLineChars="200" w:firstLine="420"/>
        <w:jc w:val="center"/>
        <w:rPr>
          <w:rFonts w:ascii="宋体" w:eastAsia="宋体" w:hAnsi="宋体" w:cs="Helvetica"/>
          <w:szCs w:val="21"/>
        </w:rPr>
      </w:pPr>
      <w:r w:rsidRPr="00156233">
        <w:rPr>
          <w:rFonts w:ascii="宋体" w:eastAsia="宋体" w:hAnsi="宋体" w:cs="Helvetica"/>
          <w:noProof/>
          <w:szCs w:val="21"/>
        </w:rPr>
        <w:drawing>
          <wp:inline distT="0" distB="0" distL="0" distR="0" wp14:anchorId="0804D4CC" wp14:editId="3C643BF3">
            <wp:extent cx="4320000" cy="774626"/>
            <wp:effectExtent l="0" t="0" r="4445" b="6985"/>
            <wp:docPr id="44" name="图片 44" descr="D:\终极图形库\第一题库除国联考外\北京\2016-北京-图形\2016-北京-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终极图形库\第一题库除国联考外\北京\2016-北京-图形\2016-北京-90.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320000" cy="774626"/>
                    </a:xfrm>
                    <a:prstGeom prst="rect">
                      <a:avLst/>
                    </a:prstGeom>
                    <a:noFill/>
                    <a:ln>
                      <a:noFill/>
                    </a:ln>
                  </pic:spPr>
                </pic:pic>
              </a:graphicData>
            </a:graphic>
          </wp:inline>
        </w:drawing>
      </w:r>
    </w:p>
    <w:p w14:paraId="75EB8FA6"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A. </w:t>
      </w:r>
      <w:r w:rsidRPr="00156233">
        <w:rPr>
          <w:rFonts w:ascii="宋体" w:eastAsia="宋体" w:hAnsi="宋体" w:cs="宋体" w:hint="eastAsia"/>
          <w:szCs w:val="21"/>
        </w:rPr>
        <w:t>①②③</w:t>
      </w:r>
      <w:r w:rsidRPr="00156233">
        <w:rPr>
          <w:rFonts w:ascii="宋体" w:eastAsia="宋体" w:hAnsi="宋体" w:cs="Helvetica" w:hint="eastAsia"/>
          <w:szCs w:val="21"/>
        </w:rPr>
        <w:t>，</w:t>
      </w:r>
      <w:r w:rsidRPr="00156233">
        <w:rPr>
          <w:rFonts w:ascii="宋体" w:eastAsia="宋体" w:hAnsi="宋体" w:cs="宋体" w:hint="eastAsia"/>
          <w:szCs w:val="21"/>
        </w:rPr>
        <w:t>④⑤⑥</w:t>
      </w:r>
      <w:r w:rsidRPr="00156233">
        <w:rPr>
          <w:rFonts w:ascii="宋体" w:eastAsia="宋体" w:hAnsi="宋体" w:cs="Helvetica" w:hint="eastAsia"/>
          <w:szCs w:val="21"/>
        </w:rPr>
        <w:tab/>
      </w:r>
      <w:r w:rsidRPr="00156233">
        <w:rPr>
          <w:rFonts w:ascii="宋体" w:eastAsia="宋体" w:hAnsi="宋体" w:cs="Helvetica"/>
          <w:szCs w:val="21"/>
        </w:rPr>
        <w:t xml:space="preserve">B. </w:t>
      </w:r>
      <w:r w:rsidRPr="00156233">
        <w:rPr>
          <w:rFonts w:ascii="宋体" w:eastAsia="宋体" w:hAnsi="宋体" w:cs="宋体" w:hint="eastAsia"/>
          <w:szCs w:val="21"/>
        </w:rPr>
        <w:t>①③⑤</w:t>
      </w:r>
      <w:r w:rsidRPr="00156233">
        <w:rPr>
          <w:rFonts w:ascii="宋体" w:eastAsia="宋体" w:hAnsi="宋体" w:cs="Helvetica" w:hint="eastAsia"/>
          <w:szCs w:val="21"/>
        </w:rPr>
        <w:t>，</w:t>
      </w:r>
      <w:r w:rsidRPr="00156233">
        <w:rPr>
          <w:rFonts w:ascii="宋体" w:eastAsia="宋体" w:hAnsi="宋体" w:cs="宋体" w:hint="eastAsia"/>
          <w:szCs w:val="21"/>
        </w:rPr>
        <w:t>②④⑥</w:t>
      </w:r>
    </w:p>
    <w:p w14:paraId="10CBB374"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C. </w:t>
      </w:r>
      <w:r w:rsidRPr="00156233">
        <w:rPr>
          <w:rFonts w:ascii="宋体" w:eastAsia="宋体" w:hAnsi="宋体" w:cs="宋体" w:hint="eastAsia"/>
          <w:szCs w:val="21"/>
        </w:rPr>
        <w:t>①②⑤</w:t>
      </w:r>
      <w:r w:rsidRPr="00156233">
        <w:rPr>
          <w:rFonts w:ascii="宋体" w:eastAsia="宋体" w:hAnsi="宋体" w:cs="Helvetica" w:hint="eastAsia"/>
          <w:szCs w:val="21"/>
        </w:rPr>
        <w:t>，</w:t>
      </w:r>
      <w:r w:rsidRPr="00156233">
        <w:rPr>
          <w:rFonts w:ascii="宋体" w:eastAsia="宋体" w:hAnsi="宋体" w:cs="宋体" w:hint="eastAsia"/>
          <w:szCs w:val="21"/>
        </w:rPr>
        <w:t>③④⑥</w:t>
      </w:r>
      <w:r w:rsidRPr="00156233">
        <w:rPr>
          <w:rFonts w:ascii="宋体" w:eastAsia="宋体" w:hAnsi="宋体" w:cs="Helvetica" w:hint="eastAsia"/>
          <w:szCs w:val="21"/>
        </w:rPr>
        <w:tab/>
      </w:r>
      <w:r w:rsidRPr="00156233">
        <w:rPr>
          <w:rFonts w:ascii="宋体" w:eastAsia="宋体" w:hAnsi="宋体" w:cs="Helvetica"/>
          <w:szCs w:val="21"/>
        </w:rPr>
        <w:t xml:space="preserve">D. </w:t>
      </w:r>
      <w:r w:rsidRPr="00156233">
        <w:rPr>
          <w:rFonts w:ascii="宋体" w:eastAsia="宋体" w:hAnsi="宋体" w:cs="宋体" w:hint="eastAsia"/>
          <w:szCs w:val="21"/>
        </w:rPr>
        <w:t>①③⑥</w:t>
      </w:r>
      <w:r w:rsidRPr="00156233">
        <w:rPr>
          <w:rFonts w:ascii="宋体" w:eastAsia="宋体" w:hAnsi="宋体" w:cs="Helvetica" w:hint="eastAsia"/>
          <w:szCs w:val="21"/>
        </w:rPr>
        <w:t>，</w:t>
      </w:r>
      <w:r w:rsidRPr="00156233">
        <w:rPr>
          <w:rFonts w:ascii="宋体" w:eastAsia="宋体" w:hAnsi="宋体" w:cs="宋体" w:hint="eastAsia"/>
          <w:szCs w:val="21"/>
        </w:rPr>
        <w:t>②④⑤</w:t>
      </w:r>
    </w:p>
    <w:p w14:paraId="2106648C" w14:textId="43182838"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宋体"/>
          <w:szCs w:val="21"/>
        </w:rPr>
      </w:pPr>
      <w:r w:rsidRPr="00156233">
        <w:rPr>
          <w:rFonts w:ascii="宋体" w:eastAsia="宋体" w:hAnsi="宋体" w:cs="Times New Roman"/>
          <w:szCs w:val="21"/>
        </w:rPr>
        <w:t>6</w:t>
      </w:r>
      <w:r w:rsidR="00B2153C" w:rsidRPr="00156233">
        <w:rPr>
          <w:rFonts w:ascii="宋体" w:eastAsia="宋体" w:hAnsi="宋体" w:cs="Times New Roman"/>
          <w:szCs w:val="21"/>
        </w:rPr>
        <w:t xml:space="preserve">. </w:t>
      </w:r>
      <w:r w:rsidR="00B2153C" w:rsidRPr="00156233">
        <w:rPr>
          <w:rFonts w:ascii="宋体" w:eastAsia="宋体" w:hAnsi="宋体" w:cs="Helvetica" w:hint="eastAsia"/>
          <w:szCs w:val="21"/>
        </w:rPr>
        <w:t>当前，随着数字化技术的发展，数字化阅读越来越流行。更多的人愿意利用电脑、手机及各种阅读器来阅读电子图书。而且电子图书具有存储量大、检索便捷、便于保存、成本低廉等优点。因此，王研究员认为，传统的纸质图书将最终会被电子图书所取代。</w:t>
      </w:r>
    </w:p>
    <w:p w14:paraId="0D4C0530"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hint="eastAsia"/>
          <w:szCs w:val="21"/>
        </w:rPr>
        <w:t>以下哪</w:t>
      </w:r>
      <w:proofErr w:type="gramStart"/>
      <w:r w:rsidRPr="00156233">
        <w:rPr>
          <w:rFonts w:ascii="宋体" w:eastAsia="宋体" w:hAnsi="宋体" w:cs="Helvetica" w:hint="eastAsia"/>
          <w:szCs w:val="21"/>
        </w:rPr>
        <w:t>项如果</w:t>
      </w:r>
      <w:proofErr w:type="gramEnd"/>
      <w:r w:rsidRPr="00156233">
        <w:rPr>
          <w:rFonts w:ascii="宋体" w:eastAsia="宋体" w:hAnsi="宋体" w:cs="Helvetica" w:hint="eastAsia"/>
          <w:szCs w:val="21"/>
        </w:rPr>
        <w:t>为真，最能</w:t>
      </w:r>
      <w:r w:rsidRPr="00156233">
        <w:rPr>
          <w:rFonts w:ascii="宋体" w:eastAsia="宋体" w:hAnsi="宋体" w:cs="Helvetica" w:hint="eastAsia"/>
          <w:b/>
          <w:szCs w:val="21"/>
        </w:rPr>
        <w:t>削弱</w:t>
      </w:r>
      <w:r w:rsidRPr="00156233">
        <w:rPr>
          <w:rFonts w:ascii="宋体" w:eastAsia="宋体" w:hAnsi="宋体" w:cs="Helvetica" w:hint="eastAsia"/>
          <w:szCs w:val="21"/>
        </w:rPr>
        <w:t>王研究员的观点？</w:t>
      </w:r>
    </w:p>
    <w:p w14:paraId="386FAA00"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A. </w:t>
      </w:r>
      <w:r w:rsidRPr="00156233">
        <w:rPr>
          <w:rFonts w:ascii="宋体" w:eastAsia="宋体" w:hAnsi="宋体" w:cs="Helvetica" w:hint="eastAsia"/>
          <w:szCs w:val="21"/>
        </w:rPr>
        <w:t>阅读电子图书虽然有很多方便之处，但相对于阅读纸质图书，更容易损害视力</w:t>
      </w:r>
    </w:p>
    <w:p w14:paraId="2ED9983E"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B. </w:t>
      </w:r>
      <w:r w:rsidRPr="00156233">
        <w:rPr>
          <w:rFonts w:ascii="宋体" w:eastAsia="宋体" w:hAnsi="宋体" w:cs="Helvetica" w:hint="eastAsia"/>
          <w:szCs w:val="21"/>
        </w:rPr>
        <w:t>有些读者习惯阅读纸质图书，不愿意采用数字化方式阅读</w:t>
      </w:r>
    </w:p>
    <w:p w14:paraId="6CB25EFC"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C. </w:t>
      </w:r>
      <w:r w:rsidRPr="00156233">
        <w:rPr>
          <w:rFonts w:ascii="宋体" w:eastAsia="宋体" w:hAnsi="宋体" w:cs="Helvetica" w:hint="eastAsia"/>
          <w:szCs w:val="21"/>
        </w:rPr>
        <w:t>许多畅销书刚一出版，短期内就会售完，可见，纸质图书还是有很大市场的</w:t>
      </w:r>
    </w:p>
    <w:p w14:paraId="55120036"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D. </w:t>
      </w:r>
      <w:r w:rsidRPr="00156233">
        <w:rPr>
          <w:rFonts w:ascii="宋体" w:eastAsia="宋体" w:hAnsi="宋体" w:cs="Helvetica" w:hint="eastAsia"/>
          <w:szCs w:val="21"/>
        </w:rPr>
        <w:t>通常情况下，只有在纸质图书出版的前提下才允许流通相应的电子图书</w:t>
      </w:r>
    </w:p>
    <w:p w14:paraId="139CC9A1" w14:textId="3797C94A"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szCs w:val="21"/>
        </w:rPr>
        <w:t>7</w:t>
      </w:r>
      <w:r w:rsidR="00B2153C" w:rsidRPr="00156233">
        <w:rPr>
          <w:rFonts w:ascii="宋体" w:eastAsia="宋体" w:hAnsi="宋体" w:cs="Times New Roman"/>
          <w:szCs w:val="21"/>
        </w:rPr>
        <w:t xml:space="preserve">. </w:t>
      </w:r>
      <w:r w:rsidR="00B2153C" w:rsidRPr="00156233">
        <w:rPr>
          <w:rFonts w:ascii="宋体" w:eastAsia="宋体" w:hAnsi="宋体" w:cs="Helvetica" w:hint="eastAsia"/>
          <w:szCs w:val="21"/>
        </w:rPr>
        <w:t>某国议员认为：</w:t>
      </w:r>
      <w:r w:rsidR="00B2153C" w:rsidRPr="00156233">
        <w:rPr>
          <w:rFonts w:ascii="宋体" w:eastAsia="宋体" w:hAnsi="宋体" w:cs="Helvetica"/>
          <w:szCs w:val="21"/>
        </w:rPr>
        <w:t>“</w:t>
      </w:r>
      <w:r w:rsidR="00B2153C" w:rsidRPr="00156233">
        <w:rPr>
          <w:rFonts w:ascii="宋体" w:eastAsia="宋体" w:hAnsi="宋体" w:cs="Helvetica" w:hint="eastAsia"/>
          <w:szCs w:val="21"/>
        </w:rPr>
        <w:t>只要提高工人工资就会导致通货膨胀。如果发生通货膨胀，那么人民就会遭受损失。人民遭受损失，就会使政府失去人心。政府只有得人心，国家才能和谐稳定。</w:t>
      </w:r>
      <w:r w:rsidR="00B2153C" w:rsidRPr="00156233">
        <w:rPr>
          <w:rFonts w:ascii="宋体" w:eastAsia="宋体" w:hAnsi="宋体" w:cs="Helvetica"/>
          <w:szCs w:val="21"/>
        </w:rPr>
        <w:t>”</w:t>
      </w:r>
    </w:p>
    <w:p w14:paraId="00EFE3C2"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hint="eastAsia"/>
          <w:szCs w:val="21"/>
        </w:rPr>
        <w:t>根据该议员的观点，以下</w:t>
      </w:r>
      <w:r w:rsidRPr="00156233">
        <w:rPr>
          <w:rFonts w:ascii="宋体" w:eastAsia="宋体" w:hAnsi="宋体" w:cs="Helvetica" w:hint="eastAsia"/>
          <w:b/>
          <w:szCs w:val="21"/>
        </w:rPr>
        <w:t>除了</w:t>
      </w:r>
      <w:r w:rsidRPr="00156233">
        <w:rPr>
          <w:rFonts w:ascii="宋体" w:eastAsia="宋体" w:hAnsi="宋体" w:cs="Helvetica" w:hint="eastAsia"/>
          <w:szCs w:val="21"/>
        </w:rPr>
        <w:t>哪项，均可以推出？</w:t>
      </w:r>
    </w:p>
    <w:p w14:paraId="0E013AC8"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A. </w:t>
      </w:r>
      <w:r w:rsidRPr="00156233">
        <w:rPr>
          <w:rFonts w:ascii="宋体" w:eastAsia="宋体" w:hAnsi="宋体" w:cs="Helvetica" w:hint="eastAsia"/>
          <w:szCs w:val="21"/>
        </w:rPr>
        <w:t>只要提高工人工资，政府就会失去人心</w:t>
      </w:r>
    </w:p>
    <w:p w14:paraId="6038D210"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B. </w:t>
      </w:r>
      <w:r w:rsidRPr="00156233">
        <w:rPr>
          <w:rFonts w:ascii="宋体" w:eastAsia="宋体" w:hAnsi="宋体" w:cs="Helvetica" w:hint="eastAsia"/>
          <w:szCs w:val="21"/>
        </w:rPr>
        <w:t>如果发生通货膨胀，政府就会失去人心</w:t>
      </w:r>
    </w:p>
    <w:p w14:paraId="7EDF991F"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C. </w:t>
      </w:r>
      <w:r w:rsidRPr="00156233">
        <w:rPr>
          <w:rFonts w:ascii="宋体" w:eastAsia="宋体" w:hAnsi="宋体" w:cs="Helvetica" w:hint="eastAsia"/>
          <w:szCs w:val="21"/>
        </w:rPr>
        <w:t>提高工人工资，且政府得人心</w:t>
      </w:r>
    </w:p>
    <w:p w14:paraId="23E0F8D3"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D. </w:t>
      </w:r>
      <w:r w:rsidRPr="00156233">
        <w:rPr>
          <w:rFonts w:ascii="宋体" w:eastAsia="宋体" w:hAnsi="宋体" w:cs="Helvetica" w:hint="eastAsia"/>
          <w:szCs w:val="21"/>
        </w:rPr>
        <w:t>国家和谐稳定与提高工人工资不能并存</w:t>
      </w:r>
    </w:p>
    <w:p w14:paraId="7B0FE820" w14:textId="2E9EF9C6"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szCs w:val="21"/>
        </w:rPr>
        <w:t>8</w:t>
      </w:r>
      <w:r w:rsidR="00B2153C" w:rsidRPr="00156233">
        <w:rPr>
          <w:rFonts w:ascii="宋体" w:eastAsia="宋体" w:hAnsi="宋体" w:cs="Times New Roman"/>
          <w:szCs w:val="21"/>
        </w:rPr>
        <w:t xml:space="preserve">. </w:t>
      </w:r>
      <w:r w:rsidR="00B2153C" w:rsidRPr="00156233">
        <w:rPr>
          <w:rFonts w:ascii="宋体" w:eastAsia="宋体" w:hAnsi="宋体" w:cs="Helvetica" w:hint="eastAsia"/>
          <w:szCs w:val="21"/>
        </w:rPr>
        <w:t>中东呼吸综合征（简称</w:t>
      </w:r>
      <w:r w:rsidR="00B2153C" w:rsidRPr="00156233">
        <w:rPr>
          <w:rFonts w:ascii="宋体" w:eastAsia="宋体" w:hAnsi="宋体" w:cs="Helvetica"/>
          <w:szCs w:val="21"/>
        </w:rPr>
        <w:t>MERS</w:t>
      </w:r>
      <w:r w:rsidR="00B2153C" w:rsidRPr="00156233">
        <w:rPr>
          <w:rFonts w:ascii="宋体" w:eastAsia="宋体" w:hAnsi="宋体" w:cs="Helvetica" w:hint="eastAsia"/>
          <w:szCs w:val="21"/>
        </w:rPr>
        <w:t>）根本不像人们想象得那么可怕。据统计，</w:t>
      </w:r>
      <w:r w:rsidR="00B2153C" w:rsidRPr="00156233">
        <w:rPr>
          <w:rFonts w:ascii="宋体" w:eastAsia="宋体" w:hAnsi="宋体" w:cs="Helvetica"/>
          <w:szCs w:val="21"/>
        </w:rPr>
        <w:t>2015</w:t>
      </w:r>
      <w:r w:rsidR="00B2153C" w:rsidRPr="00156233">
        <w:rPr>
          <w:rFonts w:ascii="宋体" w:eastAsia="宋体" w:hAnsi="宋体" w:cs="Helvetica" w:hint="eastAsia"/>
          <w:szCs w:val="21"/>
        </w:rPr>
        <w:t>年</w:t>
      </w:r>
      <w:r w:rsidR="00B2153C" w:rsidRPr="00156233">
        <w:rPr>
          <w:rFonts w:ascii="宋体" w:eastAsia="宋体" w:hAnsi="宋体" w:cs="Helvetica"/>
          <w:szCs w:val="21"/>
        </w:rPr>
        <w:t>1-6</w:t>
      </w:r>
      <w:r w:rsidR="00B2153C" w:rsidRPr="00156233">
        <w:rPr>
          <w:rFonts w:ascii="宋体" w:eastAsia="宋体" w:hAnsi="宋体" w:cs="Helvetica" w:hint="eastAsia"/>
          <w:szCs w:val="21"/>
        </w:rPr>
        <w:t>月份，因感染</w:t>
      </w:r>
      <w:r w:rsidR="00B2153C" w:rsidRPr="00156233">
        <w:rPr>
          <w:rFonts w:ascii="宋体" w:eastAsia="宋体" w:hAnsi="宋体" w:cs="Helvetica"/>
          <w:szCs w:val="21"/>
        </w:rPr>
        <w:t>MERS</w:t>
      </w:r>
      <w:r w:rsidR="00B2153C" w:rsidRPr="00156233">
        <w:rPr>
          <w:rFonts w:ascii="宋体" w:eastAsia="宋体" w:hAnsi="宋体" w:cs="Helvetica" w:hint="eastAsia"/>
          <w:szCs w:val="21"/>
        </w:rPr>
        <w:t>而死亡的人数显著低于同期因</w:t>
      </w:r>
      <w:proofErr w:type="gramStart"/>
      <w:r w:rsidR="00B2153C" w:rsidRPr="00156233">
        <w:rPr>
          <w:rFonts w:ascii="宋体" w:eastAsia="宋体" w:hAnsi="宋体" w:cs="Helvetica" w:hint="eastAsia"/>
          <w:szCs w:val="21"/>
        </w:rPr>
        <w:t>患普通</w:t>
      </w:r>
      <w:proofErr w:type="gramEnd"/>
      <w:r w:rsidR="00B2153C" w:rsidRPr="00156233">
        <w:rPr>
          <w:rFonts w:ascii="宋体" w:eastAsia="宋体" w:hAnsi="宋体" w:cs="Helvetica" w:hint="eastAsia"/>
          <w:szCs w:val="21"/>
        </w:rPr>
        <w:t>感冒而死亡的人数。因此，普通感冒比</w:t>
      </w:r>
      <w:r w:rsidR="00B2153C" w:rsidRPr="00156233">
        <w:rPr>
          <w:rFonts w:ascii="宋体" w:eastAsia="宋体" w:hAnsi="宋体" w:cs="Helvetica"/>
          <w:szCs w:val="21"/>
        </w:rPr>
        <w:t>MERS</w:t>
      </w:r>
      <w:r w:rsidR="00B2153C" w:rsidRPr="00156233">
        <w:rPr>
          <w:rFonts w:ascii="宋体" w:eastAsia="宋体" w:hAnsi="宋体" w:cs="Helvetica" w:hint="eastAsia"/>
          <w:szCs w:val="21"/>
        </w:rPr>
        <w:t>更能威胁人们的生命安全。</w:t>
      </w:r>
    </w:p>
    <w:p w14:paraId="2C4908F7"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hint="eastAsia"/>
          <w:szCs w:val="21"/>
        </w:rPr>
        <w:t>下列哪项最能</w:t>
      </w:r>
      <w:r w:rsidRPr="00156233">
        <w:rPr>
          <w:rFonts w:ascii="宋体" w:eastAsia="宋体" w:hAnsi="宋体" w:cs="Helvetica" w:hint="eastAsia"/>
          <w:b/>
          <w:szCs w:val="21"/>
        </w:rPr>
        <w:t>反驳</w:t>
      </w:r>
      <w:r w:rsidRPr="00156233">
        <w:rPr>
          <w:rFonts w:ascii="宋体" w:eastAsia="宋体" w:hAnsi="宋体" w:cs="Helvetica" w:hint="eastAsia"/>
          <w:szCs w:val="21"/>
        </w:rPr>
        <w:t>上述论证？</w:t>
      </w:r>
    </w:p>
    <w:p w14:paraId="08E9B098"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A. 2015</w:t>
      </w:r>
      <w:r w:rsidRPr="00156233">
        <w:rPr>
          <w:rFonts w:ascii="宋体" w:eastAsia="宋体" w:hAnsi="宋体" w:cs="Helvetica" w:hint="eastAsia"/>
          <w:szCs w:val="21"/>
        </w:rPr>
        <w:t>年</w:t>
      </w:r>
      <w:r w:rsidRPr="00156233">
        <w:rPr>
          <w:rFonts w:ascii="宋体" w:eastAsia="宋体" w:hAnsi="宋体" w:cs="Helvetica"/>
          <w:szCs w:val="21"/>
        </w:rPr>
        <w:t>1-6</w:t>
      </w:r>
      <w:r w:rsidRPr="00156233">
        <w:rPr>
          <w:rFonts w:ascii="宋体" w:eastAsia="宋体" w:hAnsi="宋体" w:cs="Helvetica" w:hint="eastAsia"/>
          <w:szCs w:val="21"/>
        </w:rPr>
        <w:t>月份，普通感冒患者远远多于</w:t>
      </w:r>
      <w:r w:rsidRPr="00156233">
        <w:rPr>
          <w:rFonts w:ascii="宋体" w:eastAsia="宋体" w:hAnsi="宋体" w:cs="Helvetica"/>
          <w:szCs w:val="21"/>
        </w:rPr>
        <w:t>MERS</w:t>
      </w:r>
      <w:r w:rsidRPr="00156233">
        <w:rPr>
          <w:rFonts w:ascii="宋体" w:eastAsia="宋体" w:hAnsi="宋体" w:cs="Helvetica" w:hint="eastAsia"/>
          <w:szCs w:val="21"/>
        </w:rPr>
        <w:t>患者</w:t>
      </w:r>
    </w:p>
    <w:p w14:paraId="082867ED"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B. 2015</w:t>
      </w:r>
      <w:r w:rsidRPr="00156233">
        <w:rPr>
          <w:rFonts w:ascii="宋体" w:eastAsia="宋体" w:hAnsi="宋体" w:cs="Helvetica" w:hint="eastAsia"/>
          <w:szCs w:val="21"/>
        </w:rPr>
        <w:t>年</w:t>
      </w:r>
      <w:r w:rsidRPr="00156233">
        <w:rPr>
          <w:rFonts w:ascii="宋体" w:eastAsia="宋体" w:hAnsi="宋体" w:cs="Helvetica"/>
          <w:szCs w:val="21"/>
        </w:rPr>
        <w:t>1-6</w:t>
      </w:r>
      <w:r w:rsidRPr="00156233">
        <w:rPr>
          <w:rFonts w:ascii="宋体" w:eastAsia="宋体" w:hAnsi="宋体" w:cs="Helvetica" w:hint="eastAsia"/>
          <w:szCs w:val="21"/>
        </w:rPr>
        <w:t>月份，韩国爆发了</w:t>
      </w:r>
      <w:r w:rsidRPr="00156233">
        <w:rPr>
          <w:rFonts w:ascii="宋体" w:eastAsia="宋体" w:hAnsi="宋体" w:cs="Helvetica"/>
          <w:szCs w:val="21"/>
        </w:rPr>
        <w:t>MERS</w:t>
      </w:r>
      <w:r w:rsidRPr="00156233">
        <w:rPr>
          <w:rFonts w:ascii="宋体" w:eastAsia="宋体" w:hAnsi="宋体" w:cs="Helvetica" w:hint="eastAsia"/>
          <w:szCs w:val="21"/>
        </w:rPr>
        <w:t>疫情，严重威胁着民众的生命安全</w:t>
      </w:r>
    </w:p>
    <w:p w14:paraId="1127A520"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C. </w:t>
      </w:r>
      <w:r w:rsidRPr="00156233">
        <w:rPr>
          <w:rFonts w:ascii="宋体" w:eastAsia="宋体" w:hAnsi="宋体" w:cs="Helvetica" w:hint="eastAsia"/>
          <w:szCs w:val="21"/>
        </w:rPr>
        <w:t>引起普通感冒的原因与引起</w:t>
      </w:r>
      <w:r w:rsidRPr="00156233">
        <w:rPr>
          <w:rFonts w:ascii="宋体" w:eastAsia="宋体" w:hAnsi="宋体" w:cs="Helvetica"/>
          <w:szCs w:val="21"/>
        </w:rPr>
        <w:t>MERS</w:t>
      </w:r>
      <w:r w:rsidRPr="00156233">
        <w:rPr>
          <w:rFonts w:ascii="宋体" w:eastAsia="宋体" w:hAnsi="宋体" w:cs="Helvetica" w:hint="eastAsia"/>
          <w:szCs w:val="21"/>
        </w:rPr>
        <w:t>的原因不同</w:t>
      </w:r>
    </w:p>
    <w:p w14:paraId="59712164"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D. </w:t>
      </w:r>
      <w:r w:rsidRPr="00156233">
        <w:rPr>
          <w:rFonts w:ascii="宋体" w:eastAsia="宋体" w:hAnsi="宋体" w:cs="Helvetica" w:hint="eastAsia"/>
          <w:szCs w:val="21"/>
        </w:rPr>
        <w:t>有人患有普通感冒，又感染了</w:t>
      </w:r>
      <w:r w:rsidRPr="00156233">
        <w:rPr>
          <w:rFonts w:ascii="宋体" w:eastAsia="宋体" w:hAnsi="宋体" w:cs="Helvetica"/>
          <w:szCs w:val="21"/>
        </w:rPr>
        <w:t>MERS</w:t>
      </w:r>
      <w:r w:rsidRPr="00156233">
        <w:rPr>
          <w:rFonts w:ascii="宋体" w:eastAsia="宋体" w:hAnsi="宋体" w:cs="Helvetica" w:hint="eastAsia"/>
          <w:szCs w:val="21"/>
        </w:rPr>
        <w:t>病毒，最终死亡</w:t>
      </w:r>
    </w:p>
    <w:p w14:paraId="1B8E7870" w14:textId="08B66C9B"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szCs w:val="21"/>
        </w:rPr>
        <w:t>9</w:t>
      </w:r>
      <w:r w:rsidR="00B2153C" w:rsidRPr="00156233">
        <w:rPr>
          <w:rFonts w:ascii="宋体" w:eastAsia="宋体" w:hAnsi="宋体" w:cs="Times New Roman"/>
          <w:szCs w:val="21"/>
        </w:rPr>
        <w:t xml:space="preserve">. </w:t>
      </w:r>
      <w:r w:rsidR="00B2153C" w:rsidRPr="00156233">
        <w:rPr>
          <w:rFonts w:ascii="宋体" w:eastAsia="宋体" w:hAnsi="宋体" w:cs="Helvetica" w:hint="eastAsia"/>
          <w:szCs w:val="21"/>
        </w:rPr>
        <w:t>某单位正在创建无烟单位，最近实行新</w:t>
      </w:r>
      <w:proofErr w:type="gramStart"/>
      <w:r w:rsidR="00B2153C" w:rsidRPr="00156233">
        <w:rPr>
          <w:rFonts w:ascii="宋体" w:eastAsia="宋体" w:hAnsi="宋体" w:cs="Helvetica" w:hint="eastAsia"/>
          <w:szCs w:val="21"/>
        </w:rPr>
        <w:t>规</w:t>
      </w:r>
      <w:proofErr w:type="gramEnd"/>
      <w:r w:rsidR="00B2153C" w:rsidRPr="00156233">
        <w:rPr>
          <w:rFonts w:ascii="宋体" w:eastAsia="宋体" w:hAnsi="宋体" w:cs="Helvetica" w:hint="eastAsia"/>
          <w:szCs w:val="21"/>
        </w:rPr>
        <w:t>：禁止在单位内任何场所吸烟。有些吸烟员工因为不能适应，试图改变这一规定，却以失败告终。因为单位规定：制度变更必须经过如下程序：只有获得</w:t>
      </w:r>
      <w:r w:rsidR="00B2153C" w:rsidRPr="00156233">
        <w:rPr>
          <w:rFonts w:ascii="宋体" w:eastAsia="宋体" w:hAnsi="宋体" w:cs="Helvetica"/>
          <w:szCs w:val="21"/>
        </w:rPr>
        <w:t>15</w:t>
      </w:r>
      <w:r w:rsidR="00B2153C" w:rsidRPr="00156233">
        <w:rPr>
          <w:rFonts w:ascii="宋体" w:eastAsia="宋体" w:hAnsi="宋体" w:cs="Times New Roman"/>
          <w:szCs w:val="21"/>
        </w:rPr>
        <w:t>%</w:t>
      </w:r>
      <w:r w:rsidR="00B2153C" w:rsidRPr="00156233">
        <w:rPr>
          <w:rFonts w:ascii="宋体" w:eastAsia="宋体" w:hAnsi="宋体" w:cs="Helvetica" w:hint="eastAsia"/>
          <w:szCs w:val="21"/>
        </w:rPr>
        <w:t>以上的员工签字提议，才能由全体员工进行投票表决。结果，这些吸烟员工的提议被大多数员工投票否决了。</w:t>
      </w:r>
    </w:p>
    <w:p w14:paraId="43AF185C"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hint="eastAsia"/>
          <w:szCs w:val="21"/>
        </w:rPr>
        <w:lastRenderedPageBreak/>
        <w:t>由上述断定最可能推出的结论是：</w:t>
      </w:r>
    </w:p>
    <w:p w14:paraId="2F4659B0"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A. </w:t>
      </w:r>
      <w:r w:rsidRPr="00156233">
        <w:rPr>
          <w:rFonts w:ascii="宋体" w:eastAsia="宋体" w:hAnsi="宋体" w:cs="Helvetica" w:hint="eastAsia"/>
          <w:szCs w:val="21"/>
        </w:rPr>
        <w:t>投否决票的员工小于或等于</w:t>
      </w:r>
      <w:r w:rsidRPr="00156233">
        <w:rPr>
          <w:rFonts w:ascii="宋体" w:eastAsia="宋体" w:hAnsi="宋体" w:cs="Helvetica"/>
          <w:szCs w:val="21"/>
        </w:rPr>
        <w:t>85</w:t>
      </w:r>
      <w:r w:rsidRPr="00156233">
        <w:rPr>
          <w:rFonts w:ascii="宋体" w:eastAsia="宋体" w:hAnsi="宋体" w:cs="Times New Roman"/>
          <w:szCs w:val="21"/>
        </w:rPr>
        <w:t>%</w:t>
      </w:r>
    </w:p>
    <w:p w14:paraId="38EB8DBA"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B. </w:t>
      </w:r>
      <w:r w:rsidRPr="00156233">
        <w:rPr>
          <w:rFonts w:ascii="宋体" w:eastAsia="宋体" w:hAnsi="宋体" w:cs="Helvetica" w:hint="eastAsia"/>
          <w:szCs w:val="21"/>
        </w:rPr>
        <w:t>在吸烟员工的提议书上签字的员工不到</w:t>
      </w:r>
      <w:r w:rsidRPr="00156233">
        <w:rPr>
          <w:rFonts w:ascii="宋体" w:eastAsia="宋体" w:hAnsi="宋体" w:cs="Helvetica"/>
          <w:szCs w:val="21"/>
        </w:rPr>
        <w:t>15</w:t>
      </w:r>
      <w:r w:rsidRPr="00156233">
        <w:rPr>
          <w:rFonts w:ascii="宋体" w:eastAsia="宋体" w:hAnsi="宋体" w:cs="Times New Roman"/>
          <w:szCs w:val="21"/>
        </w:rPr>
        <w:t>%</w:t>
      </w:r>
    </w:p>
    <w:p w14:paraId="3FA8FBC7"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C. </w:t>
      </w:r>
      <w:r w:rsidRPr="00156233">
        <w:rPr>
          <w:rFonts w:ascii="宋体" w:eastAsia="宋体" w:hAnsi="宋体" w:cs="Helvetica" w:hint="eastAsia"/>
          <w:szCs w:val="21"/>
        </w:rPr>
        <w:t>在吸烟员工的提议书上签字的员工不少于</w:t>
      </w:r>
      <w:r w:rsidRPr="00156233">
        <w:rPr>
          <w:rFonts w:ascii="宋体" w:eastAsia="宋体" w:hAnsi="宋体" w:cs="Helvetica"/>
          <w:szCs w:val="21"/>
        </w:rPr>
        <w:t>15</w:t>
      </w:r>
      <w:r w:rsidRPr="00156233">
        <w:rPr>
          <w:rFonts w:ascii="宋体" w:eastAsia="宋体" w:hAnsi="宋体" w:cs="Times New Roman"/>
          <w:szCs w:val="21"/>
        </w:rPr>
        <w:t>%</w:t>
      </w:r>
    </w:p>
    <w:p w14:paraId="76B06CEF"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D. </w:t>
      </w:r>
      <w:r w:rsidRPr="00156233">
        <w:rPr>
          <w:rFonts w:ascii="宋体" w:eastAsia="宋体" w:hAnsi="宋体" w:cs="Helvetica" w:hint="eastAsia"/>
          <w:szCs w:val="21"/>
        </w:rPr>
        <w:t>有员工在提议书签了字，但在表决时又投了否决票</w:t>
      </w:r>
    </w:p>
    <w:p w14:paraId="67121A2E" w14:textId="641AE42D"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szCs w:val="21"/>
        </w:rPr>
        <w:t>10</w:t>
      </w:r>
      <w:r w:rsidR="00B2153C" w:rsidRPr="00156233">
        <w:rPr>
          <w:rFonts w:ascii="宋体" w:eastAsia="宋体" w:hAnsi="宋体" w:cs="Times New Roman"/>
          <w:szCs w:val="21"/>
        </w:rPr>
        <w:t xml:space="preserve">. </w:t>
      </w:r>
      <w:r w:rsidR="00B2153C" w:rsidRPr="00156233">
        <w:rPr>
          <w:rFonts w:ascii="宋体" w:eastAsia="宋体" w:hAnsi="宋体" w:cs="Helvetica" w:hint="eastAsia"/>
          <w:szCs w:val="21"/>
        </w:rPr>
        <w:t>在人一生当中，人脑会不断对脑神经连接进行</w:t>
      </w:r>
      <w:r w:rsidR="00B2153C" w:rsidRPr="00156233">
        <w:rPr>
          <w:rFonts w:ascii="宋体" w:eastAsia="宋体" w:hAnsi="宋体" w:cs="Helvetica"/>
          <w:szCs w:val="21"/>
        </w:rPr>
        <w:t>“</w:t>
      </w:r>
      <w:r w:rsidR="00B2153C" w:rsidRPr="00156233">
        <w:rPr>
          <w:rFonts w:ascii="宋体" w:eastAsia="宋体" w:hAnsi="宋体" w:cs="Helvetica" w:hint="eastAsia"/>
          <w:szCs w:val="21"/>
        </w:rPr>
        <w:t>优化重组</w:t>
      </w:r>
      <w:r w:rsidR="00B2153C" w:rsidRPr="00156233">
        <w:rPr>
          <w:rFonts w:ascii="宋体" w:eastAsia="宋体" w:hAnsi="宋体" w:cs="Helvetica"/>
          <w:szCs w:val="21"/>
        </w:rPr>
        <w:t>”</w:t>
      </w:r>
      <w:r w:rsidR="00B2153C" w:rsidRPr="00156233">
        <w:rPr>
          <w:rFonts w:ascii="宋体" w:eastAsia="宋体" w:hAnsi="宋体" w:cs="Helvetica" w:hint="eastAsia"/>
          <w:szCs w:val="21"/>
        </w:rPr>
        <w:t>，</w:t>
      </w:r>
      <w:r w:rsidR="00B2153C" w:rsidRPr="00156233">
        <w:rPr>
          <w:rFonts w:ascii="宋体" w:eastAsia="宋体" w:hAnsi="宋体" w:cs="Helvetica"/>
          <w:szCs w:val="21"/>
        </w:rPr>
        <w:t>“</w:t>
      </w:r>
      <w:r w:rsidR="00B2153C" w:rsidRPr="00156233">
        <w:rPr>
          <w:rFonts w:ascii="宋体" w:eastAsia="宋体" w:hAnsi="宋体" w:cs="Helvetica" w:hint="eastAsia"/>
          <w:szCs w:val="21"/>
        </w:rPr>
        <w:t>修剪</w:t>
      </w:r>
      <w:r w:rsidR="00B2153C" w:rsidRPr="00156233">
        <w:rPr>
          <w:rFonts w:ascii="宋体" w:eastAsia="宋体" w:hAnsi="宋体" w:cs="Helvetica"/>
          <w:szCs w:val="21"/>
        </w:rPr>
        <w:t>”</w:t>
      </w:r>
      <w:r w:rsidR="00B2153C" w:rsidRPr="00156233">
        <w:rPr>
          <w:rFonts w:ascii="宋体" w:eastAsia="宋体" w:hAnsi="宋体" w:cs="Helvetica" w:hint="eastAsia"/>
          <w:szCs w:val="21"/>
        </w:rPr>
        <w:t>掉多余的连接，以保证有用的连接更加快速通畅。研究人员选取了</w:t>
      </w:r>
      <w:r w:rsidR="00B2153C" w:rsidRPr="00156233">
        <w:rPr>
          <w:rFonts w:ascii="宋体" w:eastAsia="宋体" w:hAnsi="宋体" w:cs="Helvetica"/>
          <w:szCs w:val="21"/>
        </w:rPr>
        <w:t>121</w:t>
      </w:r>
      <w:r w:rsidR="00B2153C" w:rsidRPr="00156233">
        <w:rPr>
          <w:rFonts w:ascii="宋体" w:eastAsia="宋体" w:hAnsi="宋体" w:cs="Helvetica" w:hint="eastAsia"/>
          <w:szCs w:val="21"/>
        </w:rPr>
        <w:t>名年龄在</w:t>
      </w:r>
      <w:r w:rsidR="00B2153C" w:rsidRPr="00156233">
        <w:rPr>
          <w:rFonts w:ascii="宋体" w:eastAsia="宋体" w:hAnsi="宋体" w:cs="Helvetica"/>
          <w:szCs w:val="21"/>
        </w:rPr>
        <w:t>4-20</w:t>
      </w:r>
      <w:r w:rsidR="00B2153C" w:rsidRPr="00156233">
        <w:rPr>
          <w:rFonts w:ascii="宋体" w:eastAsia="宋体" w:hAnsi="宋体" w:cs="Helvetica" w:hint="eastAsia"/>
          <w:szCs w:val="21"/>
        </w:rPr>
        <w:t>岁的健康志愿者，利用磁共振技术，分析了这一年龄段神经连接随着大脑发育和成熟而发生的变化。结果发现，女性对脑神经连接开始</w:t>
      </w:r>
      <w:r w:rsidR="00B2153C" w:rsidRPr="00156233">
        <w:rPr>
          <w:rFonts w:ascii="宋体" w:eastAsia="宋体" w:hAnsi="宋体" w:cs="Helvetica"/>
          <w:szCs w:val="21"/>
        </w:rPr>
        <w:t>“</w:t>
      </w:r>
      <w:r w:rsidR="00B2153C" w:rsidRPr="00156233">
        <w:rPr>
          <w:rFonts w:ascii="宋体" w:eastAsia="宋体" w:hAnsi="宋体" w:cs="Helvetica" w:hint="eastAsia"/>
          <w:szCs w:val="21"/>
        </w:rPr>
        <w:t>修剪</w:t>
      </w:r>
      <w:r w:rsidR="00B2153C" w:rsidRPr="00156233">
        <w:rPr>
          <w:rFonts w:ascii="宋体" w:eastAsia="宋体" w:hAnsi="宋体" w:cs="Helvetica"/>
          <w:szCs w:val="21"/>
        </w:rPr>
        <w:t>”</w:t>
      </w:r>
      <w:r w:rsidR="00B2153C" w:rsidRPr="00156233">
        <w:rPr>
          <w:rFonts w:ascii="宋体" w:eastAsia="宋体" w:hAnsi="宋体" w:cs="Helvetica" w:hint="eastAsia"/>
          <w:szCs w:val="21"/>
        </w:rPr>
        <w:t>的时间普遍早于男性。因此研究人员认为，女性的大脑相比男性大脑更高效。</w:t>
      </w:r>
    </w:p>
    <w:p w14:paraId="3C8353EB"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hint="eastAsia"/>
          <w:szCs w:val="21"/>
        </w:rPr>
        <w:t>以下陈述如果为真，哪项</w:t>
      </w:r>
      <w:r w:rsidRPr="00156233">
        <w:rPr>
          <w:rFonts w:ascii="宋体" w:eastAsia="宋体" w:hAnsi="宋体" w:cs="Helvetica" w:hint="eastAsia"/>
          <w:b/>
          <w:szCs w:val="21"/>
        </w:rPr>
        <w:t>无法</w:t>
      </w:r>
      <w:r w:rsidRPr="00156233">
        <w:rPr>
          <w:rFonts w:ascii="宋体" w:eastAsia="宋体" w:hAnsi="宋体" w:cs="Helvetica" w:hint="eastAsia"/>
          <w:szCs w:val="21"/>
        </w:rPr>
        <w:t>支持上述结论？</w:t>
      </w:r>
    </w:p>
    <w:p w14:paraId="153725DB"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A. </w:t>
      </w:r>
      <w:r w:rsidRPr="00156233">
        <w:rPr>
          <w:rFonts w:ascii="宋体" w:eastAsia="宋体" w:hAnsi="宋体" w:cs="Helvetica" w:hint="eastAsia"/>
          <w:szCs w:val="21"/>
        </w:rPr>
        <w:t>学龄期女孩往往表现出比同龄男孩更好的理解能力和语言能力</w:t>
      </w:r>
    </w:p>
    <w:p w14:paraId="7FB400F8"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B. </w:t>
      </w:r>
      <w:proofErr w:type="gramStart"/>
      <w:r w:rsidRPr="00156233">
        <w:rPr>
          <w:rFonts w:ascii="宋体" w:eastAsia="宋体" w:hAnsi="宋体" w:cs="Helvetica" w:hint="eastAsia"/>
          <w:szCs w:val="21"/>
        </w:rPr>
        <w:t>脑神经连接</w:t>
      </w:r>
      <w:r w:rsidRPr="00156233">
        <w:rPr>
          <w:rFonts w:ascii="宋体" w:eastAsia="宋体" w:hAnsi="宋体" w:cs="Helvetica"/>
          <w:szCs w:val="21"/>
        </w:rPr>
        <w:t>“</w:t>
      </w:r>
      <w:proofErr w:type="gramEnd"/>
      <w:r w:rsidRPr="00156233">
        <w:rPr>
          <w:rFonts w:ascii="宋体" w:eastAsia="宋体" w:hAnsi="宋体" w:cs="Helvetica" w:hint="eastAsia"/>
          <w:szCs w:val="21"/>
        </w:rPr>
        <w:t>修剪</w:t>
      </w:r>
      <w:r w:rsidRPr="00156233">
        <w:rPr>
          <w:rFonts w:ascii="宋体" w:eastAsia="宋体" w:hAnsi="宋体" w:cs="Helvetica"/>
          <w:szCs w:val="21"/>
        </w:rPr>
        <w:t>”</w:t>
      </w:r>
      <w:r w:rsidRPr="00156233">
        <w:rPr>
          <w:rFonts w:ascii="宋体" w:eastAsia="宋体" w:hAnsi="宋体" w:cs="Helvetica" w:hint="eastAsia"/>
          <w:szCs w:val="21"/>
        </w:rPr>
        <w:t>出错会导致自闭症，患病率性别差异显著</w:t>
      </w:r>
    </w:p>
    <w:p w14:paraId="37963610"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C. </w:t>
      </w:r>
      <w:r w:rsidRPr="00156233">
        <w:rPr>
          <w:rFonts w:ascii="宋体" w:eastAsia="宋体" w:hAnsi="宋体" w:cs="Helvetica" w:hint="eastAsia"/>
          <w:szCs w:val="21"/>
        </w:rPr>
        <w:t>男孩只能专注于一件工作的时候，女孩可以同时处理多项工作</w:t>
      </w:r>
    </w:p>
    <w:p w14:paraId="3CC91178"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D. </w:t>
      </w:r>
      <w:proofErr w:type="gramStart"/>
      <w:r w:rsidRPr="00156233">
        <w:rPr>
          <w:rFonts w:ascii="宋体" w:eastAsia="宋体" w:hAnsi="宋体" w:cs="Helvetica" w:hint="eastAsia"/>
          <w:szCs w:val="21"/>
        </w:rPr>
        <w:t>大脑</w:t>
      </w:r>
      <w:r w:rsidRPr="00156233">
        <w:rPr>
          <w:rFonts w:ascii="宋体" w:eastAsia="宋体" w:hAnsi="宋体" w:cs="Helvetica"/>
          <w:szCs w:val="21"/>
        </w:rPr>
        <w:t>“</w:t>
      </w:r>
      <w:proofErr w:type="gramEnd"/>
      <w:r w:rsidRPr="00156233">
        <w:rPr>
          <w:rFonts w:ascii="宋体" w:eastAsia="宋体" w:hAnsi="宋体" w:cs="Helvetica" w:hint="eastAsia"/>
          <w:szCs w:val="21"/>
        </w:rPr>
        <w:t>修剪</w:t>
      </w:r>
      <w:r w:rsidRPr="00156233">
        <w:rPr>
          <w:rFonts w:ascii="宋体" w:eastAsia="宋体" w:hAnsi="宋体" w:cs="Helvetica"/>
          <w:szCs w:val="21"/>
        </w:rPr>
        <w:t>”</w:t>
      </w:r>
      <w:r w:rsidRPr="00156233">
        <w:rPr>
          <w:rFonts w:ascii="宋体" w:eastAsia="宋体" w:hAnsi="宋体" w:cs="Helvetica" w:hint="eastAsia"/>
          <w:szCs w:val="21"/>
        </w:rPr>
        <w:t>和</w:t>
      </w:r>
      <w:r w:rsidRPr="00156233">
        <w:rPr>
          <w:rFonts w:ascii="宋体" w:eastAsia="宋体" w:hAnsi="宋体" w:cs="Helvetica"/>
          <w:szCs w:val="21"/>
        </w:rPr>
        <w:t>“</w:t>
      </w:r>
      <w:r w:rsidRPr="00156233">
        <w:rPr>
          <w:rFonts w:ascii="宋体" w:eastAsia="宋体" w:hAnsi="宋体" w:cs="Helvetica" w:hint="eastAsia"/>
          <w:szCs w:val="21"/>
        </w:rPr>
        <w:t>重组</w:t>
      </w:r>
      <w:r w:rsidRPr="00156233">
        <w:rPr>
          <w:rFonts w:ascii="宋体" w:eastAsia="宋体" w:hAnsi="宋体" w:cs="Helvetica"/>
          <w:szCs w:val="21"/>
        </w:rPr>
        <w:t>”</w:t>
      </w:r>
      <w:r w:rsidRPr="00156233">
        <w:rPr>
          <w:rFonts w:ascii="宋体" w:eastAsia="宋体" w:hAnsi="宋体" w:cs="Helvetica" w:hint="eastAsia"/>
          <w:szCs w:val="21"/>
        </w:rPr>
        <w:t>之后使得各种认知活动效率提升很多</w:t>
      </w:r>
    </w:p>
    <w:p w14:paraId="34CAE9D7" w14:textId="694FFDD0"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szCs w:val="21"/>
        </w:rPr>
        <w:t>11</w:t>
      </w:r>
      <w:r w:rsidR="00B2153C" w:rsidRPr="00156233">
        <w:rPr>
          <w:rFonts w:ascii="宋体" w:eastAsia="宋体" w:hAnsi="宋体" w:cs="Times New Roman"/>
          <w:szCs w:val="21"/>
        </w:rPr>
        <w:t xml:space="preserve">. </w:t>
      </w:r>
      <w:r w:rsidR="00B2153C" w:rsidRPr="00156233">
        <w:rPr>
          <w:rFonts w:ascii="宋体" w:eastAsia="宋体" w:hAnsi="宋体" w:cs="Helvetica" w:hint="eastAsia"/>
          <w:szCs w:val="21"/>
        </w:rPr>
        <w:t>某经销商为感谢消费者，同时进一步宣传其产品，组织部分消费者进行郊游活动。此次活动为参与者准备了</w:t>
      </w:r>
      <w:r w:rsidR="00B2153C" w:rsidRPr="00156233">
        <w:rPr>
          <w:rFonts w:ascii="宋体" w:eastAsia="宋体" w:hAnsi="宋体" w:cs="Helvetica"/>
          <w:szCs w:val="21"/>
        </w:rPr>
        <w:t>H</w:t>
      </w:r>
      <w:r w:rsidR="00B2153C" w:rsidRPr="00156233">
        <w:rPr>
          <w:rFonts w:ascii="宋体" w:eastAsia="宋体" w:hAnsi="宋体" w:cs="Helvetica" w:hint="eastAsia"/>
          <w:szCs w:val="21"/>
        </w:rPr>
        <w:t>、</w:t>
      </w:r>
      <w:r w:rsidR="00B2153C" w:rsidRPr="00156233">
        <w:rPr>
          <w:rFonts w:ascii="宋体" w:eastAsia="宋体" w:hAnsi="宋体" w:cs="Helvetica"/>
          <w:szCs w:val="21"/>
        </w:rPr>
        <w:t>I</w:t>
      </w:r>
      <w:r w:rsidR="00B2153C" w:rsidRPr="00156233">
        <w:rPr>
          <w:rFonts w:ascii="宋体" w:eastAsia="宋体" w:hAnsi="宋体" w:cs="Helvetica" w:hint="eastAsia"/>
          <w:szCs w:val="21"/>
        </w:rPr>
        <w:t>、</w:t>
      </w:r>
      <w:r w:rsidR="00B2153C" w:rsidRPr="00156233">
        <w:rPr>
          <w:rFonts w:ascii="宋体" w:eastAsia="宋体" w:hAnsi="宋体" w:cs="Helvetica"/>
          <w:szCs w:val="21"/>
        </w:rPr>
        <w:t>J</w:t>
      </w:r>
      <w:r w:rsidR="00B2153C" w:rsidRPr="00156233">
        <w:rPr>
          <w:rFonts w:ascii="宋体" w:eastAsia="宋体" w:hAnsi="宋体" w:cs="Helvetica" w:hint="eastAsia"/>
          <w:szCs w:val="21"/>
        </w:rPr>
        <w:t>、</w:t>
      </w:r>
      <w:r w:rsidR="00B2153C" w:rsidRPr="00156233">
        <w:rPr>
          <w:rFonts w:ascii="宋体" w:eastAsia="宋体" w:hAnsi="宋体" w:cs="Helvetica"/>
          <w:szCs w:val="21"/>
        </w:rPr>
        <w:t>K</w:t>
      </w:r>
      <w:r w:rsidR="00B2153C" w:rsidRPr="00156233">
        <w:rPr>
          <w:rFonts w:ascii="宋体" w:eastAsia="宋体" w:hAnsi="宋体" w:cs="Helvetica" w:hint="eastAsia"/>
          <w:szCs w:val="21"/>
        </w:rPr>
        <w:t>、</w:t>
      </w:r>
      <w:r w:rsidR="00B2153C" w:rsidRPr="00156233">
        <w:rPr>
          <w:rFonts w:ascii="宋体" w:eastAsia="宋体" w:hAnsi="宋体" w:cs="Helvetica"/>
          <w:szCs w:val="21"/>
        </w:rPr>
        <w:t>L</w:t>
      </w:r>
      <w:r w:rsidR="00B2153C" w:rsidRPr="00156233">
        <w:rPr>
          <w:rFonts w:ascii="宋体" w:eastAsia="宋体" w:hAnsi="宋体" w:cs="Helvetica" w:hint="eastAsia"/>
          <w:szCs w:val="21"/>
        </w:rPr>
        <w:t>、</w:t>
      </w:r>
      <w:r w:rsidR="00B2153C" w:rsidRPr="00156233">
        <w:rPr>
          <w:rFonts w:ascii="宋体" w:eastAsia="宋体" w:hAnsi="宋体" w:cs="Helvetica"/>
          <w:szCs w:val="21"/>
        </w:rPr>
        <w:t>M</w:t>
      </w:r>
      <w:r w:rsidR="00B2153C" w:rsidRPr="00156233">
        <w:rPr>
          <w:rFonts w:ascii="宋体" w:eastAsia="宋体" w:hAnsi="宋体" w:cs="Helvetica" w:hint="eastAsia"/>
          <w:szCs w:val="21"/>
        </w:rPr>
        <w:t>六种可供选择的礼物。但是，礼物的选择必须满足如下条件：</w:t>
      </w:r>
    </w:p>
    <w:p w14:paraId="6779A7A8"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hint="eastAsia"/>
          <w:szCs w:val="21"/>
        </w:rPr>
        <w:t>（</w:t>
      </w:r>
      <w:r w:rsidRPr="00156233">
        <w:rPr>
          <w:rFonts w:ascii="宋体" w:eastAsia="宋体" w:hAnsi="宋体" w:cs="Helvetica"/>
          <w:szCs w:val="21"/>
        </w:rPr>
        <w:t>1</w:t>
      </w:r>
      <w:r w:rsidRPr="00156233">
        <w:rPr>
          <w:rFonts w:ascii="宋体" w:eastAsia="宋体" w:hAnsi="宋体" w:cs="Helvetica" w:hint="eastAsia"/>
          <w:szCs w:val="21"/>
        </w:rPr>
        <w:t>）只有选择礼物</w:t>
      </w:r>
      <w:r w:rsidRPr="00156233">
        <w:rPr>
          <w:rFonts w:ascii="宋体" w:eastAsia="宋体" w:hAnsi="宋体" w:cs="Helvetica"/>
          <w:szCs w:val="21"/>
        </w:rPr>
        <w:t>I</w:t>
      </w:r>
      <w:r w:rsidRPr="00156233">
        <w:rPr>
          <w:rFonts w:ascii="宋体" w:eastAsia="宋体" w:hAnsi="宋体" w:cs="Helvetica" w:hint="eastAsia"/>
          <w:szCs w:val="21"/>
        </w:rPr>
        <w:t>和</w:t>
      </w:r>
      <w:r w:rsidRPr="00156233">
        <w:rPr>
          <w:rFonts w:ascii="宋体" w:eastAsia="宋体" w:hAnsi="宋体" w:cs="Helvetica"/>
          <w:szCs w:val="21"/>
        </w:rPr>
        <w:t>J</w:t>
      </w:r>
      <w:r w:rsidRPr="00156233">
        <w:rPr>
          <w:rFonts w:ascii="宋体" w:eastAsia="宋体" w:hAnsi="宋体" w:cs="Helvetica" w:hint="eastAsia"/>
          <w:szCs w:val="21"/>
        </w:rPr>
        <w:t>，才可选礼物</w:t>
      </w:r>
      <w:r w:rsidRPr="00156233">
        <w:rPr>
          <w:rFonts w:ascii="宋体" w:eastAsia="宋体" w:hAnsi="宋体" w:cs="Helvetica"/>
          <w:szCs w:val="21"/>
        </w:rPr>
        <w:t>H</w:t>
      </w:r>
      <w:r w:rsidRPr="00156233">
        <w:rPr>
          <w:rFonts w:ascii="宋体" w:eastAsia="宋体" w:hAnsi="宋体" w:cs="Helvetica" w:hint="eastAsia"/>
          <w:szCs w:val="21"/>
        </w:rPr>
        <w:t>；</w:t>
      </w:r>
    </w:p>
    <w:p w14:paraId="4121CDF8"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hint="eastAsia"/>
          <w:szCs w:val="21"/>
        </w:rPr>
        <w:t>（</w:t>
      </w:r>
      <w:r w:rsidRPr="00156233">
        <w:rPr>
          <w:rFonts w:ascii="宋体" w:eastAsia="宋体" w:hAnsi="宋体" w:cs="Helvetica"/>
          <w:szCs w:val="21"/>
        </w:rPr>
        <w:t>2</w:t>
      </w:r>
      <w:r w:rsidRPr="00156233">
        <w:rPr>
          <w:rFonts w:ascii="宋体" w:eastAsia="宋体" w:hAnsi="宋体" w:cs="Helvetica" w:hint="eastAsia"/>
          <w:szCs w:val="21"/>
        </w:rPr>
        <w:t>）如果选择了礼物</w:t>
      </w:r>
      <w:r w:rsidRPr="00156233">
        <w:rPr>
          <w:rFonts w:ascii="宋体" w:eastAsia="宋体" w:hAnsi="宋体" w:cs="Helvetica"/>
          <w:szCs w:val="21"/>
        </w:rPr>
        <w:t>L</w:t>
      </w:r>
      <w:r w:rsidRPr="00156233">
        <w:rPr>
          <w:rFonts w:ascii="宋体" w:eastAsia="宋体" w:hAnsi="宋体" w:cs="Helvetica" w:hint="eastAsia"/>
          <w:szCs w:val="21"/>
        </w:rPr>
        <w:t>，就不能再选礼物</w:t>
      </w:r>
      <w:r w:rsidRPr="00156233">
        <w:rPr>
          <w:rFonts w:ascii="宋体" w:eastAsia="宋体" w:hAnsi="宋体" w:cs="Helvetica"/>
          <w:szCs w:val="21"/>
        </w:rPr>
        <w:t>J</w:t>
      </w:r>
      <w:r w:rsidRPr="00156233">
        <w:rPr>
          <w:rFonts w:ascii="宋体" w:eastAsia="宋体" w:hAnsi="宋体" w:cs="Helvetica" w:hint="eastAsia"/>
          <w:szCs w:val="21"/>
        </w:rPr>
        <w:t>，也不能再选礼物</w:t>
      </w:r>
      <w:r w:rsidRPr="00156233">
        <w:rPr>
          <w:rFonts w:ascii="宋体" w:eastAsia="宋体" w:hAnsi="宋体" w:cs="Helvetica"/>
          <w:szCs w:val="21"/>
        </w:rPr>
        <w:t>K</w:t>
      </w:r>
      <w:r w:rsidRPr="00156233">
        <w:rPr>
          <w:rFonts w:ascii="宋体" w:eastAsia="宋体" w:hAnsi="宋体" w:cs="Helvetica" w:hint="eastAsia"/>
          <w:szCs w:val="21"/>
        </w:rPr>
        <w:t>；</w:t>
      </w:r>
    </w:p>
    <w:p w14:paraId="48E77930"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hint="eastAsia"/>
          <w:szCs w:val="21"/>
        </w:rPr>
        <w:t>（</w:t>
      </w:r>
      <w:r w:rsidRPr="00156233">
        <w:rPr>
          <w:rFonts w:ascii="宋体" w:eastAsia="宋体" w:hAnsi="宋体" w:cs="Helvetica"/>
          <w:szCs w:val="21"/>
        </w:rPr>
        <w:t>3</w:t>
      </w:r>
      <w:r w:rsidRPr="00156233">
        <w:rPr>
          <w:rFonts w:ascii="宋体" w:eastAsia="宋体" w:hAnsi="宋体" w:cs="Helvetica" w:hint="eastAsia"/>
          <w:szCs w:val="21"/>
        </w:rPr>
        <w:t>）只有选择礼物</w:t>
      </w:r>
      <w:r w:rsidRPr="00156233">
        <w:rPr>
          <w:rFonts w:ascii="宋体" w:eastAsia="宋体" w:hAnsi="宋体" w:cs="Helvetica"/>
          <w:szCs w:val="21"/>
        </w:rPr>
        <w:t>L</w:t>
      </w:r>
      <w:r w:rsidRPr="00156233">
        <w:rPr>
          <w:rFonts w:ascii="宋体" w:eastAsia="宋体" w:hAnsi="宋体" w:cs="Helvetica" w:hint="eastAsia"/>
          <w:szCs w:val="21"/>
        </w:rPr>
        <w:t>，才可选礼物</w:t>
      </w:r>
      <w:r w:rsidRPr="00156233">
        <w:rPr>
          <w:rFonts w:ascii="宋体" w:eastAsia="宋体" w:hAnsi="宋体" w:cs="Helvetica"/>
          <w:szCs w:val="21"/>
        </w:rPr>
        <w:t>M</w:t>
      </w:r>
      <w:r w:rsidRPr="00156233">
        <w:rPr>
          <w:rFonts w:ascii="宋体" w:eastAsia="宋体" w:hAnsi="宋体" w:cs="Helvetica" w:hint="eastAsia"/>
          <w:szCs w:val="21"/>
        </w:rPr>
        <w:t>。</w:t>
      </w:r>
    </w:p>
    <w:p w14:paraId="7320F4F6"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hint="eastAsia"/>
          <w:szCs w:val="21"/>
        </w:rPr>
        <w:t>已知赵先生选择了礼物</w:t>
      </w:r>
      <w:r w:rsidRPr="00156233">
        <w:rPr>
          <w:rFonts w:ascii="宋体" w:eastAsia="宋体" w:hAnsi="宋体" w:cs="Helvetica"/>
          <w:szCs w:val="21"/>
        </w:rPr>
        <w:t>H</w:t>
      </w:r>
      <w:r w:rsidRPr="00156233">
        <w:rPr>
          <w:rFonts w:ascii="宋体" w:eastAsia="宋体" w:hAnsi="宋体" w:cs="Helvetica" w:hint="eastAsia"/>
          <w:szCs w:val="21"/>
        </w:rPr>
        <w:t>，请问以下哪项有可能是赵先生选择的其他礼物？</w:t>
      </w:r>
    </w:p>
    <w:p w14:paraId="526268FE"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A. I</w:t>
      </w:r>
      <w:r w:rsidRPr="00156233">
        <w:rPr>
          <w:rFonts w:ascii="宋体" w:eastAsia="宋体" w:hAnsi="宋体" w:cs="Helvetica" w:hint="eastAsia"/>
          <w:szCs w:val="21"/>
        </w:rPr>
        <w:t>和</w:t>
      </w:r>
      <w:r w:rsidRPr="00156233">
        <w:rPr>
          <w:rFonts w:ascii="宋体" w:eastAsia="宋体" w:hAnsi="宋体" w:cs="Helvetica"/>
          <w:szCs w:val="21"/>
        </w:rPr>
        <w:t>M</w:t>
      </w:r>
      <w:r w:rsidRPr="00156233">
        <w:rPr>
          <w:rFonts w:ascii="宋体" w:eastAsia="宋体" w:hAnsi="宋体" w:cs="Helvetica" w:hint="eastAsia"/>
          <w:szCs w:val="21"/>
        </w:rPr>
        <w:tab/>
      </w:r>
      <w:r w:rsidRPr="00156233">
        <w:rPr>
          <w:rFonts w:ascii="宋体" w:eastAsia="宋体" w:hAnsi="宋体" w:cs="Helvetica"/>
          <w:szCs w:val="21"/>
        </w:rPr>
        <w:t>B. I</w:t>
      </w:r>
      <w:r w:rsidRPr="00156233">
        <w:rPr>
          <w:rFonts w:ascii="宋体" w:eastAsia="宋体" w:hAnsi="宋体" w:cs="Helvetica" w:hint="eastAsia"/>
          <w:szCs w:val="21"/>
        </w:rPr>
        <w:t>和</w:t>
      </w:r>
      <w:r w:rsidRPr="00156233">
        <w:rPr>
          <w:rFonts w:ascii="宋体" w:eastAsia="宋体" w:hAnsi="宋体" w:cs="Helvetica"/>
          <w:szCs w:val="21"/>
        </w:rPr>
        <w:t>L</w:t>
      </w:r>
    </w:p>
    <w:p w14:paraId="622C5B93"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C. J</w:t>
      </w:r>
      <w:r w:rsidRPr="00156233">
        <w:rPr>
          <w:rFonts w:ascii="宋体" w:eastAsia="宋体" w:hAnsi="宋体" w:cs="Helvetica" w:hint="eastAsia"/>
          <w:szCs w:val="21"/>
        </w:rPr>
        <w:t>和</w:t>
      </w:r>
      <w:r w:rsidRPr="00156233">
        <w:rPr>
          <w:rFonts w:ascii="宋体" w:eastAsia="宋体" w:hAnsi="宋体" w:cs="Helvetica"/>
          <w:szCs w:val="21"/>
        </w:rPr>
        <w:t>L</w:t>
      </w:r>
      <w:r w:rsidRPr="00156233">
        <w:rPr>
          <w:rFonts w:ascii="宋体" w:eastAsia="宋体" w:hAnsi="宋体" w:cs="Helvetica" w:hint="eastAsia"/>
          <w:szCs w:val="21"/>
        </w:rPr>
        <w:tab/>
      </w:r>
      <w:r w:rsidRPr="00156233">
        <w:rPr>
          <w:rFonts w:ascii="宋体" w:eastAsia="宋体" w:hAnsi="宋体" w:cs="Helvetica"/>
          <w:szCs w:val="21"/>
        </w:rPr>
        <w:t>D. J</w:t>
      </w:r>
      <w:r w:rsidRPr="00156233">
        <w:rPr>
          <w:rFonts w:ascii="宋体" w:eastAsia="宋体" w:hAnsi="宋体" w:cs="Helvetica" w:hint="eastAsia"/>
          <w:szCs w:val="21"/>
        </w:rPr>
        <w:t>和</w:t>
      </w:r>
      <w:r w:rsidRPr="00156233">
        <w:rPr>
          <w:rFonts w:ascii="宋体" w:eastAsia="宋体" w:hAnsi="宋体" w:cs="Helvetica"/>
          <w:szCs w:val="21"/>
        </w:rPr>
        <w:t>K</w:t>
      </w:r>
    </w:p>
    <w:p w14:paraId="204D6432" w14:textId="08AFFA92"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szCs w:val="21"/>
        </w:rPr>
        <w:t>12</w:t>
      </w:r>
      <w:r w:rsidR="00B2153C" w:rsidRPr="00156233">
        <w:rPr>
          <w:rFonts w:ascii="宋体" w:eastAsia="宋体" w:hAnsi="宋体" w:cs="Times New Roman"/>
          <w:szCs w:val="21"/>
        </w:rPr>
        <w:t xml:space="preserve">. </w:t>
      </w:r>
      <w:r w:rsidR="00B2153C" w:rsidRPr="00156233">
        <w:rPr>
          <w:rFonts w:ascii="宋体" w:eastAsia="宋体" w:hAnsi="宋体" w:cs="Helvetica" w:hint="eastAsia"/>
          <w:szCs w:val="21"/>
        </w:rPr>
        <w:t>研究者对一万名平均年龄</w:t>
      </w:r>
      <w:r w:rsidR="00B2153C" w:rsidRPr="00156233">
        <w:rPr>
          <w:rFonts w:ascii="宋体" w:eastAsia="宋体" w:hAnsi="宋体" w:cs="Helvetica"/>
          <w:szCs w:val="21"/>
        </w:rPr>
        <w:t>65</w:t>
      </w:r>
      <w:r w:rsidR="00B2153C" w:rsidRPr="00156233">
        <w:rPr>
          <w:rFonts w:ascii="宋体" w:eastAsia="宋体" w:hAnsi="宋体" w:cs="Helvetica" w:hint="eastAsia"/>
          <w:szCs w:val="21"/>
        </w:rPr>
        <w:t>岁的男女进行追踪研究，评估他们是否存在抑郁以及中风发病情况。研究开始时这些人均无中风史。研究发现，持续存在重度抑郁症状与中风风险增加一倍以上相关，而那些无抑郁症状或症状较轻的参与者的中风风险则并未增加。曾经存在重度抑郁症状的患者，即使其症状在访谈间期已然缓解，他们的中风风险仍然与那些始终存在重度抑郁症状的人相比无显著差异。</w:t>
      </w:r>
    </w:p>
    <w:p w14:paraId="5409A868"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hint="eastAsia"/>
          <w:szCs w:val="21"/>
        </w:rPr>
        <w:t>以上陈述如果为真，可以推出：</w:t>
      </w:r>
    </w:p>
    <w:p w14:paraId="118E7A3F"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A. </w:t>
      </w:r>
      <w:r w:rsidRPr="00156233">
        <w:rPr>
          <w:rFonts w:ascii="宋体" w:eastAsia="宋体" w:hAnsi="宋体" w:cs="Helvetica" w:hint="eastAsia"/>
          <w:szCs w:val="21"/>
        </w:rPr>
        <w:t>重度抑郁症极有可能会发展演变为中风</w:t>
      </w:r>
    </w:p>
    <w:p w14:paraId="21F47BE9"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B. </w:t>
      </w:r>
      <w:r w:rsidRPr="00156233">
        <w:rPr>
          <w:rFonts w:ascii="宋体" w:eastAsia="宋体" w:hAnsi="宋体" w:cs="Helvetica" w:hint="eastAsia"/>
          <w:szCs w:val="21"/>
        </w:rPr>
        <w:t>中风患者人群中患抑郁症的几率也比较高</w:t>
      </w:r>
    </w:p>
    <w:p w14:paraId="3B4255E3"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C. </w:t>
      </w:r>
      <w:r w:rsidRPr="00156233">
        <w:rPr>
          <w:rFonts w:ascii="宋体" w:eastAsia="宋体" w:hAnsi="宋体" w:cs="Helvetica" w:hint="eastAsia"/>
          <w:szCs w:val="21"/>
        </w:rPr>
        <w:t>正患有或曾患有重度抑郁均是中风的风险因素</w:t>
      </w:r>
    </w:p>
    <w:p w14:paraId="5EB41A7A"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D. </w:t>
      </w:r>
      <w:r w:rsidRPr="00156233">
        <w:rPr>
          <w:rFonts w:ascii="宋体" w:eastAsia="宋体" w:hAnsi="宋体" w:cs="Helvetica" w:hint="eastAsia"/>
          <w:szCs w:val="21"/>
        </w:rPr>
        <w:t>抑郁和中风作为老年常见疾病，经常一起发病</w:t>
      </w:r>
    </w:p>
    <w:p w14:paraId="6236A537" w14:textId="5AC1FA81"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szCs w:val="21"/>
        </w:rPr>
        <w:t>13</w:t>
      </w:r>
      <w:r w:rsidR="00B2153C" w:rsidRPr="00156233">
        <w:rPr>
          <w:rFonts w:ascii="宋体" w:eastAsia="宋体" w:hAnsi="宋体" w:cs="Times New Roman"/>
          <w:szCs w:val="21"/>
        </w:rPr>
        <w:t xml:space="preserve">. </w:t>
      </w:r>
      <w:r w:rsidR="00B2153C" w:rsidRPr="00156233">
        <w:rPr>
          <w:rFonts w:ascii="宋体" w:eastAsia="宋体" w:hAnsi="宋体" w:cs="Helvetica" w:hint="eastAsia"/>
          <w:szCs w:val="21"/>
        </w:rPr>
        <w:t>只有在湿度高且光线昏暗的山林里才会有野生灵芝生长。紫金山林区没有野生灵芝生长。</w:t>
      </w:r>
    </w:p>
    <w:p w14:paraId="656D1196"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hint="eastAsia"/>
          <w:szCs w:val="21"/>
        </w:rPr>
        <w:t>若以上判断为真，可推出以下哪项结论？</w:t>
      </w:r>
    </w:p>
    <w:p w14:paraId="244882D5"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宋体" w:hint="eastAsia"/>
          <w:szCs w:val="21"/>
        </w:rPr>
        <w:t>Ⅰ</w:t>
      </w:r>
      <w:r w:rsidRPr="00156233">
        <w:rPr>
          <w:rFonts w:ascii="宋体" w:eastAsia="宋体" w:hAnsi="宋体" w:cs="Helvetica"/>
          <w:szCs w:val="21"/>
        </w:rPr>
        <w:t>.</w:t>
      </w:r>
      <w:r w:rsidRPr="00156233">
        <w:rPr>
          <w:rFonts w:ascii="宋体" w:eastAsia="宋体" w:hAnsi="宋体" w:cs="Helvetica" w:hint="eastAsia"/>
          <w:szCs w:val="21"/>
        </w:rPr>
        <w:t>紫金山林区湿度不高并且光线不昏暗。</w:t>
      </w:r>
    </w:p>
    <w:p w14:paraId="0CCFE8F8"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宋体" w:hint="eastAsia"/>
          <w:szCs w:val="21"/>
        </w:rPr>
        <w:t>Ⅱ</w:t>
      </w:r>
      <w:r w:rsidRPr="00156233">
        <w:rPr>
          <w:rFonts w:ascii="宋体" w:eastAsia="宋体" w:hAnsi="宋体" w:cs="Helvetica"/>
          <w:szCs w:val="21"/>
        </w:rPr>
        <w:t>.</w:t>
      </w:r>
      <w:r w:rsidRPr="00156233">
        <w:rPr>
          <w:rFonts w:ascii="宋体" w:eastAsia="宋体" w:hAnsi="宋体" w:cs="Helvetica" w:hint="eastAsia"/>
          <w:szCs w:val="21"/>
        </w:rPr>
        <w:t>如果紫金山林区光线昏暗，则肯定湿度不高。</w:t>
      </w:r>
    </w:p>
    <w:p w14:paraId="1F291F6D"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宋体" w:hint="eastAsia"/>
          <w:szCs w:val="21"/>
        </w:rPr>
        <w:t>Ⅲ</w:t>
      </w:r>
      <w:r w:rsidRPr="00156233">
        <w:rPr>
          <w:rFonts w:ascii="宋体" w:eastAsia="宋体" w:hAnsi="宋体" w:cs="Helvetica"/>
          <w:szCs w:val="21"/>
        </w:rPr>
        <w:t>.</w:t>
      </w:r>
      <w:r w:rsidRPr="00156233">
        <w:rPr>
          <w:rFonts w:ascii="宋体" w:eastAsia="宋体" w:hAnsi="宋体" w:cs="Helvetica" w:hint="eastAsia"/>
          <w:szCs w:val="21"/>
        </w:rPr>
        <w:t>如果紫金山林区湿度高，则肯定光线不昏暗。</w:t>
      </w:r>
    </w:p>
    <w:p w14:paraId="07A76E52"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A. </w:t>
      </w:r>
      <w:r w:rsidRPr="00156233">
        <w:rPr>
          <w:rFonts w:ascii="宋体" w:eastAsia="宋体" w:hAnsi="宋体" w:cs="Helvetica" w:hint="eastAsia"/>
          <w:szCs w:val="21"/>
        </w:rPr>
        <w:t>仅</w:t>
      </w:r>
      <w:r w:rsidRPr="00156233">
        <w:rPr>
          <w:rFonts w:ascii="宋体" w:eastAsia="宋体" w:hAnsi="宋体" w:cs="宋体" w:hint="eastAsia"/>
          <w:szCs w:val="21"/>
        </w:rPr>
        <w:t>Ⅰ</w:t>
      </w:r>
    </w:p>
    <w:p w14:paraId="3D3FEB79"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B. </w:t>
      </w:r>
      <w:r w:rsidRPr="00156233">
        <w:rPr>
          <w:rFonts w:ascii="宋体" w:eastAsia="宋体" w:hAnsi="宋体" w:cs="Helvetica" w:hint="eastAsia"/>
          <w:szCs w:val="21"/>
        </w:rPr>
        <w:t>仅</w:t>
      </w:r>
      <w:r w:rsidRPr="00156233">
        <w:rPr>
          <w:rFonts w:ascii="宋体" w:eastAsia="宋体" w:hAnsi="宋体" w:cs="宋体" w:hint="eastAsia"/>
          <w:szCs w:val="21"/>
        </w:rPr>
        <w:t>Ⅱ</w:t>
      </w:r>
    </w:p>
    <w:p w14:paraId="583956D3"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lastRenderedPageBreak/>
        <w:t xml:space="preserve">C. </w:t>
      </w:r>
      <w:r w:rsidRPr="00156233">
        <w:rPr>
          <w:rFonts w:ascii="宋体" w:eastAsia="宋体" w:hAnsi="宋体" w:cs="Helvetica" w:hint="eastAsia"/>
          <w:szCs w:val="21"/>
        </w:rPr>
        <w:t>仅</w:t>
      </w:r>
      <w:r w:rsidRPr="00156233">
        <w:rPr>
          <w:rFonts w:ascii="宋体" w:eastAsia="宋体" w:hAnsi="宋体" w:cs="宋体" w:hint="eastAsia"/>
          <w:szCs w:val="21"/>
        </w:rPr>
        <w:t>Ⅱ</w:t>
      </w:r>
      <w:r w:rsidRPr="00156233">
        <w:rPr>
          <w:rFonts w:ascii="宋体" w:eastAsia="宋体" w:hAnsi="宋体" w:cs="Helvetica" w:hint="eastAsia"/>
          <w:szCs w:val="21"/>
        </w:rPr>
        <w:t>和</w:t>
      </w:r>
      <w:r w:rsidRPr="00156233">
        <w:rPr>
          <w:rFonts w:ascii="宋体" w:eastAsia="宋体" w:hAnsi="宋体" w:cs="宋体" w:hint="eastAsia"/>
          <w:szCs w:val="21"/>
        </w:rPr>
        <w:t>Ⅲ</w:t>
      </w:r>
    </w:p>
    <w:p w14:paraId="4E984897"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D. </w:t>
      </w:r>
      <w:r w:rsidRPr="00156233">
        <w:rPr>
          <w:rFonts w:ascii="宋体" w:eastAsia="宋体" w:hAnsi="宋体" w:cs="宋体" w:hint="eastAsia"/>
          <w:szCs w:val="21"/>
        </w:rPr>
        <w:t>Ⅰ</w:t>
      </w:r>
      <w:r w:rsidRPr="00156233">
        <w:rPr>
          <w:rFonts w:ascii="宋体" w:eastAsia="宋体" w:hAnsi="宋体" w:cs="Helvetica" w:hint="eastAsia"/>
          <w:szCs w:val="21"/>
        </w:rPr>
        <w:t>、</w:t>
      </w:r>
      <w:r w:rsidRPr="00156233">
        <w:rPr>
          <w:rFonts w:ascii="宋体" w:eastAsia="宋体" w:hAnsi="宋体" w:cs="宋体" w:hint="eastAsia"/>
          <w:szCs w:val="21"/>
        </w:rPr>
        <w:t>Ⅱ</w:t>
      </w:r>
      <w:r w:rsidRPr="00156233">
        <w:rPr>
          <w:rFonts w:ascii="宋体" w:eastAsia="宋体" w:hAnsi="宋体" w:cs="Helvetica" w:hint="eastAsia"/>
          <w:szCs w:val="21"/>
        </w:rPr>
        <w:t>和</w:t>
      </w:r>
      <w:r w:rsidRPr="00156233">
        <w:rPr>
          <w:rFonts w:ascii="宋体" w:eastAsia="宋体" w:hAnsi="宋体" w:cs="宋体" w:hint="eastAsia"/>
          <w:szCs w:val="21"/>
        </w:rPr>
        <w:t>Ⅲ</w:t>
      </w:r>
      <w:r w:rsidRPr="00156233">
        <w:rPr>
          <w:rFonts w:ascii="宋体" w:eastAsia="宋体" w:hAnsi="宋体" w:cs="Helvetica" w:hint="eastAsia"/>
          <w:szCs w:val="21"/>
        </w:rPr>
        <w:t>都推不出</w:t>
      </w:r>
    </w:p>
    <w:p w14:paraId="16831FE4" w14:textId="3E689E93"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szCs w:val="21"/>
        </w:rPr>
        <w:t>14</w:t>
      </w:r>
      <w:r w:rsidR="00B2153C" w:rsidRPr="00156233">
        <w:rPr>
          <w:rFonts w:ascii="宋体" w:eastAsia="宋体" w:hAnsi="宋体" w:cs="Times New Roman"/>
          <w:szCs w:val="21"/>
        </w:rPr>
        <w:t xml:space="preserve">. </w:t>
      </w:r>
      <w:r w:rsidR="00B2153C" w:rsidRPr="00156233">
        <w:rPr>
          <w:rFonts w:ascii="宋体" w:eastAsia="宋体" w:hAnsi="宋体" w:cs="宋体" w:hint="eastAsia"/>
          <w:szCs w:val="21"/>
          <w:lang w:val="zh-CN"/>
        </w:rPr>
        <w:t>某科学家批评了人们对化学添加剂的恐惧。</w:t>
      </w:r>
      <w:r w:rsidR="00B2153C" w:rsidRPr="00156233">
        <w:rPr>
          <w:rFonts w:ascii="宋体" w:eastAsia="宋体" w:hAnsi="宋体" w:cs="Helvetica"/>
          <w:szCs w:val="21"/>
        </w:rPr>
        <w:t>“</w:t>
      </w:r>
      <w:r w:rsidR="00B2153C" w:rsidRPr="00156233">
        <w:rPr>
          <w:rFonts w:ascii="宋体" w:eastAsia="宋体" w:hAnsi="宋体" w:cs="宋体" w:hint="eastAsia"/>
          <w:szCs w:val="21"/>
          <w:lang w:val="zh-CN"/>
        </w:rPr>
        <w:t>食品标签上如果出现很多添加剂就会让人心生恐惧。但其实添加剂和防腐剂是受到严格控制和计量的，真正应该关注的是食品中糖和脂肪的含量。防腐剂是有益的，显然，我们都愿意吃到一个保存良好的罐头，而不希望因为摄入肉毒杆菌而死亡。</w:t>
      </w:r>
      <w:r w:rsidR="00B2153C" w:rsidRPr="00156233">
        <w:rPr>
          <w:rFonts w:ascii="宋体" w:eastAsia="宋体" w:hAnsi="宋体" w:cs="Helvetica"/>
          <w:szCs w:val="21"/>
        </w:rPr>
        <w:t>”</w:t>
      </w:r>
    </w:p>
    <w:p w14:paraId="3F6B24AD"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宋体" w:hint="eastAsia"/>
          <w:szCs w:val="21"/>
          <w:lang w:val="zh-CN"/>
        </w:rPr>
        <w:t>下列陈述如果为真，哪项</w:t>
      </w:r>
      <w:r w:rsidRPr="00156233">
        <w:rPr>
          <w:rFonts w:ascii="宋体" w:eastAsia="宋体" w:hAnsi="宋体" w:cs="宋体" w:hint="eastAsia"/>
          <w:b/>
          <w:szCs w:val="21"/>
          <w:lang w:val="zh-CN"/>
        </w:rPr>
        <w:t>无法</w:t>
      </w:r>
      <w:r w:rsidRPr="00156233">
        <w:rPr>
          <w:rFonts w:ascii="宋体" w:eastAsia="宋体" w:hAnsi="宋体" w:cs="宋体" w:hint="eastAsia"/>
          <w:szCs w:val="21"/>
          <w:lang w:val="zh-CN"/>
        </w:rPr>
        <w:t>支持该科学家的观点？</w:t>
      </w:r>
    </w:p>
    <w:p w14:paraId="0C6AD931"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A</w:t>
      </w:r>
      <w:r w:rsidRPr="00156233">
        <w:rPr>
          <w:rFonts w:ascii="宋体" w:eastAsia="宋体" w:hAnsi="宋体" w:cs="宋体"/>
          <w:szCs w:val="21"/>
          <w:lang w:val="zh-CN"/>
        </w:rPr>
        <w:t xml:space="preserve">. </w:t>
      </w:r>
      <w:r w:rsidRPr="00156233">
        <w:rPr>
          <w:rFonts w:ascii="宋体" w:eastAsia="宋体" w:hAnsi="宋体" w:cs="宋体" w:hint="eastAsia"/>
          <w:szCs w:val="21"/>
          <w:lang w:val="zh-CN"/>
        </w:rPr>
        <w:t>很多药物也是化学制剂，是药三分毒，用药要谨慎</w:t>
      </w:r>
    </w:p>
    <w:p w14:paraId="7A1AE631"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B</w:t>
      </w:r>
      <w:r w:rsidRPr="00156233">
        <w:rPr>
          <w:rFonts w:ascii="宋体" w:eastAsia="宋体" w:hAnsi="宋体" w:cs="宋体"/>
          <w:szCs w:val="21"/>
          <w:lang w:val="zh-CN"/>
        </w:rPr>
        <w:t xml:space="preserve">. </w:t>
      </w:r>
      <w:r w:rsidRPr="00156233">
        <w:rPr>
          <w:rFonts w:ascii="宋体" w:eastAsia="宋体" w:hAnsi="宋体" w:cs="宋体" w:hint="eastAsia"/>
          <w:szCs w:val="21"/>
          <w:lang w:val="zh-CN"/>
        </w:rPr>
        <w:t>纯天然无添加的原生态食品很难储存，而且价格更高</w:t>
      </w:r>
    </w:p>
    <w:p w14:paraId="74FDEB3F"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C</w:t>
      </w:r>
      <w:r w:rsidRPr="00156233">
        <w:rPr>
          <w:rFonts w:ascii="宋体" w:eastAsia="宋体" w:hAnsi="宋体" w:cs="宋体"/>
          <w:szCs w:val="21"/>
          <w:lang w:val="zh-CN"/>
        </w:rPr>
        <w:t xml:space="preserve">. </w:t>
      </w:r>
      <w:r w:rsidRPr="00156233">
        <w:rPr>
          <w:rFonts w:ascii="宋体" w:eastAsia="宋体" w:hAnsi="宋体" w:cs="宋体" w:hint="eastAsia"/>
          <w:szCs w:val="21"/>
          <w:lang w:val="zh-CN"/>
        </w:rPr>
        <w:t>防腐剂可以有效防止食品腐败变质、滋生细菌</w:t>
      </w:r>
    </w:p>
    <w:p w14:paraId="1632B497"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D</w:t>
      </w:r>
      <w:r w:rsidRPr="00156233">
        <w:rPr>
          <w:rFonts w:ascii="宋体" w:eastAsia="宋体" w:hAnsi="宋体" w:cs="宋体"/>
          <w:szCs w:val="21"/>
          <w:lang w:val="zh-CN"/>
        </w:rPr>
        <w:t xml:space="preserve">. </w:t>
      </w:r>
      <w:r w:rsidRPr="00156233">
        <w:rPr>
          <w:rFonts w:ascii="宋体" w:eastAsia="宋体" w:hAnsi="宋体" w:cs="宋体" w:hint="eastAsia"/>
          <w:szCs w:val="21"/>
          <w:lang w:val="zh-CN"/>
        </w:rPr>
        <w:t>食品安全关键在于食品添加剂种类与量的严格控制</w:t>
      </w:r>
    </w:p>
    <w:p w14:paraId="51C08E98" w14:textId="4325A4DE"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szCs w:val="21"/>
        </w:rPr>
        <w:t>15</w:t>
      </w:r>
      <w:r w:rsidR="00B2153C" w:rsidRPr="00156233">
        <w:rPr>
          <w:rFonts w:ascii="宋体" w:eastAsia="宋体" w:hAnsi="宋体" w:cs="Times New Roman"/>
          <w:szCs w:val="21"/>
        </w:rPr>
        <w:t xml:space="preserve">. </w:t>
      </w:r>
      <w:r w:rsidR="00B2153C" w:rsidRPr="00156233">
        <w:rPr>
          <w:rFonts w:ascii="宋体" w:eastAsia="宋体" w:hAnsi="宋体" w:cs="宋体" w:hint="eastAsia"/>
          <w:szCs w:val="21"/>
          <w:lang w:val="zh-CN"/>
        </w:rPr>
        <w:t>某舞蹈队里有三名女队员王虹、张静和高薇，她们是好朋友，来自不同省份，或者来自甘肃或者来自山东或者来自广西。高薇见过张静的姐姐，高薇的国标舞比来自广西的队员跳得好。来自山东的队员是独生女，其国标舞是三人中跳得最不好的。</w:t>
      </w:r>
    </w:p>
    <w:p w14:paraId="632B2EF7"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宋体" w:hint="eastAsia"/>
          <w:szCs w:val="21"/>
          <w:lang w:val="zh-CN"/>
        </w:rPr>
        <w:t>由此可以推出：</w:t>
      </w:r>
    </w:p>
    <w:p w14:paraId="0AB59A18"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A</w:t>
      </w:r>
      <w:r w:rsidRPr="00156233">
        <w:rPr>
          <w:rFonts w:ascii="宋体" w:eastAsia="宋体" w:hAnsi="宋体" w:cs="宋体"/>
          <w:szCs w:val="21"/>
          <w:lang w:val="zh-CN"/>
        </w:rPr>
        <w:t xml:space="preserve">. </w:t>
      </w:r>
      <w:r w:rsidRPr="00156233">
        <w:rPr>
          <w:rFonts w:ascii="宋体" w:eastAsia="宋体" w:hAnsi="宋体" w:cs="宋体" w:hint="eastAsia"/>
          <w:szCs w:val="21"/>
          <w:lang w:val="zh-CN"/>
        </w:rPr>
        <w:t>王</w:t>
      </w:r>
      <w:proofErr w:type="gramStart"/>
      <w:r w:rsidRPr="00156233">
        <w:rPr>
          <w:rFonts w:ascii="宋体" w:eastAsia="宋体" w:hAnsi="宋体" w:cs="宋体" w:hint="eastAsia"/>
          <w:szCs w:val="21"/>
          <w:lang w:val="zh-CN"/>
        </w:rPr>
        <w:t>虹来自</w:t>
      </w:r>
      <w:proofErr w:type="gramEnd"/>
      <w:r w:rsidRPr="00156233">
        <w:rPr>
          <w:rFonts w:ascii="宋体" w:eastAsia="宋体" w:hAnsi="宋体" w:cs="宋体" w:hint="eastAsia"/>
          <w:szCs w:val="21"/>
          <w:lang w:val="zh-CN"/>
        </w:rPr>
        <w:t>甘肃，张静来自广西</w:t>
      </w:r>
    </w:p>
    <w:p w14:paraId="73E52E75"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B</w:t>
      </w:r>
      <w:r w:rsidRPr="00156233">
        <w:rPr>
          <w:rFonts w:ascii="宋体" w:eastAsia="宋体" w:hAnsi="宋体" w:cs="宋体"/>
          <w:szCs w:val="21"/>
          <w:lang w:val="zh-CN"/>
        </w:rPr>
        <w:t xml:space="preserve">. </w:t>
      </w:r>
      <w:r w:rsidRPr="00156233">
        <w:rPr>
          <w:rFonts w:ascii="宋体" w:eastAsia="宋体" w:hAnsi="宋体" w:cs="宋体" w:hint="eastAsia"/>
          <w:szCs w:val="21"/>
          <w:lang w:val="zh-CN"/>
        </w:rPr>
        <w:t>张静来自广西，高薇来自甘肃</w:t>
      </w:r>
    </w:p>
    <w:p w14:paraId="3A3430FF"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C</w:t>
      </w:r>
      <w:r w:rsidRPr="00156233">
        <w:rPr>
          <w:rFonts w:ascii="宋体" w:eastAsia="宋体" w:hAnsi="宋体" w:cs="宋体"/>
          <w:szCs w:val="21"/>
          <w:lang w:val="zh-CN"/>
        </w:rPr>
        <w:t xml:space="preserve">. </w:t>
      </w:r>
      <w:r w:rsidRPr="00156233">
        <w:rPr>
          <w:rFonts w:ascii="宋体" w:eastAsia="宋体" w:hAnsi="宋体" w:cs="宋体" w:hint="eastAsia"/>
          <w:szCs w:val="21"/>
          <w:lang w:val="zh-CN"/>
        </w:rPr>
        <w:t>高薇国标舞跳得最好，</w:t>
      </w:r>
      <w:proofErr w:type="gramStart"/>
      <w:r w:rsidRPr="00156233">
        <w:rPr>
          <w:rFonts w:ascii="宋体" w:eastAsia="宋体" w:hAnsi="宋体" w:cs="宋体" w:hint="eastAsia"/>
          <w:szCs w:val="21"/>
          <w:lang w:val="zh-CN"/>
        </w:rPr>
        <w:t>张静跳得</w:t>
      </w:r>
      <w:proofErr w:type="gramEnd"/>
      <w:r w:rsidRPr="00156233">
        <w:rPr>
          <w:rFonts w:ascii="宋体" w:eastAsia="宋体" w:hAnsi="宋体" w:cs="宋体" w:hint="eastAsia"/>
          <w:szCs w:val="21"/>
          <w:lang w:val="zh-CN"/>
        </w:rPr>
        <w:t>最不好</w:t>
      </w:r>
    </w:p>
    <w:p w14:paraId="5D5F8EF5"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D</w:t>
      </w:r>
      <w:r w:rsidRPr="00156233">
        <w:rPr>
          <w:rFonts w:ascii="宋体" w:eastAsia="宋体" w:hAnsi="宋体" w:cs="宋体"/>
          <w:szCs w:val="21"/>
          <w:lang w:val="zh-CN"/>
        </w:rPr>
        <w:t xml:space="preserve">. </w:t>
      </w:r>
      <w:r w:rsidRPr="00156233">
        <w:rPr>
          <w:rFonts w:ascii="宋体" w:eastAsia="宋体" w:hAnsi="宋体" w:cs="宋体" w:hint="eastAsia"/>
          <w:szCs w:val="21"/>
          <w:lang w:val="zh-CN"/>
        </w:rPr>
        <w:t>王虹国标舞跳得最不好，</w:t>
      </w:r>
      <w:proofErr w:type="gramStart"/>
      <w:r w:rsidRPr="00156233">
        <w:rPr>
          <w:rFonts w:ascii="宋体" w:eastAsia="宋体" w:hAnsi="宋体" w:cs="宋体" w:hint="eastAsia"/>
          <w:szCs w:val="21"/>
          <w:lang w:val="zh-CN"/>
        </w:rPr>
        <w:t>张静跳得</w:t>
      </w:r>
      <w:proofErr w:type="gramEnd"/>
      <w:r w:rsidRPr="00156233">
        <w:rPr>
          <w:rFonts w:ascii="宋体" w:eastAsia="宋体" w:hAnsi="宋体" w:cs="宋体" w:hint="eastAsia"/>
          <w:szCs w:val="21"/>
          <w:lang w:val="zh-CN"/>
        </w:rPr>
        <w:t>最好</w:t>
      </w:r>
    </w:p>
    <w:p w14:paraId="69EDACFF" w14:textId="3246B376"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szCs w:val="21"/>
        </w:rPr>
        <w:t>16</w:t>
      </w:r>
      <w:r w:rsidR="00B2153C" w:rsidRPr="00156233">
        <w:rPr>
          <w:rFonts w:ascii="宋体" w:eastAsia="宋体" w:hAnsi="宋体" w:cs="Times New Roman"/>
          <w:szCs w:val="21"/>
        </w:rPr>
        <w:t xml:space="preserve">. </w:t>
      </w:r>
      <w:r w:rsidR="00B2153C" w:rsidRPr="00156233">
        <w:rPr>
          <w:rFonts w:ascii="宋体" w:eastAsia="宋体" w:hAnsi="宋体" w:cs="宋体" w:hint="eastAsia"/>
          <w:szCs w:val="21"/>
          <w:lang w:val="zh-CN"/>
        </w:rPr>
        <w:t>研究员将六百多位老年痴呆症患者分为三个组，一组补充一定剂量的维生素</w:t>
      </w:r>
      <w:r w:rsidR="00B2153C" w:rsidRPr="00156233">
        <w:rPr>
          <w:rFonts w:ascii="宋体" w:eastAsia="宋体" w:hAnsi="宋体" w:cs="Helvetica"/>
          <w:szCs w:val="21"/>
        </w:rPr>
        <w:t>E</w:t>
      </w:r>
      <w:r w:rsidR="00B2153C" w:rsidRPr="00156233">
        <w:rPr>
          <w:rFonts w:ascii="宋体" w:eastAsia="宋体" w:hAnsi="宋体" w:cs="宋体" w:hint="eastAsia"/>
          <w:szCs w:val="21"/>
          <w:lang w:val="zh-CN"/>
        </w:rPr>
        <w:t>，另一组接受药物治疗，第三组服用安慰剂。在接下来两年多的时间里，与服用安慰剂的患者相比，服用维生素</w:t>
      </w:r>
      <w:r w:rsidR="00B2153C" w:rsidRPr="00156233">
        <w:rPr>
          <w:rFonts w:ascii="宋体" w:eastAsia="宋体" w:hAnsi="宋体" w:cs="Helvetica"/>
          <w:szCs w:val="21"/>
        </w:rPr>
        <w:t>E</w:t>
      </w:r>
      <w:r w:rsidR="00B2153C" w:rsidRPr="00156233">
        <w:rPr>
          <w:rFonts w:ascii="宋体" w:eastAsia="宋体" w:hAnsi="宋体" w:cs="宋体" w:hint="eastAsia"/>
          <w:szCs w:val="21"/>
          <w:lang w:val="zh-CN"/>
        </w:rPr>
        <w:t>的患者从事制订计划、做饭和购物等日常活动的能力下降较慢。服用药物的患者没有获得类似的临床效果。因而研究员认为，维生素</w:t>
      </w:r>
      <w:r w:rsidR="00B2153C" w:rsidRPr="00156233">
        <w:rPr>
          <w:rFonts w:ascii="宋体" w:eastAsia="宋体" w:hAnsi="宋体" w:cs="Helvetica"/>
          <w:szCs w:val="21"/>
        </w:rPr>
        <w:t>E</w:t>
      </w:r>
      <w:r w:rsidR="00B2153C" w:rsidRPr="00156233">
        <w:rPr>
          <w:rFonts w:ascii="宋体" w:eastAsia="宋体" w:hAnsi="宋体" w:cs="宋体" w:hint="eastAsia"/>
          <w:szCs w:val="21"/>
          <w:lang w:val="zh-CN"/>
        </w:rPr>
        <w:t>补充剂有望成为治愈老年痴呆症的特效药。</w:t>
      </w:r>
    </w:p>
    <w:p w14:paraId="5E1295EA"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宋体" w:hint="eastAsia"/>
          <w:szCs w:val="21"/>
          <w:lang w:val="zh-CN"/>
        </w:rPr>
        <w:t>以下陈述如果为真，哪项最能</w:t>
      </w:r>
      <w:r w:rsidRPr="00156233">
        <w:rPr>
          <w:rFonts w:ascii="宋体" w:eastAsia="宋体" w:hAnsi="宋体" w:cs="宋体" w:hint="eastAsia"/>
          <w:b/>
          <w:szCs w:val="21"/>
          <w:lang w:val="zh-CN"/>
        </w:rPr>
        <w:t>质疑</w:t>
      </w:r>
      <w:r w:rsidRPr="00156233">
        <w:rPr>
          <w:rFonts w:ascii="宋体" w:eastAsia="宋体" w:hAnsi="宋体" w:cs="宋体" w:hint="eastAsia"/>
          <w:szCs w:val="21"/>
          <w:lang w:val="zh-CN"/>
        </w:rPr>
        <w:t>研究员的结论？</w:t>
      </w:r>
    </w:p>
    <w:p w14:paraId="0A0E25B3"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A. </w:t>
      </w:r>
      <w:r w:rsidRPr="00156233">
        <w:rPr>
          <w:rFonts w:ascii="宋体" w:eastAsia="宋体" w:hAnsi="宋体" w:cs="宋体" w:hint="eastAsia"/>
          <w:szCs w:val="21"/>
          <w:lang w:val="zh-CN"/>
        </w:rPr>
        <w:t>维生素</w:t>
      </w:r>
      <w:r w:rsidRPr="00156233">
        <w:rPr>
          <w:rFonts w:ascii="宋体" w:eastAsia="宋体" w:hAnsi="宋体" w:cs="Helvetica"/>
          <w:szCs w:val="21"/>
        </w:rPr>
        <w:t>E</w:t>
      </w:r>
      <w:r w:rsidRPr="00156233">
        <w:rPr>
          <w:rFonts w:ascii="宋体" w:eastAsia="宋体" w:hAnsi="宋体" w:cs="宋体" w:hint="eastAsia"/>
          <w:szCs w:val="21"/>
          <w:lang w:val="zh-CN"/>
        </w:rPr>
        <w:t>为脂溶性，不易代谢，一次性大量服用会导致中毒</w:t>
      </w:r>
    </w:p>
    <w:p w14:paraId="5BC908E3"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B. </w:t>
      </w:r>
      <w:r w:rsidRPr="00156233">
        <w:rPr>
          <w:rFonts w:ascii="宋体" w:eastAsia="宋体" w:hAnsi="宋体" w:cs="宋体" w:hint="eastAsia"/>
          <w:szCs w:val="21"/>
          <w:lang w:val="zh-CN"/>
        </w:rPr>
        <w:t>老年痴呆是不可逆性疾病，症状的发生只可能延缓而无法逆转</w:t>
      </w:r>
    </w:p>
    <w:p w14:paraId="4A66C388"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C. </w:t>
      </w:r>
      <w:r w:rsidRPr="00156233">
        <w:rPr>
          <w:rFonts w:ascii="宋体" w:eastAsia="宋体" w:hAnsi="宋体" w:cs="宋体" w:hint="eastAsia"/>
          <w:szCs w:val="21"/>
          <w:lang w:val="zh-CN"/>
        </w:rPr>
        <w:t>正常人体每日所需的维生素</w:t>
      </w:r>
      <w:r w:rsidRPr="00156233">
        <w:rPr>
          <w:rFonts w:ascii="宋体" w:eastAsia="宋体" w:hAnsi="宋体" w:cs="Helvetica"/>
          <w:szCs w:val="21"/>
        </w:rPr>
        <w:t>E</w:t>
      </w:r>
      <w:r w:rsidRPr="00156233">
        <w:rPr>
          <w:rFonts w:ascii="宋体" w:eastAsia="宋体" w:hAnsi="宋体" w:cs="宋体" w:hint="eastAsia"/>
          <w:szCs w:val="21"/>
          <w:lang w:val="zh-CN"/>
        </w:rPr>
        <w:t>可以从饮食中摄取，不必额外补充</w:t>
      </w:r>
    </w:p>
    <w:p w14:paraId="253FE015"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D. </w:t>
      </w:r>
      <w:r w:rsidRPr="00156233">
        <w:rPr>
          <w:rFonts w:ascii="宋体" w:eastAsia="宋体" w:hAnsi="宋体" w:cs="宋体" w:hint="eastAsia"/>
          <w:szCs w:val="21"/>
          <w:lang w:val="zh-CN"/>
        </w:rPr>
        <w:t>现在的抗老年痴呆的药物中均未添加维生素</w:t>
      </w:r>
      <w:r w:rsidRPr="00156233">
        <w:rPr>
          <w:rFonts w:ascii="宋体" w:eastAsia="宋体" w:hAnsi="宋体" w:cs="Helvetica"/>
          <w:szCs w:val="21"/>
        </w:rPr>
        <w:t>E</w:t>
      </w:r>
    </w:p>
    <w:p w14:paraId="7D2424BD" w14:textId="35FC25B8"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宋体"/>
          <w:szCs w:val="21"/>
          <w:lang w:val="zh-CN"/>
        </w:rPr>
      </w:pPr>
      <w:r w:rsidRPr="00156233">
        <w:rPr>
          <w:rFonts w:ascii="宋体" w:eastAsia="宋体" w:hAnsi="宋体" w:cs="Times New Roman"/>
          <w:szCs w:val="21"/>
        </w:rPr>
        <w:t>17</w:t>
      </w:r>
      <w:r w:rsidR="00B2153C" w:rsidRPr="00156233">
        <w:rPr>
          <w:rFonts w:ascii="宋体" w:eastAsia="宋体" w:hAnsi="宋体" w:cs="Times New Roman"/>
          <w:szCs w:val="21"/>
        </w:rPr>
        <w:t xml:space="preserve">. </w:t>
      </w:r>
      <w:r w:rsidR="00B2153C" w:rsidRPr="00156233">
        <w:rPr>
          <w:rFonts w:ascii="宋体" w:eastAsia="宋体" w:hAnsi="宋体" w:cs="宋体" w:hint="eastAsia"/>
          <w:szCs w:val="21"/>
          <w:lang w:val="zh-CN"/>
        </w:rPr>
        <w:t>某中学高中部所有喜欢球类运动的学生都参加过学校的运动会。因此，有些喜欢美术的同学不喜欢球类运动。</w:t>
      </w:r>
    </w:p>
    <w:p w14:paraId="6EA25002"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宋体" w:hint="eastAsia"/>
          <w:szCs w:val="21"/>
          <w:lang w:val="zh-CN"/>
        </w:rPr>
        <w:t>为使上述论证成立，关于该中学高中部学生的断定必须假设的是：</w:t>
      </w:r>
    </w:p>
    <w:p w14:paraId="63E4458D"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A. </w:t>
      </w:r>
      <w:r w:rsidRPr="00156233">
        <w:rPr>
          <w:rFonts w:ascii="宋体" w:eastAsia="宋体" w:hAnsi="宋体" w:cs="宋体" w:hint="eastAsia"/>
          <w:szCs w:val="21"/>
          <w:lang w:val="zh-CN"/>
        </w:rPr>
        <w:t>所有喜欢球类运动的学生都不喜欢美术</w:t>
      </w:r>
    </w:p>
    <w:p w14:paraId="474D108F"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B. </w:t>
      </w:r>
      <w:r w:rsidRPr="00156233">
        <w:rPr>
          <w:rFonts w:ascii="宋体" w:eastAsia="宋体" w:hAnsi="宋体" w:cs="宋体" w:hint="eastAsia"/>
          <w:szCs w:val="21"/>
          <w:lang w:val="zh-CN"/>
        </w:rPr>
        <w:t>参加过学校运动会的学生都喜欢球类运动</w:t>
      </w:r>
    </w:p>
    <w:p w14:paraId="72810BB9"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C. </w:t>
      </w:r>
      <w:r w:rsidRPr="00156233">
        <w:rPr>
          <w:rFonts w:ascii="宋体" w:eastAsia="宋体" w:hAnsi="宋体" w:cs="宋体" w:hint="eastAsia"/>
          <w:szCs w:val="21"/>
          <w:lang w:val="zh-CN"/>
        </w:rPr>
        <w:t>所有喜欢美术的同学都没参加过学校的运动会</w:t>
      </w:r>
    </w:p>
    <w:p w14:paraId="55020AC7"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D. </w:t>
      </w:r>
      <w:r w:rsidRPr="00156233">
        <w:rPr>
          <w:rFonts w:ascii="宋体" w:eastAsia="宋体" w:hAnsi="宋体" w:cs="宋体" w:hint="eastAsia"/>
          <w:szCs w:val="21"/>
          <w:lang w:val="zh-CN"/>
        </w:rPr>
        <w:t>有些喜欢美术的同学没有参加过学校的运动会</w:t>
      </w:r>
    </w:p>
    <w:p w14:paraId="2FD0E8E2" w14:textId="1E84501C"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szCs w:val="21"/>
        </w:rPr>
        <w:t>18</w:t>
      </w:r>
      <w:r w:rsidR="00B2153C" w:rsidRPr="00156233">
        <w:rPr>
          <w:rFonts w:ascii="宋体" w:eastAsia="宋体" w:hAnsi="宋体" w:cs="Times New Roman"/>
          <w:szCs w:val="21"/>
        </w:rPr>
        <w:t xml:space="preserve">. </w:t>
      </w:r>
      <w:r w:rsidR="00B2153C" w:rsidRPr="00156233">
        <w:rPr>
          <w:rFonts w:ascii="宋体" w:eastAsia="宋体" w:hAnsi="宋体" w:cs="宋体" w:hint="eastAsia"/>
          <w:szCs w:val="21"/>
          <w:lang w:val="zh-CN"/>
        </w:rPr>
        <w:t>研究表明，近</w:t>
      </w:r>
      <w:r w:rsidR="00B2153C" w:rsidRPr="00156233">
        <w:rPr>
          <w:rFonts w:ascii="宋体" w:eastAsia="宋体" w:hAnsi="宋体" w:cs="Helvetica"/>
          <w:szCs w:val="21"/>
        </w:rPr>
        <w:t>15</w:t>
      </w:r>
      <w:r w:rsidR="00B2153C" w:rsidRPr="00156233">
        <w:rPr>
          <w:rFonts w:ascii="宋体" w:eastAsia="宋体" w:hAnsi="宋体" w:cs="宋体" w:hint="eastAsia"/>
          <w:szCs w:val="21"/>
          <w:lang w:val="zh-CN"/>
        </w:rPr>
        <w:t>年来全球平均气温没有显著的增温趋势，这似乎与温室气体排放造成全球变暖的大背景相矛盾。但温度变化是动力温度和辐射温度两部分造成的，对其气候效应的研究既要考虑气候系统动力因子的年代际变化，更要量化人类活动造成的辐射温度的作用。事实上，动力温度在近</w:t>
      </w:r>
      <w:r w:rsidR="00B2153C" w:rsidRPr="00156233">
        <w:rPr>
          <w:rFonts w:ascii="宋体" w:eastAsia="宋体" w:hAnsi="宋体" w:cs="Helvetica"/>
          <w:szCs w:val="21"/>
        </w:rPr>
        <w:t>15</w:t>
      </w:r>
      <w:r w:rsidR="00B2153C" w:rsidRPr="00156233">
        <w:rPr>
          <w:rFonts w:ascii="宋体" w:eastAsia="宋体" w:hAnsi="宋体" w:cs="宋体" w:hint="eastAsia"/>
          <w:szCs w:val="21"/>
          <w:lang w:val="zh-CN"/>
        </w:rPr>
        <w:t>年出现显著的降温趋势，而辐射温度持续上升，两者相互抵消，造成了近年来全球气温的增温停滞。</w:t>
      </w:r>
    </w:p>
    <w:p w14:paraId="7C82E005"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宋体" w:hint="eastAsia"/>
          <w:szCs w:val="21"/>
          <w:lang w:val="zh-CN"/>
        </w:rPr>
        <w:t>下列推论中正确的是：</w:t>
      </w:r>
    </w:p>
    <w:p w14:paraId="43D90951"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lastRenderedPageBreak/>
        <w:t xml:space="preserve">A. </w:t>
      </w:r>
      <w:proofErr w:type="gramStart"/>
      <w:r w:rsidRPr="00156233">
        <w:rPr>
          <w:rFonts w:ascii="宋体" w:eastAsia="宋体" w:hAnsi="宋体" w:cs="宋体" w:hint="eastAsia"/>
          <w:szCs w:val="21"/>
          <w:lang w:val="zh-CN"/>
        </w:rPr>
        <w:t>气候系统动力因子的年代际变化</w:t>
      </w:r>
      <w:r w:rsidRPr="00156233">
        <w:rPr>
          <w:rFonts w:ascii="宋体" w:eastAsia="宋体" w:hAnsi="宋体" w:cs="Helvetica"/>
          <w:szCs w:val="21"/>
        </w:rPr>
        <w:t>“</w:t>
      </w:r>
      <w:proofErr w:type="gramEnd"/>
      <w:r w:rsidRPr="00156233">
        <w:rPr>
          <w:rFonts w:ascii="宋体" w:eastAsia="宋体" w:hAnsi="宋体" w:cs="宋体" w:hint="eastAsia"/>
          <w:szCs w:val="21"/>
          <w:lang w:val="zh-CN"/>
        </w:rPr>
        <w:t>冷却</w:t>
      </w:r>
      <w:r w:rsidRPr="00156233">
        <w:rPr>
          <w:rFonts w:ascii="宋体" w:eastAsia="宋体" w:hAnsi="宋体" w:cs="Helvetica"/>
          <w:szCs w:val="21"/>
        </w:rPr>
        <w:t>”</w:t>
      </w:r>
      <w:r w:rsidRPr="00156233">
        <w:rPr>
          <w:rFonts w:ascii="宋体" w:eastAsia="宋体" w:hAnsi="宋体" w:cs="宋体" w:hint="eastAsia"/>
          <w:szCs w:val="21"/>
          <w:lang w:val="zh-CN"/>
        </w:rPr>
        <w:t>了大气温度</w:t>
      </w:r>
    </w:p>
    <w:p w14:paraId="784738AC"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B. </w:t>
      </w:r>
      <w:r w:rsidRPr="00156233">
        <w:rPr>
          <w:rFonts w:ascii="宋体" w:eastAsia="宋体" w:hAnsi="宋体" w:cs="宋体" w:hint="eastAsia"/>
          <w:szCs w:val="21"/>
          <w:lang w:val="zh-CN"/>
        </w:rPr>
        <w:t>动力温度和辐射温度均增高导致全球变暖的大趋势</w:t>
      </w:r>
    </w:p>
    <w:p w14:paraId="5F560CED"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C. </w:t>
      </w:r>
      <w:r w:rsidRPr="00156233">
        <w:rPr>
          <w:rFonts w:ascii="宋体" w:eastAsia="宋体" w:hAnsi="宋体" w:cs="宋体" w:hint="eastAsia"/>
          <w:szCs w:val="21"/>
          <w:lang w:val="zh-CN"/>
        </w:rPr>
        <w:t>气温稳定取决于动力温度与辐射温度的相同变化</w:t>
      </w:r>
    </w:p>
    <w:p w14:paraId="05249F61"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D. </w:t>
      </w:r>
      <w:r w:rsidRPr="00156233">
        <w:rPr>
          <w:rFonts w:ascii="宋体" w:eastAsia="宋体" w:hAnsi="宋体" w:cs="宋体" w:hint="eastAsia"/>
          <w:szCs w:val="21"/>
          <w:lang w:val="zh-CN"/>
        </w:rPr>
        <w:t>动力气候降温不显著造成了</w:t>
      </w:r>
      <w:r w:rsidRPr="00156233">
        <w:rPr>
          <w:rFonts w:ascii="宋体" w:eastAsia="宋体" w:hAnsi="宋体" w:cs="Helvetica"/>
          <w:szCs w:val="21"/>
        </w:rPr>
        <w:t>15</w:t>
      </w:r>
      <w:r w:rsidRPr="00156233">
        <w:rPr>
          <w:rFonts w:ascii="宋体" w:eastAsia="宋体" w:hAnsi="宋体" w:cs="宋体" w:hint="eastAsia"/>
          <w:szCs w:val="21"/>
          <w:lang w:val="zh-CN"/>
        </w:rPr>
        <w:t>年前的全球变暖</w:t>
      </w:r>
    </w:p>
    <w:p w14:paraId="1298A6B0" w14:textId="4A644E82"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szCs w:val="21"/>
        </w:rPr>
        <w:t>19</w:t>
      </w:r>
      <w:r w:rsidR="00B2153C" w:rsidRPr="00156233">
        <w:rPr>
          <w:rFonts w:ascii="宋体" w:eastAsia="宋体" w:hAnsi="宋体" w:cs="Times New Roman"/>
          <w:szCs w:val="21"/>
        </w:rPr>
        <w:t xml:space="preserve">. </w:t>
      </w:r>
      <w:r w:rsidR="00B2153C" w:rsidRPr="00156233">
        <w:rPr>
          <w:rFonts w:ascii="宋体" w:eastAsia="宋体" w:hAnsi="宋体" w:cs="宋体" w:hint="eastAsia"/>
          <w:szCs w:val="21"/>
          <w:lang w:val="zh-CN"/>
        </w:rPr>
        <w:t>从前，有一个奇怪的岛屿，岛屿上只住着</w:t>
      </w:r>
      <w:r w:rsidR="00B2153C" w:rsidRPr="00156233">
        <w:rPr>
          <w:rFonts w:ascii="宋体" w:eastAsia="宋体" w:hAnsi="宋体" w:cs="Helvetica"/>
          <w:szCs w:val="21"/>
        </w:rPr>
        <w:t>M</w:t>
      </w:r>
      <w:r w:rsidR="00B2153C" w:rsidRPr="00156233">
        <w:rPr>
          <w:rFonts w:ascii="宋体" w:eastAsia="宋体" w:hAnsi="宋体" w:cs="宋体" w:hint="eastAsia"/>
          <w:szCs w:val="21"/>
          <w:lang w:val="zh-CN"/>
        </w:rPr>
        <w:t>族人和</w:t>
      </w:r>
      <w:r w:rsidR="00B2153C" w:rsidRPr="00156233">
        <w:rPr>
          <w:rFonts w:ascii="宋体" w:eastAsia="宋体" w:hAnsi="宋体" w:cs="Helvetica"/>
          <w:szCs w:val="21"/>
        </w:rPr>
        <w:t>N</w:t>
      </w:r>
      <w:r w:rsidR="00B2153C" w:rsidRPr="00156233">
        <w:rPr>
          <w:rFonts w:ascii="宋体" w:eastAsia="宋体" w:hAnsi="宋体" w:cs="宋体" w:hint="eastAsia"/>
          <w:szCs w:val="21"/>
          <w:lang w:val="zh-CN"/>
        </w:rPr>
        <w:t>族人。</w:t>
      </w:r>
      <w:r w:rsidR="00B2153C" w:rsidRPr="00156233">
        <w:rPr>
          <w:rFonts w:ascii="宋体" w:eastAsia="宋体" w:hAnsi="宋体" w:cs="Helvetica"/>
          <w:szCs w:val="21"/>
        </w:rPr>
        <w:t>M</w:t>
      </w:r>
      <w:r w:rsidR="00B2153C" w:rsidRPr="00156233">
        <w:rPr>
          <w:rFonts w:ascii="宋体" w:eastAsia="宋体" w:hAnsi="宋体" w:cs="宋体" w:hint="eastAsia"/>
          <w:szCs w:val="21"/>
          <w:lang w:val="zh-CN"/>
        </w:rPr>
        <w:t>族人从不说真话，</w:t>
      </w:r>
      <w:r w:rsidR="00B2153C" w:rsidRPr="00156233">
        <w:rPr>
          <w:rFonts w:ascii="宋体" w:eastAsia="宋体" w:hAnsi="宋体" w:cs="Helvetica"/>
          <w:szCs w:val="21"/>
        </w:rPr>
        <w:t>N</w:t>
      </w:r>
      <w:r w:rsidR="00B2153C" w:rsidRPr="00156233">
        <w:rPr>
          <w:rFonts w:ascii="宋体" w:eastAsia="宋体" w:hAnsi="宋体" w:cs="宋体" w:hint="eastAsia"/>
          <w:szCs w:val="21"/>
          <w:lang w:val="zh-CN"/>
        </w:rPr>
        <w:t>族人总是说真话。有一天，小张来到这个岛屿，碰到该岛屿上的三个人。小张问甲：</w:t>
      </w:r>
      <w:r w:rsidR="00B2153C" w:rsidRPr="00156233">
        <w:rPr>
          <w:rFonts w:ascii="宋体" w:eastAsia="宋体" w:hAnsi="宋体" w:cs="Helvetica"/>
          <w:szCs w:val="21"/>
        </w:rPr>
        <w:t>“</w:t>
      </w:r>
      <w:r w:rsidR="00B2153C" w:rsidRPr="00156233">
        <w:rPr>
          <w:rFonts w:ascii="宋体" w:eastAsia="宋体" w:hAnsi="宋体" w:cs="宋体" w:hint="eastAsia"/>
          <w:szCs w:val="21"/>
          <w:lang w:val="zh-CN"/>
        </w:rPr>
        <w:t>你是</w:t>
      </w:r>
      <w:r w:rsidR="00B2153C" w:rsidRPr="00156233">
        <w:rPr>
          <w:rFonts w:ascii="宋体" w:eastAsia="宋体" w:hAnsi="宋体" w:cs="Helvetica"/>
          <w:szCs w:val="21"/>
        </w:rPr>
        <w:t>M</w:t>
      </w:r>
      <w:r w:rsidR="00B2153C" w:rsidRPr="00156233">
        <w:rPr>
          <w:rFonts w:ascii="宋体" w:eastAsia="宋体" w:hAnsi="宋体" w:cs="宋体" w:hint="eastAsia"/>
          <w:szCs w:val="21"/>
          <w:lang w:val="zh-CN"/>
        </w:rPr>
        <w:t>族人吗？</w:t>
      </w:r>
      <w:r w:rsidR="00B2153C" w:rsidRPr="00156233">
        <w:rPr>
          <w:rFonts w:ascii="宋体" w:eastAsia="宋体" w:hAnsi="宋体" w:cs="Helvetica"/>
          <w:szCs w:val="21"/>
        </w:rPr>
        <w:t>”</w:t>
      </w:r>
      <w:r w:rsidR="00B2153C" w:rsidRPr="00156233">
        <w:rPr>
          <w:rFonts w:ascii="宋体" w:eastAsia="宋体" w:hAnsi="宋体" w:cs="宋体" w:hint="eastAsia"/>
          <w:szCs w:val="21"/>
          <w:lang w:val="zh-CN"/>
        </w:rPr>
        <w:t>甲做了回答。乙根据甲的回答说：</w:t>
      </w:r>
      <w:r w:rsidR="00B2153C" w:rsidRPr="00156233">
        <w:rPr>
          <w:rFonts w:ascii="宋体" w:eastAsia="宋体" w:hAnsi="宋体" w:cs="Helvetica"/>
          <w:szCs w:val="21"/>
        </w:rPr>
        <w:t>“</w:t>
      </w:r>
      <w:r w:rsidR="00B2153C" w:rsidRPr="00156233">
        <w:rPr>
          <w:rFonts w:ascii="宋体" w:eastAsia="宋体" w:hAnsi="宋体" w:cs="宋体" w:hint="eastAsia"/>
          <w:szCs w:val="21"/>
          <w:lang w:val="zh-CN"/>
        </w:rPr>
        <w:t>甲不是</w:t>
      </w:r>
      <w:r w:rsidR="00B2153C" w:rsidRPr="00156233">
        <w:rPr>
          <w:rFonts w:ascii="宋体" w:eastAsia="宋体" w:hAnsi="宋体" w:cs="Helvetica"/>
          <w:szCs w:val="21"/>
        </w:rPr>
        <w:t>M</w:t>
      </w:r>
      <w:r w:rsidR="00B2153C" w:rsidRPr="00156233">
        <w:rPr>
          <w:rFonts w:ascii="宋体" w:eastAsia="宋体" w:hAnsi="宋体" w:cs="宋体" w:hint="eastAsia"/>
          <w:szCs w:val="21"/>
          <w:lang w:val="zh-CN"/>
        </w:rPr>
        <w:t>族人。</w:t>
      </w:r>
      <w:r w:rsidR="00B2153C" w:rsidRPr="00156233">
        <w:rPr>
          <w:rFonts w:ascii="宋体" w:eastAsia="宋体" w:hAnsi="宋体" w:cs="Helvetica"/>
          <w:szCs w:val="21"/>
        </w:rPr>
        <w:t>”</w:t>
      </w:r>
      <w:r w:rsidR="00B2153C" w:rsidRPr="00156233">
        <w:rPr>
          <w:rFonts w:ascii="宋体" w:eastAsia="宋体" w:hAnsi="宋体" w:cs="宋体" w:hint="eastAsia"/>
          <w:szCs w:val="21"/>
          <w:lang w:val="zh-CN"/>
        </w:rPr>
        <w:t>丙说：</w:t>
      </w:r>
      <w:r w:rsidR="00B2153C" w:rsidRPr="00156233">
        <w:rPr>
          <w:rFonts w:ascii="宋体" w:eastAsia="宋体" w:hAnsi="宋体" w:cs="Helvetica"/>
          <w:szCs w:val="21"/>
        </w:rPr>
        <w:t>“</w:t>
      </w:r>
      <w:r w:rsidR="00B2153C" w:rsidRPr="00156233">
        <w:rPr>
          <w:rFonts w:ascii="宋体" w:eastAsia="宋体" w:hAnsi="宋体" w:cs="宋体" w:hint="eastAsia"/>
          <w:szCs w:val="21"/>
          <w:lang w:val="zh-CN"/>
        </w:rPr>
        <w:t>甲确实是</w:t>
      </w:r>
      <w:r w:rsidR="00B2153C" w:rsidRPr="00156233">
        <w:rPr>
          <w:rFonts w:ascii="宋体" w:eastAsia="宋体" w:hAnsi="宋体" w:cs="Helvetica"/>
          <w:szCs w:val="21"/>
        </w:rPr>
        <w:t>M</w:t>
      </w:r>
      <w:r w:rsidR="00B2153C" w:rsidRPr="00156233">
        <w:rPr>
          <w:rFonts w:ascii="宋体" w:eastAsia="宋体" w:hAnsi="宋体" w:cs="宋体" w:hint="eastAsia"/>
          <w:szCs w:val="21"/>
          <w:lang w:val="zh-CN"/>
        </w:rPr>
        <w:t>族人。</w:t>
      </w:r>
      <w:r w:rsidR="00B2153C" w:rsidRPr="00156233">
        <w:rPr>
          <w:rFonts w:ascii="宋体" w:eastAsia="宋体" w:hAnsi="宋体" w:cs="Helvetica"/>
          <w:szCs w:val="21"/>
        </w:rPr>
        <w:t>”</w:t>
      </w:r>
    </w:p>
    <w:p w14:paraId="053F6324"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宋体" w:hint="eastAsia"/>
          <w:szCs w:val="21"/>
          <w:lang w:val="zh-CN"/>
        </w:rPr>
        <w:t>根据以上陈述，可推出小张碰到的三个人中，有几个</w:t>
      </w:r>
      <w:r w:rsidRPr="00156233">
        <w:rPr>
          <w:rFonts w:ascii="宋体" w:eastAsia="宋体" w:hAnsi="宋体" w:cs="Helvetica"/>
          <w:szCs w:val="21"/>
        </w:rPr>
        <w:t>M</w:t>
      </w:r>
      <w:r w:rsidRPr="00156233">
        <w:rPr>
          <w:rFonts w:ascii="宋体" w:eastAsia="宋体" w:hAnsi="宋体" w:cs="宋体" w:hint="eastAsia"/>
          <w:szCs w:val="21"/>
          <w:lang w:val="zh-CN"/>
        </w:rPr>
        <w:t>族人？</w:t>
      </w:r>
    </w:p>
    <w:p w14:paraId="6BCB0E34"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A. 0</w:t>
      </w:r>
      <w:r w:rsidRPr="00156233">
        <w:rPr>
          <w:rFonts w:ascii="宋体" w:eastAsia="宋体" w:hAnsi="宋体" w:cs="Helvetica" w:hint="eastAsia"/>
          <w:szCs w:val="21"/>
        </w:rPr>
        <w:tab/>
      </w:r>
      <w:r w:rsidRPr="00156233">
        <w:rPr>
          <w:rFonts w:ascii="宋体" w:eastAsia="宋体" w:hAnsi="宋体" w:cs="Helvetica"/>
          <w:szCs w:val="21"/>
        </w:rPr>
        <w:t>B. 1</w:t>
      </w:r>
    </w:p>
    <w:p w14:paraId="35B0E347"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C. 2</w:t>
      </w:r>
      <w:r w:rsidRPr="00156233">
        <w:rPr>
          <w:rFonts w:ascii="宋体" w:eastAsia="宋体" w:hAnsi="宋体" w:cs="Helvetica" w:hint="eastAsia"/>
          <w:szCs w:val="21"/>
        </w:rPr>
        <w:tab/>
      </w:r>
      <w:r w:rsidRPr="00156233">
        <w:rPr>
          <w:rFonts w:ascii="宋体" w:eastAsia="宋体" w:hAnsi="宋体" w:cs="Helvetica"/>
          <w:szCs w:val="21"/>
        </w:rPr>
        <w:t>D. 3</w:t>
      </w:r>
    </w:p>
    <w:p w14:paraId="6469B283" w14:textId="69031105"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szCs w:val="21"/>
        </w:rPr>
        <w:t>20</w:t>
      </w:r>
      <w:r w:rsidR="00B2153C" w:rsidRPr="00156233">
        <w:rPr>
          <w:rFonts w:ascii="宋体" w:eastAsia="宋体" w:hAnsi="宋体" w:cs="Times New Roman"/>
          <w:szCs w:val="21"/>
        </w:rPr>
        <w:t xml:space="preserve">. </w:t>
      </w:r>
      <w:r w:rsidR="00B2153C" w:rsidRPr="00156233">
        <w:rPr>
          <w:rFonts w:ascii="宋体" w:eastAsia="宋体" w:hAnsi="宋体" w:cs="宋体" w:hint="eastAsia"/>
          <w:szCs w:val="21"/>
          <w:lang w:val="zh-CN"/>
        </w:rPr>
        <w:t>某学校要从甲、乙、丙、丁、戊、己、庚七名学生中挑选四人组成一个辩论队，去参加全市的辩论比赛。根据平时的训练情况，挑选必须满足下列条件：</w:t>
      </w:r>
    </w:p>
    <w:p w14:paraId="45F22C9F"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宋体" w:hint="eastAsia"/>
          <w:szCs w:val="21"/>
          <w:lang w:val="zh-CN"/>
        </w:rPr>
        <w:t>（</w:t>
      </w:r>
      <w:r w:rsidRPr="00156233">
        <w:rPr>
          <w:rFonts w:ascii="宋体" w:eastAsia="宋体" w:hAnsi="宋体" w:cs="Helvetica"/>
          <w:szCs w:val="21"/>
        </w:rPr>
        <w:t>1</w:t>
      </w:r>
      <w:r w:rsidRPr="00156233">
        <w:rPr>
          <w:rFonts w:ascii="宋体" w:eastAsia="宋体" w:hAnsi="宋体" w:cs="宋体" w:hint="eastAsia"/>
          <w:szCs w:val="21"/>
          <w:lang w:val="zh-CN"/>
        </w:rPr>
        <w:t>）如果</w:t>
      </w:r>
      <w:proofErr w:type="gramStart"/>
      <w:r w:rsidRPr="00156233">
        <w:rPr>
          <w:rFonts w:ascii="宋体" w:eastAsia="宋体" w:hAnsi="宋体" w:cs="宋体" w:hint="eastAsia"/>
          <w:szCs w:val="21"/>
          <w:lang w:val="zh-CN"/>
        </w:rPr>
        <w:t>戊</w:t>
      </w:r>
      <w:proofErr w:type="gramEnd"/>
      <w:r w:rsidRPr="00156233">
        <w:rPr>
          <w:rFonts w:ascii="宋体" w:eastAsia="宋体" w:hAnsi="宋体" w:cs="宋体" w:hint="eastAsia"/>
          <w:szCs w:val="21"/>
          <w:lang w:val="zh-CN"/>
        </w:rPr>
        <w:t>参加，则丙也要参加；</w:t>
      </w:r>
    </w:p>
    <w:p w14:paraId="76A6B237"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宋体" w:hint="eastAsia"/>
          <w:szCs w:val="21"/>
          <w:lang w:val="zh-CN"/>
        </w:rPr>
        <w:t>（</w:t>
      </w:r>
      <w:r w:rsidRPr="00156233">
        <w:rPr>
          <w:rFonts w:ascii="宋体" w:eastAsia="宋体" w:hAnsi="宋体" w:cs="Helvetica"/>
          <w:szCs w:val="21"/>
        </w:rPr>
        <w:t>2</w:t>
      </w:r>
      <w:r w:rsidRPr="00156233">
        <w:rPr>
          <w:rFonts w:ascii="宋体" w:eastAsia="宋体" w:hAnsi="宋体" w:cs="宋体" w:hint="eastAsia"/>
          <w:szCs w:val="21"/>
          <w:lang w:val="zh-CN"/>
        </w:rPr>
        <w:t>）除非乙参加，</w:t>
      </w:r>
      <w:proofErr w:type="gramStart"/>
      <w:r w:rsidRPr="00156233">
        <w:rPr>
          <w:rFonts w:ascii="宋体" w:eastAsia="宋体" w:hAnsi="宋体" w:cs="宋体" w:hint="eastAsia"/>
          <w:szCs w:val="21"/>
          <w:lang w:val="zh-CN"/>
        </w:rPr>
        <w:t>否则庚不参加</w:t>
      </w:r>
      <w:proofErr w:type="gramEnd"/>
      <w:r w:rsidRPr="00156233">
        <w:rPr>
          <w:rFonts w:ascii="宋体" w:eastAsia="宋体" w:hAnsi="宋体" w:cs="宋体" w:hint="eastAsia"/>
          <w:szCs w:val="21"/>
          <w:lang w:val="zh-CN"/>
        </w:rPr>
        <w:t>；</w:t>
      </w:r>
    </w:p>
    <w:p w14:paraId="740FDBBE"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宋体" w:hint="eastAsia"/>
          <w:szCs w:val="21"/>
          <w:lang w:val="zh-CN"/>
        </w:rPr>
        <w:t>（</w:t>
      </w:r>
      <w:r w:rsidRPr="00156233">
        <w:rPr>
          <w:rFonts w:ascii="宋体" w:eastAsia="宋体" w:hAnsi="宋体" w:cs="Helvetica"/>
          <w:szCs w:val="21"/>
        </w:rPr>
        <w:t>3</w:t>
      </w:r>
      <w:r w:rsidRPr="00156233">
        <w:rPr>
          <w:rFonts w:ascii="宋体" w:eastAsia="宋体" w:hAnsi="宋体" w:cs="宋体" w:hint="eastAsia"/>
          <w:szCs w:val="21"/>
          <w:lang w:val="zh-CN"/>
        </w:rPr>
        <w:t>）甲和乙中至少有一人参加，但不能都参加；</w:t>
      </w:r>
    </w:p>
    <w:p w14:paraId="1F6DFA4B"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宋体" w:hint="eastAsia"/>
          <w:szCs w:val="21"/>
          <w:lang w:val="zh-CN"/>
        </w:rPr>
        <w:t>（</w:t>
      </w:r>
      <w:r w:rsidRPr="00156233">
        <w:rPr>
          <w:rFonts w:ascii="宋体" w:eastAsia="宋体" w:hAnsi="宋体" w:cs="Helvetica"/>
          <w:szCs w:val="21"/>
        </w:rPr>
        <w:t>4</w:t>
      </w:r>
      <w:r w:rsidRPr="00156233">
        <w:rPr>
          <w:rFonts w:ascii="宋体" w:eastAsia="宋体" w:hAnsi="宋体" w:cs="宋体" w:hint="eastAsia"/>
          <w:szCs w:val="21"/>
          <w:lang w:val="zh-CN"/>
        </w:rPr>
        <w:t>）</w:t>
      </w:r>
      <w:proofErr w:type="gramStart"/>
      <w:r w:rsidRPr="00156233">
        <w:rPr>
          <w:rFonts w:ascii="宋体" w:eastAsia="宋体" w:hAnsi="宋体" w:cs="宋体" w:hint="eastAsia"/>
          <w:szCs w:val="21"/>
          <w:lang w:val="zh-CN"/>
        </w:rPr>
        <w:t>戊和己中</w:t>
      </w:r>
      <w:proofErr w:type="gramEnd"/>
      <w:r w:rsidRPr="00156233">
        <w:rPr>
          <w:rFonts w:ascii="宋体" w:eastAsia="宋体" w:hAnsi="宋体" w:cs="宋体" w:hint="eastAsia"/>
          <w:szCs w:val="21"/>
          <w:lang w:val="zh-CN"/>
        </w:rPr>
        <w:t>至少有一人参加，但不能都参加。</w:t>
      </w:r>
    </w:p>
    <w:p w14:paraId="5927C2DF"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宋体" w:hint="eastAsia"/>
          <w:szCs w:val="21"/>
          <w:lang w:val="zh-CN"/>
        </w:rPr>
        <w:t>根据以上陈述，以下哪些学生一定会参加辩论比赛</w:t>
      </w:r>
      <w:r w:rsidRPr="00156233">
        <w:rPr>
          <w:rFonts w:ascii="宋体" w:eastAsia="宋体" w:hAnsi="宋体" w:cs="Helvetica"/>
          <w:szCs w:val="21"/>
        </w:rPr>
        <w:t>?</w:t>
      </w:r>
    </w:p>
    <w:p w14:paraId="656BC49E"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A. </w:t>
      </w:r>
      <w:r w:rsidRPr="00156233">
        <w:rPr>
          <w:rFonts w:ascii="宋体" w:eastAsia="宋体" w:hAnsi="宋体" w:cs="宋体" w:hint="eastAsia"/>
          <w:szCs w:val="21"/>
          <w:lang w:val="zh-CN"/>
        </w:rPr>
        <w:t>乙或庚，或者二人都参加</w:t>
      </w:r>
    </w:p>
    <w:p w14:paraId="7262D8E8"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B. </w:t>
      </w:r>
      <w:r w:rsidRPr="00156233">
        <w:rPr>
          <w:rFonts w:ascii="宋体" w:eastAsia="宋体" w:hAnsi="宋体" w:cs="宋体" w:hint="eastAsia"/>
          <w:szCs w:val="21"/>
          <w:lang w:val="zh-CN"/>
        </w:rPr>
        <w:t>戊或庚，或者二人都参加</w:t>
      </w:r>
    </w:p>
    <w:p w14:paraId="5528319E"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C. </w:t>
      </w:r>
      <w:r w:rsidRPr="00156233">
        <w:rPr>
          <w:rFonts w:ascii="宋体" w:eastAsia="宋体" w:hAnsi="宋体" w:cs="宋体" w:hint="eastAsia"/>
          <w:szCs w:val="21"/>
          <w:lang w:val="zh-CN"/>
        </w:rPr>
        <w:t>丙或丁，或者二人都参加</w:t>
      </w:r>
    </w:p>
    <w:p w14:paraId="0E71721D"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D. </w:t>
      </w:r>
      <w:r w:rsidRPr="00156233">
        <w:rPr>
          <w:rFonts w:ascii="宋体" w:eastAsia="宋体" w:hAnsi="宋体" w:cs="宋体" w:hint="eastAsia"/>
          <w:szCs w:val="21"/>
          <w:lang w:val="zh-CN"/>
        </w:rPr>
        <w:t>丙或戊，或者二人都参加</w:t>
      </w:r>
    </w:p>
    <w:p w14:paraId="7D982F74" w14:textId="71B02B13"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szCs w:val="21"/>
        </w:rPr>
        <w:t>21</w:t>
      </w:r>
      <w:r w:rsidR="00B2153C" w:rsidRPr="00156233">
        <w:rPr>
          <w:rFonts w:ascii="宋体" w:eastAsia="宋体" w:hAnsi="宋体" w:cs="Times New Roman"/>
          <w:szCs w:val="21"/>
        </w:rPr>
        <w:t xml:space="preserve">. </w:t>
      </w:r>
      <w:r w:rsidR="00B2153C" w:rsidRPr="00156233">
        <w:rPr>
          <w:rFonts w:ascii="宋体" w:eastAsia="宋体" w:hAnsi="宋体" w:cs="Helvetica" w:hint="eastAsia"/>
          <w:szCs w:val="21"/>
        </w:rPr>
        <w:t>房地产经纪，是以提取佣金为经营特征，为促成他人房地产交易，而从事房地产买卖、交换、租赁、置换等信息提供、信托劳务、居间代理等业务的经济活动。</w:t>
      </w:r>
    </w:p>
    <w:p w14:paraId="5261727F"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hint="eastAsia"/>
          <w:szCs w:val="21"/>
        </w:rPr>
        <w:t>根据上述定义，下列属于房地产经纪的是：</w:t>
      </w:r>
    </w:p>
    <w:p w14:paraId="7F7247A0"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A. </w:t>
      </w:r>
      <w:r w:rsidRPr="00156233">
        <w:rPr>
          <w:rFonts w:ascii="宋体" w:eastAsia="宋体" w:hAnsi="宋体" w:cs="Helvetica" w:hint="eastAsia"/>
          <w:szCs w:val="21"/>
        </w:rPr>
        <w:t>作为社区工作者，张大妈经常为小区内买卖房屋的人牵线搭桥</w:t>
      </w:r>
    </w:p>
    <w:p w14:paraId="5E32CEFE"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B. </w:t>
      </w:r>
      <w:r w:rsidRPr="00156233">
        <w:rPr>
          <w:rFonts w:ascii="宋体" w:eastAsia="宋体" w:hAnsi="宋体" w:cs="Helvetica" w:hint="eastAsia"/>
          <w:szCs w:val="21"/>
        </w:rPr>
        <w:t>某网站设置房产专栏，免费为发布租房卖房信息的会员提供服务</w:t>
      </w:r>
    </w:p>
    <w:p w14:paraId="5E3BC881"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C. </w:t>
      </w:r>
      <w:r w:rsidRPr="00156233">
        <w:rPr>
          <w:rFonts w:ascii="宋体" w:eastAsia="宋体" w:hAnsi="宋体" w:cs="Helvetica" w:hint="eastAsia"/>
          <w:szCs w:val="21"/>
        </w:rPr>
        <w:t>某中介公司接受一房地产开发商的委托，销售其新开发的商品房</w:t>
      </w:r>
    </w:p>
    <w:p w14:paraId="629574CF"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D. </w:t>
      </w:r>
      <w:r w:rsidRPr="00156233">
        <w:rPr>
          <w:rFonts w:ascii="宋体" w:eastAsia="宋体" w:hAnsi="宋体" w:cs="Helvetica" w:hint="eastAsia"/>
          <w:szCs w:val="21"/>
        </w:rPr>
        <w:t>物业顾问小李通过自己多年的房产人脉关系买到一套性价比较高的房子</w:t>
      </w:r>
    </w:p>
    <w:p w14:paraId="1F44679C" w14:textId="062C0A58"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szCs w:val="21"/>
        </w:rPr>
        <w:t>22</w:t>
      </w:r>
      <w:r w:rsidR="00B2153C" w:rsidRPr="00156233">
        <w:rPr>
          <w:rFonts w:ascii="宋体" w:eastAsia="宋体" w:hAnsi="宋体" w:cs="Times New Roman"/>
          <w:szCs w:val="21"/>
        </w:rPr>
        <w:t xml:space="preserve">. </w:t>
      </w:r>
      <w:r w:rsidR="00B2153C" w:rsidRPr="00156233">
        <w:rPr>
          <w:rFonts w:ascii="宋体" w:eastAsia="宋体" w:hAnsi="宋体" w:cs="Helvetica" w:hint="eastAsia"/>
          <w:szCs w:val="21"/>
        </w:rPr>
        <w:t>互补品，是指两种商品之间存在着某种消费依存关系，即一种商品的消费必须与另一种商品的消费相配套。可以分为两类，普通互补品，是指两种商品之间没有固定的同时使用的比例；完全互补品，是指两种商品之间必须按照固定不变的比例同时被使用。</w:t>
      </w:r>
    </w:p>
    <w:p w14:paraId="1E479614"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hint="eastAsia"/>
          <w:szCs w:val="21"/>
        </w:rPr>
        <w:t>根据上述定义，下列选项正确的是：</w:t>
      </w:r>
    </w:p>
    <w:p w14:paraId="3B553EE7"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A. </w:t>
      </w:r>
      <w:r w:rsidRPr="00156233">
        <w:rPr>
          <w:rFonts w:ascii="宋体" w:eastAsia="宋体" w:hAnsi="宋体" w:cs="Helvetica" w:hint="eastAsia"/>
          <w:szCs w:val="21"/>
        </w:rPr>
        <w:t>薯条和汉堡属于普通互补品</w:t>
      </w:r>
    </w:p>
    <w:p w14:paraId="505B0241"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B. </w:t>
      </w:r>
      <w:r w:rsidRPr="00156233">
        <w:rPr>
          <w:rFonts w:ascii="宋体" w:eastAsia="宋体" w:hAnsi="宋体" w:cs="Helvetica" w:hint="eastAsia"/>
          <w:szCs w:val="21"/>
        </w:rPr>
        <w:t>眼镜框和眼镜片属于完全互补品</w:t>
      </w:r>
    </w:p>
    <w:p w14:paraId="4E724563"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C. </w:t>
      </w:r>
      <w:r w:rsidRPr="00156233">
        <w:rPr>
          <w:rFonts w:ascii="宋体" w:eastAsia="宋体" w:hAnsi="宋体" w:cs="Helvetica" w:hint="eastAsia"/>
          <w:szCs w:val="21"/>
        </w:rPr>
        <w:t>毛笔和墨汁属于完全互补品</w:t>
      </w:r>
    </w:p>
    <w:p w14:paraId="49BDA9A7"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D. </w:t>
      </w:r>
      <w:r w:rsidRPr="00156233">
        <w:rPr>
          <w:rFonts w:ascii="宋体" w:eastAsia="宋体" w:hAnsi="宋体" w:cs="Helvetica" w:hint="eastAsia"/>
          <w:szCs w:val="21"/>
        </w:rPr>
        <w:t>数码相机和胶卷属于普通互补品</w:t>
      </w:r>
    </w:p>
    <w:p w14:paraId="0AA50B87" w14:textId="1AAF14CD"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szCs w:val="21"/>
        </w:rPr>
        <w:t>23</w:t>
      </w:r>
      <w:r w:rsidR="00B2153C" w:rsidRPr="00156233">
        <w:rPr>
          <w:rFonts w:ascii="宋体" w:eastAsia="宋体" w:hAnsi="宋体" w:cs="Times New Roman"/>
          <w:szCs w:val="21"/>
        </w:rPr>
        <w:t xml:space="preserve">. </w:t>
      </w:r>
      <w:r w:rsidR="00B2153C" w:rsidRPr="00156233">
        <w:rPr>
          <w:rFonts w:ascii="宋体" w:eastAsia="宋体" w:hAnsi="宋体" w:cs="Helvetica" w:hint="eastAsia"/>
          <w:szCs w:val="21"/>
        </w:rPr>
        <w:t>委婉语，是指在特定的语境中，对于使人感到敬畏、恐惧、羞耻、不适的事物，信息组织者有意地运用语音、语义、语法等手段而形成的对这些事物非直接的语言或言语表达，从而避免使信息组织者本人、信息理解者、话语涉及的第三方即信息的潜在理解者有消极的心理反应。</w:t>
      </w:r>
    </w:p>
    <w:p w14:paraId="78B7EA98"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hint="eastAsia"/>
          <w:szCs w:val="21"/>
        </w:rPr>
        <w:t>根据上述定义，下列选项中使用了委婉语的是：</w:t>
      </w:r>
    </w:p>
    <w:p w14:paraId="42AFBE08"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lastRenderedPageBreak/>
        <w:t xml:space="preserve">A. </w:t>
      </w:r>
      <w:proofErr w:type="gramStart"/>
      <w:r w:rsidRPr="00156233">
        <w:rPr>
          <w:rFonts w:ascii="宋体" w:eastAsia="宋体" w:hAnsi="宋体" w:cs="Helvetica" w:hint="eastAsia"/>
          <w:szCs w:val="21"/>
        </w:rPr>
        <w:t>王某回忆起母亲常把</w:t>
      </w:r>
      <w:r w:rsidRPr="00156233">
        <w:rPr>
          <w:rFonts w:ascii="宋体" w:eastAsia="宋体" w:hAnsi="宋体" w:cs="Helvetica"/>
          <w:szCs w:val="21"/>
        </w:rPr>
        <w:t>“</w:t>
      </w:r>
      <w:proofErr w:type="gramEnd"/>
      <w:r w:rsidRPr="00156233">
        <w:rPr>
          <w:rFonts w:ascii="宋体" w:eastAsia="宋体" w:hAnsi="宋体" w:cs="Helvetica" w:hint="eastAsia"/>
          <w:szCs w:val="21"/>
        </w:rPr>
        <w:t>树欲静而风不止，子欲养而亲不待</w:t>
      </w:r>
      <w:r w:rsidRPr="00156233">
        <w:rPr>
          <w:rFonts w:ascii="宋体" w:eastAsia="宋体" w:hAnsi="宋体" w:cs="Helvetica"/>
          <w:szCs w:val="21"/>
        </w:rPr>
        <w:t>”</w:t>
      </w:r>
      <w:r w:rsidRPr="00156233">
        <w:rPr>
          <w:rFonts w:ascii="宋体" w:eastAsia="宋体" w:hAnsi="宋体" w:cs="Helvetica" w:hint="eastAsia"/>
          <w:szCs w:val="21"/>
        </w:rPr>
        <w:t>放在嘴边</w:t>
      </w:r>
    </w:p>
    <w:p w14:paraId="6B1A19A3"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B. </w:t>
      </w:r>
      <w:proofErr w:type="gramStart"/>
      <w:r w:rsidRPr="00156233">
        <w:rPr>
          <w:rFonts w:ascii="宋体" w:eastAsia="宋体" w:hAnsi="宋体" w:cs="Helvetica" w:hint="eastAsia"/>
          <w:szCs w:val="21"/>
        </w:rPr>
        <w:t>诗人把</w:t>
      </w:r>
      <w:r w:rsidRPr="00156233">
        <w:rPr>
          <w:rFonts w:ascii="宋体" w:eastAsia="宋体" w:hAnsi="宋体" w:cs="Helvetica"/>
          <w:szCs w:val="21"/>
        </w:rPr>
        <w:t>“</w:t>
      </w:r>
      <w:proofErr w:type="gramEnd"/>
      <w:r w:rsidRPr="00156233">
        <w:rPr>
          <w:rFonts w:ascii="宋体" w:eastAsia="宋体" w:hAnsi="宋体" w:cs="Helvetica" w:hint="eastAsia"/>
          <w:szCs w:val="21"/>
        </w:rPr>
        <w:t>春风又过江南岸</w:t>
      </w:r>
      <w:r w:rsidRPr="00156233">
        <w:rPr>
          <w:rFonts w:ascii="宋体" w:eastAsia="宋体" w:hAnsi="宋体" w:cs="Helvetica"/>
          <w:szCs w:val="21"/>
        </w:rPr>
        <w:t>”</w:t>
      </w:r>
      <w:r w:rsidRPr="00156233">
        <w:rPr>
          <w:rFonts w:ascii="宋体" w:eastAsia="宋体" w:hAnsi="宋体" w:cs="Helvetica" w:hint="eastAsia"/>
          <w:szCs w:val="21"/>
        </w:rPr>
        <w:t>改成</w:t>
      </w:r>
      <w:r w:rsidRPr="00156233">
        <w:rPr>
          <w:rFonts w:ascii="宋体" w:eastAsia="宋体" w:hAnsi="宋体" w:cs="Helvetica"/>
          <w:szCs w:val="21"/>
        </w:rPr>
        <w:t>“</w:t>
      </w:r>
      <w:r w:rsidRPr="00156233">
        <w:rPr>
          <w:rFonts w:ascii="宋体" w:eastAsia="宋体" w:hAnsi="宋体" w:cs="Helvetica" w:hint="eastAsia"/>
          <w:szCs w:val="21"/>
        </w:rPr>
        <w:t>春风又绿江南岸</w:t>
      </w:r>
      <w:r w:rsidRPr="00156233">
        <w:rPr>
          <w:rFonts w:ascii="宋体" w:eastAsia="宋体" w:hAnsi="宋体" w:cs="Helvetica"/>
          <w:szCs w:val="21"/>
        </w:rPr>
        <w:t>”</w:t>
      </w:r>
    </w:p>
    <w:p w14:paraId="63566F29"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C. </w:t>
      </w:r>
      <w:r w:rsidRPr="00156233">
        <w:rPr>
          <w:rFonts w:ascii="宋体" w:eastAsia="宋体" w:hAnsi="宋体" w:cs="Helvetica" w:hint="eastAsia"/>
          <w:szCs w:val="21"/>
        </w:rPr>
        <w:t>同事询问田某母亲的病情，</w:t>
      </w:r>
      <w:proofErr w:type="gramStart"/>
      <w:r w:rsidRPr="00156233">
        <w:rPr>
          <w:rFonts w:ascii="宋体" w:eastAsia="宋体" w:hAnsi="宋体" w:cs="Helvetica" w:hint="eastAsia"/>
          <w:szCs w:val="21"/>
        </w:rPr>
        <w:t>她回答说</w:t>
      </w:r>
      <w:r w:rsidRPr="00156233">
        <w:rPr>
          <w:rFonts w:ascii="宋体" w:eastAsia="宋体" w:hAnsi="宋体" w:cs="Helvetica"/>
          <w:szCs w:val="21"/>
        </w:rPr>
        <w:t>“</w:t>
      </w:r>
      <w:proofErr w:type="gramEnd"/>
      <w:r w:rsidRPr="00156233">
        <w:rPr>
          <w:rFonts w:ascii="宋体" w:eastAsia="宋体" w:hAnsi="宋体" w:cs="Helvetica" w:hint="eastAsia"/>
          <w:szCs w:val="21"/>
        </w:rPr>
        <w:t>老了，送上路了</w:t>
      </w:r>
      <w:r w:rsidRPr="00156233">
        <w:rPr>
          <w:rFonts w:ascii="宋体" w:eastAsia="宋体" w:hAnsi="宋体" w:cs="Helvetica"/>
          <w:szCs w:val="21"/>
        </w:rPr>
        <w:t>”</w:t>
      </w:r>
    </w:p>
    <w:p w14:paraId="1CDC5ADB"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D. </w:t>
      </w:r>
      <w:r w:rsidRPr="00156233">
        <w:rPr>
          <w:rFonts w:ascii="宋体" w:eastAsia="宋体" w:hAnsi="宋体" w:cs="Helvetica" w:hint="eastAsia"/>
          <w:szCs w:val="21"/>
        </w:rPr>
        <w:t>外国学生学习汉语后，</w:t>
      </w:r>
      <w:proofErr w:type="gramStart"/>
      <w:r w:rsidRPr="00156233">
        <w:rPr>
          <w:rFonts w:ascii="宋体" w:eastAsia="宋体" w:hAnsi="宋体" w:cs="Helvetica" w:hint="eastAsia"/>
          <w:szCs w:val="21"/>
        </w:rPr>
        <w:t>在路上遇到同学时问</w:t>
      </w:r>
      <w:r w:rsidRPr="00156233">
        <w:rPr>
          <w:rFonts w:ascii="宋体" w:eastAsia="宋体" w:hAnsi="宋体" w:cs="Helvetica"/>
          <w:szCs w:val="21"/>
        </w:rPr>
        <w:t>“</w:t>
      </w:r>
      <w:proofErr w:type="gramEnd"/>
      <w:r w:rsidRPr="00156233">
        <w:rPr>
          <w:rFonts w:ascii="宋体" w:eastAsia="宋体" w:hAnsi="宋体" w:cs="Helvetica" w:hint="eastAsia"/>
          <w:szCs w:val="21"/>
        </w:rPr>
        <w:t>你吃饭了吗？</w:t>
      </w:r>
      <w:r w:rsidRPr="00156233">
        <w:rPr>
          <w:rFonts w:ascii="宋体" w:eastAsia="宋体" w:hAnsi="宋体" w:cs="Helvetica"/>
          <w:szCs w:val="21"/>
        </w:rPr>
        <w:t>”</w:t>
      </w:r>
    </w:p>
    <w:p w14:paraId="7A99ED5C" w14:textId="0C2259D1"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szCs w:val="21"/>
        </w:rPr>
        <w:t>24</w:t>
      </w:r>
      <w:r w:rsidR="00B2153C" w:rsidRPr="00156233">
        <w:rPr>
          <w:rFonts w:ascii="宋体" w:eastAsia="宋体" w:hAnsi="宋体" w:cs="Times New Roman"/>
          <w:szCs w:val="21"/>
        </w:rPr>
        <w:t xml:space="preserve">. </w:t>
      </w:r>
      <w:r w:rsidR="00B2153C" w:rsidRPr="00156233">
        <w:rPr>
          <w:rFonts w:ascii="宋体" w:eastAsia="宋体" w:hAnsi="宋体" w:cs="Helvetica" w:hint="eastAsia"/>
          <w:szCs w:val="21"/>
        </w:rPr>
        <w:t>法律移植，是指一个国家对同时代其他国家法律制度的吸收和借鉴。</w:t>
      </w:r>
    </w:p>
    <w:p w14:paraId="7E33E6BE"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hint="eastAsia"/>
          <w:szCs w:val="21"/>
        </w:rPr>
        <w:t>根据上述定义，下列属于法律移植的是：</w:t>
      </w:r>
    </w:p>
    <w:p w14:paraId="2827FED6"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A. </w:t>
      </w:r>
      <w:r w:rsidRPr="00156233">
        <w:rPr>
          <w:rFonts w:ascii="宋体" w:eastAsia="宋体" w:hAnsi="宋体" w:cs="Helvetica" w:hint="eastAsia"/>
          <w:szCs w:val="21"/>
        </w:rPr>
        <w:t>非西方国家在西方列强殖民主义扩张之后，被迫地或主动地施行西方国家法律</w:t>
      </w:r>
    </w:p>
    <w:p w14:paraId="21681C4E"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B. </w:t>
      </w:r>
      <w:r w:rsidRPr="00156233">
        <w:rPr>
          <w:rFonts w:ascii="宋体" w:eastAsia="宋体" w:hAnsi="宋体" w:cs="Helvetica" w:hint="eastAsia"/>
          <w:szCs w:val="21"/>
        </w:rPr>
        <w:t>张某认为雅典城邦的法律思想体现了公平，认为我国的法律也体现了公平</w:t>
      </w:r>
    </w:p>
    <w:p w14:paraId="32129788"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C. </w:t>
      </w:r>
      <w:r w:rsidRPr="00156233">
        <w:rPr>
          <w:rFonts w:ascii="宋体" w:eastAsia="宋体" w:hAnsi="宋体" w:cs="Helvetica" w:hint="eastAsia"/>
          <w:szCs w:val="21"/>
        </w:rPr>
        <w:t>非洲某落后国家研究发达国家的法律史，并根据实际情况修改了本国的法律制度</w:t>
      </w:r>
    </w:p>
    <w:p w14:paraId="39150E17"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D. </w:t>
      </w:r>
      <w:r w:rsidRPr="00156233">
        <w:rPr>
          <w:rFonts w:ascii="宋体" w:eastAsia="宋体" w:hAnsi="宋体" w:cs="Helvetica" w:hint="eastAsia"/>
          <w:szCs w:val="21"/>
        </w:rPr>
        <w:t>法国</w:t>
      </w:r>
      <w:r w:rsidRPr="00156233">
        <w:rPr>
          <w:rFonts w:ascii="宋体" w:eastAsia="宋体" w:hAnsi="宋体" w:cs="Helvetica"/>
          <w:szCs w:val="21"/>
        </w:rPr>
        <w:t>18</w:t>
      </w:r>
      <w:r w:rsidRPr="00156233">
        <w:rPr>
          <w:rFonts w:ascii="宋体" w:eastAsia="宋体" w:hAnsi="宋体" w:cs="Helvetica" w:hint="eastAsia"/>
          <w:szCs w:val="21"/>
        </w:rPr>
        <w:t>世纪借鉴了中国的科举考试，设立了本国的公务员考试</w:t>
      </w:r>
    </w:p>
    <w:p w14:paraId="7B4382F9" w14:textId="4C963250"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szCs w:val="21"/>
        </w:rPr>
        <w:t>25</w:t>
      </w:r>
      <w:r w:rsidR="00B2153C" w:rsidRPr="00156233">
        <w:rPr>
          <w:rFonts w:ascii="宋体" w:eastAsia="宋体" w:hAnsi="宋体" w:cs="Times New Roman"/>
          <w:szCs w:val="21"/>
        </w:rPr>
        <w:t xml:space="preserve">. </w:t>
      </w:r>
      <w:r w:rsidR="00B2153C" w:rsidRPr="00156233">
        <w:rPr>
          <w:rFonts w:ascii="宋体" w:eastAsia="宋体" w:hAnsi="宋体" w:cs="Helvetica" w:hint="eastAsia"/>
          <w:szCs w:val="21"/>
        </w:rPr>
        <w:t>随意注意，是指有预定目的、需要一定意志努力的注意；不随意注意是事先没有预定的目的，也不需要作意志努力的注意；随意后注意是在随意注意之后发生的，既有一定的目的任务，又不需要意志努力的注意。</w:t>
      </w:r>
    </w:p>
    <w:p w14:paraId="68048AE2"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hint="eastAsia"/>
          <w:szCs w:val="21"/>
        </w:rPr>
        <w:t>根据上述定义，下列属于随意后注意的是：</w:t>
      </w:r>
    </w:p>
    <w:p w14:paraId="1150E6D5"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A. </w:t>
      </w:r>
      <w:r w:rsidRPr="00156233">
        <w:rPr>
          <w:rFonts w:ascii="宋体" w:eastAsia="宋体" w:hAnsi="宋体" w:cs="Helvetica" w:hint="eastAsia"/>
          <w:szCs w:val="21"/>
        </w:rPr>
        <w:t>小林在看杂志时发现了一幅插画，他觉得很不错就用照相机拍了下来</w:t>
      </w:r>
    </w:p>
    <w:p w14:paraId="67B42DFA"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B. </w:t>
      </w:r>
      <w:r w:rsidRPr="00156233">
        <w:rPr>
          <w:rFonts w:ascii="宋体" w:eastAsia="宋体" w:hAnsi="宋体" w:cs="Helvetica" w:hint="eastAsia"/>
          <w:szCs w:val="21"/>
        </w:rPr>
        <w:t>某射箭运动员比赛时过度紧张，致使射第一箭时角度出现了严重偏差，只获得</w:t>
      </w:r>
      <w:r w:rsidRPr="00156233">
        <w:rPr>
          <w:rFonts w:ascii="宋体" w:eastAsia="宋体" w:hAnsi="宋体" w:cs="Helvetica"/>
          <w:szCs w:val="21"/>
        </w:rPr>
        <w:t>2</w:t>
      </w:r>
      <w:r w:rsidRPr="00156233">
        <w:rPr>
          <w:rFonts w:ascii="宋体" w:eastAsia="宋体" w:hAnsi="宋体" w:cs="Helvetica" w:hint="eastAsia"/>
          <w:szCs w:val="21"/>
        </w:rPr>
        <w:t>环的成绩</w:t>
      </w:r>
    </w:p>
    <w:p w14:paraId="0654BD4B"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C. </w:t>
      </w:r>
      <w:r w:rsidRPr="00156233">
        <w:rPr>
          <w:rFonts w:ascii="宋体" w:eastAsia="宋体" w:hAnsi="宋体" w:cs="Helvetica" w:hint="eastAsia"/>
          <w:szCs w:val="21"/>
        </w:rPr>
        <w:t>小林在窗前读书时，突然听到了外面有一些声响，他抬头一看发现有两只小鸟停在了树上</w:t>
      </w:r>
    </w:p>
    <w:p w14:paraId="28BE9A01"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D. </w:t>
      </w:r>
      <w:r w:rsidRPr="00156233">
        <w:rPr>
          <w:rFonts w:ascii="宋体" w:eastAsia="宋体" w:hAnsi="宋体" w:cs="Helvetica" w:hint="eastAsia"/>
          <w:szCs w:val="21"/>
        </w:rPr>
        <w:t>小王刚学开车时必须全神贯注，熟练后，上班途中可以边开车边听广播</w:t>
      </w:r>
    </w:p>
    <w:p w14:paraId="4A97C4B9" w14:textId="77CA58D3"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szCs w:val="21"/>
        </w:rPr>
        <w:t>26</w:t>
      </w:r>
      <w:r w:rsidR="00B2153C" w:rsidRPr="00156233">
        <w:rPr>
          <w:rFonts w:ascii="宋体" w:eastAsia="宋体" w:hAnsi="宋体" w:cs="Times New Roman"/>
          <w:szCs w:val="21"/>
        </w:rPr>
        <w:t xml:space="preserve">. </w:t>
      </w:r>
      <w:r w:rsidR="00B2153C" w:rsidRPr="00156233">
        <w:rPr>
          <w:rFonts w:ascii="宋体" w:eastAsia="宋体" w:hAnsi="宋体" w:cs="Helvetica" w:hint="eastAsia"/>
          <w:szCs w:val="21"/>
        </w:rPr>
        <w:t>感知综合障碍是指病人在感知某一现实事物时，作为一个客观存在的整体来说是正确的，但对该事物的个别属性，如大小、形状、颜色、空间距离等产生与该事物不相符合的感知。</w:t>
      </w:r>
    </w:p>
    <w:p w14:paraId="3B62B8E3"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hint="eastAsia"/>
          <w:szCs w:val="21"/>
        </w:rPr>
        <w:t>根据上述定义，下列属于感知综合障碍的是：</w:t>
      </w:r>
    </w:p>
    <w:p w14:paraId="555BA179"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A. </w:t>
      </w:r>
      <w:r w:rsidRPr="00156233">
        <w:rPr>
          <w:rFonts w:ascii="宋体" w:eastAsia="宋体" w:hAnsi="宋体" w:cs="Helvetica" w:hint="eastAsia"/>
          <w:szCs w:val="21"/>
        </w:rPr>
        <w:t>王某由于沉迷于游戏而经常出现幻觉，眼前浮现游戏中打斗的场景</w:t>
      </w:r>
    </w:p>
    <w:p w14:paraId="374E83F6"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B. </w:t>
      </w:r>
      <w:r w:rsidRPr="00156233">
        <w:rPr>
          <w:rFonts w:ascii="宋体" w:eastAsia="宋体" w:hAnsi="宋体" w:cs="Helvetica" w:hint="eastAsia"/>
          <w:szCs w:val="21"/>
        </w:rPr>
        <w:t>张某最近一段时间以来经常觉得正在摆动着的钟摆停止了摆动</w:t>
      </w:r>
    </w:p>
    <w:p w14:paraId="5A294883"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C. </w:t>
      </w:r>
      <w:r w:rsidRPr="00156233">
        <w:rPr>
          <w:rFonts w:ascii="宋体" w:eastAsia="宋体" w:hAnsi="宋体" w:cs="Helvetica" w:hint="eastAsia"/>
          <w:szCs w:val="21"/>
        </w:rPr>
        <w:t>由于眼睛高度近视，李某在大街上经常会认错人，心里非常苦闷</w:t>
      </w:r>
    </w:p>
    <w:p w14:paraId="74CDED19"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D. </w:t>
      </w:r>
      <w:r w:rsidRPr="00156233">
        <w:rPr>
          <w:rFonts w:ascii="宋体" w:eastAsia="宋体" w:hAnsi="宋体" w:cs="Helvetica" w:hint="eastAsia"/>
          <w:szCs w:val="21"/>
        </w:rPr>
        <w:t>孙某对颜色的辨别能力差，经医生检查发现这是色弱的表现</w:t>
      </w:r>
    </w:p>
    <w:p w14:paraId="11A25A18" w14:textId="3326DBE0"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szCs w:val="21"/>
        </w:rPr>
        <w:t>27</w:t>
      </w:r>
      <w:r w:rsidR="00B2153C" w:rsidRPr="00156233">
        <w:rPr>
          <w:rFonts w:ascii="宋体" w:eastAsia="宋体" w:hAnsi="宋体" w:cs="Times New Roman"/>
          <w:szCs w:val="21"/>
        </w:rPr>
        <w:t xml:space="preserve">. </w:t>
      </w:r>
      <w:r w:rsidR="00B2153C" w:rsidRPr="00156233">
        <w:rPr>
          <w:rFonts w:ascii="宋体" w:eastAsia="宋体" w:hAnsi="宋体" w:cs="Helvetica" w:hint="eastAsia"/>
          <w:szCs w:val="21"/>
        </w:rPr>
        <w:t>斡旋受贿罪，也称间接受贿罪，是指国家工作人员利用本人职权或地位形成的便利条件，通过其他国家工作人员职务上的行为，为请托人谋取不正当利益，索取请托人财物或者收受请托人财物。</w:t>
      </w:r>
    </w:p>
    <w:p w14:paraId="1C670384"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hint="eastAsia"/>
          <w:szCs w:val="21"/>
        </w:rPr>
        <w:t>根据上述定义，下列存在斡旋受贿罪的是：</w:t>
      </w:r>
    </w:p>
    <w:p w14:paraId="36FEACA8"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A. </w:t>
      </w:r>
      <w:r w:rsidRPr="00156233">
        <w:rPr>
          <w:rFonts w:ascii="宋体" w:eastAsia="宋体" w:hAnsi="宋体" w:cs="Helvetica" w:hint="eastAsia"/>
          <w:szCs w:val="21"/>
        </w:rPr>
        <w:t>民办学校校长张某收受了某学生家长的红包，委托本校老师伪造该生的成绩单</w:t>
      </w:r>
    </w:p>
    <w:p w14:paraId="63326A5E"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B. </w:t>
      </w:r>
      <w:r w:rsidRPr="00156233">
        <w:rPr>
          <w:rFonts w:ascii="宋体" w:eastAsia="宋体" w:hAnsi="宋体" w:cs="Helvetica" w:hint="eastAsia"/>
          <w:szCs w:val="21"/>
        </w:rPr>
        <w:t>李董事长送了审计司司长太太一部轿车，成功使得自己的企业逃过审计审查</w:t>
      </w:r>
    </w:p>
    <w:p w14:paraId="202780FA"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C. </w:t>
      </w:r>
      <w:r w:rsidRPr="00156233">
        <w:rPr>
          <w:rFonts w:ascii="宋体" w:eastAsia="宋体" w:hAnsi="宋体" w:cs="Helvetica" w:hint="eastAsia"/>
          <w:szCs w:val="21"/>
        </w:rPr>
        <w:t>海关负责海外货品清关的小赵，时常收到海外代购商的礼物，并帮他们逃税</w:t>
      </w:r>
    </w:p>
    <w:p w14:paraId="7D2F3A43"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D. </w:t>
      </w:r>
      <w:r w:rsidRPr="00156233">
        <w:rPr>
          <w:rFonts w:ascii="宋体" w:eastAsia="宋体" w:hAnsi="宋体" w:cs="Helvetica" w:hint="eastAsia"/>
          <w:szCs w:val="21"/>
        </w:rPr>
        <w:t>警察孙某请交管局的老同事帮小李删除违章记录，并向小李索要一笔好处费</w:t>
      </w:r>
    </w:p>
    <w:p w14:paraId="05D69D39" w14:textId="1B0DD849"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szCs w:val="21"/>
        </w:rPr>
        <w:t>28</w:t>
      </w:r>
      <w:r w:rsidR="00B2153C" w:rsidRPr="00156233">
        <w:rPr>
          <w:rFonts w:ascii="宋体" w:eastAsia="宋体" w:hAnsi="宋体" w:cs="Times New Roman"/>
          <w:szCs w:val="21"/>
        </w:rPr>
        <w:t xml:space="preserve">. </w:t>
      </w:r>
      <w:r w:rsidR="00B2153C" w:rsidRPr="00156233">
        <w:rPr>
          <w:rFonts w:ascii="宋体" w:eastAsia="宋体" w:hAnsi="宋体" w:cs="Helvetica" w:hint="eastAsia"/>
          <w:szCs w:val="21"/>
        </w:rPr>
        <w:t>资源民族主义，是指基于国家对自然资源的合法管辖，通过控制和支配资源，以及市场干预行为，实现为政治服务和国家特定发展等目标。</w:t>
      </w:r>
    </w:p>
    <w:p w14:paraId="155A4337"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hint="eastAsia"/>
          <w:szCs w:val="21"/>
        </w:rPr>
        <w:t>根据上述定义，下列属于资源民族主义的是：</w:t>
      </w:r>
    </w:p>
    <w:p w14:paraId="42D14E9A"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A. </w:t>
      </w:r>
      <w:r w:rsidRPr="00156233">
        <w:rPr>
          <w:rFonts w:ascii="宋体" w:eastAsia="宋体" w:hAnsi="宋体" w:cs="Helvetica" w:hint="eastAsia"/>
          <w:szCs w:val="21"/>
        </w:rPr>
        <w:t>某国发展与石油资源国的合作，持续推进原油进口来源多元化</w:t>
      </w:r>
    </w:p>
    <w:p w14:paraId="72C13791"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B. </w:t>
      </w:r>
      <w:r w:rsidRPr="00156233">
        <w:rPr>
          <w:rFonts w:ascii="宋体" w:eastAsia="宋体" w:hAnsi="宋体" w:cs="Helvetica" w:hint="eastAsia"/>
          <w:szCs w:val="21"/>
        </w:rPr>
        <w:t>某国加强了某稀有金属开矿许可，并为外资企业投资设立高门槛</w:t>
      </w:r>
    </w:p>
    <w:p w14:paraId="797DBCC5"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C. </w:t>
      </w:r>
      <w:r w:rsidRPr="00156233">
        <w:rPr>
          <w:rFonts w:ascii="宋体" w:eastAsia="宋体" w:hAnsi="宋体" w:cs="Helvetica" w:hint="eastAsia"/>
          <w:szCs w:val="21"/>
        </w:rPr>
        <w:t>某公司研发的特色旅游纪念品在市场上广受欢迎，不得不限量发售</w:t>
      </w:r>
    </w:p>
    <w:p w14:paraId="4CDCE711"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lastRenderedPageBreak/>
        <w:t xml:space="preserve">D. </w:t>
      </w:r>
      <w:r w:rsidRPr="00156233">
        <w:rPr>
          <w:rFonts w:ascii="宋体" w:eastAsia="宋体" w:hAnsi="宋体" w:cs="Helvetica" w:hint="eastAsia"/>
          <w:szCs w:val="21"/>
        </w:rPr>
        <w:t>政府组织高科技企业生产高质量钢铁并依靠出口获得利润</w:t>
      </w:r>
    </w:p>
    <w:p w14:paraId="7CC71F88" w14:textId="17DB2310"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szCs w:val="21"/>
        </w:rPr>
        <w:t>29</w:t>
      </w:r>
      <w:r w:rsidR="00B2153C" w:rsidRPr="00156233">
        <w:rPr>
          <w:rFonts w:ascii="宋体" w:eastAsia="宋体" w:hAnsi="宋体" w:cs="Times New Roman"/>
          <w:szCs w:val="21"/>
        </w:rPr>
        <w:t xml:space="preserve">. </w:t>
      </w:r>
      <w:r w:rsidR="00B2153C" w:rsidRPr="00156233">
        <w:rPr>
          <w:rFonts w:ascii="宋体" w:eastAsia="宋体" w:hAnsi="宋体" w:cs="Helvetica" w:hint="eastAsia"/>
          <w:szCs w:val="21"/>
        </w:rPr>
        <w:t>兼并，指的是一个企业收购另一个企业的行为，通常以一个企业收购另一企业股票的形式发生。主要形式包括：（</w:t>
      </w:r>
      <w:r w:rsidR="00B2153C" w:rsidRPr="00156233">
        <w:rPr>
          <w:rFonts w:ascii="宋体" w:eastAsia="宋体" w:hAnsi="宋体" w:cs="Helvetica"/>
          <w:szCs w:val="21"/>
        </w:rPr>
        <w:t>1</w:t>
      </w:r>
      <w:r w:rsidR="00B2153C" w:rsidRPr="00156233">
        <w:rPr>
          <w:rFonts w:ascii="宋体" w:eastAsia="宋体" w:hAnsi="宋体" w:cs="Helvetica" w:hint="eastAsia"/>
          <w:szCs w:val="21"/>
        </w:rPr>
        <w:t>）纵向兼并，发生在两个企业处在生产过程的不同阶段的时候；（</w:t>
      </w:r>
      <w:r w:rsidR="00B2153C" w:rsidRPr="00156233">
        <w:rPr>
          <w:rFonts w:ascii="宋体" w:eastAsia="宋体" w:hAnsi="宋体" w:cs="Helvetica"/>
          <w:szCs w:val="21"/>
        </w:rPr>
        <w:t>2</w:t>
      </w:r>
      <w:r w:rsidR="00B2153C" w:rsidRPr="00156233">
        <w:rPr>
          <w:rFonts w:ascii="宋体" w:eastAsia="宋体" w:hAnsi="宋体" w:cs="Helvetica" w:hint="eastAsia"/>
          <w:szCs w:val="21"/>
        </w:rPr>
        <w:t>）横向兼并，发生在两个企业处在同一个市场中的情况下；（</w:t>
      </w:r>
      <w:r w:rsidR="00B2153C" w:rsidRPr="00156233">
        <w:rPr>
          <w:rFonts w:ascii="宋体" w:eastAsia="宋体" w:hAnsi="宋体" w:cs="Helvetica"/>
          <w:szCs w:val="21"/>
        </w:rPr>
        <w:t>3</w:t>
      </w:r>
      <w:r w:rsidR="00B2153C" w:rsidRPr="00156233">
        <w:rPr>
          <w:rFonts w:ascii="宋体" w:eastAsia="宋体" w:hAnsi="宋体" w:cs="Helvetica" w:hint="eastAsia"/>
          <w:szCs w:val="21"/>
        </w:rPr>
        <w:t>）混合兼并，发生在两个企业在两个没有关联的市场中各自经营的场合。</w:t>
      </w:r>
    </w:p>
    <w:p w14:paraId="7E11934C"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hint="eastAsia"/>
          <w:szCs w:val="21"/>
        </w:rPr>
        <w:t>根据上述定义，下列选项正确的是：</w:t>
      </w:r>
    </w:p>
    <w:p w14:paraId="034CC439"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A. </w:t>
      </w:r>
      <w:r w:rsidRPr="00156233">
        <w:rPr>
          <w:rFonts w:ascii="宋体" w:eastAsia="宋体" w:hAnsi="宋体" w:cs="Helvetica" w:hint="eastAsia"/>
          <w:szCs w:val="21"/>
        </w:rPr>
        <w:t>甲果汁公司收购乙可乐公司，属于横向兼并</w:t>
      </w:r>
    </w:p>
    <w:p w14:paraId="33106AB1"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B. </w:t>
      </w:r>
      <w:r w:rsidRPr="00156233">
        <w:rPr>
          <w:rFonts w:ascii="宋体" w:eastAsia="宋体" w:hAnsi="宋体" w:cs="Helvetica" w:hint="eastAsia"/>
          <w:szCs w:val="21"/>
        </w:rPr>
        <w:t>甲手机公司收购乙电脑公司，属于纵向兼并</w:t>
      </w:r>
    </w:p>
    <w:p w14:paraId="17D9D3AF"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C. </w:t>
      </w:r>
      <w:r w:rsidRPr="00156233">
        <w:rPr>
          <w:rFonts w:ascii="宋体" w:eastAsia="宋体" w:hAnsi="宋体" w:cs="Helvetica" w:hint="eastAsia"/>
          <w:szCs w:val="21"/>
        </w:rPr>
        <w:t>甲面粉厂被乙面包厂收购，属于混合兼并</w:t>
      </w:r>
    </w:p>
    <w:p w14:paraId="01CE77BE"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D. </w:t>
      </w:r>
      <w:r w:rsidRPr="00156233">
        <w:rPr>
          <w:rFonts w:ascii="宋体" w:eastAsia="宋体" w:hAnsi="宋体" w:cs="Helvetica" w:hint="eastAsia"/>
          <w:szCs w:val="21"/>
        </w:rPr>
        <w:t>甲商品房开发公司收购乙物业管理公司，属于混合兼并</w:t>
      </w:r>
    </w:p>
    <w:p w14:paraId="48C45411" w14:textId="5199513D"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Times New Roman"/>
          <w:szCs w:val="21"/>
        </w:rPr>
        <w:t>30</w:t>
      </w:r>
      <w:r w:rsidR="00B2153C" w:rsidRPr="00156233">
        <w:rPr>
          <w:rFonts w:ascii="宋体" w:eastAsia="宋体" w:hAnsi="宋体" w:cs="Times New Roman"/>
          <w:szCs w:val="21"/>
        </w:rPr>
        <w:t xml:space="preserve">. </w:t>
      </w:r>
      <w:r w:rsidR="00B2153C" w:rsidRPr="00156233">
        <w:rPr>
          <w:rFonts w:ascii="宋体" w:eastAsia="宋体" w:hAnsi="宋体" w:cs="Helvetica" w:hint="eastAsia"/>
          <w:szCs w:val="21"/>
        </w:rPr>
        <w:t>显性知识，是能够被人类以一定符码系统（如语言，数学公式，各类图表、盲文、手势语、旗语等符号形式）加以完整表述的知识。隐性知识与其相对，通常是指人们知道却难以言述的知识，依靠个人经验获取。基于身体的隐性知识是指主体在认识过程中所产生和应用的隐性知识，多植根于人类身体机能的运用或对于工具的使用。</w:t>
      </w:r>
    </w:p>
    <w:p w14:paraId="2ED9EC6A"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hint="eastAsia"/>
          <w:szCs w:val="21"/>
        </w:rPr>
        <w:t>根据上述定义，下列行为运用基于身体的隐性知识最典型的一项是：</w:t>
      </w:r>
    </w:p>
    <w:p w14:paraId="794F68FC"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A. </w:t>
      </w:r>
      <w:r w:rsidRPr="00156233">
        <w:rPr>
          <w:rFonts w:ascii="宋体" w:eastAsia="宋体" w:hAnsi="宋体" w:cs="Helvetica" w:hint="eastAsia"/>
          <w:szCs w:val="21"/>
        </w:rPr>
        <w:t>某公司开发了一套金融软件，能够让用户不花费现金就可以模拟炒股的情形</w:t>
      </w:r>
    </w:p>
    <w:p w14:paraId="767B7A83"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B. </w:t>
      </w:r>
      <w:r w:rsidRPr="00156233">
        <w:rPr>
          <w:rFonts w:ascii="宋体" w:eastAsia="宋体" w:hAnsi="宋体" w:cs="Helvetica" w:hint="eastAsia"/>
          <w:szCs w:val="21"/>
        </w:rPr>
        <w:t>幼儿园老师通过讲故事、打比方等方法帮助孩子们理解一些成语的含义</w:t>
      </w:r>
    </w:p>
    <w:p w14:paraId="7A17F43D"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C. </w:t>
      </w:r>
      <w:r w:rsidRPr="00156233">
        <w:rPr>
          <w:rFonts w:ascii="宋体" w:eastAsia="宋体" w:hAnsi="宋体" w:cs="Helvetica" w:hint="eastAsia"/>
          <w:szCs w:val="21"/>
        </w:rPr>
        <w:t>一位具有</w:t>
      </w:r>
      <w:r w:rsidRPr="00156233">
        <w:rPr>
          <w:rFonts w:ascii="宋体" w:eastAsia="宋体" w:hAnsi="宋体" w:cs="Helvetica"/>
          <w:szCs w:val="21"/>
        </w:rPr>
        <w:t>20</w:t>
      </w:r>
      <w:r w:rsidRPr="00156233">
        <w:rPr>
          <w:rFonts w:ascii="宋体" w:eastAsia="宋体" w:hAnsi="宋体" w:cs="Helvetica" w:hint="eastAsia"/>
          <w:szCs w:val="21"/>
        </w:rPr>
        <w:t>年外科手术经验的医生为患者进行骨髓移植手术</w:t>
      </w:r>
    </w:p>
    <w:p w14:paraId="35A7E14A"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Helvetica"/>
          <w:szCs w:val="21"/>
        </w:rPr>
      </w:pPr>
      <w:r w:rsidRPr="00156233">
        <w:rPr>
          <w:rFonts w:ascii="宋体" w:eastAsia="宋体" w:hAnsi="宋体" w:cs="Helvetica"/>
          <w:szCs w:val="21"/>
        </w:rPr>
        <w:t xml:space="preserve">D. </w:t>
      </w:r>
      <w:r w:rsidRPr="00156233">
        <w:rPr>
          <w:rFonts w:ascii="宋体" w:eastAsia="宋体" w:hAnsi="宋体" w:cs="Helvetica" w:hint="eastAsia"/>
          <w:szCs w:val="21"/>
        </w:rPr>
        <w:t>一些研究者利用浮力原理制造潜水艇，并设计了能够减少阻力的流线外形</w:t>
      </w:r>
    </w:p>
    <w:p w14:paraId="1FE89E12" w14:textId="7EB948D7" w:rsidR="006B3D09" w:rsidRPr="00156233" w:rsidRDefault="00827354" w:rsidP="00156233">
      <w:pPr>
        <w:pStyle w:val="2"/>
        <w:tabs>
          <w:tab w:val="left" w:pos="4620"/>
        </w:tabs>
        <w:spacing w:before="0" w:after="0" w:line="288" w:lineRule="auto"/>
        <w:ind w:firstLineChars="200" w:firstLine="643"/>
        <w:jc w:val="left"/>
        <w:rPr>
          <w:rFonts w:ascii="宋体" w:eastAsia="宋体" w:hAnsi="宋体"/>
        </w:rPr>
      </w:pPr>
      <w:r>
        <w:rPr>
          <w:rFonts w:ascii="宋体" w:eastAsia="宋体" w:hAnsi="宋体" w:hint="eastAsia"/>
        </w:rPr>
        <w:t>15</w:t>
      </w:r>
      <w:r w:rsidR="006B3D09" w:rsidRPr="00156233">
        <w:rPr>
          <w:rFonts w:ascii="宋体" w:eastAsia="宋体" w:hAnsi="宋体" w:hint="eastAsia"/>
        </w:rPr>
        <w:t>申论</w:t>
      </w:r>
    </w:p>
    <w:p w14:paraId="2AAE739E" w14:textId="77777777" w:rsidR="00FC6C66" w:rsidRPr="00156233" w:rsidRDefault="00FC6C66" w:rsidP="00156233">
      <w:pPr>
        <w:tabs>
          <w:tab w:val="left" w:pos="4620"/>
        </w:tabs>
        <w:spacing w:line="288" w:lineRule="auto"/>
        <w:ind w:firstLineChars="200" w:firstLine="422"/>
        <w:rPr>
          <w:rFonts w:ascii="宋体" w:eastAsia="宋体" w:hAnsi="宋体" w:cs="Helvetica"/>
          <w:szCs w:val="21"/>
        </w:rPr>
      </w:pPr>
      <w:r w:rsidRPr="00156233">
        <w:rPr>
          <w:rFonts w:ascii="宋体" w:eastAsia="宋体" w:hAnsi="宋体" w:cs="Helvetica"/>
          <w:b/>
          <w:bCs/>
          <w:szCs w:val="21"/>
        </w:rPr>
        <w:t>【给定资料】</w:t>
      </w:r>
    </w:p>
    <w:p w14:paraId="019650CA" w14:textId="77777777" w:rsidR="00FC6C66" w:rsidRPr="00156233" w:rsidRDefault="00FC6C66" w:rsidP="00156233">
      <w:pPr>
        <w:tabs>
          <w:tab w:val="left" w:pos="4620"/>
        </w:tabs>
        <w:spacing w:line="288" w:lineRule="auto"/>
        <w:ind w:firstLineChars="200" w:firstLine="420"/>
        <w:rPr>
          <w:rFonts w:ascii="宋体" w:eastAsia="宋体" w:hAnsi="宋体" w:cs="Helvetica"/>
          <w:szCs w:val="21"/>
        </w:rPr>
      </w:pPr>
      <w:r w:rsidRPr="00156233">
        <w:rPr>
          <w:rFonts w:ascii="宋体" w:eastAsia="宋体" w:hAnsi="宋体" w:cs="Helvetica"/>
          <w:szCs w:val="21"/>
        </w:rPr>
        <w:t>1.媒介的变革改变着我们感知世界的方式，也在一定程度上折射着时代精神与社会记忆。潮起潮落，逐不去弄潮儿的身影，改革开放的历史进程与媒体变迁的脚步相互交织，彼此呼应。</w:t>
      </w:r>
    </w:p>
    <w:p w14:paraId="7EA6076E" w14:textId="77777777" w:rsidR="00FC6C66" w:rsidRPr="00156233" w:rsidRDefault="00FC6C66" w:rsidP="00156233">
      <w:pPr>
        <w:tabs>
          <w:tab w:val="left" w:pos="4620"/>
        </w:tabs>
        <w:spacing w:line="288" w:lineRule="auto"/>
        <w:ind w:firstLineChars="200" w:firstLine="420"/>
        <w:rPr>
          <w:rFonts w:ascii="宋体" w:eastAsia="宋体" w:hAnsi="宋体" w:cs="Helvetica"/>
          <w:szCs w:val="21"/>
        </w:rPr>
      </w:pPr>
      <w:r w:rsidRPr="00156233">
        <w:rPr>
          <w:rFonts w:ascii="宋体" w:eastAsia="宋体" w:hAnsi="宋体" w:cs="Helvetica"/>
          <w:szCs w:val="21"/>
        </w:rPr>
        <w:t>1977年，南京的夏天格外炎热。南京大学教师胡福明正在医院照顾生病的妻子，酷热难耐，难以入睡，索性翻阅起手边的材料，蹲着身子构思着一篇一直想写的文章。妻子出院，文章提纲也写好了。到8月中旬，初稿完成。胡福明将稿件寄给了曾向他约稿的《光明日报》哲学组，几经修改，1978年5月11日，《光明日报》将此文放到头版发表，标题定为《实践是检验真理的唯一标准》，署名为本报特约评论员。12日，《人民日报》《解放军报》等媒体纷纷转载。胡福明则是在一个早晨与妻子做早饭时，听到中央人民广播电视台在广播这篇文章的，他回忆当时自己的心情:“很高兴，酝酿差不多一年的文章终于出来了”。影响深远的“真理标准大讨论”就此引发，媒体成了这项讨论的桥梁和平台。</w:t>
      </w:r>
    </w:p>
    <w:p w14:paraId="4278140D" w14:textId="77777777" w:rsidR="00FC6C66" w:rsidRPr="00156233" w:rsidRDefault="00FC6C66" w:rsidP="00156233">
      <w:pPr>
        <w:tabs>
          <w:tab w:val="left" w:pos="4620"/>
        </w:tabs>
        <w:spacing w:line="288" w:lineRule="auto"/>
        <w:ind w:firstLineChars="200" w:firstLine="420"/>
        <w:rPr>
          <w:rFonts w:ascii="宋体" w:eastAsia="宋体" w:hAnsi="宋体" w:cs="Helvetica"/>
          <w:szCs w:val="21"/>
        </w:rPr>
      </w:pPr>
      <w:r w:rsidRPr="00156233">
        <w:rPr>
          <w:rFonts w:ascii="宋体" w:eastAsia="宋体" w:hAnsi="宋体" w:cs="Helvetica"/>
          <w:szCs w:val="21"/>
        </w:rPr>
        <w:t>1992年，88岁高龄的改革开放设计师邓小平南行，并发表重要讲话。当年的记者陈先生回忆道：“邓小平同志来深圳，不报道、不接见、不题词，所以很多记者都不写了、不采访了。但是我觉得他的讲话针对性、指导性太强，决心报道，如果不报道，将是一辈子的遗憾。”1992年3月26日，《深圳特区》头版发表了陈先生采写的长篇通讯《东方风来满眼春——邓小平同志在深圳的纪实》，这篇报道用七个小短篇依序记录了1992年1月19日到23日邓小平在深圳视察的情形。当年的全国两会是在3月末，报纸送到广东代表团后，广东代表团很快把报纸抢光了。这篇文章被称为“历史关头的雄文”，将坚定改革的</w:t>
      </w:r>
      <w:proofErr w:type="gramStart"/>
      <w:r w:rsidRPr="00156233">
        <w:rPr>
          <w:rFonts w:ascii="宋体" w:eastAsia="宋体" w:hAnsi="宋体" w:cs="Helvetica"/>
          <w:szCs w:val="21"/>
        </w:rPr>
        <w:t>讯息</w:t>
      </w:r>
      <w:proofErr w:type="gramEnd"/>
      <w:r w:rsidRPr="00156233">
        <w:rPr>
          <w:rFonts w:ascii="宋体" w:eastAsia="宋体" w:hAnsi="宋体" w:cs="Helvetica"/>
          <w:szCs w:val="21"/>
        </w:rPr>
        <w:t>传遍</w:t>
      </w:r>
      <w:r w:rsidRPr="00156233">
        <w:rPr>
          <w:rFonts w:ascii="宋体" w:eastAsia="宋体" w:hAnsi="宋体" w:cs="Helvetica"/>
          <w:szCs w:val="21"/>
        </w:rPr>
        <w:lastRenderedPageBreak/>
        <w:t>世界。媒体再次在改革关头发挥了重要作用。</w:t>
      </w:r>
    </w:p>
    <w:p w14:paraId="13A61D4D" w14:textId="77777777" w:rsidR="00FC6C66" w:rsidRPr="00156233" w:rsidRDefault="00FC6C66" w:rsidP="00156233">
      <w:pPr>
        <w:tabs>
          <w:tab w:val="left" w:pos="4620"/>
        </w:tabs>
        <w:spacing w:line="288" w:lineRule="auto"/>
        <w:ind w:firstLineChars="200" w:firstLine="420"/>
        <w:rPr>
          <w:rFonts w:ascii="宋体" w:eastAsia="宋体" w:hAnsi="宋体" w:cs="Helvetica"/>
          <w:szCs w:val="21"/>
        </w:rPr>
      </w:pPr>
      <w:r w:rsidRPr="00156233">
        <w:rPr>
          <w:rFonts w:ascii="宋体" w:eastAsia="宋体" w:hAnsi="宋体" w:cs="Helvetica"/>
          <w:szCs w:val="21"/>
        </w:rPr>
        <w:t>1993年3月1日，中央电视台将一套节目的开播时间调整到了7点，安排放置了一档反映社会热点的栏目，取名为《</w:t>
      </w:r>
      <w:proofErr w:type="gramStart"/>
      <w:r w:rsidRPr="00156233">
        <w:rPr>
          <w:rFonts w:ascii="宋体" w:eastAsia="宋体" w:hAnsi="宋体" w:cs="Helvetica"/>
          <w:szCs w:val="21"/>
        </w:rPr>
        <w:t>新太</w:t>
      </w:r>
      <w:proofErr w:type="gramEnd"/>
      <w:r w:rsidRPr="00156233">
        <w:rPr>
          <w:rFonts w:ascii="宋体" w:eastAsia="宋体" w:hAnsi="宋体" w:cs="Helvetica"/>
          <w:szCs w:val="21"/>
        </w:rPr>
        <w:t>阳60分》。后来按照要求，改名为《东方时空》，于当年5月1日开播。“讲述老百姓自己的故事”的片头语从此诞生，这句话成了一个时代的金句。90年代许多人的集体记忆是这样的：起床后，沐浴着晨光，吃着热气腾腾的早餐，听着《东方时空》晨曲。这之前,中国人很少早上看电视。当年的《东方时空》就像电视界的深圳，一种强大的感召力让大家从四面八方汇集而来，敬</w:t>
      </w:r>
      <w:proofErr w:type="gramStart"/>
      <w:r w:rsidRPr="00156233">
        <w:rPr>
          <w:rFonts w:ascii="宋体" w:eastAsia="宋体" w:hAnsi="宋体" w:cs="Helvetica"/>
          <w:szCs w:val="21"/>
        </w:rPr>
        <w:t>一</w:t>
      </w:r>
      <w:proofErr w:type="gramEnd"/>
      <w:r w:rsidRPr="00156233">
        <w:rPr>
          <w:rFonts w:ascii="宋体" w:eastAsia="宋体" w:hAnsi="宋体" w:cs="Helvetica"/>
          <w:szCs w:val="21"/>
        </w:rPr>
        <w:t>丹、崔永元、白岩松、柴静这些耳熟能详的新闻人也在《东方时空》留下了他们的影像。</w:t>
      </w:r>
    </w:p>
    <w:p w14:paraId="66BEDFFF" w14:textId="77777777" w:rsidR="00FC6C66" w:rsidRPr="00156233" w:rsidRDefault="00FC6C66" w:rsidP="00156233">
      <w:pPr>
        <w:tabs>
          <w:tab w:val="left" w:pos="4620"/>
        </w:tabs>
        <w:spacing w:line="288" w:lineRule="auto"/>
        <w:ind w:firstLineChars="200" w:firstLine="420"/>
        <w:rPr>
          <w:rFonts w:ascii="宋体" w:eastAsia="宋体" w:hAnsi="宋体" w:cs="Helvetica"/>
          <w:szCs w:val="21"/>
        </w:rPr>
      </w:pPr>
      <w:r w:rsidRPr="00156233">
        <w:rPr>
          <w:rFonts w:ascii="宋体" w:eastAsia="宋体" w:hAnsi="宋体" w:cs="Helvetica"/>
          <w:szCs w:val="21"/>
        </w:rPr>
        <w:t>《东方时空》孵化的子栏目《焦点访谈》更是在当时产生了极大影响力。《焦点访谈》开播于1994年4月1日，把矛头对准社会失范行为，提倡短兵相接，立竿见影，许多群众遇到不平事无法解决，就会给《焦点访谈》写信，最多的时候一天能有数千份观众来信。《美国纽约时报》曾评价《焦点访谈》“每天吸引三亿人”的电视栏目。1998年10月7日，时任国务院总理的朱镕基视察《焦点访谈》，敬</w:t>
      </w:r>
      <w:proofErr w:type="gramStart"/>
      <w:r w:rsidRPr="00156233">
        <w:rPr>
          <w:rFonts w:ascii="宋体" w:eastAsia="宋体" w:hAnsi="宋体" w:cs="Helvetica"/>
          <w:szCs w:val="21"/>
        </w:rPr>
        <w:t>一</w:t>
      </w:r>
      <w:proofErr w:type="gramEnd"/>
      <w:r w:rsidRPr="00156233">
        <w:rPr>
          <w:rFonts w:ascii="宋体" w:eastAsia="宋体" w:hAnsi="宋体" w:cs="Helvetica"/>
          <w:szCs w:val="21"/>
        </w:rPr>
        <w:t>丹在《我遇到你》一书中记录了当时的情况，在大家的注目中，总理落笔了：“舆论监督，群众喉舌。”白岩松站在总理后面鼓起掌来，总理说：“我还没有写完呢！”总理又写：“政府镜鉴，改革尖兵。” 演播室一片掌声，所有的目光都聚焦在题词上。</w:t>
      </w:r>
    </w:p>
    <w:p w14:paraId="43A42F59" w14:textId="77777777" w:rsidR="00FC6C66" w:rsidRPr="00156233" w:rsidRDefault="00FC6C66" w:rsidP="00156233">
      <w:pPr>
        <w:tabs>
          <w:tab w:val="left" w:pos="4620"/>
        </w:tabs>
        <w:spacing w:line="288" w:lineRule="auto"/>
        <w:ind w:firstLineChars="200" w:firstLine="420"/>
        <w:rPr>
          <w:rFonts w:ascii="宋体" w:eastAsia="宋体" w:hAnsi="宋体" w:cs="Helvetica"/>
          <w:szCs w:val="21"/>
        </w:rPr>
      </w:pPr>
      <w:r w:rsidRPr="00156233">
        <w:rPr>
          <w:rFonts w:ascii="宋体" w:eastAsia="宋体" w:hAnsi="宋体" w:cs="Helvetica"/>
          <w:szCs w:val="21"/>
        </w:rPr>
        <w:t>2009年，新</w:t>
      </w:r>
      <w:proofErr w:type="gramStart"/>
      <w:r w:rsidRPr="00156233">
        <w:rPr>
          <w:rFonts w:ascii="宋体" w:eastAsia="宋体" w:hAnsi="宋体" w:cs="Helvetica"/>
          <w:szCs w:val="21"/>
        </w:rPr>
        <w:t>浪微博</w:t>
      </w:r>
      <w:proofErr w:type="gramEnd"/>
      <w:r w:rsidRPr="00156233">
        <w:rPr>
          <w:rFonts w:ascii="宋体" w:eastAsia="宋体" w:hAnsi="宋体" w:cs="Helvetica"/>
          <w:szCs w:val="21"/>
        </w:rPr>
        <w:t>横空出世。它以社交互动、碎片化、即时性为特征，极大程度上改变了新闻的生产方式和传播方式。同年，</w:t>
      </w:r>
      <w:proofErr w:type="gramStart"/>
      <w:r w:rsidRPr="00156233">
        <w:rPr>
          <w:rFonts w:ascii="宋体" w:eastAsia="宋体" w:hAnsi="宋体" w:cs="Helvetica"/>
          <w:szCs w:val="21"/>
        </w:rPr>
        <w:t>腾讯团队</w:t>
      </w:r>
      <w:proofErr w:type="gramEnd"/>
      <w:r w:rsidRPr="00156233">
        <w:rPr>
          <w:rFonts w:ascii="宋体" w:eastAsia="宋体" w:hAnsi="宋体" w:cs="Helvetica"/>
          <w:szCs w:val="21"/>
        </w:rPr>
        <w:t>的“微信”悄然上线，它</w:t>
      </w:r>
      <w:proofErr w:type="gramStart"/>
      <w:r w:rsidRPr="00156233">
        <w:rPr>
          <w:rFonts w:ascii="宋体" w:eastAsia="宋体" w:hAnsi="宋体" w:cs="Helvetica"/>
          <w:szCs w:val="21"/>
        </w:rPr>
        <w:t>与微博一起</w:t>
      </w:r>
      <w:proofErr w:type="gramEnd"/>
      <w:r w:rsidRPr="00156233">
        <w:rPr>
          <w:rFonts w:ascii="宋体" w:eastAsia="宋体" w:hAnsi="宋体" w:cs="Helvetica"/>
          <w:szCs w:val="21"/>
        </w:rPr>
        <w:t>，让媒体“飞入寻常百姓家”。自媒体成为普通大众张扬个性、表现自我的最佳场所。如今，</w:t>
      </w:r>
      <w:proofErr w:type="gramStart"/>
      <w:r w:rsidRPr="00156233">
        <w:rPr>
          <w:rFonts w:ascii="宋体" w:eastAsia="宋体" w:hAnsi="宋体" w:cs="Helvetica"/>
          <w:szCs w:val="21"/>
        </w:rPr>
        <w:t>微博用户</w:t>
      </w:r>
      <w:proofErr w:type="gramEnd"/>
      <w:r w:rsidRPr="00156233">
        <w:rPr>
          <w:rFonts w:ascii="宋体" w:eastAsia="宋体" w:hAnsi="宋体" w:cs="Helvetica"/>
          <w:szCs w:val="21"/>
        </w:rPr>
        <w:t>突破3亿，打开手机“刷”新闻已经成为我们的日常。短小精悍的新闻视频用现场感、新鲜感和互动</w:t>
      </w:r>
      <w:proofErr w:type="gramStart"/>
      <w:r w:rsidRPr="00156233">
        <w:rPr>
          <w:rFonts w:ascii="宋体" w:eastAsia="宋体" w:hAnsi="宋体" w:cs="Helvetica"/>
          <w:szCs w:val="21"/>
        </w:rPr>
        <w:t>感赢得</w:t>
      </w:r>
      <w:proofErr w:type="gramEnd"/>
      <w:r w:rsidRPr="00156233">
        <w:rPr>
          <w:rFonts w:ascii="宋体" w:eastAsia="宋体" w:hAnsi="宋体" w:cs="Helvetica"/>
          <w:szCs w:val="21"/>
        </w:rPr>
        <w:t>了95后“视觉一族”的青睐。手机终端日新月异，4G技术早已普及，5G手机闪亮登场。人人都能发声，处处都是舆论场，如何在发展的过程中更好地引导群众服务群众，成为新时期治国理政的重要课题。</w:t>
      </w:r>
    </w:p>
    <w:p w14:paraId="0CB950E3" w14:textId="77777777" w:rsidR="00FC6C66" w:rsidRPr="00156233" w:rsidRDefault="00FC6C66" w:rsidP="00156233">
      <w:pPr>
        <w:tabs>
          <w:tab w:val="left" w:pos="4620"/>
        </w:tabs>
        <w:spacing w:line="288" w:lineRule="auto"/>
        <w:ind w:firstLineChars="200" w:firstLine="420"/>
        <w:rPr>
          <w:rFonts w:ascii="宋体" w:eastAsia="宋体" w:hAnsi="宋体" w:cs="Helvetica"/>
          <w:szCs w:val="21"/>
        </w:rPr>
      </w:pPr>
      <w:r w:rsidRPr="00156233">
        <w:rPr>
          <w:rFonts w:ascii="宋体" w:eastAsia="宋体" w:hAnsi="宋体" w:cs="Helvetica"/>
          <w:szCs w:val="21"/>
        </w:rPr>
        <w:t>40年代前我们还用铅字印刷报纸，挤在一个屋子里看电视，没有人会想到，40年后，人工智能技术给中国带来了第一位“AI主播”：机器人开始写新闻；无人机技术突破了传统媒体的取景框和叙事框……未来已来，无法阻挡。</w:t>
      </w:r>
    </w:p>
    <w:p w14:paraId="3C60C8FD" w14:textId="77777777" w:rsidR="00FC6C66" w:rsidRPr="00156233" w:rsidRDefault="00FC6C66" w:rsidP="00156233">
      <w:pPr>
        <w:tabs>
          <w:tab w:val="left" w:pos="4620"/>
        </w:tabs>
        <w:spacing w:line="288" w:lineRule="auto"/>
        <w:ind w:firstLineChars="200" w:firstLine="420"/>
        <w:rPr>
          <w:rFonts w:ascii="宋体" w:eastAsia="宋体" w:hAnsi="宋体" w:cs="Helvetica"/>
          <w:szCs w:val="21"/>
        </w:rPr>
      </w:pPr>
      <w:r w:rsidRPr="00156233">
        <w:rPr>
          <w:rFonts w:ascii="宋体" w:eastAsia="宋体" w:hAnsi="宋体" w:cs="Helvetica"/>
          <w:szCs w:val="21"/>
        </w:rPr>
        <w:t>2.借力新媒体，是服务型政府的明智选择。这些真招实策，给老百姓带来哪些舒心的新实惠，让公共服务有了哪些悦目的新色彩，以下是记者捕捉的一组镜头。</w:t>
      </w:r>
    </w:p>
    <w:p w14:paraId="680B7869" w14:textId="77777777" w:rsidR="00FC6C66" w:rsidRPr="00156233" w:rsidRDefault="00FC6C66" w:rsidP="00156233">
      <w:pPr>
        <w:tabs>
          <w:tab w:val="left" w:pos="4620"/>
        </w:tabs>
        <w:spacing w:line="288" w:lineRule="auto"/>
        <w:ind w:firstLineChars="200" w:firstLine="420"/>
        <w:rPr>
          <w:rFonts w:ascii="宋体" w:eastAsia="宋体" w:hAnsi="宋体" w:cs="Helvetica"/>
          <w:szCs w:val="21"/>
        </w:rPr>
      </w:pPr>
      <w:r w:rsidRPr="00156233">
        <w:rPr>
          <w:rFonts w:ascii="宋体" w:eastAsia="宋体" w:hAnsi="宋体" w:cs="Helvetica"/>
          <w:szCs w:val="21"/>
        </w:rPr>
        <w:t>青年党员小童：</w:t>
      </w:r>
    </w:p>
    <w:p w14:paraId="1B174091" w14:textId="77777777" w:rsidR="00FC6C66" w:rsidRPr="00156233" w:rsidRDefault="00FC6C66" w:rsidP="00156233">
      <w:pPr>
        <w:tabs>
          <w:tab w:val="left" w:pos="4620"/>
        </w:tabs>
        <w:spacing w:line="288" w:lineRule="auto"/>
        <w:ind w:firstLineChars="200" w:firstLine="420"/>
        <w:rPr>
          <w:rFonts w:ascii="宋体" w:eastAsia="宋体" w:hAnsi="宋体" w:cs="Helvetica"/>
          <w:szCs w:val="21"/>
        </w:rPr>
      </w:pPr>
      <w:r w:rsidRPr="00156233">
        <w:rPr>
          <w:rFonts w:ascii="宋体" w:eastAsia="宋体" w:hAnsi="宋体" w:cs="Helvetica"/>
          <w:szCs w:val="21"/>
        </w:rPr>
        <w:t>时下最火的APP是什么？你要不知道‘学习强国APP’就太low了！</w:t>
      </w:r>
      <w:proofErr w:type="gramStart"/>
      <w:r w:rsidRPr="00156233">
        <w:rPr>
          <w:rFonts w:ascii="宋体" w:eastAsia="宋体" w:hAnsi="宋体" w:cs="Helvetica"/>
          <w:szCs w:val="21"/>
        </w:rPr>
        <w:t>”提升社区党员干部群众的政治理论素养</w:t>
      </w:r>
      <w:proofErr w:type="gramEnd"/>
      <w:r w:rsidRPr="00156233">
        <w:rPr>
          <w:rFonts w:ascii="宋体" w:eastAsia="宋体" w:hAnsi="宋体" w:cs="Helvetica"/>
          <w:szCs w:val="21"/>
        </w:rPr>
        <w:t>，N社区党委于2019年2月18日组织开展“学习强国APP”注册学习活动。社区上下掀起一波“学习”热，每天下班之后，社区党员干部便打开“学习强国APP”，或看看《新闻联播》，或浏览最新的新闻资讯，或学习传统文化知识和理论常识……一直排在“学习强国APP英雄积分榜”前十名的小童，说起学习的心得体会，十分起劲：“现在每天可以通过学习‘学习强国APP’知道很多时事、要事，我非常喜欢里面的诗词和国学，它能够提升我个人的文学素养，今后我会将‘学习强国APP’当做工作生活中的一部分。”</w:t>
      </w:r>
    </w:p>
    <w:p w14:paraId="6614CE25" w14:textId="77777777" w:rsidR="00FC6C66" w:rsidRPr="00156233" w:rsidRDefault="00FC6C66" w:rsidP="00156233">
      <w:pPr>
        <w:tabs>
          <w:tab w:val="left" w:pos="4620"/>
        </w:tabs>
        <w:spacing w:line="288" w:lineRule="auto"/>
        <w:ind w:firstLineChars="200" w:firstLine="420"/>
        <w:rPr>
          <w:rFonts w:ascii="宋体" w:eastAsia="宋体" w:hAnsi="宋体" w:cs="Helvetica"/>
          <w:szCs w:val="21"/>
        </w:rPr>
      </w:pPr>
      <w:r w:rsidRPr="00156233">
        <w:rPr>
          <w:rFonts w:ascii="宋体" w:eastAsia="宋体" w:hAnsi="宋体" w:cs="Helvetica"/>
          <w:szCs w:val="21"/>
        </w:rPr>
        <w:lastRenderedPageBreak/>
        <w:t>市民张先生：</w:t>
      </w:r>
    </w:p>
    <w:p w14:paraId="4735489E" w14:textId="77777777" w:rsidR="00FC6C66" w:rsidRPr="00156233" w:rsidRDefault="00FC6C66" w:rsidP="00156233">
      <w:pPr>
        <w:tabs>
          <w:tab w:val="left" w:pos="4620"/>
        </w:tabs>
        <w:spacing w:line="288" w:lineRule="auto"/>
        <w:ind w:firstLineChars="200" w:firstLine="420"/>
        <w:rPr>
          <w:rFonts w:ascii="宋体" w:eastAsia="宋体" w:hAnsi="宋体" w:cs="Helvetica"/>
          <w:szCs w:val="21"/>
        </w:rPr>
      </w:pPr>
      <w:r w:rsidRPr="00156233">
        <w:rPr>
          <w:rFonts w:ascii="宋体" w:eastAsia="宋体" w:hAnsi="宋体" w:cs="Helvetica"/>
          <w:szCs w:val="21"/>
        </w:rPr>
        <w:t>“我不用特意回老家开证明了！”2019年2月1日，市民张先生在H市新港派出所领到自己急需的户籍证明。回想起前一天在</w:t>
      </w:r>
      <w:proofErr w:type="gramStart"/>
      <w:r w:rsidRPr="00156233">
        <w:rPr>
          <w:rFonts w:ascii="宋体" w:eastAsia="宋体" w:hAnsi="宋体" w:cs="Helvetica"/>
          <w:szCs w:val="21"/>
        </w:rPr>
        <w:t>“超省事”微信小</w:t>
      </w:r>
      <w:proofErr w:type="gramEnd"/>
      <w:r w:rsidRPr="00156233">
        <w:rPr>
          <w:rFonts w:ascii="宋体" w:eastAsia="宋体" w:hAnsi="宋体" w:cs="Helvetica"/>
          <w:szCs w:val="21"/>
        </w:rPr>
        <w:t>程序上仅仅2分钟的操作，他不禁连连赞叹：“真是方便！”</w:t>
      </w:r>
    </w:p>
    <w:p w14:paraId="622FB3CE" w14:textId="77777777" w:rsidR="00FC6C66" w:rsidRPr="00156233" w:rsidRDefault="00FC6C66" w:rsidP="00156233">
      <w:pPr>
        <w:tabs>
          <w:tab w:val="left" w:pos="4620"/>
        </w:tabs>
        <w:spacing w:line="288" w:lineRule="auto"/>
        <w:ind w:firstLineChars="200" w:firstLine="420"/>
        <w:rPr>
          <w:rFonts w:ascii="宋体" w:eastAsia="宋体" w:hAnsi="宋体" w:cs="Helvetica"/>
          <w:szCs w:val="21"/>
        </w:rPr>
      </w:pPr>
      <w:proofErr w:type="gramStart"/>
      <w:r w:rsidRPr="00156233">
        <w:rPr>
          <w:rFonts w:ascii="宋体" w:eastAsia="宋体" w:hAnsi="宋体" w:cs="Helvetica"/>
          <w:szCs w:val="21"/>
        </w:rPr>
        <w:t>“超省事”微信小</w:t>
      </w:r>
      <w:proofErr w:type="gramEnd"/>
      <w:r w:rsidRPr="00156233">
        <w:rPr>
          <w:rFonts w:ascii="宋体" w:eastAsia="宋体" w:hAnsi="宋体" w:cs="Helvetica"/>
          <w:szCs w:val="21"/>
        </w:rPr>
        <w:t>程序是H市“数字政府”建设的首个成果，整合了社保、</w:t>
      </w:r>
      <w:proofErr w:type="gramStart"/>
      <w:r w:rsidRPr="00156233">
        <w:rPr>
          <w:rFonts w:ascii="宋体" w:eastAsia="宋体" w:hAnsi="宋体" w:cs="Helvetica"/>
          <w:szCs w:val="21"/>
        </w:rPr>
        <w:t>医</w:t>
      </w:r>
      <w:proofErr w:type="gramEnd"/>
      <w:r w:rsidRPr="00156233">
        <w:rPr>
          <w:rFonts w:ascii="宋体" w:eastAsia="宋体" w:hAnsi="宋体" w:cs="Helvetica"/>
          <w:szCs w:val="21"/>
        </w:rPr>
        <w:t>保、交管、教育、税务、养老等多个领域的民生服务事项，实现民生事务“掌上办”“指尖办”。截止2019年初，“超省事”实名用户累计336.6万，累计上线534项服务，业务量累计已达3441万件。</w:t>
      </w:r>
    </w:p>
    <w:p w14:paraId="5B11E0F1" w14:textId="77777777" w:rsidR="00FC6C66" w:rsidRPr="00156233" w:rsidRDefault="00FC6C66" w:rsidP="00156233">
      <w:pPr>
        <w:tabs>
          <w:tab w:val="left" w:pos="4620"/>
        </w:tabs>
        <w:spacing w:line="288" w:lineRule="auto"/>
        <w:ind w:firstLineChars="200" w:firstLine="420"/>
        <w:rPr>
          <w:rFonts w:ascii="宋体" w:eastAsia="宋体" w:hAnsi="宋体" w:cs="Helvetica"/>
          <w:szCs w:val="21"/>
        </w:rPr>
      </w:pPr>
      <w:r w:rsidRPr="00156233">
        <w:rPr>
          <w:rFonts w:ascii="宋体" w:eastAsia="宋体" w:hAnsi="宋体" w:cs="Helvetica"/>
          <w:szCs w:val="21"/>
        </w:rPr>
        <w:t>退休教师贾女士：</w:t>
      </w:r>
    </w:p>
    <w:p w14:paraId="57EF6819" w14:textId="77777777" w:rsidR="00FC6C66" w:rsidRPr="00156233" w:rsidRDefault="00FC6C66" w:rsidP="00156233">
      <w:pPr>
        <w:tabs>
          <w:tab w:val="left" w:pos="4620"/>
        </w:tabs>
        <w:spacing w:line="288" w:lineRule="auto"/>
        <w:ind w:firstLineChars="200" w:firstLine="420"/>
        <w:rPr>
          <w:rFonts w:ascii="宋体" w:eastAsia="宋体" w:hAnsi="宋体" w:cs="Helvetica"/>
          <w:szCs w:val="21"/>
        </w:rPr>
      </w:pPr>
      <w:r w:rsidRPr="00156233">
        <w:rPr>
          <w:rFonts w:ascii="宋体" w:eastAsia="宋体" w:hAnsi="宋体" w:cs="Helvetica"/>
          <w:szCs w:val="21"/>
        </w:rPr>
        <w:t>手机APP预约挂号，在线实时查看医疗检查效果，精准测算诊疗时间，专人指导设备使用……在Z大学医学院附属第二医院，“最多跑一次”的改革标签贴在显眼处，来往患者和家属脚步匆匆，但忙中有序。</w:t>
      </w:r>
    </w:p>
    <w:p w14:paraId="16796C2A" w14:textId="77777777" w:rsidR="00FC6C66" w:rsidRPr="00156233" w:rsidRDefault="00FC6C66" w:rsidP="00156233">
      <w:pPr>
        <w:tabs>
          <w:tab w:val="left" w:pos="4620"/>
        </w:tabs>
        <w:spacing w:line="288" w:lineRule="auto"/>
        <w:ind w:firstLineChars="200" w:firstLine="420"/>
        <w:rPr>
          <w:rFonts w:ascii="宋体" w:eastAsia="宋体" w:hAnsi="宋体" w:cs="Helvetica"/>
          <w:szCs w:val="21"/>
        </w:rPr>
      </w:pPr>
      <w:r w:rsidRPr="00156233">
        <w:rPr>
          <w:rFonts w:ascii="宋体" w:eastAsia="宋体" w:hAnsi="宋体" w:cs="Helvetica"/>
          <w:szCs w:val="21"/>
        </w:rPr>
        <w:t>“以往到医院看病，要预估一整天时间，现在挂号、诊疗时间都能精准到分。”退休教师贾女士对看病的新体验十分满意。</w:t>
      </w:r>
    </w:p>
    <w:p w14:paraId="4B373C02" w14:textId="77777777" w:rsidR="00FC6C66" w:rsidRPr="00156233" w:rsidRDefault="00FC6C66" w:rsidP="00156233">
      <w:pPr>
        <w:tabs>
          <w:tab w:val="left" w:pos="4620"/>
        </w:tabs>
        <w:spacing w:line="288" w:lineRule="auto"/>
        <w:ind w:firstLineChars="200" w:firstLine="420"/>
        <w:rPr>
          <w:rFonts w:ascii="宋体" w:eastAsia="宋体" w:hAnsi="宋体" w:cs="Helvetica"/>
          <w:szCs w:val="21"/>
        </w:rPr>
      </w:pPr>
      <w:r w:rsidRPr="00156233">
        <w:rPr>
          <w:rFonts w:ascii="宋体" w:eastAsia="宋体" w:hAnsi="宋体" w:cs="Helvetica"/>
          <w:szCs w:val="21"/>
        </w:rPr>
        <w:t>个体户老吴：</w:t>
      </w:r>
    </w:p>
    <w:p w14:paraId="2105EDC6" w14:textId="77777777" w:rsidR="00FC6C66" w:rsidRPr="00156233" w:rsidRDefault="00FC6C66" w:rsidP="00156233">
      <w:pPr>
        <w:tabs>
          <w:tab w:val="left" w:pos="4620"/>
        </w:tabs>
        <w:spacing w:line="288" w:lineRule="auto"/>
        <w:ind w:firstLineChars="200" w:firstLine="420"/>
        <w:rPr>
          <w:rFonts w:ascii="宋体" w:eastAsia="宋体" w:hAnsi="宋体" w:cs="Helvetica"/>
          <w:szCs w:val="21"/>
        </w:rPr>
      </w:pPr>
      <w:r w:rsidRPr="00156233">
        <w:rPr>
          <w:rFonts w:ascii="宋体" w:eastAsia="宋体" w:hAnsi="宋体" w:cs="Helvetica"/>
          <w:szCs w:val="21"/>
        </w:rPr>
        <w:t>N市经营奶茶店的个体户老吴不慎丢了营业执照，听人说可以网上补办，他试着登上政务服务网，“打开政务网，很容易就找到了‘营业执照遗失补领’菜单，详细流程图和所需材料清单一目了然。”老吴说。没想到后面还有惊喜，按要求提交信息的老吴发现，居然还有“快递送”服务。“过去只听说过，‘不见面审批’，原来真的这么方便！”</w:t>
      </w:r>
    </w:p>
    <w:p w14:paraId="7B7F7E9F" w14:textId="77777777" w:rsidR="00FC6C66" w:rsidRPr="00156233" w:rsidRDefault="00FC6C66" w:rsidP="00156233">
      <w:pPr>
        <w:tabs>
          <w:tab w:val="left" w:pos="4620"/>
        </w:tabs>
        <w:spacing w:line="288" w:lineRule="auto"/>
        <w:ind w:firstLineChars="200" w:firstLine="420"/>
        <w:rPr>
          <w:rFonts w:ascii="宋体" w:eastAsia="宋体" w:hAnsi="宋体" w:cs="Helvetica"/>
          <w:szCs w:val="21"/>
        </w:rPr>
      </w:pPr>
      <w:r w:rsidRPr="00156233">
        <w:rPr>
          <w:rFonts w:ascii="宋体" w:eastAsia="宋体" w:hAnsi="宋体" w:cs="Helvetica"/>
          <w:szCs w:val="21"/>
        </w:rPr>
        <w:t>3.</w:t>
      </w:r>
      <w:proofErr w:type="gramStart"/>
      <w:r w:rsidRPr="00156233">
        <w:rPr>
          <w:rFonts w:ascii="宋体" w:eastAsia="宋体" w:hAnsi="宋体" w:cs="Helvetica"/>
          <w:szCs w:val="21"/>
        </w:rPr>
        <w:t>咪</w:t>
      </w:r>
      <w:proofErr w:type="gramEnd"/>
      <w:r w:rsidRPr="00156233">
        <w:rPr>
          <w:rFonts w:ascii="宋体" w:eastAsia="宋体" w:hAnsi="宋体" w:cs="Helvetica"/>
          <w:szCs w:val="21"/>
        </w:rPr>
        <w:t>蒙是自媒体的一个“奇葩”。2015年初，马某在自己的公号“咪蒙”上，发表了一篇后来被称为“始祖级”的</w:t>
      </w:r>
      <w:proofErr w:type="gramStart"/>
      <w:r w:rsidRPr="00156233">
        <w:rPr>
          <w:rFonts w:ascii="宋体" w:eastAsia="宋体" w:hAnsi="宋体" w:cs="Helvetica"/>
          <w:szCs w:val="21"/>
        </w:rPr>
        <w:t>爆款网文</w:t>
      </w:r>
      <w:proofErr w:type="gramEnd"/>
      <w:r w:rsidRPr="00156233">
        <w:rPr>
          <w:rFonts w:ascii="宋体" w:eastAsia="宋体" w:hAnsi="宋体" w:cs="Helvetica"/>
          <w:szCs w:val="21"/>
        </w:rPr>
        <w:t>《致贱人：我凭什么要帮你？》，这篇</w:t>
      </w:r>
      <w:proofErr w:type="gramStart"/>
      <w:r w:rsidRPr="00156233">
        <w:rPr>
          <w:rFonts w:ascii="宋体" w:eastAsia="宋体" w:hAnsi="宋体" w:cs="Helvetica"/>
          <w:szCs w:val="21"/>
        </w:rPr>
        <w:t>网文让咪蒙一</w:t>
      </w:r>
      <w:proofErr w:type="gramEnd"/>
      <w:r w:rsidRPr="00156233">
        <w:rPr>
          <w:rFonts w:ascii="宋体" w:eastAsia="宋体" w:hAnsi="宋体" w:cs="Helvetica"/>
          <w:szCs w:val="21"/>
        </w:rPr>
        <w:t>炮而红，火遍了整个中国互联网。《致贱人》的火爆，在网民之间引发了一场声势浩大，争锋相对的论战。一派网民狂热地崇拜</w:t>
      </w:r>
      <w:proofErr w:type="gramStart"/>
      <w:r w:rsidRPr="00156233">
        <w:rPr>
          <w:rFonts w:ascii="宋体" w:eastAsia="宋体" w:hAnsi="宋体" w:cs="Helvetica"/>
          <w:szCs w:val="21"/>
        </w:rPr>
        <w:t>咪</w:t>
      </w:r>
      <w:proofErr w:type="gramEnd"/>
      <w:r w:rsidRPr="00156233">
        <w:rPr>
          <w:rFonts w:ascii="宋体" w:eastAsia="宋体" w:hAnsi="宋体" w:cs="Helvetica"/>
          <w:szCs w:val="21"/>
        </w:rPr>
        <w:t>蒙，认为</w:t>
      </w:r>
      <w:proofErr w:type="gramStart"/>
      <w:r w:rsidRPr="00156233">
        <w:rPr>
          <w:rFonts w:ascii="宋体" w:eastAsia="宋体" w:hAnsi="宋体" w:cs="Helvetica"/>
          <w:szCs w:val="21"/>
        </w:rPr>
        <w:t>咪</w:t>
      </w:r>
      <w:proofErr w:type="gramEnd"/>
      <w:r w:rsidRPr="00156233">
        <w:rPr>
          <w:rFonts w:ascii="宋体" w:eastAsia="宋体" w:hAnsi="宋体" w:cs="Helvetica"/>
          <w:szCs w:val="21"/>
        </w:rPr>
        <w:t>蒙的文章读来痛快，说出了他们平时想说又说不出来的心里话；另一派网民却认为，</w:t>
      </w:r>
      <w:proofErr w:type="gramStart"/>
      <w:r w:rsidRPr="00156233">
        <w:rPr>
          <w:rFonts w:ascii="宋体" w:eastAsia="宋体" w:hAnsi="宋体" w:cs="Helvetica"/>
          <w:szCs w:val="21"/>
        </w:rPr>
        <w:t>咪</w:t>
      </w:r>
      <w:proofErr w:type="gramEnd"/>
      <w:r w:rsidRPr="00156233">
        <w:rPr>
          <w:rFonts w:ascii="宋体" w:eastAsia="宋体" w:hAnsi="宋体" w:cs="Helvetica"/>
          <w:szCs w:val="21"/>
        </w:rPr>
        <w:t>蒙的文章用词粗鄙，</w:t>
      </w:r>
      <w:proofErr w:type="gramStart"/>
      <w:r w:rsidRPr="00156233">
        <w:rPr>
          <w:rFonts w:ascii="宋体" w:eastAsia="宋体" w:hAnsi="宋体" w:cs="Helvetica"/>
          <w:szCs w:val="21"/>
        </w:rPr>
        <w:t>戾</w:t>
      </w:r>
      <w:proofErr w:type="gramEnd"/>
      <w:r w:rsidRPr="00156233">
        <w:rPr>
          <w:rFonts w:ascii="宋体" w:eastAsia="宋体" w:hAnsi="宋体" w:cs="Helvetica"/>
          <w:szCs w:val="21"/>
        </w:rPr>
        <w:t>气有余而理性不足。这样的文章走红是中国互联网的耻辱。这个效果正是</w:t>
      </w:r>
      <w:proofErr w:type="gramStart"/>
      <w:r w:rsidRPr="00156233">
        <w:rPr>
          <w:rFonts w:ascii="宋体" w:eastAsia="宋体" w:hAnsi="宋体" w:cs="Helvetica"/>
          <w:szCs w:val="21"/>
        </w:rPr>
        <w:t>咪</w:t>
      </w:r>
      <w:proofErr w:type="gramEnd"/>
      <w:r w:rsidRPr="00156233">
        <w:rPr>
          <w:rFonts w:ascii="宋体" w:eastAsia="宋体" w:hAnsi="宋体" w:cs="Helvetica"/>
          <w:szCs w:val="21"/>
        </w:rPr>
        <w:t>蒙想要的，她的目标是粉丝和财富。其后，</w:t>
      </w:r>
      <w:proofErr w:type="gramStart"/>
      <w:r w:rsidRPr="00156233">
        <w:rPr>
          <w:rFonts w:ascii="宋体" w:eastAsia="宋体" w:hAnsi="宋体" w:cs="Helvetica"/>
          <w:szCs w:val="21"/>
        </w:rPr>
        <w:t>咪蒙每</w:t>
      </w:r>
      <w:proofErr w:type="gramEnd"/>
      <w:r w:rsidRPr="00156233">
        <w:rPr>
          <w:rFonts w:ascii="宋体" w:eastAsia="宋体" w:hAnsi="宋体" w:cs="Helvetica"/>
          <w:szCs w:val="21"/>
        </w:rPr>
        <w:t>发表一篇新文章，都会为她赢得更多的粉丝和收益，同时也会为她招来更多的骂名。2019年1月29日，</w:t>
      </w:r>
      <w:proofErr w:type="gramStart"/>
      <w:r w:rsidRPr="00156233">
        <w:rPr>
          <w:rFonts w:ascii="宋体" w:eastAsia="宋体" w:hAnsi="宋体" w:cs="Helvetica"/>
          <w:szCs w:val="21"/>
        </w:rPr>
        <w:t>咪</w:t>
      </w:r>
      <w:proofErr w:type="gramEnd"/>
      <w:r w:rsidRPr="00156233">
        <w:rPr>
          <w:rFonts w:ascii="宋体" w:eastAsia="宋体" w:hAnsi="宋体" w:cs="Helvetica"/>
          <w:szCs w:val="21"/>
        </w:rPr>
        <w:t>蒙团队旗下公号“才华有限青年”推出了一篇题为《一个出身寒门的状元之死》的文章，迅速火遍全网。此时，</w:t>
      </w:r>
      <w:proofErr w:type="gramStart"/>
      <w:r w:rsidRPr="00156233">
        <w:rPr>
          <w:rFonts w:ascii="宋体" w:eastAsia="宋体" w:hAnsi="宋体" w:cs="Helvetica"/>
          <w:szCs w:val="21"/>
        </w:rPr>
        <w:t>咪</w:t>
      </w:r>
      <w:proofErr w:type="gramEnd"/>
      <w:r w:rsidRPr="00156233">
        <w:rPr>
          <w:rFonts w:ascii="宋体" w:eastAsia="宋体" w:hAnsi="宋体" w:cs="Helvetica"/>
          <w:szCs w:val="21"/>
        </w:rPr>
        <w:t>蒙</w:t>
      </w:r>
      <w:proofErr w:type="gramStart"/>
      <w:r w:rsidRPr="00156233">
        <w:rPr>
          <w:rFonts w:ascii="宋体" w:eastAsia="宋体" w:hAnsi="宋体" w:cs="Helvetica"/>
          <w:szCs w:val="21"/>
        </w:rPr>
        <w:t>系公众号</w:t>
      </w:r>
      <w:proofErr w:type="gramEnd"/>
      <w:r w:rsidRPr="00156233">
        <w:rPr>
          <w:rFonts w:ascii="宋体" w:eastAsia="宋体" w:hAnsi="宋体" w:cs="Helvetica"/>
          <w:szCs w:val="21"/>
        </w:rPr>
        <w:t>已经坐拥1400万粉丝。正是这篇套路化到了极致的“作品”，一举引爆了公众此前对</w:t>
      </w:r>
      <w:proofErr w:type="gramStart"/>
      <w:r w:rsidRPr="00156233">
        <w:rPr>
          <w:rFonts w:ascii="宋体" w:eastAsia="宋体" w:hAnsi="宋体" w:cs="Helvetica"/>
          <w:szCs w:val="21"/>
        </w:rPr>
        <w:t>咪</w:t>
      </w:r>
      <w:proofErr w:type="gramEnd"/>
      <w:r w:rsidRPr="00156233">
        <w:rPr>
          <w:rFonts w:ascii="宋体" w:eastAsia="宋体" w:hAnsi="宋体" w:cs="Helvetica"/>
          <w:szCs w:val="21"/>
        </w:rPr>
        <w:t>蒙积蓄的所有不满，成了压垮</w:t>
      </w:r>
      <w:proofErr w:type="gramStart"/>
      <w:r w:rsidRPr="00156233">
        <w:rPr>
          <w:rFonts w:ascii="宋体" w:eastAsia="宋体" w:hAnsi="宋体" w:cs="Helvetica"/>
          <w:szCs w:val="21"/>
        </w:rPr>
        <w:t>咪</w:t>
      </w:r>
      <w:proofErr w:type="gramEnd"/>
      <w:r w:rsidRPr="00156233">
        <w:rPr>
          <w:rFonts w:ascii="宋体" w:eastAsia="宋体" w:hAnsi="宋体" w:cs="Helvetica"/>
          <w:szCs w:val="21"/>
        </w:rPr>
        <w:t>蒙的最后一根稻草。2019年2月21日，“今日头条”发布了《头条号关于打击发布虚假内容、传播不良文化的公告》，“经用户举报和平台监测发现，部分账号存在发布虚假内容，传播</w:t>
      </w:r>
      <w:proofErr w:type="gramStart"/>
      <w:r w:rsidRPr="00156233">
        <w:rPr>
          <w:rFonts w:ascii="宋体" w:eastAsia="宋体" w:hAnsi="宋体" w:cs="Helvetica"/>
          <w:szCs w:val="21"/>
        </w:rPr>
        <w:t>污</w:t>
      </w:r>
      <w:proofErr w:type="gramEnd"/>
      <w:r w:rsidRPr="00156233">
        <w:rPr>
          <w:rFonts w:ascii="宋体" w:eastAsia="宋体" w:hAnsi="宋体" w:cs="Helvetica"/>
          <w:szCs w:val="21"/>
        </w:rPr>
        <w:t>文化、丧文化，贩卖焦虑情绪、骗取流量的行为。”根据相关政策法规和平台规定，对@才华有限青年@</w:t>
      </w:r>
      <w:proofErr w:type="gramStart"/>
      <w:r w:rsidRPr="00156233">
        <w:rPr>
          <w:rFonts w:ascii="宋体" w:eastAsia="宋体" w:hAnsi="宋体" w:cs="Helvetica"/>
          <w:szCs w:val="21"/>
        </w:rPr>
        <w:t>咪</w:t>
      </w:r>
      <w:proofErr w:type="gramEnd"/>
      <w:r w:rsidRPr="00156233">
        <w:rPr>
          <w:rFonts w:ascii="宋体" w:eastAsia="宋体" w:hAnsi="宋体" w:cs="Helvetica"/>
          <w:szCs w:val="21"/>
        </w:rPr>
        <w:t>蒙等账号进行了封锁处理。随后，多个自媒体平台也陆续宣布，永久关闭“咪蒙”“才华有限青年”账号。</w:t>
      </w:r>
    </w:p>
    <w:p w14:paraId="652994B8" w14:textId="77777777" w:rsidR="00FC6C66" w:rsidRPr="00156233" w:rsidRDefault="00FC6C66" w:rsidP="00156233">
      <w:pPr>
        <w:tabs>
          <w:tab w:val="left" w:pos="4620"/>
        </w:tabs>
        <w:spacing w:line="288" w:lineRule="auto"/>
        <w:ind w:firstLineChars="200" w:firstLine="420"/>
        <w:rPr>
          <w:rFonts w:ascii="宋体" w:eastAsia="宋体" w:hAnsi="宋体" w:cs="Helvetica"/>
          <w:szCs w:val="21"/>
        </w:rPr>
      </w:pPr>
      <w:proofErr w:type="gramStart"/>
      <w:r w:rsidRPr="00156233">
        <w:rPr>
          <w:rFonts w:ascii="宋体" w:eastAsia="宋体" w:hAnsi="宋体" w:cs="Helvetica"/>
          <w:szCs w:val="21"/>
        </w:rPr>
        <w:t>咪</w:t>
      </w:r>
      <w:proofErr w:type="gramEnd"/>
      <w:r w:rsidRPr="00156233">
        <w:rPr>
          <w:rFonts w:ascii="宋体" w:eastAsia="宋体" w:hAnsi="宋体" w:cs="Helvetica"/>
          <w:szCs w:val="21"/>
        </w:rPr>
        <w:t>蒙的每一篇文章都是为了吸引更多的粉丝。这个时代，粉丝的力量真不能小觑。在北京工作的刘小姐特别能体会这种心情，她曾为了大S到底美不美的问题，与好朋友吵了一架，好几天才和好。“粉上一个人，就像是一种信仰，爱ta，支持ta,保护ta，并以此为动</w:t>
      </w:r>
      <w:r w:rsidRPr="00156233">
        <w:rPr>
          <w:rFonts w:ascii="宋体" w:eastAsia="宋体" w:hAnsi="宋体" w:cs="Helvetica"/>
          <w:szCs w:val="21"/>
        </w:rPr>
        <w:lastRenderedPageBreak/>
        <w:t>力，不断前进。”打开微博，很多粉丝的ID都与</w:t>
      </w:r>
      <w:proofErr w:type="gramStart"/>
      <w:r w:rsidRPr="00156233">
        <w:rPr>
          <w:rFonts w:ascii="宋体" w:eastAsia="宋体" w:hAnsi="宋体" w:cs="Helvetica"/>
          <w:szCs w:val="21"/>
        </w:rPr>
        <w:t>爱豆有着</w:t>
      </w:r>
      <w:proofErr w:type="gramEnd"/>
      <w:r w:rsidRPr="00156233">
        <w:rPr>
          <w:rFonts w:ascii="宋体" w:eastAsia="宋体" w:hAnsi="宋体" w:cs="Helvetica"/>
          <w:szCs w:val="21"/>
        </w:rPr>
        <w:t>千丝万缕的联系：“×××今天穿秋裤了没有？”“我的×××家的大可爱。”也会有粉丝发弹幕“澄清”，表示“××伪粉不要在这里乱败路人缘”等。“正反”</w:t>
      </w:r>
      <w:proofErr w:type="gramStart"/>
      <w:r w:rsidRPr="00156233">
        <w:rPr>
          <w:rFonts w:ascii="宋体" w:eastAsia="宋体" w:hAnsi="宋体" w:cs="Helvetica"/>
          <w:szCs w:val="21"/>
        </w:rPr>
        <w:t>双方狂刷流量</w:t>
      </w:r>
      <w:proofErr w:type="gramEnd"/>
      <w:r w:rsidRPr="00156233">
        <w:rPr>
          <w:rFonts w:ascii="宋体" w:eastAsia="宋体" w:hAnsi="宋体" w:cs="Helvetica"/>
          <w:szCs w:val="21"/>
        </w:rPr>
        <w:t>偶像的行为都在</w:t>
      </w:r>
      <w:proofErr w:type="gramStart"/>
      <w:r w:rsidRPr="00156233">
        <w:rPr>
          <w:rFonts w:ascii="宋体" w:eastAsia="宋体" w:hAnsi="宋体" w:cs="Helvetica"/>
          <w:szCs w:val="21"/>
        </w:rPr>
        <w:t>宣示着</w:t>
      </w:r>
      <w:proofErr w:type="gramEnd"/>
      <w:r w:rsidRPr="00156233">
        <w:rPr>
          <w:rFonts w:ascii="宋体" w:eastAsia="宋体" w:hAnsi="宋体" w:cs="Helvetica"/>
          <w:szCs w:val="21"/>
        </w:rPr>
        <w:t>粉丝的力量。</w:t>
      </w:r>
    </w:p>
    <w:p w14:paraId="073B3389" w14:textId="77777777" w:rsidR="00FC6C66" w:rsidRPr="00156233" w:rsidRDefault="00FC6C66" w:rsidP="00156233">
      <w:pPr>
        <w:tabs>
          <w:tab w:val="left" w:pos="4620"/>
        </w:tabs>
        <w:spacing w:line="288" w:lineRule="auto"/>
        <w:ind w:firstLineChars="200" w:firstLine="420"/>
        <w:rPr>
          <w:rFonts w:ascii="宋体" w:eastAsia="宋体" w:hAnsi="宋体" w:cs="Helvetica"/>
          <w:szCs w:val="21"/>
        </w:rPr>
      </w:pPr>
      <w:r w:rsidRPr="00156233">
        <w:rPr>
          <w:rFonts w:ascii="宋体" w:eastAsia="宋体" w:hAnsi="宋体" w:cs="Helvetica"/>
          <w:szCs w:val="21"/>
        </w:rPr>
        <w:t>通过新鲜、新奇甚至出格的言行来吸引眼球是各路明星的惯常手法，但一不小心，有时也会事与愿违。轻则粉丝脱粉，人气大损；重则人设崩塌，声誉扫地。Z演员是2019年春晚颇受观众欢迎的一位当红人气明星，也许是为了吸引更多的粉丝与人气，他晒出了自己北大某学院的博士后录取通知书，但随后又在直播中冒出了“知网是什么东西啊”的弱智发问。一个博士后竟然不知道知网？有网友随即搜索了他发表的文章与学位论文，他学术不端的问题开始暴露；再接着又有人搜索了他的导师，导师的资格受到质疑；再接着网友的注意力扩展到他的母校……</w:t>
      </w:r>
      <w:proofErr w:type="gramStart"/>
      <w:r w:rsidRPr="00156233">
        <w:rPr>
          <w:rFonts w:ascii="宋体" w:eastAsia="宋体" w:hAnsi="宋体" w:cs="Helvetica"/>
          <w:szCs w:val="21"/>
        </w:rPr>
        <w:t>一个吸粉的</w:t>
      </w:r>
      <w:proofErr w:type="gramEnd"/>
      <w:r w:rsidRPr="00156233">
        <w:rPr>
          <w:rFonts w:ascii="宋体" w:eastAsia="宋体" w:hAnsi="宋体" w:cs="Helvetica"/>
          <w:szCs w:val="21"/>
        </w:rPr>
        <w:t>举动，一个傻傻的问题，推倒了“学术不端”的多米诺骨牌。随后Z演员发表致歉信，北大取消其博士后资格，母校导师的博</w:t>
      </w:r>
      <w:proofErr w:type="gramStart"/>
      <w:r w:rsidRPr="00156233">
        <w:rPr>
          <w:rFonts w:ascii="宋体" w:eastAsia="宋体" w:hAnsi="宋体" w:cs="Helvetica"/>
          <w:szCs w:val="21"/>
        </w:rPr>
        <w:t>导资格</w:t>
      </w:r>
      <w:proofErr w:type="gramEnd"/>
      <w:r w:rsidRPr="00156233">
        <w:rPr>
          <w:rFonts w:ascii="宋体" w:eastAsia="宋体" w:hAnsi="宋体" w:cs="Helvetica"/>
          <w:szCs w:val="21"/>
        </w:rPr>
        <w:t>被取消，甚至</w:t>
      </w:r>
      <w:proofErr w:type="gramStart"/>
      <w:r w:rsidRPr="00156233">
        <w:rPr>
          <w:rFonts w:ascii="宋体" w:eastAsia="宋体" w:hAnsi="宋体" w:cs="Helvetica"/>
          <w:szCs w:val="21"/>
        </w:rPr>
        <w:t>连知网的</w:t>
      </w:r>
      <w:proofErr w:type="gramEnd"/>
      <w:r w:rsidRPr="00156233">
        <w:rPr>
          <w:rFonts w:ascii="宋体" w:eastAsia="宋体" w:hAnsi="宋体" w:cs="Helvetica"/>
          <w:szCs w:val="21"/>
        </w:rPr>
        <w:t>学术资源垄断问题也因此进入公众视野。全媒体时代的故事颠覆了许多人的传统认知。</w:t>
      </w:r>
    </w:p>
    <w:p w14:paraId="0534B656" w14:textId="77777777" w:rsidR="00FC6C66" w:rsidRPr="00156233" w:rsidRDefault="00FC6C66" w:rsidP="00156233">
      <w:pPr>
        <w:tabs>
          <w:tab w:val="left" w:pos="4620"/>
        </w:tabs>
        <w:spacing w:line="288" w:lineRule="auto"/>
        <w:ind w:firstLineChars="200" w:firstLine="420"/>
        <w:rPr>
          <w:rFonts w:ascii="宋体" w:eastAsia="宋体" w:hAnsi="宋体" w:cs="Helvetica"/>
          <w:szCs w:val="21"/>
        </w:rPr>
      </w:pPr>
      <w:r w:rsidRPr="00156233">
        <w:rPr>
          <w:rFonts w:ascii="宋体" w:eastAsia="宋体" w:hAnsi="宋体" w:cs="Helvetica"/>
          <w:szCs w:val="21"/>
        </w:rPr>
        <w:t>粉丝文化是一个比较复杂的现象，现在的新闻</w:t>
      </w:r>
      <w:proofErr w:type="gramStart"/>
      <w:r w:rsidRPr="00156233">
        <w:rPr>
          <w:rFonts w:ascii="宋体" w:eastAsia="宋体" w:hAnsi="宋体" w:cs="Helvetica"/>
          <w:szCs w:val="21"/>
        </w:rPr>
        <w:t>热搜中</w:t>
      </w:r>
      <w:proofErr w:type="gramEnd"/>
      <w:r w:rsidRPr="00156233">
        <w:rPr>
          <w:rFonts w:ascii="宋体" w:eastAsia="宋体" w:hAnsi="宋体" w:cs="Helvetica"/>
          <w:szCs w:val="21"/>
        </w:rPr>
        <w:t>与明星相关的内容超过一半。今天他结婚，明天她离婚，全是一地鸡毛。许多网友表示：粉丝文化就是低俗文化，明星、博主与粉丝之间相互迎合，这些内容大量占用公共资源和社会注意力，实在不值得提倡。也有网友认为：许多隐蔽未显的社会问题正是在粉丝和网友的披露下才得以暴露，粉丝文化正推动社会不断进步。</w:t>
      </w:r>
    </w:p>
    <w:p w14:paraId="5243B11F" w14:textId="77777777" w:rsidR="00FC6C66" w:rsidRPr="00156233" w:rsidRDefault="00FC6C66" w:rsidP="00156233">
      <w:pPr>
        <w:tabs>
          <w:tab w:val="left" w:pos="4620"/>
        </w:tabs>
        <w:spacing w:line="288" w:lineRule="auto"/>
        <w:ind w:firstLineChars="200" w:firstLine="420"/>
        <w:rPr>
          <w:rFonts w:ascii="宋体" w:eastAsia="宋体" w:hAnsi="宋体" w:cs="Helvetica"/>
          <w:szCs w:val="21"/>
        </w:rPr>
      </w:pPr>
      <w:r w:rsidRPr="00156233">
        <w:rPr>
          <w:rFonts w:ascii="宋体" w:eastAsia="宋体" w:hAnsi="宋体" w:cs="Helvetica"/>
          <w:szCs w:val="21"/>
        </w:rPr>
        <w:t>说好说坏，无论喜不喜欢，粉丝力量的崛起是谁也无法回避的一个事实。</w:t>
      </w:r>
    </w:p>
    <w:p w14:paraId="09EECEBA" w14:textId="77777777" w:rsidR="00FC6C66" w:rsidRPr="00156233" w:rsidRDefault="00FC6C66" w:rsidP="00156233">
      <w:pPr>
        <w:tabs>
          <w:tab w:val="left" w:pos="4620"/>
        </w:tabs>
        <w:spacing w:line="288" w:lineRule="auto"/>
        <w:ind w:firstLineChars="200" w:firstLine="420"/>
        <w:rPr>
          <w:rFonts w:ascii="宋体" w:eastAsia="宋体" w:hAnsi="宋体" w:cs="Helvetica"/>
          <w:szCs w:val="21"/>
        </w:rPr>
      </w:pPr>
      <w:r w:rsidRPr="00156233">
        <w:rPr>
          <w:rFonts w:ascii="宋体" w:eastAsia="宋体" w:hAnsi="宋体" w:cs="Helvetica"/>
          <w:szCs w:val="21"/>
        </w:rPr>
        <w:t>4.</w:t>
      </w:r>
      <w:proofErr w:type="gramStart"/>
      <w:r w:rsidRPr="00156233">
        <w:rPr>
          <w:rFonts w:ascii="宋体" w:eastAsia="宋体" w:hAnsi="宋体" w:cs="Helvetica"/>
          <w:szCs w:val="21"/>
        </w:rPr>
        <w:t>云稿库</w:t>
      </w:r>
      <w:proofErr w:type="gramEnd"/>
      <w:r w:rsidRPr="00156233">
        <w:rPr>
          <w:rFonts w:ascii="宋体" w:eastAsia="宋体" w:hAnsi="宋体" w:cs="Helvetica"/>
          <w:szCs w:val="21"/>
        </w:rPr>
        <w:t>、媒e家、移动优先……一个个灵动而充满智慧的词汇，引发会场一次次思想激荡。2018年9月20日至21日，中宣部主办的县级</w:t>
      </w:r>
      <w:proofErr w:type="gramStart"/>
      <w:r w:rsidRPr="00156233">
        <w:rPr>
          <w:rFonts w:ascii="宋体" w:eastAsia="宋体" w:hAnsi="宋体" w:cs="Helvetica"/>
          <w:szCs w:val="21"/>
        </w:rPr>
        <w:t>融媒体</w:t>
      </w:r>
      <w:proofErr w:type="gramEnd"/>
      <w:r w:rsidRPr="00156233">
        <w:rPr>
          <w:rFonts w:ascii="宋体" w:eastAsia="宋体" w:hAnsi="宋体" w:cs="Helvetica"/>
          <w:szCs w:val="21"/>
        </w:rPr>
        <w:t>中心建设现场推进会在Z省C县召开，C</w:t>
      </w:r>
      <w:proofErr w:type="gramStart"/>
      <w:r w:rsidRPr="00156233">
        <w:rPr>
          <w:rFonts w:ascii="宋体" w:eastAsia="宋体" w:hAnsi="宋体" w:cs="Helvetica"/>
          <w:szCs w:val="21"/>
        </w:rPr>
        <w:t>县越梦传媒</w:t>
      </w:r>
      <w:proofErr w:type="gramEnd"/>
      <w:r w:rsidRPr="00156233">
        <w:rPr>
          <w:rFonts w:ascii="宋体" w:eastAsia="宋体" w:hAnsi="宋体" w:cs="Helvetica"/>
          <w:szCs w:val="21"/>
        </w:rPr>
        <w:t>集团走到了全国县级</w:t>
      </w:r>
      <w:proofErr w:type="gramStart"/>
      <w:r w:rsidRPr="00156233">
        <w:rPr>
          <w:rFonts w:ascii="宋体" w:eastAsia="宋体" w:hAnsi="宋体" w:cs="Helvetica"/>
          <w:szCs w:val="21"/>
        </w:rPr>
        <w:t>融媒体</w:t>
      </w:r>
      <w:proofErr w:type="gramEnd"/>
      <w:r w:rsidRPr="00156233">
        <w:rPr>
          <w:rFonts w:ascii="宋体" w:eastAsia="宋体" w:hAnsi="宋体" w:cs="Helvetica"/>
          <w:szCs w:val="21"/>
        </w:rPr>
        <w:t>中心建设的聚光灯下。</w:t>
      </w:r>
    </w:p>
    <w:p w14:paraId="297D6E98" w14:textId="77777777" w:rsidR="00FC6C66" w:rsidRPr="00156233" w:rsidRDefault="00FC6C66" w:rsidP="00156233">
      <w:pPr>
        <w:tabs>
          <w:tab w:val="left" w:pos="4620"/>
        </w:tabs>
        <w:spacing w:line="288" w:lineRule="auto"/>
        <w:ind w:firstLineChars="200" w:firstLine="420"/>
        <w:rPr>
          <w:rFonts w:ascii="宋体" w:eastAsia="宋体" w:hAnsi="宋体" w:cs="Helvetica"/>
          <w:szCs w:val="21"/>
        </w:rPr>
      </w:pPr>
      <w:proofErr w:type="gramStart"/>
      <w:r w:rsidRPr="00156233">
        <w:rPr>
          <w:rFonts w:ascii="宋体" w:eastAsia="宋体" w:hAnsi="宋体" w:cs="Helvetica"/>
          <w:szCs w:val="21"/>
        </w:rPr>
        <w:t>越梦传媒</w:t>
      </w:r>
      <w:proofErr w:type="gramEnd"/>
      <w:r w:rsidRPr="00156233">
        <w:rPr>
          <w:rFonts w:ascii="宋体" w:eastAsia="宋体" w:hAnsi="宋体" w:cs="Helvetica"/>
          <w:szCs w:val="21"/>
        </w:rPr>
        <w:t>集团成立于2016年4月，早在集团成立之前，C县领导班子就意识到，县域媒体融合已成为改革的热点，要生存、想发展，就必须紧跟时代步伐。为此，县主要领导多次到广播电视台调研，亲自为</w:t>
      </w:r>
      <w:proofErr w:type="gramStart"/>
      <w:r w:rsidRPr="00156233">
        <w:rPr>
          <w:rFonts w:ascii="宋体" w:eastAsia="宋体" w:hAnsi="宋体" w:cs="Helvetica"/>
          <w:szCs w:val="21"/>
        </w:rPr>
        <w:t>融媒体</w:t>
      </w:r>
      <w:proofErr w:type="gramEnd"/>
      <w:r w:rsidRPr="00156233">
        <w:rPr>
          <w:rFonts w:ascii="宋体" w:eastAsia="宋体" w:hAnsi="宋体" w:cs="Helvetica"/>
          <w:szCs w:val="21"/>
        </w:rPr>
        <w:t>改革工作“把脉”“问诊”。派出工作人员南下北上，到兄弟县市对标学习。结合社会发展的现实需要，研究制定了《C县融媒体中心建设实施方案》，设计了组织结构，明确了工作职责。</w:t>
      </w:r>
    </w:p>
    <w:p w14:paraId="4C087976" w14:textId="77777777" w:rsidR="00FC6C66" w:rsidRPr="00156233" w:rsidRDefault="00FC6C66" w:rsidP="00156233">
      <w:pPr>
        <w:tabs>
          <w:tab w:val="left" w:pos="4620"/>
        </w:tabs>
        <w:spacing w:line="288" w:lineRule="auto"/>
        <w:ind w:firstLineChars="200" w:firstLine="420"/>
        <w:rPr>
          <w:rFonts w:ascii="宋体" w:eastAsia="宋体" w:hAnsi="宋体" w:cs="Helvetica"/>
          <w:szCs w:val="21"/>
        </w:rPr>
      </w:pPr>
      <w:proofErr w:type="gramStart"/>
      <w:r w:rsidRPr="00156233">
        <w:rPr>
          <w:rFonts w:ascii="宋体" w:eastAsia="宋体" w:hAnsi="宋体" w:cs="Helvetica"/>
          <w:szCs w:val="21"/>
        </w:rPr>
        <w:t>融媒体</w:t>
      </w:r>
      <w:proofErr w:type="gramEnd"/>
      <w:r w:rsidRPr="00156233">
        <w:rPr>
          <w:rFonts w:ascii="宋体" w:eastAsia="宋体" w:hAnsi="宋体" w:cs="Helvetica"/>
          <w:szCs w:val="21"/>
        </w:rPr>
        <w:t>的核心在于“融”，按照高标准策划、高起点启动的要求，C县各部门全力配合，大力推动，突破体制机制政策瓶颈，打破“各吹各的号、各唱各的调”的传统模式，有效整合县域内公共媒体资源。县委报道组、县政府门户网站（新闻</w:t>
      </w:r>
      <w:proofErr w:type="gramStart"/>
      <w:r w:rsidRPr="00156233">
        <w:rPr>
          <w:rFonts w:ascii="宋体" w:eastAsia="宋体" w:hAnsi="宋体" w:cs="Helvetica"/>
          <w:szCs w:val="21"/>
        </w:rPr>
        <w:t>版块</w:t>
      </w:r>
      <w:proofErr w:type="gramEnd"/>
      <w:r w:rsidRPr="00156233">
        <w:rPr>
          <w:rFonts w:ascii="宋体" w:eastAsia="宋体" w:hAnsi="宋体" w:cs="Helvetica"/>
          <w:szCs w:val="21"/>
        </w:rPr>
        <w:t>）、县广播电视台、县宣传信息中心等机构都整合到一起。成立后</w:t>
      </w:r>
      <w:proofErr w:type="gramStart"/>
      <w:r w:rsidRPr="00156233">
        <w:rPr>
          <w:rFonts w:ascii="宋体" w:eastAsia="宋体" w:hAnsi="宋体" w:cs="Helvetica"/>
          <w:szCs w:val="21"/>
        </w:rPr>
        <w:t>的越梦传媒</w:t>
      </w:r>
      <w:proofErr w:type="gramEnd"/>
      <w:r w:rsidRPr="00156233">
        <w:rPr>
          <w:rFonts w:ascii="宋体" w:eastAsia="宋体" w:hAnsi="宋体" w:cs="Helvetica"/>
          <w:szCs w:val="21"/>
        </w:rPr>
        <w:t>集团旗下有三个电视频道、两个广播频率、一份报纸、两个网站，成为一家整合广播、电视、报纸、杂志、网站、两微一端、数字电视网络公司、大数据公司等于一体的县域全媒体传媒集团。</w:t>
      </w:r>
    </w:p>
    <w:p w14:paraId="7C287F34" w14:textId="77777777" w:rsidR="00FC6C66" w:rsidRPr="00156233" w:rsidRDefault="00FC6C66" w:rsidP="00156233">
      <w:pPr>
        <w:tabs>
          <w:tab w:val="left" w:pos="4620"/>
        </w:tabs>
        <w:spacing w:line="288" w:lineRule="auto"/>
        <w:ind w:firstLineChars="200" w:firstLine="420"/>
        <w:rPr>
          <w:rFonts w:ascii="宋体" w:eastAsia="宋体" w:hAnsi="宋体" w:cs="Helvetica"/>
          <w:szCs w:val="21"/>
        </w:rPr>
      </w:pPr>
      <w:r w:rsidRPr="00156233">
        <w:rPr>
          <w:rFonts w:ascii="宋体" w:eastAsia="宋体" w:hAnsi="宋体" w:cs="Helvetica"/>
          <w:szCs w:val="21"/>
        </w:rPr>
        <w:t>媒体融合，更需要一支专业精干的人才队伍。C县以广播电视台为主导力量，在巩固现有人才存量的同时，采用竞聘、选聘、招聘等方式，把真正有互联网思维、</w:t>
      </w:r>
      <w:proofErr w:type="gramStart"/>
      <w:r w:rsidRPr="00156233">
        <w:rPr>
          <w:rFonts w:ascii="宋体" w:eastAsia="宋体" w:hAnsi="宋体" w:cs="Helvetica"/>
          <w:szCs w:val="21"/>
        </w:rPr>
        <w:t>懂网络</w:t>
      </w:r>
      <w:proofErr w:type="gramEnd"/>
      <w:r w:rsidRPr="00156233">
        <w:rPr>
          <w:rFonts w:ascii="宋体" w:eastAsia="宋体" w:hAnsi="宋体" w:cs="Helvetica"/>
          <w:szCs w:val="21"/>
        </w:rPr>
        <w:t>技能运用的专业人才吸纳到</w:t>
      </w:r>
      <w:proofErr w:type="gramStart"/>
      <w:r w:rsidRPr="00156233">
        <w:rPr>
          <w:rFonts w:ascii="宋体" w:eastAsia="宋体" w:hAnsi="宋体" w:cs="Helvetica"/>
          <w:szCs w:val="21"/>
        </w:rPr>
        <w:t>融媒体</w:t>
      </w:r>
      <w:proofErr w:type="gramEnd"/>
      <w:r w:rsidRPr="00156233">
        <w:rPr>
          <w:rFonts w:ascii="宋体" w:eastAsia="宋体" w:hAnsi="宋体" w:cs="Helvetica"/>
          <w:szCs w:val="21"/>
        </w:rPr>
        <w:t>中心，培育</w:t>
      </w:r>
      <w:proofErr w:type="gramStart"/>
      <w:r w:rsidRPr="00156233">
        <w:rPr>
          <w:rFonts w:ascii="宋体" w:eastAsia="宋体" w:hAnsi="宋体" w:cs="Helvetica"/>
          <w:szCs w:val="21"/>
        </w:rPr>
        <w:t>更多全媒</w:t>
      </w:r>
      <w:proofErr w:type="gramEnd"/>
      <w:r w:rsidRPr="00156233">
        <w:rPr>
          <w:rFonts w:ascii="宋体" w:eastAsia="宋体" w:hAnsi="宋体" w:cs="Helvetica"/>
          <w:szCs w:val="21"/>
        </w:rPr>
        <w:t>编辑、</w:t>
      </w:r>
      <w:proofErr w:type="gramStart"/>
      <w:r w:rsidRPr="00156233">
        <w:rPr>
          <w:rFonts w:ascii="宋体" w:eastAsia="宋体" w:hAnsi="宋体" w:cs="Helvetica"/>
          <w:szCs w:val="21"/>
        </w:rPr>
        <w:t>全媒记者</w:t>
      </w:r>
      <w:proofErr w:type="gramEnd"/>
      <w:r w:rsidRPr="00156233">
        <w:rPr>
          <w:rFonts w:ascii="宋体" w:eastAsia="宋体" w:hAnsi="宋体" w:cs="Helvetica"/>
          <w:szCs w:val="21"/>
        </w:rPr>
        <w:t>、</w:t>
      </w:r>
      <w:proofErr w:type="gramStart"/>
      <w:r w:rsidRPr="00156233">
        <w:rPr>
          <w:rFonts w:ascii="宋体" w:eastAsia="宋体" w:hAnsi="宋体" w:cs="Helvetica"/>
          <w:szCs w:val="21"/>
        </w:rPr>
        <w:t>全媒经营</w:t>
      </w:r>
      <w:proofErr w:type="gramEnd"/>
      <w:r w:rsidRPr="00156233">
        <w:rPr>
          <w:rFonts w:ascii="宋体" w:eastAsia="宋体" w:hAnsi="宋体" w:cs="Helvetica"/>
          <w:szCs w:val="21"/>
        </w:rPr>
        <w:t>管理人才，并实行多劳多得、优</w:t>
      </w:r>
      <w:proofErr w:type="gramStart"/>
      <w:r w:rsidRPr="00156233">
        <w:rPr>
          <w:rFonts w:ascii="宋体" w:eastAsia="宋体" w:hAnsi="宋体" w:cs="Helvetica"/>
          <w:szCs w:val="21"/>
        </w:rPr>
        <w:t>劳优得</w:t>
      </w:r>
      <w:proofErr w:type="gramEnd"/>
      <w:r w:rsidRPr="00156233">
        <w:rPr>
          <w:rFonts w:ascii="宋体" w:eastAsia="宋体" w:hAnsi="宋体" w:cs="Helvetica"/>
          <w:szCs w:val="21"/>
        </w:rPr>
        <w:t>的绩效考核机制，激发全体员工的积极性。</w:t>
      </w:r>
    </w:p>
    <w:p w14:paraId="38A4D7D7" w14:textId="77777777" w:rsidR="00FC6C66" w:rsidRPr="00156233" w:rsidRDefault="00FC6C66" w:rsidP="00156233">
      <w:pPr>
        <w:tabs>
          <w:tab w:val="left" w:pos="4620"/>
        </w:tabs>
        <w:spacing w:line="288" w:lineRule="auto"/>
        <w:ind w:firstLineChars="200" w:firstLine="420"/>
        <w:rPr>
          <w:rFonts w:ascii="宋体" w:eastAsia="宋体" w:hAnsi="宋体" w:cs="Helvetica"/>
          <w:szCs w:val="21"/>
        </w:rPr>
      </w:pPr>
      <w:r w:rsidRPr="00156233">
        <w:rPr>
          <w:rFonts w:ascii="宋体" w:eastAsia="宋体" w:hAnsi="宋体" w:cs="Helvetica"/>
          <w:szCs w:val="21"/>
        </w:rPr>
        <w:lastRenderedPageBreak/>
        <w:t>一系列“改”与“融”的组合拳，开启了</w:t>
      </w:r>
      <w:proofErr w:type="gramStart"/>
      <w:r w:rsidRPr="00156233">
        <w:rPr>
          <w:rFonts w:ascii="宋体" w:eastAsia="宋体" w:hAnsi="宋体" w:cs="Helvetica"/>
          <w:szCs w:val="21"/>
        </w:rPr>
        <w:t>融媒体</w:t>
      </w:r>
      <w:proofErr w:type="gramEnd"/>
      <w:r w:rsidRPr="00156233">
        <w:rPr>
          <w:rFonts w:ascii="宋体" w:eastAsia="宋体" w:hAnsi="宋体" w:cs="Helvetica"/>
          <w:szCs w:val="21"/>
        </w:rPr>
        <w:t>中心建设工作的加速器。</w:t>
      </w:r>
      <w:proofErr w:type="gramStart"/>
      <w:r w:rsidRPr="00156233">
        <w:rPr>
          <w:rFonts w:ascii="宋体" w:eastAsia="宋体" w:hAnsi="宋体" w:cs="Helvetica"/>
          <w:szCs w:val="21"/>
        </w:rPr>
        <w:t>越梦传媒</w:t>
      </w:r>
      <w:proofErr w:type="gramEnd"/>
      <w:r w:rsidRPr="00156233">
        <w:rPr>
          <w:rFonts w:ascii="宋体" w:eastAsia="宋体" w:hAnsi="宋体" w:cs="Helvetica"/>
          <w:szCs w:val="21"/>
        </w:rPr>
        <w:t>集团成立后，持续开展舆论监督，提升媒体影响力。大型</w:t>
      </w:r>
      <w:proofErr w:type="gramStart"/>
      <w:r w:rsidRPr="00156233">
        <w:rPr>
          <w:rFonts w:ascii="宋体" w:eastAsia="宋体" w:hAnsi="宋体" w:cs="Helvetica"/>
          <w:szCs w:val="21"/>
        </w:rPr>
        <w:t>融媒体</w:t>
      </w:r>
      <w:proofErr w:type="gramEnd"/>
      <w:r w:rsidRPr="00156233">
        <w:rPr>
          <w:rFonts w:ascii="宋体" w:eastAsia="宋体" w:hAnsi="宋体" w:cs="Helvetica"/>
          <w:szCs w:val="21"/>
        </w:rPr>
        <w:t>舆论监督栏目《直击问政》以县委县政府中心工作为主题，开展直播，已在本地打响品牌。集团的育婴类电视专题栏目都是</w:t>
      </w:r>
      <w:proofErr w:type="gramStart"/>
      <w:r w:rsidRPr="00156233">
        <w:rPr>
          <w:rFonts w:ascii="宋体" w:eastAsia="宋体" w:hAnsi="宋体" w:cs="Helvetica"/>
          <w:szCs w:val="21"/>
        </w:rPr>
        <w:t>融媒体</w:t>
      </w:r>
      <w:proofErr w:type="gramEnd"/>
      <w:r w:rsidRPr="00156233">
        <w:rPr>
          <w:rFonts w:ascii="宋体" w:eastAsia="宋体" w:hAnsi="宋体" w:cs="Helvetica"/>
          <w:szCs w:val="21"/>
        </w:rPr>
        <w:t>栏目，在题材选择、策划拍摄、后期包装、全网推广四个方面精益求精。近日，</w:t>
      </w:r>
      <w:proofErr w:type="gramStart"/>
      <w:r w:rsidRPr="00156233">
        <w:rPr>
          <w:rFonts w:ascii="宋体" w:eastAsia="宋体" w:hAnsi="宋体" w:cs="Helvetica"/>
          <w:szCs w:val="21"/>
        </w:rPr>
        <w:t>由越梦传媒</w:t>
      </w:r>
      <w:proofErr w:type="gramEnd"/>
      <w:r w:rsidRPr="00156233">
        <w:rPr>
          <w:rFonts w:ascii="宋体" w:eastAsia="宋体" w:hAnsi="宋体" w:cs="Helvetica"/>
          <w:szCs w:val="21"/>
        </w:rPr>
        <w:t>集团策划、出品的原创MV《越梦荷香》正式制作完成。MV画面中把“荷在湖中、湖在景中、景在城中、人在画中”的靓丽风景展现得淋漓尽致。“我的家乡美到极致！”“厉害了，我的越梦！”一系列精品佳作受到C县群众的大力称赞。</w:t>
      </w:r>
    </w:p>
    <w:p w14:paraId="26F926F4" w14:textId="77777777" w:rsidR="00FC6C66" w:rsidRPr="00156233" w:rsidRDefault="00FC6C66" w:rsidP="00156233">
      <w:pPr>
        <w:tabs>
          <w:tab w:val="left" w:pos="4620"/>
        </w:tabs>
        <w:spacing w:line="288" w:lineRule="auto"/>
        <w:ind w:firstLineChars="200" w:firstLine="420"/>
        <w:rPr>
          <w:rFonts w:ascii="宋体" w:eastAsia="宋体" w:hAnsi="宋体" w:cs="Helvetica"/>
          <w:szCs w:val="21"/>
        </w:rPr>
      </w:pPr>
      <w:r w:rsidRPr="00156233">
        <w:rPr>
          <w:rFonts w:ascii="宋体" w:eastAsia="宋体" w:hAnsi="宋体" w:cs="Helvetica"/>
          <w:szCs w:val="21"/>
        </w:rPr>
        <w:t>除了固定播出的电视专题栏目以外，集团外接宣传片也惊喜连连。每年完成将近100部专题片，一批优品佳作受到欢迎。与新浪、今日头条、东方卫视等开展战略合作，依托大平台，将内容与营销做大做强。发挥精英团队力量，为湖南、山西、江西等地的文化产品制作电视包装……</w:t>
      </w:r>
      <w:proofErr w:type="gramStart"/>
      <w:r w:rsidRPr="00156233">
        <w:rPr>
          <w:rFonts w:ascii="宋体" w:eastAsia="宋体" w:hAnsi="宋体" w:cs="Helvetica"/>
          <w:szCs w:val="21"/>
        </w:rPr>
        <w:t>越梦传媒</w:t>
      </w:r>
      <w:proofErr w:type="gramEnd"/>
      <w:r w:rsidRPr="00156233">
        <w:rPr>
          <w:rFonts w:ascii="宋体" w:eastAsia="宋体" w:hAnsi="宋体" w:cs="Helvetica"/>
          <w:szCs w:val="21"/>
        </w:rPr>
        <w:t>集团在</w:t>
      </w:r>
      <w:proofErr w:type="gramStart"/>
      <w:r w:rsidRPr="00156233">
        <w:rPr>
          <w:rFonts w:ascii="宋体" w:eastAsia="宋体" w:hAnsi="宋体" w:cs="Helvetica"/>
          <w:szCs w:val="21"/>
        </w:rPr>
        <w:t>融媒体</w:t>
      </w:r>
      <w:proofErr w:type="gramEnd"/>
      <w:r w:rsidRPr="00156233">
        <w:rPr>
          <w:rFonts w:ascii="宋体" w:eastAsia="宋体" w:hAnsi="宋体" w:cs="Helvetica"/>
          <w:szCs w:val="21"/>
        </w:rPr>
        <w:t>的路上越走越顺畅。</w:t>
      </w:r>
    </w:p>
    <w:p w14:paraId="3F581BEF" w14:textId="77777777" w:rsidR="00FC6C66" w:rsidRPr="00156233" w:rsidRDefault="00FC6C66" w:rsidP="00156233">
      <w:pPr>
        <w:tabs>
          <w:tab w:val="left" w:pos="4620"/>
        </w:tabs>
        <w:spacing w:line="288" w:lineRule="auto"/>
        <w:ind w:firstLineChars="200" w:firstLine="420"/>
        <w:rPr>
          <w:rFonts w:ascii="宋体" w:eastAsia="宋体" w:hAnsi="宋体" w:cs="Helvetica"/>
          <w:szCs w:val="21"/>
        </w:rPr>
      </w:pPr>
      <w:r w:rsidRPr="00156233">
        <w:rPr>
          <w:rFonts w:ascii="宋体" w:eastAsia="宋体" w:hAnsi="宋体" w:cs="Helvetica"/>
          <w:szCs w:val="21"/>
        </w:rPr>
        <w:t>“总资产9亿元，年营收2.8亿元，一个县级融媒体是怎么做到的？”耳听为虚，眼见为实。9月20日下午，100多位与会人员</w:t>
      </w:r>
      <w:proofErr w:type="gramStart"/>
      <w:r w:rsidRPr="00156233">
        <w:rPr>
          <w:rFonts w:ascii="宋体" w:eastAsia="宋体" w:hAnsi="宋体" w:cs="Helvetica"/>
          <w:szCs w:val="21"/>
        </w:rPr>
        <w:t>来到越梦传媒</w:t>
      </w:r>
      <w:proofErr w:type="gramEnd"/>
      <w:r w:rsidRPr="00156233">
        <w:rPr>
          <w:rFonts w:ascii="宋体" w:eastAsia="宋体" w:hAnsi="宋体" w:cs="Helvetica"/>
          <w:szCs w:val="21"/>
        </w:rPr>
        <w:t>集团。在</w:t>
      </w:r>
      <w:proofErr w:type="gramStart"/>
      <w:r w:rsidRPr="00156233">
        <w:rPr>
          <w:rFonts w:ascii="宋体" w:eastAsia="宋体" w:hAnsi="宋体" w:cs="Helvetica"/>
          <w:szCs w:val="21"/>
        </w:rPr>
        <w:t>融媒体</w:t>
      </w:r>
      <w:proofErr w:type="gramEnd"/>
      <w:r w:rsidRPr="00156233">
        <w:rPr>
          <w:rFonts w:ascii="宋体" w:eastAsia="宋体" w:hAnsi="宋体" w:cs="Helvetica"/>
          <w:szCs w:val="21"/>
        </w:rPr>
        <w:t>中心指挥平台——“融媒眼”，一幅特别的“融媒地图”引发了大家的好奇，只见上面分布着蓝色和红色圆点，还有小车形状图标。这是干嘛的？工作人员</w:t>
      </w:r>
      <w:proofErr w:type="gramStart"/>
      <w:r w:rsidRPr="00156233">
        <w:rPr>
          <w:rFonts w:ascii="宋体" w:eastAsia="宋体" w:hAnsi="宋体" w:cs="Helvetica"/>
          <w:szCs w:val="21"/>
        </w:rPr>
        <w:t>一</w:t>
      </w:r>
      <w:proofErr w:type="gramEnd"/>
      <w:r w:rsidRPr="00156233">
        <w:rPr>
          <w:rFonts w:ascii="宋体" w:eastAsia="宋体" w:hAnsi="宋体" w:cs="Helvetica"/>
          <w:szCs w:val="21"/>
        </w:rPr>
        <w:t>解释，大家才恍然大悟。原来，圆点就是在外记者所处的位置，红色表示在执行任务，蓝色表示待命，小车图标显示的是采访车位置，值班领导可以随时点对点向记者发出指令。“‘融媒眼’相当于一个高效运转的‘大脑’，发挥着‘中央厨房’的功能。”一位与会人员深有感触地说。</w:t>
      </w:r>
    </w:p>
    <w:p w14:paraId="323469A1" w14:textId="77777777" w:rsidR="00FC6C66" w:rsidRPr="00156233" w:rsidRDefault="00FC6C66" w:rsidP="00156233">
      <w:pPr>
        <w:tabs>
          <w:tab w:val="left" w:pos="4620"/>
        </w:tabs>
        <w:spacing w:line="288" w:lineRule="auto"/>
        <w:ind w:firstLineChars="200" w:firstLine="420"/>
        <w:rPr>
          <w:rFonts w:ascii="宋体" w:eastAsia="宋体" w:hAnsi="宋体" w:cs="Helvetica"/>
          <w:szCs w:val="21"/>
        </w:rPr>
      </w:pPr>
      <w:r w:rsidRPr="00156233">
        <w:rPr>
          <w:rFonts w:ascii="宋体" w:eastAsia="宋体" w:hAnsi="宋体" w:cs="Helvetica"/>
          <w:szCs w:val="21"/>
        </w:rPr>
        <w:t>“融为一体，合而为一”是</w:t>
      </w:r>
      <w:proofErr w:type="gramStart"/>
      <w:r w:rsidRPr="00156233">
        <w:rPr>
          <w:rFonts w:ascii="宋体" w:eastAsia="宋体" w:hAnsi="宋体" w:cs="Helvetica"/>
          <w:szCs w:val="21"/>
        </w:rPr>
        <w:t>融媒体</w:t>
      </w:r>
      <w:proofErr w:type="gramEnd"/>
      <w:r w:rsidRPr="00156233">
        <w:rPr>
          <w:rFonts w:ascii="宋体" w:eastAsia="宋体" w:hAnsi="宋体" w:cs="Helvetica"/>
          <w:szCs w:val="21"/>
        </w:rPr>
        <w:t>发展的思想统领。C县县委周书记介绍，</w:t>
      </w:r>
      <w:proofErr w:type="gramStart"/>
      <w:r w:rsidRPr="00156233">
        <w:rPr>
          <w:rFonts w:ascii="宋体" w:eastAsia="宋体" w:hAnsi="宋体" w:cs="Helvetica"/>
          <w:szCs w:val="21"/>
        </w:rPr>
        <w:t>越梦传媒</w:t>
      </w:r>
      <w:proofErr w:type="gramEnd"/>
      <w:r w:rsidRPr="00156233">
        <w:rPr>
          <w:rFonts w:ascii="宋体" w:eastAsia="宋体" w:hAnsi="宋体" w:cs="Helvetica"/>
          <w:szCs w:val="21"/>
        </w:rPr>
        <w:t>集团已由平台的简单相加向系统的深度相融转变，实现从“物理反应”到“化学反应”的变化，主要是准确把握了四个“变”与“不变”，即传播媒介有变，</w:t>
      </w:r>
      <w:proofErr w:type="gramStart"/>
      <w:r w:rsidRPr="00156233">
        <w:rPr>
          <w:rFonts w:ascii="宋体" w:eastAsia="宋体" w:hAnsi="宋体" w:cs="Helvetica"/>
          <w:szCs w:val="21"/>
        </w:rPr>
        <w:t>党媒属性</w:t>
      </w:r>
      <w:proofErr w:type="gramEnd"/>
      <w:r w:rsidRPr="00156233">
        <w:rPr>
          <w:rFonts w:ascii="宋体" w:eastAsia="宋体" w:hAnsi="宋体" w:cs="Helvetica"/>
          <w:szCs w:val="21"/>
        </w:rPr>
        <w:t>不变；体制机制有变，人才导向不变；创收模式有变，正确价值取向不变；传媒技术有变，“内容为王”不变。</w:t>
      </w:r>
    </w:p>
    <w:p w14:paraId="1FC51C1C" w14:textId="77777777" w:rsidR="00FC6C66" w:rsidRPr="00156233" w:rsidRDefault="00FC6C66" w:rsidP="00156233">
      <w:pPr>
        <w:tabs>
          <w:tab w:val="left" w:pos="4620"/>
        </w:tabs>
        <w:spacing w:line="288" w:lineRule="auto"/>
        <w:ind w:firstLineChars="200" w:firstLine="420"/>
        <w:rPr>
          <w:rFonts w:ascii="宋体" w:eastAsia="宋体" w:hAnsi="宋体" w:cs="Helvetica"/>
          <w:szCs w:val="21"/>
        </w:rPr>
      </w:pPr>
      <w:r w:rsidRPr="00156233">
        <w:rPr>
          <w:rFonts w:ascii="宋体" w:eastAsia="宋体" w:hAnsi="宋体" w:cs="Helvetica"/>
          <w:szCs w:val="21"/>
        </w:rPr>
        <w:t>新时代的</w:t>
      </w:r>
      <w:proofErr w:type="gramStart"/>
      <w:r w:rsidRPr="00156233">
        <w:rPr>
          <w:rFonts w:ascii="宋体" w:eastAsia="宋体" w:hAnsi="宋体" w:cs="Helvetica"/>
          <w:szCs w:val="21"/>
        </w:rPr>
        <w:t>越梦故事随</w:t>
      </w:r>
      <w:proofErr w:type="gramEnd"/>
      <w:r w:rsidRPr="00156233">
        <w:rPr>
          <w:rFonts w:ascii="宋体" w:eastAsia="宋体" w:hAnsi="宋体" w:cs="Helvetica"/>
          <w:szCs w:val="21"/>
        </w:rPr>
        <w:t>“指尖”传播。在越梦传媒集团，有一个新添置的秘密武器——手机APP“掌上越梦”。这个软件以用户为中心，集政务、民生、资讯、服务等功能于一体，还实现了电视、广播在手机端的直播、点播。“‘掌上越梦APP’信息发布非常权威也非常全面，比如说去政府部门办事吧，我就能提前在APP上看一下流程，在办事的时候再借助这个APP的帮助，就能把事很快办好，省时省力。”市民刘先生边演示边跟记者攀谈。</w:t>
      </w:r>
    </w:p>
    <w:p w14:paraId="67D410BF" w14:textId="77777777" w:rsidR="00FC6C66" w:rsidRPr="00156233" w:rsidRDefault="00FC6C66" w:rsidP="00156233">
      <w:pPr>
        <w:tabs>
          <w:tab w:val="left" w:pos="4620"/>
        </w:tabs>
        <w:spacing w:line="288" w:lineRule="auto"/>
        <w:ind w:firstLineChars="200" w:firstLine="420"/>
        <w:rPr>
          <w:rFonts w:ascii="宋体" w:eastAsia="宋体" w:hAnsi="宋体" w:cs="Helvetica"/>
          <w:szCs w:val="21"/>
        </w:rPr>
      </w:pPr>
      <w:r w:rsidRPr="00156233">
        <w:rPr>
          <w:rFonts w:ascii="宋体" w:eastAsia="宋体" w:hAnsi="宋体" w:cs="Helvetica"/>
          <w:szCs w:val="21"/>
        </w:rPr>
        <w:t>“我觉得越梦集团的经验完全可以复制！”“C县的经验，为我们树立了县级融媒体中心建设的标杆，让我们对做好这项工作更加充满信心。”一个多小时参观结束，许多与会人员觉得收获满满。</w:t>
      </w:r>
    </w:p>
    <w:p w14:paraId="4D936087" w14:textId="77777777" w:rsidR="00FC6C66" w:rsidRPr="00156233" w:rsidRDefault="00FC6C66" w:rsidP="00156233">
      <w:pPr>
        <w:tabs>
          <w:tab w:val="left" w:pos="4620"/>
        </w:tabs>
        <w:spacing w:line="288" w:lineRule="auto"/>
        <w:ind w:firstLineChars="200" w:firstLine="420"/>
        <w:rPr>
          <w:rFonts w:ascii="宋体" w:eastAsia="宋体" w:hAnsi="宋体" w:cs="Helvetica"/>
          <w:szCs w:val="21"/>
        </w:rPr>
      </w:pPr>
      <w:r w:rsidRPr="00156233">
        <w:rPr>
          <w:rFonts w:ascii="宋体" w:eastAsia="宋体" w:hAnsi="宋体" w:cs="Helvetica"/>
          <w:szCs w:val="21"/>
        </w:rPr>
        <w:t>据报道，加强县级</w:t>
      </w:r>
      <w:proofErr w:type="gramStart"/>
      <w:r w:rsidRPr="00156233">
        <w:rPr>
          <w:rFonts w:ascii="宋体" w:eastAsia="宋体" w:hAnsi="宋体" w:cs="Helvetica"/>
          <w:szCs w:val="21"/>
        </w:rPr>
        <w:t>融媒体</w:t>
      </w:r>
      <w:proofErr w:type="gramEnd"/>
      <w:r w:rsidRPr="00156233">
        <w:rPr>
          <w:rFonts w:ascii="宋体" w:eastAsia="宋体" w:hAnsi="宋体" w:cs="Helvetica"/>
          <w:szCs w:val="21"/>
        </w:rPr>
        <w:t>中心建设，是加强和改进基层宣传思想工作、推动县级媒体转型升级的战略工程。中宣部要求，2020年底基本实现全国全覆盖，2018年全国先行启动600个县级</w:t>
      </w:r>
      <w:proofErr w:type="gramStart"/>
      <w:r w:rsidRPr="00156233">
        <w:rPr>
          <w:rFonts w:ascii="宋体" w:eastAsia="宋体" w:hAnsi="宋体" w:cs="Helvetica"/>
          <w:szCs w:val="21"/>
        </w:rPr>
        <w:t>融媒体</w:t>
      </w:r>
      <w:proofErr w:type="gramEnd"/>
      <w:r w:rsidRPr="00156233">
        <w:rPr>
          <w:rFonts w:ascii="宋体" w:eastAsia="宋体" w:hAnsi="宋体" w:cs="Helvetica"/>
          <w:szCs w:val="21"/>
        </w:rPr>
        <w:t>中心建设。一场打造“引导群众服务群众”</w:t>
      </w:r>
      <w:proofErr w:type="gramStart"/>
      <w:r w:rsidRPr="00156233">
        <w:rPr>
          <w:rFonts w:ascii="宋体" w:eastAsia="宋体" w:hAnsi="宋体" w:cs="Helvetica"/>
          <w:szCs w:val="21"/>
        </w:rPr>
        <w:t>融媒体</w:t>
      </w:r>
      <w:proofErr w:type="gramEnd"/>
      <w:r w:rsidRPr="00156233">
        <w:rPr>
          <w:rFonts w:ascii="宋体" w:eastAsia="宋体" w:hAnsi="宋体" w:cs="Helvetica"/>
          <w:szCs w:val="21"/>
        </w:rPr>
        <w:t>阵地的盛宴正在中国大地排开。</w:t>
      </w:r>
    </w:p>
    <w:p w14:paraId="29EAFF86" w14:textId="77777777" w:rsidR="00FC6C66" w:rsidRPr="00156233" w:rsidRDefault="00FC6C66" w:rsidP="00156233">
      <w:pPr>
        <w:tabs>
          <w:tab w:val="left" w:pos="4620"/>
        </w:tabs>
        <w:spacing w:line="288" w:lineRule="auto"/>
        <w:ind w:firstLineChars="200" w:firstLine="420"/>
        <w:rPr>
          <w:rFonts w:ascii="宋体" w:eastAsia="宋体" w:hAnsi="宋体" w:cs="Helvetica"/>
          <w:szCs w:val="21"/>
        </w:rPr>
      </w:pPr>
      <w:r w:rsidRPr="00156233">
        <w:rPr>
          <w:rFonts w:ascii="宋体" w:eastAsia="宋体" w:hAnsi="宋体" w:cs="Helvetica"/>
          <w:szCs w:val="21"/>
        </w:rPr>
        <w:t>5.2019年1月25日，中共中央政治局举行第12次集体学习，主题是全媒体时代和媒体融合发展。这次集体学习的地点有些特殊，“课堂”搬到了媒体融合发展的第一线。</w:t>
      </w:r>
    </w:p>
    <w:p w14:paraId="37598169" w14:textId="77777777" w:rsidR="00FC6C66" w:rsidRPr="00156233" w:rsidRDefault="00FC6C66" w:rsidP="00156233">
      <w:pPr>
        <w:tabs>
          <w:tab w:val="left" w:pos="4620"/>
        </w:tabs>
        <w:spacing w:line="288" w:lineRule="auto"/>
        <w:ind w:firstLineChars="200" w:firstLine="420"/>
        <w:rPr>
          <w:rFonts w:ascii="宋体" w:eastAsia="宋体" w:hAnsi="宋体" w:cs="Helvetica"/>
          <w:szCs w:val="21"/>
        </w:rPr>
      </w:pPr>
      <w:r w:rsidRPr="00156233">
        <w:rPr>
          <w:rFonts w:ascii="宋体" w:eastAsia="宋体" w:hAnsi="宋体" w:cs="Helvetica"/>
          <w:szCs w:val="21"/>
        </w:rPr>
        <w:lastRenderedPageBreak/>
        <w:t>25日上午，在习近平总书记带领下，中共中央政治局的同志们来到人民日报社新媒体大厦。在移动报道指挥平台前，习近平同正在河北省承德市滦平县平坊满族乡于营村采访的记者和扶贫驻村第一书记连线交流，了解该村脱贫攻坚工作进展情况。习近平希望广大一线干部发扬优良作风，扑下身子，沉下心来扎根基层，把基层特别是脱贫攻坚一线作为学习历练的平台和难得机会，增加见识，增进感情，增长才干，实实在在为当地百姓解决实际问题，为贫困乡村带来新变化。随后，习近平等在人民日报新媒体中心听取了人民日报微博、</w:t>
      </w:r>
      <w:proofErr w:type="gramStart"/>
      <w:r w:rsidRPr="00156233">
        <w:rPr>
          <w:rFonts w:ascii="宋体" w:eastAsia="宋体" w:hAnsi="宋体" w:cs="Helvetica"/>
          <w:szCs w:val="21"/>
        </w:rPr>
        <w:t>微信公众号</w:t>
      </w:r>
      <w:proofErr w:type="gramEnd"/>
      <w:r w:rsidRPr="00156233">
        <w:rPr>
          <w:rFonts w:ascii="宋体" w:eastAsia="宋体" w:hAnsi="宋体" w:cs="Helvetica"/>
          <w:szCs w:val="21"/>
        </w:rPr>
        <w:t>、客户端建设情况汇报，观看了新媒体产品展示。</w:t>
      </w:r>
    </w:p>
    <w:p w14:paraId="7FC668CA" w14:textId="77777777" w:rsidR="00FC6C66" w:rsidRPr="00156233" w:rsidRDefault="00FC6C66" w:rsidP="00156233">
      <w:pPr>
        <w:tabs>
          <w:tab w:val="left" w:pos="4620"/>
        </w:tabs>
        <w:spacing w:line="288" w:lineRule="auto"/>
        <w:ind w:firstLineChars="200" w:firstLine="420"/>
        <w:rPr>
          <w:rFonts w:ascii="宋体" w:eastAsia="宋体" w:hAnsi="宋体" w:cs="Helvetica"/>
          <w:szCs w:val="21"/>
        </w:rPr>
      </w:pPr>
      <w:r w:rsidRPr="00156233">
        <w:rPr>
          <w:rFonts w:ascii="宋体" w:eastAsia="宋体" w:hAnsi="宋体" w:cs="Helvetica"/>
          <w:szCs w:val="21"/>
        </w:rPr>
        <w:t>明者因时而变，知者随事而制。如何顺应时代要求？世界瞩目中国答卷。习近平总书记在主持学习时强调，推动媒体融合发展、建设全媒体成为我们面临的一项紧迫课题。要运用信息革命成果，推动媒体融合向纵深发展，做大做强主流舆论，巩固全党</w:t>
      </w:r>
      <w:proofErr w:type="gramStart"/>
      <w:r w:rsidRPr="00156233">
        <w:rPr>
          <w:rFonts w:ascii="宋体" w:eastAsia="宋体" w:hAnsi="宋体" w:cs="Helvetica"/>
          <w:szCs w:val="21"/>
        </w:rPr>
        <w:t>全人民</w:t>
      </w:r>
      <w:proofErr w:type="gramEnd"/>
      <w:r w:rsidRPr="00156233">
        <w:rPr>
          <w:rFonts w:ascii="宋体" w:eastAsia="宋体" w:hAnsi="宋体" w:cs="Helvetica"/>
          <w:szCs w:val="21"/>
        </w:rPr>
        <w:t>团结奋斗的共同思想基础，为实现“两个一百年”奋斗目标、实现中华民族伟大复兴的中国梦提供强大精神力量和舆论支持。</w:t>
      </w:r>
    </w:p>
    <w:p w14:paraId="79AF10CE" w14:textId="77777777" w:rsidR="00FC6C66" w:rsidRPr="00156233" w:rsidRDefault="00FC6C66" w:rsidP="00156233">
      <w:pPr>
        <w:tabs>
          <w:tab w:val="left" w:pos="4620"/>
        </w:tabs>
        <w:spacing w:line="288" w:lineRule="auto"/>
        <w:ind w:firstLineChars="200" w:firstLine="422"/>
        <w:rPr>
          <w:rFonts w:ascii="宋体" w:eastAsia="宋体" w:hAnsi="宋体" w:cs="Helvetica"/>
          <w:szCs w:val="21"/>
        </w:rPr>
      </w:pPr>
      <w:r w:rsidRPr="00156233">
        <w:rPr>
          <w:rFonts w:ascii="宋体" w:eastAsia="宋体" w:hAnsi="宋体" w:cs="Helvetica"/>
          <w:b/>
          <w:bCs/>
          <w:szCs w:val="21"/>
        </w:rPr>
        <w:t>【答题要求】</w:t>
      </w:r>
    </w:p>
    <w:p w14:paraId="4C249FC1" w14:textId="77777777" w:rsidR="00FC6C66" w:rsidRPr="00156233" w:rsidRDefault="00FC6C66" w:rsidP="00156233">
      <w:pPr>
        <w:tabs>
          <w:tab w:val="left" w:pos="4620"/>
        </w:tabs>
        <w:spacing w:line="288" w:lineRule="auto"/>
        <w:ind w:firstLineChars="200" w:firstLine="420"/>
        <w:rPr>
          <w:rFonts w:ascii="宋体" w:eastAsia="宋体" w:hAnsi="宋体" w:cs="Helvetica"/>
          <w:szCs w:val="21"/>
        </w:rPr>
      </w:pPr>
      <w:r w:rsidRPr="00156233">
        <w:rPr>
          <w:rFonts w:ascii="宋体" w:eastAsia="宋体" w:hAnsi="宋体" w:cs="Helvetica"/>
          <w:szCs w:val="21"/>
        </w:rPr>
        <w:t>一、请归纳概括“给定资料1”中媒体在推动社会发展方面的作用。（20分）</w:t>
      </w:r>
    </w:p>
    <w:p w14:paraId="712826B9" w14:textId="77777777" w:rsidR="0031258C" w:rsidRDefault="00FC6C66" w:rsidP="00156233">
      <w:pPr>
        <w:tabs>
          <w:tab w:val="left" w:pos="4620"/>
        </w:tabs>
        <w:spacing w:line="288" w:lineRule="auto"/>
        <w:ind w:firstLineChars="200" w:firstLine="420"/>
        <w:rPr>
          <w:rFonts w:ascii="宋体" w:eastAsia="宋体" w:hAnsi="宋体" w:cs="Helvetica"/>
          <w:szCs w:val="21"/>
        </w:rPr>
      </w:pPr>
      <w:r w:rsidRPr="00156233">
        <w:rPr>
          <w:rFonts w:ascii="宋体" w:eastAsia="宋体" w:hAnsi="宋体" w:cs="Helvetica"/>
          <w:szCs w:val="21"/>
        </w:rPr>
        <w:t>要求：紧扣给定资料，准确全面，条理清楚。篇幅不超过250字。</w:t>
      </w:r>
    </w:p>
    <w:p w14:paraId="3019B160" w14:textId="047AAC14" w:rsidR="00FC6C66" w:rsidRPr="00156233" w:rsidRDefault="00FC6C66" w:rsidP="00156233">
      <w:pPr>
        <w:tabs>
          <w:tab w:val="left" w:pos="4620"/>
        </w:tabs>
        <w:spacing w:line="288" w:lineRule="auto"/>
        <w:ind w:firstLineChars="200" w:firstLine="422"/>
        <w:rPr>
          <w:rFonts w:ascii="宋体" w:eastAsia="宋体" w:hAnsi="宋体" w:cs="Helvetica"/>
          <w:szCs w:val="21"/>
        </w:rPr>
      </w:pPr>
      <w:r w:rsidRPr="00156233">
        <w:rPr>
          <w:rFonts w:ascii="宋体" w:eastAsia="宋体" w:hAnsi="宋体" w:cs="Helvetica"/>
          <w:b/>
          <w:bCs/>
          <w:szCs w:val="21"/>
        </w:rPr>
        <w:t>【答题要求】</w:t>
      </w:r>
    </w:p>
    <w:p w14:paraId="64B67329" w14:textId="77777777" w:rsidR="00FC6C66" w:rsidRPr="00156233" w:rsidRDefault="00FC6C66" w:rsidP="00156233">
      <w:pPr>
        <w:tabs>
          <w:tab w:val="left" w:pos="4620"/>
        </w:tabs>
        <w:spacing w:line="288" w:lineRule="auto"/>
        <w:ind w:firstLineChars="200" w:firstLine="420"/>
        <w:rPr>
          <w:rFonts w:ascii="宋体" w:eastAsia="宋体" w:hAnsi="宋体" w:cs="Helvetica"/>
          <w:szCs w:val="21"/>
        </w:rPr>
      </w:pPr>
      <w:r w:rsidRPr="00156233">
        <w:rPr>
          <w:rFonts w:ascii="宋体" w:eastAsia="宋体" w:hAnsi="宋体" w:cs="Helvetica"/>
          <w:szCs w:val="21"/>
        </w:rPr>
        <w:t>二、“给定资料3”中的“粉丝文化”引起热议，请对网友的不同观点进行评析。（15分）</w:t>
      </w:r>
    </w:p>
    <w:p w14:paraId="573743D4" w14:textId="77777777" w:rsidR="0031258C" w:rsidRDefault="00FC6C66" w:rsidP="00156233">
      <w:pPr>
        <w:tabs>
          <w:tab w:val="left" w:pos="4620"/>
        </w:tabs>
        <w:spacing w:line="288" w:lineRule="auto"/>
        <w:ind w:firstLineChars="200" w:firstLine="420"/>
        <w:rPr>
          <w:rFonts w:ascii="宋体" w:eastAsia="宋体" w:hAnsi="宋体" w:cs="Helvetica"/>
          <w:szCs w:val="21"/>
        </w:rPr>
      </w:pPr>
      <w:r w:rsidRPr="00156233">
        <w:rPr>
          <w:rFonts w:ascii="宋体" w:eastAsia="宋体" w:hAnsi="宋体" w:cs="Helvetica"/>
          <w:szCs w:val="21"/>
        </w:rPr>
        <w:t>要求：观点正确，分析透彻。篇幅250字左右。</w:t>
      </w:r>
    </w:p>
    <w:p w14:paraId="2D6E9772" w14:textId="2C626E89" w:rsidR="00FC6C66" w:rsidRPr="00156233" w:rsidRDefault="00FC6C66" w:rsidP="00156233">
      <w:pPr>
        <w:tabs>
          <w:tab w:val="left" w:pos="4620"/>
        </w:tabs>
        <w:spacing w:line="288" w:lineRule="auto"/>
        <w:ind w:firstLineChars="200" w:firstLine="422"/>
        <w:rPr>
          <w:rFonts w:ascii="宋体" w:eastAsia="宋体" w:hAnsi="宋体" w:cs="Helvetica"/>
          <w:szCs w:val="21"/>
        </w:rPr>
      </w:pPr>
      <w:r w:rsidRPr="00156233">
        <w:rPr>
          <w:rFonts w:ascii="宋体" w:eastAsia="宋体" w:hAnsi="宋体" w:cs="Helvetica"/>
          <w:b/>
          <w:bCs/>
          <w:szCs w:val="21"/>
        </w:rPr>
        <w:t>【答题要求】</w:t>
      </w:r>
    </w:p>
    <w:p w14:paraId="06B4AFCF" w14:textId="77777777" w:rsidR="00FC6C66" w:rsidRPr="00156233" w:rsidRDefault="00FC6C66" w:rsidP="00156233">
      <w:pPr>
        <w:tabs>
          <w:tab w:val="left" w:pos="4620"/>
        </w:tabs>
        <w:spacing w:line="288" w:lineRule="auto"/>
        <w:ind w:firstLineChars="200" w:firstLine="420"/>
        <w:rPr>
          <w:rFonts w:ascii="宋体" w:eastAsia="宋体" w:hAnsi="宋体" w:cs="Helvetica"/>
          <w:szCs w:val="21"/>
        </w:rPr>
      </w:pPr>
      <w:r w:rsidRPr="00156233">
        <w:rPr>
          <w:rFonts w:ascii="宋体" w:eastAsia="宋体" w:hAnsi="宋体" w:cs="Helvetica"/>
          <w:szCs w:val="21"/>
        </w:rPr>
        <w:t>三、如果你是某县政府办公室的一名工作人员，参加了“给定资料4”中的县级</w:t>
      </w:r>
      <w:proofErr w:type="gramStart"/>
      <w:r w:rsidRPr="00156233">
        <w:rPr>
          <w:rFonts w:ascii="宋体" w:eastAsia="宋体" w:hAnsi="宋体" w:cs="Helvetica"/>
          <w:szCs w:val="21"/>
        </w:rPr>
        <w:t>融媒体</w:t>
      </w:r>
      <w:proofErr w:type="gramEnd"/>
      <w:r w:rsidRPr="00156233">
        <w:rPr>
          <w:rFonts w:ascii="宋体" w:eastAsia="宋体" w:hAnsi="宋体" w:cs="Helvetica"/>
          <w:szCs w:val="21"/>
        </w:rPr>
        <w:t>中心建设现场推进会，请对C县</w:t>
      </w:r>
      <w:proofErr w:type="gramStart"/>
      <w:r w:rsidRPr="00156233">
        <w:rPr>
          <w:rFonts w:ascii="宋体" w:eastAsia="宋体" w:hAnsi="宋体" w:cs="Helvetica"/>
          <w:szCs w:val="21"/>
        </w:rPr>
        <w:t>设融媒体</w:t>
      </w:r>
      <w:proofErr w:type="gramEnd"/>
      <w:r w:rsidRPr="00156233">
        <w:rPr>
          <w:rFonts w:ascii="宋体" w:eastAsia="宋体" w:hAnsi="宋体" w:cs="Helvetica"/>
          <w:szCs w:val="21"/>
        </w:rPr>
        <w:t>中心的做法和经验加以总结，供领导决策参考。（25分）</w:t>
      </w:r>
    </w:p>
    <w:p w14:paraId="5CBD4F39" w14:textId="77777777" w:rsidR="0031258C" w:rsidRDefault="00FC6C66" w:rsidP="00156233">
      <w:pPr>
        <w:tabs>
          <w:tab w:val="left" w:pos="4620"/>
        </w:tabs>
        <w:spacing w:line="288" w:lineRule="auto"/>
        <w:ind w:firstLineChars="200" w:firstLine="420"/>
        <w:rPr>
          <w:rFonts w:ascii="宋体" w:eastAsia="宋体" w:hAnsi="宋体" w:cs="Helvetica"/>
          <w:szCs w:val="21"/>
        </w:rPr>
      </w:pPr>
      <w:r w:rsidRPr="00156233">
        <w:rPr>
          <w:rFonts w:ascii="宋体" w:eastAsia="宋体" w:hAnsi="宋体" w:cs="Helvetica"/>
          <w:szCs w:val="21"/>
        </w:rPr>
        <w:t>要求：（1）全面具体，条理清楚；（2）有针对性，可行性；（3）篇幅350字左右。</w:t>
      </w:r>
    </w:p>
    <w:p w14:paraId="34F1BA98" w14:textId="7E31EF7B" w:rsidR="00FC6C66" w:rsidRPr="00156233" w:rsidRDefault="00FC6C66" w:rsidP="00156233">
      <w:pPr>
        <w:tabs>
          <w:tab w:val="left" w:pos="4620"/>
        </w:tabs>
        <w:spacing w:line="288" w:lineRule="auto"/>
        <w:ind w:firstLineChars="200" w:firstLine="422"/>
        <w:rPr>
          <w:rFonts w:ascii="宋体" w:eastAsia="宋体" w:hAnsi="宋体" w:cs="Helvetica"/>
          <w:szCs w:val="21"/>
        </w:rPr>
      </w:pPr>
      <w:r w:rsidRPr="00156233">
        <w:rPr>
          <w:rFonts w:ascii="宋体" w:eastAsia="宋体" w:hAnsi="宋体" w:cs="Helvetica"/>
          <w:b/>
          <w:bCs/>
          <w:szCs w:val="21"/>
        </w:rPr>
        <w:t>【答题要求】</w:t>
      </w:r>
    </w:p>
    <w:p w14:paraId="38903754" w14:textId="77777777" w:rsidR="00FC6C66" w:rsidRPr="00156233" w:rsidRDefault="00FC6C66" w:rsidP="00156233">
      <w:pPr>
        <w:tabs>
          <w:tab w:val="left" w:pos="4620"/>
        </w:tabs>
        <w:spacing w:line="288" w:lineRule="auto"/>
        <w:ind w:firstLineChars="200" w:firstLine="420"/>
        <w:rPr>
          <w:rFonts w:ascii="宋体" w:eastAsia="宋体" w:hAnsi="宋体" w:cs="Helvetica"/>
          <w:szCs w:val="21"/>
        </w:rPr>
      </w:pPr>
      <w:r w:rsidRPr="00156233">
        <w:rPr>
          <w:rFonts w:ascii="宋体" w:eastAsia="宋体" w:hAnsi="宋体" w:cs="Helvetica"/>
          <w:szCs w:val="21"/>
        </w:rPr>
        <w:t>四、给定资料中各级党委政府顺应时代，推动媒体融合发展所取得的成效一定带给你很多启示，请联系实际，从媒体融合发展说开去，写一篇文章。（40分）</w:t>
      </w:r>
    </w:p>
    <w:p w14:paraId="24675F84" w14:textId="77777777" w:rsidR="0031258C" w:rsidRDefault="00FC6C66" w:rsidP="00156233">
      <w:pPr>
        <w:tabs>
          <w:tab w:val="left" w:pos="4620"/>
        </w:tabs>
        <w:spacing w:line="288" w:lineRule="auto"/>
        <w:ind w:firstLineChars="200" w:firstLine="420"/>
        <w:rPr>
          <w:rFonts w:ascii="宋体" w:eastAsia="宋体" w:hAnsi="宋体" w:cs="Helvetica"/>
          <w:szCs w:val="21"/>
        </w:rPr>
      </w:pPr>
      <w:r w:rsidRPr="00156233">
        <w:rPr>
          <w:rFonts w:ascii="宋体" w:eastAsia="宋体" w:hAnsi="宋体" w:cs="Helvetica"/>
          <w:szCs w:val="21"/>
        </w:rPr>
        <w:t>要求：（1）自选角度，自拟标题；（2）参考给定资料，不拘于给定资料；（3）观点明确，内容充实，结构完整；（4）篇幅1000字左右。</w:t>
      </w:r>
    </w:p>
    <w:p w14:paraId="566DBEB3" w14:textId="397F471C" w:rsidR="006B3D09" w:rsidRPr="00156233" w:rsidRDefault="00827354" w:rsidP="00156233">
      <w:pPr>
        <w:pStyle w:val="2"/>
        <w:tabs>
          <w:tab w:val="left" w:pos="4620"/>
        </w:tabs>
        <w:spacing w:before="0" w:after="0" w:line="288" w:lineRule="auto"/>
        <w:ind w:firstLineChars="200" w:firstLine="643"/>
        <w:jc w:val="left"/>
        <w:rPr>
          <w:rFonts w:ascii="宋体" w:eastAsia="宋体" w:hAnsi="宋体"/>
        </w:rPr>
      </w:pPr>
      <w:r>
        <w:rPr>
          <w:rFonts w:ascii="宋体" w:eastAsia="宋体" w:hAnsi="宋体" w:hint="eastAsia"/>
        </w:rPr>
        <w:t>16</w:t>
      </w:r>
      <w:r w:rsidR="006B3D09" w:rsidRPr="00156233">
        <w:rPr>
          <w:rFonts w:ascii="宋体" w:eastAsia="宋体" w:hAnsi="宋体" w:hint="eastAsia"/>
        </w:rPr>
        <w:t>言语理解与表达</w:t>
      </w:r>
    </w:p>
    <w:p w14:paraId="0D35337D" w14:textId="0FB92E25"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1. </w:t>
      </w:r>
      <w:r w:rsidRPr="00156233">
        <w:rPr>
          <w:rFonts w:ascii="宋体" w:eastAsia="宋体" w:hAnsi="宋体" w:hint="eastAsia"/>
          <w:color w:val="000000" w:themeColor="text1"/>
          <w:szCs w:val="21"/>
        </w:rPr>
        <w:t>人类历史进程充分表明，权力最终能否被关进</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笼子</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，绝非取决于少数人的主观意志,而是取决于对权力</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力量的大小。</w:t>
      </w:r>
    </w:p>
    <w:p w14:paraId="4D04EEFE"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填入划横线部分最恰当的一项是：</w:t>
      </w:r>
    </w:p>
    <w:p w14:paraId="51516309"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制衡</w:t>
      </w:r>
      <w:r w:rsidRPr="00156233">
        <w:rPr>
          <w:rFonts w:ascii="宋体" w:eastAsia="宋体" w:hAnsi="宋体"/>
          <w:color w:val="000000" w:themeColor="text1"/>
          <w:szCs w:val="21"/>
        </w:rPr>
        <w:tab/>
        <w:t xml:space="preserve">B. </w:t>
      </w:r>
      <w:r w:rsidRPr="00156233">
        <w:rPr>
          <w:rFonts w:ascii="宋体" w:eastAsia="宋体" w:hAnsi="宋体" w:hint="eastAsia"/>
          <w:color w:val="000000" w:themeColor="text1"/>
          <w:szCs w:val="21"/>
        </w:rPr>
        <w:t>对抗</w:t>
      </w:r>
    </w:p>
    <w:p w14:paraId="115B7DE9"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约束</w:t>
      </w:r>
      <w:r w:rsidRPr="00156233">
        <w:rPr>
          <w:rFonts w:ascii="宋体" w:eastAsia="宋体" w:hAnsi="宋体"/>
          <w:color w:val="000000" w:themeColor="text1"/>
          <w:szCs w:val="21"/>
        </w:rPr>
        <w:tab/>
        <w:t xml:space="preserve">D. </w:t>
      </w:r>
      <w:r w:rsidRPr="00156233">
        <w:rPr>
          <w:rFonts w:ascii="宋体" w:eastAsia="宋体" w:hAnsi="宋体" w:hint="eastAsia"/>
          <w:color w:val="000000" w:themeColor="text1"/>
          <w:szCs w:val="21"/>
        </w:rPr>
        <w:t>规范</w:t>
      </w:r>
    </w:p>
    <w:p w14:paraId="23D2C2D0" w14:textId="2CC80B05"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2. </w:t>
      </w:r>
      <w:r w:rsidRPr="00156233">
        <w:rPr>
          <w:rFonts w:ascii="宋体" w:eastAsia="宋体" w:hAnsi="宋体" w:hint="eastAsia"/>
          <w:color w:val="000000" w:themeColor="text1"/>
          <w:szCs w:val="21"/>
        </w:rPr>
        <w:t>目前，全球面临的危机大体上分为两类：一类是由市场自己产生因而也能被市场</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的危机，比如当下的金融危机。另一类是受外生条件的</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，市场不能解决的</w:t>
      </w:r>
      <w:r w:rsidRPr="00156233">
        <w:rPr>
          <w:rFonts w:ascii="宋体" w:eastAsia="宋体" w:hAnsi="宋体" w:hint="eastAsia"/>
          <w:color w:val="000000" w:themeColor="text1"/>
          <w:szCs w:val="21"/>
        </w:rPr>
        <w:lastRenderedPageBreak/>
        <w:t>危机，比如土地、空气、矿产资源、石油、天然气等等，不是随着价格提高就能增加产品供给量、增强资源约束力所导致的危机。这样的危机是真正值得我们长期关注的。</w:t>
      </w:r>
    </w:p>
    <w:p w14:paraId="67887BA7"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依次填入划横线部分最恰当的一项是：</w:t>
      </w:r>
    </w:p>
    <w:p w14:paraId="79FCAA8E"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proofErr w:type="gramStart"/>
      <w:r w:rsidRPr="00156233">
        <w:rPr>
          <w:rFonts w:ascii="宋体" w:eastAsia="宋体" w:hAnsi="宋体" w:hint="eastAsia"/>
          <w:color w:val="000000" w:themeColor="text1"/>
          <w:szCs w:val="21"/>
        </w:rPr>
        <w:t>扩大</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限制</w:t>
      </w:r>
      <w:proofErr w:type="gramEnd"/>
      <w:r w:rsidRPr="00156233">
        <w:rPr>
          <w:rFonts w:ascii="宋体" w:eastAsia="宋体" w:hAnsi="宋体"/>
          <w:color w:val="000000" w:themeColor="text1"/>
          <w:szCs w:val="21"/>
        </w:rPr>
        <w:tab/>
        <w:t xml:space="preserve">B. </w:t>
      </w:r>
      <w:r w:rsidRPr="00156233">
        <w:rPr>
          <w:rFonts w:ascii="宋体" w:eastAsia="宋体" w:hAnsi="宋体" w:hint="eastAsia"/>
          <w:color w:val="000000" w:themeColor="text1"/>
          <w:szCs w:val="21"/>
        </w:rPr>
        <w:t xml:space="preserve">消融 </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干扰</w:t>
      </w:r>
    </w:p>
    <w:p w14:paraId="7B99C5CF"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proofErr w:type="gramStart"/>
      <w:r w:rsidRPr="00156233">
        <w:rPr>
          <w:rFonts w:ascii="宋体" w:eastAsia="宋体" w:hAnsi="宋体" w:hint="eastAsia"/>
          <w:color w:val="000000" w:themeColor="text1"/>
          <w:szCs w:val="21"/>
        </w:rPr>
        <w:t>化解</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约束</w:t>
      </w:r>
      <w:proofErr w:type="gramEnd"/>
      <w:r w:rsidRPr="00156233">
        <w:rPr>
          <w:rFonts w:ascii="宋体" w:eastAsia="宋体" w:hAnsi="宋体"/>
          <w:color w:val="000000" w:themeColor="text1"/>
          <w:szCs w:val="21"/>
        </w:rPr>
        <w:tab/>
        <w:t xml:space="preserve">D. </w:t>
      </w:r>
      <w:r w:rsidRPr="00156233">
        <w:rPr>
          <w:rFonts w:ascii="宋体" w:eastAsia="宋体" w:hAnsi="宋体" w:hint="eastAsia"/>
          <w:color w:val="000000" w:themeColor="text1"/>
          <w:szCs w:val="21"/>
        </w:rPr>
        <w:t>加剧</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影响</w:t>
      </w:r>
    </w:p>
    <w:p w14:paraId="51984A88" w14:textId="7DFA04DE"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3. </w:t>
      </w:r>
      <w:r w:rsidRPr="00156233">
        <w:rPr>
          <w:rFonts w:ascii="宋体" w:eastAsia="宋体" w:hAnsi="宋体" w:hint="eastAsia"/>
          <w:color w:val="000000" w:themeColor="text1"/>
          <w:szCs w:val="21"/>
        </w:rPr>
        <w:t>科学进步的过程从某种意义上说，就是试错的过程。虽然有时会因科技欠发达而付出惨痛代价，但若就此</w:t>
      </w:r>
      <w:r w:rsidRPr="00156233">
        <w:rPr>
          <w:rFonts w:ascii="宋体" w:eastAsia="宋体" w:hAnsi="宋体" w:cs="Helvetica" w:hint="eastAsia"/>
          <w:color w:val="000000" w:themeColor="text1"/>
          <w:szCs w:val="21"/>
        </w:rPr>
        <w:t>止步不前</w:t>
      </w:r>
      <w:r w:rsidRPr="00156233">
        <w:rPr>
          <w:rFonts w:ascii="宋体" w:eastAsia="宋体" w:hAnsi="宋体" w:hint="eastAsia"/>
          <w:color w:val="000000" w:themeColor="text1"/>
          <w:szCs w:val="21"/>
        </w:rPr>
        <w:t>，无异于</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w:t>
      </w:r>
    </w:p>
    <w:p w14:paraId="5A701839"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填入划横线部分最恰当的一项是：</w:t>
      </w:r>
    </w:p>
    <w:p w14:paraId="195E343A"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讳疾忌医</w:t>
      </w:r>
      <w:r w:rsidRPr="00156233">
        <w:rPr>
          <w:rFonts w:ascii="宋体" w:eastAsia="宋体" w:hAnsi="宋体"/>
          <w:color w:val="000000" w:themeColor="text1"/>
          <w:szCs w:val="21"/>
        </w:rPr>
        <w:tab/>
        <w:t xml:space="preserve">B. </w:t>
      </w:r>
      <w:r w:rsidRPr="00156233">
        <w:rPr>
          <w:rFonts w:ascii="宋体" w:eastAsia="宋体" w:hAnsi="宋体" w:hint="eastAsia"/>
          <w:color w:val="000000" w:themeColor="text1"/>
          <w:szCs w:val="21"/>
        </w:rPr>
        <w:t>舍本逐末</w:t>
      </w:r>
    </w:p>
    <w:p w14:paraId="113B3133"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一叶障目</w:t>
      </w:r>
      <w:r w:rsidRPr="00156233">
        <w:rPr>
          <w:rFonts w:ascii="宋体" w:eastAsia="宋体" w:hAnsi="宋体"/>
          <w:color w:val="000000" w:themeColor="text1"/>
          <w:szCs w:val="21"/>
        </w:rPr>
        <w:tab/>
        <w:t xml:space="preserve">D. </w:t>
      </w:r>
      <w:r w:rsidRPr="00156233">
        <w:rPr>
          <w:rFonts w:ascii="宋体" w:eastAsia="宋体" w:hAnsi="宋体" w:hint="eastAsia"/>
          <w:color w:val="000000" w:themeColor="text1"/>
          <w:szCs w:val="21"/>
        </w:rPr>
        <w:t>因噎废食</w:t>
      </w:r>
    </w:p>
    <w:p w14:paraId="268168D9" w14:textId="55469E7E"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4. </w:t>
      </w:r>
      <w:r w:rsidRPr="00156233">
        <w:rPr>
          <w:rFonts w:ascii="宋体" w:eastAsia="宋体" w:hAnsi="宋体" w:hint="eastAsia"/>
          <w:color w:val="000000" w:themeColor="text1"/>
          <w:szCs w:val="21"/>
        </w:rPr>
        <w:t>传统是历史大潮冲击下的砥柱，但是它不应该是阻挡潮流的东西，而应有</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潮流走向的作用。传统在经受历史</w:t>
      </w:r>
      <w:r w:rsidRPr="00156233">
        <w:rPr>
          <w:rFonts w:ascii="宋体" w:eastAsia="宋体" w:hAnsi="宋体" w:cs="Helvetica" w:hint="eastAsia"/>
          <w:color w:val="000000" w:themeColor="text1"/>
          <w:szCs w:val="21"/>
        </w:rPr>
        <w:t>大潮</w:t>
      </w:r>
      <w:r w:rsidRPr="00156233">
        <w:rPr>
          <w:rFonts w:ascii="宋体" w:eastAsia="宋体" w:hAnsi="宋体" w:hint="eastAsia"/>
          <w:color w:val="000000" w:themeColor="text1"/>
          <w:szCs w:val="21"/>
        </w:rPr>
        <w:t>淘洗的同时，也更新着自己。但是这种更新不是使自身</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，而是使其精髓愈益凝练，随着历史进展而持续地焕发活力。</w:t>
      </w:r>
    </w:p>
    <w:p w14:paraId="4DA02386"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依次填入划横线部分最恰当的一项是：</w:t>
      </w:r>
    </w:p>
    <w:p w14:paraId="137FAB97"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proofErr w:type="gramStart"/>
      <w:r w:rsidRPr="00156233">
        <w:rPr>
          <w:rFonts w:ascii="宋体" w:eastAsia="宋体" w:hAnsi="宋体" w:hint="eastAsia"/>
          <w:color w:val="000000" w:themeColor="text1"/>
          <w:szCs w:val="21"/>
        </w:rPr>
        <w:t>制约</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妥协</w:t>
      </w:r>
      <w:proofErr w:type="gramEnd"/>
      <w:r w:rsidRPr="00156233">
        <w:rPr>
          <w:rFonts w:ascii="宋体" w:eastAsia="宋体" w:hAnsi="宋体"/>
          <w:color w:val="000000" w:themeColor="text1"/>
          <w:szCs w:val="21"/>
        </w:rPr>
        <w:tab/>
        <w:t xml:space="preserve">B. </w:t>
      </w:r>
      <w:r w:rsidRPr="00156233">
        <w:rPr>
          <w:rFonts w:ascii="宋体" w:eastAsia="宋体" w:hAnsi="宋体" w:hint="eastAsia"/>
          <w:color w:val="000000" w:themeColor="text1"/>
          <w:szCs w:val="21"/>
        </w:rPr>
        <w:t>扭转</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改变</w:t>
      </w:r>
    </w:p>
    <w:p w14:paraId="436BE367"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proofErr w:type="gramStart"/>
      <w:r w:rsidRPr="00156233">
        <w:rPr>
          <w:rFonts w:ascii="宋体" w:eastAsia="宋体" w:hAnsi="宋体" w:hint="eastAsia"/>
          <w:color w:val="000000" w:themeColor="text1"/>
          <w:szCs w:val="21"/>
        </w:rPr>
        <w:t>引导</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消亡</w:t>
      </w:r>
      <w:proofErr w:type="gramEnd"/>
      <w:r w:rsidRPr="00156233">
        <w:rPr>
          <w:rFonts w:ascii="宋体" w:eastAsia="宋体" w:hAnsi="宋体"/>
          <w:color w:val="000000" w:themeColor="text1"/>
          <w:szCs w:val="21"/>
        </w:rPr>
        <w:tab/>
        <w:t xml:space="preserve">D. </w:t>
      </w:r>
      <w:r w:rsidRPr="00156233">
        <w:rPr>
          <w:rFonts w:ascii="宋体" w:eastAsia="宋体" w:hAnsi="宋体" w:hint="eastAsia"/>
          <w:color w:val="000000" w:themeColor="text1"/>
          <w:szCs w:val="21"/>
        </w:rPr>
        <w:t>规范</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迷失</w:t>
      </w:r>
    </w:p>
    <w:p w14:paraId="2AB2A7FD" w14:textId="26DB3ACF"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5. </w:t>
      </w:r>
      <w:r w:rsidRPr="00156233">
        <w:rPr>
          <w:rFonts w:ascii="宋体" w:eastAsia="宋体" w:hAnsi="宋体" w:hint="eastAsia"/>
          <w:color w:val="000000" w:themeColor="text1"/>
          <w:szCs w:val="21"/>
        </w:rPr>
        <w:t>互联网时代，热点事件层出不穷，</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新闻</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盖</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旧闻</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也符合传播规律。</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热点</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可以变</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冷</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w:t>
      </w:r>
      <w:proofErr w:type="gramStart"/>
      <w:r w:rsidRPr="00156233">
        <w:rPr>
          <w:rFonts w:ascii="宋体" w:eastAsia="宋体" w:hAnsi="宋体" w:hint="eastAsia"/>
          <w:color w:val="000000" w:themeColor="text1"/>
          <w:szCs w:val="21"/>
        </w:rPr>
        <w:t>但涉事</w:t>
      </w:r>
      <w:proofErr w:type="gramEnd"/>
      <w:r w:rsidRPr="00156233">
        <w:rPr>
          <w:rFonts w:ascii="宋体" w:eastAsia="宋体" w:hAnsi="宋体" w:hint="eastAsia"/>
          <w:color w:val="000000" w:themeColor="text1"/>
          <w:szCs w:val="21"/>
        </w:rPr>
        <w:t>单位的问</w:t>
      </w:r>
      <w:proofErr w:type="gramStart"/>
      <w:r w:rsidRPr="00156233">
        <w:rPr>
          <w:rFonts w:ascii="宋体" w:eastAsia="宋体" w:hAnsi="宋体" w:hint="eastAsia"/>
          <w:color w:val="000000" w:themeColor="text1"/>
          <w:szCs w:val="21"/>
        </w:rPr>
        <w:t>责处理</w:t>
      </w:r>
      <w:proofErr w:type="gramEnd"/>
      <w:r w:rsidRPr="00156233">
        <w:rPr>
          <w:rFonts w:ascii="宋体" w:eastAsia="宋体" w:hAnsi="宋体" w:hint="eastAsia"/>
          <w:color w:val="000000" w:themeColor="text1"/>
          <w:szCs w:val="21"/>
        </w:rPr>
        <w:t>机制要继续运转并发挥作用。如何运转需按照法律法规和制度进行，而不是根据公众关注度的高低、媒体参与热情的变化而</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w:t>
      </w:r>
    </w:p>
    <w:p w14:paraId="22E355F3"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填入划横线部分最恰当的一项是：</w:t>
      </w:r>
    </w:p>
    <w:p w14:paraId="0665183C"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随机应变</w:t>
      </w:r>
      <w:r w:rsidRPr="00156233">
        <w:rPr>
          <w:rFonts w:ascii="宋体" w:eastAsia="宋体" w:hAnsi="宋体"/>
          <w:color w:val="000000" w:themeColor="text1"/>
          <w:szCs w:val="21"/>
        </w:rPr>
        <w:tab/>
        <w:t xml:space="preserve">B. </w:t>
      </w:r>
      <w:r w:rsidRPr="00156233">
        <w:rPr>
          <w:rFonts w:ascii="宋体" w:eastAsia="宋体" w:hAnsi="宋体" w:hint="eastAsia"/>
          <w:color w:val="000000" w:themeColor="text1"/>
          <w:szCs w:val="21"/>
        </w:rPr>
        <w:t>急不择途</w:t>
      </w:r>
    </w:p>
    <w:p w14:paraId="18EFE7A1"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顾此失彼</w:t>
      </w:r>
      <w:r w:rsidRPr="00156233">
        <w:rPr>
          <w:rFonts w:ascii="宋体" w:eastAsia="宋体" w:hAnsi="宋体"/>
          <w:color w:val="000000" w:themeColor="text1"/>
          <w:szCs w:val="21"/>
        </w:rPr>
        <w:tab/>
        <w:t xml:space="preserve">D. </w:t>
      </w:r>
      <w:r w:rsidRPr="00156233">
        <w:rPr>
          <w:rFonts w:ascii="宋体" w:eastAsia="宋体" w:hAnsi="宋体" w:hint="eastAsia"/>
          <w:color w:val="000000" w:themeColor="text1"/>
          <w:szCs w:val="21"/>
        </w:rPr>
        <w:t>八面玲珑</w:t>
      </w:r>
    </w:p>
    <w:p w14:paraId="0D8E35ED" w14:textId="1CFFB5D8"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6. </w:t>
      </w:r>
      <w:r w:rsidRPr="00156233">
        <w:rPr>
          <w:rFonts w:ascii="宋体" w:eastAsia="宋体" w:hAnsi="宋体" w:hint="eastAsia"/>
          <w:color w:val="000000" w:themeColor="text1"/>
          <w:szCs w:val="21"/>
        </w:rPr>
        <w:t>生命，是一树花开，或热烈或寂寞。生命中，总有一些令人唏嘘的空白，有些人让你牵挂，却不能相守；有些东西让你</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，却不能拥有；有些错过让你留恋，却终生遗憾。总想寻一处山林，安静</w:t>
      </w:r>
      <w:proofErr w:type="gramStart"/>
      <w:r w:rsidRPr="00156233">
        <w:rPr>
          <w:rFonts w:ascii="宋体" w:eastAsia="宋体" w:hAnsi="宋体" w:hint="eastAsia"/>
          <w:color w:val="000000" w:themeColor="text1"/>
          <w:szCs w:val="21"/>
        </w:rPr>
        <w:t>生活浅写岁月</w:t>
      </w:r>
      <w:proofErr w:type="gramEnd"/>
      <w:r w:rsidRPr="00156233">
        <w:rPr>
          <w:rFonts w:ascii="宋体" w:eastAsia="宋体" w:hAnsi="宋体" w:hint="eastAsia"/>
          <w:color w:val="000000" w:themeColor="text1"/>
          <w:szCs w:val="21"/>
        </w:rPr>
        <w:t>；总想借一些日子，</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向日葵的温暖，栽种阳光的花瓣。春花秋月，夏</w:t>
      </w:r>
      <w:proofErr w:type="gramStart"/>
      <w:r w:rsidRPr="00156233">
        <w:rPr>
          <w:rFonts w:ascii="宋体" w:eastAsia="宋体" w:hAnsi="宋体" w:hint="eastAsia"/>
          <w:color w:val="000000" w:themeColor="text1"/>
          <w:szCs w:val="21"/>
        </w:rPr>
        <w:t>萤</w:t>
      </w:r>
      <w:proofErr w:type="gramEnd"/>
      <w:r w:rsidRPr="00156233">
        <w:rPr>
          <w:rFonts w:ascii="宋体" w:eastAsia="宋体" w:hAnsi="宋体" w:hint="eastAsia"/>
          <w:color w:val="000000" w:themeColor="text1"/>
          <w:szCs w:val="21"/>
        </w:rPr>
        <w:t>冬雪，怀一心宁淡，安然度日。经年流转，透过指尖的温度，</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岁月静好，这一路走来，你会发现，生活于我们，温暖，一直是一种</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；于生活的海洋中踏浪，云帆尽头，轻回眸，处处是别有洞天。</w:t>
      </w:r>
    </w:p>
    <w:p w14:paraId="23B77D4C"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依次填入划横线部分最恰当的一项是：</w:t>
      </w:r>
    </w:p>
    <w:p w14:paraId="514E88ED"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proofErr w:type="gramStart"/>
      <w:r w:rsidRPr="00156233">
        <w:rPr>
          <w:rFonts w:ascii="宋体" w:eastAsia="宋体" w:hAnsi="宋体" w:hint="eastAsia"/>
          <w:color w:val="000000" w:themeColor="text1"/>
          <w:szCs w:val="21"/>
        </w:rPr>
        <w:t>羡慕</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播种</w:t>
      </w:r>
      <w:proofErr w:type="gramEnd"/>
      <w:r w:rsidRPr="00156233">
        <w:rPr>
          <w:rFonts w:ascii="宋体" w:eastAsia="宋体" w:hAnsi="宋体" w:hint="eastAsia"/>
          <w:color w:val="000000" w:themeColor="text1"/>
          <w:szCs w:val="21"/>
        </w:rPr>
        <w:t xml:space="preserve"> </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期许</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牵引</w:t>
      </w:r>
    </w:p>
    <w:p w14:paraId="4CE7CE67"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proofErr w:type="gramStart"/>
      <w:r w:rsidRPr="00156233">
        <w:rPr>
          <w:rFonts w:ascii="宋体" w:eastAsia="宋体" w:hAnsi="宋体" w:hint="eastAsia"/>
          <w:color w:val="000000" w:themeColor="text1"/>
          <w:szCs w:val="21"/>
        </w:rPr>
        <w:t>向往</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播撒</w:t>
      </w:r>
      <w:proofErr w:type="gramEnd"/>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期许</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指引</w:t>
      </w:r>
    </w:p>
    <w:p w14:paraId="73E62B3E"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proofErr w:type="gramStart"/>
      <w:r w:rsidRPr="00156233">
        <w:rPr>
          <w:rFonts w:ascii="宋体" w:eastAsia="宋体" w:hAnsi="宋体" w:hint="eastAsia"/>
          <w:color w:val="000000" w:themeColor="text1"/>
          <w:szCs w:val="21"/>
        </w:rPr>
        <w:t>心动</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播种</w:t>
      </w:r>
      <w:proofErr w:type="gramEnd"/>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期待</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指引</w:t>
      </w:r>
    </w:p>
    <w:p w14:paraId="795600B4"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proofErr w:type="gramStart"/>
      <w:r w:rsidRPr="00156233">
        <w:rPr>
          <w:rFonts w:ascii="宋体" w:eastAsia="宋体" w:hAnsi="宋体" w:hint="eastAsia"/>
          <w:color w:val="000000" w:themeColor="text1"/>
          <w:szCs w:val="21"/>
        </w:rPr>
        <w:t>爱慕</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播撒</w:t>
      </w:r>
      <w:proofErr w:type="gramEnd"/>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期待</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牵引</w:t>
      </w:r>
    </w:p>
    <w:p w14:paraId="67CCF70D" w14:textId="4695BBE4"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7. </w:t>
      </w:r>
      <w:r w:rsidRPr="00156233">
        <w:rPr>
          <w:rFonts w:ascii="宋体" w:eastAsia="宋体" w:hAnsi="宋体" w:hint="eastAsia"/>
          <w:color w:val="000000" w:themeColor="text1"/>
          <w:szCs w:val="21"/>
        </w:rPr>
        <w:t>免费与管理并不</w:t>
      </w:r>
      <w:r w:rsidRPr="00156233">
        <w:rPr>
          <w:rFonts w:ascii="宋体" w:eastAsia="宋体" w:hAnsi="宋体" w:cs="Helvetica" w:hint="eastAsia"/>
          <w:color w:val="000000" w:themeColor="text1"/>
          <w:szCs w:val="21"/>
        </w:rPr>
        <w:t>冲突</w:t>
      </w:r>
      <w:r w:rsidRPr="00156233">
        <w:rPr>
          <w:rFonts w:ascii="宋体" w:eastAsia="宋体" w:hAnsi="宋体" w:hint="eastAsia"/>
          <w:color w:val="000000" w:themeColor="text1"/>
          <w:szCs w:val="21"/>
        </w:rPr>
        <w:t>，反而可以</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。把管理等同于收费，甚至把收费当成管理的目的，免费了就</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地</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不收费不担责</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，疏于管理、无人问津，这不仅有违公共管理的价值追求，而且难以将免费的实惠落到实处。</w:t>
      </w:r>
    </w:p>
    <w:p w14:paraId="3D2E94D3"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依次填入划横线部分最恰当的一项是：</w:t>
      </w:r>
    </w:p>
    <w:p w14:paraId="3F103A18"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proofErr w:type="gramStart"/>
      <w:r w:rsidRPr="00156233">
        <w:rPr>
          <w:rFonts w:ascii="宋体" w:eastAsia="宋体" w:hAnsi="宋体" w:hint="eastAsia"/>
          <w:color w:val="000000" w:themeColor="text1"/>
          <w:szCs w:val="21"/>
        </w:rPr>
        <w:t>取长补短</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顺理成章</w:t>
      </w:r>
      <w:proofErr w:type="gramEnd"/>
      <w:r w:rsidRPr="00156233">
        <w:rPr>
          <w:rFonts w:ascii="宋体" w:eastAsia="宋体" w:hAnsi="宋体"/>
          <w:color w:val="000000" w:themeColor="text1"/>
          <w:szCs w:val="21"/>
        </w:rPr>
        <w:tab/>
        <w:t xml:space="preserve">B. </w:t>
      </w:r>
      <w:r w:rsidRPr="00156233">
        <w:rPr>
          <w:rFonts w:ascii="宋体" w:eastAsia="宋体" w:hAnsi="宋体" w:hint="eastAsia"/>
          <w:color w:val="000000" w:themeColor="text1"/>
          <w:szCs w:val="21"/>
        </w:rPr>
        <w:t>相得益彰</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堂而皇之</w:t>
      </w:r>
    </w:p>
    <w:p w14:paraId="26A7161D"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proofErr w:type="gramStart"/>
      <w:r w:rsidRPr="00156233">
        <w:rPr>
          <w:rFonts w:ascii="宋体" w:eastAsia="宋体" w:hAnsi="宋体" w:hint="eastAsia"/>
          <w:color w:val="000000" w:themeColor="text1"/>
          <w:szCs w:val="21"/>
        </w:rPr>
        <w:t>求同存异</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理直气壮</w:t>
      </w:r>
      <w:proofErr w:type="gramEnd"/>
      <w:r w:rsidRPr="00156233">
        <w:rPr>
          <w:rFonts w:ascii="宋体" w:eastAsia="宋体" w:hAnsi="宋体"/>
          <w:color w:val="000000" w:themeColor="text1"/>
          <w:szCs w:val="21"/>
        </w:rPr>
        <w:tab/>
        <w:t xml:space="preserve">D. </w:t>
      </w:r>
      <w:r w:rsidRPr="00156233">
        <w:rPr>
          <w:rFonts w:ascii="宋体" w:eastAsia="宋体" w:hAnsi="宋体" w:hint="eastAsia"/>
          <w:color w:val="000000" w:themeColor="text1"/>
          <w:szCs w:val="21"/>
        </w:rPr>
        <w:t xml:space="preserve">合二为一 </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冠冕堂皇</w:t>
      </w:r>
    </w:p>
    <w:p w14:paraId="1D12527E" w14:textId="7365E24A"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8. </w:t>
      </w:r>
      <w:r w:rsidRPr="00156233">
        <w:rPr>
          <w:rFonts w:ascii="宋体" w:eastAsia="宋体" w:hAnsi="宋体" w:hint="eastAsia"/>
          <w:color w:val="000000" w:themeColor="text1"/>
          <w:szCs w:val="21"/>
        </w:rPr>
        <w:t>对于中国人来说，院落不仅是一个物理的空间，而且是家的核心。有院落的地方，就有我们最真实纯朴的情感与记忆。巷、道、瓦、檐、廊等这些</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，形成了传统院落独具特色的形式美感和空间氛围。中国人几千年来形成的特有的生活方式、人文情怀，决定</w:t>
      </w:r>
      <w:r w:rsidRPr="00156233">
        <w:rPr>
          <w:rFonts w:ascii="宋体" w:eastAsia="宋体" w:hAnsi="宋体" w:hint="eastAsia"/>
          <w:color w:val="000000" w:themeColor="text1"/>
          <w:szCs w:val="21"/>
        </w:rPr>
        <w:lastRenderedPageBreak/>
        <w:t>了我们对自己栖身的建筑有着自己独特的文明特征识别，而院落就可以将这一特征表达得</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w:t>
      </w:r>
    </w:p>
    <w:p w14:paraId="62F36850"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依次填入划横线部分最恰当的一项是：</w:t>
      </w:r>
    </w:p>
    <w:p w14:paraId="2EF5BC46"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proofErr w:type="gramStart"/>
      <w:r w:rsidRPr="00156233">
        <w:rPr>
          <w:rFonts w:ascii="宋体" w:eastAsia="宋体" w:hAnsi="宋体" w:hint="eastAsia"/>
          <w:color w:val="000000" w:themeColor="text1"/>
          <w:szCs w:val="21"/>
        </w:rPr>
        <w:t>设计</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一览无余</w:t>
      </w:r>
      <w:proofErr w:type="gramEnd"/>
      <w:r w:rsidRPr="00156233">
        <w:rPr>
          <w:rFonts w:ascii="宋体" w:eastAsia="宋体" w:hAnsi="宋体"/>
          <w:color w:val="000000" w:themeColor="text1"/>
          <w:szCs w:val="21"/>
        </w:rPr>
        <w:tab/>
        <w:t xml:space="preserve">B. </w:t>
      </w:r>
      <w:r w:rsidRPr="00156233">
        <w:rPr>
          <w:rFonts w:ascii="宋体" w:eastAsia="宋体" w:hAnsi="宋体" w:hint="eastAsia"/>
          <w:color w:val="000000" w:themeColor="text1"/>
          <w:szCs w:val="21"/>
        </w:rPr>
        <w:t xml:space="preserve">结构 </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尽善尽美</w:t>
      </w:r>
    </w:p>
    <w:p w14:paraId="18BF4C62"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proofErr w:type="gramStart"/>
      <w:r w:rsidRPr="00156233">
        <w:rPr>
          <w:rFonts w:ascii="宋体" w:eastAsia="宋体" w:hAnsi="宋体" w:hint="eastAsia"/>
          <w:color w:val="000000" w:themeColor="text1"/>
          <w:szCs w:val="21"/>
        </w:rPr>
        <w:t xml:space="preserve">元素 </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淋漓尽致</w:t>
      </w:r>
      <w:proofErr w:type="gramEnd"/>
      <w:r w:rsidRPr="00156233">
        <w:rPr>
          <w:rFonts w:ascii="宋体" w:eastAsia="宋体" w:hAnsi="宋体"/>
          <w:color w:val="000000" w:themeColor="text1"/>
          <w:szCs w:val="21"/>
        </w:rPr>
        <w:tab/>
        <w:t xml:space="preserve">D. </w:t>
      </w:r>
      <w:r w:rsidRPr="00156233">
        <w:rPr>
          <w:rFonts w:ascii="宋体" w:eastAsia="宋体" w:hAnsi="宋体" w:hint="eastAsia"/>
          <w:color w:val="000000" w:themeColor="text1"/>
          <w:szCs w:val="21"/>
        </w:rPr>
        <w:t>标志</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出神入化</w:t>
      </w:r>
    </w:p>
    <w:p w14:paraId="38A155D6" w14:textId="7308194B"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9. </w:t>
      </w:r>
      <w:r w:rsidRPr="00156233">
        <w:rPr>
          <w:rFonts w:ascii="宋体" w:eastAsia="宋体" w:hAnsi="宋体" w:hint="eastAsia"/>
          <w:color w:val="000000" w:themeColor="text1"/>
          <w:szCs w:val="21"/>
        </w:rPr>
        <w:t>东汉许慎《说文解字》序说：</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仓颉之初作书，盖依类象形。</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如果</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“圣人造书</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的神秘观念不论，这种认为书法源于象形的说法是有一定依据的：它指出书法是从现实生活中</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形体的。但如果认为</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象形</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就是书法的审美本质，那就失于</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了。书法是无形与有形、</w:t>
      </w:r>
      <w:proofErr w:type="gramStart"/>
      <w:r w:rsidRPr="00156233">
        <w:rPr>
          <w:rFonts w:ascii="宋体" w:eastAsia="宋体" w:hAnsi="宋体" w:hint="eastAsia"/>
          <w:color w:val="000000" w:themeColor="text1"/>
          <w:szCs w:val="21"/>
        </w:rPr>
        <w:t>不象</w:t>
      </w:r>
      <w:proofErr w:type="gramEnd"/>
      <w:r w:rsidRPr="00156233">
        <w:rPr>
          <w:rFonts w:ascii="宋体" w:eastAsia="宋体" w:hAnsi="宋体" w:hint="eastAsia"/>
          <w:color w:val="000000" w:themeColor="text1"/>
          <w:szCs w:val="21"/>
        </w:rPr>
        <w:t>形与象形的统一，抽象与具象的统一。</w:t>
      </w:r>
    </w:p>
    <w:p w14:paraId="2066C697"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依次填入划横线部分最恰当的一项是：</w:t>
      </w:r>
    </w:p>
    <w:p w14:paraId="21DD4C26"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proofErr w:type="gramStart"/>
      <w:r w:rsidRPr="00156233">
        <w:rPr>
          <w:rFonts w:ascii="宋体" w:eastAsia="宋体" w:hAnsi="宋体" w:hint="eastAsia"/>
          <w:color w:val="000000" w:themeColor="text1"/>
          <w:szCs w:val="21"/>
        </w:rPr>
        <w:t>除却</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模仿</w:t>
      </w:r>
      <w:proofErr w:type="gramEnd"/>
      <w:r w:rsidRPr="00156233">
        <w:rPr>
          <w:rFonts w:ascii="宋体" w:eastAsia="宋体" w:hAnsi="宋体" w:hint="eastAsia"/>
          <w:color w:val="000000" w:themeColor="text1"/>
          <w:szCs w:val="21"/>
        </w:rPr>
        <w:t xml:space="preserve"> </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形象</w:t>
      </w:r>
      <w:r w:rsidRPr="00156233">
        <w:rPr>
          <w:rFonts w:ascii="宋体" w:eastAsia="宋体" w:hAnsi="宋体"/>
          <w:color w:val="000000" w:themeColor="text1"/>
          <w:szCs w:val="21"/>
        </w:rPr>
        <w:tab/>
        <w:t xml:space="preserve">B. </w:t>
      </w:r>
      <w:r w:rsidRPr="00156233">
        <w:rPr>
          <w:rFonts w:ascii="宋体" w:eastAsia="宋体" w:hAnsi="宋体" w:hint="eastAsia"/>
          <w:color w:val="000000" w:themeColor="text1"/>
          <w:szCs w:val="21"/>
        </w:rPr>
        <w:t xml:space="preserve">摒弃 </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取得</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单一</w:t>
      </w:r>
    </w:p>
    <w:p w14:paraId="62766EC3"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proofErr w:type="gramStart"/>
      <w:r w:rsidRPr="00156233">
        <w:rPr>
          <w:rFonts w:ascii="宋体" w:eastAsia="宋体" w:hAnsi="宋体" w:hint="eastAsia"/>
          <w:color w:val="000000" w:themeColor="text1"/>
          <w:szCs w:val="21"/>
        </w:rPr>
        <w:t>除去</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创造</w:t>
      </w:r>
      <w:proofErr w:type="gramEnd"/>
      <w:r w:rsidRPr="00156233">
        <w:rPr>
          <w:rFonts w:ascii="宋体" w:eastAsia="宋体" w:hAnsi="宋体" w:hint="eastAsia"/>
          <w:color w:val="000000" w:themeColor="text1"/>
          <w:szCs w:val="21"/>
        </w:rPr>
        <w:t xml:space="preserve"> </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简单</w:t>
      </w:r>
      <w:r w:rsidRPr="00156233">
        <w:rPr>
          <w:rFonts w:ascii="宋体" w:eastAsia="宋体" w:hAnsi="宋体"/>
          <w:color w:val="000000" w:themeColor="text1"/>
          <w:szCs w:val="21"/>
        </w:rPr>
        <w:tab/>
        <w:t xml:space="preserve">D. </w:t>
      </w:r>
      <w:r w:rsidRPr="00156233">
        <w:rPr>
          <w:rFonts w:ascii="宋体" w:eastAsia="宋体" w:hAnsi="宋体" w:hint="eastAsia"/>
          <w:color w:val="000000" w:themeColor="text1"/>
          <w:szCs w:val="21"/>
        </w:rPr>
        <w:t>撇开</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 xml:space="preserve">获得 </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片面</w:t>
      </w:r>
    </w:p>
    <w:p w14:paraId="64815F2B" w14:textId="7DE20212"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10. </w:t>
      </w:r>
      <w:r w:rsidRPr="00156233">
        <w:rPr>
          <w:rFonts w:ascii="宋体" w:eastAsia="宋体" w:hAnsi="宋体" w:hint="eastAsia"/>
          <w:color w:val="000000" w:themeColor="text1"/>
          <w:szCs w:val="21"/>
        </w:rPr>
        <w:t>没有无用的知识，只有还没派上用场的知识。人们往往觉得既然用不上，何必为那些</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的东西浪费时间，可他们</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了知识之间的相互联系。知识是关于世间万物的信息，获得一种知识相当于多了一个看</w:t>
      </w:r>
      <w:r w:rsidRPr="00156233">
        <w:rPr>
          <w:rFonts w:ascii="宋体" w:eastAsia="宋体" w:hAnsi="宋体" w:cs="Helvetica" w:hint="eastAsia"/>
          <w:color w:val="000000" w:themeColor="text1"/>
          <w:szCs w:val="21"/>
        </w:rPr>
        <w:t>世界</w:t>
      </w:r>
      <w:r w:rsidRPr="00156233">
        <w:rPr>
          <w:rFonts w:ascii="宋体" w:eastAsia="宋体" w:hAnsi="宋体" w:hint="eastAsia"/>
          <w:color w:val="000000" w:themeColor="text1"/>
          <w:szCs w:val="21"/>
        </w:rPr>
        <w:t>的角度，从这个角度看过去，一些原有的认识会发生改变，从而又</w:t>
      </w:r>
      <w:r w:rsidRPr="00156233">
        <w:rPr>
          <w:rFonts w:ascii="宋体" w:eastAsia="宋体" w:hAnsi="宋体"/>
          <w:color w:val="000000" w:themeColor="text1"/>
          <w:szCs w:val="21"/>
        </w:rPr>
        <w:t>________</w:t>
      </w:r>
      <w:r w:rsidRPr="00156233">
        <w:rPr>
          <w:rFonts w:ascii="宋体" w:eastAsia="宋体" w:hAnsi="宋体" w:hint="eastAsia"/>
          <w:color w:val="000000" w:themeColor="text1"/>
          <w:szCs w:val="21"/>
        </w:rPr>
        <w:t>出新的问题和灵感。</w:t>
      </w:r>
    </w:p>
    <w:p w14:paraId="522CDDF8"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依次填入划横线部分最恰当的一项是：</w:t>
      </w:r>
    </w:p>
    <w:p w14:paraId="1E4C5BC5"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proofErr w:type="gramStart"/>
      <w:r w:rsidRPr="00156233">
        <w:rPr>
          <w:rFonts w:ascii="宋体" w:eastAsia="宋体" w:hAnsi="宋体" w:hint="eastAsia"/>
          <w:color w:val="000000" w:themeColor="text1"/>
          <w:szCs w:val="21"/>
        </w:rPr>
        <w:t>细枝末节</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忽略</w:t>
      </w:r>
      <w:proofErr w:type="gramEnd"/>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激发</w:t>
      </w:r>
    </w:p>
    <w:p w14:paraId="726964E3"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proofErr w:type="gramStart"/>
      <w:r w:rsidRPr="00156233">
        <w:rPr>
          <w:rFonts w:ascii="宋体" w:eastAsia="宋体" w:hAnsi="宋体" w:hint="eastAsia"/>
          <w:color w:val="000000" w:themeColor="text1"/>
          <w:szCs w:val="21"/>
        </w:rPr>
        <w:t>繁文缛节</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掩盖</w:t>
      </w:r>
      <w:proofErr w:type="gramEnd"/>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萌生</w:t>
      </w:r>
    </w:p>
    <w:p w14:paraId="50504DE0"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proofErr w:type="gramStart"/>
      <w:r w:rsidRPr="00156233">
        <w:rPr>
          <w:rFonts w:ascii="宋体" w:eastAsia="宋体" w:hAnsi="宋体" w:hint="eastAsia"/>
          <w:color w:val="000000" w:themeColor="text1"/>
          <w:szCs w:val="21"/>
        </w:rPr>
        <w:t>零零星星</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忘记</w:t>
      </w:r>
      <w:proofErr w:type="gramEnd"/>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诞生</w:t>
      </w:r>
    </w:p>
    <w:p w14:paraId="0C4D1ED9"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proofErr w:type="gramStart"/>
      <w:r w:rsidRPr="00156233">
        <w:rPr>
          <w:rFonts w:ascii="宋体" w:eastAsia="宋体" w:hAnsi="宋体" w:hint="eastAsia"/>
          <w:color w:val="000000" w:themeColor="text1"/>
          <w:szCs w:val="21"/>
        </w:rPr>
        <w:t>杂乱无章</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淡化</w:t>
      </w:r>
      <w:proofErr w:type="gramEnd"/>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迸发</w:t>
      </w:r>
    </w:p>
    <w:p w14:paraId="2044484A" w14:textId="7484235A"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11. </w:t>
      </w:r>
      <w:r w:rsidRPr="00156233">
        <w:rPr>
          <w:rFonts w:ascii="宋体" w:eastAsia="宋体" w:hAnsi="宋体" w:hint="eastAsia"/>
          <w:color w:val="000000" w:themeColor="text1"/>
          <w:szCs w:val="21"/>
        </w:rPr>
        <w:t>对微生物进行科学研究，需要超出常规的研究思路与工具。说到工具，很多人肯定会首先想到显微镜，但显微镜只适合</w:t>
      </w:r>
      <w:r w:rsidRPr="00156233">
        <w:rPr>
          <w:rFonts w:ascii="宋体" w:eastAsia="宋体" w:hAnsi="宋体" w:cs="Helvetica" w:hint="eastAsia"/>
          <w:color w:val="000000" w:themeColor="text1"/>
          <w:szCs w:val="21"/>
        </w:rPr>
        <w:t>观察</w:t>
      </w:r>
      <w:r w:rsidRPr="00156233">
        <w:rPr>
          <w:rFonts w:ascii="宋体" w:eastAsia="宋体" w:hAnsi="宋体" w:hint="eastAsia"/>
          <w:color w:val="000000" w:themeColor="text1"/>
          <w:szCs w:val="21"/>
        </w:rPr>
        <w:t>，如果要进行生化分析的话，琼脂的作用更加重要。如果你去过微生物实验室，你会发现大家最常用的实验工具就是培养皿，里面铺着一层富含营养的琼脂。每一个细菌都能在琼脂表面单独长成一个肉眼可见的菌斑，每个</w:t>
      </w:r>
      <w:proofErr w:type="gramStart"/>
      <w:r w:rsidRPr="00156233">
        <w:rPr>
          <w:rFonts w:ascii="宋体" w:eastAsia="宋体" w:hAnsi="宋体" w:hint="eastAsia"/>
          <w:color w:val="000000" w:themeColor="text1"/>
          <w:szCs w:val="21"/>
        </w:rPr>
        <w:t>菌斑里含有</w:t>
      </w:r>
      <w:proofErr w:type="gramEnd"/>
      <w:r w:rsidRPr="00156233">
        <w:rPr>
          <w:rFonts w:ascii="宋体" w:eastAsia="宋体" w:hAnsi="宋体" w:hint="eastAsia"/>
          <w:color w:val="000000" w:themeColor="text1"/>
          <w:szCs w:val="21"/>
        </w:rPr>
        <w:t>成千上万</w:t>
      </w:r>
      <w:proofErr w:type="gramStart"/>
      <w:r w:rsidRPr="00156233">
        <w:rPr>
          <w:rFonts w:ascii="宋体" w:eastAsia="宋体" w:hAnsi="宋体" w:hint="eastAsia"/>
          <w:color w:val="000000" w:themeColor="text1"/>
          <w:szCs w:val="21"/>
        </w:rPr>
        <w:t>个</w:t>
      </w:r>
      <w:proofErr w:type="gramEnd"/>
      <w:r w:rsidRPr="00156233">
        <w:rPr>
          <w:rFonts w:ascii="宋体" w:eastAsia="宋体" w:hAnsi="宋体" w:hint="eastAsia"/>
          <w:color w:val="000000" w:themeColor="text1"/>
          <w:szCs w:val="21"/>
        </w:rPr>
        <w:t>完全一样的细菌，这在生物学术语里叫做一个</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克隆</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。因为琼脂是半固态的，细菌的位置被固定住了，无法</w:t>
      </w:r>
      <w:proofErr w:type="gramStart"/>
      <w:r w:rsidRPr="00156233">
        <w:rPr>
          <w:rFonts w:ascii="宋体" w:eastAsia="宋体" w:hAnsi="宋体" w:hint="eastAsia"/>
          <w:color w:val="000000" w:themeColor="text1"/>
          <w:szCs w:val="21"/>
        </w:rPr>
        <w:t>在菌斑之间</w:t>
      </w:r>
      <w:proofErr w:type="gramEnd"/>
      <w:r w:rsidRPr="00156233">
        <w:rPr>
          <w:rFonts w:ascii="宋体" w:eastAsia="宋体" w:hAnsi="宋体" w:hint="eastAsia"/>
          <w:color w:val="000000" w:themeColor="text1"/>
          <w:szCs w:val="21"/>
        </w:rPr>
        <w:t>自由往来，这就等于将一个细菌克隆并扩增到足够大的量，却没有遭受其他细菌的污染，只有这样，科学家们才能对其进行生化分析。</w:t>
      </w:r>
    </w:p>
    <w:p w14:paraId="76960C5C"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这段文字主要说明：</w:t>
      </w:r>
    </w:p>
    <w:p w14:paraId="75650F38"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在微生物研究中显微镜的作用有限</w:t>
      </w:r>
    </w:p>
    <w:p w14:paraId="4105C377"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琼脂在生化分析中发挥着重要作用</w:t>
      </w:r>
    </w:p>
    <w:p w14:paraId="15288A45"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C. “</w:t>
      </w:r>
      <w:proofErr w:type="gramStart"/>
      <w:r w:rsidRPr="00156233">
        <w:rPr>
          <w:rFonts w:ascii="宋体" w:eastAsia="宋体" w:hAnsi="宋体" w:hint="eastAsia"/>
          <w:color w:val="000000" w:themeColor="text1"/>
          <w:szCs w:val="21"/>
        </w:rPr>
        <w:t>克隆</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技术使生化分析更具操作性</w:t>
      </w:r>
      <w:proofErr w:type="gramEnd"/>
    </w:p>
    <w:p w14:paraId="29189EED"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在实验室里科学家是如何进行生化分析的</w:t>
      </w:r>
    </w:p>
    <w:p w14:paraId="723D0150" w14:textId="05A514B9"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12. </w:t>
      </w:r>
      <w:r w:rsidRPr="00156233">
        <w:rPr>
          <w:rFonts w:ascii="宋体" w:eastAsia="宋体" w:hAnsi="宋体" w:hint="eastAsia"/>
          <w:color w:val="000000" w:themeColor="text1"/>
          <w:szCs w:val="21"/>
        </w:rPr>
        <w:t>如今，图书信息浩如烟海。表面上看，读者具有无限的自由度，可以在茫茫书海中自由选择。但事实上，他们无形中成了大众媒介的俘虏。大众媒介具有强大的议程设置功能，它们通过图书广告、阅读排行榜、书评人推介、对图书进行定向推送，最后呈现在读者眼前的，往往只是一个狭窄的阅读菜单。在新媒体环境下，这种定向推送就更为稀松平常了。新媒体在某种程度上，就是一个巨型的图书搜索引擎。大家都在利用新媒体这张网捕捞图书，结果收获的多是同质化的东西。即是说，新媒体环境下的阅读很容易沦为</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格式化</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的阅读：不仅所选择的阅读内容被格式化，甚至连阅读方式、阅读趣味也会被</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格式化</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。而且这种</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格式化</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阅读带有很大的隐蔽性，不易被发现。</w:t>
      </w:r>
    </w:p>
    <w:p w14:paraId="29685CD0"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这段文字意在说明：</w:t>
      </w:r>
    </w:p>
    <w:p w14:paraId="23BD700E"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lastRenderedPageBreak/>
        <w:t xml:space="preserve">A. </w:t>
      </w:r>
      <w:r w:rsidRPr="00156233">
        <w:rPr>
          <w:rFonts w:ascii="宋体" w:eastAsia="宋体" w:hAnsi="宋体" w:hint="eastAsia"/>
          <w:color w:val="000000" w:themeColor="text1"/>
          <w:szCs w:val="21"/>
        </w:rPr>
        <w:t>大众媒介和新媒体对阅读产生强烈影响</w:t>
      </w:r>
    </w:p>
    <w:p w14:paraId="3580906B"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格式化阅读容易使读者形成思维定势</w:t>
      </w:r>
    </w:p>
    <w:p w14:paraId="20312FB7"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图书市场应为读者提供多元的阅读选择</w:t>
      </w:r>
    </w:p>
    <w:p w14:paraId="7B097130"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读者应理性看待媒体推送的阅读菜单</w:t>
      </w:r>
    </w:p>
    <w:p w14:paraId="752D9117" w14:textId="3095B9E6"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13. </w:t>
      </w:r>
      <w:r w:rsidRPr="00156233">
        <w:rPr>
          <w:rFonts w:ascii="宋体" w:eastAsia="宋体" w:hAnsi="宋体" w:hint="eastAsia"/>
          <w:color w:val="000000" w:themeColor="text1"/>
          <w:szCs w:val="21"/>
        </w:rPr>
        <w:t>何谓魔幻现实主义？简单地说就是给现实披上一层光怪陆离的魔幻外衣，但又不损害现实的本相。这是</w:t>
      </w:r>
      <w:r w:rsidRPr="00156233">
        <w:rPr>
          <w:rFonts w:ascii="宋体" w:eastAsia="宋体" w:hAnsi="宋体"/>
          <w:color w:val="000000" w:themeColor="text1"/>
          <w:szCs w:val="21"/>
        </w:rPr>
        <w:t>20</w:t>
      </w:r>
      <w:r w:rsidRPr="00156233">
        <w:rPr>
          <w:rFonts w:ascii="宋体" w:eastAsia="宋体" w:hAnsi="宋体" w:hint="eastAsia"/>
          <w:color w:val="000000" w:themeColor="text1"/>
          <w:szCs w:val="21"/>
        </w:rPr>
        <w:t>世纪拉美最重要的小说流派，发轫于</w:t>
      </w:r>
      <w:r w:rsidRPr="00156233">
        <w:rPr>
          <w:rFonts w:ascii="宋体" w:eastAsia="宋体" w:hAnsi="宋体"/>
          <w:color w:val="000000" w:themeColor="text1"/>
          <w:szCs w:val="21"/>
        </w:rPr>
        <w:t>30</w:t>
      </w:r>
      <w:r w:rsidRPr="00156233">
        <w:rPr>
          <w:rFonts w:ascii="宋体" w:eastAsia="宋体" w:hAnsi="宋体" w:hint="eastAsia"/>
          <w:color w:val="000000" w:themeColor="text1"/>
          <w:szCs w:val="21"/>
        </w:rPr>
        <w:t>年代，早期主要表现为对美洲印第安人和黑人神话传说的发掘，</w:t>
      </w:r>
      <w:r w:rsidRPr="00156233">
        <w:rPr>
          <w:rFonts w:ascii="宋体" w:eastAsia="宋体" w:hAnsi="宋体"/>
          <w:color w:val="000000" w:themeColor="text1"/>
          <w:szCs w:val="21"/>
        </w:rPr>
        <w:t>40</w:t>
      </w:r>
      <w:r w:rsidRPr="00156233">
        <w:rPr>
          <w:rFonts w:ascii="宋体" w:eastAsia="宋体" w:hAnsi="宋体" w:hint="eastAsia"/>
          <w:color w:val="000000" w:themeColor="text1"/>
          <w:szCs w:val="21"/>
        </w:rPr>
        <w:t>年代后演化为对拉美社会现实的深刻反思，通过各种神话原型的显现以展示拉美文化的混杂和社会的畸形。而魔幻现实主义之所以能在拉美生根开花，与这块大陆独特的文明和社会现实密不可分。</w:t>
      </w:r>
    </w:p>
    <w:p w14:paraId="7024112B"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接下来最可能介绍的是：</w:t>
      </w:r>
    </w:p>
    <w:p w14:paraId="32B39B87"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拉美作家如何在作品中体现对民族命运和现实生活的关注</w:t>
      </w:r>
    </w:p>
    <w:p w14:paraId="2F625C17"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反映拉美社会现实的魔幻现实主义代表作家和作品</w:t>
      </w:r>
    </w:p>
    <w:p w14:paraId="6B73B439"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拉美文学随着魔幻现实主义的兴盛而呈现繁荣场面</w:t>
      </w:r>
    </w:p>
    <w:p w14:paraId="4F0B9431"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拉美文明和社会特点对魔幻现实主义的影响</w:t>
      </w:r>
    </w:p>
    <w:p w14:paraId="6D508946" w14:textId="344826F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14. </w:t>
      </w:r>
      <w:r w:rsidRPr="00156233">
        <w:rPr>
          <w:rFonts w:ascii="宋体" w:eastAsia="宋体" w:hAnsi="宋体" w:hint="eastAsia"/>
          <w:color w:val="000000" w:themeColor="text1"/>
          <w:szCs w:val="21"/>
        </w:rPr>
        <w:t>处于高速工业化和城市化进程中的中国社会，正面临着能源紧缺、交通堵塞、环境污染等许多治理难题，化解这些难题都将需要一个长期的、艰难的过程。相对而言，食品药品领域的治理则更容易事半功倍。与西方发达国家相比，中国社会现在主要的食药安全风险是人为欺诈掺假造成的风险和来自环境的风险。政府可以通过综合运用行政监管、司法诉讼、经济奖惩、标准建设等多种手段进行治理。</w:t>
      </w:r>
    </w:p>
    <w:p w14:paraId="45AF3CA3"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这段文字意在说明：</w:t>
      </w:r>
    </w:p>
    <w:p w14:paraId="6EB61CF1"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食药安全治理可能在中短期内取得成效</w:t>
      </w:r>
    </w:p>
    <w:p w14:paraId="5B8140AF"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政府对食药安全的治理能力须全面提升</w:t>
      </w:r>
    </w:p>
    <w:p w14:paraId="089B7296"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食药安全治理是个长期复杂的系统工程</w:t>
      </w:r>
    </w:p>
    <w:p w14:paraId="79C5FE9E"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应将食药纳入安全治理的综合体系之中</w:t>
      </w:r>
    </w:p>
    <w:p w14:paraId="42A88B0E" w14:textId="0A40FA10"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15. </w:t>
      </w:r>
      <w:r w:rsidRPr="00156233">
        <w:rPr>
          <w:rFonts w:ascii="宋体" w:eastAsia="宋体" w:hAnsi="宋体" w:hint="eastAsia"/>
          <w:color w:val="000000" w:themeColor="text1"/>
          <w:szCs w:val="21"/>
        </w:rPr>
        <w:t>在利益多元、信息网络高度发达的今天，政府的施政离不开公众参与。闭门造车、我行我素，很容易跟公众产生分歧，并不得不面对来自社会舆论、维稳</w:t>
      </w:r>
      <w:proofErr w:type="gramStart"/>
      <w:r w:rsidRPr="00156233">
        <w:rPr>
          <w:rFonts w:ascii="宋体" w:eastAsia="宋体" w:hAnsi="宋体" w:hint="eastAsia"/>
          <w:color w:val="000000" w:themeColor="text1"/>
          <w:szCs w:val="21"/>
        </w:rPr>
        <w:t>考量</w:t>
      </w:r>
      <w:proofErr w:type="gramEnd"/>
      <w:r w:rsidRPr="00156233">
        <w:rPr>
          <w:rFonts w:ascii="宋体" w:eastAsia="宋体" w:hAnsi="宋体" w:hint="eastAsia"/>
          <w:color w:val="000000" w:themeColor="text1"/>
          <w:szCs w:val="21"/>
        </w:rPr>
        <w:t>甚至上级机关的压力。公众还往往因为对决策缺乏预知和了解而对政府产生不信任感，影响政府公信力。从这个意义上，引入公众参与是政府在施政过程中的必要选择。</w:t>
      </w:r>
    </w:p>
    <w:p w14:paraId="56EB7A04"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这段文字意在说明：</w:t>
      </w:r>
    </w:p>
    <w:p w14:paraId="22B4D4CE"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如何维护公众的知情权</w:t>
      </w:r>
    </w:p>
    <w:p w14:paraId="0E54A527"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公众参与政府施政的必要性</w:t>
      </w:r>
    </w:p>
    <w:p w14:paraId="60507320"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如何保证政府执政的有效性</w:t>
      </w:r>
    </w:p>
    <w:p w14:paraId="321CA3C5"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政府决策过程透明化的重要性</w:t>
      </w:r>
    </w:p>
    <w:p w14:paraId="631ABFAB" w14:textId="3BC5E630"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16. </w:t>
      </w:r>
      <w:r w:rsidRPr="00156233">
        <w:rPr>
          <w:rFonts w:ascii="宋体" w:eastAsia="宋体" w:hAnsi="宋体" w:hint="eastAsia"/>
          <w:color w:val="000000" w:themeColor="text1"/>
          <w:szCs w:val="21"/>
        </w:rPr>
        <w:t>长期耐心细致的普法教育活动，确实有助于增强人们对于法律的信心，但与此同时，我们也要看到，纸面上的法律并不能自动保障人们的权利，仅仅通过法制宣传与教育，并不能全面深入地促成人们对于法律的信仰。纸面上的法律条文到底意味着什么，还要依赖法律机构的运作者来表达。换言之，以法官为核心的法律人团队，才是法律最根本的载体；法律人的职业活动，才是活生生的法律；法律人的一言一行、一举一动，无不昭示着法律的真实面目。因此，如果要让社会公众知道法律是什么，与其举行一百场法律讲座，发放一千份宣传资料，还不如严格按照法律精神，进行一次诉讼活动，一次公正的诉讼，尽管亲见亲历者人数有限，但是通过口耳相传，就会形成一种普遍的社会舆论：法律人值得信赖，法律值得信仰。</w:t>
      </w:r>
    </w:p>
    <w:p w14:paraId="1437DCF7"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lastRenderedPageBreak/>
        <w:t>这段文字意在强调：</w:t>
      </w:r>
    </w:p>
    <w:p w14:paraId="3E249B0A"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普法活动的宣传教育效果逊色于法庭诉讼</w:t>
      </w:r>
    </w:p>
    <w:p w14:paraId="1D5CA806"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法律的精神实质需要公众亲身体会才能感受到</w:t>
      </w:r>
    </w:p>
    <w:p w14:paraId="06A6BC69"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法律条文的意义依赖法律机构的运作者来表达</w:t>
      </w:r>
    </w:p>
    <w:p w14:paraId="58ED3950"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法律人的职业活动有助于社会公众建立法律信仰</w:t>
      </w:r>
    </w:p>
    <w:p w14:paraId="569CC31B" w14:textId="0FC3785D"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17. </w:t>
      </w:r>
      <w:r w:rsidRPr="00156233">
        <w:rPr>
          <w:rFonts w:ascii="宋体" w:eastAsia="宋体" w:hAnsi="宋体" w:hint="eastAsia"/>
          <w:color w:val="000000" w:themeColor="text1"/>
          <w:szCs w:val="21"/>
        </w:rPr>
        <w:t>我国的经济发展用</w:t>
      </w:r>
      <w:r w:rsidRPr="00156233">
        <w:rPr>
          <w:rFonts w:ascii="宋体" w:eastAsia="宋体" w:hAnsi="宋体"/>
          <w:color w:val="000000" w:themeColor="text1"/>
          <w:szCs w:val="21"/>
        </w:rPr>
        <w:t>30</w:t>
      </w:r>
      <w:r w:rsidRPr="00156233">
        <w:rPr>
          <w:rFonts w:ascii="宋体" w:eastAsia="宋体" w:hAnsi="宋体" w:hint="eastAsia"/>
          <w:color w:val="000000" w:themeColor="text1"/>
          <w:szCs w:val="21"/>
        </w:rPr>
        <w:t>年走完了发达国家</w:t>
      </w:r>
      <w:r w:rsidRPr="00156233">
        <w:rPr>
          <w:rFonts w:ascii="宋体" w:eastAsia="宋体" w:hAnsi="宋体"/>
          <w:color w:val="000000" w:themeColor="text1"/>
          <w:szCs w:val="21"/>
        </w:rPr>
        <w:t>200</w:t>
      </w:r>
      <w:r w:rsidRPr="00156233">
        <w:rPr>
          <w:rFonts w:ascii="宋体" w:eastAsia="宋体" w:hAnsi="宋体" w:hint="eastAsia"/>
          <w:color w:val="000000" w:themeColor="text1"/>
          <w:szCs w:val="21"/>
        </w:rPr>
        <w:t>年的历程，大气污染也因此有了积聚特征，被学界称为</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复合型污染</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复合型污染</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就像是人得了综合症，临床症状有许多，细颗粒物（</w:t>
      </w:r>
      <w:r w:rsidRPr="00156233">
        <w:rPr>
          <w:rFonts w:ascii="宋体" w:eastAsia="宋体" w:hAnsi="宋体"/>
          <w:color w:val="000000" w:themeColor="text1"/>
          <w:szCs w:val="21"/>
        </w:rPr>
        <w:t>PM2.5</w:t>
      </w:r>
      <w:r w:rsidRPr="00156233">
        <w:rPr>
          <w:rFonts w:ascii="宋体" w:eastAsia="宋体" w:hAnsi="宋体" w:hint="eastAsia"/>
          <w:color w:val="000000" w:themeColor="text1"/>
          <w:szCs w:val="21"/>
        </w:rPr>
        <w:t>）就是症状的综合反映之一。各种病因之间也有千丝万缕的联系</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大气中有多种污染物，污染物之间还可以互相转换。这种情况下，如果不摸清所有的病症，盲目地治疗一个症状就可能会加重另一个症状。</w:t>
      </w:r>
    </w:p>
    <w:p w14:paraId="56F5C8A3"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这段文字意在：</w:t>
      </w:r>
    </w:p>
    <w:p w14:paraId="2E1EE949"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说明我国大气污染的特点和治理方向</w:t>
      </w:r>
    </w:p>
    <w:p w14:paraId="72E867B7"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介绍我国环境污染的历史背景和表现</w:t>
      </w:r>
    </w:p>
    <w:p w14:paraId="58DFBB49"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说明控制细颗粒物的重要性和合理手段</w:t>
      </w:r>
    </w:p>
    <w:p w14:paraId="1FAECA53"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介绍大气污染物对环境的综合性影响</w:t>
      </w:r>
    </w:p>
    <w:p w14:paraId="3AEC3671" w14:textId="1FBC8E60"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18. </w:t>
      </w:r>
      <w:r w:rsidRPr="00156233">
        <w:rPr>
          <w:rFonts w:ascii="宋体" w:eastAsia="宋体" w:hAnsi="宋体" w:hint="eastAsia"/>
          <w:color w:val="000000" w:themeColor="text1"/>
          <w:szCs w:val="21"/>
        </w:rPr>
        <w:t>人类自从脱离了茹毛饮血的蛮荒时代，科技便伴随着我们一直向前。然而，现代科技已强大到令普通人望而生畏的地步。于是，</w:t>
      </w:r>
      <w:r w:rsidRPr="00156233">
        <w:rPr>
          <w:rFonts w:ascii="宋体" w:eastAsia="宋体" w:hAnsi="宋体"/>
          <w:color w:val="000000" w:themeColor="text1"/>
          <w:szCs w:val="21"/>
        </w:rPr>
        <w:t>________________</w:t>
      </w:r>
      <w:r w:rsidRPr="00156233">
        <w:rPr>
          <w:rFonts w:ascii="宋体" w:eastAsia="宋体" w:hAnsi="宋体" w:hint="eastAsia"/>
          <w:color w:val="000000" w:themeColor="text1"/>
          <w:szCs w:val="21"/>
        </w:rPr>
        <w:t>。当前，随着人民群众生活的日益丰富多彩，科技的触角已伸入到生活的方方面面，理解科学变得日益重要。小到每日开门七件事，大到参与社会公共事务决策，今天人们科学素养的高低，不仅关乎个体的生活质量，也关乎国家民族的发展大业。</w:t>
      </w:r>
    </w:p>
    <w:p w14:paraId="12F162C6"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填入划横线部分最恰当的一句是：</w:t>
      </w:r>
    </w:p>
    <w:p w14:paraId="5166F19D"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人们对科技与社会发展的关系产生一些误解</w:t>
      </w:r>
    </w:p>
    <w:p w14:paraId="754FE9E6"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了解普通人对科技发展的态度变得十分必要</w:t>
      </w:r>
    </w:p>
    <w:p w14:paraId="15CD22E7"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如何使科技造福于百姓生活备受关注</w:t>
      </w:r>
    </w:p>
    <w:p w14:paraId="5263C5CD"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拉近公众与科学的距离就成为一项社会课题</w:t>
      </w:r>
    </w:p>
    <w:p w14:paraId="29DDE7DB" w14:textId="0F9496A4"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19. </w:t>
      </w:r>
      <w:r w:rsidRPr="00156233">
        <w:rPr>
          <w:rFonts w:ascii="宋体" w:eastAsia="宋体" w:hAnsi="宋体" w:hint="eastAsia"/>
          <w:color w:val="000000" w:themeColor="text1"/>
          <w:szCs w:val="21"/>
        </w:rPr>
        <w:t>一个民族作为稳定的共同体而存在，维系它的核心是内在的价值认同。文学</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虚无</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历史，以相对主义的态度从文化源头和根脉处进行拆解，剔除</w:t>
      </w:r>
      <w:proofErr w:type="gramStart"/>
      <w:r w:rsidRPr="00156233">
        <w:rPr>
          <w:rFonts w:ascii="宋体" w:eastAsia="宋体" w:hAnsi="宋体" w:hint="eastAsia"/>
          <w:color w:val="000000" w:themeColor="text1"/>
          <w:szCs w:val="21"/>
        </w:rPr>
        <w:t>了彰显历史</w:t>
      </w:r>
      <w:proofErr w:type="gramEnd"/>
      <w:r w:rsidRPr="00156233">
        <w:rPr>
          <w:rFonts w:ascii="宋体" w:eastAsia="宋体" w:hAnsi="宋体" w:hint="eastAsia"/>
          <w:color w:val="000000" w:themeColor="text1"/>
          <w:szCs w:val="21"/>
        </w:rPr>
        <w:t>趋向、代表文明进步的文化价值。历史人物和历史事件所体现的政治价值、伦理价值、审美价值，是经过历史积淀和检验所形成的结论，这些结论构成了具有稳定性的价值坐标。一旦这座价值坐标被铲除夷平，也就没有了野蛮与文明、落后与进步的分野，没有了是非之辨、善恶之分、美丑之心，这只能导致文化价值进一步碎片化，造成种种精神乱象，影响民族文化认知的深度和广度。</w:t>
      </w:r>
    </w:p>
    <w:p w14:paraId="41147F65"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根据这段文字，下列特征符合文学</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虚无</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历史现象的是：</w:t>
      </w:r>
    </w:p>
    <w:p w14:paraId="4A68206E"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学说体系支离破碎</w:t>
      </w:r>
      <w:r w:rsidRPr="00156233">
        <w:rPr>
          <w:rFonts w:ascii="宋体" w:eastAsia="宋体" w:hAnsi="宋体"/>
          <w:color w:val="000000" w:themeColor="text1"/>
          <w:szCs w:val="21"/>
        </w:rPr>
        <w:tab/>
        <w:t xml:space="preserve">B. </w:t>
      </w:r>
      <w:r w:rsidRPr="00156233">
        <w:rPr>
          <w:rFonts w:ascii="宋体" w:eastAsia="宋体" w:hAnsi="宋体" w:hint="eastAsia"/>
          <w:color w:val="000000" w:themeColor="text1"/>
          <w:szCs w:val="21"/>
        </w:rPr>
        <w:t>事件阐释生搬硬套</w:t>
      </w:r>
    </w:p>
    <w:p w14:paraId="48D7BDC6"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历史评论去价值化</w:t>
      </w:r>
      <w:r w:rsidRPr="00156233">
        <w:rPr>
          <w:rFonts w:ascii="宋体" w:eastAsia="宋体" w:hAnsi="宋体"/>
          <w:color w:val="000000" w:themeColor="text1"/>
          <w:szCs w:val="21"/>
        </w:rPr>
        <w:tab/>
        <w:t xml:space="preserve">D. </w:t>
      </w:r>
      <w:r w:rsidRPr="00156233">
        <w:rPr>
          <w:rFonts w:ascii="宋体" w:eastAsia="宋体" w:hAnsi="宋体" w:hint="eastAsia"/>
          <w:color w:val="000000" w:themeColor="text1"/>
          <w:szCs w:val="21"/>
        </w:rPr>
        <w:t>文化认知浅显庸俗</w:t>
      </w:r>
    </w:p>
    <w:p w14:paraId="78EAFAFF" w14:textId="58A83A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20. </w:t>
      </w:r>
      <w:r w:rsidRPr="00156233">
        <w:rPr>
          <w:rFonts w:ascii="宋体" w:eastAsia="宋体" w:hAnsi="宋体" w:hint="eastAsia"/>
          <w:color w:val="000000" w:themeColor="text1"/>
          <w:szCs w:val="21"/>
        </w:rPr>
        <w:t>智慧以一定的知识为前提，在人的思考和实践中体现出来，但它本身是不稳定的、非规范性的，表现为某种洞幽烛微、触类旁通、融会贯通、举重若轻的能力。知识可以让人按照已有的方式思考和行动，智慧则使人立足已知探索未知，善于发现问题、提出问题、分析问题，进而自主地、创造性地解决问题。而哲学思想是人类智慧的结晶，理解已有的哲学、感悟其中闪耀的智慧之光，有助于启迪、催化我们本已有根的智慧。</w:t>
      </w:r>
    </w:p>
    <w:p w14:paraId="69ABFD4C"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这段文字的关键词可概括为：</w:t>
      </w:r>
    </w:p>
    <w:p w14:paraId="062145C6"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proofErr w:type="gramStart"/>
      <w:r w:rsidRPr="00156233">
        <w:rPr>
          <w:rFonts w:ascii="宋体" w:eastAsia="宋体" w:hAnsi="宋体" w:hint="eastAsia"/>
          <w:color w:val="000000" w:themeColor="text1"/>
          <w:szCs w:val="21"/>
        </w:rPr>
        <w:t>智慧</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能力</w:t>
      </w:r>
      <w:proofErr w:type="gramEnd"/>
      <w:r w:rsidRPr="00156233">
        <w:rPr>
          <w:rFonts w:ascii="宋体" w:eastAsia="宋体" w:hAnsi="宋体" w:hint="eastAsia"/>
          <w:color w:val="000000" w:themeColor="text1"/>
          <w:szCs w:val="21"/>
        </w:rPr>
        <w:t xml:space="preserve"> </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问题</w:t>
      </w:r>
      <w:r w:rsidRPr="00156233">
        <w:rPr>
          <w:rFonts w:ascii="宋体" w:eastAsia="宋体" w:hAnsi="宋体"/>
          <w:color w:val="000000" w:themeColor="text1"/>
          <w:szCs w:val="21"/>
        </w:rPr>
        <w:tab/>
        <w:t xml:space="preserve">B. </w:t>
      </w:r>
      <w:r w:rsidRPr="00156233">
        <w:rPr>
          <w:rFonts w:ascii="宋体" w:eastAsia="宋体" w:hAnsi="宋体" w:hint="eastAsia"/>
          <w:color w:val="000000" w:themeColor="text1"/>
          <w:szCs w:val="21"/>
        </w:rPr>
        <w:t>智慧</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知识</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哲学</w:t>
      </w:r>
    </w:p>
    <w:p w14:paraId="43193AD1"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lastRenderedPageBreak/>
        <w:t xml:space="preserve">C. </w:t>
      </w:r>
      <w:proofErr w:type="gramStart"/>
      <w:r w:rsidRPr="00156233">
        <w:rPr>
          <w:rFonts w:ascii="宋体" w:eastAsia="宋体" w:hAnsi="宋体" w:hint="eastAsia"/>
          <w:color w:val="000000" w:themeColor="text1"/>
          <w:szCs w:val="21"/>
        </w:rPr>
        <w:t>知识</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思考</w:t>
      </w:r>
      <w:proofErr w:type="gramEnd"/>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实践</w:t>
      </w:r>
      <w:r w:rsidRPr="00156233">
        <w:rPr>
          <w:rFonts w:ascii="宋体" w:eastAsia="宋体" w:hAnsi="宋体"/>
          <w:color w:val="000000" w:themeColor="text1"/>
          <w:szCs w:val="21"/>
        </w:rPr>
        <w:tab/>
        <w:t xml:space="preserve">D. </w:t>
      </w:r>
      <w:r w:rsidRPr="00156233">
        <w:rPr>
          <w:rFonts w:ascii="宋体" w:eastAsia="宋体" w:hAnsi="宋体" w:hint="eastAsia"/>
          <w:color w:val="000000" w:themeColor="text1"/>
          <w:szCs w:val="21"/>
        </w:rPr>
        <w:t xml:space="preserve">知识 </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 xml:space="preserve">哲学 </w:t>
      </w:r>
      <w:r w:rsidRPr="00156233">
        <w:rPr>
          <w:rFonts w:ascii="宋体" w:eastAsia="宋体" w:hAnsi="宋体"/>
          <w:color w:val="000000" w:themeColor="text1"/>
          <w:szCs w:val="21"/>
        </w:rPr>
        <w:t xml:space="preserve"> </w:t>
      </w:r>
      <w:r w:rsidRPr="00156233">
        <w:rPr>
          <w:rFonts w:ascii="宋体" w:eastAsia="宋体" w:hAnsi="宋体" w:hint="eastAsia"/>
          <w:color w:val="000000" w:themeColor="text1"/>
          <w:szCs w:val="21"/>
        </w:rPr>
        <w:t>创造</w:t>
      </w:r>
    </w:p>
    <w:p w14:paraId="7D1888C3" w14:textId="179826E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21. </w:t>
      </w:r>
      <w:r w:rsidRPr="00156233">
        <w:rPr>
          <w:rFonts w:ascii="宋体" w:eastAsia="宋体" w:hAnsi="宋体" w:hint="eastAsia"/>
          <w:color w:val="000000" w:themeColor="text1"/>
          <w:szCs w:val="21"/>
        </w:rPr>
        <w:t>法律的权威源自人民的内心拥护和真诚信仰。有了好的法律，没有严格执行，就会形成</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破窗效应</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，损害法律尊严，动摇法律根基。但是，在强调法治时，不少人却有意无意地将</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民</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排除在外，津津乐道所谓</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法治不是治民，而是治官</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。的确，我们谈依法治国，依法执政和依法行政，主要是针对</w:t>
      </w:r>
      <w:r w:rsidRPr="00156233">
        <w:rPr>
          <w:rFonts w:ascii="宋体" w:eastAsia="宋体" w:hAnsi="宋体" w:cs="Helvetica" w:hint="eastAsia"/>
          <w:color w:val="000000" w:themeColor="text1"/>
          <w:szCs w:val="21"/>
        </w:rPr>
        <w:t>行使</w:t>
      </w:r>
      <w:r w:rsidRPr="00156233">
        <w:rPr>
          <w:rFonts w:ascii="宋体" w:eastAsia="宋体" w:hAnsi="宋体" w:hint="eastAsia"/>
          <w:color w:val="000000" w:themeColor="text1"/>
          <w:szCs w:val="21"/>
        </w:rPr>
        <w:t>权力者而言的，要求切实抓住领导干部这个</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关键少数</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。然而，无论治国、执政还是行政，都需要公民的配合。公民既需要作为相对人服从相关权力行使的结果，又需要根据法律规定，通过各种途径和形式，参与到</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管理国家事务、管理经济和文化事业、管理社会事务</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中来。所以，一方面要强调党员干部尤其是领导干部起好模范带头作用，另一方面要坚持走法治群众路线，扎实培育公民守法意识。要让人们切实体会到并铭记在心，公民不履行法定的义务，和行政主体不履行法定职责一样，都是对公共利益和他人合法权益的侵犯；违法或者不当的私人行为应当依法制裁和纠正。</w:t>
      </w:r>
    </w:p>
    <w:p w14:paraId="31439E7F"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这段文字意在说明：</w:t>
      </w:r>
    </w:p>
    <w:p w14:paraId="0A243925"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在遵守既有法律的基础上建立健全政府依法决策机制</w:t>
      </w:r>
    </w:p>
    <w:p w14:paraId="2AB0ED1A"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法律实施的实效性依赖于公民参与</w:t>
      </w:r>
    </w:p>
    <w:p w14:paraId="6084BBCF"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法律是全体人民总体意思表示的一致</w:t>
      </w:r>
    </w:p>
    <w:p w14:paraId="1EC22829"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违法或者不当行使权力应当受到制裁和纠正</w:t>
      </w:r>
    </w:p>
    <w:p w14:paraId="29379CA2" w14:textId="39F24808"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22. </w:t>
      </w:r>
      <w:r w:rsidRPr="00156233">
        <w:rPr>
          <w:rFonts w:ascii="宋体" w:eastAsia="宋体" w:hAnsi="宋体" w:hint="eastAsia"/>
          <w:color w:val="000000" w:themeColor="text1"/>
          <w:szCs w:val="21"/>
        </w:rPr>
        <w:t>库兹涅茨的倒</w:t>
      </w:r>
      <w:r w:rsidRPr="00156233">
        <w:rPr>
          <w:rFonts w:ascii="宋体" w:eastAsia="宋体" w:hAnsi="宋体"/>
          <w:color w:val="000000" w:themeColor="text1"/>
          <w:szCs w:val="21"/>
        </w:rPr>
        <w:t>U</w:t>
      </w:r>
      <w:r w:rsidRPr="00156233">
        <w:rPr>
          <w:rFonts w:ascii="宋体" w:eastAsia="宋体" w:hAnsi="宋体" w:hint="eastAsia"/>
          <w:color w:val="000000" w:themeColor="text1"/>
          <w:szCs w:val="21"/>
        </w:rPr>
        <w:t>曲线理论认为：</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在经济增长的初期阶段，尽管人们的收入都不减少，但社会收入分配却变得不平等；随着经济的继续增长，收入分配不平等的程度逐渐减轻；经济增长达到更高水平以后，收入分配又变得平等。</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这种理论假说在一定程度上符合西方发达国家经济增长的历史实际，但他又指出，重复发达国家以往的模式，以为收入不平等促进了经济增长，欠发达国家强化当前的收入不平等就是必要的，这是一种</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危险的类比</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在西方经济发展实践中，解决公平问题不是搞自然而然的过渡，而是通过政府和社会的积极干预，消除工业化和城市化带来的不利影响，提高广大人民群众收入在国家不断增长的收入中所占的比例，对高收入者形成法律和政治压力，从而使得社会收入分配转向公正。</w:t>
      </w:r>
    </w:p>
    <w:p w14:paraId="5580AF18"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下列说法与这段文字最相符的一项是：</w:t>
      </w:r>
    </w:p>
    <w:p w14:paraId="44CA070E"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经济总量增长不会自发地促进社会收入公平分配</w:t>
      </w:r>
    </w:p>
    <w:p w14:paraId="157D8E0A"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国家通过宏观调控可以有效监督和保证社会公平</w:t>
      </w:r>
    </w:p>
    <w:p w14:paraId="0CBEC2F8"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发达国家的收入分配模式是遵循效率优先原则的</w:t>
      </w:r>
    </w:p>
    <w:p w14:paraId="148C7C36"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倒</w:t>
      </w:r>
      <w:r w:rsidRPr="00156233">
        <w:rPr>
          <w:rFonts w:ascii="宋体" w:eastAsia="宋体" w:hAnsi="宋体"/>
          <w:color w:val="000000" w:themeColor="text1"/>
          <w:szCs w:val="21"/>
        </w:rPr>
        <w:t>U</w:t>
      </w:r>
      <w:r w:rsidRPr="00156233">
        <w:rPr>
          <w:rFonts w:ascii="宋体" w:eastAsia="宋体" w:hAnsi="宋体" w:hint="eastAsia"/>
          <w:color w:val="000000" w:themeColor="text1"/>
          <w:szCs w:val="21"/>
        </w:rPr>
        <w:t>曲线理论不适于欠发达国家的经济增长模式</w:t>
      </w:r>
    </w:p>
    <w:p w14:paraId="00ACD6D0" w14:textId="198B6ACA"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23. </w:t>
      </w:r>
      <w:r w:rsidRPr="00156233">
        <w:rPr>
          <w:rFonts w:ascii="宋体" w:eastAsia="宋体" w:hAnsi="宋体" w:hint="eastAsia"/>
          <w:color w:val="000000" w:themeColor="text1"/>
          <w:szCs w:val="21"/>
        </w:rPr>
        <w:t>周代独特的文明组织方式从文化上看是不区分宗教与道德，不严格区分礼俗与法律，而是以一种包容性很大的礼，达到一种弥散性的文化目标。从政治管理到日常生活，并不被认为是不同质的社会领域，周人并不认为这些领域应遵循不同的法则，而是认为都可以由礼来整合规范，在此意义上，</w:t>
      </w:r>
      <w:r w:rsidRPr="00156233">
        <w:rPr>
          <w:rFonts w:ascii="宋体" w:eastAsia="宋体" w:hAnsi="宋体"/>
          <w:color w:val="000000" w:themeColor="text1"/>
          <w:szCs w:val="21"/>
        </w:rPr>
        <w:t>________________</w:t>
      </w:r>
      <w:r w:rsidRPr="00156233">
        <w:rPr>
          <w:rFonts w:ascii="宋体" w:eastAsia="宋体" w:hAnsi="宋体" w:hint="eastAsia"/>
          <w:color w:val="000000" w:themeColor="text1"/>
          <w:szCs w:val="21"/>
        </w:rPr>
        <w:t>。</w:t>
      </w:r>
    </w:p>
    <w:p w14:paraId="01B997A6"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填入划横线部分最恰当的一句是：</w:t>
      </w:r>
    </w:p>
    <w:p w14:paraId="47FB639E"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我们甚至不必深究周代的政治制度了</w:t>
      </w:r>
    </w:p>
    <w:p w14:paraId="12297F1A"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研究礼的形式和各种仪制就尤为重要</w:t>
      </w:r>
    </w:p>
    <w:p w14:paraId="5CFDB361"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礼可以说是一种政教德法合一的体系</w:t>
      </w:r>
    </w:p>
    <w:p w14:paraId="65ECE1A3"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可以说华夏文明从一开始就很重礼法</w:t>
      </w:r>
    </w:p>
    <w:p w14:paraId="7922B6E5" w14:textId="6C85D943"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24. </w:t>
      </w:r>
      <w:r w:rsidRPr="00156233">
        <w:rPr>
          <w:rFonts w:ascii="宋体" w:eastAsia="宋体" w:hAnsi="宋体" w:hint="eastAsia"/>
          <w:color w:val="000000" w:themeColor="text1"/>
          <w:szCs w:val="21"/>
        </w:rPr>
        <w:t>①关于世家与学术文化之间的关系，陈寅恪曾有精到论述</w:t>
      </w:r>
    </w:p>
    <w:p w14:paraId="43CF5CD0"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②近代亦有</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五大文化世家</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，如广东新会梁氏，江南钱氏等</w:t>
      </w:r>
    </w:p>
    <w:p w14:paraId="05286784"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③这世代相袭的文化家族，如繁星般遍布中华大地</w:t>
      </w:r>
    </w:p>
    <w:p w14:paraId="7A17DF28"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④早期的文化世家有魏晋时期的王、谢家族，史称</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王谢风流</w:t>
      </w:r>
      <w:r w:rsidRPr="00156233">
        <w:rPr>
          <w:rFonts w:ascii="宋体" w:eastAsia="宋体" w:hAnsi="宋体"/>
          <w:color w:val="000000" w:themeColor="text1"/>
          <w:szCs w:val="21"/>
        </w:rPr>
        <w:t>”</w:t>
      </w:r>
    </w:p>
    <w:p w14:paraId="00D9082E"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lastRenderedPageBreak/>
        <w:t>⑤历史上国人的治学十分看重</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家学渊源</w:t>
      </w:r>
      <w:r w:rsidRPr="00156233">
        <w:rPr>
          <w:rFonts w:ascii="宋体" w:eastAsia="宋体" w:hAnsi="宋体"/>
          <w:color w:val="000000" w:themeColor="text1"/>
          <w:szCs w:val="21"/>
        </w:rPr>
        <w:t>”</w:t>
      </w:r>
    </w:p>
    <w:p w14:paraId="211B8FED"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⑥形成一张中国文化发展的版图</w:t>
      </w:r>
    </w:p>
    <w:p w14:paraId="396D27F4"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将以上</w:t>
      </w:r>
      <w:r w:rsidRPr="00156233">
        <w:rPr>
          <w:rFonts w:ascii="宋体" w:eastAsia="宋体" w:hAnsi="宋体"/>
          <w:color w:val="000000" w:themeColor="text1"/>
          <w:szCs w:val="21"/>
        </w:rPr>
        <w:t>6</w:t>
      </w:r>
      <w:r w:rsidRPr="00156233">
        <w:rPr>
          <w:rFonts w:ascii="宋体" w:eastAsia="宋体" w:hAnsi="宋体" w:hint="eastAsia"/>
          <w:color w:val="000000" w:themeColor="text1"/>
          <w:szCs w:val="21"/>
        </w:rPr>
        <w:t>个句子重新排列，语序正确的是：</w:t>
      </w:r>
    </w:p>
    <w:p w14:paraId="2BA28B1B"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①⑤②⑥④③</w:t>
      </w:r>
      <w:r w:rsidRPr="00156233">
        <w:rPr>
          <w:rFonts w:ascii="宋体" w:eastAsia="宋体" w:hAnsi="宋体"/>
          <w:color w:val="000000" w:themeColor="text1"/>
          <w:szCs w:val="21"/>
        </w:rPr>
        <w:tab/>
        <w:t xml:space="preserve">B. </w:t>
      </w:r>
      <w:r w:rsidRPr="00156233">
        <w:rPr>
          <w:rFonts w:ascii="宋体" w:eastAsia="宋体" w:hAnsi="宋体" w:hint="eastAsia"/>
          <w:color w:val="000000" w:themeColor="text1"/>
          <w:szCs w:val="21"/>
        </w:rPr>
        <w:t>⑤②③①④⑥</w:t>
      </w:r>
    </w:p>
    <w:p w14:paraId="4D4524D2"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⑤①④②③⑥</w:t>
      </w:r>
      <w:r w:rsidRPr="00156233">
        <w:rPr>
          <w:rFonts w:ascii="宋体" w:eastAsia="宋体" w:hAnsi="宋体"/>
          <w:color w:val="000000" w:themeColor="text1"/>
          <w:szCs w:val="21"/>
        </w:rPr>
        <w:tab/>
        <w:t xml:space="preserve">D. </w:t>
      </w:r>
      <w:r w:rsidRPr="00156233">
        <w:rPr>
          <w:rFonts w:ascii="宋体" w:eastAsia="宋体" w:hAnsi="宋体" w:hint="eastAsia"/>
          <w:color w:val="000000" w:themeColor="text1"/>
          <w:szCs w:val="21"/>
        </w:rPr>
        <w:t>①④②⑤⑥③</w:t>
      </w:r>
    </w:p>
    <w:p w14:paraId="7CA572F8" w14:textId="4B99259F"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25. </w:t>
      </w:r>
      <w:r w:rsidRPr="00156233">
        <w:rPr>
          <w:rFonts w:ascii="宋体" w:eastAsia="宋体" w:hAnsi="宋体" w:hint="eastAsia"/>
          <w:color w:val="000000" w:themeColor="text1"/>
          <w:szCs w:val="21"/>
        </w:rPr>
        <w:t>①初始条件中一个微小的变化，都会对结果造成巨大影响</w:t>
      </w:r>
    </w:p>
    <w:p w14:paraId="72389C3C"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②弹球初始位置细微的差别以及每次你在拉动弹簧时的力量差异</w:t>
      </w:r>
    </w:p>
    <w:p w14:paraId="00CEABA7"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③弹球游戏就利用了混沌性</w:t>
      </w:r>
    </w:p>
    <w:p w14:paraId="139BD0E8"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④如果某个系统具有混沌性，那么该系统就对初始条件具有敏感的依赖性</w:t>
      </w:r>
    </w:p>
    <w:p w14:paraId="5BAA0057"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⑤都会成为改变弹球在桌面弹跳方向的重要原因</w:t>
      </w:r>
    </w:p>
    <w:p w14:paraId="23DBE775"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⑥你射出的每一个球都会沿着不同路径前进</w:t>
      </w:r>
    </w:p>
    <w:p w14:paraId="464B2734"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将以上</w:t>
      </w:r>
      <w:r w:rsidRPr="00156233">
        <w:rPr>
          <w:rFonts w:ascii="宋体" w:eastAsia="宋体" w:hAnsi="宋体"/>
          <w:color w:val="000000" w:themeColor="text1"/>
          <w:szCs w:val="21"/>
        </w:rPr>
        <w:t>6</w:t>
      </w:r>
      <w:r w:rsidRPr="00156233">
        <w:rPr>
          <w:rFonts w:ascii="宋体" w:eastAsia="宋体" w:hAnsi="宋体" w:hint="eastAsia"/>
          <w:color w:val="000000" w:themeColor="text1"/>
          <w:szCs w:val="21"/>
        </w:rPr>
        <w:t>个句子重新排列，语序正确的是：</w:t>
      </w:r>
    </w:p>
    <w:p w14:paraId="4C2BDC78"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①③⑥②④⑤</w:t>
      </w:r>
      <w:r w:rsidRPr="00156233">
        <w:rPr>
          <w:rFonts w:ascii="宋体" w:eastAsia="宋体" w:hAnsi="宋体"/>
          <w:color w:val="000000" w:themeColor="text1"/>
          <w:szCs w:val="21"/>
        </w:rPr>
        <w:tab/>
        <w:t xml:space="preserve">B. </w:t>
      </w:r>
      <w:r w:rsidRPr="00156233">
        <w:rPr>
          <w:rFonts w:ascii="宋体" w:eastAsia="宋体" w:hAnsi="宋体" w:hint="eastAsia"/>
          <w:color w:val="000000" w:themeColor="text1"/>
          <w:szCs w:val="21"/>
        </w:rPr>
        <w:t>②⑥⑤④①③</w:t>
      </w:r>
    </w:p>
    <w:p w14:paraId="206B9AB7"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③⑤②④⑥①</w:t>
      </w:r>
      <w:r w:rsidRPr="00156233">
        <w:rPr>
          <w:rFonts w:ascii="宋体" w:eastAsia="宋体" w:hAnsi="宋体"/>
          <w:color w:val="000000" w:themeColor="text1"/>
          <w:szCs w:val="21"/>
        </w:rPr>
        <w:tab/>
        <w:t xml:space="preserve">D. </w:t>
      </w:r>
      <w:r w:rsidRPr="00156233">
        <w:rPr>
          <w:rFonts w:ascii="宋体" w:eastAsia="宋体" w:hAnsi="宋体" w:hint="eastAsia"/>
          <w:color w:val="000000" w:themeColor="text1"/>
          <w:szCs w:val="21"/>
        </w:rPr>
        <w:t>④①③⑥②⑤</w:t>
      </w:r>
    </w:p>
    <w:p w14:paraId="0ED5B432" w14:textId="70A260E1"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26. </w:t>
      </w:r>
      <w:r w:rsidRPr="00156233">
        <w:rPr>
          <w:rFonts w:ascii="宋体" w:eastAsia="宋体" w:hAnsi="宋体" w:hint="eastAsia"/>
          <w:color w:val="000000" w:themeColor="text1"/>
          <w:szCs w:val="21"/>
        </w:rPr>
        <w:t>①早期人们在地球上通过光学望远镜观察火星，看到火星上阴影的变化，误以为火星上有河流和植物，甚至还有</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火星人</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的存在</w:t>
      </w:r>
    </w:p>
    <w:p w14:paraId="376E90D8"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②长久以来，很多人也一直在幻想这个类地行星可以成为地球人移民外星的第一个目的地</w:t>
      </w:r>
    </w:p>
    <w:p w14:paraId="27B78E87"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③人类最初产生对火星的兴趣几乎全都是出于误解</w:t>
      </w:r>
    </w:p>
    <w:p w14:paraId="47E3A5A3"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④火星的两极和中纬度地区有冰盖，地表则有丰富的氧、硅、金属和组成岩石的各种元素</w:t>
      </w:r>
    </w:p>
    <w:p w14:paraId="03563AD5"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⑤即使后来证明这些猜想全都是误会，人类仍然对这个近邻怀有浓厚的兴趣</w:t>
      </w:r>
    </w:p>
    <w:p w14:paraId="1E1B9DFA"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⑥人类希望在未来，火星可以为地球提供各种矿产</w:t>
      </w:r>
    </w:p>
    <w:p w14:paraId="248833D3"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将以上</w:t>
      </w:r>
      <w:r w:rsidRPr="00156233">
        <w:rPr>
          <w:rFonts w:ascii="宋体" w:eastAsia="宋体" w:hAnsi="宋体"/>
          <w:color w:val="000000" w:themeColor="text1"/>
          <w:szCs w:val="21"/>
        </w:rPr>
        <w:t>6</w:t>
      </w:r>
      <w:r w:rsidRPr="00156233">
        <w:rPr>
          <w:rFonts w:ascii="宋体" w:eastAsia="宋体" w:hAnsi="宋体" w:hint="eastAsia"/>
          <w:color w:val="000000" w:themeColor="text1"/>
          <w:szCs w:val="21"/>
        </w:rPr>
        <w:t>个句子重新排列，语序正确的是：</w:t>
      </w:r>
    </w:p>
    <w:p w14:paraId="1838DB61"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①②③④⑥⑤</w:t>
      </w:r>
      <w:r w:rsidRPr="00156233">
        <w:rPr>
          <w:rFonts w:ascii="宋体" w:eastAsia="宋体" w:hAnsi="宋体"/>
          <w:color w:val="000000" w:themeColor="text1"/>
          <w:szCs w:val="21"/>
        </w:rPr>
        <w:tab/>
        <w:t xml:space="preserve">B. </w:t>
      </w:r>
      <w:r w:rsidRPr="00156233">
        <w:rPr>
          <w:rFonts w:ascii="宋体" w:eastAsia="宋体" w:hAnsi="宋体" w:hint="eastAsia"/>
          <w:color w:val="000000" w:themeColor="text1"/>
          <w:szCs w:val="21"/>
        </w:rPr>
        <w:t>③①⑤④⑥②</w:t>
      </w:r>
    </w:p>
    <w:p w14:paraId="3B78140D"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①⑤③④②⑥</w:t>
      </w:r>
      <w:r w:rsidRPr="00156233">
        <w:rPr>
          <w:rFonts w:ascii="宋体" w:eastAsia="宋体" w:hAnsi="宋体"/>
          <w:color w:val="000000" w:themeColor="text1"/>
          <w:szCs w:val="21"/>
        </w:rPr>
        <w:tab/>
        <w:t xml:space="preserve">D. </w:t>
      </w:r>
      <w:r w:rsidRPr="00156233">
        <w:rPr>
          <w:rFonts w:ascii="宋体" w:eastAsia="宋体" w:hAnsi="宋体" w:hint="eastAsia"/>
          <w:color w:val="000000" w:themeColor="text1"/>
          <w:szCs w:val="21"/>
        </w:rPr>
        <w:t>③⑤②①⑥④</w:t>
      </w:r>
    </w:p>
    <w:p w14:paraId="74C5ACE1" w14:textId="5B1B2570"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27. </w:t>
      </w:r>
      <w:r w:rsidRPr="00156233">
        <w:rPr>
          <w:rFonts w:ascii="宋体" w:eastAsia="宋体" w:hAnsi="宋体" w:hint="eastAsia"/>
          <w:color w:val="000000" w:themeColor="text1"/>
          <w:szCs w:val="21"/>
        </w:rPr>
        <w:t>由于蚕丝特有的化学特性使绣品难以在四川潮润的气候下长期保存，所以在四川地区考古发现的绣品极少，无法以考古的方法来追溯蜀绣的起源。但是，蜀绣仍以其他形式留下了吉光片羽。</w:t>
      </w:r>
      <w:r w:rsidRPr="00156233">
        <w:rPr>
          <w:rFonts w:ascii="宋体" w:eastAsia="宋体" w:hAnsi="宋体"/>
          <w:color w:val="000000" w:themeColor="text1"/>
          <w:szCs w:val="21"/>
        </w:rPr>
        <w:t>1986</w:t>
      </w:r>
      <w:r w:rsidRPr="00156233">
        <w:rPr>
          <w:rFonts w:ascii="宋体" w:eastAsia="宋体" w:hAnsi="宋体" w:hint="eastAsia"/>
          <w:color w:val="000000" w:themeColor="text1"/>
          <w:szCs w:val="21"/>
        </w:rPr>
        <w:t>年，在成都三星堆遗址出土了一件距今约</w:t>
      </w:r>
      <w:r w:rsidRPr="00156233">
        <w:rPr>
          <w:rFonts w:ascii="宋体" w:eastAsia="宋体" w:hAnsi="宋体"/>
          <w:color w:val="000000" w:themeColor="text1"/>
          <w:szCs w:val="21"/>
        </w:rPr>
        <w:t>4800</w:t>
      </w:r>
      <w:r w:rsidRPr="00156233">
        <w:rPr>
          <w:rFonts w:ascii="宋体" w:eastAsia="宋体" w:hAnsi="宋体" w:hint="eastAsia"/>
          <w:color w:val="000000" w:themeColor="text1"/>
          <w:szCs w:val="21"/>
        </w:rPr>
        <w:t>年的青铜立人像，该铜人身穿龙纹礼衣，礼衣上有繁复的龙纹、兽纹、变体云纹雷纹。以当时的纺织工艺水平，这些装饰花纹不可能是纺织机织出来的。由于其纹样的表现手法和</w:t>
      </w:r>
      <w:r w:rsidRPr="00156233">
        <w:rPr>
          <w:rFonts w:ascii="宋体" w:eastAsia="宋体" w:hAnsi="宋体"/>
          <w:color w:val="000000" w:themeColor="text1"/>
          <w:szCs w:val="21"/>
        </w:rPr>
        <w:t>1974</w:t>
      </w:r>
      <w:r w:rsidRPr="00156233">
        <w:rPr>
          <w:rFonts w:ascii="宋体" w:eastAsia="宋体" w:hAnsi="宋体" w:hint="eastAsia"/>
          <w:color w:val="000000" w:themeColor="text1"/>
          <w:szCs w:val="21"/>
        </w:rPr>
        <w:t>年在陕西宝鸡出土的西周刺绣残痕一致，所以最有可能是用锁绣法绣制的，这一推断将蜀绣的历史上溯到了与中原</w:t>
      </w:r>
      <w:proofErr w:type="gramStart"/>
      <w:r w:rsidRPr="00156233">
        <w:rPr>
          <w:rFonts w:ascii="宋体" w:eastAsia="宋体" w:hAnsi="宋体" w:hint="eastAsia"/>
          <w:color w:val="000000" w:themeColor="text1"/>
          <w:szCs w:val="21"/>
        </w:rPr>
        <w:t>夏朝文明同</w:t>
      </w:r>
      <w:proofErr w:type="gramEnd"/>
      <w:r w:rsidRPr="00156233">
        <w:rPr>
          <w:rFonts w:ascii="宋体" w:eastAsia="宋体" w:hAnsi="宋体" w:hint="eastAsia"/>
          <w:color w:val="000000" w:themeColor="text1"/>
          <w:szCs w:val="21"/>
        </w:rPr>
        <w:t>时代的古蜀三星堆文明。</w:t>
      </w:r>
    </w:p>
    <w:p w14:paraId="5E862A46"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下列说法与原文相符的是：</w:t>
      </w:r>
    </w:p>
    <w:p w14:paraId="5C10A70E"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锁绣法起源于蜀绣</w:t>
      </w:r>
    </w:p>
    <w:p w14:paraId="05E5A5F2"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早期的蜀绣大多用于礼衣的制作</w:t>
      </w:r>
    </w:p>
    <w:p w14:paraId="561BF0EE"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青铜立人很可能身穿的是刺绣礼衣</w:t>
      </w:r>
    </w:p>
    <w:p w14:paraId="662C721A"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难以通过出土绣品的制作工艺推断其年代</w:t>
      </w:r>
    </w:p>
    <w:p w14:paraId="0CD6714C" w14:textId="08A612D0"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28. </w:t>
      </w:r>
      <w:r w:rsidRPr="00156233">
        <w:rPr>
          <w:rFonts w:ascii="宋体" w:eastAsia="宋体" w:hAnsi="宋体" w:hint="eastAsia"/>
          <w:color w:val="000000" w:themeColor="text1"/>
          <w:szCs w:val="21"/>
        </w:rPr>
        <w:t>如今通过量子力学和广义相</w:t>
      </w:r>
      <w:r w:rsidRPr="00156233">
        <w:rPr>
          <w:rFonts w:ascii="宋体" w:eastAsia="宋体" w:hAnsi="宋体" w:cs="Helvetica" w:hint="eastAsia"/>
          <w:color w:val="000000" w:themeColor="text1"/>
          <w:szCs w:val="21"/>
        </w:rPr>
        <w:t>对</w:t>
      </w:r>
      <w:r w:rsidRPr="00156233">
        <w:rPr>
          <w:rFonts w:ascii="宋体" w:eastAsia="宋体" w:hAnsi="宋体" w:hint="eastAsia"/>
          <w:color w:val="000000" w:themeColor="text1"/>
          <w:szCs w:val="21"/>
        </w:rPr>
        <w:t>论的描述，人类对于自然界的理解已经远远超越了</w:t>
      </w:r>
      <w:r w:rsidRPr="00156233">
        <w:rPr>
          <w:rFonts w:ascii="宋体" w:eastAsia="宋体" w:hAnsi="宋体"/>
          <w:color w:val="000000" w:themeColor="text1"/>
          <w:szCs w:val="21"/>
        </w:rPr>
        <w:t>100</w:t>
      </w:r>
      <w:r w:rsidRPr="00156233">
        <w:rPr>
          <w:rFonts w:ascii="宋体" w:eastAsia="宋体" w:hAnsi="宋体" w:hint="eastAsia"/>
          <w:color w:val="000000" w:themeColor="text1"/>
          <w:szCs w:val="21"/>
        </w:rPr>
        <w:t>年前对于宇宙的机械化的理解。从基本粒子的行为到宇宙的形态，从微观到宏观，现代物理学的这两大支柱，几乎可以解释人们现在所观察到的一切自然现象。</w:t>
      </w:r>
      <w:r w:rsidRPr="00156233">
        <w:rPr>
          <w:rFonts w:ascii="宋体" w:eastAsia="宋体" w:hAnsi="宋体"/>
          <w:color w:val="000000" w:themeColor="text1"/>
          <w:szCs w:val="21"/>
        </w:rPr>
        <w:t>________________</w:t>
      </w:r>
      <w:r w:rsidRPr="00156233">
        <w:rPr>
          <w:rFonts w:ascii="宋体" w:eastAsia="宋体" w:hAnsi="宋体" w:hint="eastAsia"/>
          <w:color w:val="000000" w:themeColor="text1"/>
          <w:szCs w:val="21"/>
        </w:rPr>
        <w:t>，物理学的这两大支柱各自主宰了微观和宏观领域，却</w:t>
      </w:r>
      <w:r w:rsidRPr="00156233">
        <w:rPr>
          <w:rFonts w:ascii="宋体" w:eastAsia="宋体" w:hAnsi="宋体" w:cs="Helvetica" w:hint="eastAsia"/>
          <w:color w:val="000000" w:themeColor="text1"/>
          <w:szCs w:val="21"/>
        </w:rPr>
        <w:t>彼此</w:t>
      </w:r>
      <w:r w:rsidRPr="00156233">
        <w:rPr>
          <w:rFonts w:ascii="宋体" w:eastAsia="宋体" w:hAnsi="宋体" w:hint="eastAsia"/>
          <w:color w:val="000000" w:themeColor="text1"/>
          <w:szCs w:val="21"/>
        </w:rPr>
        <w:t>难以相容，因此造成了物理学历史</w:t>
      </w:r>
      <w:r w:rsidRPr="00156233">
        <w:rPr>
          <w:rFonts w:ascii="宋体" w:eastAsia="宋体" w:hAnsi="宋体" w:hint="eastAsia"/>
          <w:color w:val="000000" w:themeColor="text1"/>
          <w:szCs w:val="21"/>
        </w:rPr>
        <w:lastRenderedPageBreak/>
        <w:t>上最大的裂缝。尽管无数一流的物理学家试图解决这个难题，但经过了</w:t>
      </w:r>
      <w:r w:rsidRPr="00156233">
        <w:rPr>
          <w:rFonts w:ascii="宋体" w:eastAsia="宋体" w:hAnsi="宋体"/>
          <w:color w:val="000000" w:themeColor="text1"/>
          <w:szCs w:val="21"/>
        </w:rPr>
        <w:t>80</w:t>
      </w:r>
      <w:r w:rsidRPr="00156233">
        <w:rPr>
          <w:rFonts w:ascii="宋体" w:eastAsia="宋体" w:hAnsi="宋体" w:hint="eastAsia"/>
          <w:color w:val="000000" w:themeColor="text1"/>
          <w:szCs w:val="21"/>
        </w:rPr>
        <w:t>多年的努力，时至今日，人们对于这个困境还是一筹莫展，不知如何是好。</w:t>
      </w:r>
    </w:p>
    <w:p w14:paraId="19C530FA"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填入划横线部分最恰当的一句是：</w:t>
      </w:r>
    </w:p>
    <w:p w14:paraId="3CF49B6C"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但是事实远没有看上去的那么美</w:t>
      </w:r>
    </w:p>
    <w:p w14:paraId="0EFB4558"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人们在深入研究后意外发现</w:t>
      </w:r>
    </w:p>
    <w:p w14:paraId="58A002E8"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理想和现实的冲突往往令人啼笑皆非</w:t>
      </w:r>
    </w:p>
    <w:p w14:paraId="07FD7480"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与其他自然学科的研究经历相似</w:t>
      </w:r>
    </w:p>
    <w:p w14:paraId="1D6CBCA7" w14:textId="522246A8"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29. </w:t>
      </w:r>
      <w:r w:rsidRPr="00156233">
        <w:rPr>
          <w:rFonts w:ascii="宋体" w:eastAsia="宋体" w:hAnsi="宋体" w:hint="eastAsia"/>
          <w:color w:val="000000" w:themeColor="text1"/>
          <w:szCs w:val="21"/>
        </w:rPr>
        <w:t>随着经济发展，城市的社会结构正发生深刻变迁。邻里之间原本融洽和谐的关系，因冰冷的钢筋混凝土森林的耸立而逐步瓦解。传统邻里关系虽令人怀想，却未必值得无条件推崇。在某种程度上，以熟悉程度为评判尺度、以交情深浅为处事标准的人际交往方式，与现代社会更注重契约与法制的精神是背道而驰的。在市场意识深入人心的当下，人们的权益意识不断提高，对个人隐私的呵护也日益加强。用一扇门来阻隔外界的纷扰、他人的窥探，具有一定的合理性。客观地说，适应陌生人社会的行事规则，是一个现代城市人必备的素质。</w:t>
      </w:r>
    </w:p>
    <w:p w14:paraId="6F8E1461"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对邻里关系的淡漠，作者持有的态度是：</w:t>
      </w:r>
    </w:p>
    <w:p w14:paraId="38B0B28B"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惋惜，反映了城市化进程中人与人的隔阂</w:t>
      </w:r>
    </w:p>
    <w:p w14:paraId="6DBE4826"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赞成，认为这对斩断中国的人情纽带有着重要的意义</w:t>
      </w:r>
    </w:p>
    <w:p w14:paraId="37E2C8D9"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理解，认为这符合现代社会保护隐私、遵循法制的要求</w:t>
      </w:r>
    </w:p>
    <w:p w14:paraId="211EE183"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无奈，认为这是城镇化进程中不可避免的代价</w:t>
      </w:r>
    </w:p>
    <w:p w14:paraId="785C1983" w14:textId="216B0155"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30. </w:t>
      </w:r>
      <w:r w:rsidRPr="00156233">
        <w:rPr>
          <w:rFonts w:ascii="宋体" w:eastAsia="宋体" w:hAnsi="宋体" w:hint="eastAsia"/>
          <w:color w:val="000000" w:themeColor="text1"/>
          <w:szCs w:val="21"/>
        </w:rPr>
        <w:t>我国儿童电影发展的现实境况的确不容乐观：我国每年拍摄</w:t>
      </w:r>
      <w:r w:rsidRPr="00156233">
        <w:rPr>
          <w:rFonts w:ascii="宋体" w:eastAsia="宋体" w:hAnsi="宋体"/>
          <w:color w:val="000000" w:themeColor="text1"/>
          <w:szCs w:val="21"/>
        </w:rPr>
        <w:t>40</w:t>
      </w:r>
      <w:r w:rsidRPr="00156233">
        <w:rPr>
          <w:rFonts w:ascii="宋体" w:eastAsia="宋体" w:hAnsi="宋体" w:hint="eastAsia"/>
          <w:color w:val="000000" w:themeColor="text1"/>
          <w:szCs w:val="21"/>
        </w:rPr>
        <w:t>至</w:t>
      </w:r>
      <w:r w:rsidRPr="00156233">
        <w:rPr>
          <w:rFonts w:ascii="宋体" w:eastAsia="宋体" w:hAnsi="宋体"/>
          <w:color w:val="000000" w:themeColor="text1"/>
          <w:szCs w:val="21"/>
        </w:rPr>
        <w:t>50</w:t>
      </w:r>
      <w:r w:rsidRPr="00156233">
        <w:rPr>
          <w:rFonts w:ascii="宋体" w:eastAsia="宋体" w:hAnsi="宋体" w:hint="eastAsia"/>
          <w:color w:val="000000" w:themeColor="text1"/>
          <w:szCs w:val="21"/>
        </w:rPr>
        <w:t>部儿童电影。其中</w:t>
      </w:r>
      <w:r w:rsidRPr="00156233">
        <w:rPr>
          <w:rFonts w:ascii="宋体" w:eastAsia="宋体" w:hAnsi="宋体"/>
          <w:color w:val="000000" w:themeColor="text1"/>
          <w:szCs w:val="21"/>
        </w:rPr>
        <w:t>1/10</w:t>
      </w:r>
      <w:r w:rsidRPr="00156233">
        <w:rPr>
          <w:rFonts w:ascii="宋体" w:eastAsia="宋体" w:hAnsi="宋体" w:hint="eastAsia"/>
          <w:color w:val="000000" w:themeColor="text1"/>
          <w:szCs w:val="21"/>
        </w:rPr>
        <w:t>质量比较好，但缺少专门的人员或机构进行市场宣传和推广，谈不上院线支持，更谈不上让中小学生知晓，所以能够上映的儿童电影少之又少，即使上映也难逃</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影院一日游</w:t>
      </w:r>
      <w:r w:rsidRPr="00156233">
        <w:rPr>
          <w:rFonts w:ascii="宋体" w:eastAsia="宋体" w:hAnsi="宋体"/>
          <w:color w:val="000000" w:themeColor="text1"/>
          <w:szCs w:val="21"/>
        </w:rPr>
        <w:t>”</w:t>
      </w:r>
      <w:r w:rsidRPr="00156233">
        <w:rPr>
          <w:rFonts w:ascii="宋体" w:eastAsia="宋体" w:hAnsi="宋体" w:hint="eastAsia"/>
          <w:color w:val="000000" w:themeColor="text1"/>
          <w:szCs w:val="21"/>
        </w:rPr>
        <w:t>。那是不是意味着儿童电影在中国已经穷途末路？数据表明，我国未成年人人数已达</w:t>
      </w:r>
      <w:r w:rsidRPr="00156233">
        <w:rPr>
          <w:rFonts w:ascii="宋体" w:eastAsia="宋体" w:hAnsi="宋体"/>
          <w:color w:val="000000" w:themeColor="text1"/>
          <w:szCs w:val="21"/>
        </w:rPr>
        <w:t>3.67</w:t>
      </w:r>
      <w:r w:rsidRPr="00156233">
        <w:rPr>
          <w:rFonts w:ascii="宋体" w:eastAsia="宋体" w:hAnsi="宋体" w:hint="eastAsia"/>
          <w:color w:val="000000" w:themeColor="text1"/>
          <w:szCs w:val="21"/>
        </w:rPr>
        <w:t>亿，这是一个庞大的受众群体。目前的家长多是</w:t>
      </w:r>
      <w:r w:rsidRPr="00156233">
        <w:rPr>
          <w:rFonts w:ascii="宋体" w:eastAsia="宋体" w:hAnsi="宋体"/>
          <w:color w:val="000000" w:themeColor="text1"/>
          <w:szCs w:val="21"/>
        </w:rPr>
        <w:t>70</w:t>
      </w:r>
      <w:r w:rsidRPr="00156233">
        <w:rPr>
          <w:rFonts w:ascii="宋体" w:eastAsia="宋体" w:hAnsi="宋体" w:hint="eastAsia"/>
          <w:color w:val="000000" w:themeColor="text1"/>
          <w:szCs w:val="21"/>
        </w:rPr>
        <w:t>后、</w:t>
      </w:r>
      <w:r w:rsidRPr="00156233">
        <w:rPr>
          <w:rFonts w:ascii="宋体" w:eastAsia="宋体" w:hAnsi="宋体"/>
          <w:color w:val="000000" w:themeColor="text1"/>
          <w:szCs w:val="21"/>
        </w:rPr>
        <w:t>80</w:t>
      </w:r>
      <w:r w:rsidRPr="00156233">
        <w:rPr>
          <w:rFonts w:ascii="宋体" w:eastAsia="宋体" w:hAnsi="宋体" w:hint="eastAsia"/>
          <w:color w:val="000000" w:themeColor="text1"/>
          <w:szCs w:val="21"/>
        </w:rPr>
        <w:t>后，他们很多人有观</w:t>
      </w:r>
      <w:proofErr w:type="gramStart"/>
      <w:r w:rsidRPr="00156233">
        <w:rPr>
          <w:rFonts w:ascii="宋体" w:eastAsia="宋体" w:hAnsi="宋体" w:hint="eastAsia"/>
          <w:color w:val="000000" w:themeColor="text1"/>
          <w:szCs w:val="21"/>
        </w:rPr>
        <w:t>影习惯</w:t>
      </w:r>
      <w:proofErr w:type="gramEnd"/>
      <w:r w:rsidRPr="00156233">
        <w:rPr>
          <w:rFonts w:ascii="宋体" w:eastAsia="宋体" w:hAnsi="宋体" w:hint="eastAsia"/>
          <w:color w:val="000000" w:themeColor="text1"/>
          <w:szCs w:val="21"/>
        </w:rPr>
        <w:t>和电影情结，而且随着生活水平的不断提高，看电影越来越成为人们重要的精神需求。因此，带着孩子去看电影也是流行趋势。</w:t>
      </w:r>
    </w:p>
    <w:p w14:paraId="004BB5E6"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hint="eastAsia"/>
          <w:color w:val="000000" w:themeColor="text1"/>
          <w:szCs w:val="21"/>
        </w:rPr>
        <w:t>这段文字意在说明：</w:t>
      </w:r>
    </w:p>
    <w:p w14:paraId="738DDD0B"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A. </w:t>
      </w:r>
      <w:r w:rsidRPr="00156233">
        <w:rPr>
          <w:rFonts w:ascii="宋体" w:eastAsia="宋体" w:hAnsi="宋体" w:hint="eastAsia"/>
          <w:color w:val="000000" w:themeColor="text1"/>
          <w:szCs w:val="21"/>
        </w:rPr>
        <w:t>我国儿童电影发展现状十分惨淡</w:t>
      </w:r>
    </w:p>
    <w:p w14:paraId="2465DA72"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B. </w:t>
      </w:r>
      <w:r w:rsidRPr="00156233">
        <w:rPr>
          <w:rFonts w:ascii="宋体" w:eastAsia="宋体" w:hAnsi="宋体" w:hint="eastAsia"/>
          <w:color w:val="000000" w:themeColor="text1"/>
          <w:szCs w:val="21"/>
        </w:rPr>
        <w:t>我国儿童电影市场其实大有可为</w:t>
      </w:r>
    </w:p>
    <w:p w14:paraId="727A1B68" w14:textId="77777777" w:rsidR="00F1176D" w:rsidRPr="00156233"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C. </w:t>
      </w:r>
      <w:r w:rsidRPr="00156233">
        <w:rPr>
          <w:rFonts w:ascii="宋体" w:eastAsia="宋体" w:hAnsi="宋体" w:hint="eastAsia"/>
          <w:color w:val="000000" w:themeColor="text1"/>
          <w:szCs w:val="21"/>
        </w:rPr>
        <w:t>影片质量成为阻碍电影发展的主要因素</w:t>
      </w:r>
    </w:p>
    <w:p w14:paraId="72823CE9" w14:textId="77777777" w:rsidR="0031258C" w:rsidRDefault="00F1176D" w:rsidP="00156233">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156233">
        <w:rPr>
          <w:rFonts w:ascii="宋体" w:eastAsia="宋体" w:hAnsi="宋体"/>
          <w:color w:val="000000" w:themeColor="text1"/>
          <w:szCs w:val="21"/>
        </w:rPr>
        <w:t xml:space="preserve">D. </w:t>
      </w:r>
      <w:r w:rsidRPr="00156233">
        <w:rPr>
          <w:rFonts w:ascii="宋体" w:eastAsia="宋体" w:hAnsi="宋体" w:hint="eastAsia"/>
          <w:color w:val="000000" w:themeColor="text1"/>
          <w:szCs w:val="21"/>
        </w:rPr>
        <w:t>生活水平的提高有助于电影市场的拓展</w:t>
      </w:r>
    </w:p>
    <w:p w14:paraId="4B39B51D" w14:textId="654950A4" w:rsidR="006B3D09" w:rsidRPr="00156233" w:rsidRDefault="00827354" w:rsidP="00156233">
      <w:pPr>
        <w:pStyle w:val="2"/>
        <w:tabs>
          <w:tab w:val="left" w:pos="4620"/>
        </w:tabs>
        <w:spacing w:before="0" w:after="0" w:line="288" w:lineRule="auto"/>
        <w:ind w:firstLineChars="200" w:firstLine="643"/>
        <w:jc w:val="left"/>
        <w:rPr>
          <w:rFonts w:ascii="宋体" w:eastAsia="宋体" w:hAnsi="宋体"/>
        </w:rPr>
      </w:pPr>
      <w:r>
        <w:rPr>
          <w:rFonts w:ascii="宋体" w:eastAsia="宋体" w:hAnsi="宋体" w:hint="eastAsia"/>
        </w:rPr>
        <w:t>17</w:t>
      </w:r>
      <w:r w:rsidR="006B3D09" w:rsidRPr="00156233">
        <w:rPr>
          <w:rFonts w:ascii="宋体" w:eastAsia="宋体" w:hAnsi="宋体" w:hint="eastAsia"/>
        </w:rPr>
        <w:t>数量关系</w:t>
      </w:r>
    </w:p>
    <w:p w14:paraId="074DA556" w14:textId="66F03D45" w:rsidR="00AE5DE7" w:rsidRPr="00156233" w:rsidRDefault="00AE5DE7" w:rsidP="00156233">
      <w:pPr>
        <w:tabs>
          <w:tab w:val="left" w:pos="4200"/>
          <w:tab w:val="left" w:pos="4620"/>
        </w:tabs>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Times New Roman"/>
          <w:szCs w:val="21"/>
        </w:rPr>
        <w:t xml:space="preserve">1. </w:t>
      </w:r>
      <w:r w:rsidRPr="00156233">
        <w:rPr>
          <w:rFonts w:ascii="宋体" w:eastAsia="宋体" w:hAnsi="宋体" w:cs="Helvetica" w:hint="eastAsia"/>
          <w:kern w:val="0"/>
          <w:szCs w:val="21"/>
        </w:rPr>
        <w:t>甲、乙两人从环形跑道的</w:t>
      </w:r>
      <w:r w:rsidRPr="00156233">
        <w:rPr>
          <w:rFonts w:ascii="宋体" w:eastAsia="宋体" w:hAnsi="宋体" w:cs="Helvetica"/>
          <w:kern w:val="0"/>
          <w:szCs w:val="21"/>
        </w:rPr>
        <w:t>A</w:t>
      </w:r>
      <w:r w:rsidRPr="00156233">
        <w:rPr>
          <w:rFonts w:ascii="宋体" w:eastAsia="宋体" w:hAnsi="宋体" w:cs="Helvetica" w:hint="eastAsia"/>
          <w:kern w:val="0"/>
          <w:szCs w:val="21"/>
        </w:rPr>
        <w:t>点同时出发背向而行。</w:t>
      </w:r>
      <w:r w:rsidRPr="00156233">
        <w:rPr>
          <w:rFonts w:ascii="宋体" w:eastAsia="宋体" w:hAnsi="宋体" w:cs="Helvetica"/>
          <w:kern w:val="0"/>
          <w:szCs w:val="21"/>
        </w:rPr>
        <w:t>6</w:t>
      </w:r>
      <w:r w:rsidRPr="00156233">
        <w:rPr>
          <w:rFonts w:ascii="宋体" w:eastAsia="宋体" w:hAnsi="宋体" w:cs="Helvetica" w:hint="eastAsia"/>
          <w:kern w:val="0"/>
          <w:szCs w:val="21"/>
        </w:rPr>
        <w:t>分钟后两人第一次相遇，相遇后两人的速度各增加</w:t>
      </w:r>
      <w:r w:rsidRPr="00156233">
        <w:rPr>
          <w:rFonts w:ascii="宋体" w:eastAsia="宋体" w:hAnsi="宋体" w:cs="Helvetica"/>
          <w:kern w:val="0"/>
          <w:szCs w:val="21"/>
        </w:rPr>
        <w:t>10</w:t>
      </w:r>
      <w:r w:rsidRPr="00156233">
        <w:rPr>
          <w:rFonts w:ascii="宋体" w:eastAsia="宋体" w:hAnsi="宋体" w:cs="Helvetica" w:hint="eastAsia"/>
          <w:kern w:val="0"/>
          <w:szCs w:val="21"/>
        </w:rPr>
        <w:t>米每分钟，</w:t>
      </w:r>
      <w:r w:rsidRPr="00156233">
        <w:rPr>
          <w:rFonts w:ascii="宋体" w:eastAsia="宋体" w:hAnsi="宋体" w:cs="Helvetica"/>
          <w:kern w:val="0"/>
          <w:szCs w:val="21"/>
        </w:rPr>
        <w:t>5</w:t>
      </w:r>
      <w:r w:rsidRPr="00156233">
        <w:rPr>
          <w:rFonts w:ascii="宋体" w:eastAsia="宋体" w:hAnsi="宋体" w:cs="Helvetica" w:hint="eastAsia"/>
          <w:kern w:val="0"/>
          <w:szCs w:val="21"/>
        </w:rPr>
        <w:t>分钟后两人第二次相遇。问环形跑道的长度为多少米？</w:t>
      </w:r>
    </w:p>
    <w:p w14:paraId="48CC968E"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kern w:val="0"/>
          <w:szCs w:val="21"/>
        </w:rPr>
        <w:t>.</w:t>
      </w:r>
      <w:r w:rsidRPr="00156233">
        <w:rPr>
          <w:rFonts w:ascii="宋体" w:eastAsia="宋体" w:hAnsi="宋体" w:cs="Helvetica"/>
          <w:kern w:val="0"/>
          <w:szCs w:val="21"/>
        </w:rPr>
        <w:t xml:space="preserve"> 600</w:t>
      </w:r>
      <w:r w:rsidRPr="00156233">
        <w:rPr>
          <w:rFonts w:ascii="宋体" w:eastAsia="宋体" w:hAnsi="宋体" w:cs="Helvetica"/>
          <w:kern w:val="0"/>
          <w:szCs w:val="21"/>
        </w:rPr>
        <w:tab/>
        <w:t>B</w:t>
      </w:r>
      <w:r w:rsidRPr="00156233">
        <w:rPr>
          <w:rFonts w:ascii="宋体" w:eastAsia="宋体" w:hAnsi="宋体" w:cs="Times New Roman"/>
          <w:kern w:val="0"/>
          <w:szCs w:val="21"/>
        </w:rPr>
        <w:t>.</w:t>
      </w:r>
      <w:r w:rsidRPr="00156233">
        <w:rPr>
          <w:rFonts w:ascii="宋体" w:eastAsia="宋体" w:hAnsi="宋体" w:cs="Helvetica"/>
          <w:kern w:val="0"/>
          <w:szCs w:val="21"/>
        </w:rPr>
        <w:t xml:space="preserve"> 500</w:t>
      </w:r>
    </w:p>
    <w:p w14:paraId="66FBE153"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kern w:val="0"/>
          <w:szCs w:val="21"/>
        </w:rPr>
        <w:t>.</w:t>
      </w:r>
      <w:r w:rsidRPr="00156233">
        <w:rPr>
          <w:rFonts w:ascii="宋体" w:eastAsia="宋体" w:hAnsi="宋体" w:cs="Helvetica"/>
          <w:kern w:val="0"/>
          <w:szCs w:val="21"/>
        </w:rPr>
        <w:t xml:space="preserve"> 400</w:t>
      </w:r>
      <w:r w:rsidRPr="00156233">
        <w:rPr>
          <w:rFonts w:ascii="宋体" w:eastAsia="宋体" w:hAnsi="宋体" w:cs="Helvetica"/>
          <w:kern w:val="0"/>
          <w:szCs w:val="21"/>
        </w:rPr>
        <w:tab/>
        <w:t>D</w:t>
      </w:r>
      <w:r w:rsidRPr="00156233">
        <w:rPr>
          <w:rFonts w:ascii="宋体" w:eastAsia="宋体" w:hAnsi="宋体" w:cs="Times New Roman"/>
          <w:kern w:val="0"/>
          <w:szCs w:val="21"/>
        </w:rPr>
        <w:t>.</w:t>
      </w:r>
      <w:r w:rsidRPr="00156233">
        <w:rPr>
          <w:rFonts w:ascii="宋体" w:eastAsia="宋体" w:hAnsi="宋体" w:cs="Helvetica"/>
          <w:kern w:val="0"/>
          <w:szCs w:val="21"/>
        </w:rPr>
        <w:t xml:space="preserve"> 300</w:t>
      </w:r>
    </w:p>
    <w:p w14:paraId="5BA8D8AD" w14:textId="09679CED"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156233">
        <w:rPr>
          <w:rFonts w:ascii="宋体" w:eastAsia="宋体" w:hAnsi="宋体" w:cs="Times New Roman"/>
          <w:szCs w:val="21"/>
        </w:rPr>
        <w:t xml:space="preserve">2. </w:t>
      </w:r>
      <w:r w:rsidRPr="00156233">
        <w:rPr>
          <w:rFonts w:ascii="宋体" w:eastAsia="宋体" w:hAnsi="宋体" w:cs="Arial" w:hint="eastAsia"/>
          <w:color w:val="000000"/>
          <w:kern w:val="0"/>
          <w:szCs w:val="21"/>
        </w:rPr>
        <w:t>四个烧杯甲、乙、丙、丁的容量比为</w:t>
      </w:r>
      <w:r w:rsidRPr="00156233">
        <w:rPr>
          <w:rFonts w:ascii="宋体" w:eastAsia="宋体" w:hAnsi="宋体" w:cs="Arial"/>
          <w:color w:val="000000"/>
          <w:kern w:val="0"/>
          <w:position w:val="-6"/>
          <w:szCs w:val="21"/>
        </w:rPr>
        <w:object w:dxaOrig="920" w:dyaOrig="260" w14:anchorId="5A0E3B09">
          <v:shape id="_x0000_i1053" type="#_x0000_t75" style="width:43.2pt;height:13.85pt" o:ole="">
            <v:imagedata r:id="rId103" o:title=""/>
          </v:shape>
          <o:OLEObject Type="Embed" ProgID="Equation.DSMT4" ShapeID="_x0000_i1053" DrawAspect="Content" ObjectID="_1645025690" r:id="rId104"/>
        </w:object>
      </w:r>
      <w:r w:rsidRPr="00156233">
        <w:rPr>
          <w:rFonts w:ascii="宋体" w:eastAsia="宋体" w:hAnsi="宋体" w:cs="Arial" w:hint="eastAsia"/>
          <w:color w:val="000000"/>
          <w:kern w:val="0"/>
          <w:szCs w:val="21"/>
        </w:rPr>
        <w:t>。用甲烧杯装满与水比重相同的</w:t>
      </w:r>
      <w:r w:rsidRPr="00156233">
        <w:rPr>
          <w:rFonts w:ascii="宋体" w:eastAsia="宋体" w:hAnsi="宋体" w:cs="Arial"/>
          <w:color w:val="000000"/>
          <w:kern w:val="0"/>
          <w:szCs w:val="21"/>
        </w:rPr>
        <w:t>A</w:t>
      </w:r>
      <w:r w:rsidRPr="00156233">
        <w:rPr>
          <w:rFonts w:ascii="宋体" w:eastAsia="宋体" w:hAnsi="宋体" w:cs="Arial" w:hint="eastAsia"/>
          <w:color w:val="000000"/>
          <w:kern w:val="0"/>
          <w:szCs w:val="21"/>
        </w:rPr>
        <w:t>溶液倒入丙烧杯后，用水兑满，然后将混合的溶液倒入乙烧杯至满后，将剩下的部分倒入丁烧杯并用水将丁烧杯注满。问此时乙烧杯中</w:t>
      </w:r>
      <w:r w:rsidRPr="00156233">
        <w:rPr>
          <w:rFonts w:ascii="宋体" w:eastAsia="宋体" w:hAnsi="宋体" w:cs="Arial"/>
          <w:color w:val="000000"/>
          <w:kern w:val="0"/>
          <w:szCs w:val="21"/>
        </w:rPr>
        <w:t>A</w:t>
      </w:r>
      <w:r w:rsidRPr="00156233">
        <w:rPr>
          <w:rFonts w:ascii="宋体" w:eastAsia="宋体" w:hAnsi="宋体" w:cs="Arial" w:hint="eastAsia"/>
          <w:color w:val="000000"/>
          <w:kern w:val="0"/>
          <w:szCs w:val="21"/>
        </w:rPr>
        <w:t>溶液的浓度是丁烧杯中的多少</w:t>
      </w:r>
      <w:proofErr w:type="gramStart"/>
      <w:r w:rsidRPr="00156233">
        <w:rPr>
          <w:rFonts w:ascii="宋体" w:eastAsia="宋体" w:hAnsi="宋体" w:cs="Arial" w:hint="eastAsia"/>
          <w:color w:val="000000"/>
          <w:kern w:val="0"/>
          <w:szCs w:val="21"/>
        </w:rPr>
        <w:t>倍</w:t>
      </w:r>
      <w:proofErr w:type="gramEnd"/>
      <w:r w:rsidRPr="00156233">
        <w:rPr>
          <w:rFonts w:ascii="宋体" w:eastAsia="宋体" w:hAnsi="宋体" w:cs="Arial" w:hint="eastAsia"/>
          <w:color w:val="000000"/>
          <w:kern w:val="0"/>
          <w:szCs w:val="21"/>
        </w:rPr>
        <w:t>？</w:t>
      </w:r>
    </w:p>
    <w:p w14:paraId="778D42A8"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156233">
        <w:rPr>
          <w:rFonts w:ascii="宋体" w:eastAsia="宋体" w:hAnsi="宋体" w:cs="Arial"/>
          <w:color w:val="000000"/>
          <w:kern w:val="0"/>
          <w:szCs w:val="21"/>
        </w:rPr>
        <w:t>A</w:t>
      </w:r>
      <w:r w:rsidRPr="00156233">
        <w:rPr>
          <w:rFonts w:ascii="宋体" w:eastAsia="宋体" w:hAnsi="宋体" w:cs="Times New Roman"/>
          <w:color w:val="000000"/>
          <w:kern w:val="0"/>
          <w:szCs w:val="21"/>
        </w:rPr>
        <w:t>.</w:t>
      </w:r>
      <w:r w:rsidRPr="00156233">
        <w:rPr>
          <w:rFonts w:ascii="宋体" w:eastAsia="宋体" w:hAnsi="宋体" w:cs="Arial"/>
          <w:color w:val="000000"/>
          <w:kern w:val="0"/>
          <w:szCs w:val="21"/>
        </w:rPr>
        <w:t xml:space="preserve"> 2</w:t>
      </w:r>
      <w:r w:rsidRPr="00156233">
        <w:rPr>
          <w:rFonts w:ascii="宋体" w:eastAsia="宋体" w:hAnsi="宋体" w:cs="Arial"/>
          <w:color w:val="000000"/>
          <w:kern w:val="0"/>
          <w:szCs w:val="21"/>
        </w:rPr>
        <w:tab/>
        <w:t>B</w:t>
      </w:r>
      <w:r w:rsidRPr="00156233">
        <w:rPr>
          <w:rFonts w:ascii="宋体" w:eastAsia="宋体" w:hAnsi="宋体" w:cs="Times New Roman"/>
          <w:color w:val="000000"/>
          <w:kern w:val="0"/>
          <w:szCs w:val="21"/>
        </w:rPr>
        <w:t>.</w:t>
      </w:r>
      <w:r w:rsidRPr="00156233">
        <w:rPr>
          <w:rFonts w:ascii="宋体" w:eastAsia="宋体" w:hAnsi="宋体" w:cs="Arial"/>
          <w:color w:val="000000"/>
          <w:kern w:val="0"/>
          <w:szCs w:val="21"/>
        </w:rPr>
        <w:t xml:space="preserve"> 2</w:t>
      </w:r>
      <w:r w:rsidRPr="00156233">
        <w:rPr>
          <w:rFonts w:ascii="宋体" w:eastAsia="宋体" w:hAnsi="宋体" w:cs="Times New Roman"/>
          <w:color w:val="000000"/>
          <w:kern w:val="0"/>
          <w:szCs w:val="21"/>
        </w:rPr>
        <w:t>.</w:t>
      </w:r>
      <w:r w:rsidRPr="00156233">
        <w:rPr>
          <w:rFonts w:ascii="宋体" w:eastAsia="宋体" w:hAnsi="宋体" w:cs="Arial"/>
          <w:color w:val="000000"/>
          <w:kern w:val="0"/>
          <w:szCs w:val="21"/>
        </w:rPr>
        <w:t>5</w:t>
      </w:r>
    </w:p>
    <w:p w14:paraId="660A5992"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156233">
        <w:rPr>
          <w:rFonts w:ascii="宋体" w:eastAsia="宋体" w:hAnsi="宋体" w:cs="Arial"/>
          <w:color w:val="000000"/>
          <w:kern w:val="0"/>
          <w:szCs w:val="21"/>
        </w:rPr>
        <w:t>C</w:t>
      </w:r>
      <w:r w:rsidRPr="00156233">
        <w:rPr>
          <w:rFonts w:ascii="宋体" w:eastAsia="宋体" w:hAnsi="宋体" w:cs="Times New Roman"/>
          <w:color w:val="000000"/>
          <w:kern w:val="0"/>
          <w:szCs w:val="21"/>
        </w:rPr>
        <w:t>.</w:t>
      </w:r>
      <w:r w:rsidRPr="00156233">
        <w:rPr>
          <w:rFonts w:ascii="宋体" w:eastAsia="宋体" w:hAnsi="宋体" w:cs="Arial"/>
          <w:color w:val="000000"/>
          <w:kern w:val="0"/>
          <w:szCs w:val="21"/>
        </w:rPr>
        <w:t xml:space="preserve"> 4</w:t>
      </w:r>
      <w:r w:rsidRPr="00156233">
        <w:rPr>
          <w:rFonts w:ascii="宋体" w:eastAsia="宋体" w:hAnsi="宋体" w:cs="Arial"/>
          <w:color w:val="000000"/>
          <w:kern w:val="0"/>
          <w:szCs w:val="21"/>
        </w:rPr>
        <w:tab/>
        <w:t>D</w:t>
      </w:r>
      <w:r w:rsidRPr="00156233">
        <w:rPr>
          <w:rFonts w:ascii="宋体" w:eastAsia="宋体" w:hAnsi="宋体" w:cs="Times New Roman"/>
          <w:color w:val="000000"/>
          <w:kern w:val="0"/>
          <w:szCs w:val="21"/>
        </w:rPr>
        <w:t>.</w:t>
      </w:r>
      <w:r w:rsidRPr="00156233">
        <w:rPr>
          <w:rFonts w:ascii="宋体" w:eastAsia="宋体" w:hAnsi="宋体" w:cs="Arial"/>
          <w:color w:val="000000"/>
          <w:kern w:val="0"/>
          <w:szCs w:val="21"/>
        </w:rPr>
        <w:t xml:space="preserve"> 6</w:t>
      </w:r>
    </w:p>
    <w:p w14:paraId="468D5016" w14:textId="680013F4"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Times New Roman"/>
          <w:szCs w:val="21"/>
        </w:rPr>
        <w:lastRenderedPageBreak/>
        <w:t xml:space="preserve">3. </w:t>
      </w:r>
      <w:r w:rsidRPr="00156233">
        <w:rPr>
          <w:rFonts w:ascii="宋体" w:eastAsia="宋体" w:hAnsi="宋体" w:cs="Helvetica" w:hint="eastAsia"/>
          <w:kern w:val="0"/>
          <w:szCs w:val="21"/>
        </w:rPr>
        <w:t>车间共有</w:t>
      </w:r>
      <w:r w:rsidRPr="00156233">
        <w:rPr>
          <w:rFonts w:ascii="宋体" w:eastAsia="宋体" w:hAnsi="宋体" w:cs="Helvetica"/>
          <w:kern w:val="0"/>
          <w:szCs w:val="21"/>
        </w:rPr>
        <w:t>50</w:t>
      </w:r>
      <w:r w:rsidRPr="00156233">
        <w:rPr>
          <w:rFonts w:ascii="宋体" w:eastAsia="宋体" w:hAnsi="宋体" w:cs="Helvetica" w:hint="eastAsia"/>
          <w:kern w:val="0"/>
          <w:szCs w:val="21"/>
        </w:rPr>
        <w:t>名工人。年底进行考核，有</w:t>
      </w:r>
      <w:r w:rsidRPr="00156233">
        <w:rPr>
          <w:rFonts w:ascii="宋体" w:eastAsia="宋体" w:hAnsi="宋体" w:cs="Helvetica"/>
          <w:kern w:val="0"/>
          <w:szCs w:val="21"/>
        </w:rPr>
        <w:t>12</w:t>
      </w:r>
      <w:r w:rsidRPr="00156233">
        <w:rPr>
          <w:rFonts w:ascii="宋体" w:eastAsia="宋体" w:hAnsi="宋体" w:cs="Helvetica" w:hint="eastAsia"/>
          <w:kern w:val="0"/>
          <w:szCs w:val="21"/>
        </w:rPr>
        <w:t>人业务能力为优，</w:t>
      </w:r>
      <w:r w:rsidRPr="00156233">
        <w:rPr>
          <w:rFonts w:ascii="宋体" w:eastAsia="宋体" w:hAnsi="宋体" w:cs="Helvetica"/>
          <w:kern w:val="0"/>
          <w:szCs w:val="21"/>
        </w:rPr>
        <w:t>10</w:t>
      </w:r>
      <w:r w:rsidRPr="00156233">
        <w:rPr>
          <w:rFonts w:ascii="宋体" w:eastAsia="宋体" w:hAnsi="宋体" w:cs="Helvetica" w:hint="eastAsia"/>
          <w:kern w:val="0"/>
          <w:szCs w:val="21"/>
        </w:rPr>
        <w:t>人政治表现为优，没有一项考核成绩为优的有</w:t>
      </w:r>
      <w:r w:rsidRPr="00156233">
        <w:rPr>
          <w:rFonts w:ascii="宋体" w:eastAsia="宋体" w:hAnsi="宋体" w:cs="Helvetica"/>
          <w:kern w:val="0"/>
          <w:szCs w:val="21"/>
        </w:rPr>
        <w:t>34</w:t>
      </w:r>
      <w:r w:rsidRPr="00156233">
        <w:rPr>
          <w:rFonts w:ascii="宋体" w:eastAsia="宋体" w:hAnsi="宋体" w:cs="Helvetica" w:hint="eastAsia"/>
          <w:kern w:val="0"/>
          <w:szCs w:val="21"/>
        </w:rPr>
        <w:t>人。车间要向上级单位推荐</w:t>
      </w:r>
      <w:r w:rsidRPr="00156233">
        <w:rPr>
          <w:rFonts w:ascii="宋体" w:eastAsia="宋体" w:hAnsi="宋体" w:cs="Helvetica"/>
          <w:kern w:val="0"/>
          <w:szCs w:val="21"/>
        </w:rPr>
        <w:t>2</w:t>
      </w:r>
      <w:r w:rsidRPr="00156233">
        <w:rPr>
          <w:rFonts w:ascii="宋体" w:eastAsia="宋体" w:hAnsi="宋体" w:cs="Helvetica" w:hint="eastAsia"/>
          <w:kern w:val="0"/>
          <w:szCs w:val="21"/>
        </w:rPr>
        <w:t>名两项考核均为优的工人作为先进个人的候选人，问有多少种推荐方案？</w:t>
      </w:r>
    </w:p>
    <w:p w14:paraId="364637B5"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kern w:val="0"/>
          <w:szCs w:val="21"/>
        </w:rPr>
        <w:t>.</w:t>
      </w:r>
      <w:r w:rsidRPr="00156233">
        <w:rPr>
          <w:rFonts w:ascii="宋体" w:eastAsia="宋体" w:hAnsi="宋体" w:cs="Helvetica"/>
          <w:kern w:val="0"/>
          <w:szCs w:val="21"/>
        </w:rPr>
        <w:t xml:space="preserve"> 12</w:t>
      </w:r>
      <w:r w:rsidRPr="00156233">
        <w:rPr>
          <w:rFonts w:ascii="宋体" w:eastAsia="宋体" w:hAnsi="宋体" w:cs="Helvetica"/>
          <w:kern w:val="0"/>
          <w:szCs w:val="21"/>
        </w:rPr>
        <w:tab/>
        <w:t>B</w:t>
      </w:r>
      <w:r w:rsidRPr="00156233">
        <w:rPr>
          <w:rFonts w:ascii="宋体" w:eastAsia="宋体" w:hAnsi="宋体" w:cs="Times New Roman"/>
          <w:kern w:val="0"/>
          <w:szCs w:val="21"/>
        </w:rPr>
        <w:t>.</w:t>
      </w:r>
      <w:r w:rsidRPr="00156233">
        <w:rPr>
          <w:rFonts w:ascii="宋体" w:eastAsia="宋体" w:hAnsi="宋体" w:cs="Helvetica"/>
          <w:kern w:val="0"/>
          <w:szCs w:val="21"/>
        </w:rPr>
        <w:t xml:space="preserve"> 15</w:t>
      </w:r>
    </w:p>
    <w:p w14:paraId="499001A4"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kern w:val="0"/>
          <w:szCs w:val="21"/>
        </w:rPr>
        <w:t>.</w:t>
      </w:r>
      <w:r w:rsidRPr="00156233">
        <w:rPr>
          <w:rFonts w:ascii="宋体" w:eastAsia="宋体" w:hAnsi="宋体" w:cs="Helvetica"/>
          <w:kern w:val="0"/>
          <w:szCs w:val="21"/>
        </w:rPr>
        <w:t xml:space="preserve"> 18</w:t>
      </w:r>
      <w:r w:rsidRPr="00156233">
        <w:rPr>
          <w:rFonts w:ascii="宋体" w:eastAsia="宋体" w:hAnsi="宋体" w:cs="Helvetica"/>
          <w:kern w:val="0"/>
          <w:szCs w:val="21"/>
        </w:rPr>
        <w:tab/>
        <w:t>D</w:t>
      </w:r>
      <w:r w:rsidRPr="00156233">
        <w:rPr>
          <w:rFonts w:ascii="宋体" w:eastAsia="宋体" w:hAnsi="宋体" w:cs="Times New Roman"/>
          <w:kern w:val="0"/>
          <w:szCs w:val="21"/>
        </w:rPr>
        <w:t>.</w:t>
      </w:r>
      <w:r w:rsidRPr="00156233">
        <w:rPr>
          <w:rFonts w:ascii="宋体" w:eastAsia="宋体" w:hAnsi="宋体" w:cs="Helvetica"/>
          <w:kern w:val="0"/>
          <w:szCs w:val="21"/>
        </w:rPr>
        <w:t xml:space="preserve"> 21</w:t>
      </w:r>
    </w:p>
    <w:p w14:paraId="3B95EC3D" w14:textId="361B1F64"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Times New Roman"/>
          <w:szCs w:val="21"/>
        </w:rPr>
        <w:t xml:space="preserve">4. </w:t>
      </w:r>
      <w:r w:rsidRPr="00156233">
        <w:rPr>
          <w:rFonts w:ascii="宋体" w:eastAsia="宋体" w:hAnsi="宋体" w:cs="Helvetica" w:hint="eastAsia"/>
          <w:kern w:val="0"/>
          <w:szCs w:val="21"/>
        </w:rPr>
        <w:t>甲、乙两个小分队的人数之和在</w:t>
      </w:r>
      <w:r w:rsidRPr="00156233">
        <w:rPr>
          <w:rFonts w:ascii="宋体" w:eastAsia="宋体" w:hAnsi="宋体" w:cs="Helvetica"/>
          <w:kern w:val="0"/>
          <w:szCs w:val="21"/>
        </w:rPr>
        <w:t>90</w:t>
      </w:r>
      <w:r w:rsidRPr="00156233">
        <w:rPr>
          <w:rFonts w:ascii="宋体" w:eastAsia="宋体" w:hAnsi="宋体" w:cs="Helvetica" w:hint="eastAsia"/>
          <w:kern w:val="0"/>
          <w:szCs w:val="21"/>
        </w:rPr>
        <w:t>到</w:t>
      </w:r>
      <w:r w:rsidRPr="00156233">
        <w:rPr>
          <w:rFonts w:ascii="宋体" w:eastAsia="宋体" w:hAnsi="宋体" w:cs="Helvetica"/>
          <w:kern w:val="0"/>
          <w:szCs w:val="21"/>
        </w:rPr>
        <w:t>110</w:t>
      </w:r>
      <w:r w:rsidRPr="00156233">
        <w:rPr>
          <w:rFonts w:ascii="宋体" w:eastAsia="宋体" w:hAnsi="宋体" w:cs="Helvetica" w:hint="eastAsia"/>
          <w:kern w:val="0"/>
          <w:szCs w:val="21"/>
        </w:rPr>
        <w:t>之间。如果从甲队</w:t>
      </w:r>
      <w:proofErr w:type="gramStart"/>
      <w:r w:rsidRPr="00156233">
        <w:rPr>
          <w:rFonts w:ascii="宋体" w:eastAsia="宋体" w:hAnsi="宋体" w:cs="Helvetica" w:hint="eastAsia"/>
          <w:kern w:val="0"/>
          <w:szCs w:val="21"/>
        </w:rPr>
        <w:t>调一定</w:t>
      </w:r>
      <w:proofErr w:type="gramEnd"/>
      <w:r w:rsidRPr="00156233">
        <w:rPr>
          <w:rFonts w:ascii="宋体" w:eastAsia="宋体" w:hAnsi="宋体" w:cs="Helvetica" w:hint="eastAsia"/>
          <w:kern w:val="0"/>
          <w:szCs w:val="21"/>
        </w:rPr>
        <w:t>人数给乙队，则乙队的人数就是甲队的</w:t>
      </w:r>
      <w:r w:rsidRPr="00156233">
        <w:rPr>
          <w:rFonts w:ascii="宋体" w:eastAsia="宋体" w:hAnsi="宋体" w:cs="Helvetica"/>
          <w:kern w:val="0"/>
          <w:szCs w:val="21"/>
        </w:rPr>
        <w:t>2</w:t>
      </w:r>
      <w:r w:rsidRPr="00156233">
        <w:rPr>
          <w:rFonts w:ascii="宋体" w:eastAsia="宋体" w:hAnsi="宋体" w:cs="Helvetica" w:hint="eastAsia"/>
          <w:kern w:val="0"/>
          <w:szCs w:val="21"/>
        </w:rPr>
        <w:t>倍；如果乙队</w:t>
      </w:r>
      <w:proofErr w:type="gramStart"/>
      <w:r w:rsidRPr="00156233">
        <w:rPr>
          <w:rFonts w:ascii="宋体" w:eastAsia="宋体" w:hAnsi="宋体" w:cs="Helvetica" w:hint="eastAsia"/>
          <w:kern w:val="0"/>
          <w:szCs w:val="21"/>
        </w:rPr>
        <w:t>调同样</w:t>
      </w:r>
      <w:proofErr w:type="gramEnd"/>
      <w:r w:rsidRPr="00156233">
        <w:rPr>
          <w:rFonts w:ascii="宋体" w:eastAsia="宋体" w:hAnsi="宋体" w:cs="Helvetica" w:hint="eastAsia"/>
          <w:kern w:val="0"/>
          <w:szCs w:val="21"/>
        </w:rPr>
        <w:t>的人数给甲队，则甲队的人数就是乙队的</w:t>
      </w:r>
      <w:r w:rsidRPr="00156233">
        <w:rPr>
          <w:rFonts w:ascii="宋体" w:eastAsia="宋体" w:hAnsi="宋体" w:cs="Helvetica"/>
          <w:kern w:val="0"/>
          <w:szCs w:val="21"/>
        </w:rPr>
        <w:t>3</w:t>
      </w:r>
      <w:r w:rsidRPr="00156233">
        <w:rPr>
          <w:rFonts w:ascii="宋体" w:eastAsia="宋体" w:hAnsi="宋体" w:cs="Helvetica" w:hint="eastAsia"/>
          <w:kern w:val="0"/>
          <w:szCs w:val="21"/>
        </w:rPr>
        <w:t>倍。问甲队调多少人给乙队之后，乙队的人数是甲队的</w:t>
      </w:r>
      <w:r w:rsidRPr="00156233">
        <w:rPr>
          <w:rFonts w:ascii="宋体" w:eastAsia="宋体" w:hAnsi="宋体" w:cs="Helvetica"/>
          <w:kern w:val="0"/>
          <w:szCs w:val="21"/>
        </w:rPr>
        <w:t>5</w:t>
      </w:r>
      <w:r w:rsidRPr="00156233">
        <w:rPr>
          <w:rFonts w:ascii="宋体" w:eastAsia="宋体" w:hAnsi="宋体" w:cs="Helvetica" w:hint="eastAsia"/>
          <w:kern w:val="0"/>
          <w:szCs w:val="21"/>
        </w:rPr>
        <w:t>倍？</w:t>
      </w:r>
    </w:p>
    <w:p w14:paraId="0194C278"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kern w:val="0"/>
          <w:szCs w:val="21"/>
        </w:rPr>
        <w:t>.</w:t>
      </w:r>
      <w:r w:rsidRPr="00156233">
        <w:rPr>
          <w:rFonts w:ascii="宋体" w:eastAsia="宋体" w:hAnsi="宋体" w:cs="Helvetica"/>
          <w:kern w:val="0"/>
          <w:szCs w:val="21"/>
        </w:rPr>
        <w:t xml:space="preserve"> 18</w:t>
      </w:r>
      <w:r w:rsidRPr="00156233">
        <w:rPr>
          <w:rFonts w:ascii="宋体" w:eastAsia="宋体" w:hAnsi="宋体" w:cs="Helvetica"/>
          <w:kern w:val="0"/>
          <w:szCs w:val="21"/>
        </w:rPr>
        <w:tab/>
        <w:t>B</w:t>
      </w:r>
      <w:r w:rsidRPr="00156233">
        <w:rPr>
          <w:rFonts w:ascii="宋体" w:eastAsia="宋体" w:hAnsi="宋体" w:cs="Times New Roman"/>
          <w:kern w:val="0"/>
          <w:szCs w:val="21"/>
        </w:rPr>
        <w:t>.</w:t>
      </w:r>
      <w:r w:rsidRPr="00156233">
        <w:rPr>
          <w:rFonts w:ascii="宋体" w:eastAsia="宋体" w:hAnsi="宋体" w:cs="Helvetica"/>
          <w:kern w:val="0"/>
          <w:szCs w:val="21"/>
        </w:rPr>
        <w:t xml:space="preserve"> 24</w:t>
      </w:r>
    </w:p>
    <w:p w14:paraId="56442CF7"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kern w:val="0"/>
          <w:szCs w:val="21"/>
        </w:rPr>
        <w:t>.</w:t>
      </w:r>
      <w:r w:rsidRPr="00156233">
        <w:rPr>
          <w:rFonts w:ascii="宋体" w:eastAsia="宋体" w:hAnsi="宋体" w:cs="Helvetica"/>
          <w:kern w:val="0"/>
          <w:szCs w:val="21"/>
        </w:rPr>
        <w:t xml:space="preserve"> 30</w:t>
      </w:r>
      <w:r w:rsidRPr="00156233">
        <w:rPr>
          <w:rFonts w:ascii="宋体" w:eastAsia="宋体" w:hAnsi="宋体" w:cs="Helvetica"/>
          <w:kern w:val="0"/>
          <w:szCs w:val="21"/>
        </w:rPr>
        <w:tab/>
        <w:t>D</w:t>
      </w:r>
      <w:r w:rsidRPr="00156233">
        <w:rPr>
          <w:rFonts w:ascii="宋体" w:eastAsia="宋体" w:hAnsi="宋体" w:cs="Times New Roman"/>
          <w:kern w:val="0"/>
          <w:szCs w:val="21"/>
        </w:rPr>
        <w:t>.</w:t>
      </w:r>
      <w:r w:rsidRPr="00156233">
        <w:rPr>
          <w:rFonts w:ascii="宋体" w:eastAsia="宋体" w:hAnsi="宋体" w:cs="Helvetica"/>
          <w:kern w:val="0"/>
          <w:szCs w:val="21"/>
        </w:rPr>
        <w:t xml:space="preserve"> 36</w:t>
      </w:r>
    </w:p>
    <w:p w14:paraId="764E6125" w14:textId="349BC0E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Times New Roman"/>
          <w:szCs w:val="21"/>
        </w:rPr>
        <w:t xml:space="preserve">5. </w:t>
      </w:r>
      <w:r w:rsidRPr="00156233">
        <w:rPr>
          <w:rFonts w:ascii="宋体" w:eastAsia="宋体" w:hAnsi="宋体" w:cs="Helvetica" w:hint="eastAsia"/>
          <w:kern w:val="0"/>
          <w:szCs w:val="21"/>
        </w:rPr>
        <w:t>箱子里有标号</w:t>
      </w:r>
      <w:r w:rsidRPr="00156233">
        <w:rPr>
          <w:rFonts w:ascii="宋体" w:eastAsia="宋体" w:hAnsi="宋体" w:cs="Helvetica"/>
          <w:kern w:val="0"/>
          <w:szCs w:val="21"/>
        </w:rPr>
        <w:t>1</w:t>
      </w:r>
      <w:r w:rsidRPr="00156233">
        <w:rPr>
          <w:rFonts w:ascii="宋体" w:eastAsia="宋体" w:hAnsi="宋体" w:cs="Helvetica" w:hint="eastAsia"/>
          <w:kern w:val="0"/>
          <w:szCs w:val="21"/>
        </w:rPr>
        <w:t>至</w:t>
      </w:r>
      <w:r w:rsidRPr="00156233">
        <w:rPr>
          <w:rFonts w:ascii="宋体" w:eastAsia="宋体" w:hAnsi="宋体" w:cs="Helvetica"/>
          <w:kern w:val="0"/>
          <w:szCs w:val="21"/>
        </w:rPr>
        <w:t>10</w:t>
      </w:r>
      <w:r w:rsidRPr="00156233">
        <w:rPr>
          <w:rFonts w:ascii="宋体" w:eastAsia="宋体" w:hAnsi="宋体" w:cs="Helvetica" w:hint="eastAsia"/>
          <w:kern w:val="0"/>
          <w:szCs w:val="21"/>
        </w:rPr>
        <w:t>共</w:t>
      </w:r>
      <w:r w:rsidRPr="00156233">
        <w:rPr>
          <w:rFonts w:ascii="宋体" w:eastAsia="宋体" w:hAnsi="宋体" w:cs="Helvetica"/>
          <w:kern w:val="0"/>
          <w:szCs w:val="21"/>
        </w:rPr>
        <w:t>10</w:t>
      </w:r>
      <w:r w:rsidRPr="00156233">
        <w:rPr>
          <w:rFonts w:ascii="宋体" w:eastAsia="宋体" w:hAnsi="宋体" w:cs="Helvetica" w:hint="eastAsia"/>
          <w:kern w:val="0"/>
          <w:szCs w:val="21"/>
        </w:rPr>
        <w:t>个球，小张随机取了三个球并记下号码后将球放回，小李也随机取了三个并记下号码。这时发现两人取的球的号数</w:t>
      </w:r>
      <w:proofErr w:type="gramStart"/>
      <w:r w:rsidRPr="00156233">
        <w:rPr>
          <w:rFonts w:ascii="宋体" w:eastAsia="宋体" w:hAnsi="宋体" w:cs="Helvetica" w:hint="eastAsia"/>
          <w:kern w:val="0"/>
          <w:szCs w:val="21"/>
        </w:rPr>
        <w:t>之积都恰好</w:t>
      </w:r>
      <w:proofErr w:type="gramEnd"/>
      <w:r w:rsidRPr="00156233">
        <w:rPr>
          <w:rFonts w:ascii="宋体" w:eastAsia="宋体" w:hAnsi="宋体" w:cs="Helvetica" w:hint="eastAsia"/>
          <w:kern w:val="0"/>
          <w:szCs w:val="21"/>
        </w:rPr>
        <w:t>是</w:t>
      </w:r>
      <w:r w:rsidRPr="00156233">
        <w:rPr>
          <w:rFonts w:ascii="宋体" w:eastAsia="宋体" w:hAnsi="宋体" w:cs="Helvetica"/>
          <w:kern w:val="0"/>
          <w:szCs w:val="21"/>
        </w:rPr>
        <w:t>144</w:t>
      </w:r>
      <w:r w:rsidRPr="00156233">
        <w:rPr>
          <w:rFonts w:ascii="宋体" w:eastAsia="宋体" w:hAnsi="宋体" w:cs="Helvetica" w:hint="eastAsia"/>
          <w:kern w:val="0"/>
          <w:szCs w:val="21"/>
        </w:rPr>
        <w:t>。已知小张的号数之和比小李的大，那么小张取的球的号数之和是多少？</w:t>
      </w:r>
    </w:p>
    <w:p w14:paraId="37F1CA85"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kern w:val="0"/>
          <w:szCs w:val="21"/>
        </w:rPr>
        <w:t>.</w:t>
      </w:r>
      <w:r w:rsidRPr="00156233">
        <w:rPr>
          <w:rFonts w:ascii="宋体" w:eastAsia="宋体" w:hAnsi="宋体" w:cs="Helvetica"/>
          <w:kern w:val="0"/>
          <w:szCs w:val="21"/>
        </w:rPr>
        <w:t xml:space="preserve"> 19</w:t>
      </w:r>
      <w:r w:rsidRPr="00156233">
        <w:rPr>
          <w:rFonts w:ascii="宋体" w:eastAsia="宋体" w:hAnsi="宋体" w:cs="Helvetica"/>
          <w:kern w:val="0"/>
          <w:szCs w:val="21"/>
        </w:rPr>
        <w:tab/>
        <w:t>B</w:t>
      </w:r>
      <w:r w:rsidRPr="00156233">
        <w:rPr>
          <w:rFonts w:ascii="宋体" w:eastAsia="宋体" w:hAnsi="宋体" w:cs="Times New Roman"/>
          <w:kern w:val="0"/>
          <w:szCs w:val="21"/>
        </w:rPr>
        <w:t>.</w:t>
      </w:r>
      <w:r w:rsidRPr="00156233">
        <w:rPr>
          <w:rFonts w:ascii="宋体" w:eastAsia="宋体" w:hAnsi="宋体" w:cs="Helvetica"/>
          <w:kern w:val="0"/>
          <w:szCs w:val="21"/>
        </w:rPr>
        <w:t xml:space="preserve"> 17</w:t>
      </w:r>
    </w:p>
    <w:p w14:paraId="4AB0FDF0"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kern w:val="0"/>
          <w:szCs w:val="21"/>
        </w:rPr>
        <w:t>.</w:t>
      </w:r>
      <w:r w:rsidRPr="00156233">
        <w:rPr>
          <w:rFonts w:ascii="宋体" w:eastAsia="宋体" w:hAnsi="宋体" w:cs="Helvetica"/>
          <w:kern w:val="0"/>
          <w:szCs w:val="21"/>
        </w:rPr>
        <w:t xml:space="preserve"> 16</w:t>
      </w:r>
      <w:r w:rsidRPr="00156233">
        <w:rPr>
          <w:rFonts w:ascii="宋体" w:eastAsia="宋体" w:hAnsi="宋体" w:cs="Helvetica"/>
          <w:kern w:val="0"/>
          <w:szCs w:val="21"/>
        </w:rPr>
        <w:tab/>
        <w:t>D</w:t>
      </w:r>
      <w:r w:rsidRPr="00156233">
        <w:rPr>
          <w:rFonts w:ascii="宋体" w:eastAsia="宋体" w:hAnsi="宋体" w:cs="Times New Roman"/>
          <w:kern w:val="0"/>
          <w:szCs w:val="21"/>
        </w:rPr>
        <w:t>.</w:t>
      </w:r>
      <w:r w:rsidRPr="00156233">
        <w:rPr>
          <w:rFonts w:ascii="宋体" w:eastAsia="宋体" w:hAnsi="宋体" w:cs="Helvetica"/>
          <w:kern w:val="0"/>
          <w:szCs w:val="21"/>
        </w:rPr>
        <w:t xml:space="preserve"> 14</w:t>
      </w:r>
    </w:p>
    <w:p w14:paraId="6D08BB50" w14:textId="107DF1C6"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Times New Roman"/>
          <w:szCs w:val="21"/>
        </w:rPr>
        <w:t xml:space="preserve">6. </w:t>
      </w:r>
      <w:r w:rsidRPr="00156233">
        <w:rPr>
          <w:rFonts w:ascii="宋体" w:eastAsia="宋体" w:hAnsi="宋体" w:cs="Helvetica" w:hint="eastAsia"/>
          <w:kern w:val="0"/>
          <w:szCs w:val="21"/>
        </w:rPr>
        <w:t>车间里要加工的</w:t>
      </w:r>
      <w:proofErr w:type="gramStart"/>
      <w:r w:rsidRPr="00156233">
        <w:rPr>
          <w:rFonts w:ascii="宋体" w:eastAsia="宋体" w:hAnsi="宋体" w:cs="Helvetica" w:hint="eastAsia"/>
          <w:kern w:val="0"/>
          <w:szCs w:val="21"/>
        </w:rPr>
        <w:t>手套副</w:t>
      </w:r>
      <w:proofErr w:type="gramEnd"/>
      <w:r w:rsidRPr="00156233">
        <w:rPr>
          <w:rFonts w:ascii="宋体" w:eastAsia="宋体" w:hAnsi="宋体" w:cs="Helvetica" w:hint="eastAsia"/>
          <w:kern w:val="0"/>
          <w:szCs w:val="21"/>
        </w:rPr>
        <w:t>数是口罩个数的</w:t>
      </w:r>
      <w:r w:rsidRPr="00156233">
        <w:rPr>
          <w:rFonts w:ascii="宋体" w:eastAsia="宋体" w:hAnsi="宋体" w:cs="Helvetica"/>
          <w:kern w:val="0"/>
          <w:szCs w:val="21"/>
        </w:rPr>
        <w:t>2</w:t>
      </w:r>
      <w:r w:rsidRPr="00156233">
        <w:rPr>
          <w:rFonts w:ascii="宋体" w:eastAsia="宋体" w:hAnsi="宋体" w:cs="Helvetica" w:hint="eastAsia"/>
          <w:kern w:val="0"/>
          <w:szCs w:val="21"/>
        </w:rPr>
        <w:t>倍，如果每位工人加工</w:t>
      </w:r>
      <w:r w:rsidRPr="00156233">
        <w:rPr>
          <w:rFonts w:ascii="宋体" w:eastAsia="宋体" w:hAnsi="宋体" w:cs="Helvetica"/>
          <w:kern w:val="0"/>
          <w:szCs w:val="21"/>
        </w:rPr>
        <w:t>3</w:t>
      </w:r>
      <w:r w:rsidRPr="00156233">
        <w:rPr>
          <w:rFonts w:ascii="宋体" w:eastAsia="宋体" w:hAnsi="宋体" w:cs="Helvetica" w:hint="eastAsia"/>
          <w:kern w:val="0"/>
          <w:szCs w:val="21"/>
        </w:rPr>
        <w:t>个口罩，则还需额外生产</w:t>
      </w:r>
      <w:r w:rsidRPr="00156233">
        <w:rPr>
          <w:rFonts w:ascii="宋体" w:eastAsia="宋体" w:hAnsi="宋体" w:cs="Helvetica"/>
          <w:kern w:val="0"/>
          <w:szCs w:val="21"/>
        </w:rPr>
        <w:t>2</w:t>
      </w:r>
      <w:r w:rsidRPr="00156233">
        <w:rPr>
          <w:rFonts w:ascii="宋体" w:eastAsia="宋体" w:hAnsi="宋体" w:cs="Helvetica" w:hint="eastAsia"/>
          <w:kern w:val="0"/>
          <w:szCs w:val="21"/>
        </w:rPr>
        <w:t>个口罩；如果每位工人加工</w:t>
      </w:r>
      <w:r w:rsidRPr="00156233">
        <w:rPr>
          <w:rFonts w:ascii="宋体" w:eastAsia="宋体" w:hAnsi="宋体" w:cs="Helvetica"/>
          <w:kern w:val="0"/>
          <w:szCs w:val="21"/>
        </w:rPr>
        <w:t>7</w:t>
      </w:r>
      <w:r w:rsidRPr="00156233">
        <w:rPr>
          <w:rFonts w:ascii="宋体" w:eastAsia="宋体" w:hAnsi="宋体" w:cs="Helvetica" w:hint="eastAsia"/>
          <w:kern w:val="0"/>
          <w:szCs w:val="21"/>
        </w:rPr>
        <w:t>副手套，则会超额完成</w:t>
      </w:r>
      <w:r w:rsidRPr="00156233">
        <w:rPr>
          <w:rFonts w:ascii="宋体" w:eastAsia="宋体" w:hAnsi="宋体" w:cs="Helvetica"/>
          <w:kern w:val="0"/>
          <w:szCs w:val="21"/>
        </w:rPr>
        <w:t>6</w:t>
      </w:r>
      <w:r w:rsidRPr="00156233">
        <w:rPr>
          <w:rFonts w:ascii="宋体" w:eastAsia="宋体" w:hAnsi="宋体" w:cs="Helvetica" w:hint="eastAsia"/>
          <w:kern w:val="0"/>
          <w:szCs w:val="21"/>
        </w:rPr>
        <w:t>副手套。如每位工人每</w:t>
      </w:r>
      <w:r w:rsidRPr="00156233">
        <w:rPr>
          <w:rFonts w:ascii="宋体" w:eastAsia="宋体" w:hAnsi="宋体" w:cs="Helvetica"/>
          <w:kern w:val="0"/>
          <w:szCs w:val="21"/>
        </w:rPr>
        <w:t>5</w:t>
      </w:r>
      <w:r w:rsidRPr="00156233">
        <w:rPr>
          <w:rFonts w:ascii="宋体" w:eastAsia="宋体" w:hAnsi="宋体" w:cs="Helvetica" w:hint="eastAsia"/>
          <w:kern w:val="0"/>
          <w:szCs w:val="21"/>
        </w:rPr>
        <w:t>分钟可生产</w:t>
      </w:r>
      <w:r w:rsidRPr="00156233">
        <w:rPr>
          <w:rFonts w:ascii="宋体" w:eastAsia="宋体" w:hAnsi="宋体" w:cs="Helvetica"/>
          <w:kern w:val="0"/>
          <w:szCs w:val="21"/>
        </w:rPr>
        <w:t>1</w:t>
      </w:r>
      <w:r w:rsidRPr="00156233">
        <w:rPr>
          <w:rFonts w:ascii="宋体" w:eastAsia="宋体" w:hAnsi="宋体" w:cs="Helvetica" w:hint="eastAsia"/>
          <w:kern w:val="0"/>
          <w:szCs w:val="21"/>
        </w:rPr>
        <w:t>副手套或</w:t>
      </w:r>
      <w:r w:rsidRPr="00156233">
        <w:rPr>
          <w:rFonts w:ascii="宋体" w:eastAsia="宋体" w:hAnsi="宋体" w:cs="Helvetica"/>
          <w:kern w:val="0"/>
          <w:szCs w:val="21"/>
        </w:rPr>
        <w:t>1</w:t>
      </w:r>
      <w:r w:rsidRPr="00156233">
        <w:rPr>
          <w:rFonts w:ascii="宋体" w:eastAsia="宋体" w:hAnsi="宋体" w:cs="Helvetica" w:hint="eastAsia"/>
          <w:kern w:val="0"/>
          <w:szCs w:val="21"/>
        </w:rPr>
        <w:t>个口罩，且车间内的工人数减少一半，问至少需要多少分钟才能完成全部生产任务？</w:t>
      </w:r>
    </w:p>
    <w:p w14:paraId="0306D232"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kern w:val="0"/>
          <w:szCs w:val="21"/>
        </w:rPr>
        <w:t>.</w:t>
      </w:r>
      <w:r w:rsidRPr="00156233">
        <w:rPr>
          <w:rFonts w:ascii="宋体" w:eastAsia="宋体" w:hAnsi="宋体" w:cs="Helvetica"/>
          <w:kern w:val="0"/>
          <w:szCs w:val="21"/>
        </w:rPr>
        <w:t xml:space="preserve"> 85</w:t>
      </w:r>
      <w:r w:rsidRPr="00156233">
        <w:rPr>
          <w:rFonts w:ascii="宋体" w:eastAsia="宋体" w:hAnsi="宋体" w:cs="Helvetica"/>
          <w:kern w:val="0"/>
          <w:szCs w:val="21"/>
        </w:rPr>
        <w:tab/>
        <w:t>B</w:t>
      </w:r>
      <w:r w:rsidRPr="00156233">
        <w:rPr>
          <w:rFonts w:ascii="宋体" w:eastAsia="宋体" w:hAnsi="宋体" w:cs="Times New Roman"/>
          <w:kern w:val="0"/>
          <w:szCs w:val="21"/>
        </w:rPr>
        <w:t>.</w:t>
      </w:r>
      <w:r w:rsidRPr="00156233">
        <w:rPr>
          <w:rFonts w:ascii="宋体" w:eastAsia="宋体" w:hAnsi="宋体" w:cs="Helvetica"/>
          <w:kern w:val="0"/>
          <w:szCs w:val="21"/>
        </w:rPr>
        <w:t xml:space="preserve"> 90</w:t>
      </w:r>
    </w:p>
    <w:p w14:paraId="4F3BBCF2"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kern w:val="0"/>
          <w:szCs w:val="21"/>
        </w:rPr>
        <w:t>.</w:t>
      </w:r>
      <w:r w:rsidRPr="00156233">
        <w:rPr>
          <w:rFonts w:ascii="宋体" w:eastAsia="宋体" w:hAnsi="宋体" w:cs="Helvetica"/>
          <w:kern w:val="0"/>
          <w:szCs w:val="21"/>
        </w:rPr>
        <w:t xml:space="preserve"> 95</w:t>
      </w:r>
      <w:r w:rsidRPr="00156233">
        <w:rPr>
          <w:rFonts w:ascii="宋体" w:eastAsia="宋体" w:hAnsi="宋体" w:cs="Helvetica"/>
          <w:kern w:val="0"/>
          <w:szCs w:val="21"/>
        </w:rPr>
        <w:tab/>
        <w:t>D</w:t>
      </w:r>
      <w:r w:rsidRPr="00156233">
        <w:rPr>
          <w:rFonts w:ascii="宋体" w:eastAsia="宋体" w:hAnsi="宋体" w:cs="Times New Roman"/>
          <w:kern w:val="0"/>
          <w:szCs w:val="21"/>
        </w:rPr>
        <w:t>.</w:t>
      </w:r>
      <w:r w:rsidRPr="00156233">
        <w:rPr>
          <w:rFonts w:ascii="宋体" w:eastAsia="宋体" w:hAnsi="宋体" w:cs="Helvetica"/>
          <w:kern w:val="0"/>
          <w:szCs w:val="21"/>
        </w:rPr>
        <w:t xml:space="preserve"> 100</w:t>
      </w:r>
    </w:p>
    <w:p w14:paraId="662E8CDB" w14:textId="030AC532"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Times New Roman"/>
          <w:szCs w:val="21"/>
        </w:rPr>
        <w:t xml:space="preserve">7. </w:t>
      </w:r>
      <w:r w:rsidRPr="00156233">
        <w:rPr>
          <w:rFonts w:ascii="宋体" w:eastAsia="宋体" w:hAnsi="宋体" w:cs="Helvetica" w:hint="eastAsia"/>
          <w:kern w:val="0"/>
          <w:szCs w:val="21"/>
        </w:rPr>
        <w:t>工地仓库里有水泥若干，第一天用掉了前一天剩余库存的</w:t>
      </w:r>
      <w:r w:rsidRPr="00156233">
        <w:rPr>
          <w:rFonts w:ascii="宋体" w:eastAsia="宋体" w:hAnsi="宋体" w:cs="Arial"/>
          <w:color w:val="000000"/>
          <w:kern w:val="0"/>
          <w:position w:val="-22"/>
          <w:szCs w:val="21"/>
        </w:rPr>
        <w:object w:dxaOrig="200" w:dyaOrig="560" w14:anchorId="1D29EFAB">
          <v:shape id="_x0000_i1054" type="#_x0000_t75" style="width:7.75pt;height:28.8pt" o:ole="">
            <v:imagedata r:id="rId105" o:title=""/>
          </v:shape>
          <o:OLEObject Type="Embed" ProgID="Equation.DSMT4" ShapeID="_x0000_i1054" DrawAspect="Content" ObjectID="_1645025691" r:id="rId106"/>
        </w:object>
      </w:r>
      <w:r w:rsidRPr="00156233">
        <w:rPr>
          <w:rFonts w:ascii="宋体" w:eastAsia="宋体" w:hAnsi="宋体" w:cs="Helvetica" w:hint="eastAsia"/>
          <w:kern w:val="0"/>
          <w:szCs w:val="21"/>
        </w:rPr>
        <w:t>后又补充了</w:t>
      </w:r>
      <w:r w:rsidRPr="00156233">
        <w:rPr>
          <w:rFonts w:ascii="宋体" w:eastAsia="宋体" w:hAnsi="宋体" w:cs="Helvetica"/>
          <w:kern w:val="0"/>
          <w:szCs w:val="21"/>
        </w:rPr>
        <w:t>500</w:t>
      </w:r>
      <w:r w:rsidRPr="00156233">
        <w:rPr>
          <w:rFonts w:ascii="宋体" w:eastAsia="宋体" w:hAnsi="宋体" w:cs="Helvetica" w:hint="eastAsia"/>
          <w:kern w:val="0"/>
          <w:szCs w:val="21"/>
        </w:rPr>
        <w:t>袋，第二天用掉了第一天剩余库存的</w:t>
      </w:r>
      <w:r w:rsidRPr="00156233">
        <w:rPr>
          <w:rFonts w:ascii="宋体" w:eastAsia="宋体" w:hAnsi="宋体" w:cs="Arial"/>
          <w:color w:val="000000"/>
          <w:kern w:val="0"/>
          <w:position w:val="-22"/>
          <w:szCs w:val="21"/>
        </w:rPr>
        <w:object w:dxaOrig="200" w:dyaOrig="560" w14:anchorId="6CDC3FB2">
          <v:shape id="_x0000_i1055" type="#_x0000_t75" style="width:7.75pt;height:28.8pt" o:ole="">
            <v:imagedata r:id="rId107" o:title=""/>
          </v:shape>
          <o:OLEObject Type="Embed" ProgID="Equation.DSMT4" ShapeID="_x0000_i1055" DrawAspect="Content" ObjectID="_1645025692" r:id="rId108"/>
        </w:object>
      </w:r>
      <w:r w:rsidRPr="00156233">
        <w:rPr>
          <w:rFonts w:ascii="宋体" w:eastAsia="宋体" w:hAnsi="宋体" w:cs="Helvetica" w:hint="eastAsia"/>
          <w:kern w:val="0"/>
          <w:szCs w:val="21"/>
        </w:rPr>
        <w:t>后又补充了</w:t>
      </w:r>
      <w:r w:rsidRPr="00156233">
        <w:rPr>
          <w:rFonts w:ascii="宋体" w:eastAsia="宋体" w:hAnsi="宋体" w:cs="Helvetica"/>
          <w:kern w:val="0"/>
          <w:szCs w:val="21"/>
        </w:rPr>
        <w:t>400</w:t>
      </w:r>
      <w:r w:rsidRPr="00156233">
        <w:rPr>
          <w:rFonts w:ascii="宋体" w:eastAsia="宋体" w:hAnsi="宋体" w:cs="Helvetica" w:hint="eastAsia"/>
          <w:kern w:val="0"/>
          <w:szCs w:val="21"/>
        </w:rPr>
        <w:t>袋，此时仓库的水泥库存是原有水泥的</w:t>
      </w:r>
      <w:r w:rsidRPr="00156233">
        <w:rPr>
          <w:rFonts w:ascii="宋体" w:eastAsia="宋体" w:hAnsi="宋体" w:cs="Helvetica"/>
          <w:kern w:val="0"/>
          <w:szCs w:val="21"/>
        </w:rPr>
        <w:t>2</w:t>
      </w:r>
      <w:r w:rsidRPr="00156233">
        <w:rPr>
          <w:rFonts w:ascii="宋体" w:eastAsia="宋体" w:hAnsi="宋体" w:cs="Helvetica" w:hint="eastAsia"/>
          <w:kern w:val="0"/>
          <w:szCs w:val="21"/>
        </w:rPr>
        <w:t>倍，则仓库原有水泥多少袋？</w:t>
      </w:r>
    </w:p>
    <w:p w14:paraId="22DEAC7D"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kern w:val="0"/>
          <w:szCs w:val="21"/>
        </w:rPr>
        <w:t>.</w:t>
      </w:r>
      <w:r w:rsidRPr="00156233">
        <w:rPr>
          <w:rFonts w:ascii="宋体" w:eastAsia="宋体" w:hAnsi="宋体" w:cs="Helvetica"/>
          <w:kern w:val="0"/>
          <w:szCs w:val="21"/>
        </w:rPr>
        <w:t xml:space="preserve"> 480</w:t>
      </w:r>
      <w:r w:rsidRPr="00156233">
        <w:rPr>
          <w:rFonts w:ascii="宋体" w:eastAsia="宋体" w:hAnsi="宋体" w:cs="Helvetica"/>
          <w:kern w:val="0"/>
          <w:szCs w:val="21"/>
        </w:rPr>
        <w:tab/>
        <w:t>B</w:t>
      </w:r>
      <w:r w:rsidRPr="00156233">
        <w:rPr>
          <w:rFonts w:ascii="宋体" w:eastAsia="宋体" w:hAnsi="宋体" w:cs="Times New Roman"/>
          <w:kern w:val="0"/>
          <w:szCs w:val="21"/>
        </w:rPr>
        <w:t>.</w:t>
      </w:r>
      <w:r w:rsidRPr="00156233">
        <w:rPr>
          <w:rFonts w:ascii="宋体" w:eastAsia="宋体" w:hAnsi="宋体" w:cs="Helvetica"/>
          <w:kern w:val="0"/>
          <w:szCs w:val="21"/>
        </w:rPr>
        <w:t xml:space="preserve"> 540</w:t>
      </w:r>
    </w:p>
    <w:p w14:paraId="59E81AF3"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kern w:val="0"/>
          <w:szCs w:val="21"/>
        </w:rPr>
        <w:t>.</w:t>
      </w:r>
      <w:r w:rsidRPr="00156233">
        <w:rPr>
          <w:rFonts w:ascii="宋体" w:eastAsia="宋体" w:hAnsi="宋体" w:cs="Helvetica"/>
          <w:kern w:val="0"/>
          <w:szCs w:val="21"/>
        </w:rPr>
        <w:t xml:space="preserve"> 600</w:t>
      </w:r>
      <w:r w:rsidRPr="00156233">
        <w:rPr>
          <w:rFonts w:ascii="宋体" w:eastAsia="宋体" w:hAnsi="宋体" w:cs="Helvetica"/>
          <w:kern w:val="0"/>
          <w:szCs w:val="21"/>
        </w:rPr>
        <w:tab/>
        <w:t>D</w:t>
      </w:r>
      <w:r w:rsidRPr="00156233">
        <w:rPr>
          <w:rFonts w:ascii="宋体" w:eastAsia="宋体" w:hAnsi="宋体" w:cs="Times New Roman"/>
          <w:kern w:val="0"/>
          <w:szCs w:val="21"/>
        </w:rPr>
        <w:t>.</w:t>
      </w:r>
      <w:r w:rsidRPr="00156233">
        <w:rPr>
          <w:rFonts w:ascii="宋体" w:eastAsia="宋体" w:hAnsi="宋体" w:cs="Helvetica"/>
          <w:kern w:val="0"/>
          <w:szCs w:val="21"/>
        </w:rPr>
        <w:t xml:space="preserve"> 660</w:t>
      </w:r>
    </w:p>
    <w:p w14:paraId="60B864AC" w14:textId="41CC6915"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Times New Roman"/>
          <w:szCs w:val="21"/>
        </w:rPr>
        <w:t xml:space="preserve">8. </w:t>
      </w:r>
      <w:r w:rsidRPr="00156233">
        <w:rPr>
          <w:rFonts w:ascii="宋体" w:eastAsia="宋体" w:hAnsi="宋体" w:cs="Helvetica" w:hint="eastAsia"/>
          <w:kern w:val="0"/>
          <w:szCs w:val="21"/>
        </w:rPr>
        <w:t>甲、乙两名实力相当（即每一局两人中任意一人获胜的概率相同）的棋手进行</w:t>
      </w:r>
      <w:r w:rsidRPr="00156233">
        <w:rPr>
          <w:rFonts w:ascii="宋体" w:eastAsia="宋体" w:hAnsi="宋体" w:cs="Helvetica"/>
          <w:kern w:val="0"/>
          <w:szCs w:val="21"/>
        </w:rPr>
        <w:t>7</w:t>
      </w:r>
      <w:r w:rsidRPr="00156233">
        <w:rPr>
          <w:rFonts w:ascii="宋体" w:eastAsia="宋体" w:hAnsi="宋体" w:cs="Helvetica" w:hint="eastAsia"/>
          <w:kern w:val="0"/>
          <w:szCs w:val="21"/>
        </w:rPr>
        <w:t>局</w:t>
      </w:r>
      <w:r w:rsidRPr="00156233">
        <w:rPr>
          <w:rFonts w:ascii="宋体" w:eastAsia="宋体" w:hAnsi="宋体" w:cs="Helvetica"/>
          <w:kern w:val="0"/>
          <w:szCs w:val="21"/>
        </w:rPr>
        <w:t>4</w:t>
      </w:r>
      <w:r w:rsidRPr="00156233">
        <w:rPr>
          <w:rFonts w:ascii="宋体" w:eastAsia="宋体" w:hAnsi="宋体" w:cs="Helvetica" w:hint="eastAsia"/>
          <w:kern w:val="0"/>
          <w:szCs w:val="21"/>
        </w:rPr>
        <w:t>胜制的比赛，前</w:t>
      </w:r>
      <w:r w:rsidRPr="00156233">
        <w:rPr>
          <w:rFonts w:ascii="宋体" w:eastAsia="宋体" w:hAnsi="宋体" w:cs="Helvetica"/>
          <w:kern w:val="0"/>
          <w:szCs w:val="21"/>
        </w:rPr>
        <w:t>3</w:t>
      </w:r>
      <w:r w:rsidRPr="00156233">
        <w:rPr>
          <w:rFonts w:ascii="宋体" w:eastAsia="宋体" w:hAnsi="宋体" w:cs="Helvetica" w:hint="eastAsia"/>
          <w:kern w:val="0"/>
          <w:szCs w:val="21"/>
        </w:rPr>
        <w:t>局赛完后，甲以</w:t>
      </w:r>
      <w:r w:rsidRPr="00156233">
        <w:rPr>
          <w:rFonts w:ascii="宋体" w:eastAsia="宋体" w:hAnsi="宋体" w:cs="Helvetica"/>
          <w:kern w:val="0"/>
          <w:szCs w:val="21"/>
        </w:rPr>
        <w:t>2:1</w:t>
      </w:r>
      <w:r w:rsidRPr="00156233">
        <w:rPr>
          <w:rFonts w:ascii="宋体" w:eastAsia="宋体" w:hAnsi="宋体" w:cs="Helvetica" w:hint="eastAsia"/>
          <w:kern w:val="0"/>
          <w:szCs w:val="21"/>
        </w:rPr>
        <w:t>领先于乙，那么</w:t>
      </w:r>
      <w:proofErr w:type="gramStart"/>
      <w:r w:rsidRPr="00156233">
        <w:rPr>
          <w:rFonts w:ascii="宋体" w:eastAsia="宋体" w:hAnsi="宋体" w:cs="Helvetica" w:hint="eastAsia"/>
          <w:kern w:val="0"/>
          <w:szCs w:val="21"/>
        </w:rPr>
        <w:t>甲获得</w:t>
      </w:r>
      <w:proofErr w:type="gramEnd"/>
      <w:r w:rsidRPr="00156233">
        <w:rPr>
          <w:rFonts w:ascii="宋体" w:eastAsia="宋体" w:hAnsi="宋体" w:cs="Helvetica" w:hint="eastAsia"/>
          <w:kern w:val="0"/>
          <w:szCs w:val="21"/>
        </w:rPr>
        <w:t>最后胜利的概率是多少？</w:t>
      </w:r>
    </w:p>
    <w:p w14:paraId="1CFB02F0"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kern w:val="0"/>
          <w:szCs w:val="21"/>
        </w:rPr>
        <w:t>.</w:t>
      </w:r>
      <w:r w:rsidRPr="00156233">
        <w:rPr>
          <w:rFonts w:ascii="宋体" w:eastAsia="宋体" w:hAnsi="宋体" w:cs="Helvetica"/>
          <w:kern w:val="0"/>
          <w:szCs w:val="21"/>
        </w:rPr>
        <w:t xml:space="preserve"> </w:t>
      </w:r>
      <w:r w:rsidRPr="00156233">
        <w:rPr>
          <w:rFonts w:ascii="宋体" w:eastAsia="宋体" w:hAnsi="宋体" w:cs="Arial"/>
          <w:color w:val="000000"/>
          <w:kern w:val="0"/>
          <w:position w:val="-22"/>
          <w:szCs w:val="21"/>
        </w:rPr>
        <w:object w:dxaOrig="220" w:dyaOrig="560" w14:anchorId="29F8B999">
          <v:shape id="_x0000_i1056" type="#_x0000_t75" style="width:13.85pt;height:28.8pt" o:ole="">
            <v:imagedata r:id="rId109" o:title=""/>
          </v:shape>
          <o:OLEObject Type="Embed" ProgID="Equation.DSMT4" ShapeID="_x0000_i1056" DrawAspect="Content" ObjectID="_1645025693" r:id="rId110"/>
        </w:object>
      </w:r>
      <w:r w:rsidRPr="00156233">
        <w:rPr>
          <w:rFonts w:ascii="宋体" w:eastAsia="宋体" w:hAnsi="宋体" w:cs="Helvetica"/>
          <w:kern w:val="0"/>
          <w:szCs w:val="21"/>
        </w:rPr>
        <w:tab/>
        <w:t>B</w:t>
      </w:r>
      <w:r w:rsidRPr="00156233">
        <w:rPr>
          <w:rFonts w:ascii="宋体" w:eastAsia="宋体" w:hAnsi="宋体" w:cs="Times New Roman"/>
          <w:kern w:val="0"/>
          <w:szCs w:val="21"/>
        </w:rPr>
        <w:t>.</w:t>
      </w:r>
      <w:r w:rsidRPr="00156233">
        <w:rPr>
          <w:rFonts w:ascii="宋体" w:eastAsia="宋体" w:hAnsi="宋体" w:cs="Helvetica"/>
          <w:kern w:val="0"/>
          <w:szCs w:val="21"/>
        </w:rPr>
        <w:t xml:space="preserve"> </w:t>
      </w:r>
      <w:r w:rsidRPr="00156233">
        <w:rPr>
          <w:rFonts w:ascii="宋体" w:eastAsia="宋体" w:hAnsi="宋体" w:cs="Arial"/>
          <w:color w:val="000000"/>
          <w:kern w:val="0"/>
          <w:position w:val="-22"/>
          <w:szCs w:val="21"/>
        </w:rPr>
        <w:object w:dxaOrig="220" w:dyaOrig="560" w14:anchorId="45F4E80A">
          <v:shape id="_x0000_i1057" type="#_x0000_t75" style="width:13.85pt;height:28.8pt" o:ole="">
            <v:imagedata r:id="rId111" o:title=""/>
          </v:shape>
          <o:OLEObject Type="Embed" ProgID="Equation.DSMT4" ShapeID="_x0000_i1057" DrawAspect="Content" ObjectID="_1645025694" r:id="rId112"/>
        </w:object>
      </w:r>
    </w:p>
    <w:p w14:paraId="289F3EFB"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kern w:val="0"/>
          <w:szCs w:val="21"/>
        </w:rPr>
        <w:t>.</w:t>
      </w:r>
      <w:r w:rsidRPr="00156233">
        <w:rPr>
          <w:rFonts w:ascii="宋体" w:eastAsia="宋体" w:hAnsi="宋体" w:cs="Helvetica"/>
          <w:kern w:val="0"/>
          <w:szCs w:val="21"/>
        </w:rPr>
        <w:t xml:space="preserve"> </w:t>
      </w:r>
      <w:r w:rsidRPr="00156233">
        <w:rPr>
          <w:rFonts w:ascii="宋体" w:eastAsia="宋体" w:hAnsi="宋体" w:cs="Arial"/>
          <w:color w:val="000000"/>
          <w:kern w:val="0"/>
          <w:position w:val="-22"/>
          <w:szCs w:val="21"/>
        </w:rPr>
        <w:object w:dxaOrig="200" w:dyaOrig="560" w14:anchorId="5F76B015">
          <v:shape id="_x0000_i1058" type="#_x0000_t75" style="width:7.75pt;height:28.8pt" o:ole="">
            <v:imagedata r:id="rId113" o:title=""/>
          </v:shape>
          <o:OLEObject Type="Embed" ProgID="Equation.DSMT4" ShapeID="_x0000_i1058" DrawAspect="Content" ObjectID="_1645025695" r:id="rId114"/>
        </w:object>
      </w:r>
      <w:r w:rsidRPr="00156233">
        <w:rPr>
          <w:rFonts w:ascii="宋体" w:eastAsia="宋体" w:hAnsi="宋体" w:cs="Arial"/>
          <w:color w:val="000000"/>
          <w:kern w:val="0"/>
          <w:szCs w:val="21"/>
        </w:rPr>
        <w:tab/>
        <w:t>D</w:t>
      </w:r>
      <w:r w:rsidRPr="00156233">
        <w:rPr>
          <w:rFonts w:ascii="宋体" w:eastAsia="宋体" w:hAnsi="宋体" w:cs="Times New Roman"/>
          <w:color w:val="000000"/>
          <w:kern w:val="0"/>
          <w:szCs w:val="21"/>
        </w:rPr>
        <w:t>.</w:t>
      </w:r>
      <w:r w:rsidRPr="00156233">
        <w:rPr>
          <w:rFonts w:ascii="宋体" w:eastAsia="宋体" w:hAnsi="宋体" w:cs="Arial"/>
          <w:color w:val="000000"/>
          <w:kern w:val="0"/>
          <w:szCs w:val="21"/>
        </w:rPr>
        <w:t xml:space="preserve"> </w:t>
      </w:r>
      <w:r w:rsidRPr="00156233">
        <w:rPr>
          <w:rFonts w:ascii="宋体" w:eastAsia="宋体" w:hAnsi="宋体" w:cs="Arial"/>
          <w:color w:val="000000"/>
          <w:kern w:val="0"/>
          <w:position w:val="-22"/>
          <w:szCs w:val="21"/>
        </w:rPr>
        <w:object w:dxaOrig="300" w:dyaOrig="560" w14:anchorId="674DF769">
          <v:shape id="_x0000_i1059" type="#_x0000_t75" style="width:14.95pt;height:28.8pt" o:ole="">
            <v:imagedata r:id="rId115" o:title=""/>
          </v:shape>
          <o:OLEObject Type="Embed" ProgID="Equation.DSMT4" ShapeID="_x0000_i1059" DrawAspect="Content" ObjectID="_1645025696" r:id="rId116"/>
        </w:object>
      </w:r>
    </w:p>
    <w:p w14:paraId="5A3A732D" w14:textId="385ED1B1"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Times New Roman"/>
          <w:szCs w:val="21"/>
        </w:rPr>
        <w:t xml:space="preserve">9. </w:t>
      </w:r>
      <w:r w:rsidRPr="00156233">
        <w:rPr>
          <w:rFonts w:ascii="宋体" w:eastAsia="宋体" w:hAnsi="宋体" w:cs="Helvetica" w:hint="eastAsia"/>
          <w:kern w:val="0"/>
          <w:szCs w:val="21"/>
        </w:rPr>
        <w:t>有一批规格为</w:t>
      </w:r>
      <w:r w:rsidRPr="00156233">
        <w:rPr>
          <w:rFonts w:ascii="宋体" w:eastAsia="宋体" w:hAnsi="宋体" w:cs="Helvetica"/>
          <w:kern w:val="0"/>
          <w:szCs w:val="21"/>
        </w:rPr>
        <w:t>1</w:t>
      </w:r>
      <w:r w:rsidRPr="00156233">
        <w:rPr>
          <w:rFonts w:ascii="宋体" w:eastAsia="宋体" w:hAnsi="宋体" w:cs="Helvetica" w:hint="eastAsia"/>
          <w:kern w:val="0"/>
          <w:szCs w:val="21"/>
        </w:rPr>
        <w:t>吨的钢锭，计划安排用</w:t>
      </w:r>
      <w:r w:rsidRPr="00156233">
        <w:rPr>
          <w:rFonts w:ascii="宋体" w:eastAsia="宋体" w:hAnsi="宋体" w:cs="Helvetica"/>
          <w:kern w:val="0"/>
          <w:szCs w:val="21"/>
        </w:rPr>
        <w:t>8</w:t>
      </w:r>
      <w:r w:rsidRPr="00156233">
        <w:rPr>
          <w:rFonts w:ascii="宋体" w:eastAsia="宋体" w:hAnsi="宋体" w:cs="Helvetica" w:hint="eastAsia"/>
          <w:kern w:val="0"/>
          <w:szCs w:val="21"/>
        </w:rPr>
        <w:t>辆载重</w:t>
      </w:r>
      <w:r w:rsidRPr="00156233">
        <w:rPr>
          <w:rFonts w:ascii="宋体" w:eastAsia="宋体" w:hAnsi="宋体" w:cs="Helvetica"/>
          <w:kern w:val="0"/>
          <w:szCs w:val="21"/>
        </w:rPr>
        <w:t>9</w:t>
      </w:r>
      <w:r w:rsidRPr="00156233">
        <w:rPr>
          <w:rFonts w:ascii="宋体" w:eastAsia="宋体" w:hAnsi="宋体" w:cs="Helvetica" w:hint="eastAsia"/>
          <w:kern w:val="0"/>
          <w:szCs w:val="21"/>
        </w:rPr>
        <w:t>吨的汽车运送，要求不得对钢锭进行切割，预计每辆车运送</w:t>
      </w:r>
      <w:r w:rsidRPr="00156233">
        <w:rPr>
          <w:rFonts w:ascii="宋体" w:eastAsia="宋体" w:hAnsi="宋体" w:cs="Helvetica"/>
          <w:kern w:val="0"/>
          <w:szCs w:val="21"/>
        </w:rPr>
        <w:t>25</w:t>
      </w:r>
      <w:r w:rsidRPr="00156233">
        <w:rPr>
          <w:rFonts w:ascii="宋体" w:eastAsia="宋体" w:hAnsi="宋体" w:cs="Helvetica" w:hint="eastAsia"/>
          <w:kern w:val="0"/>
          <w:szCs w:val="21"/>
        </w:rPr>
        <w:t>次正好运完。每辆车运送了</w:t>
      </w:r>
      <w:r w:rsidRPr="00156233">
        <w:rPr>
          <w:rFonts w:ascii="宋体" w:eastAsia="宋体" w:hAnsi="宋体" w:cs="Helvetica"/>
          <w:kern w:val="0"/>
          <w:szCs w:val="21"/>
        </w:rPr>
        <w:t>13</w:t>
      </w:r>
      <w:r w:rsidRPr="00156233">
        <w:rPr>
          <w:rFonts w:ascii="宋体" w:eastAsia="宋体" w:hAnsi="宋体" w:cs="Helvetica" w:hint="eastAsia"/>
          <w:kern w:val="0"/>
          <w:szCs w:val="21"/>
        </w:rPr>
        <w:t>次之后，甲方要求增派若干辆载重</w:t>
      </w:r>
      <w:r w:rsidRPr="00156233">
        <w:rPr>
          <w:rFonts w:ascii="宋体" w:eastAsia="宋体" w:hAnsi="宋体" w:cs="Helvetica"/>
          <w:kern w:val="0"/>
          <w:szCs w:val="21"/>
        </w:rPr>
        <w:t>24</w:t>
      </w:r>
      <w:r w:rsidRPr="00156233">
        <w:rPr>
          <w:rFonts w:ascii="宋体" w:eastAsia="宋体" w:hAnsi="宋体" w:cs="Helvetica" w:hint="eastAsia"/>
          <w:kern w:val="0"/>
          <w:szCs w:val="21"/>
        </w:rPr>
        <w:t>吨的汽车，以能够一次将剩下的钢锭全部运完，</w:t>
      </w:r>
      <w:proofErr w:type="gramStart"/>
      <w:r w:rsidRPr="00156233">
        <w:rPr>
          <w:rFonts w:ascii="宋体" w:eastAsia="宋体" w:hAnsi="宋体" w:cs="Helvetica" w:hint="eastAsia"/>
          <w:kern w:val="0"/>
          <w:szCs w:val="21"/>
        </w:rPr>
        <w:t>问需要</w:t>
      </w:r>
      <w:proofErr w:type="gramEnd"/>
      <w:r w:rsidRPr="00156233">
        <w:rPr>
          <w:rFonts w:ascii="宋体" w:eastAsia="宋体" w:hAnsi="宋体" w:cs="Helvetica" w:hint="eastAsia"/>
          <w:kern w:val="0"/>
          <w:szCs w:val="21"/>
        </w:rPr>
        <w:t>增派多少辆汽车？</w:t>
      </w:r>
    </w:p>
    <w:p w14:paraId="0F6159CC"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kern w:val="0"/>
          <w:szCs w:val="21"/>
        </w:rPr>
        <w:t>.</w:t>
      </w:r>
      <w:r w:rsidRPr="00156233">
        <w:rPr>
          <w:rFonts w:ascii="宋体" w:eastAsia="宋体" w:hAnsi="宋体" w:cs="Helvetica"/>
          <w:kern w:val="0"/>
          <w:szCs w:val="21"/>
        </w:rPr>
        <w:t xml:space="preserve"> 33</w:t>
      </w:r>
      <w:r w:rsidRPr="00156233">
        <w:rPr>
          <w:rFonts w:ascii="宋体" w:eastAsia="宋体" w:hAnsi="宋体" w:cs="Helvetica"/>
          <w:kern w:val="0"/>
          <w:szCs w:val="21"/>
        </w:rPr>
        <w:tab/>
        <w:t>B</w:t>
      </w:r>
      <w:r w:rsidRPr="00156233">
        <w:rPr>
          <w:rFonts w:ascii="宋体" w:eastAsia="宋体" w:hAnsi="宋体" w:cs="Times New Roman"/>
          <w:kern w:val="0"/>
          <w:szCs w:val="21"/>
        </w:rPr>
        <w:t>.</w:t>
      </w:r>
      <w:r w:rsidRPr="00156233">
        <w:rPr>
          <w:rFonts w:ascii="宋体" w:eastAsia="宋体" w:hAnsi="宋体" w:cs="Helvetica"/>
          <w:kern w:val="0"/>
          <w:szCs w:val="21"/>
        </w:rPr>
        <w:t xml:space="preserve"> 34</w:t>
      </w:r>
    </w:p>
    <w:p w14:paraId="2EBB84CE"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kern w:val="0"/>
          <w:szCs w:val="21"/>
        </w:rPr>
        <w:t>.</w:t>
      </w:r>
      <w:r w:rsidRPr="00156233">
        <w:rPr>
          <w:rFonts w:ascii="宋体" w:eastAsia="宋体" w:hAnsi="宋体" w:cs="Helvetica"/>
          <w:kern w:val="0"/>
          <w:szCs w:val="21"/>
        </w:rPr>
        <w:t xml:space="preserve"> 35</w:t>
      </w:r>
      <w:r w:rsidRPr="00156233">
        <w:rPr>
          <w:rFonts w:ascii="宋体" w:eastAsia="宋体" w:hAnsi="宋体" w:cs="Helvetica"/>
          <w:kern w:val="0"/>
          <w:szCs w:val="21"/>
        </w:rPr>
        <w:tab/>
        <w:t>D</w:t>
      </w:r>
      <w:r w:rsidRPr="00156233">
        <w:rPr>
          <w:rFonts w:ascii="宋体" w:eastAsia="宋体" w:hAnsi="宋体" w:cs="Times New Roman"/>
          <w:kern w:val="0"/>
          <w:szCs w:val="21"/>
        </w:rPr>
        <w:t>.</w:t>
      </w:r>
      <w:r w:rsidRPr="00156233">
        <w:rPr>
          <w:rFonts w:ascii="宋体" w:eastAsia="宋体" w:hAnsi="宋体" w:cs="Helvetica"/>
          <w:kern w:val="0"/>
          <w:szCs w:val="21"/>
        </w:rPr>
        <w:t xml:space="preserve"> 36</w:t>
      </w:r>
    </w:p>
    <w:p w14:paraId="25FAC215" w14:textId="003FE832"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Times New Roman"/>
          <w:szCs w:val="21"/>
        </w:rPr>
        <w:t xml:space="preserve">10. </w:t>
      </w:r>
      <w:r w:rsidRPr="00156233">
        <w:rPr>
          <w:rFonts w:ascii="宋体" w:eastAsia="宋体" w:hAnsi="宋体" w:cs="Helvetica" w:hint="eastAsia"/>
          <w:kern w:val="0"/>
          <w:szCs w:val="21"/>
        </w:rPr>
        <w:t>论文集中收录了一篇十多页的论文，其所在各页的所有页码之和为</w:t>
      </w:r>
      <w:r w:rsidRPr="00156233">
        <w:rPr>
          <w:rFonts w:ascii="宋体" w:eastAsia="宋体" w:hAnsi="宋体" w:cs="Helvetica"/>
          <w:kern w:val="0"/>
          <w:szCs w:val="21"/>
        </w:rPr>
        <w:t>1023</w:t>
      </w:r>
      <w:r w:rsidRPr="00156233">
        <w:rPr>
          <w:rFonts w:ascii="宋体" w:eastAsia="宋体" w:hAnsi="宋体" w:cs="Helvetica" w:hint="eastAsia"/>
          <w:kern w:val="0"/>
          <w:szCs w:val="21"/>
        </w:rPr>
        <w:t>，问这篇论文之后的一篇论文是从第几页开始的？</w:t>
      </w:r>
    </w:p>
    <w:p w14:paraId="1FF45A26"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kern w:val="0"/>
          <w:szCs w:val="21"/>
        </w:rPr>
        <w:t>.</w:t>
      </w:r>
      <w:r w:rsidRPr="00156233">
        <w:rPr>
          <w:rFonts w:ascii="宋体" w:eastAsia="宋体" w:hAnsi="宋体" w:cs="Helvetica"/>
          <w:kern w:val="0"/>
          <w:szCs w:val="21"/>
        </w:rPr>
        <w:t xml:space="preserve"> 94</w:t>
      </w:r>
      <w:r w:rsidRPr="00156233">
        <w:rPr>
          <w:rFonts w:ascii="宋体" w:eastAsia="宋体" w:hAnsi="宋体" w:cs="Helvetica"/>
          <w:kern w:val="0"/>
          <w:szCs w:val="21"/>
        </w:rPr>
        <w:tab/>
        <w:t>B</w:t>
      </w:r>
      <w:r w:rsidRPr="00156233">
        <w:rPr>
          <w:rFonts w:ascii="宋体" w:eastAsia="宋体" w:hAnsi="宋体" w:cs="Times New Roman"/>
          <w:kern w:val="0"/>
          <w:szCs w:val="21"/>
        </w:rPr>
        <w:t>.</w:t>
      </w:r>
      <w:r w:rsidRPr="00156233">
        <w:rPr>
          <w:rFonts w:ascii="宋体" w:eastAsia="宋体" w:hAnsi="宋体" w:cs="Helvetica"/>
          <w:kern w:val="0"/>
          <w:szCs w:val="21"/>
        </w:rPr>
        <w:t xml:space="preserve"> 99</w:t>
      </w:r>
    </w:p>
    <w:p w14:paraId="142CD2BD"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lastRenderedPageBreak/>
        <w:t>C</w:t>
      </w:r>
      <w:r w:rsidRPr="00156233">
        <w:rPr>
          <w:rFonts w:ascii="宋体" w:eastAsia="宋体" w:hAnsi="宋体" w:cs="Times New Roman"/>
          <w:kern w:val="0"/>
          <w:szCs w:val="21"/>
        </w:rPr>
        <w:t>.</w:t>
      </w:r>
      <w:r w:rsidRPr="00156233">
        <w:rPr>
          <w:rFonts w:ascii="宋体" w:eastAsia="宋体" w:hAnsi="宋体" w:cs="Helvetica"/>
          <w:kern w:val="0"/>
          <w:szCs w:val="21"/>
        </w:rPr>
        <w:t xml:space="preserve"> 102</w:t>
      </w:r>
      <w:r w:rsidRPr="00156233">
        <w:rPr>
          <w:rFonts w:ascii="宋体" w:eastAsia="宋体" w:hAnsi="宋体" w:cs="Helvetica"/>
          <w:kern w:val="0"/>
          <w:szCs w:val="21"/>
        </w:rPr>
        <w:tab/>
        <w:t>D</w:t>
      </w:r>
      <w:r w:rsidRPr="00156233">
        <w:rPr>
          <w:rFonts w:ascii="宋体" w:eastAsia="宋体" w:hAnsi="宋体" w:cs="Times New Roman"/>
          <w:kern w:val="0"/>
          <w:szCs w:val="21"/>
        </w:rPr>
        <w:t>.</w:t>
      </w:r>
      <w:r w:rsidRPr="00156233">
        <w:rPr>
          <w:rFonts w:ascii="宋体" w:eastAsia="宋体" w:hAnsi="宋体" w:cs="Helvetica"/>
          <w:kern w:val="0"/>
          <w:szCs w:val="21"/>
        </w:rPr>
        <w:t xml:space="preserve"> 109</w:t>
      </w:r>
    </w:p>
    <w:p w14:paraId="186CBD28" w14:textId="6AE2A6FB"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Times New Roman"/>
          <w:szCs w:val="21"/>
        </w:rPr>
        <w:t xml:space="preserve">11. </w:t>
      </w:r>
      <w:r w:rsidRPr="00156233">
        <w:rPr>
          <w:rFonts w:ascii="宋体" w:eastAsia="宋体" w:hAnsi="宋体" w:cs="Helvetica" w:hint="eastAsia"/>
          <w:kern w:val="0"/>
          <w:szCs w:val="21"/>
        </w:rPr>
        <w:t>小明买了</w:t>
      </w:r>
      <w:r w:rsidRPr="00156233">
        <w:rPr>
          <w:rFonts w:ascii="宋体" w:eastAsia="宋体" w:hAnsi="宋体" w:cs="Helvetica"/>
          <w:kern w:val="0"/>
          <w:szCs w:val="21"/>
        </w:rPr>
        <w:t>7</w:t>
      </w:r>
      <w:r w:rsidRPr="00156233">
        <w:rPr>
          <w:rFonts w:ascii="宋体" w:eastAsia="宋体" w:hAnsi="宋体" w:cs="Helvetica" w:hint="eastAsia"/>
          <w:kern w:val="0"/>
          <w:szCs w:val="21"/>
        </w:rPr>
        <w:t>本书共花去</w:t>
      </w:r>
      <w:r w:rsidRPr="00156233">
        <w:rPr>
          <w:rFonts w:ascii="宋体" w:eastAsia="宋体" w:hAnsi="宋体" w:cs="Helvetica"/>
          <w:kern w:val="0"/>
          <w:szCs w:val="21"/>
        </w:rPr>
        <w:t>100</w:t>
      </w:r>
      <w:r w:rsidRPr="00156233">
        <w:rPr>
          <w:rFonts w:ascii="宋体" w:eastAsia="宋体" w:hAnsi="宋体" w:cs="Helvetica" w:hint="eastAsia"/>
          <w:kern w:val="0"/>
          <w:szCs w:val="21"/>
        </w:rPr>
        <w:t>元，后发现有一本书质量有问题，故补了若干元换了另外一本书。回来后发现，退换后</w:t>
      </w:r>
      <w:r w:rsidRPr="00156233">
        <w:rPr>
          <w:rFonts w:ascii="宋体" w:eastAsia="宋体" w:hAnsi="宋体" w:cs="Helvetica"/>
          <w:kern w:val="0"/>
          <w:szCs w:val="21"/>
        </w:rPr>
        <w:t>7</w:t>
      </w:r>
      <w:r w:rsidRPr="00156233">
        <w:rPr>
          <w:rFonts w:ascii="宋体" w:eastAsia="宋体" w:hAnsi="宋体" w:cs="Helvetica" w:hint="eastAsia"/>
          <w:kern w:val="0"/>
          <w:szCs w:val="21"/>
        </w:rPr>
        <w:t>本书的价格成等差数列且均为整数元，而最贵的书价格为</w:t>
      </w:r>
      <w:r w:rsidRPr="00156233">
        <w:rPr>
          <w:rFonts w:ascii="宋体" w:eastAsia="宋体" w:hAnsi="宋体" w:cs="Helvetica"/>
          <w:kern w:val="0"/>
          <w:szCs w:val="21"/>
        </w:rPr>
        <w:t>26</w:t>
      </w:r>
      <w:r w:rsidRPr="00156233">
        <w:rPr>
          <w:rFonts w:ascii="宋体" w:eastAsia="宋体" w:hAnsi="宋体" w:cs="Helvetica" w:hint="eastAsia"/>
          <w:kern w:val="0"/>
          <w:szCs w:val="21"/>
        </w:rPr>
        <w:t>元，问最便宜的</w:t>
      </w:r>
      <w:proofErr w:type="gramStart"/>
      <w:r w:rsidRPr="00156233">
        <w:rPr>
          <w:rFonts w:ascii="宋体" w:eastAsia="宋体" w:hAnsi="宋体" w:cs="Helvetica" w:hint="eastAsia"/>
          <w:kern w:val="0"/>
          <w:szCs w:val="21"/>
        </w:rPr>
        <w:t>书多少</w:t>
      </w:r>
      <w:proofErr w:type="gramEnd"/>
      <w:r w:rsidRPr="00156233">
        <w:rPr>
          <w:rFonts w:ascii="宋体" w:eastAsia="宋体" w:hAnsi="宋体" w:cs="Helvetica" w:hint="eastAsia"/>
          <w:kern w:val="0"/>
          <w:szCs w:val="21"/>
        </w:rPr>
        <w:t>钱？</w:t>
      </w:r>
    </w:p>
    <w:p w14:paraId="1EA15444"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kern w:val="0"/>
          <w:szCs w:val="21"/>
        </w:rPr>
        <w:t>.</w:t>
      </w:r>
      <w:r w:rsidRPr="00156233">
        <w:rPr>
          <w:rFonts w:ascii="宋体" w:eastAsia="宋体" w:hAnsi="宋体" w:cs="Helvetica"/>
          <w:kern w:val="0"/>
          <w:szCs w:val="21"/>
        </w:rPr>
        <w:t xml:space="preserve"> 2</w:t>
      </w:r>
      <w:r w:rsidRPr="00156233">
        <w:rPr>
          <w:rFonts w:ascii="宋体" w:eastAsia="宋体" w:hAnsi="宋体" w:cs="Helvetica" w:hint="eastAsia"/>
          <w:kern w:val="0"/>
          <w:szCs w:val="21"/>
        </w:rPr>
        <w:t>元</w:t>
      </w:r>
      <w:r w:rsidRPr="00156233">
        <w:rPr>
          <w:rFonts w:ascii="宋体" w:eastAsia="宋体" w:hAnsi="宋体" w:cs="Helvetica"/>
          <w:kern w:val="0"/>
          <w:szCs w:val="21"/>
        </w:rPr>
        <w:tab/>
        <w:t>B</w:t>
      </w:r>
      <w:r w:rsidRPr="00156233">
        <w:rPr>
          <w:rFonts w:ascii="宋体" w:eastAsia="宋体" w:hAnsi="宋体" w:cs="Times New Roman"/>
          <w:kern w:val="0"/>
          <w:szCs w:val="21"/>
        </w:rPr>
        <w:t>.</w:t>
      </w:r>
      <w:r w:rsidRPr="00156233">
        <w:rPr>
          <w:rFonts w:ascii="宋体" w:eastAsia="宋体" w:hAnsi="宋体" w:cs="Helvetica"/>
          <w:kern w:val="0"/>
          <w:szCs w:val="21"/>
        </w:rPr>
        <w:t xml:space="preserve"> 6</w:t>
      </w:r>
      <w:r w:rsidRPr="00156233">
        <w:rPr>
          <w:rFonts w:ascii="宋体" w:eastAsia="宋体" w:hAnsi="宋体" w:cs="Helvetica" w:hint="eastAsia"/>
          <w:kern w:val="0"/>
          <w:szCs w:val="21"/>
        </w:rPr>
        <w:t>元</w:t>
      </w:r>
    </w:p>
    <w:p w14:paraId="2C461E52"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kern w:val="0"/>
          <w:szCs w:val="21"/>
        </w:rPr>
        <w:t>.</w:t>
      </w:r>
      <w:r w:rsidRPr="00156233">
        <w:rPr>
          <w:rFonts w:ascii="宋体" w:eastAsia="宋体" w:hAnsi="宋体" w:cs="Helvetica"/>
          <w:kern w:val="0"/>
          <w:szCs w:val="21"/>
        </w:rPr>
        <w:t xml:space="preserve"> 8</w:t>
      </w:r>
      <w:r w:rsidRPr="00156233">
        <w:rPr>
          <w:rFonts w:ascii="宋体" w:eastAsia="宋体" w:hAnsi="宋体" w:cs="Helvetica" w:hint="eastAsia"/>
          <w:kern w:val="0"/>
          <w:szCs w:val="21"/>
        </w:rPr>
        <w:t>元</w:t>
      </w:r>
      <w:r w:rsidRPr="00156233">
        <w:rPr>
          <w:rFonts w:ascii="宋体" w:eastAsia="宋体" w:hAnsi="宋体" w:cs="Helvetica"/>
          <w:kern w:val="0"/>
          <w:szCs w:val="21"/>
        </w:rPr>
        <w:tab/>
        <w:t>D</w:t>
      </w:r>
      <w:r w:rsidRPr="00156233">
        <w:rPr>
          <w:rFonts w:ascii="宋体" w:eastAsia="宋体" w:hAnsi="宋体" w:cs="Times New Roman"/>
          <w:kern w:val="0"/>
          <w:szCs w:val="21"/>
        </w:rPr>
        <w:t>.</w:t>
      </w:r>
      <w:r w:rsidRPr="00156233">
        <w:rPr>
          <w:rFonts w:ascii="宋体" w:eastAsia="宋体" w:hAnsi="宋体" w:cs="Helvetica"/>
          <w:kern w:val="0"/>
          <w:szCs w:val="21"/>
        </w:rPr>
        <w:t xml:space="preserve"> 14</w:t>
      </w:r>
      <w:r w:rsidRPr="00156233">
        <w:rPr>
          <w:rFonts w:ascii="宋体" w:eastAsia="宋体" w:hAnsi="宋体" w:cs="Helvetica" w:hint="eastAsia"/>
          <w:kern w:val="0"/>
          <w:szCs w:val="21"/>
        </w:rPr>
        <w:t>元</w:t>
      </w:r>
    </w:p>
    <w:p w14:paraId="739D03D7" w14:textId="169D5156"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Times New Roman"/>
          <w:szCs w:val="21"/>
        </w:rPr>
        <w:t xml:space="preserve">12. </w:t>
      </w:r>
      <w:r w:rsidRPr="00156233">
        <w:rPr>
          <w:rFonts w:ascii="宋体" w:eastAsia="宋体" w:hAnsi="宋体" w:cs="Helvetica" w:hint="eastAsia"/>
          <w:kern w:val="0"/>
          <w:szCs w:val="21"/>
        </w:rPr>
        <w:t>甲乙两人共同投资一件收藏品，约定</w:t>
      </w:r>
      <w:proofErr w:type="gramStart"/>
      <w:r w:rsidRPr="00156233">
        <w:rPr>
          <w:rFonts w:ascii="宋体" w:eastAsia="宋体" w:hAnsi="宋体" w:cs="Helvetica" w:hint="eastAsia"/>
          <w:kern w:val="0"/>
          <w:szCs w:val="21"/>
        </w:rPr>
        <w:t>好费用</w:t>
      </w:r>
      <w:proofErr w:type="gramEnd"/>
      <w:r w:rsidRPr="00156233">
        <w:rPr>
          <w:rFonts w:ascii="宋体" w:eastAsia="宋体" w:hAnsi="宋体" w:cs="Helvetica" w:hint="eastAsia"/>
          <w:kern w:val="0"/>
          <w:szCs w:val="21"/>
        </w:rPr>
        <w:t>支出均分，利润也均分。某次甲给了乙</w:t>
      </w:r>
      <w:r w:rsidRPr="00156233">
        <w:rPr>
          <w:rFonts w:ascii="宋体" w:eastAsia="宋体" w:hAnsi="宋体" w:cs="Helvetica"/>
          <w:kern w:val="0"/>
          <w:szCs w:val="21"/>
        </w:rPr>
        <w:t>500</w:t>
      </w:r>
      <w:r w:rsidRPr="00156233">
        <w:rPr>
          <w:rFonts w:ascii="宋体" w:eastAsia="宋体" w:hAnsi="宋体" w:cs="Helvetica" w:hint="eastAsia"/>
          <w:kern w:val="0"/>
          <w:szCs w:val="21"/>
        </w:rPr>
        <w:t>元用于支付专家鉴定费，结果专家只向乙收取了</w:t>
      </w:r>
      <w:r w:rsidRPr="00156233">
        <w:rPr>
          <w:rFonts w:ascii="宋体" w:eastAsia="宋体" w:hAnsi="宋体" w:cs="Helvetica"/>
          <w:kern w:val="0"/>
          <w:szCs w:val="21"/>
        </w:rPr>
        <w:t>300</w:t>
      </w:r>
      <w:r w:rsidRPr="00156233">
        <w:rPr>
          <w:rFonts w:ascii="宋体" w:eastAsia="宋体" w:hAnsi="宋体" w:cs="Helvetica" w:hint="eastAsia"/>
          <w:kern w:val="0"/>
          <w:szCs w:val="21"/>
        </w:rPr>
        <w:t>元鉴定费，但乙忘记将余下的钱给甲。后收藏品以</w:t>
      </w:r>
      <w:r w:rsidRPr="00156233">
        <w:rPr>
          <w:rFonts w:ascii="宋体" w:eastAsia="宋体" w:hAnsi="宋体" w:cs="Helvetica"/>
          <w:kern w:val="0"/>
          <w:szCs w:val="21"/>
        </w:rPr>
        <w:t>20000</w:t>
      </w:r>
      <w:r w:rsidRPr="00156233">
        <w:rPr>
          <w:rFonts w:ascii="宋体" w:eastAsia="宋体" w:hAnsi="宋体" w:cs="Helvetica" w:hint="eastAsia"/>
          <w:kern w:val="0"/>
          <w:szCs w:val="21"/>
        </w:rPr>
        <w:t>元的价格转手，问此时甲乙应该各拿走多少钱？</w:t>
      </w:r>
    </w:p>
    <w:p w14:paraId="69A9426B"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kern w:val="0"/>
          <w:szCs w:val="21"/>
        </w:rPr>
        <w:t>.</w:t>
      </w:r>
      <w:r w:rsidRPr="00156233">
        <w:rPr>
          <w:rFonts w:ascii="宋体" w:eastAsia="宋体" w:hAnsi="宋体" w:cs="Helvetica"/>
          <w:kern w:val="0"/>
          <w:szCs w:val="21"/>
        </w:rPr>
        <w:t xml:space="preserve"> </w:t>
      </w:r>
      <w:r w:rsidRPr="00156233">
        <w:rPr>
          <w:rFonts w:ascii="宋体" w:eastAsia="宋体" w:hAnsi="宋体" w:cs="Helvetica" w:hint="eastAsia"/>
          <w:kern w:val="0"/>
          <w:szCs w:val="21"/>
        </w:rPr>
        <w:t>甲</w:t>
      </w:r>
      <w:r w:rsidRPr="00156233">
        <w:rPr>
          <w:rFonts w:ascii="宋体" w:eastAsia="宋体" w:hAnsi="宋体" w:cs="Helvetica"/>
          <w:kern w:val="0"/>
          <w:szCs w:val="21"/>
        </w:rPr>
        <w:t>10050</w:t>
      </w:r>
      <w:r w:rsidRPr="00156233">
        <w:rPr>
          <w:rFonts w:ascii="宋体" w:eastAsia="宋体" w:hAnsi="宋体" w:cs="Helvetica" w:hint="eastAsia"/>
          <w:kern w:val="0"/>
          <w:szCs w:val="21"/>
        </w:rPr>
        <w:t>元，乙</w:t>
      </w:r>
      <w:r w:rsidRPr="00156233">
        <w:rPr>
          <w:rFonts w:ascii="宋体" w:eastAsia="宋体" w:hAnsi="宋体" w:cs="Helvetica"/>
          <w:kern w:val="0"/>
          <w:szCs w:val="21"/>
        </w:rPr>
        <w:t>9950</w:t>
      </w:r>
      <w:r w:rsidRPr="00156233">
        <w:rPr>
          <w:rFonts w:ascii="宋体" w:eastAsia="宋体" w:hAnsi="宋体" w:cs="Helvetica" w:hint="eastAsia"/>
          <w:kern w:val="0"/>
          <w:szCs w:val="21"/>
        </w:rPr>
        <w:t>元</w:t>
      </w:r>
      <w:r w:rsidRPr="00156233">
        <w:rPr>
          <w:rFonts w:ascii="宋体" w:eastAsia="宋体" w:hAnsi="宋体" w:cs="Helvetica"/>
          <w:kern w:val="0"/>
          <w:szCs w:val="21"/>
        </w:rPr>
        <w:tab/>
        <w:t>B</w:t>
      </w:r>
      <w:r w:rsidRPr="00156233">
        <w:rPr>
          <w:rFonts w:ascii="宋体" w:eastAsia="宋体" w:hAnsi="宋体" w:cs="Times New Roman"/>
          <w:kern w:val="0"/>
          <w:szCs w:val="21"/>
        </w:rPr>
        <w:t>.</w:t>
      </w:r>
      <w:r w:rsidRPr="00156233">
        <w:rPr>
          <w:rFonts w:ascii="宋体" w:eastAsia="宋体" w:hAnsi="宋体" w:cs="Helvetica"/>
          <w:kern w:val="0"/>
          <w:szCs w:val="21"/>
        </w:rPr>
        <w:t xml:space="preserve"> </w:t>
      </w:r>
      <w:r w:rsidRPr="00156233">
        <w:rPr>
          <w:rFonts w:ascii="宋体" w:eastAsia="宋体" w:hAnsi="宋体" w:cs="Helvetica" w:hint="eastAsia"/>
          <w:kern w:val="0"/>
          <w:szCs w:val="21"/>
        </w:rPr>
        <w:t>甲</w:t>
      </w:r>
      <w:r w:rsidRPr="00156233">
        <w:rPr>
          <w:rFonts w:ascii="宋体" w:eastAsia="宋体" w:hAnsi="宋体" w:cs="Helvetica"/>
          <w:kern w:val="0"/>
          <w:szCs w:val="21"/>
        </w:rPr>
        <w:t>10200</w:t>
      </w:r>
      <w:r w:rsidRPr="00156233">
        <w:rPr>
          <w:rFonts w:ascii="宋体" w:eastAsia="宋体" w:hAnsi="宋体" w:cs="Helvetica" w:hint="eastAsia"/>
          <w:kern w:val="0"/>
          <w:szCs w:val="21"/>
        </w:rPr>
        <w:t>元，乙</w:t>
      </w:r>
      <w:r w:rsidRPr="00156233">
        <w:rPr>
          <w:rFonts w:ascii="宋体" w:eastAsia="宋体" w:hAnsi="宋体" w:cs="Helvetica"/>
          <w:kern w:val="0"/>
          <w:szCs w:val="21"/>
        </w:rPr>
        <w:t>9800</w:t>
      </w:r>
      <w:r w:rsidRPr="00156233">
        <w:rPr>
          <w:rFonts w:ascii="宋体" w:eastAsia="宋体" w:hAnsi="宋体" w:cs="Helvetica" w:hint="eastAsia"/>
          <w:kern w:val="0"/>
          <w:szCs w:val="21"/>
        </w:rPr>
        <w:t>元</w:t>
      </w:r>
    </w:p>
    <w:p w14:paraId="13792788"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kern w:val="0"/>
          <w:szCs w:val="21"/>
        </w:rPr>
        <w:t>.</w:t>
      </w:r>
      <w:r w:rsidRPr="00156233">
        <w:rPr>
          <w:rFonts w:ascii="宋体" w:eastAsia="宋体" w:hAnsi="宋体" w:cs="Helvetica"/>
          <w:kern w:val="0"/>
          <w:szCs w:val="21"/>
        </w:rPr>
        <w:t xml:space="preserve"> </w:t>
      </w:r>
      <w:r w:rsidRPr="00156233">
        <w:rPr>
          <w:rFonts w:ascii="宋体" w:eastAsia="宋体" w:hAnsi="宋体" w:cs="Helvetica" w:hint="eastAsia"/>
          <w:kern w:val="0"/>
          <w:szCs w:val="21"/>
        </w:rPr>
        <w:t>甲</w:t>
      </w:r>
      <w:r w:rsidRPr="00156233">
        <w:rPr>
          <w:rFonts w:ascii="宋体" w:eastAsia="宋体" w:hAnsi="宋体" w:cs="Helvetica"/>
          <w:kern w:val="0"/>
          <w:szCs w:val="21"/>
        </w:rPr>
        <w:t>10150</w:t>
      </w:r>
      <w:r w:rsidRPr="00156233">
        <w:rPr>
          <w:rFonts w:ascii="宋体" w:eastAsia="宋体" w:hAnsi="宋体" w:cs="Helvetica" w:hint="eastAsia"/>
          <w:kern w:val="0"/>
          <w:szCs w:val="21"/>
        </w:rPr>
        <w:t>元，乙</w:t>
      </w:r>
      <w:r w:rsidRPr="00156233">
        <w:rPr>
          <w:rFonts w:ascii="宋体" w:eastAsia="宋体" w:hAnsi="宋体" w:cs="Helvetica"/>
          <w:kern w:val="0"/>
          <w:szCs w:val="21"/>
        </w:rPr>
        <w:t>9850</w:t>
      </w:r>
      <w:r w:rsidRPr="00156233">
        <w:rPr>
          <w:rFonts w:ascii="宋体" w:eastAsia="宋体" w:hAnsi="宋体" w:cs="Helvetica" w:hint="eastAsia"/>
          <w:kern w:val="0"/>
          <w:szCs w:val="21"/>
        </w:rPr>
        <w:t>元</w:t>
      </w:r>
      <w:r w:rsidRPr="00156233">
        <w:rPr>
          <w:rFonts w:ascii="宋体" w:eastAsia="宋体" w:hAnsi="宋体" w:cs="Helvetica"/>
          <w:kern w:val="0"/>
          <w:szCs w:val="21"/>
        </w:rPr>
        <w:tab/>
        <w:t>D</w:t>
      </w:r>
      <w:r w:rsidRPr="00156233">
        <w:rPr>
          <w:rFonts w:ascii="宋体" w:eastAsia="宋体" w:hAnsi="宋体" w:cs="Times New Roman"/>
          <w:kern w:val="0"/>
          <w:szCs w:val="21"/>
        </w:rPr>
        <w:t>.</w:t>
      </w:r>
      <w:r w:rsidRPr="00156233">
        <w:rPr>
          <w:rFonts w:ascii="宋体" w:eastAsia="宋体" w:hAnsi="宋体" w:cs="Helvetica"/>
          <w:kern w:val="0"/>
          <w:szCs w:val="21"/>
        </w:rPr>
        <w:t xml:space="preserve"> </w:t>
      </w:r>
      <w:r w:rsidRPr="00156233">
        <w:rPr>
          <w:rFonts w:ascii="宋体" w:eastAsia="宋体" w:hAnsi="宋体" w:cs="Helvetica" w:hint="eastAsia"/>
          <w:kern w:val="0"/>
          <w:szCs w:val="21"/>
        </w:rPr>
        <w:t>甲</w:t>
      </w:r>
      <w:r w:rsidRPr="00156233">
        <w:rPr>
          <w:rFonts w:ascii="宋体" w:eastAsia="宋体" w:hAnsi="宋体" w:cs="Helvetica"/>
          <w:kern w:val="0"/>
          <w:szCs w:val="21"/>
        </w:rPr>
        <w:t>10350</w:t>
      </w:r>
      <w:r w:rsidRPr="00156233">
        <w:rPr>
          <w:rFonts w:ascii="宋体" w:eastAsia="宋体" w:hAnsi="宋体" w:cs="Helvetica" w:hint="eastAsia"/>
          <w:kern w:val="0"/>
          <w:szCs w:val="21"/>
        </w:rPr>
        <w:t>元，乙</w:t>
      </w:r>
      <w:r w:rsidRPr="00156233">
        <w:rPr>
          <w:rFonts w:ascii="宋体" w:eastAsia="宋体" w:hAnsi="宋体" w:cs="Helvetica"/>
          <w:kern w:val="0"/>
          <w:szCs w:val="21"/>
        </w:rPr>
        <w:t>9650</w:t>
      </w:r>
      <w:r w:rsidRPr="00156233">
        <w:rPr>
          <w:rFonts w:ascii="宋体" w:eastAsia="宋体" w:hAnsi="宋体" w:cs="Helvetica" w:hint="eastAsia"/>
          <w:kern w:val="0"/>
          <w:szCs w:val="21"/>
        </w:rPr>
        <w:t>元</w:t>
      </w:r>
    </w:p>
    <w:p w14:paraId="6E449744" w14:textId="1905ED9C"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Times New Roman"/>
          <w:szCs w:val="21"/>
        </w:rPr>
        <w:t xml:space="preserve">13. </w:t>
      </w:r>
      <w:r w:rsidRPr="00156233">
        <w:rPr>
          <w:rFonts w:ascii="宋体" w:eastAsia="宋体" w:hAnsi="宋体" w:cs="Helvetica" w:hint="eastAsia"/>
          <w:kern w:val="0"/>
          <w:szCs w:val="21"/>
        </w:rPr>
        <w:t>某旅游公司有能载</w:t>
      </w:r>
      <w:r w:rsidRPr="00156233">
        <w:rPr>
          <w:rFonts w:ascii="宋体" w:eastAsia="宋体" w:hAnsi="宋体" w:cs="Helvetica"/>
          <w:kern w:val="0"/>
          <w:szCs w:val="21"/>
        </w:rPr>
        <w:t>4</w:t>
      </w:r>
      <w:r w:rsidRPr="00156233">
        <w:rPr>
          <w:rFonts w:ascii="宋体" w:eastAsia="宋体" w:hAnsi="宋体" w:cs="Helvetica" w:hint="eastAsia"/>
          <w:kern w:val="0"/>
          <w:szCs w:val="21"/>
        </w:rPr>
        <w:t>名乘客的轿车和能载</w:t>
      </w:r>
      <w:r w:rsidRPr="00156233">
        <w:rPr>
          <w:rFonts w:ascii="宋体" w:eastAsia="宋体" w:hAnsi="宋体" w:cs="Helvetica"/>
          <w:kern w:val="0"/>
          <w:szCs w:val="21"/>
        </w:rPr>
        <w:t>7</w:t>
      </w:r>
      <w:r w:rsidRPr="00156233">
        <w:rPr>
          <w:rFonts w:ascii="宋体" w:eastAsia="宋体" w:hAnsi="宋体" w:cs="Helvetica" w:hint="eastAsia"/>
          <w:kern w:val="0"/>
          <w:szCs w:val="21"/>
        </w:rPr>
        <w:t>名乘客的面包车若干辆，某日该公司将所有车辆分成车辆数相等的两个车队运送两支旅行团。已知两支旅行团共有</w:t>
      </w:r>
      <w:r w:rsidRPr="00156233">
        <w:rPr>
          <w:rFonts w:ascii="宋体" w:eastAsia="宋体" w:hAnsi="宋体" w:cs="Helvetica"/>
          <w:kern w:val="0"/>
          <w:szCs w:val="21"/>
        </w:rPr>
        <w:t>79</w:t>
      </w:r>
      <w:r w:rsidRPr="00156233">
        <w:rPr>
          <w:rFonts w:ascii="宋体" w:eastAsia="宋体" w:hAnsi="宋体" w:cs="Helvetica" w:hint="eastAsia"/>
          <w:kern w:val="0"/>
          <w:szCs w:val="21"/>
        </w:rPr>
        <w:t>人，且每支车队都满载，问该公司轿车数量比面包车多多少辆？</w:t>
      </w:r>
    </w:p>
    <w:p w14:paraId="586BFBB8"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kern w:val="0"/>
          <w:szCs w:val="21"/>
        </w:rPr>
        <w:t>.</w:t>
      </w:r>
      <w:r w:rsidRPr="00156233">
        <w:rPr>
          <w:rFonts w:ascii="宋体" w:eastAsia="宋体" w:hAnsi="宋体" w:cs="Helvetica"/>
          <w:kern w:val="0"/>
          <w:szCs w:val="21"/>
        </w:rPr>
        <w:t xml:space="preserve"> 5</w:t>
      </w:r>
      <w:r w:rsidRPr="00156233">
        <w:rPr>
          <w:rFonts w:ascii="宋体" w:eastAsia="宋体" w:hAnsi="宋体" w:cs="Helvetica"/>
          <w:kern w:val="0"/>
          <w:szCs w:val="21"/>
        </w:rPr>
        <w:tab/>
        <w:t>B</w:t>
      </w:r>
      <w:r w:rsidRPr="00156233">
        <w:rPr>
          <w:rFonts w:ascii="宋体" w:eastAsia="宋体" w:hAnsi="宋体" w:cs="Times New Roman"/>
          <w:kern w:val="0"/>
          <w:szCs w:val="21"/>
        </w:rPr>
        <w:t>.</w:t>
      </w:r>
      <w:r w:rsidRPr="00156233">
        <w:rPr>
          <w:rFonts w:ascii="宋体" w:eastAsia="宋体" w:hAnsi="宋体" w:cs="Helvetica"/>
          <w:kern w:val="0"/>
          <w:szCs w:val="21"/>
        </w:rPr>
        <w:t xml:space="preserve"> 6</w:t>
      </w:r>
    </w:p>
    <w:p w14:paraId="350707E9"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kern w:val="0"/>
          <w:szCs w:val="21"/>
        </w:rPr>
        <w:t>.</w:t>
      </w:r>
      <w:r w:rsidRPr="00156233">
        <w:rPr>
          <w:rFonts w:ascii="宋体" w:eastAsia="宋体" w:hAnsi="宋体" w:cs="Helvetica"/>
          <w:kern w:val="0"/>
          <w:szCs w:val="21"/>
        </w:rPr>
        <w:t xml:space="preserve"> 7</w:t>
      </w:r>
      <w:r w:rsidRPr="00156233">
        <w:rPr>
          <w:rFonts w:ascii="宋体" w:eastAsia="宋体" w:hAnsi="宋体" w:cs="Helvetica"/>
          <w:kern w:val="0"/>
          <w:szCs w:val="21"/>
        </w:rPr>
        <w:tab/>
        <w:t>D</w:t>
      </w:r>
      <w:r w:rsidRPr="00156233">
        <w:rPr>
          <w:rFonts w:ascii="宋体" w:eastAsia="宋体" w:hAnsi="宋体" w:cs="Times New Roman"/>
          <w:kern w:val="0"/>
          <w:szCs w:val="21"/>
        </w:rPr>
        <w:t>.</w:t>
      </w:r>
      <w:r w:rsidRPr="00156233">
        <w:rPr>
          <w:rFonts w:ascii="宋体" w:eastAsia="宋体" w:hAnsi="宋体" w:cs="Helvetica"/>
          <w:kern w:val="0"/>
          <w:szCs w:val="21"/>
        </w:rPr>
        <w:t xml:space="preserve"> 8</w:t>
      </w:r>
    </w:p>
    <w:p w14:paraId="03C039D8" w14:textId="29EE462D"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Times New Roman"/>
          <w:szCs w:val="21"/>
        </w:rPr>
        <w:t xml:space="preserve">14. </w:t>
      </w:r>
      <w:r w:rsidRPr="00156233">
        <w:rPr>
          <w:rFonts w:ascii="宋体" w:eastAsia="宋体" w:hAnsi="宋体" w:cs="Helvetica" w:hint="eastAsia"/>
          <w:kern w:val="0"/>
          <w:szCs w:val="21"/>
        </w:rPr>
        <w:t>编号为</w:t>
      </w:r>
      <w:r w:rsidRPr="00156233">
        <w:rPr>
          <w:rFonts w:ascii="宋体" w:eastAsia="宋体" w:hAnsi="宋体" w:cs="Helvetica"/>
          <w:kern w:val="0"/>
          <w:szCs w:val="21"/>
        </w:rPr>
        <w:t>1</w:t>
      </w:r>
      <w:r w:rsidRPr="00156233">
        <w:rPr>
          <w:rFonts w:ascii="宋体" w:eastAsia="宋体" w:hAnsi="宋体" w:cs="Times New Roman"/>
          <w:kern w:val="0"/>
          <w:szCs w:val="21"/>
        </w:rPr>
        <w:t>~</w:t>
      </w:r>
      <w:r w:rsidRPr="00156233">
        <w:rPr>
          <w:rFonts w:ascii="宋体" w:eastAsia="宋体" w:hAnsi="宋体" w:cs="Helvetica"/>
          <w:kern w:val="0"/>
          <w:szCs w:val="21"/>
        </w:rPr>
        <w:t>50</w:t>
      </w:r>
      <w:r w:rsidRPr="00156233">
        <w:rPr>
          <w:rFonts w:ascii="宋体" w:eastAsia="宋体" w:hAnsi="宋体" w:cs="Helvetica" w:hint="eastAsia"/>
          <w:kern w:val="0"/>
          <w:szCs w:val="21"/>
        </w:rPr>
        <w:t>的选手参加一个爬楼比赛，楼高为</w:t>
      </w:r>
      <w:r w:rsidRPr="00156233">
        <w:rPr>
          <w:rFonts w:ascii="宋体" w:eastAsia="宋体" w:hAnsi="宋体" w:cs="Helvetica"/>
          <w:kern w:val="0"/>
          <w:szCs w:val="21"/>
        </w:rPr>
        <w:t>60</w:t>
      </w:r>
      <w:r w:rsidRPr="00156233">
        <w:rPr>
          <w:rFonts w:ascii="宋体" w:eastAsia="宋体" w:hAnsi="宋体" w:cs="Helvetica" w:hint="eastAsia"/>
          <w:kern w:val="0"/>
          <w:szCs w:val="21"/>
        </w:rPr>
        <w:t>层。所有选手在第</w:t>
      </w:r>
      <w:r w:rsidRPr="00156233">
        <w:rPr>
          <w:rFonts w:ascii="宋体" w:eastAsia="宋体" w:hAnsi="宋体" w:cs="Helvetica"/>
          <w:kern w:val="0"/>
          <w:szCs w:val="21"/>
        </w:rPr>
        <w:t>1</w:t>
      </w:r>
      <w:r w:rsidRPr="00156233">
        <w:rPr>
          <w:rFonts w:ascii="宋体" w:eastAsia="宋体" w:hAnsi="宋体" w:cs="Helvetica" w:hint="eastAsia"/>
          <w:kern w:val="0"/>
          <w:szCs w:val="21"/>
        </w:rPr>
        <w:t>层均获得一个特别的号牌，此后每经过一个楼层，如果选手的编号正好是楼层数的整数</w:t>
      </w:r>
      <w:proofErr w:type="gramStart"/>
      <w:r w:rsidRPr="00156233">
        <w:rPr>
          <w:rFonts w:ascii="宋体" w:eastAsia="宋体" w:hAnsi="宋体" w:cs="Helvetica" w:hint="eastAsia"/>
          <w:kern w:val="0"/>
          <w:szCs w:val="21"/>
        </w:rPr>
        <w:t>倍</w:t>
      </w:r>
      <w:proofErr w:type="gramEnd"/>
      <w:r w:rsidRPr="00156233">
        <w:rPr>
          <w:rFonts w:ascii="宋体" w:eastAsia="宋体" w:hAnsi="宋体" w:cs="Helvetica" w:hint="eastAsia"/>
          <w:kern w:val="0"/>
          <w:szCs w:val="21"/>
        </w:rPr>
        <w:t>，就将得到一个特别的号牌，所有选手都到达终点后，正好持有</w:t>
      </w:r>
      <w:r w:rsidRPr="00156233">
        <w:rPr>
          <w:rFonts w:ascii="宋体" w:eastAsia="宋体" w:hAnsi="宋体" w:cs="Helvetica"/>
          <w:kern w:val="0"/>
          <w:szCs w:val="21"/>
        </w:rPr>
        <w:t>3</w:t>
      </w:r>
      <w:r w:rsidRPr="00156233">
        <w:rPr>
          <w:rFonts w:ascii="宋体" w:eastAsia="宋体" w:hAnsi="宋体" w:cs="Helvetica" w:hint="eastAsia"/>
          <w:kern w:val="0"/>
          <w:szCs w:val="21"/>
        </w:rPr>
        <w:t>个特别号牌的选手有多少人？</w:t>
      </w:r>
    </w:p>
    <w:p w14:paraId="0077B7F7"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kern w:val="0"/>
          <w:szCs w:val="21"/>
        </w:rPr>
        <w:t>.</w:t>
      </w:r>
      <w:r w:rsidRPr="00156233">
        <w:rPr>
          <w:rFonts w:ascii="宋体" w:eastAsia="宋体" w:hAnsi="宋体" w:cs="Helvetica"/>
          <w:kern w:val="0"/>
          <w:szCs w:val="21"/>
        </w:rPr>
        <w:t xml:space="preserve"> 1</w:t>
      </w:r>
      <w:r w:rsidRPr="00156233">
        <w:rPr>
          <w:rFonts w:ascii="宋体" w:eastAsia="宋体" w:hAnsi="宋体" w:cs="Helvetica"/>
          <w:kern w:val="0"/>
          <w:szCs w:val="21"/>
        </w:rPr>
        <w:tab/>
        <w:t>B</w:t>
      </w:r>
      <w:r w:rsidRPr="00156233">
        <w:rPr>
          <w:rFonts w:ascii="宋体" w:eastAsia="宋体" w:hAnsi="宋体" w:cs="Times New Roman"/>
          <w:kern w:val="0"/>
          <w:szCs w:val="21"/>
        </w:rPr>
        <w:t>.</w:t>
      </w:r>
      <w:r w:rsidRPr="00156233">
        <w:rPr>
          <w:rFonts w:ascii="宋体" w:eastAsia="宋体" w:hAnsi="宋体" w:cs="Helvetica"/>
          <w:kern w:val="0"/>
          <w:szCs w:val="21"/>
        </w:rPr>
        <w:t xml:space="preserve"> 4</w:t>
      </w:r>
    </w:p>
    <w:p w14:paraId="1E0D5C0D"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kern w:val="0"/>
          <w:szCs w:val="21"/>
        </w:rPr>
        <w:t>.</w:t>
      </w:r>
      <w:r w:rsidRPr="00156233">
        <w:rPr>
          <w:rFonts w:ascii="宋体" w:eastAsia="宋体" w:hAnsi="宋体" w:cs="Helvetica"/>
          <w:kern w:val="0"/>
          <w:szCs w:val="21"/>
        </w:rPr>
        <w:t xml:space="preserve"> 7</w:t>
      </w:r>
      <w:r w:rsidRPr="00156233">
        <w:rPr>
          <w:rFonts w:ascii="宋体" w:eastAsia="宋体" w:hAnsi="宋体" w:cs="Helvetica"/>
          <w:kern w:val="0"/>
          <w:szCs w:val="21"/>
        </w:rPr>
        <w:tab/>
        <w:t>D</w:t>
      </w:r>
      <w:r w:rsidRPr="00156233">
        <w:rPr>
          <w:rFonts w:ascii="宋体" w:eastAsia="宋体" w:hAnsi="宋体" w:cs="Times New Roman"/>
          <w:kern w:val="0"/>
          <w:szCs w:val="21"/>
        </w:rPr>
        <w:t>.</w:t>
      </w:r>
      <w:r w:rsidRPr="00156233">
        <w:rPr>
          <w:rFonts w:ascii="宋体" w:eastAsia="宋体" w:hAnsi="宋体" w:cs="Helvetica"/>
          <w:kern w:val="0"/>
          <w:szCs w:val="21"/>
        </w:rPr>
        <w:t xml:space="preserve"> 10</w:t>
      </w:r>
    </w:p>
    <w:p w14:paraId="1A89ED11" w14:textId="69C74E22"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Times New Roman"/>
          <w:szCs w:val="21"/>
        </w:rPr>
        <w:t xml:space="preserve">15. </w:t>
      </w:r>
      <w:r w:rsidRPr="00156233">
        <w:rPr>
          <w:rFonts w:ascii="宋体" w:eastAsia="宋体" w:hAnsi="宋体" w:cs="Helvetica" w:hint="eastAsia"/>
          <w:kern w:val="0"/>
          <w:szCs w:val="21"/>
        </w:rPr>
        <w:t>晚上</w:t>
      </w:r>
      <w:r w:rsidRPr="00156233">
        <w:rPr>
          <w:rFonts w:ascii="宋体" w:eastAsia="宋体" w:hAnsi="宋体" w:cs="Helvetica"/>
          <w:kern w:val="0"/>
          <w:szCs w:val="21"/>
        </w:rPr>
        <w:t>21</w:t>
      </w:r>
      <w:r w:rsidRPr="00156233">
        <w:rPr>
          <w:rFonts w:ascii="宋体" w:eastAsia="宋体" w:hAnsi="宋体" w:cs="Helvetica" w:hint="eastAsia"/>
          <w:kern w:val="0"/>
          <w:szCs w:val="21"/>
        </w:rPr>
        <w:t>点整，甲乙两车同时从</w:t>
      </w:r>
      <w:r w:rsidRPr="00156233">
        <w:rPr>
          <w:rFonts w:ascii="宋体" w:eastAsia="宋体" w:hAnsi="宋体" w:cs="Helvetica"/>
          <w:kern w:val="0"/>
          <w:szCs w:val="21"/>
        </w:rPr>
        <w:t>A</w:t>
      </w:r>
      <w:r w:rsidRPr="00156233">
        <w:rPr>
          <w:rFonts w:ascii="宋体" w:eastAsia="宋体" w:hAnsi="宋体" w:cs="Helvetica" w:hint="eastAsia"/>
          <w:kern w:val="0"/>
          <w:szCs w:val="21"/>
        </w:rPr>
        <w:t>地出发匀速开往</w:t>
      </w:r>
      <w:r w:rsidRPr="00156233">
        <w:rPr>
          <w:rFonts w:ascii="宋体" w:eastAsia="宋体" w:hAnsi="宋体" w:cs="Helvetica"/>
          <w:kern w:val="0"/>
          <w:szCs w:val="21"/>
        </w:rPr>
        <w:t>B</w:t>
      </w:r>
      <w:r w:rsidRPr="00156233">
        <w:rPr>
          <w:rFonts w:ascii="宋体" w:eastAsia="宋体" w:hAnsi="宋体" w:cs="Helvetica" w:hint="eastAsia"/>
          <w:kern w:val="0"/>
          <w:szCs w:val="21"/>
        </w:rPr>
        <w:t>地，同一时间丙丁两车从</w:t>
      </w:r>
      <w:r w:rsidRPr="00156233">
        <w:rPr>
          <w:rFonts w:ascii="宋体" w:eastAsia="宋体" w:hAnsi="宋体" w:cs="Helvetica"/>
          <w:kern w:val="0"/>
          <w:szCs w:val="21"/>
        </w:rPr>
        <w:t>B</w:t>
      </w:r>
      <w:r w:rsidRPr="00156233">
        <w:rPr>
          <w:rFonts w:ascii="宋体" w:eastAsia="宋体" w:hAnsi="宋体" w:cs="Helvetica" w:hint="eastAsia"/>
          <w:kern w:val="0"/>
          <w:szCs w:val="21"/>
        </w:rPr>
        <w:t>地出发匀速开往</w:t>
      </w:r>
      <w:r w:rsidRPr="00156233">
        <w:rPr>
          <w:rFonts w:ascii="宋体" w:eastAsia="宋体" w:hAnsi="宋体" w:cs="Helvetica"/>
          <w:kern w:val="0"/>
          <w:szCs w:val="21"/>
        </w:rPr>
        <w:t>A</w:t>
      </w:r>
      <w:r w:rsidRPr="00156233">
        <w:rPr>
          <w:rFonts w:ascii="宋体" w:eastAsia="宋体" w:hAnsi="宋体" w:cs="Helvetica" w:hint="eastAsia"/>
          <w:kern w:val="0"/>
          <w:szCs w:val="21"/>
        </w:rPr>
        <w:t>地。甲车时速是乙车的</w:t>
      </w:r>
      <w:r w:rsidRPr="00156233">
        <w:rPr>
          <w:rFonts w:ascii="宋体" w:eastAsia="宋体" w:hAnsi="宋体" w:cs="Helvetica"/>
          <w:kern w:val="0"/>
          <w:szCs w:val="21"/>
        </w:rPr>
        <w:t>3</w:t>
      </w:r>
      <w:r w:rsidRPr="00156233">
        <w:rPr>
          <w:rFonts w:ascii="宋体" w:eastAsia="宋体" w:hAnsi="宋体" w:cs="Helvetica" w:hint="eastAsia"/>
          <w:kern w:val="0"/>
          <w:szCs w:val="21"/>
        </w:rPr>
        <w:t>倍。乙车行驶</w:t>
      </w:r>
      <w:r w:rsidRPr="00156233">
        <w:rPr>
          <w:rFonts w:ascii="宋体" w:eastAsia="宋体" w:hAnsi="宋体" w:cs="Helvetica"/>
          <w:kern w:val="0"/>
          <w:szCs w:val="21"/>
        </w:rPr>
        <w:t>3</w:t>
      </w:r>
      <w:r w:rsidRPr="00156233">
        <w:rPr>
          <w:rFonts w:ascii="宋体" w:eastAsia="宋体" w:hAnsi="宋体" w:cs="Helvetica" w:hint="eastAsia"/>
          <w:kern w:val="0"/>
          <w:szCs w:val="21"/>
        </w:rPr>
        <w:t>小时后首先与丙相遇，再行驶</w:t>
      </w:r>
      <w:r w:rsidRPr="00156233">
        <w:rPr>
          <w:rFonts w:ascii="宋体" w:eastAsia="宋体" w:hAnsi="宋体" w:cs="Helvetica"/>
          <w:kern w:val="0"/>
          <w:szCs w:val="21"/>
        </w:rPr>
        <w:t>1</w:t>
      </w:r>
      <w:r w:rsidRPr="00156233">
        <w:rPr>
          <w:rFonts w:ascii="宋体" w:eastAsia="宋体" w:hAnsi="宋体" w:cs="Helvetica" w:hint="eastAsia"/>
          <w:kern w:val="0"/>
          <w:szCs w:val="21"/>
        </w:rPr>
        <w:t>小时之后与丁相遇。若</w:t>
      </w:r>
      <w:r w:rsidRPr="00156233">
        <w:rPr>
          <w:rFonts w:ascii="宋体" w:eastAsia="宋体" w:hAnsi="宋体" w:cs="Helvetica"/>
          <w:kern w:val="0"/>
          <w:szCs w:val="21"/>
        </w:rPr>
        <w:t>4</w:t>
      </w:r>
      <w:r w:rsidRPr="00156233">
        <w:rPr>
          <w:rFonts w:ascii="宋体" w:eastAsia="宋体" w:hAnsi="宋体" w:cs="Helvetica" w:hint="eastAsia"/>
          <w:kern w:val="0"/>
          <w:szCs w:val="21"/>
        </w:rPr>
        <w:t>辆车到达目的地的时间正好都是第二天内的整点时间，问甲车和</w:t>
      </w:r>
      <w:proofErr w:type="gramStart"/>
      <w:r w:rsidRPr="00156233">
        <w:rPr>
          <w:rFonts w:ascii="宋体" w:eastAsia="宋体" w:hAnsi="宋体" w:cs="Helvetica" w:hint="eastAsia"/>
          <w:kern w:val="0"/>
          <w:szCs w:val="21"/>
        </w:rPr>
        <w:t>丙车</w:t>
      </w:r>
      <w:proofErr w:type="gramEnd"/>
      <w:r w:rsidRPr="00156233">
        <w:rPr>
          <w:rFonts w:ascii="宋体" w:eastAsia="宋体" w:hAnsi="宋体" w:cs="Helvetica" w:hint="eastAsia"/>
          <w:kern w:val="0"/>
          <w:szCs w:val="21"/>
        </w:rPr>
        <w:t>是在几点相遇的？</w:t>
      </w:r>
    </w:p>
    <w:p w14:paraId="38585ECC"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kern w:val="0"/>
          <w:szCs w:val="21"/>
        </w:rPr>
        <w:t>.</w:t>
      </w:r>
      <w:r w:rsidRPr="00156233">
        <w:rPr>
          <w:rFonts w:ascii="宋体" w:eastAsia="宋体" w:hAnsi="宋体" w:cs="Helvetica"/>
          <w:kern w:val="0"/>
          <w:szCs w:val="21"/>
        </w:rPr>
        <w:t xml:space="preserve"> 0</w:t>
      </w:r>
      <w:r w:rsidRPr="00156233">
        <w:rPr>
          <w:rFonts w:ascii="宋体" w:eastAsia="宋体" w:hAnsi="宋体" w:cs="Helvetica" w:hint="eastAsia"/>
          <w:kern w:val="0"/>
          <w:szCs w:val="21"/>
        </w:rPr>
        <w:t>点整</w:t>
      </w:r>
      <w:r w:rsidRPr="00156233">
        <w:rPr>
          <w:rFonts w:ascii="宋体" w:eastAsia="宋体" w:hAnsi="宋体" w:cs="Helvetica"/>
          <w:kern w:val="0"/>
          <w:szCs w:val="21"/>
        </w:rPr>
        <w:tab/>
        <w:t>B</w:t>
      </w:r>
      <w:r w:rsidRPr="00156233">
        <w:rPr>
          <w:rFonts w:ascii="宋体" w:eastAsia="宋体" w:hAnsi="宋体" w:cs="Times New Roman"/>
          <w:kern w:val="0"/>
          <w:szCs w:val="21"/>
        </w:rPr>
        <w:t>.</w:t>
      </w:r>
      <w:r w:rsidRPr="00156233">
        <w:rPr>
          <w:rFonts w:ascii="宋体" w:eastAsia="宋体" w:hAnsi="宋体" w:cs="Helvetica"/>
          <w:kern w:val="0"/>
          <w:szCs w:val="21"/>
        </w:rPr>
        <w:t xml:space="preserve"> 23</w:t>
      </w:r>
      <w:r w:rsidRPr="00156233">
        <w:rPr>
          <w:rFonts w:ascii="宋体" w:eastAsia="宋体" w:hAnsi="宋体" w:cs="Helvetica" w:hint="eastAsia"/>
          <w:kern w:val="0"/>
          <w:szCs w:val="21"/>
        </w:rPr>
        <w:t>点</w:t>
      </w:r>
      <w:r w:rsidRPr="00156233">
        <w:rPr>
          <w:rFonts w:ascii="宋体" w:eastAsia="宋体" w:hAnsi="宋体" w:cs="Helvetica"/>
          <w:kern w:val="0"/>
          <w:szCs w:val="21"/>
        </w:rPr>
        <w:t>30</w:t>
      </w:r>
      <w:r w:rsidRPr="00156233">
        <w:rPr>
          <w:rFonts w:ascii="宋体" w:eastAsia="宋体" w:hAnsi="宋体" w:cs="Helvetica" w:hint="eastAsia"/>
          <w:kern w:val="0"/>
          <w:szCs w:val="21"/>
        </w:rPr>
        <w:t>分</w:t>
      </w:r>
    </w:p>
    <w:p w14:paraId="35010560"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kern w:val="0"/>
          <w:szCs w:val="21"/>
        </w:rPr>
        <w:t>.</w:t>
      </w:r>
      <w:r w:rsidRPr="00156233">
        <w:rPr>
          <w:rFonts w:ascii="宋体" w:eastAsia="宋体" w:hAnsi="宋体" w:cs="Helvetica"/>
          <w:kern w:val="0"/>
          <w:szCs w:val="21"/>
        </w:rPr>
        <w:t xml:space="preserve"> 23</w:t>
      </w:r>
      <w:r w:rsidRPr="00156233">
        <w:rPr>
          <w:rFonts w:ascii="宋体" w:eastAsia="宋体" w:hAnsi="宋体" w:cs="Helvetica" w:hint="eastAsia"/>
          <w:kern w:val="0"/>
          <w:szCs w:val="21"/>
        </w:rPr>
        <w:t>点整</w:t>
      </w:r>
      <w:r w:rsidRPr="00156233">
        <w:rPr>
          <w:rFonts w:ascii="宋体" w:eastAsia="宋体" w:hAnsi="宋体" w:cs="Helvetica"/>
          <w:kern w:val="0"/>
          <w:szCs w:val="21"/>
        </w:rPr>
        <w:tab/>
        <w:t>D</w:t>
      </w:r>
      <w:r w:rsidRPr="00156233">
        <w:rPr>
          <w:rFonts w:ascii="宋体" w:eastAsia="宋体" w:hAnsi="宋体" w:cs="Times New Roman"/>
          <w:kern w:val="0"/>
          <w:szCs w:val="21"/>
        </w:rPr>
        <w:t>.</w:t>
      </w:r>
      <w:r w:rsidRPr="00156233">
        <w:rPr>
          <w:rFonts w:ascii="宋体" w:eastAsia="宋体" w:hAnsi="宋体" w:cs="Helvetica"/>
          <w:kern w:val="0"/>
          <w:szCs w:val="21"/>
        </w:rPr>
        <w:t xml:space="preserve"> 22</w:t>
      </w:r>
      <w:r w:rsidRPr="00156233">
        <w:rPr>
          <w:rFonts w:ascii="宋体" w:eastAsia="宋体" w:hAnsi="宋体" w:cs="Helvetica" w:hint="eastAsia"/>
          <w:kern w:val="0"/>
          <w:szCs w:val="21"/>
        </w:rPr>
        <w:t>点</w:t>
      </w:r>
      <w:r w:rsidRPr="00156233">
        <w:rPr>
          <w:rFonts w:ascii="宋体" w:eastAsia="宋体" w:hAnsi="宋体" w:cs="Helvetica"/>
          <w:kern w:val="0"/>
          <w:szCs w:val="21"/>
        </w:rPr>
        <w:t>30</w:t>
      </w:r>
      <w:r w:rsidRPr="00156233">
        <w:rPr>
          <w:rFonts w:ascii="宋体" w:eastAsia="宋体" w:hAnsi="宋体" w:cs="Helvetica" w:hint="eastAsia"/>
          <w:kern w:val="0"/>
          <w:szCs w:val="21"/>
        </w:rPr>
        <w:t>分</w:t>
      </w:r>
    </w:p>
    <w:p w14:paraId="729C657B" w14:textId="01910F35" w:rsidR="00AE5DE7" w:rsidRPr="00156233" w:rsidRDefault="00AE5DE7" w:rsidP="00156233">
      <w:pPr>
        <w:tabs>
          <w:tab w:val="left" w:pos="4200"/>
          <w:tab w:val="left" w:pos="4620"/>
        </w:tabs>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Times New Roman"/>
          <w:szCs w:val="21"/>
        </w:rPr>
        <w:t xml:space="preserve">16. </w:t>
      </w:r>
      <w:r w:rsidRPr="00156233">
        <w:rPr>
          <w:rFonts w:ascii="宋体" w:eastAsia="宋体" w:hAnsi="宋体" w:cs="Helvetica" w:hint="eastAsia"/>
          <w:kern w:val="0"/>
          <w:szCs w:val="21"/>
        </w:rPr>
        <w:t>正整数</w:t>
      </w:r>
      <w:r w:rsidRPr="00156233">
        <w:rPr>
          <w:rFonts w:ascii="宋体" w:eastAsia="宋体" w:hAnsi="宋体" w:cs="Arial"/>
          <w:noProof/>
          <w:color w:val="000000"/>
          <w:kern w:val="0"/>
          <w:position w:val="-6"/>
          <w:szCs w:val="21"/>
        </w:rPr>
        <w:drawing>
          <wp:inline distT="0" distB="0" distL="0" distR="0" wp14:anchorId="23ED89A9" wp14:editId="6AC6ED23">
            <wp:extent cx="116840" cy="126365"/>
            <wp:effectExtent l="0" t="0" r="0" b="6985"/>
            <wp:docPr id="1286" name="图片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16840" cy="126365"/>
                    </a:xfrm>
                    <a:prstGeom prst="rect">
                      <a:avLst/>
                    </a:prstGeom>
                    <a:noFill/>
                    <a:ln>
                      <a:noFill/>
                    </a:ln>
                  </pic:spPr>
                </pic:pic>
              </a:graphicData>
            </a:graphic>
          </wp:inline>
        </w:drawing>
      </w:r>
      <w:r w:rsidRPr="00156233">
        <w:rPr>
          <w:rFonts w:ascii="宋体" w:eastAsia="宋体" w:hAnsi="宋体" w:cs="Helvetica" w:hint="eastAsia"/>
          <w:kern w:val="0"/>
          <w:szCs w:val="21"/>
        </w:rPr>
        <w:t>乘以</w:t>
      </w:r>
      <w:r w:rsidRPr="00156233">
        <w:rPr>
          <w:rFonts w:ascii="宋体" w:eastAsia="宋体" w:hAnsi="宋体" w:cs="Helvetica"/>
          <w:kern w:val="0"/>
          <w:szCs w:val="21"/>
        </w:rPr>
        <w:t>1080</w:t>
      </w:r>
      <w:r w:rsidRPr="00156233">
        <w:rPr>
          <w:rFonts w:ascii="宋体" w:eastAsia="宋体" w:hAnsi="宋体" w:cs="Helvetica" w:hint="eastAsia"/>
          <w:kern w:val="0"/>
          <w:szCs w:val="21"/>
        </w:rPr>
        <w:t>得到一个完全平方数，问</w:t>
      </w:r>
      <w:r w:rsidRPr="00156233">
        <w:rPr>
          <w:rFonts w:ascii="宋体" w:eastAsia="宋体" w:hAnsi="宋体" w:cs="Arial"/>
          <w:noProof/>
          <w:color w:val="000000"/>
          <w:kern w:val="0"/>
          <w:position w:val="-6"/>
          <w:szCs w:val="21"/>
        </w:rPr>
        <w:drawing>
          <wp:inline distT="0" distB="0" distL="0" distR="0" wp14:anchorId="6C844243" wp14:editId="28EEE992">
            <wp:extent cx="116840" cy="126365"/>
            <wp:effectExtent l="0" t="0" r="0" b="6985"/>
            <wp:docPr id="1285" name="图片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16840" cy="126365"/>
                    </a:xfrm>
                    <a:prstGeom prst="rect">
                      <a:avLst/>
                    </a:prstGeom>
                    <a:noFill/>
                    <a:ln>
                      <a:noFill/>
                    </a:ln>
                  </pic:spPr>
                </pic:pic>
              </a:graphicData>
            </a:graphic>
          </wp:inline>
        </w:drawing>
      </w:r>
      <w:r w:rsidRPr="00156233">
        <w:rPr>
          <w:rFonts w:ascii="宋体" w:eastAsia="宋体" w:hAnsi="宋体" w:cs="Helvetica" w:hint="eastAsia"/>
          <w:kern w:val="0"/>
          <w:szCs w:val="21"/>
        </w:rPr>
        <w:t>的最小值是：</w:t>
      </w:r>
    </w:p>
    <w:p w14:paraId="74EE1DC9"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kern w:val="0"/>
          <w:szCs w:val="21"/>
        </w:rPr>
        <w:t>.</w:t>
      </w:r>
      <w:r w:rsidRPr="00156233">
        <w:rPr>
          <w:rFonts w:ascii="宋体" w:eastAsia="宋体" w:hAnsi="宋体" w:cs="Helvetica"/>
          <w:kern w:val="0"/>
          <w:szCs w:val="21"/>
        </w:rPr>
        <w:t xml:space="preserve"> 15</w:t>
      </w:r>
      <w:r w:rsidRPr="00156233">
        <w:rPr>
          <w:rFonts w:ascii="宋体" w:eastAsia="宋体" w:hAnsi="宋体" w:cs="Helvetica"/>
          <w:kern w:val="0"/>
          <w:szCs w:val="21"/>
        </w:rPr>
        <w:tab/>
        <w:t>B</w:t>
      </w:r>
      <w:r w:rsidRPr="00156233">
        <w:rPr>
          <w:rFonts w:ascii="宋体" w:eastAsia="宋体" w:hAnsi="宋体" w:cs="Times New Roman"/>
          <w:kern w:val="0"/>
          <w:szCs w:val="21"/>
        </w:rPr>
        <w:t>.</w:t>
      </w:r>
      <w:r w:rsidRPr="00156233">
        <w:rPr>
          <w:rFonts w:ascii="宋体" w:eastAsia="宋体" w:hAnsi="宋体" w:cs="Helvetica"/>
          <w:kern w:val="0"/>
          <w:szCs w:val="21"/>
        </w:rPr>
        <w:t xml:space="preserve"> 10</w:t>
      </w:r>
    </w:p>
    <w:p w14:paraId="1456F1FD"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kern w:val="0"/>
          <w:szCs w:val="21"/>
        </w:rPr>
        <w:t>.</w:t>
      </w:r>
      <w:r w:rsidRPr="00156233">
        <w:rPr>
          <w:rFonts w:ascii="宋体" w:eastAsia="宋体" w:hAnsi="宋体" w:cs="Helvetica"/>
          <w:kern w:val="0"/>
          <w:szCs w:val="21"/>
        </w:rPr>
        <w:t xml:space="preserve"> 30</w:t>
      </w:r>
      <w:r w:rsidRPr="00156233">
        <w:rPr>
          <w:rFonts w:ascii="宋体" w:eastAsia="宋体" w:hAnsi="宋体" w:cs="Helvetica"/>
          <w:kern w:val="0"/>
          <w:szCs w:val="21"/>
        </w:rPr>
        <w:tab/>
        <w:t>D</w:t>
      </w:r>
      <w:r w:rsidRPr="00156233">
        <w:rPr>
          <w:rFonts w:ascii="宋体" w:eastAsia="宋体" w:hAnsi="宋体" w:cs="Times New Roman"/>
          <w:kern w:val="0"/>
          <w:szCs w:val="21"/>
        </w:rPr>
        <w:t>.</w:t>
      </w:r>
      <w:r w:rsidRPr="00156233">
        <w:rPr>
          <w:rFonts w:ascii="宋体" w:eastAsia="宋体" w:hAnsi="宋体" w:cs="Helvetica"/>
          <w:kern w:val="0"/>
          <w:szCs w:val="21"/>
        </w:rPr>
        <w:t xml:space="preserve"> 60</w:t>
      </w:r>
    </w:p>
    <w:p w14:paraId="26067C75" w14:textId="0337F24C"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Times New Roman"/>
          <w:szCs w:val="21"/>
        </w:rPr>
        <w:t xml:space="preserve">17. </w:t>
      </w:r>
      <w:r w:rsidRPr="00156233">
        <w:rPr>
          <w:rFonts w:ascii="宋体" w:eastAsia="宋体" w:hAnsi="宋体" w:cs="Helvetica" w:hint="eastAsia"/>
          <w:kern w:val="0"/>
          <w:szCs w:val="21"/>
        </w:rPr>
        <w:t>某火车站有一、二、三号三个售票窗口，某天一号以外的窗口卖出了</w:t>
      </w:r>
      <w:r w:rsidRPr="00156233">
        <w:rPr>
          <w:rFonts w:ascii="宋体" w:eastAsia="宋体" w:hAnsi="宋体" w:cs="Helvetica"/>
          <w:kern w:val="0"/>
          <w:szCs w:val="21"/>
        </w:rPr>
        <w:t>746</w:t>
      </w:r>
      <w:r w:rsidRPr="00156233">
        <w:rPr>
          <w:rFonts w:ascii="宋体" w:eastAsia="宋体" w:hAnsi="宋体" w:cs="Helvetica" w:hint="eastAsia"/>
          <w:kern w:val="0"/>
          <w:szCs w:val="21"/>
        </w:rPr>
        <w:t>张票，二号以外的窗口卖出了</w:t>
      </w:r>
      <w:r w:rsidRPr="00156233">
        <w:rPr>
          <w:rFonts w:ascii="宋体" w:eastAsia="宋体" w:hAnsi="宋体" w:cs="Times New Roman"/>
          <w:kern w:val="0"/>
          <w:szCs w:val="21"/>
        </w:rPr>
        <w:t>726</w:t>
      </w:r>
      <w:r w:rsidRPr="00156233">
        <w:rPr>
          <w:rFonts w:ascii="宋体" w:eastAsia="宋体" w:hAnsi="宋体" w:cs="Times New Roman" w:hint="eastAsia"/>
          <w:kern w:val="0"/>
          <w:szCs w:val="21"/>
        </w:rPr>
        <w:t>张票</w:t>
      </w:r>
      <w:r w:rsidRPr="00156233">
        <w:rPr>
          <w:rFonts w:ascii="宋体" w:eastAsia="宋体" w:hAnsi="宋体" w:cs="Helvetica" w:hint="eastAsia"/>
          <w:kern w:val="0"/>
          <w:szCs w:val="21"/>
        </w:rPr>
        <w:t>，三号以外的窗口卖出了</w:t>
      </w:r>
      <w:r w:rsidRPr="00156233">
        <w:rPr>
          <w:rFonts w:ascii="宋体" w:eastAsia="宋体" w:hAnsi="宋体" w:cs="Helvetica"/>
          <w:kern w:val="0"/>
          <w:szCs w:val="21"/>
        </w:rPr>
        <w:t>700</w:t>
      </w:r>
      <w:r w:rsidRPr="00156233">
        <w:rPr>
          <w:rFonts w:ascii="宋体" w:eastAsia="宋体" w:hAnsi="宋体" w:cs="Helvetica" w:hint="eastAsia"/>
          <w:kern w:val="0"/>
          <w:szCs w:val="21"/>
        </w:rPr>
        <w:t>张票。问当天该站共售车票多少张？</w:t>
      </w:r>
    </w:p>
    <w:p w14:paraId="61E16C65"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kern w:val="0"/>
          <w:szCs w:val="21"/>
        </w:rPr>
        <w:t>.</w:t>
      </w:r>
      <w:r w:rsidRPr="00156233">
        <w:rPr>
          <w:rFonts w:ascii="宋体" w:eastAsia="宋体" w:hAnsi="宋体" w:cs="Helvetica"/>
          <w:kern w:val="0"/>
          <w:szCs w:val="21"/>
        </w:rPr>
        <w:t xml:space="preserve"> 1086</w:t>
      </w:r>
      <w:r w:rsidRPr="00156233">
        <w:rPr>
          <w:rFonts w:ascii="宋体" w:eastAsia="宋体" w:hAnsi="宋体" w:cs="Helvetica"/>
          <w:kern w:val="0"/>
          <w:szCs w:val="21"/>
        </w:rPr>
        <w:tab/>
        <w:t>B</w:t>
      </w:r>
      <w:r w:rsidRPr="00156233">
        <w:rPr>
          <w:rFonts w:ascii="宋体" w:eastAsia="宋体" w:hAnsi="宋体" w:cs="Times New Roman"/>
          <w:kern w:val="0"/>
          <w:szCs w:val="21"/>
        </w:rPr>
        <w:t>.</w:t>
      </w:r>
      <w:r w:rsidRPr="00156233">
        <w:rPr>
          <w:rFonts w:ascii="宋体" w:eastAsia="宋体" w:hAnsi="宋体" w:cs="Helvetica"/>
          <w:kern w:val="0"/>
          <w:szCs w:val="21"/>
        </w:rPr>
        <w:t xml:space="preserve"> 988</w:t>
      </w:r>
    </w:p>
    <w:p w14:paraId="7AEF632E"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kern w:val="0"/>
          <w:szCs w:val="21"/>
        </w:rPr>
        <w:t>.</w:t>
      </w:r>
      <w:r w:rsidRPr="00156233">
        <w:rPr>
          <w:rFonts w:ascii="宋体" w:eastAsia="宋体" w:hAnsi="宋体" w:cs="Helvetica"/>
          <w:kern w:val="0"/>
          <w:szCs w:val="21"/>
        </w:rPr>
        <w:t xml:space="preserve"> 986</w:t>
      </w:r>
      <w:r w:rsidRPr="00156233">
        <w:rPr>
          <w:rFonts w:ascii="宋体" w:eastAsia="宋体" w:hAnsi="宋体" w:cs="Helvetica"/>
          <w:kern w:val="0"/>
          <w:szCs w:val="21"/>
        </w:rPr>
        <w:tab/>
        <w:t>D</w:t>
      </w:r>
      <w:r w:rsidRPr="00156233">
        <w:rPr>
          <w:rFonts w:ascii="宋体" w:eastAsia="宋体" w:hAnsi="宋体" w:cs="Times New Roman"/>
          <w:kern w:val="0"/>
          <w:szCs w:val="21"/>
        </w:rPr>
        <w:t>.</w:t>
      </w:r>
      <w:r w:rsidRPr="00156233">
        <w:rPr>
          <w:rFonts w:ascii="宋体" w:eastAsia="宋体" w:hAnsi="宋体" w:cs="Helvetica"/>
          <w:kern w:val="0"/>
          <w:szCs w:val="21"/>
        </w:rPr>
        <w:t xml:space="preserve"> 980</w:t>
      </w:r>
    </w:p>
    <w:p w14:paraId="5419FFDA" w14:textId="668E44B9" w:rsidR="00AE5DE7" w:rsidRPr="00156233" w:rsidRDefault="00AE5DE7" w:rsidP="00156233">
      <w:pPr>
        <w:tabs>
          <w:tab w:val="left" w:pos="4200"/>
          <w:tab w:val="left" w:pos="4620"/>
        </w:tabs>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Times New Roman"/>
          <w:szCs w:val="21"/>
        </w:rPr>
        <w:t xml:space="preserve">18. </w:t>
      </w:r>
      <w:r w:rsidRPr="00156233">
        <w:rPr>
          <w:rFonts w:ascii="宋体" w:eastAsia="宋体" w:hAnsi="宋体" w:cs="Helvetica" w:hint="eastAsia"/>
          <w:kern w:val="0"/>
          <w:szCs w:val="21"/>
        </w:rPr>
        <w:t>用篱笆围成一个面积为</w:t>
      </w:r>
      <w:r w:rsidRPr="00156233">
        <w:rPr>
          <w:rFonts w:ascii="宋体" w:eastAsia="宋体" w:hAnsi="宋体" w:cs="Helvetica"/>
          <w:kern w:val="0"/>
          <w:szCs w:val="21"/>
        </w:rPr>
        <w:t>625</w:t>
      </w:r>
      <w:r w:rsidRPr="00156233">
        <w:rPr>
          <w:rFonts w:ascii="宋体" w:eastAsia="宋体" w:hAnsi="宋体" w:cs="Helvetica" w:hint="eastAsia"/>
          <w:kern w:val="0"/>
          <w:szCs w:val="21"/>
        </w:rPr>
        <w:t>平方米的正方形菜园，现用总长度为</w:t>
      </w:r>
      <w:r w:rsidRPr="00156233">
        <w:rPr>
          <w:rFonts w:ascii="宋体" w:eastAsia="宋体" w:hAnsi="宋体" w:cs="Helvetica"/>
          <w:kern w:val="0"/>
          <w:szCs w:val="21"/>
        </w:rPr>
        <w:t>100</w:t>
      </w:r>
      <w:r w:rsidRPr="00156233">
        <w:rPr>
          <w:rFonts w:ascii="宋体" w:eastAsia="宋体" w:hAnsi="宋体" w:cs="Helvetica" w:hint="eastAsia"/>
          <w:kern w:val="0"/>
          <w:szCs w:val="21"/>
        </w:rPr>
        <w:t>米的篱笆将菜园分隔成面积相同的小菜园，</w:t>
      </w:r>
      <w:proofErr w:type="gramStart"/>
      <w:r w:rsidRPr="00156233">
        <w:rPr>
          <w:rFonts w:ascii="宋体" w:eastAsia="宋体" w:hAnsi="宋体" w:cs="Helvetica" w:hint="eastAsia"/>
          <w:kern w:val="0"/>
          <w:szCs w:val="21"/>
        </w:rPr>
        <w:t>问最多</w:t>
      </w:r>
      <w:proofErr w:type="gramEnd"/>
      <w:r w:rsidRPr="00156233">
        <w:rPr>
          <w:rFonts w:ascii="宋体" w:eastAsia="宋体" w:hAnsi="宋体" w:cs="Helvetica" w:hint="eastAsia"/>
          <w:kern w:val="0"/>
          <w:szCs w:val="21"/>
        </w:rPr>
        <w:t>能分成多少个小菜园？</w:t>
      </w:r>
    </w:p>
    <w:p w14:paraId="04792E8F"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kern w:val="0"/>
          <w:szCs w:val="21"/>
        </w:rPr>
        <w:t>.</w:t>
      </w:r>
      <w:r w:rsidRPr="00156233">
        <w:rPr>
          <w:rFonts w:ascii="宋体" w:eastAsia="宋体" w:hAnsi="宋体" w:cs="Helvetica"/>
          <w:kern w:val="0"/>
          <w:szCs w:val="21"/>
        </w:rPr>
        <w:t xml:space="preserve"> 9</w:t>
      </w:r>
      <w:r w:rsidRPr="00156233">
        <w:rPr>
          <w:rFonts w:ascii="宋体" w:eastAsia="宋体" w:hAnsi="宋体" w:cs="Helvetica"/>
          <w:kern w:val="0"/>
          <w:szCs w:val="21"/>
        </w:rPr>
        <w:tab/>
        <w:t>B</w:t>
      </w:r>
      <w:r w:rsidRPr="00156233">
        <w:rPr>
          <w:rFonts w:ascii="宋体" w:eastAsia="宋体" w:hAnsi="宋体" w:cs="Times New Roman"/>
          <w:kern w:val="0"/>
          <w:szCs w:val="21"/>
        </w:rPr>
        <w:t>.</w:t>
      </w:r>
      <w:r w:rsidRPr="00156233">
        <w:rPr>
          <w:rFonts w:ascii="宋体" w:eastAsia="宋体" w:hAnsi="宋体" w:cs="Helvetica"/>
          <w:kern w:val="0"/>
          <w:szCs w:val="21"/>
        </w:rPr>
        <w:t xml:space="preserve"> 12</w:t>
      </w:r>
    </w:p>
    <w:p w14:paraId="0164F32E"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kern w:val="0"/>
          <w:szCs w:val="21"/>
        </w:rPr>
        <w:t>.</w:t>
      </w:r>
      <w:r w:rsidRPr="00156233">
        <w:rPr>
          <w:rFonts w:ascii="宋体" w:eastAsia="宋体" w:hAnsi="宋体" w:cs="Helvetica"/>
          <w:kern w:val="0"/>
          <w:szCs w:val="21"/>
        </w:rPr>
        <w:t xml:space="preserve"> 5</w:t>
      </w:r>
      <w:r w:rsidRPr="00156233">
        <w:rPr>
          <w:rFonts w:ascii="宋体" w:eastAsia="宋体" w:hAnsi="宋体" w:cs="Helvetica"/>
          <w:kern w:val="0"/>
          <w:szCs w:val="21"/>
        </w:rPr>
        <w:tab/>
        <w:t>D</w:t>
      </w:r>
      <w:r w:rsidRPr="00156233">
        <w:rPr>
          <w:rFonts w:ascii="宋体" w:eastAsia="宋体" w:hAnsi="宋体" w:cs="Times New Roman"/>
          <w:kern w:val="0"/>
          <w:szCs w:val="21"/>
        </w:rPr>
        <w:t>.</w:t>
      </w:r>
      <w:r w:rsidRPr="00156233">
        <w:rPr>
          <w:rFonts w:ascii="宋体" w:eastAsia="宋体" w:hAnsi="宋体" w:cs="Helvetica"/>
          <w:kern w:val="0"/>
          <w:szCs w:val="21"/>
        </w:rPr>
        <w:t xml:space="preserve"> 8</w:t>
      </w:r>
    </w:p>
    <w:p w14:paraId="6916EB01" w14:textId="4CBCC882"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Times New Roman"/>
          <w:szCs w:val="21"/>
        </w:rPr>
        <w:t>19</w:t>
      </w:r>
      <w:r w:rsidRPr="00156233">
        <w:rPr>
          <w:rFonts w:ascii="宋体" w:eastAsia="宋体" w:hAnsi="宋体" w:cs="Times New Roman" w:hint="eastAsia"/>
          <w:szCs w:val="21"/>
        </w:rPr>
        <w:t xml:space="preserve">. </w:t>
      </w:r>
      <w:r w:rsidRPr="00156233">
        <w:rPr>
          <w:rFonts w:ascii="宋体" w:eastAsia="宋体" w:hAnsi="宋体" w:cs="Helvetica" w:hint="eastAsia"/>
          <w:kern w:val="0"/>
          <w:szCs w:val="21"/>
        </w:rPr>
        <w:t>商店促销某种商品，一次购买不超过</w:t>
      </w:r>
      <w:r w:rsidRPr="00156233">
        <w:rPr>
          <w:rFonts w:ascii="宋体" w:eastAsia="宋体" w:hAnsi="宋体" w:cs="Helvetica"/>
          <w:kern w:val="0"/>
          <w:szCs w:val="21"/>
        </w:rPr>
        <w:t>10</w:t>
      </w:r>
      <w:r w:rsidRPr="00156233">
        <w:rPr>
          <w:rFonts w:ascii="宋体" w:eastAsia="宋体" w:hAnsi="宋体" w:cs="Helvetica" w:hint="eastAsia"/>
          <w:kern w:val="0"/>
          <w:szCs w:val="21"/>
        </w:rPr>
        <w:t>件，每件</w:t>
      </w:r>
      <w:r w:rsidRPr="00156233">
        <w:rPr>
          <w:rFonts w:ascii="宋体" w:eastAsia="宋体" w:hAnsi="宋体" w:cs="Helvetica"/>
          <w:kern w:val="0"/>
          <w:szCs w:val="21"/>
        </w:rPr>
        <w:t>5</w:t>
      </w:r>
      <w:r w:rsidRPr="00156233">
        <w:rPr>
          <w:rFonts w:ascii="宋体" w:eastAsia="宋体" w:hAnsi="宋体" w:cs="Helvetica" w:hint="eastAsia"/>
          <w:kern w:val="0"/>
          <w:szCs w:val="21"/>
        </w:rPr>
        <w:t>元；超过</w:t>
      </w:r>
      <w:r w:rsidRPr="00156233">
        <w:rPr>
          <w:rFonts w:ascii="宋体" w:eastAsia="宋体" w:hAnsi="宋体" w:cs="Helvetica"/>
          <w:kern w:val="0"/>
          <w:szCs w:val="21"/>
        </w:rPr>
        <w:t>10</w:t>
      </w:r>
      <w:r w:rsidRPr="00156233">
        <w:rPr>
          <w:rFonts w:ascii="宋体" w:eastAsia="宋体" w:hAnsi="宋体" w:cs="Helvetica" w:hint="eastAsia"/>
          <w:kern w:val="0"/>
          <w:szCs w:val="21"/>
        </w:rPr>
        <w:t>件，超过部分每件</w:t>
      </w:r>
      <w:r w:rsidRPr="00156233">
        <w:rPr>
          <w:rFonts w:ascii="宋体" w:eastAsia="宋体" w:hAnsi="宋体" w:cs="Helvetica"/>
          <w:kern w:val="0"/>
          <w:szCs w:val="21"/>
        </w:rPr>
        <w:t>3</w:t>
      </w:r>
      <w:r w:rsidRPr="00156233">
        <w:rPr>
          <w:rFonts w:ascii="宋体" w:eastAsia="宋体" w:hAnsi="宋体" w:cs="Helvetica" w:hint="eastAsia"/>
          <w:kern w:val="0"/>
          <w:szCs w:val="21"/>
        </w:rPr>
        <w:t>元。甲、乙两人分别购买此种商品，甲比乙多付</w:t>
      </w:r>
      <w:r w:rsidRPr="00156233">
        <w:rPr>
          <w:rFonts w:ascii="宋体" w:eastAsia="宋体" w:hAnsi="宋体" w:cs="Helvetica"/>
          <w:kern w:val="0"/>
          <w:szCs w:val="21"/>
        </w:rPr>
        <w:t>19</w:t>
      </w:r>
      <w:r w:rsidRPr="00156233">
        <w:rPr>
          <w:rFonts w:ascii="宋体" w:eastAsia="宋体" w:hAnsi="宋体" w:cs="Helvetica" w:hint="eastAsia"/>
          <w:kern w:val="0"/>
          <w:szCs w:val="21"/>
        </w:rPr>
        <w:t>元，则甲、乙共买了多少件？</w:t>
      </w:r>
    </w:p>
    <w:p w14:paraId="2F427023"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kern w:val="0"/>
          <w:szCs w:val="21"/>
        </w:rPr>
        <w:t>.</w:t>
      </w:r>
      <w:r w:rsidRPr="00156233">
        <w:rPr>
          <w:rFonts w:ascii="宋体" w:eastAsia="宋体" w:hAnsi="宋体" w:cs="Helvetica"/>
          <w:kern w:val="0"/>
          <w:szCs w:val="21"/>
        </w:rPr>
        <w:t xml:space="preserve"> 22</w:t>
      </w:r>
      <w:r w:rsidRPr="00156233">
        <w:rPr>
          <w:rFonts w:ascii="宋体" w:eastAsia="宋体" w:hAnsi="宋体" w:cs="Helvetica"/>
          <w:kern w:val="0"/>
          <w:szCs w:val="21"/>
        </w:rPr>
        <w:tab/>
        <w:t>B</w:t>
      </w:r>
      <w:r w:rsidRPr="00156233">
        <w:rPr>
          <w:rFonts w:ascii="宋体" w:eastAsia="宋体" w:hAnsi="宋体" w:cs="Times New Roman"/>
          <w:kern w:val="0"/>
          <w:szCs w:val="21"/>
        </w:rPr>
        <w:t>.</w:t>
      </w:r>
      <w:r w:rsidRPr="00156233">
        <w:rPr>
          <w:rFonts w:ascii="宋体" w:eastAsia="宋体" w:hAnsi="宋体" w:cs="Helvetica"/>
          <w:kern w:val="0"/>
          <w:szCs w:val="21"/>
        </w:rPr>
        <w:t xml:space="preserve"> 21</w:t>
      </w:r>
    </w:p>
    <w:p w14:paraId="455532A8"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lastRenderedPageBreak/>
        <w:t>C</w:t>
      </w:r>
      <w:r w:rsidRPr="00156233">
        <w:rPr>
          <w:rFonts w:ascii="宋体" w:eastAsia="宋体" w:hAnsi="宋体" w:cs="Times New Roman"/>
          <w:kern w:val="0"/>
          <w:szCs w:val="21"/>
        </w:rPr>
        <w:t>.</w:t>
      </w:r>
      <w:r w:rsidRPr="00156233">
        <w:rPr>
          <w:rFonts w:ascii="宋体" w:eastAsia="宋体" w:hAnsi="宋体" w:cs="Helvetica"/>
          <w:kern w:val="0"/>
          <w:szCs w:val="21"/>
        </w:rPr>
        <w:t xml:space="preserve"> 20</w:t>
      </w:r>
      <w:r w:rsidRPr="00156233">
        <w:rPr>
          <w:rFonts w:ascii="宋体" w:eastAsia="宋体" w:hAnsi="宋体" w:cs="Helvetica"/>
          <w:kern w:val="0"/>
          <w:szCs w:val="21"/>
        </w:rPr>
        <w:tab/>
        <w:t>D</w:t>
      </w:r>
      <w:r w:rsidRPr="00156233">
        <w:rPr>
          <w:rFonts w:ascii="宋体" w:eastAsia="宋体" w:hAnsi="宋体" w:cs="Times New Roman"/>
          <w:kern w:val="0"/>
          <w:szCs w:val="21"/>
        </w:rPr>
        <w:t>.</w:t>
      </w:r>
      <w:r w:rsidRPr="00156233">
        <w:rPr>
          <w:rFonts w:ascii="宋体" w:eastAsia="宋体" w:hAnsi="宋体" w:cs="Helvetica"/>
          <w:kern w:val="0"/>
          <w:szCs w:val="21"/>
        </w:rPr>
        <w:t xml:space="preserve"> 19</w:t>
      </w:r>
    </w:p>
    <w:p w14:paraId="27EFF81E" w14:textId="18D1D7EC"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Times New Roman"/>
          <w:szCs w:val="21"/>
        </w:rPr>
        <w:t xml:space="preserve">20. </w:t>
      </w:r>
      <w:r w:rsidRPr="00156233">
        <w:rPr>
          <w:rFonts w:ascii="宋体" w:eastAsia="宋体" w:hAnsi="宋体" w:cs="Helvetica" w:hint="eastAsia"/>
          <w:kern w:val="0"/>
          <w:szCs w:val="21"/>
        </w:rPr>
        <w:t>某办公室</w:t>
      </w:r>
      <w:r w:rsidRPr="00156233">
        <w:rPr>
          <w:rFonts w:ascii="宋体" w:eastAsia="宋体" w:hAnsi="宋体" w:cs="Helvetica"/>
          <w:kern w:val="0"/>
          <w:szCs w:val="21"/>
        </w:rPr>
        <w:t>5</w:t>
      </w:r>
      <w:r w:rsidRPr="00156233">
        <w:rPr>
          <w:rFonts w:ascii="宋体" w:eastAsia="宋体" w:hAnsi="宋体" w:cs="Helvetica" w:hint="eastAsia"/>
          <w:kern w:val="0"/>
          <w:szCs w:val="21"/>
        </w:rPr>
        <w:t>人中有</w:t>
      </w:r>
      <w:r w:rsidRPr="00156233">
        <w:rPr>
          <w:rFonts w:ascii="宋体" w:eastAsia="宋体" w:hAnsi="宋体" w:cs="Helvetica"/>
          <w:kern w:val="0"/>
          <w:szCs w:val="21"/>
        </w:rPr>
        <w:t>2</w:t>
      </w:r>
      <w:r w:rsidRPr="00156233">
        <w:rPr>
          <w:rFonts w:ascii="宋体" w:eastAsia="宋体" w:hAnsi="宋体" w:cs="Helvetica" w:hint="eastAsia"/>
          <w:kern w:val="0"/>
          <w:szCs w:val="21"/>
        </w:rPr>
        <w:t>人精通德语。如从中任意选出</w:t>
      </w:r>
      <w:r w:rsidRPr="00156233">
        <w:rPr>
          <w:rFonts w:ascii="宋体" w:eastAsia="宋体" w:hAnsi="宋体" w:cs="Helvetica"/>
          <w:kern w:val="0"/>
          <w:szCs w:val="21"/>
        </w:rPr>
        <w:t>3</w:t>
      </w:r>
      <w:r w:rsidRPr="00156233">
        <w:rPr>
          <w:rFonts w:ascii="宋体" w:eastAsia="宋体" w:hAnsi="宋体" w:cs="Helvetica" w:hint="eastAsia"/>
          <w:kern w:val="0"/>
          <w:szCs w:val="21"/>
        </w:rPr>
        <w:t>人，其中恰有</w:t>
      </w:r>
      <w:r w:rsidRPr="00156233">
        <w:rPr>
          <w:rFonts w:ascii="宋体" w:eastAsia="宋体" w:hAnsi="宋体" w:cs="Helvetica"/>
          <w:kern w:val="0"/>
          <w:szCs w:val="21"/>
        </w:rPr>
        <w:t>1</w:t>
      </w:r>
      <w:r w:rsidRPr="00156233">
        <w:rPr>
          <w:rFonts w:ascii="宋体" w:eastAsia="宋体" w:hAnsi="宋体" w:cs="Helvetica" w:hint="eastAsia"/>
          <w:kern w:val="0"/>
          <w:szCs w:val="21"/>
        </w:rPr>
        <w:t>人精通德语的概率是多少？</w:t>
      </w:r>
    </w:p>
    <w:p w14:paraId="3C0E62BA"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kern w:val="0"/>
          <w:szCs w:val="21"/>
        </w:rPr>
        <w:t>.</w:t>
      </w:r>
      <w:r w:rsidRPr="00156233">
        <w:rPr>
          <w:rFonts w:ascii="宋体" w:eastAsia="宋体" w:hAnsi="宋体" w:cs="Helvetica"/>
          <w:kern w:val="0"/>
          <w:szCs w:val="21"/>
        </w:rPr>
        <w:t xml:space="preserve"> 0</w:t>
      </w:r>
      <w:r w:rsidRPr="00156233">
        <w:rPr>
          <w:rFonts w:ascii="宋体" w:eastAsia="宋体" w:hAnsi="宋体" w:cs="Times New Roman"/>
          <w:kern w:val="0"/>
          <w:szCs w:val="21"/>
        </w:rPr>
        <w:t>.</w:t>
      </w:r>
      <w:r w:rsidRPr="00156233">
        <w:rPr>
          <w:rFonts w:ascii="宋体" w:eastAsia="宋体" w:hAnsi="宋体" w:cs="Helvetica"/>
          <w:kern w:val="0"/>
          <w:szCs w:val="21"/>
        </w:rPr>
        <w:t>5</w:t>
      </w:r>
      <w:r w:rsidRPr="00156233">
        <w:rPr>
          <w:rFonts w:ascii="宋体" w:eastAsia="宋体" w:hAnsi="宋体" w:cs="Helvetica"/>
          <w:kern w:val="0"/>
          <w:szCs w:val="21"/>
        </w:rPr>
        <w:tab/>
        <w:t>B</w:t>
      </w:r>
      <w:r w:rsidRPr="00156233">
        <w:rPr>
          <w:rFonts w:ascii="宋体" w:eastAsia="宋体" w:hAnsi="宋体" w:cs="Times New Roman"/>
          <w:kern w:val="0"/>
          <w:szCs w:val="21"/>
        </w:rPr>
        <w:t>.</w:t>
      </w:r>
      <w:r w:rsidRPr="00156233">
        <w:rPr>
          <w:rFonts w:ascii="宋体" w:eastAsia="宋体" w:hAnsi="宋体" w:cs="Helvetica"/>
          <w:kern w:val="0"/>
          <w:szCs w:val="21"/>
        </w:rPr>
        <w:t xml:space="preserve"> 0</w:t>
      </w:r>
      <w:r w:rsidRPr="00156233">
        <w:rPr>
          <w:rFonts w:ascii="宋体" w:eastAsia="宋体" w:hAnsi="宋体" w:cs="Times New Roman"/>
          <w:kern w:val="0"/>
          <w:szCs w:val="21"/>
        </w:rPr>
        <w:t>.</w:t>
      </w:r>
      <w:r w:rsidRPr="00156233">
        <w:rPr>
          <w:rFonts w:ascii="宋体" w:eastAsia="宋体" w:hAnsi="宋体" w:cs="Helvetica"/>
          <w:kern w:val="0"/>
          <w:szCs w:val="21"/>
        </w:rPr>
        <w:t>6</w:t>
      </w:r>
    </w:p>
    <w:p w14:paraId="3F02EFFB"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kern w:val="0"/>
          <w:szCs w:val="21"/>
        </w:rPr>
        <w:t>.</w:t>
      </w:r>
      <w:r w:rsidRPr="00156233">
        <w:rPr>
          <w:rFonts w:ascii="宋体" w:eastAsia="宋体" w:hAnsi="宋体" w:cs="Helvetica"/>
          <w:kern w:val="0"/>
          <w:szCs w:val="21"/>
        </w:rPr>
        <w:t xml:space="preserve"> 0</w:t>
      </w:r>
      <w:r w:rsidRPr="00156233">
        <w:rPr>
          <w:rFonts w:ascii="宋体" w:eastAsia="宋体" w:hAnsi="宋体" w:cs="Times New Roman"/>
          <w:kern w:val="0"/>
          <w:szCs w:val="21"/>
        </w:rPr>
        <w:t>.</w:t>
      </w:r>
      <w:r w:rsidRPr="00156233">
        <w:rPr>
          <w:rFonts w:ascii="宋体" w:eastAsia="宋体" w:hAnsi="宋体" w:cs="Helvetica"/>
          <w:kern w:val="0"/>
          <w:szCs w:val="21"/>
        </w:rPr>
        <w:t>7</w:t>
      </w:r>
      <w:r w:rsidRPr="00156233">
        <w:rPr>
          <w:rFonts w:ascii="宋体" w:eastAsia="宋体" w:hAnsi="宋体" w:cs="Helvetica"/>
          <w:kern w:val="0"/>
          <w:szCs w:val="21"/>
        </w:rPr>
        <w:tab/>
        <w:t>D</w:t>
      </w:r>
      <w:r w:rsidRPr="00156233">
        <w:rPr>
          <w:rFonts w:ascii="宋体" w:eastAsia="宋体" w:hAnsi="宋体" w:cs="Times New Roman"/>
          <w:kern w:val="0"/>
          <w:szCs w:val="21"/>
        </w:rPr>
        <w:t>.</w:t>
      </w:r>
      <w:r w:rsidRPr="00156233">
        <w:rPr>
          <w:rFonts w:ascii="宋体" w:eastAsia="宋体" w:hAnsi="宋体" w:cs="Helvetica"/>
          <w:kern w:val="0"/>
          <w:szCs w:val="21"/>
        </w:rPr>
        <w:t xml:space="preserve"> 0</w:t>
      </w:r>
      <w:r w:rsidRPr="00156233">
        <w:rPr>
          <w:rFonts w:ascii="宋体" w:eastAsia="宋体" w:hAnsi="宋体" w:cs="Times New Roman"/>
          <w:kern w:val="0"/>
          <w:szCs w:val="21"/>
        </w:rPr>
        <w:t>.</w:t>
      </w:r>
      <w:r w:rsidRPr="00156233">
        <w:rPr>
          <w:rFonts w:ascii="宋体" w:eastAsia="宋体" w:hAnsi="宋体" w:cs="Helvetica"/>
          <w:kern w:val="0"/>
          <w:szCs w:val="21"/>
        </w:rPr>
        <w:t>75</w:t>
      </w:r>
    </w:p>
    <w:p w14:paraId="53832F67" w14:textId="708525AA"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Times New Roman"/>
          <w:szCs w:val="21"/>
        </w:rPr>
        <w:t xml:space="preserve">21. </w:t>
      </w:r>
      <w:r w:rsidRPr="00156233">
        <w:rPr>
          <w:rFonts w:ascii="宋体" w:eastAsia="宋体" w:hAnsi="宋体" w:cs="Helvetica" w:hint="eastAsia"/>
          <w:kern w:val="0"/>
          <w:szCs w:val="21"/>
        </w:rPr>
        <w:t>将</w:t>
      </w:r>
      <w:r w:rsidRPr="00156233">
        <w:rPr>
          <w:rFonts w:ascii="宋体" w:eastAsia="宋体" w:hAnsi="宋体" w:cs="Helvetica"/>
          <w:kern w:val="0"/>
          <w:szCs w:val="21"/>
        </w:rPr>
        <w:t>7</w:t>
      </w:r>
      <w:r w:rsidRPr="00156233">
        <w:rPr>
          <w:rFonts w:ascii="宋体" w:eastAsia="宋体" w:hAnsi="宋体" w:cs="Helvetica" w:hint="eastAsia"/>
          <w:kern w:val="0"/>
          <w:szCs w:val="21"/>
        </w:rPr>
        <w:t>个大小相同的桔子分给</w:t>
      </w:r>
      <w:r w:rsidRPr="00156233">
        <w:rPr>
          <w:rFonts w:ascii="宋体" w:eastAsia="宋体" w:hAnsi="宋体" w:cs="Helvetica"/>
          <w:kern w:val="0"/>
          <w:szCs w:val="21"/>
        </w:rPr>
        <w:t>4</w:t>
      </w:r>
      <w:r w:rsidRPr="00156233">
        <w:rPr>
          <w:rFonts w:ascii="宋体" w:eastAsia="宋体" w:hAnsi="宋体" w:cs="Helvetica" w:hint="eastAsia"/>
          <w:kern w:val="0"/>
          <w:szCs w:val="21"/>
        </w:rPr>
        <w:t>个小朋友，要求每个小朋友至少得到</w:t>
      </w:r>
      <w:r w:rsidRPr="00156233">
        <w:rPr>
          <w:rFonts w:ascii="宋体" w:eastAsia="宋体" w:hAnsi="宋体" w:cs="Helvetica"/>
          <w:kern w:val="0"/>
          <w:szCs w:val="21"/>
        </w:rPr>
        <w:t>1</w:t>
      </w:r>
      <w:r w:rsidRPr="00156233">
        <w:rPr>
          <w:rFonts w:ascii="宋体" w:eastAsia="宋体" w:hAnsi="宋体" w:cs="Helvetica" w:hint="eastAsia"/>
          <w:kern w:val="0"/>
          <w:szCs w:val="21"/>
        </w:rPr>
        <w:t>个桔子，一共有几种分配方法？</w:t>
      </w:r>
    </w:p>
    <w:p w14:paraId="6ABE51FD"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kern w:val="0"/>
          <w:szCs w:val="21"/>
        </w:rPr>
        <w:t>.</w:t>
      </w:r>
      <w:r w:rsidRPr="00156233">
        <w:rPr>
          <w:rFonts w:ascii="宋体" w:eastAsia="宋体" w:hAnsi="宋体" w:cs="Helvetica"/>
          <w:kern w:val="0"/>
          <w:szCs w:val="21"/>
        </w:rPr>
        <w:t xml:space="preserve"> 14</w:t>
      </w:r>
      <w:r w:rsidRPr="00156233">
        <w:rPr>
          <w:rFonts w:ascii="宋体" w:eastAsia="宋体" w:hAnsi="宋体" w:cs="Helvetica"/>
          <w:kern w:val="0"/>
          <w:szCs w:val="21"/>
        </w:rPr>
        <w:tab/>
        <w:t>B</w:t>
      </w:r>
      <w:r w:rsidRPr="00156233">
        <w:rPr>
          <w:rFonts w:ascii="宋体" w:eastAsia="宋体" w:hAnsi="宋体" w:cs="Times New Roman"/>
          <w:kern w:val="0"/>
          <w:szCs w:val="21"/>
        </w:rPr>
        <w:t>.</w:t>
      </w:r>
      <w:r w:rsidRPr="00156233">
        <w:rPr>
          <w:rFonts w:ascii="宋体" w:eastAsia="宋体" w:hAnsi="宋体" w:cs="Helvetica"/>
          <w:kern w:val="0"/>
          <w:szCs w:val="21"/>
        </w:rPr>
        <w:t xml:space="preserve"> 18</w:t>
      </w:r>
    </w:p>
    <w:p w14:paraId="6E941C6F"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kern w:val="0"/>
          <w:szCs w:val="21"/>
        </w:rPr>
        <w:t>.</w:t>
      </w:r>
      <w:r w:rsidRPr="00156233">
        <w:rPr>
          <w:rFonts w:ascii="宋体" w:eastAsia="宋体" w:hAnsi="宋体" w:cs="Helvetica"/>
          <w:kern w:val="0"/>
          <w:szCs w:val="21"/>
        </w:rPr>
        <w:t xml:space="preserve"> 20</w:t>
      </w:r>
      <w:r w:rsidRPr="00156233">
        <w:rPr>
          <w:rFonts w:ascii="宋体" w:eastAsia="宋体" w:hAnsi="宋体" w:cs="Helvetica"/>
          <w:kern w:val="0"/>
          <w:szCs w:val="21"/>
        </w:rPr>
        <w:tab/>
        <w:t>D</w:t>
      </w:r>
      <w:r w:rsidRPr="00156233">
        <w:rPr>
          <w:rFonts w:ascii="宋体" w:eastAsia="宋体" w:hAnsi="宋体" w:cs="Times New Roman"/>
          <w:kern w:val="0"/>
          <w:szCs w:val="21"/>
        </w:rPr>
        <w:t>.</w:t>
      </w:r>
      <w:r w:rsidRPr="00156233">
        <w:rPr>
          <w:rFonts w:ascii="宋体" w:eastAsia="宋体" w:hAnsi="宋体" w:cs="Helvetica"/>
          <w:kern w:val="0"/>
          <w:szCs w:val="21"/>
        </w:rPr>
        <w:t xml:space="preserve"> 22</w:t>
      </w:r>
    </w:p>
    <w:p w14:paraId="48C6E461" w14:textId="6EBD4886"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Times New Roman"/>
          <w:szCs w:val="21"/>
        </w:rPr>
        <w:t xml:space="preserve">22. </w:t>
      </w:r>
      <w:r w:rsidRPr="00156233">
        <w:rPr>
          <w:rFonts w:ascii="宋体" w:eastAsia="宋体" w:hAnsi="宋体" w:cs="Helvetica" w:hint="eastAsia"/>
          <w:kern w:val="0"/>
          <w:szCs w:val="21"/>
        </w:rPr>
        <w:t>三个学生各购买一批课外书，小明和小强的购买课外</w:t>
      </w:r>
      <w:proofErr w:type="gramStart"/>
      <w:r w:rsidRPr="00156233">
        <w:rPr>
          <w:rFonts w:ascii="宋体" w:eastAsia="宋体" w:hAnsi="宋体" w:cs="Helvetica" w:hint="eastAsia"/>
          <w:kern w:val="0"/>
          <w:szCs w:val="21"/>
        </w:rPr>
        <w:t>书数量</w:t>
      </w:r>
      <w:proofErr w:type="gramEnd"/>
      <w:r w:rsidRPr="00156233">
        <w:rPr>
          <w:rFonts w:ascii="宋体" w:eastAsia="宋体" w:hAnsi="宋体" w:cs="Helvetica" w:hint="eastAsia"/>
          <w:kern w:val="0"/>
          <w:szCs w:val="21"/>
        </w:rPr>
        <w:t>总和比小军的</w:t>
      </w:r>
      <w:r w:rsidRPr="00156233">
        <w:rPr>
          <w:rFonts w:ascii="宋体" w:eastAsia="宋体" w:hAnsi="宋体" w:cs="Helvetica"/>
          <w:kern w:val="0"/>
          <w:szCs w:val="21"/>
        </w:rPr>
        <w:t>3</w:t>
      </w:r>
      <w:r w:rsidRPr="00156233">
        <w:rPr>
          <w:rFonts w:ascii="宋体" w:eastAsia="宋体" w:hAnsi="宋体" w:cs="Helvetica" w:hint="eastAsia"/>
          <w:kern w:val="0"/>
          <w:szCs w:val="21"/>
        </w:rPr>
        <w:t>倍多</w:t>
      </w:r>
      <w:r w:rsidRPr="00156233">
        <w:rPr>
          <w:rFonts w:ascii="宋体" w:eastAsia="宋体" w:hAnsi="宋体" w:cs="Helvetica"/>
          <w:kern w:val="0"/>
          <w:szCs w:val="21"/>
        </w:rPr>
        <w:t>4</w:t>
      </w:r>
      <w:r w:rsidRPr="00156233">
        <w:rPr>
          <w:rFonts w:ascii="宋体" w:eastAsia="宋体" w:hAnsi="宋体" w:cs="Helvetica" w:hint="eastAsia"/>
          <w:kern w:val="0"/>
          <w:szCs w:val="21"/>
        </w:rPr>
        <w:t>本，小明和小</w:t>
      </w:r>
      <w:proofErr w:type="gramStart"/>
      <w:r w:rsidRPr="00156233">
        <w:rPr>
          <w:rFonts w:ascii="宋体" w:eastAsia="宋体" w:hAnsi="宋体" w:cs="Helvetica" w:hint="eastAsia"/>
          <w:kern w:val="0"/>
          <w:szCs w:val="21"/>
        </w:rPr>
        <w:t>军购买</w:t>
      </w:r>
      <w:proofErr w:type="gramEnd"/>
      <w:r w:rsidRPr="00156233">
        <w:rPr>
          <w:rFonts w:ascii="宋体" w:eastAsia="宋体" w:hAnsi="宋体" w:cs="Helvetica" w:hint="eastAsia"/>
          <w:kern w:val="0"/>
          <w:szCs w:val="21"/>
        </w:rPr>
        <w:t>的课外</w:t>
      </w:r>
      <w:proofErr w:type="gramStart"/>
      <w:r w:rsidRPr="00156233">
        <w:rPr>
          <w:rFonts w:ascii="宋体" w:eastAsia="宋体" w:hAnsi="宋体" w:cs="Helvetica" w:hint="eastAsia"/>
          <w:kern w:val="0"/>
          <w:szCs w:val="21"/>
        </w:rPr>
        <w:t>书数量</w:t>
      </w:r>
      <w:proofErr w:type="gramEnd"/>
      <w:r w:rsidRPr="00156233">
        <w:rPr>
          <w:rFonts w:ascii="宋体" w:eastAsia="宋体" w:hAnsi="宋体" w:cs="Helvetica" w:hint="eastAsia"/>
          <w:kern w:val="0"/>
          <w:szCs w:val="21"/>
        </w:rPr>
        <w:t>总和比小强的</w:t>
      </w:r>
      <w:proofErr w:type="gramStart"/>
      <w:r w:rsidRPr="00156233">
        <w:rPr>
          <w:rFonts w:ascii="宋体" w:eastAsia="宋体" w:hAnsi="宋体" w:cs="Helvetica"/>
          <w:kern w:val="0"/>
          <w:szCs w:val="21"/>
        </w:rPr>
        <w:t>2</w:t>
      </w:r>
      <w:r w:rsidRPr="00156233">
        <w:rPr>
          <w:rFonts w:ascii="宋体" w:eastAsia="宋体" w:hAnsi="宋体" w:cs="Helvetica" w:hint="eastAsia"/>
          <w:kern w:val="0"/>
          <w:szCs w:val="21"/>
        </w:rPr>
        <w:t>倍少</w:t>
      </w:r>
      <w:proofErr w:type="gramEnd"/>
      <w:r w:rsidRPr="00156233">
        <w:rPr>
          <w:rFonts w:ascii="宋体" w:eastAsia="宋体" w:hAnsi="宋体" w:cs="Helvetica"/>
          <w:kern w:val="0"/>
          <w:szCs w:val="21"/>
        </w:rPr>
        <w:t>2</w:t>
      </w:r>
      <w:r w:rsidRPr="00156233">
        <w:rPr>
          <w:rFonts w:ascii="宋体" w:eastAsia="宋体" w:hAnsi="宋体" w:cs="Helvetica" w:hint="eastAsia"/>
          <w:kern w:val="0"/>
          <w:szCs w:val="21"/>
        </w:rPr>
        <w:t>本，若小明给小军</w:t>
      </w:r>
      <w:r w:rsidRPr="00156233">
        <w:rPr>
          <w:rFonts w:ascii="宋体" w:eastAsia="宋体" w:hAnsi="宋体" w:cs="Helvetica"/>
          <w:kern w:val="0"/>
          <w:szCs w:val="21"/>
        </w:rPr>
        <w:t>3</w:t>
      </w:r>
      <w:r w:rsidRPr="00156233">
        <w:rPr>
          <w:rFonts w:ascii="宋体" w:eastAsia="宋体" w:hAnsi="宋体" w:cs="Helvetica" w:hint="eastAsia"/>
          <w:kern w:val="0"/>
          <w:szCs w:val="21"/>
        </w:rPr>
        <w:t>本课外书，则两人购买的课外书一样多，问小明买了多少本课外书</w:t>
      </w:r>
      <w:r w:rsidRPr="00156233">
        <w:rPr>
          <w:rFonts w:ascii="宋体" w:eastAsia="宋体" w:hAnsi="宋体" w:cs="Helvetica"/>
          <w:kern w:val="0"/>
          <w:szCs w:val="21"/>
        </w:rPr>
        <w:t>?</w:t>
      </w:r>
    </w:p>
    <w:p w14:paraId="11344039"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kern w:val="0"/>
          <w:szCs w:val="21"/>
        </w:rPr>
        <w:t>.</w:t>
      </w:r>
      <w:r w:rsidRPr="00156233">
        <w:rPr>
          <w:rFonts w:ascii="宋体" w:eastAsia="宋体" w:hAnsi="宋体" w:cs="Helvetica"/>
          <w:kern w:val="0"/>
          <w:szCs w:val="21"/>
        </w:rPr>
        <w:t xml:space="preserve"> 9</w:t>
      </w:r>
      <w:r w:rsidRPr="00156233">
        <w:rPr>
          <w:rFonts w:ascii="宋体" w:eastAsia="宋体" w:hAnsi="宋体" w:cs="Helvetica"/>
          <w:kern w:val="0"/>
          <w:szCs w:val="21"/>
        </w:rPr>
        <w:tab/>
        <w:t>B</w:t>
      </w:r>
      <w:r w:rsidRPr="00156233">
        <w:rPr>
          <w:rFonts w:ascii="宋体" w:eastAsia="宋体" w:hAnsi="宋体" w:cs="Times New Roman"/>
          <w:kern w:val="0"/>
          <w:szCs w:val="21"/>
        </w:rPr>
        <w:t>.</w:t>
      </w:r>
      <w:r w:rsidRPr="00156233">
        <w:rPr>
          <w:rFonts w:ascii="宋体" w:eastAsia="宋体" w:hAnsi="宋体" w:cs="Helvetica"/>
          <w:kern w:val="0"/>
          <w:szCs w:val="21"/>
        </w:rPr>
        <w:t xml:space="preserve"> 10</w:t>
      </w:r>
    </w:p>
    <w:p w14:paraId="6AB5D97A"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kern w:val="0"/>
          <w:szCs w:val="21"/>
        </w:rPr>
        <w:t>.</w:t>
      </w:r>
      <w:r w:rsidRPr="00156233">
        <w:rPr>
          <w:rFonts w:ascii="宋体" w:eastAsia="宋体" w:hAnsi="宋体" w:cs="Helvetica"/>
          <w:kern w:val="0"/>
          <w:szCs w:val="21"/>
        </w:rPr>
        <w:t xml:space="preserve"> 11</w:t>
      </w:r>
      <w:r w:rsidRPr="00156233">
        <w:rPr>
          <w:rFonts w:ascii="宋体" w:eastAsia="宋体" w:hAnsi="宋体" w:cs="Helvetica"/>
          <w:kern w:val="0"/>
          <w:szCs w:val="21"/>
        </w:rPr>
        <w:tab/>
        <w:t>D</w:t>
      </w:r>
      <w:r w:rsidRPr="00156233">
        <w:rPr>
          <w:rFonts w:ascii="宋体" w:eastAsia="宋体" w:hAnsi="宋体" w:cs="Times New Roman"/>
          <w:kern w:val="0"/>
          <w:szCs w:val="21"/>
        </w:rPr>
        <w:t>.</w:t>
      </w:r>
      <w:r w:rsidRPr="00156233">
        <w:rPr>
          <w:rFonts w:ascii="宋体" w:eastAsia="宋体" w:hAnsi="宋体" w:cs="Helvetica"/>
          <w:kern w:val="0"/>
          <w:szCs w:val="21"/>
        </w:rPr>
        <w:t xml:space="preserve"> 12</w:t>
      </w:r>
    </w:p>
    <w:p w14:paraId="4152D8D8" w14:textId="4313D3EC"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Times New Roman"/>
          <w:szCs w:val="21"/>
        </w:rPr>
        <w:t xml:space="preserve">23. </w:t>
      </w:r>
      <w:r w:rsidRPr="00156233">
        <w:rPr>
          <w:rFonts w:ascii="宋体" w:eastAsia="宋体" w:hAnsi="宋体" w:cs="Helvetica" w:hint="eastAsia"/>
          <w:kern w:val="0"/>
          <w:szCs w:val="21"/>
        </w:rPr>
        <w:t>有一堆围棋子，</w:t>
      </w:r>
      <w:proofErr w:type="gramStart"/>
      <w:r w:rsidRPr="00156233">
        <w:rPr>
          <w:rFonts w:ascii="宋体" w:eastAsia="宋体" w:hAnsi="宋体" w:cs="Helvetica" w:hint="eastAsia"/>
          <w:kern w:val="0"/>
          <w:szCs w:val="21"/>
        </w:rPr>
        <w:t>白子颗数</w:t>
      </w:r>
      <w:proofErr w:type="gramEnd"/>
      <w:r w:rsidRPr="00156233">
        <w:rPr>
          <w:rFonts w:ascii="宋体" w:eastAsia="宋体" w:hAnsi="宋体" w:cs="Helvetica" w:hint="eastAsia"/>
          <w:kern w:val="0"/>
          <w:szCs w:val="21"/>
        </w:rPr>
        <w:t>是黑子的</w:t>
      </w:r>
      <w:r w:rsidRPr="00156233">
        <w:rPr>
          <w:rFonts w:ascii="宋体" w:eastAsia="宋体" w:hAnsi="宋体" w:cs="Helvetica"/>
          <w:kern w:val="0"/>
          <w:szCs w:val="21"/>
        </w:rPr>
        <w:t>3</w:t>
      </w:r>
      <w:r w:rsidRPr="00156233">
        <w:rPr>
          <w:rFonts w:ascii="宋体" w:eastAsia="宋体" w:hAnsi="宋体" w:cs="Helvetica" w:hint="eastAsia"/>
          <w:kern w:val="0"/>
          <w:szCs w:val="21"/>
        </w:rPr>
        <w:t>倍，每次拿出</w:t>
      </w:r>
      <w:r w:rsidRPr="00156233">
        <w:rPr>
          <w:rFonts w:ascii="宋体" w:eastAsia="宋体" w:hAnsi="宋体" w:cs="Helvetica"/>
          <w:kern w:val="0"/>
          <w:szCs w:val="21"/>
        </w:rPr>
        <w:t>5</w:t>
      </w:r>
      <w:r w:rsidRPr="00156233">
        <w:rPr>
          <w:rFonts w:ascii="宋体" w:eastAsia="宋体" w:hAnsi="宋体" w:cs="Helvetica" w:hint="eastAsia"/>
          <w:kern w:val="0"/>
          <w:szCs w:val="21"/>
        </w:rPr>
        <w:t>颗白子、</w:t>
      </w:r>
      <w:r w:rsidRPr="00156233">
        <w:rPr>
          <w:rFonts w:ascii="宋体" w:eastAsia="宋体" w:hAnsi="宋体" w:cs="Helvetica"/>
          <w:kern w:val="0"/>
          <w:szCs w:val="21"/>
        </w:rPr>
        <w:t>3</w:t>
      </w:r>
      <w:r w:rsidRPr="00156233">
        <w:rPr>
          <w:rFonts w:ascii="宋体" w:eastAsia="宋体" w:hAnsi="宋体" w:cs="Helvetica" w:hint="eastAsia"/>
          <w:kern w:val="0"/>
          <w:szCs w:val="21"/>
        </w:rPr>
        <w:t>颗黑子，经过若干次后，剩下的白子是黑子的</w:t>
      </w:r>
      <w:r w:rsidRPr="00156233">
        <w:rPr>
          <w:rFonts w:ascii="宋体" w:eastAsia="宋体" w:hAnsi="宋体" w:cs="Helvetica"/>
          <w:kern w:val="0"/>
          <w:szCs w:val="21"/>
        </w:rPr>
        <w:t>9</w:t>
      </w:r>
      <w:r w:rsidRPr="00156233">
        <w:rPr>
          <w:rFonts w:ascii="宋体" w:eastAsia="宋体" w:hAnsi="宋体" w:cs="Helvetica" w:hint="eastAsia"/>
          <w:kern w:val="0"/>
          <w:szCs w:val="21"/>
        </w:rPr>
        <w:t>倍。问原来白子最少有几颗？</w:t>
      </w:r>
    </w:p>
    <w:p w14:paraId="2255A6CB"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kern w:val="0"/>
          <w:szCs w:val="21"/>
        </w:rPr>
        <w:t>.</w:t>
      </w:r>
      <w:r w:rsidRPr="00156233">
        <w:rPr>
          <w:rFonts w:ascii="宋体" w:eastAsia="宋体" w:hAnsi="宋体" w:cs="Helvetica"/>
          <w:kern w:val="0"/>
          <w:szCs w:val="21"/>
        </w:rPr>
        <w:t xml:space="preserve"> 33</w:t>
      </w:r>
      <w:r w:rsidRPr="00156233">
        <w:rPr>
          <w:rFonts w:ascii="宋体" w:eastAsia="宋体" w:hAnsi="宋体" w:cs="Helvetica"/>
          <w:kern w:val="0"/>
          <w:szCs w:val="21"/>
        </w:rPr>
        <w:tab/>
        <w:t>B</w:t>
      </w:r>
      <w:r w:rsidRPr="00156233">
        <w:rPr>
          <w:rFonts w:ascii="宋体" w:eastAsia="宋体" w:hAnsi="宋体" w:cs="Times New Roman"/>
          <w:kern w:val="0"/>
          <w:szCs w:val="21"/>
        </w:rPr>
        <w:t>.</w:t>
      </w:r>
      <w:r w:rsidRPr="00156233">
        <w:rPr>
          <w:rFonts w:ascii="宋体" w:eastAsia="宋体" w:hAnsi="宋体" w:cs="Helvetica"/>
          <w:kern w:val="0"/>
          <w:szCs w:val="21"/>
        </w:rPr>
        <w:t xml:space="preserve"> 66</w:t>
      </w:r>
    </w:p>
    <w:p w14:paraId="07EBB4BB"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kern w:val="0"/>
          <w:szCs w:val="21"/>
        </w:rPr>
        <w:t>.</w:t>
      </w:r>
      <w:r w:rsidRPr="00156233">
        <w:rPr>
          <w:rFonts w:ascii="宋体" w:eastAsia="宋体" w:hAnsi="宋体" w:cs="Helvetica"/>
          <w:kern w:val="0"/>
          <w:szCs w:val="21"/>
        </w:rPr>
        <w:t xml:space="preserve"> 22</w:t>
      </w:r>
      <w:r w:rsidRPr="00156233">
        <w:rPr>
          <w:rFonts w:ascii="宋体" w:eastAsia="宋体" w:hAnsi="宋体" w:cs="Helvetica"/>
          <w:kern w:val="0"/>
          <w:szCs w:val="21"/>
        </w:rPr>
        <w:tab/>
        <w:t>D</w:t>
      </w:r>
      <w:r w:rsidRPr="00156233">
        <w:rPr>
          <w:rFonts w:ascii="宋体" w:eastAsia="宋体" w:hAnsi="宋体" w:cs="Times New Roman"/>
          <w:kern w:val="0"/>
          <w:szCs w:val="21"/>
        </w:rPr>
        <w:t>.</w:t>
      </w:r>
      <w:r w:rsidRPr="00156233">
        <w:rPr>
          <w:rFonts w:ascii="宋体" w:eastAsia="宋体" w:hAnsi="宋体" w:cs="Helvetica"/>
          <w:kern w:val="0"/>
          <w:szCs w:val="21"/>
        </w:rPr>
        <w:t xml:space="preserve"> 27</w:t>
      </w:r>
    </w:p>
    <w:p w14:paraId="215B3504" w14:textId="5D6507DE"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Times New Roman"/>
          <w:szCs w:val="21"/>
        </w:rPr>
        <w:t xml:space="preserve">24. </w:t>
      </w:r>
      <w:r w:rsidRPr="00156233">
        <w:rPr>
          <w:rFonts w:ascii="宋体" w:eastAsia="宋体" w:hAnsi="宋体" w:cs="Helvetica" w:hint="eastAsia"/>
          <w:kern w:val="0"/>
          <w:szCs w:val="21"/>
        </w:rPr>
        <w:t>两个半径不同的圆柱形玻璃杯内盛有一定量的水，</w:t>
      </w:r>
      <w:proofErr w:type="gramStart"/>
      <w:r w:rsidRPr="00156233">
        <w:rPr>
          <w:rFonts w:ascii="宋体" w:eastAsia="宋体" w:hAnsi="宋体" w:cs="Helvetica" w:hint="eastAsia"/>
          <w:kern w:val="0"/>
          <w:szCs w:val="21"/>
        </w:rPr>
        <w:t>甲杯的</w:t>
      </w:r>
      <w:proofErr w:type="gramEnd"/>
      <w:r w:rsidRPr="00156233">
        <w:rPr>
          <w:rFonts w:ascii="宋体" w:eastAsia="宋体" w:hAnsi="宋体" w:cs="Helvetica" w:hint="eastAsia"/>
          <w:kern w:val="0"/>
          <w:szCs w:val="21"/>
        </w:rPr>
        <w:t>水位</w:t>
      </w:r>
      <w:proofErr w:type="gramStart"/>
      <w:r w:rsidRPr="00156233">
        <w:rPr>
          <w:rFonts w:ascii="宋体" w:eastAsia="宋体" w:hAnsi="宋体" w:cs="Helvetica" w:hint="eastAsia"/>
          <w:kern w:val="0"/>
          <w:szCs w:val="21"/>
        </w:rPr>
        <w:t>比乙杯高</w:t>
      </w:r>
      <w:proofErr w:type="gramEnd"/>
      <w:r w:rsidRPr="00156233">
        <w:rPr>
          <w:rFonts w:ascii="宋体" w:eastAsia="宋体" w:hAnsi="宋体" w:cs="Helvetica"/>
          <w:kern w:val="0"/>
          <w:szCs w:val="21"/>
        </w:rPr>
        <w:t>5</w:t>
      </w:r>
      <w:r w:rsidRPr="00156233">
        <w:rPr>
          <w:rFonts w:ascii="宋体" w:eastAsia="宋体" w:hAnsi="宋体" w:cs="Helvetica" w:hint="eastAsia"/>
          <w:kern w:val="0"/>
          <w:szCs w:val="21"/>
        </w:rPr>
        <w:t>厘米。</w:t>
      </w:r>
      <w:proofErr w:type="gramStart"/>
      <w:r w:rsidRPr="00156233">
        <w:rPr>
          <w:rFonts w:ascii="宋体" w:eastAsia="宋体" w:hAnsi="宋体" w:cs="Helvetica" w:hint="eastAsia"/>
          <w:kern w:val="0"/>
          <w:szCs w:val="21"/>
        </w:rPr>
        <w:t>甲杯底部沉没着</w:t>
      </w:r>
      <w:proofErr w:type="gramEnd"/>
      <w:r w:rsidRPr="00156233">
        <w:rPr>
          <w:rFonts w:ascii="宋体" w:eastAsia="宋体" w:hAnsi="宋体" w:cs="Helvetica" w:hint="eastAsia"/>
          <w:kern w:val="0"/>
          <w:szCs w:val="21"/>
        </w:rPr>
        <w:t>一个石块，当石块被取出并</w:t>
      </w:r>
      <w:proofErr w:type="gramStart"/>
      <w:r w:rsidRPr="00156233">
        <w:rPr>
          <w:rFonts w:ascii="宋体" w:eastAsia="宋体" w:hAnsi="宋体" w:cs="Helvetica" w:hint="eastAsia"/>
          <w:kern w:val="0"/>
          <w:szCs w:val="21"/>
        </w:rPr>
        <w:t>放进乙杯沉没</w:t>
      </w:r>
      <w:proofErr w:type="gramEnd"/>
      <w:r w:rsidRPr="00156233">
        <w:rPr>
          <w:rFonts w:ascii="宋体" w:eastAsia="宋体" w:hAnsi="宋体" w:cs="Helvetica" w:hint="eastAsia"/>
          <w:kern w:val="0"/>
          <w:szCs w:val="21"/>
        </w:rPr>
        <w:t>后，</w:t>
      </w:r>
      <w:proofErr w:type="gramStart"/>
      <w:r w:rsidRPr="00156233">
        <w:rPr>
          <w:rFonts w:ascii="宋体" w:eastAsia="宋体" w:hAnsi="宋体" w:cs="Helvetica" w:hint="eastAsia"/>
          <w:kern w:val="0"/>
          <w:szCs w:val="21"/>
        </w:rPr>
        <w:t>乙杯的</w:t>
      </w:r>
      <w:proofErr w:type="gramEnd"/>
      <w:r w:rsidRPr="00156233">
        <w:rPr>
          <w:rFonts w:ascii="宋体" w:eastAsia="宋体" w:hAnsi="宋体" w:cs="Helvetica" w:hint="eastAsia"/>
          <w:kern w:val="0"/>
          <w:szCs w:val="21"/>
        </w:rPr>
        <w:t>水位上升了</w:t>
      </w:r>
      <w:r w:rsidRPr="00156233">
        <w:rPr>
          <w:rFonts w:ascii="宋体" w:eastAsia="宋体" w:hAnsi="宋体" w:cs="Helvetica"/>
          <w:kern w:val="0"/>
          <w:szCs w:val="21"/>
        </w:rPr>
        <w:t>5</w:t>
      </w:r>
      <w:r w:rsidRPr="00156233">
        <w:rPr>
          <w:rFonts w:ascii="宋体" w:eastAsia="宋体" w:hAnsi="宋体" w:cs="Helvetica" w:hint="eastAsia"/>
          <w:kern w:val="0"/>
          <w:szCs w:val="21"/>
        </w:rPr>
        <w:t>厘米，并且比</w:t>
      </w:r>
      <w:proofErr w:type="gramStart"/>
      <w:r w:rsidRPr="00156233">
        <w:rPr>
          <w:rFonts w:ascii="宋体" w:eastAsia="宋体" w:hAnsi="宋体" w:cs="Helvetica" w:hint="eastAsia"/>
          <w:kern w:val="0"/>
          <w:szCs w:val="21"/>
        </w:rPr>
        <w:t>这时甲杯的</w:t>
      </w:r>
      <w:proofErr w:type="gramEnd"/>
      <w:r w:rsidRPr="00156233">
        <w:rPr>
          <w:rFonts w:ascii="宋体" w:eastAsia="宋体" w:hAnsi="宋体" w:cs="Helvetica" w:hint="eastAsia"/>
          <w:kern w:val="0"/>
          <w:szCs w:val="21"/>
        </w:rPr>
        <w:t>水位还高</w:t>
      </w:r>
      <w:r w:rsidRPr="00156233">
        <w:rPr>
          <w:rFonts w:ascii="宋体" w:eastAsia="宋体" w:hAnsi="宋体" w:cs="Helvetica"/>
          <w:kern w:val="0"/>
          <w:szCs w:val="21"/>
        </w:rPr>
        <w:t>10</w:t>
      </w:r>
      <w:r w:rsidRPr="00156233">
        <w:rPr>
          <w:rFonts w:ascii="宋体" w:eastAsia="宋体" w:hAnsi="宋体" w:cs="Helvetica" w:hint="eastAsia"/>
          <w:kern w:val="0"/>
          <w:szCs w:val="21"/>
        </w:rPr>
        <w:t>厘米，则可</w:t>
      </w:r>
      <w:proofErr w:type="gramStart"/>
      <w:r w:rsidRPr="00156233">
        <w:rPr>
          <w:rFonts w:ascii="宋体" w:eastAsia="宋体" w:hAnsi="宋体" w:cs="Helvetica" w:hint="eastAsia"/>
          <w:kern w:val="0"/>
          <w:szCs w:val="21"/>
        </w:rPr>
        <w:t>得知甲杯与</w:t>
      </w:r>
      <w:proofErr w:type="gramEnd"/>
      <w:r w:rsidRPr="00156233">
        <w:rPr>
          <w:rFonts w:ascii="宋体" w:eastAsia="宋体" w:hAnsi="宋体" w:cs="Helvetica" w:hint="eastAsia"/>
          <w:kern w:val="0"/>
          <w:szCs w:val="21"/>
        </w:rPr>
        <w:t>乙杯底面积之比为：</w:t>
      </w:r>
    </w:p>
    <w:p w14:paraId="430DAA8D"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kern w:val="0"/>
          <w:szCs w:val="21"/>
        </w:rPr>
        <w:t>.</w:t>
      </w:r>
      <w:r w:rsidRPr="00156233">
        <w:rPr>
          <w:rFonts w:ascii="宋体" w:eastAsia="宋体" w:hAnsi="宋体" w:cs="Helvetica"/>
          <w:kern w:val="0"/>
          <w:szCs w:val="21"/>
        </w:rPr>
        <w:t xml:space="preserve"> </w:t>
      </w:r>
      <w:r w:rsidRPr="00156233">
        <w:rPr>
          <w:rFonts w:ascii="宋体" w:eastAsia="宋体" w:hAnsi="宋体" w:cs="Arial"/>
          <w:noProof/>
          <w:color w:val="000000"/>
          <w:kern w:val="0"/>
          <w:position w:val="-6"/>
          <w:szCs w:val="21"/>
        </w:rPr>
        <w:drawing>
          <wp:inline distT="0" distB="0" distL="0" distR="0" wp14:anchorId="47017EDC" wp14:editId="1F6C9417">
            <wp:extent cx="252730" cy="165100"/>
            <wp:effectExtent l="0" t="0" r="0" b="6350"/>
            <wp:docPr id="1217" name="图片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2730" cy="165100"/>
                    </a:xfrm>
                    <a:prstGeom prst="rect">
                      <a:avLst/>
                    </a:prstGeom>
                    <a:noFill/>
                    <a:ln>
                      <a:noFill/>
                    </a:ln>
                  </pic:spPr>
                </pic:pic>
              </a:graphicData>
            </a:graphic>
          </wp:inline>
        </w:drawing>
      </w:r>
      <w:r w:rsidRPr="00156233">
        <w:rPr>
          <w:rFonts w:ascii="宋体" w:eastAsia="宋体" w:hAnsi="宋体" w:cs="Helvetica"/>
          <w:kern w:val="0"/>
          <w:szCs w:val="21"/>
        </w:rPr>
        <w:tab/>
        <w:t>B</w:t>
      </w:r>
      <w:r w:rsidRPr="00156233">
        <w:rPr>
          <w:rFonts w:ascii="宋体" w:eastAsia="宋体" w:hAnsi="宋体" w:cs="Times New Roman"/>
          <w:kern w:val="0"/>
          <w:szCs w:val="21"/>
        </w:rPr>
        <w:t>.</w:t>
      </w:r>
      <w:r w:rsidRPr="00156233">
        <w:rPr>
          <w:rFonts w:ascii="宋体" w:eastAsia="宋体" w:hAnsi="宋体" w:cs="Helvetica"/>
          <w:kern w:val="0"/>
          <w:szCs w:val="21"/>
        </w:rPr>
        <w:t xml:space="preserve"> </w:t>
      </w:r>
      <w:r w:rsidRPr="00156233">
        <w:rPr>
          <w:rFonts w:ascii="宋体" w:eastAsia="宋体" w:hAnsi="宋体" w:cs="Arial"/>
          <w:noProof/>
          <w:color w:val="000000"/>
          <w:kern w:val="0"/>
          <w:position w:val="-6"/>
          <w:szCs w:val="21"/>
        </w:rPr>
        <w:drawing>
          <wp:inline distT="0" distB="0" distL="0" distR="0" wp14:anchorId="237A0BDA" wp14:editId="1C256757">
            <wp:extent cx="233680" cy="165100"/>
            <wp:effectExtent l="0" t="0" r="0" b="6350"/>
            <wp:docPr id="1216" name="图片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33680" cy="165100"/>
                    </a:xfrm>
                    <a:prstGeom prst="rect">
                      <a:avLst/>
                    </a:prstGeom>
                    <a:noFill/>
                    <a:ln>
                      <a:noFill/>
                    </a:ln>
                  </pic:spPr>
                </pic:pic>
              </a:graphicData>
            </a:graphic>
          </wp:inline>
        </w:drawing>
      </w:r>
    </w:p>
    <w:p w14:paraId="0C82F49F"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kern w:val="0"/>
          <w:szCs w:val="21"/>
        </w:rPr>
        <w:t>.</w:t>
      </w:r>
      <w:r w:rsidRPr="00156233">
        <w:rPr>
          <w:rFonts w:ascii="宋体" w:eastAsia="宋体" w:hAnsi="宋体" w:cs="Helvetica"/>
          <w:kern w:val="0"/>
          <w:szCs w:val="21"/>
        </w:rPr>
        <w:t xml:space="preserve"> </w:t>
      </w:r>
      <w:r w:rsidRPr="00156233">
        <w:rPr>
          <w:rFonts w:ascii="宋体" w:eastAsia="宋体" w:hAnsi="宋体" w:cs="Arial"/>
          <w:noProof/>
          <w:color w:val="000000"/>
          <w:kern w:val="0"/>
          <w:position w:val="-6"/>
          <w:szCs w:val="21"/>
        </w:rPr>
        <w:drawing>
          <wp:inline distT="0" distB="0" distL="0" distR="0" wp14:anchorId="61FA3079" wp14:editId="562270D1">
            <wp:extent cx="252730" cy="165100"/>
            <wp:effectExtent l="0" t="0" r="0" b="6350"/>
            <wp:docPr id="1215" name="图片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52730" cy="165100"/>
                    </a:xfrm>
                    <a:prstGeom prst="rect">
                      <a:avLst/>
                    </a:prstGeom>
                    <a:noFill/>
                    <a:ln>
                      <a:noFill/>
                    </a:ln>
                  </pic:spPr>
                </pic:pic>
              </a:graphicData>
            </a:graphic>
          </wp:inline>
        </w:drawing>
      </w:r>
      <w:r w:rsidRPr="00156233">
        <w:rPr>
          <w:rFonts w:ascii="宋体" w:eastAsia="宋体" w:hAnsi="宋体" w:cs="Helvetica"/>
          <w:kern w:val="0"/>
          <w:szCs w:val="21"/>
        </w:rPr>
        <w:tab/>
        <w:t>D</w:t>
      </w:r>
      <w:r w:rsidRPr="00156233">
        <w:rPr>
          <w:rFonts w:ascii="宋体" w:eastAsia="宋体" w:hAnsi="宋体" w:cs="Times New Roman"/>
          <w:kern w:val="0"/>
          <w:szCs w:val="21"/>
        </w:rPr>
        <w:t>.</w:t>
      </w:r>
      <w:r w:rsidRPr="00156233">
        <w:rPr>
          <w:rFonts w:ascii="宋体" w:eastAsia="宋体" w:hAnsi="宋体" w:cs="Helvetica"/>
          <w:kern w:val="0"/>
          <w:szCs w:val="21"/>
        </w:rPr>
        <w:t xml:space="preserve"> </w:t>
      </w:r>
      <w:r w:rsidRPr="00156233">
        <w:rPr>
          <w:rFonts w:ascii="宋体" w:eastAsia="宋体" w:hAnsi="宋体" w:cs="Arial"/>
          <w:noProof/>
          <w:color w:val="000000"/>
          <w:kern w:val="0"/>
          <w:position w:val="-6"/>
          <w:szCs w:val="21"/>
        </w:rPr>
        <w:drawing>
          <wp:inline distT="0" distB="0" distL="0" distR="0" wp14:anchorId="024EDA1F" wp14:editId="261282B9">
            <wp:extent cx="233680" cy="165100"/>
            <wp:effectExtent l="0" t="0" r="0" b="6350"/>
            <wp:docPr id="1214" name="图片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33680" cy="165100"/>
                    </a:xfrm>
                    <a:prstGeom prst="rect">
                      <a:avLst/>
                    </a:prstGeom>
                    <a:noFill/>
                    <a:ln>
                      <a:noFill/>
                    </a:ln>
                  </pic:spPr>
                </pic:pic>
              </a:graphicData>
            </a:graphic>
          </wp:inline>
        </w:drawing>
      </w:r>
    </w:p>
    <w:p w14:paraId="7958A4FD" w14:textId="78811EAE"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Times New Roman"/>
          <w:szCs w:val="21"/>
        </w:rPr>
        <w:t xml:space="preserve">25. </w:t>
      </w:r>
      <w:r w:rsidRPr="00156233">
        <w:rPr>
          <w:rFonts w:ascii="宋体" w:eastAsia="宋体" w:hAnsi="宋体" w:cs="Helvetica" w:hint="eastAsia"/>
          <w:kern w:val="0"/>
          <w:szCs w:val="21"/>
        </w:rPr>
        <w:t>如图</w:t>
      </w:r>
      <w:r w:rsidRPr="00156233">
        <w:rPr>
          <w:rFonts w:ascii="宋体" w:eastAsia="宋体" w:hAnsi="宋体" w:cs="Arial"/>
          <w:noProof/>
          <w:color w:val="000000"/>
          <w:kern w:val="0"/>
          <w:position w:val="-6"/>
          <w:szCs w:val="21"/>
        </w:rPr>
        <w:drawing>
          <wp:inline distT="0" distB="0" distL="0" distR="0" wp14:anchorId="3DC40B2C" wp14:editId="24ED7279">
            <wp:extent cx="408305" cy="165100"/>
            <wp:effectExtent l="0" t="0" r="0" b="6350"/>
            <wp:docPr id="1207" name="图片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3"/>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08305" cy="165100"/>
                    </a:xfrm>
                    <a:prstGeom prst="rect">
                      <a:avLst/>
                    </a:prstGeom>
                    <a:noFill/>
                    <a:ln>
                      <a:noFill/>
                    </a:ln>
                  </pic:spPr>
                </pic:pic>
              </a:graphicData>
            </a:graphic>
          </wp:inline>
        </w:drawing>
      </w:r>
      <w:r w:rsidRPr="00156233">
        <w:rPr>
          <w:rFonts w:ascii="宋体" w:eastAsia="宋体" w:hAnsi="宋体" w:cs="Helvetica" w:hint="eastAsia"/>
          <w:kern w:val="0"/>
          <w:szCs w:val="21"/>
        </w:rPr>
        <w:t>是一个梯形，</w:t>
      </w:r>
      <w:r w:rsidRPr="00156233">
        <w:rPr>
          <w:rFonts w:ascii="宋体" w:eastAsia="宋体" w:hAnsi="宋体" w:cs="Arial"/>
          <w:noProof/>
          <w:color w:val="000000"/>
          <w:kern w:val="0"/>
          <w:position w:val="-4"/>
          <w:szCs w:val="21"/>
        </w:rPr>
        <w:drawing>
          <wp:inline distT="0" distB="0" distL="0" distR="0" wp14:anchorId="444D5D7B" wp14:editId="67080322">
            <wp:extent cx="146050" cy="155575"/>
            <wp:effectExtent l="0" t="0" r="6350" b="0"/>
            <wp:docPr id="1206" name="图片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46050" cy="155575"/>
                    </a:xfrm>
                    <a:prstGeom prst="rect">
                      <a:avLst/>
                    </a:prstGeom>
                    <a:noFill/>
                    <a:ln>
                      <a:noFill/>
                    </a:ln>
                  </pic:spPr>
                </pic:pic>
              </a:graphicData>
            </a:graphic>
          </wp:inline>
        </w:drawing>
      </w:r>
      <w:r w:rsidRPr="00156233">
        <w:rPr>
          <w:rFonts w:ascii="宋体" w:eastAsia="宋体" w:hAnsi="宋体" w:cs="Helvetica" w:hint="eastAsia"/>
          <w:kern w:val="0"/>
          <w:szCs w:val="21"/>
        </w:rPr>
        <w:t>是</w:t>
      </w:r>
      <w:r w:rsidRPr="00156233">
        <w:rPr>
          <w:rFonts w:ascii="宋体" w:eastAsia="宋体" w:hAnsi="宋体" w:cs="Arial"/>
          <w:noProof/>
          <w:color w:val="000000"/>
          <w:kern w:val="0"/>
          <w:position w:val="-4"/>
          <w:szCs w:val="21"/>
        </w:rPr>
        <w:drawing>
          <wp:inline distT="0" distB="0" distL="0" distR="0" wp14:anchorId="396D2C2F" wp14:editId="2C44D214">
            <wp:extent cx="233680" cy="155575"/>
            <wp:effectExtent l="0" t="0" r="0" b="0"/>
            <wp:docPr id="1205" name="图片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3680" cy="155575"/>
                    </a:xfrm>
                    <a:prstGeom prst="rect">
                      <a:avLst/>
                    </a:prstGeom>
                    <a:noFill/>
                    <a:ln>
                      <a:noFill/>
                    </a:ln>
                  </pic:spPr>
                </pic:pic>
              </a:graphicData>
            </a:graphic>
          </wp:inline>
        </w:drawing>
      </w:r>
      <w:r w:rsidRPr="00156233">
        <w:rPr>
          <w:rFonts w:ascii="宋体" w:eastAsia="宋体" w:hAnsi="宋体" w:cs="Helvetica" w:hint="eastAsia"/>
          <w:kern w:val="0"/>
          <w:szCs w:val="21"/>
        </w:rPr>
        <w:t>的中点，直线</w:t>
      </w:r>
      <w:r w:rsidRPr="00156233">
        <w:rPr>
          <w:rFonts w:ascii="宋体" w:eastAsia="宋体" w:hAnsi="宋体" w:cs="Arial"/>
          <w:noProof/>
          <w:color w:val="000000"/>
          <w:kern w:val="0"/>
          <w:position w:val="-6"/>
          <w:szCs w:val="21"/>
        </w:rPr>
        <w:drawing>
          <wp:inline distT="0" distB="0" distL="0" distR="0" wp14:anchorId="673C1C49" wp14:editId="08160041">
            <wp:extent cx="233680" cy="165100"/>
            <wp:effectExtent l="0" t="0" r="0" b="6350"/>
            <wp:docPr id="1204" name="图片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6"/>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33680" cy="165100"/>
                    </a:xfrm>
                    <a:prstGeom prst="rect">
                      <a:avLst/>
                    </a:prstGeom>
                    <a:noFill/>
                    <a:ln>
                      <a:noFill/>
                    </a:ln>
                  </pic:spPr>
                </pic:pic>
              </a:graphicData>
            </a:graphic>
          </wp:inline>
        </w:drawing>
      </w:r>
      <w:r w:rsidRPr="00156233">
        <w:rPr>
          <w:rFonts w:ascii="宋体" w:eastAsia="宋体" w:hAnsi="宋体" w:cs="Helvetica" w:hint="eastAsia"/>
          <w:kern w:val="0"/>
          <w:szCs w:val="21"/>
        </w:rPr>
        <w:t>把梯形分成甲、乙两部分，其面积之比是</w:t>
      </w:r>
      <w:r w:rsidRPr="00156233">
        <w:rPr>
          <w:rFonts w:ascii="宋体" w:eastAsia="宋体" w:hAnsi="宋体" w:cs="Arial"/>
          <w:color w:val="000000"/>
          <w:kern w:val="0"/>
          <w:szCs w:val="21"/>
        </w:rPr>
        <w:t>15:7</w:t>
      </w:r>
      <w:r w:rsidRPr="00156233">
        <w:rPr>
          <w:rFonts w:ascii="宋体" w:eastAsia="宋体" w:hAnsi="宋体" w:cs="Helvetica" w:hint="eastAsia"/>
          <w:kern w:val="0"/>
          <w:szCs w:val="21"/>
        </w:rPr>
        <w:t>。问上底</w:t>
      </w:r>
      <w:r w:rsidRPr="00156233">
        <w:rPr>
          <w:rFonts w:ascii="宋体" w:eastAsia="宋体" w:hAnsi="宋体" w:cs="Arial"/>
          <w:noProof/>
          <w:color w:val="000000"/>
          <w:kern w:val="0"/>
          <w:position w:val="-4"/>
          <w:szCs w:val="21"/>
        </w:rPr>
        <w:drawing>
          <wp:inline distT="0" distB="0" distL="0" distR="0" wp14:anchorId="4F146806" wp14:editId="5CE780AD">
            <wp:extent cx="233680" cy="155575"/>
            <wp:effectExtent l="0" t="0" r="0" b="0"/>
            <wp:docPr id="1203" name="图片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3680" cy="155575"/>
                    </a:xfrm>
                    <a:prstGeom prst="rect">
                      <a:avLst/>
                    </a:prstGeom>
                    <a:noFill/>
                    <a:ln>
                      <a:noFill/>
                    </a:ln>
                  </pic:spPr>
                </pic:pic>
              </a:graphicData>
            </a:graphic>
          </wp:inline>
        </w:drawing>
      </w:r>
      <w:r w:rsidRPr="00156233">
        <w:rPr>
          <w:rFonts w:ascii="宋体" w:eastAsia="宋体" w:hAnsi="宋体" w:cs="Helvetica" w:hint="eastAsia"/>
          <w:kern w:val="0"/>
          <w:szCs w:val="21"/>
        </w:rPr>
        <w:t>与下底</w:t>
      </w:r>
      <w:r w:rsidRPr="00156233">
        <w:rPr>
          <w:rFonts w:ascii="宋体" w:eastAsia="宋体" w:hAnsi="宋体" w:cs="Arial"/>
          <w:noProof/>
          <w:color w:val="000000"/>
          <w:kern w:val="0"/>
          <w:position w:val="-6"/>
          <w:szCs w:val="21"/>
        </w:rPr>
        <w:drawing>
          <wp:inline distT="0" distB="0" distL="0" distR="0" wp14:anchorId="3840462A" wp14:editId="14D08085">
            <wp:extent cx="233680" cy="165100"/>
            <wp:effectExtent l="0" t="0" r="0" b="6350"/>
            <wp:docPr id="1202" name="图片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8"/>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3680" cy="165100"/>
                    </a:xfrm>
                    <a:prstGeom prst="rect">
                      <a:avLst/>
                    </a:prstGeom>
                    <a:noFill/>
                    <a:ln>
                      <a:noFill/>
                    </a:ln>
                  </pic:spPr>
                </pic:pic>
              </a:graphicData>
            </a:graphic>
          </wp:inline>
        </w:drawing>
      </w:r>
      <w:r w:rsidRPr="00156233">
        <w:rPr>
          <w:rFonts w:ascii="宋体" w:eastAsia="宋体" w:hAnsi="宋体" w:cs="Helvetica" w:hint="eastAsia"/>
          <w:kern w:val="0"/>
          <w:szCs w:val="21"/>
        </w:rPr>
        <w:t>的长度之比是：</w:t>
      </w:r>
    </w:p>
    <w:p w14:paraId="58BE744C"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center"/>
        <w:rPr>
          <w:rFonts w:ascii="宋体" w:eastAsia="宋体" w:hAnsi="宋体" w:cs="Helvetica"/>
          <w:kern w:val="0"/>
          <w:szCs w:val="21"/>
        </w:rPr>
      </w:pPr>
      <w:r w:rsidRPr="00156233">
        <w:rPr>
          <w:rFonts w:ascii="宋体" w:eastAsia="宋体" w:hAnsi="宋体" w:cs="Arial"/>
          <w:noProof/>
          <w:color w:val="000000"/>
          <w:kern w:val="0"/>
          <w:szCs w:val="21"/>
        </w:rPr>
        <w:drawing>
          <wp:inline distT="0" distB="0" distL="0" distR="0" wp14:anchorId="1DDF17D4" wp14:editId="12A1EB9F">
            <wp:extent cx="2208179" cy="1086045"/>
            <wp:effectExtent l="0" t="0" r="1905" b="0"/>
            <wp:docPr id="1133" name="图片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217214" cy="1090489"/>
                    </a:xfrm>
                    <a:prstGeom prst="rect">
                      <a:avLst/>
                    </a:prstGeom>
                    <a:noFill/>
                    <a:ln>
                      <a:noFill/>
                    </a:ln>
                  </pic:spPr>
                </pic:pic>
              </a:graphicData>
            </a:graphic>
          </wp:inline>
        </w:drawing>
      </w:r>
    </w:p>
    <w:p w14:paraId="1D806127"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kern w:val="0"/>
          <w:szCs w:val="21"/>
        </w:rPr>
        <w:t>.</w:t>
      </w:r>
      <w:r w:rsidRPr="00156233">
        <w:rPr>
          <w:rFonts w:ascii="宋体" w:eastAsia="宋体" w:hAnsi="宋体" w:cs="Helvetica"/>
          <w:kern w:val="0"/>
          <w:szCs w:val="21"/>
        </w:rPr>
        <w:t xml:space="preserve"> 5</w:t>
      </w:r>
      <w:r w:rsidRPr="00156233">
        <w:rPr>
          <w:rFonts w:ascii="宋体" w:eastAsia="宋体" w:hAnsi="宋体" w:cs="宋体" w:hint="eastAsia"/>
          <w:kern w:val="0"/>
          <w:szCs w:val="21"/>
        </w:rPr>
        <w:t>∶</w:t>
      </w:r>
      <w:r w:rsidRPr="00156233">
        <w:rPr>
          <w:rFonts w:ascii="宋体" w:eastAsia="宋体" w:hAnsi="宋体" w:cs="Helvetica"/>
          <w:kern w:val="0"/>
          <w:szCs w:val="21"/>
        </w:rPr>
        <w:t>7</w:t>
      </w:r>
      <w:r w:rsidRPr="00156233">
        <w:rPr>
          <w:rFonts w:ascii="宋体" w:eastAsia="宋体" w:hAnsi="宋体" w:cs="Helvetica"/>
          <w:kern w:val="0"/>
          <w:szCs w:val="21"/>
        </w:rPr>
        <w:tab/>
        <w:t>B</w:t>
      </w:r>
      <w:r w:rsidRPr="00156233">
        <w:rPr>
          <w:rFonts w:ascii="宋体" w:eastAsia="宋体" w:hAnsi="宋体" w:cs="Times New Roman"/>
          <w:kern w:val="0"/>
          <w:szCs w:val="21"/>
        </w:rPr>
        <w:t>.</w:t>
      </w:r>
      <w:r w:rsidRPr="00156233">
        <w:rPr>
          <w:rFonts w:ascii="宋体" w:eastAsia="宋体" w:hAnsi="宋体" w:cs="Helvetica"/>
          <w:kern w:val="0"/>
          <w:szCs w:val="21"/>
        </w:rPr>
        <w:t xml:space="preserve"> 6</w:t>
      </w:r>
      <w:r w:rsidRPr="00156233">
        <w:rPr>
          <w:rFonts w:ascii="宋体" w:eastAsia="宋体" w:hAnsi="宋体" w:cs="宋体" w:hint="eastAsia"/>
          <w:kern w:val="0"/>
          <w:szCs w:val="21"/>
        </w:rPr>
        <w:t>∶</w:t>
      </w:r>
      <w:r w:rsidRPr="00156233">
        <w:rPr>
          <w:rFonts w:ascii="宋体" w:eastAsia="宋体" w:hAnsi="宋体" w:cs="Helvetica"/>
          <w:kern w:val="0"/>
          <w:szCs w:val="21"/>
        </w:rPr>
        <w:t>7</w:t>
      </w:r>
    </w:p>
    <w:p w14:paraId="714C09F7"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kern w:val="0"/>
          <w:szCs w:val="21"/>
        </w:rPr>
        <w:t>.</w:t>
      </w:r>
      <w:r w:rsidRPr="00156233">
        <w:rPr>
          <w:rFonts w:ascii="宋体" w:eastAsia="宋体" w:hAnsi="宋体" w:cs="Helvetica"/>
          <w:kern w:val="0"/>
          <w:szCs w:val="21"/>
        </w:rPr>
        <w:t xml:space="preserve"> 4</w:t>
      </w:r>
      <w:r w:rsidRPr="00156233">
        <w:rPr>
          <w:rFonts w:ascii="宋体" w:eastAsia="宋体" w:hAnsi="宋体" w:cs="宋体" w:hint="eastAsia"/>
          <w:kern w:val="0"/>
          <w:szCs w:val="21"/>
        </w:rPr>
        <w:t>∶</w:t>
      </w:r>
      <w:r w:rsidRPr="00156233">
        <w:rPr>
          <w:rFonts w:ascii="宋体" w:eastAsia="宋体" w:hAnsi="宋体" w:cs="Helvetica"/>
          <w:kern w:val="0"/>
          <w:szCs w:val="21"/>
        </w:rPr>
        <w:t>7</w:t>
      </w:r>
      <w:r w:rsidRPr="00156233">
        <w:rPr>
          <w:rFonts w:ascii="宋体" w:eastAsia="宋体" w:hAnsi="宋体" w:cs="Helvetica"/>
          <w:kern w:val="0"/>
          <w:szCs w:val="21"/>
        </w:rPr>
        <w:tab/>
        <w:t>D</w:t>
      </w:r>
      <w:r w:rsidRPr="00156233">
        <w:rPr>
          <w:rFonts w:ascii="宋体" w:eastAsia="宋体" w:hAnsi="宋体" w:cs="Times New Roman"/>
          <w:kern w:val="0"/>
          <w:szCs w:val="21"/>
        </w:rPr>
        <w:t>.</w:t>
      </w:r>
      <w:r w:rsidRPr="00156233">
        <w:rPr>
          <w:rFonts w:ascii="宋体" w:eastAsia="宋体" w:hAnsi="宋体" w:cs="Helvetica"/>
          <w:kern w:val="0"/>
          <w:szCs w:val="21"/>
        </w:rPr>
        <w:t xml:space="preserve"> 3</w:t>
      </w:r>
      <w:r w:rsidRPr="00156233">
        <w:rPr>
          <w:rFonts w:ascii="宋体" w:eastAsia="宋体" w:hAnsi="宋体" w:cs="宋体" w:hint="eastAsia"/>
          <w:kern w:val="0"/>
          <w:szCs w:val="21"/>
        </w:rPr>
        <w:t>∶</w:t>
      </w:r>
      <w:r w:rsidRPr="00156233">
        <w:rPr>
          <w:rFonts w:ascii="宋体" w:eastAsia="宋体" w:hAnsi="宋体" w:cs="Helvetica"/>
          <w:kern w:val="0"/>
          <w:szCs w:val="21"/>
        </w:rPr>
        <w:t>7</w:t>
      </w:r>
    </w:p>
    <w:p w14:paraId="4F76FB9A" w14:textId="16EF3189"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Times New Roman"/>
          <w:szCs w:val="21"/>
        </w:rPr>
        <w:t xml:space="preserve">26. </w:t>
      </w:r>
      <w:r w:rsidRPr="00156233">
        <w:rPr>
          <w:rFonts w:ascii="宋体" w:eastAsia="宋体" w:hAnsi="宋体" w:cs="Helvetica"/>
          <w:kern w:val="0"/>
          <w:szCs w:val="21"/>
        </w:rPr>
        <w:t>A</w:t>
      </w:r>
      <w:r w:rsidRPr="00156233">
        <w:rPr>
          <w:rFonts w:ascii="宋体" w:eastAsia="宋体" w:hAnsi="宋体" w:cs="Helvetica" w:hint="eastAsia"/>
          <w:kern w:val="0"/>
          <w:szCs w:val="21"/>
        </w:rPr>
        <w:t>、</w:t>
      </w:r>
      <w:r w:rsidRPr="00156233">
        <w:rPr>
          <w:rFonts w:ascii="宋体" w:eastAsia="宋体" w:hAnsi="宋体" w:cs="Helvetica"/>
          <w:kern w:val="0"/>
          <w:szCs w:val="21"/>
        </w:rPr>
        <w:t>B</w:t>
      </w:r>
      <w:r w:rsidRPr="00156233">
        <w:rPr>
          <w:rFonts w:ascii="宋体" w:eastAsia="宋体" w:hAnsi="宋体" w:cs="Helvetica" w:hint="eastAsia"/>
          <w:kern w:val="0"/>
          <w:szCs w:val="21"/>
        </w:rPr>
        <w:t>、</w:t>
      </w:r>
      <w:r w:rsidRPr="00156233">
        <w:rPr>
          <w:rFonts w:ascii="宋体" w:eastAsia="宋体" w:hAnsi="宋体" w:cs="Helvetica"/>
          <w:kern w:val="0"/>
          <w:szCs w:val="21"/>
        </w:rPr>
        <w:t>C</w:t>
      </w:r>
      <w:r w:rsidRPr="00156233">
        <w:rPr>
          <w:rFonts w:ascii="宋体" w:eastAsia="宋体" w:hAnsi="宋体" w:cs="Helvetica" w:hint="eastAsia"/>
          <w:kern w:val="0"/>
          <w:szCs w:val="21"/>
        </w:rPr>
        <w:t>、</w:t>
      </w:r>
      <w:r w:rsidRPr="00156233">
        <w:rPr>
          <w:rFonts w:ascii="宋体" w:eastAsia="宋体" w:hAnsi="宋体" w:cs="Helvetica"/>
          <w:kern w:val="0"/>
          <w:szCs w:val="21"/>
        </w:rPr>
        <w:t>D</w:t>
      </w:r>
      <w:r w:rsidRPr="00156233">
        <w:rPr>
          <w:rFonts w:ascii="宋体" w:eastAsia="宋体" w:hAnsi="宋体" w:cs="Helvetica" w:hint="eastAsia"/>
          <w:kern w:val="0"/>
          <w:szCs w:val="21"/>
        </w:rPr>
        <w:t>四个工程队修建一条马路，</w:t>
      </w:r>
      <w:r w:rsidRPr="00156233">
        <w:rPr>
          <w:rFonts w:ascii="宋体" w:eastAsia="宋体" w:hAnsi="宋体" w:cs="Helvetica"/>
          <w:kern w:val="0"/>
          <w:szCs w:val="21"/>
        </w:rPr>
        <w:t>A</w:t>
      </w:r>
      <w:r w:rsidRPr="00156233">
        <w:rPr>
          <w:rFonts w:ascii="宋体" w:eastAsia="宋体" w:hAnsi="宋体" w:cs="Helvetica" w:hint="eastAsia"/>
          <w:kern w:val="0"/>
          <w:szCs w:val="21"/>
        </w:rPr>
        <w:t>、</w:t>
      </w:r>
      <w:r w:rsidRPr="00156233">
        <w:rPr>
          <w:rFonts w:ascii="宋体" w:eastAsia="宋体" w:hAnsi="宋体" w:cs="Helvetica"/>
          <w:kern w:val="0"/>
          <w:szCs w:val="21"/>
        </w:rPr>
        <w:t>B</w:t>
      </w:r>
      <w:r w:rsidRPr="00156233">
        <w:rPr>
          <w:rFonts w:ascii="宋体" w:eastAsia="宋体" w:hAnsi="宋体" w:cs="Helvetica" w:hint="eastAsia"/>
          <w:kern w:val="0"/>
          <w:szCs w:val="21"/>
        </w:rPr>
        <w:t>合作可用</w:t>
      </w:r>
      <w:r w:rsidRPr="00156233">
        <w:rPr>
          <w:rFonts w:ascii="宋体" w:eastAsia="宋体" w:hAnsi="宋体" w:cs="Helvetica"/>
          <w:kern w:val="0"/>
          <w:szCs w:val="21"/>
        </w:rPr>
        <w:t>8</w:t>
      </w:r>
      <w:r w:rsidRPr="00156233">
        <w:rPr>
          <w:rFonts w:ascii="宋体" w:eastAsia="宋体" w:hAnsi="宋体" w:cs="Helvetica" w:hint="eastAsia"/>
          <w:kern w:val="0"/>
          <w:szCs w:val="21"/>
        </w:rPr>
        <w:t>天完成，</w:t>
      </w:r>
      <w:r w:rsidRPr="00156233">
        <w:rPr>
          <w:rFonts w:ascii="宋体" w:eastAsia="宋体" w:hAnsi="宋体" w:cs="Helvetica"/>
          <w:kern w:val="0"/>
          <w:szCs w:val="21"/>
        </w:rPr>
        <w:t>A</w:t>
      </w:r>
      <w:r w:rsidRPr="00156233">
        <w:rPr>
          <w:rFonts w:ascii="宋体" w:eastAsia="宋体" w:hAnsi="宋体" w:cs="Helvetica" w:hint="eastAsia"/>
          <w:kern w:val="0"/>
          <w:szCs w:val="21"/>
        </w:rPr>
        <w:t>、</w:t>
      </w:r>
      <w:r w:rsidRPr="00156233">
        <w:rPr>
          <w:rFonts w:ascii="宋体" w:eastAsia="宋体" w:hAnsi="宋体" w:cs="Helvetica"/>
          <w:kern w:val="0"/>
          <w:szCs w:val="21"/>
        </w:rPr>
        <w:t>C</w:t>
      </w:r>
      <w:r w:rsidRPr="00156233">
        <w:rPr>
          <w:rFonts w:ascii="宋体" w:eastAsia="宋体" w:hAnsi="宋体" w:cs="Helvetica" w:hint="eastAsia"/>
          <w:kern w:val="0"/>
          <w:szCs w:val="21"/>
        </w:rPr>
        <w:t>或</w:t>
      </w:r>
      <w:r w:rsidRPr="00156233">
        <w:rPr>
          <w:rFonts w:ascii="宋体" w:eastAsia="宋体" w:hAnsi="宋体" w:cs="Helvetica"/>
          <w:kern w:val="0"/>
          <w:szCs w:val="21"/>
        </w:rPr>
        <w:t>B</w:t>
      </w:r>
      <w:r w:rsidRPr="00156233">
        <w:rPr>
          <w:rFonts w:ascii="宋体" w:eastAsia="宋体" w:hAnsi="宋体" w:cs="Helvetica" w:hint="eastAsia"/>
          <w:kern w:val="0"/>
          <w:szCs w:val="21"/>
        </w:rPr>
        <w:t>、</w:t>
      </w:r>
      <w:r w:rsidRPr="00156233">
        <w:rPr>
          <w:rFonts w:ascii="宋体" w:eastAsia="宋体" w:hAnsi="宋体" w:cs="Helvetica"/>
          <w:kern w:val="0"/>
          <w:szCs w:val="21"/>
        </w:rPr>
        <w:t>D</w:t>
      </w:r>
      <w:r w:rsidRPr="00156233">
        <w:rPr>
          <w:rFonts w:ascii="宋体" w:eastAsia="宋体" w:hAnsi="宋体" w:cs="Helvetica" w:hint="eastAsia"/>
          <w:kern w:val="0"/>
          <w:szCs w:val="21"/>
        </w:rPr>
        <w:t>合作可用</w:t>
      </w:r>
      <w:r w:rsidRPr="00156233">
        <w:rPr>
          <w:rFonts w:ascii="宋体" w:eastAsia="宋体" w:hAnsi="宋体" w:cs="Helvetica"/>
          <w:kern w:val="0"/>
          <w:szCs w:val="21"/>
        </w:rPr>
        <w:t>7</w:t>
      </w:r>
      <w:r w:rsidRPr="00156233">
        <w:rPr>
          <w:rFonts w:ascii="宋体" w:eastAsia="宋体" w:hAnsi="宋体" w:cs="Helvetica" w:hint="eastAsia"/>
          <w:kern w:val="0"/>
          <w:szCs w:val="21"/>
        </w:rPr>
        <w:t>天完成，问</w:t>
      </w:r>
      <w:r w:rsidRPr="00156233">
        <w:rPr>
          <w:rFonts w:ascii="宋体" w:eastAsia="宋体" w:hAnsi="宋体" w:cs="Helvetica"/>
          <w:kern w:val="0"/>
          <w:szCs w:val="21"/>
        </w:rPr>
        <w:t>C</w:t>
      </w:r>
      <w:r w:rsidRPr="00156233">
        <w:rPr>
          <w:rFonts w:ascii="宋体" w:eastAsia="宋体" w:hAnsi="宋体" w:cs="Helvetica" w:hint="eastAsia"/>
          <w:kern w:val="0"/>
          <w:szCs w:val="21"/>
        </w:rPr>
        <w:t>、</w:t>
      </w:r>
      <w:r w:rsidRPr="00156233">
        <w:rPr>
          <w:rFonts w:ascii="宋体" w:eastAsia="宋体" w:hAnsi="宋体" w:cs="Helvetica"/>
          <w:kern w:val="0"/>
          <w:szCs w:val="21"/>
        </w:rPr>
        <w:t>D</w:t>
      </w:r>
      <w:r w:rsidRPr="00156233">
        <w:rPr>
          <w:rFonts w:ascii="宋体" w:eastAsia="宋体" w:hAnsi="宋体" w:cs="Helvetica" w:hint="eastAsia"/>
          <w:kern w:val="0"/>
          <w:szCs w:val="21"/>
        </w:rPr>
        <w:t>合作能比</w:t>
      </w:r>
      <w:r w:rsidRPr="00156233">
        <w:rPr>
          <w:rFonts w:ascii="宋体" w:eastAsia="宋体" w:hAnsi="宋体" w:cs="Helvetica"/>
          <w:kern w:val="0"/>
          <w:szCs w:val="21"/>
        </w:rPr>
        <w:t>A</w:t>
      </w:r>
      <w:r w:rsidRPr="00156233">
        <w:rPr>
          <w:rFonts w:ascii="宋体" w:eastAsia="宋体" w:hAnsi="宋体" w:cs="Helvetica" w:hint="eastAsia"/>
          <w:kern w:val="0"/>
          <w:szCs w:val="21"/>
        </w:rPr>
        <w:t>、</w:t>
      </w:r>
      <w:r w:rsidRPr="00156233">
        <w:rPr>
          <w:rFonts w:ascii="宋体" w:eastAsia="宋体" w:hAnsi="宋体" w:cs="Helvetica"/>
          <w:kern w:val="0"/>
          <w:szCs w:val="21"/>
        </w:rPr>
        <w:t>B</w:t>
      </w:r>
      <w:r w:rsidRPr="00156233">
        <w:rPr>
          <w:rFonts w:ascii="宋体" w:eastAsia="宋体" w:hAnsi="宋体" w:cs="Helvetica" w:hint="eastAsia"/>
          <w:kern w:val="0"/>
          <w:szCs w:val="21"/>
        </w:rPr>
        <w:t>合作提前多少天完成？</w:t>
      </w:r>
    </w:p>
    <w:p w14:paraId="229F318B"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156233">
        <w:rPr>
          <w:rFonts w:ascii="宋体" w:eastAsia="宋体" w:hAnsi="宋体" w:cs="Helvetica"/>
          <w:kern w:val="0"/>
          <w:szCs w:val="21"/>
        </w:rPr>
        <w:t>A</w:t>
      </w:r>
      <w:r w:rsidRPr="00156233">
        <w:rPr>
          <w:rFonts w:ascii="宋体" w:eastAsia="宋体" w:hAnsi="宋体" w:cs="Times New Roman"/>
          <w:kern w:val="0"/>
          <w:szCs w:val="21"/>
        </w:rPr>
        <w:t>.</w:t>
      </w:r>
      <w:r w:rsidRPr="00156233">
        <w:rPr>
          <w:rFonts w:ascii="宋体" w:eastAsia="宋体" w:hAnsi="宋体" w:cs="Helvetica"/>
          <w:kern w:val="0"/>
          <w:szCs w:val="21"/>
        </w:rPr>
        <w:t xml:space="preserve"> </w:t>
      </w:r>
      <w:r w:rsidRPr="00156233">
        <w:rPr>
          <w:rFonts w:ascii="宋体" w:eastAsia="宋体" w:hAnsi="宋体" w:cs="Arial"/>
          <w:noProof/>
          <w:color w:val="000000"/>
          <w:kern w:val="0"/>
          <w:position w:val="-22"/>
          <w:szCs w:val="21"/>
        </w:rPr>
        <w:drawing>
          <wp:inline distT="0" distB="0" distL="0" distR="0" wp14:anchorId="3360A173" wp14:editId="1D1E8103">
            <wp:extent cx="194310" cy="349885"/>
            <wp:effectExtent l="0" t="0" r="0" b="0"/>
            <wp:docPr id="1182" name="图片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8"/>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94310" cy="349885"/>
                    </a:xfrm>
                    <a:prstGeom prst="rect">
                      <a:avLst/>
                    </a:prstGeom>
                    <a:noFill/>
                    <a:ln>
                      <a:noFill/>
                    </a:ln>
                  </pic:spPr>
                </pic:pic>
              </a:graphicData>
            </a:graphic>
          </wp:inline>
        </w:drawing>
      </w:r>
      <w:r w:rsidRPr="00156233">
        <w:rPr>
          <w:rFonts w:ascii="宋体" w:eastAsia="宋体" w:hAnsi="宋体" w:cs="Arial"/>
          <w:color w:val="000000"/>
          <w:kern w:val="0"/>
          <w:szCs w:val="21"/>
        </w:rPr>
        <w:tab/>
        <w:t>B</w:t>
      </w:r>
      <w:r w:rsidRPr="00156233">
        <w:rPr>
          <w:rFonts w:ascii="宋体" w:eastAsia="宋体" w:hAnsi="宋体" w:cs="Times New Roman"/>
          <w:color w:val="000000"/>
          <w:kern w:val="0"/>
          <w:szCs w:val="21"/>
        </w:rPr>
        <w:t>.</w:t>
      </w:r>
      <w:r w:rsidRPr="00156233">
        <w:rPr>
          <w:rFonts w:ascii="宋体" w:eastAsia="宋体" w:hAnsi="宋体" w:cs="Arial"/>
          <w:color w:val="000000"/>
          <w:kern w:val="0"/>
          <w:szCs w:val="21"/>
        </w:rPr>
        <w:t xml:space="preserve"> </w:t>
      </w:r>
      <w:r w:rsidRPr="00156233">
        <w:rPr>
          <w:rFonts w:ascii="宋体" w:eastAsia="宋体" w:hAnsi="宋体" w:cs="Arial"/>
          <w:noProof/>
          <w:color w:val="000000"/>
          <w:kern w:val="0"/>
          <w:position w:val="-22"/>
          <w:szCs w:val="21"/>
        </w:rPr>
        <w:drawing>
          <wp:inline distT="0" distB="0" distL="0" distR="0" wp14:anchorId="36480776" wp14:editId="04531CA0">
            <wp:extent cx="194310" cy="349885"/>
            <wp:effectExtent l="0" t="0" r="0" b="0"/>
            <wp:docPr id="1181" name="图片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94310" cy="349885"/>
                    </a:xfrm>
                    <a:prstGeom prst="rect">
                      <a:avLst/>
                    </a:prstGeom>
                    <a:noFill/>
                    <a:ln>
                      <a:noFill/>
                    </a:ln>
                  </pic:spPr>
                </pic:pic>
              </a:graphicData>
            </a:graphic>
          </wp:inline>
        </w:drawing>
      </w:r>
    </w:p>
    <w:p w14:paraId="36F20CE6"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kern w:val="0"/>
          <w:szCs w:val="21"/>
        </w:rPr>
        <w:t>.</w:t>
      </w:r>
      <w:r w:rsidRPr="00156233">
        <w:rPr>
          <w:rFonts w:ascii="宋体" w:eastAsia="宋体" w:hAnsi="宋体" w:cs="Helvetica"/>
          <w:kern w:val="0"/>
          <w:szCs w:val="21"/>
        </w:rPr>
        <w:t xml:space="preserve"> </w:t>
      </w:r>
      <w:r w:rsidRPr="00156233">
        <w:rPr>
          <w:rFonts w:ascii="宋体" w:eastAsia="宋体" w:hAnsi="宋体" w:cs="Arial"/>
          <w:noProof/>
          <w:color w:val="000000"/>
          <w:kern w:val="0"/>
          <w:position w:val="-22"/>
          <w:szCs w:val="21"/>
        </w:rPr>
        <w:drawing>
          <wp:inline distT="0" distB="0" distL="0" distR="0" wp14:anchorId="037DE90A" wp14:editId="1061DFFB">
            <wp:extent cx="146050" cy="349885"/>
            <wp:effectExtent l="0" t="0" r="6350" b="0"/>
            <wp:docPr id="1180" name="图片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46050" cy="349885"/>
                    </a:xfrm>
                    <a:prstGeom prst="rect">
                      <a:avLst/>
                    </a:prstGeom>
                    <a:noFill/>
                    <a:ln>
                      <a:noFill/>
                    </a:ln>
                  </pic:spPr>
                </pic:pic>
              </a:graphicData>
            </a:graphic>
          </wp:inline>
        </w:drawing>
      </w:r>
      <w:r w:rsidRPr="00156233">
        <w:rPr>
          <w:rFonts w:ascii="宋体" w:eastAsia="宋体" w:hAnsi="宋体" w:cs="Helvetica"/>
          <w:kern w:val="0"/>
          <w:szCs w:val="21"/>
        </w:rPr>
        <w:tab/>
        <w:t>D</w:t>
      </w:r>
      <w:r w:rsidRPr="00156233">
        <w:rPr>
          <w:rFonts w:ascii="宋体" w:eastAsia="宋体" w:hAnsi="宋体" w:cs="Times New Roman"/>
          <w:kern w:val="0"/>
          <w:szCs w:val="21"/>
        </w:rPr>
        <w:t>.</w:t>
      </w:r>
      <w:r w:rsidRPr="00156233">
        <w:rPr>
          <w:rFonts w:ascii="宋体" w:eastAsia="宋体" w:hAnsi="宋体" w:cs="Helvetica"/>
          <w:kern w:val="0"/>
          <w:szCs w:val="21"/>
        </w:rPr>
        <w:t xml:space="preserve"> 2</w:t>
      </w:r>
    </w:p>
    <w:p w14:paraId="2C9586E6" w14:textId="0D274796"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Times New Roman"/>
          <w:szCs w:val="21"/>
        </w:rPr>
        <w:t xml:space="preserve">27. </w:t>
      </w:r>
      <w:r w:rsidRPr="00156233">
        <w:rPr>
          <w:rFonts w:ascii="宋体" w:eastAsia="宋体" w:hAnsi="宋体" w:cs="Helvetica" w:hint="eastAsia"/>
          <w:kern w:val="0"/>
          <w:szCs w:val="21"/>
        </w:rPr>
        <w:t>一组工人要完成相邻</w:t>
      </w:r>
      <w:r w:rsidRPr="00156233">
        <w:rPr>
          <w:rFonts w:ascii="宋体" w:eastAsia="宋体" w:hAnsi="宋体" w:cs="Helvetica"/>
          <w:kern w:val="0"/>
          <w:szCs w:val="21"/>
        </w:rPr>
        <w:t>2</w:t>
      </w:r>
      <w:r w:rsidRPr="00156233">
        <w:rPr>
          <w:rFonts w:ascii="宋体" w:eastAsia="宋体" w:hAnsi="宋体" w:cs="Helvetica" w:hint="eastAsia"/>
          <w:kern w:val="0"/>
          <w:szCs w:val="21"/>
        </w:rPr>
        <w:t>列火车的卸货任务，其中卸完</w:t>
      </w:r>
      <w:r w:rsidRPr="00156233">
        <w:rPr>
          <w:rFonts w:ascii="宋体" w:eastAsia="宋体" w:hAnsi="宋体" w:cs="Helvetica"/>
          <w:kern w:val="0"/>
          <w:szCs w:val="21"/>
        </w:rPr>
        <w:t>A</w:t>
      </w:r>
      <w:r w:rsidRPr="00156233">
        <w:rPr>
          <w:rFonts w:ascii="宋体" w:eastAsia="宋体" w:hAnsi="宋体" w:cs="Helvetica" w:hint="eastAsia"/>
          <w:kern w:val="0"/>
          <w:szCs w:val="21"/>
        </w:rPr>
        <w:t>列火车的货物所需的时间是</w:t>
      </w:r>
      <w:r w:rsidRPr="00156233">
        <w:rPr>
          <w:rFonts w:ascii="宋体" w:eastAsia="宋体" w:hAnsi="宋体" w:cs="Helvetica"/>
          <w:kern w:val="0"/>
          <w:szCs w:val="21"/>
        </w:rPr>
        <w:t>B</w:t>
      </w:r>
      <w:r w:rsidRPr="00156233">
        <w:rPr>
          <w:rFonts w:ascii="宋体" w:eastAsia="宋体" w:hAnsi="宋体" w:cs="Helvetica" w:hint="eastAsia"/>
          <w:kern w:val="0"/>
          <w:szCs w:val="21"/>
        </w:rPr>
        <w:t>列火车的</w:t>
      </w:r>
      <w:r w:rsidRPr="00156233">
        <w:rPr>
          <w:rFonts w:ascii="宋体" w:eastAsia="宋体" w:hAnsi="宋体" w:cs="Helvetica"/>
          <w:kern w:val="0"/>
          <w:szCs w:val="21"/>
        </w:rPr>
        <w:t>2</w:t>
      </w:r>
      <w:r w:rsidRPr="00156233">
        <w:rPr>
          <w:rFonts w:ascii="宋体" w:eastAsia="宋体" w:hAnsi="宋体" w:cs="Helvetica" w:hint="eastAsia"/>
          <w:kern w:val="0"/>
          <w:szCs w:val="21"/>
        </w:rPr>
        <w:t>倍。他们从上午</w:t>
      </w:r>
      <w:r w:rsidRPr="00156233">
        <w:rPr>
          <w:rFonts w:ascii="宋体" w:eastAsia="宋体" w:hAnsi="宋体" w:cs="Helvetica"/>
          <w:kern w:val="0"/>
          <w:szCs w:val="21"/>
        </w:rPr>
        <w:t>10</w:t>
      </w:r>
      <w:r w:rsidRPr="00156233">
        <w:rPr>
          <w:rFonts w:ascii="宋体" w:eastAsia="宋体" w:hAnsi="宋体" w:cs="Helvetica" w:hint="eastAsia"/>
          <w:kern w:val="0"/>
          <w:szCs w:val="21"/>
        </w:rPr>
        <w:t>点开始工作，全组人先一起卸载</w:t>
      </w:r>
      <w:r w:rsidRPr="00156233">
        <w:rPr>
          <w:rFonts w:ascii="宋体" w:eastAsia="宋体" w:hAnsi="宋体" w:cs="Helvetica"/>
          <w:kern w:val="0"/>
          <w:szCs w:val="21"/>
        </w:rPr>
        <w:t>A</w:t>
      </w:r>
      <w:r w:rsidRPr="00156233">
        <w:rPr>
          <w:rFonts w:ascii="宋体" w:eastAsia="宋体" w:hAnsi="宋体" w:cs="Helvetica" w:hint="eastAsia"/>
          <w:kern w:val="0"/>
          <w:szCs w:val="21"/>
        </w:rPr>
        <w:t>列火车的货物，到</w:t>
      </w:r>
      <w:r w:rsidRPr="00156233">
        <w:rPr>
          <w:rFonts w:ascii="宋体" w:eastAsia="宋体" w:hAnsi="宋体" w:cs="Helvetica"/>
          <w:kern w:val="0"/>
          <w:szCs w:val="21"/>
        </w:rPr>
        <w:t>12</w:t>
      </w:r>
      <w:r w:rsidRPr="00156233">
        <w:rPr>
          <w:rFonts w:ascii="宋体" w:eastAsia="宋体" w:hAnsi="宋体" w:cs="Helvetica" w:hint="eastAsia"/>
          <w:kern w:val="0"/>
          <w:szCs w:val="21"/>
        </w:rPr>
        <w:t>：</w:t>
      </w:r>
      <w:r w:rsidRPr="00156233">
        <w:rPr>
          <w:rFonts w:ascii="宋体" w:eastAsia="宋体" w:hAnsi="宋体" w:cs="Helvetica"/>
          <w:kern w:val="0"/>
          <w:szCs w:val="21"/>
        </w:rPr>
        <w:t>30</w:t>
      </w:r>
      <w:r w:rsidRPr="00156233">
        <w:rPr>
          <w:rFonts w:ascii="宋体" w:eastAsia="宋体" w:hAnsi="宋体" w:cs="Helvetica" w:hint="eastAsia"/>
          <w:kern w:val="0"/>
          <w:szCs w:val="21"/>
        </w:rPr>
        <w:t>时，分出一半人去卸载</w:t>
      </w:r>
      <w:r w:rsidRPr="00156233">
        <w:rPr>
          <w:rFonts w:ascii="宋体" w:eastAsia="宋体" w:hAnsi="宋体" w:cs="Helvetica"/>
          <w:kern w:val="0"/>
          <w:szCs w:val="21"/>
        </w:rPr>
        <w:t>B</w:t>
      </w:r>
      <w:r w:rsidRPr="00156233">
        <w:rPr>
          <w:rFonts w:ascii="宋体" w:eastAsia="宋体" w:hAnsi="宋体" w:cs="Helvetica" w:hint="eastAsia"/>
          <w:kern w:val="0"/>
          <w:szCs w:val="21"/>
        </w:rPr>
        <w:t>列火车的货物，下午</w:t>
      </w:r>
      <w:r w:rsidRPr="00156233">
        <w:rPr>
          <w:rFonts w:ascii="宋体" w:eastAsia="宋体" w:hAnsi="宋体" w:cs="Helvetica"/>
          <w:kern w:val="0"/>
          <w:szCs w:val="21"/>
        </w:rPr>
        <w:t>14</w:t>
      </w:r>
      <w:r w:rsidRPr="00156233">
        <w:rPr>
          <w:rFonts w:ascii="宋体" w:eastAsia="宋体" w:hAnsi="宋体" w:cs="Helvetica" w:hint="eastAsia"/>
          <w:kern w:val="0"/>
          <w:szCs w:val="21"/>
        </w:rPr>
        <w:t>点时，</w:t>
      </w:r>
      <w:r w:rsidRPr="00156233">
        <w:rPr>
          <w:rFonts w:ascii="宋体" w:eastAsia="宋体" w:hAnsi="宋体" w:cs="Helvetica"/>
          <w:kern w:val="0"/>
          <w:szCs w:val="21"/>
        </w:rPr>
        <w:t>A</w:t>
      </w:r>
      <w:r w:rsidRPr="00156233">
        <w:rPr>
          <w:rFonts w:ascii="宋体" w:eastAsia="宋体" w:hAnsi="宋体" w:cs="Helvetica" w:hint="eastAsia"/>
          <w:kern w:val="0"/>
          <w:szCs w:val="21"/>
        </w:rPr>
        <w:t>列火车的货已卸载完，</w:t>
      </w:r>
      <w:r w:rsidRPr="00156233">
        <w:rPr>
          <w:rFonts w:ascii="宋体" w:eastAsia="宋体" w:hAnsi="宋体" w:cs="Helvetica"/>
          <w:kern w:val="0"/>
          <w:szCs w:val="21"/>
        </w:rPr>
        <w:t>B</w:t>
      </w:r>
      <w:r w:rsidRPr="00156233">
        <w:rPr>
          <w:rFonts w:ascii="宋体" w:eastAsia="宋体" w:hAnsi="宋体" w:cs="Helvetica" w:hint="eastAsia"/>
          <w:kern w:val="0"/>
          <w:szCs w:val="21"/>
        </w:rPr>
        <w:t>列火车剩下的货物需要</w:t>
      </w:r>
      <w:r w:rsidRPr="00156233">
        <w:rPr>
          <w:rFonts w:ascii="宋体" w:eastAsia="宋体" w:hAnsi="宋体" w:cs="Helvetica"/>
          <w:kern w:val="0"/>
          <w:szCs w:val="21"/>
        </w:rPr>
        <w:t>14</w:t>
      </w:r>
      <w:r w:rsidRPr="00156233">
        <w:rPr>
          <w:rFonts w:ascii="宋体" w:eastAsia="宋体" w:hAnsi="宋体" w:cs="Helvetica" w:hint="eastAsia"/>
          <w:kern w:val="0"/>
          <w:szCs w:val="21"/>
        </w:rPr>
        <w:t>人共同工作</w:t>
      </w:r>
      <w:r w:rsidRPr="00156233">
        <w:rPr>
          <w:rFonts w:ascii="宋体" w:eastAsia="宋体" w:hAnsi="宋体" w:cs="Helvetica"/>
          <w:kern w:val="0"/>
          <w:szCs w:val="21"/>
        </w:rPr>
        <w:t>1</w:t>
      </w:r>
      <w:r w:rsidRPr="00156233">
        <w:rPr>
          <w:rFonts w:ascii="宋体" w:eastAsia="宋体" w:hAnsi="宋体" w:cs="Helvetica" w:hint="eastAsia"/>
          <w:kern w:val="0"/>
          <w:szCs w:val="21"/>
        </w:rPr>
        <w:t>小时才能卸载完。如该组工人每人的工作效率相同，则该组工人</w:t>
      </w:r>
      <w:r w:rsidRPr="00156233">
        <w:rPr>
          <w:rFonts w:ascii="宋体" w:eastAsia="宋体" w:hAnsi="宋体" w:cs="Helvetica" w:hint="eastAsia"/>
          <w:kern w:val="0"/>
          <w:szCs w:val="21"/>
        </w:rPr>
        <w:lastRenderedPageBreak/>
        <w:t>一共有多少人？</w:t>
      </w:r>
    </w:p>
    <w:p w14:paraId="7F64FEDE"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kern w:val="0"/>
          <w:szCs w:val="21"/>
        </w:rPr>
        <w:t>.</w:t>
      </w:r>
      <w:r w:rsidRPr="00156233">
        <w:rPr>
          <w:rFonts w:ascii="宋体" w:eastAsia="宋体" w:hAnsi="宋体" w:cs="Helvetica"/>
          <w:kern w:val="0"/>
          <w:szCs w:val="21"/>
        </w:rPr>
        <w:t xml:space="preserve"> 28</w:t>
      </w:r>
      <w:r w:rsidRPr="00156233">
        <w:rPr>
          <w:rFonts w:ascii="宋体" w:eastAsia="宋体" w:hAnsi="宋体" w:cs="Helvetica"/>
          <w:kern w:val="0"/>
          <w:szCs w:val="21"/>
        </w:rPr>
        <w:tab/>
        <w:t>B</w:t>
      </w:r>
      <w:r w:rsidRPr="00156233">
        <w:rPr>
          <w:rFonts w:ascii="宋体" w:eastAsia="宋体" w:hAnsi="宋体" w:cs="Times New Roman"/>
          <w:kern w:val="0"/>
          <w:szCs w:val="21"/>
        </w:rPr>
        <w:t>.</w:t>
      </w:r>
      <w:r w:rsidRPr="00156233">
        <w:rPr>
          <w:rFonts w:ascii="宋体" w:eastAsia="宋体" w:hAnsi="宋体" w:cs="Helvetica"/>
          <w:kern w:val="0"/>
          <w:szCs w:val="21"/>
        </w:rPr>
        <w:t xml:space="preserve"> 24</w:t>
      </w:r>
    </w:p>
    <w:p w14:paraId="4CD22682"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kern w:val="0"/>
          <w:szCs w:val="21"/>
        </w:rPr>
        <w:t>.</w:t>
      </w:r>
      <w:r w:rsidRPr="00156233">
        <w:rPr>
          <w:rFonts w:ascii="宋体" w:eastAsia="宋体" w:hAnsi="宋体" w:cs="Helvetica"/>
          <w:kern w:val="0"/>
          <w:szCs w:val="21"/>
        </w:rPr>
        <w:t xml:space="preserve"> 20</w:t>
      </w:r>
      <w:r w:rsidRPr="00156233">
        <w:rPr>
          <w:rFonts w:ascii="宋体" w:eastAsia="宋体" w:hAnsi="宋体" w:cs="Helvetica"/>
          <w:kern w:val="0"/>
          <w:szCs w:val="21"/>
        </w:rPr>
        <w:tab/>
        <w:t>D</w:t>
      </w:r>
      <w:r w:rsidRPr="00156233">
        <w:rPr>
          <w:rFonts w:ascii="宋体" w:eastAsia="宋体" w:hAnsi="宋体" w:cs="Times New Roman"/>
          <w:kern w:val="0"/>
          <w:szCs w:val="21"/>
        </w:rPr>
        <w:t>.</w:t>
      </w:r>
      <w:r w:rsidRPr="00156233">
        <w:rPr>
          <w:rFonts w:ascii="宋体" w:eastAsia="宋体" w:hAnsi="宋体" w:cs="Helvetica"/>
          <w:kern w:val="0"/>
          <w:szCs w:val="21"/>
        </w:rPr>
        <w:t xml:space="preserve"> 16</w:t>
      </w:r>
    </w:p>
    <w:p w14:paraId="30119CC2" w14:textId="7EE5B15D"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Times New Roman"/>
          <w:szCs w:val="21"/>
        </w:rPr>
        <w:t xml:space="preserve">28. </w:t>
      </w:r>
      <w:r w:rsidRPr="00156233">
        <w:rPr>
          <w:rFonts w:ascii="宋体" w:eastAsia="宋体" w:hAnsi="宋体" w:cs="Helvetica" w:hint="eastAsia"/>
          <w:kern w:val="0"/>
          <w:szCs w:val="21"/>
        </w:rPr>
        <w:t>张先生在某个闰年中的生日是某个月的第四个也是最后一个星期五，他生日的前一个和后一个月正好也只有</w:t>
      </w:r>
      <w:r w:rsidRPr="00156233">
        <w:rPr>
          <w:rFonts w:ascii="宋体" w:eastAsia="宋体" w:hAnsi="宋体" w:cs="Helvetica"/>
          <w:kern w:val="0"/>
          <w:szCs w:val="21"/>
        </w:rPr>
        <w:t>4</w:t>
      </w:r>
      <w:r w:rsidRPr="00156233">
        <w:rPr>
          <w:rFonts w:ascii="宋体" w:eastAsia="宋体" w:hAnsi="宋体" w:cs="Helvetica" w:hint="eastAsia"/>
          <w:kern w:val="0"/>
          <w:szCs w:val="21"/>
        </w:rPr>
        <w:t>个星期五。问当年的六一儿童节是星期几？</w:t>
      </w:r>
    </w:p>
    <w:p w14:paraId="2EB77B52"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kern w:val="0"/>
          <w:szCs w:val="21"/>
        </w:rPr>
        <w:t>.</w:t>
      </w:r>
      <w:r w:rsidRPr="00156233">
        <w:rPr>
          <w:rFonts w:ascii="宋体" w:eastAsia="宋体" w:hAnsi="宋体" w:cs="Helvetica"/>
          <w:kern w:val="0"/>
          <w:szCs w:val="21"/>
        </w:rPr>
        <w:t xml:space="preserve"> </w:t>
      </w:r>
      <w:r w:rsidRPr="00156233">
        <w:rPr>
          <w:rFonts w:ascii="宋体" w:eastAsia="宋体" w:hAnsi="宋体" w:cs="Helvetica" w:hint="eastAsia"/>
          <w:kern w:val="0"/>
          <w:szCs w:val="21"/>
        </w:rPr>
        <w:t>星期一</w:t>
      </w:r>
      <w:r w:rsidRPr="00156233">
        <w:rPr>
          <w:rFonts w:ascii="宋体" w:eastAsia="宋体" w:hAnsi="宋体" w:cs="Helvetica"/>
          <w:kern w:val="0"/>
          <w:szCs w:val="21"/>
        </w:rPr>
        <w:tab/>
        <w:t>B</w:t>
      </w:r>
      <w:r w:rsidRPr="00156233">
        <w:rPr>
          <w:rFonts w:ascii="宋体" w:eastAsia="宋体" w:hAnsi="宋体" w:cs="Times New Roman"/>
          <w:kern w:val="0"/>
          <w:szCs w:val="21"/>
        </w:rPr>
        <w:t>.</w:t>
      </w:r>
      <w:r w:rsidRPr="00156233">
        <w:rPr>
          <w:rFonts w:ascii="宋体" w:eastAsia="宋体" w:hAnsi="宋体" w:cs="Helvetica"/>
          <w:kern w:val="0"/>
          <w:szCs w:val="21"/>
        </w:rPr>
        <w:t xml:space="preserve"> </w:t>
      </w:r>
      <w:r w:rsidRPr="00156233">
        <w:rPr>
          <w:rFonts w:ascii="宋体" w:eastAsia="宋体" w:hAnsi="宋体" w:cs="Helvetica" w:hint="eastAsia"/>
          <w:kern w:val="0"/>
          <w:szCs w:val="21"/>
        </w:rPr>
        <w:t>星期三</w:t>
      </w:r>
    </w:p>
    <w:p w14:paraId="152F0131"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kern w:val="0"/>
          <w:szCs w:val="21"/>
        </w:rPr>
        <w:t>.</w:t>
      </w:r>
      <w:r w:rsidRPr="00156233">
        <w:rPr>
          <w:rFonts w:ascii="宋体" w:eastAsia="宋体" w:hAnsi="宋体" w:cs="Helvetica"/>
          <w:kern w:val="0"/>
          <w:szCs w:val="21"/>
        </w:rPr>
        <w:t xml:space="preserve"> </w:t>
      </w:r>
      <w:r w:rsidRPr="00156233">
        <w:rPr>
          <w:rFonts w:ascii="宋体" w:eastAsia="宋体" w:hAnsi="宋体" w:cs="Helvetica" w:hint="eastAsia"/>
          <w:kern w:val="0"/>
          <w:szCs w:val="21"/>
        </w:rPr>
        <w:t>星期五</w:t>
      </w:r>
      <w:r w:rsidRPr="00156233">
        <w:rPr>
          <w:rFonts w:ascii="宋体" w:eastAsia="宋体" w:hAnsi="宋体" w:cs="Helvetica"/>
          <w:kern w:val="0"/>
          <w:szCs w:val="21"/>
        </w:rPr>
        <w:tab/>
        <w:t>D</w:t>
      </w:r>
      <w:r w:rsidRPr="00156233">
        <w:rPr>
          <w:rFonts w:ascii="宋体" w:eastAsia="宋体" w:hAnsi="宋体" w:cs="Times New Roman"/>
          <w:kern w:val="0"/>
          <w:szCs w:val="21"/>
        </w:rPr>
        <w:t>.</w:t>
      </w:r>
      <w:r w:rsidRPr="00156233">
        <w:rPr>
          <w:rFonts w:ascii="宋体" w:eastAsia="宋体" w:hAnsi="宋体" w:cs="Helvetica"/>
          <w:kern w:val="0"/>
          <w:szCs w:val="21"/>
        </w:rPr>
        <w:t xml:space="preserve"> </w:t>
      </w:r>
      <w:r w:rsidRPr="00156233">
        <w:rPr>
          <w:rFonts w:ascii="宋体" w:eastAsia="宋体" w:hAnsi="宋体" w:cs="Helvetica" w:hint="eastAsia"/>
          <w:kern w:val="0"/>
          <w:szCs w:val="21"/>
        </w:rPr>
        <w:t>星期日</w:t>
      </w:r>
    </w:p>
    <w:p w14:paraId="06E99895" w14:textId="351C2E75"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Times New Roman"/>
          <w:szCs w:val="21"/>
        </w:rPr>
        <w:t xml:space="preserve">29. </w:t>
      </w:r>
      <w:r w:rsidRPr="00156233">
        <w:rPr>
          <w:rFonts w:ascii="宋体" w:eastAsia="宋体" w:hAnsi="宋体" w:cs="Helvetica" w:hint="eastAsia"/>
          <w:kern w:val="0"/>
          <w:szCs w:val="21"/>
        </w:rPr>
        <w:t>一辆车从甲地开往乙地，如果提速</w:t>
      </w:r>
      <w:r w:rsidRPr="00156233">
        <w:rPr>
          <w:rFonts w:ascii="宋体" w:eastAsia="宋体" w:hAnsi="宋体" w:cs="Helvetica"/>
          <w:kern w:val="0"/>
          <w:szCs w:val="21"/>
        </w:rPr>
        <w:t>20</w:t>
      </w:r>
      <w:r w:rsidRPr="00156233">
        <w:rPr>
          <w:rFonts w:ascii="宋体" w:eastAsia="宋体" w:hAnsi="宋体" w:cs="Times New Roman"/>
          <w:kern w:val="0"/>
          <w:szCs w:val="21"/>
        </w:rPr>
        <w:t>%</w:t>
      </w:r>
      <w:r w:rsidRPr="00156233">
        <w:rPr>
          <w:rFonts w:ascii="宋体" w:eastAsia="宋体" w:hAnsi="宋体" w:cs="Helvetica" w:hint="eastAsia"/>
          <w:kern w:val="0"/>
          <w:szCs w:val="21"/>
        </w:rPr>
        <w:t>，可以比原定时间提前</w:t>
      </w:r>
      <w:r w:rsidRPr="00156233">
        <w:rPr>
          <w:rFonts w:ascii="宋体" w:eastAsia="宋体" w:hAnsi="宋体" w:cs="Helvetica"/>
          <w:kern w:val="0"/>
          <w:szCs w:val="21"/>
        </w:rPr>
        <w:t>1</w:t>
      </w:r>
      <w:r w:rsidRPr="00156233">
        <w:rPr>
          <w:rFonts w:ascii="宋体" w:eastAsia="宋体" w:hAnsi="宋体" w:cs="Helvetica" w:hint="eastAsia"/>
          <w:kern w:val="0"/>
          <w:szCs w:val="21"/>
        </w:rPr>
        <w:t>小时到达，如果以原速行驶</w:t>
      </w:r>
      <w:r w:rsidRPr="00156233">
        <w:rPr>
          <w:rFonts w:ascii="宋体" w:eastAsia="宋体" w:hAnsi="宋体" w:cs="Helvetica"/>
          <w:kern w:val="0"/>
          <w:szCs w:val="21"/>
        </w:rPr>
        <w:t>120</w:t>
      </w:r>
      <w:r w:rsidRPr="00156233">
        <w:rPr>
          <w:rFonts w:ascii="宋体" w:eastAsia="宋体" w:hAnsi="宋体" w:cs="Helvetica" w:hint="eastAsia"/>
          <w:kern w:val="0"/>
          <w:szCs w:val="21"/>
        </w:rPr>
        <w:t>千米后，再将速度提高</w:t>
      </w:r>
      <w:r w:rsidRPr="00156233">
        <w:rPr>
          <w:rFonts w:ascii="宋体" w:eastAsia="宋体" w:hAnsi="宋体" w:cs="Helvetica"/>
          <w:kern w:val="0"/>
          <w:szCs w:val="21"/>
        </w:rPr>
        <w:t>25</w:t>
      </w:r>
      <w:r w:rsidRPr="00156233">
        <w:rPr>
          <w:rFonts w:ascii="宋体" w:eastAsia="宋体" w:hAnsi="宋体" w:cs="Times New Roman"/>
          <w:kern w:val="0"/>
          <w:szCs w:val="21"/>
        </w:rPr>
        <w:t>%</w:t>
      </w:r>
      <w:r w:rsidRPr="00156233">
        <w:rPr>
          <w:rFonts w:ascii="宋体" w:eastAsia="宋体" w:hAnsi="宋体" w:cs="Helvetica" w:hint="eastAsia"/>
          <w:kern w:val="0"/>
          <w:szCs w:val="21"/>
        </w:rPr>
        <w:t>，则可提前</w:t>
      </w:r>
      <w:r w:rsidRPr="00156233">
        <w:rPr>
          <w:rFonts w:ascii="宋体" w:eastAsia="宋体" w:hAnsi="宋体" w:cs="Helvetica"/>
          <w:kern w:val="0"/>
          <w:szCs w:val="21"/>
        </w:rPr>
        <w:t>40</w:t>
      </w:r>
      <w:r w:rsidRPr="00156233">
        <w:rPr>
          <w:rFonts w:ascii="宋体" w:eastAsia="宋体" w:hAnsi="宋体" w:cs="Helvetica" w:hint="eastAsia"/>
          <w:kern w:val="0"/>
          <w:szCs w:val="21"/>
        </w:rPr>
        <w:t>分钟到达。问甲乙两地相距多少千米？</w:t>
      </w:r>
    </w:p>
    <w:p w14:paraId="4A8F3EDB"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kern w:val="0"/>
          <w:szCs w:val="21"/>
        </w:rPr>
        <w:t>.</w:t>
      </w:r>
      <w:r w:rsidRPr="00156233">
        <w:rPr>
          <w:rFonts w:ascii="宋体" w:eastAsia="宋体" w:hAnsi="宋体" w:cs="Helvetica"/>
          <w:kern w:val="0"/>
          <w:szCs w:val="21"/>
        </w:rPr>
        <w:t xml:space="preserve"> 300</w:t>
      </w:r>
      <w:r w:rsidRPr="00156233">
        <w:rPr>
          <w:rFonts w:ascii="宋体" w:eastAsia="宋体" w:hAnsi="宋体" w:cs="Helvetica"/>
          <w:kern w:val="0"/>
          <w:szCs w:val="21"/>
        </w:rPr>
        <w:tab/>
        <w:t>B</w:t>
      </w:r>
      <w:r w:rsidRPr="00156233">
        <w:rPr>
          <w:rFonts w:ascii="宋体" w:eastAsia="宋体" w:hAnsi="宋体" w:cs="Times New Roman"/>
          <w:kern w:val="0"/>
          <w:szCs w:val="21"/>
        </w:rPr>
        <w:t>.</w:t>
      </w:r>
      <w:r w:rsidRPr="00156233">
        <w:rPr>
          <w:rFonts w:ascii="宋体" w:eastAsia="宋体" w:hAnsi="宋体" w:cs="Helvetica"/>
          <w:kern w:val="0"/>
          <w:szCs w:val="21"/>
        </w:rPr>
        <w:t xml:space="preserve"> 270</w:t>
      </w:r>
    </w:p>
    <w:p w14:paraId="0371D1C2"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kern w:val="0"/>
          <w:szCs w:val="21"/>
        </w:rPr>
        <w:t>.</w:t>
      </w:r>
      <w:r w:rsidRPr="00156233">
        <w:rPr>
          <w:rFonts w:ascii="宋体" w:eastAsia="宋体" w:hAnsi="宋体" w:cs="Helvetica"/>
          <w:kern w:val="0"/>
          <w:szCs w:val="21"/>
        </w:rPr>
        <w:t xml:space="preserve"> 250</w:t>
      </w:r>
      <w:r w:rsidRPr="00156233">
        <w:rPr>
          <w:rFonts w:ascii="宋体" w:eastAsia="宋体" w:hAnsi="宋体" w:cs="Helvetica"/>
          <w:kern w:val="0"/>
          <w:szCs w:val="21"/>
        </w:rPr>
        <w:tab/>
        <w:t>D</w:t>
      </w:r>
      <w:r w:rsidRPr="00156233">
        <w:rPr>
          <w:rFonts w:ascii="宋体" w:eastAsia="宋体" w:hAnsi="宋体" w:cs="Times New Roman"/>
          <w:kern w:val="0"/>
          <w:szCs w:val="21"/>
        </w:rPr>
        <w:t>.</w:t>
      </w:r>
      <w:r w:rsidRPr="00156233">
        <w:rPr>
          <w:rFonts w:ascii="宋体" w:eastAsia="宋体" w:hAnsi="宋体" w:cs="Helvetica"/>
          <w:kern w:val="0"/>
          <w:szCs w:val="21"/>
        </w:rPr>
        <w:t xml:space="preserve"> 240</w:t>
      </w:r>
    </w:p>
    <w:p w14:paraId="6205D273" w14:textId="474D819A"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Times New Roman"/>
          <w:szCs w:val="21"/>
        </w:rPr>
        <w:t xml:space="preserve">30. </w:t>
      </w:r>
      <w:r w:rsidRPr="00156233">
        <w:rPr>
          <w:rFonts w:ascii="宋体" w:eastAsia="宋体" w:hAnsi="宋体" w:cs="Helvetica" w:hint="eastAsia"/>
          <w:kern w:val="0"/>
          <w:szCs w:val="21"/>
        </w:rPr>
        <w:t>公司举办的内部业务知识竞赛有若干人参加，所有参赛者获得的名次之和为</w:t>
      </w:r>
      <w:r w:rsidRPr="00156233">
        <w:rPr>
          <w:rFonts w:ascii="宋体" w:eastAsia="宋体" w:hAnsi="宋体" w:cs="Helvetica"/>
          <w:kern w:val="0"/>
          <w:szCs w:val="21"/>
        </w:rPr>
        <w:t>300</w:t>
      </w:r>
      <w:r w:rsidRPr="00156233">
        <w:rPr>
          <w:rFonts w:ascii="宋体" w:eastAsia="宋体" w:hAnsi="宋体" w:cs="Helvetica" w:hint="eastAsia"/>
          <w:kern w:val="0"/>
          <w:szCs w:val="21"/>
        </w:rPr>
        <w:t>，且所有人没有并列名次。其中，销售部门、售后服务部门和技术部门参赛者获得的名次平均数分别为</w:t>
      </w:r>
      <w:r w:rsidRPr="00156233">
        <w:rPr>
          <w:rFonts w:ascii="宋体" w:eastAsia="宋体" w:hAnsi="宋体" w:cs="Helvetica"/>
          <w:kern w:val="0"/>
          <w:szCs w:val="21"/>
        </w:rPr>
        <w:t>11</w:t>
      </w:r>
      <w:r w:rsidRPr="00156233">
        <w:rPr>
          <w:rFonts w:ascii="宋体" w:eastAsia="宋体" w:hAnsi="宋体" w:cs="Times New Roman"/>
          <w:kern w:val="0"/>
          <w:szCs w:val="21"/>
        </w:rPr>
        <w:t>.</w:t>
      </w:r>
      <w:r w:rsidRPr="00156233">
        <w:rPr>
          <w:rFonts w:ascii="宋体" w:eastAsia="宋体" w:hAnsi="宋体" w:cs="Helvetica"/>
          <w:kern w:val="0"/>
          <w:szCs w:val="21"/>
        </w:rPr>
        <w:t>3</w:t>
      </w:r>
      <w:r w:rsidRPr="00156233">
        <w:rPr>
          <w:rFonts w:ascii="宋体" w:eastAsia="宋体" w:hAnsi="宋体" w:cs="Helvetica" w:hint="eastAsia"/>
          <w:kern w:val="0"/>
          <w:szCs w:val="21"/>
        </w:rPr>
        <w:t>、</w:t>
      </w:r>
      <w:r w:rsidRPr="00156233">
        <w:rPr>
          <w:rFonts w:ascii="宋体" w:eastAsia="宋体" w:hAnsi="宋体" w:cs="Helvetica"/>
          <w:kern w:val="0"/>
          <w:szCs w:val="21"/>
        </w:rPr>
        <w:t>10</w:t>
      </w:r>
      <w:r w:rsidRPr="00156233">
        <w:rPr>
          <w:rFonts w:ascii="宋体" w:eastAsia="宋体" w:hAnsi="宋体" w:cs="Times New Roman"/>
          <w:kern w:val="0"/>
          <w:szCs w:val="21"/>
        </w:rPr>
        <w:t>.</w:t>
      </w:r>
      <w:r w:rsidRPr="00156233">
        <w:rPr>
          <w:rFonts w:ascii="宋体" w:eastAsia="宋体" w:hAnsi="宋体" w:cs="Helvetica"/>
          <w:kern w:val="0"/>
          <w:szCs w:val="21"/>
        </w:rPr>
        <w:t>4</w:t>
      </w:r>
      <w:r w:rsidRPr="00156233">
        <w:rPr>
          <w:rFonts w:ascii="宋体" w:eastAsia="宋体" w:hAnsi="宋体" w:cs="Helvetica" w:hint="eastAsia"/>
          <w:kern w:val="0"/>
          <w:szCs w:val="21"/>
        </w:rPr>
        <w:t>和</w:t>
      </w:r>
      <w:r w:rsidRPr="00156233">
        <w:rPr>
          <w:rFonts w:ascii="宋体" w:eastAsia="宋体" w:hAnsi="宋体" w:cs="Helvetica"/>
          <w:kern w:val="0"/>
          <w:szCs w:val="21"/>
        </w:rPr>
        <w:t>9</w:t>
      </w:r>
      <w:r w:rsidRPr="00156233">
        <w:rPr>
          <w:rFonts w:ascii="宋体" w:eastAsia="宋体" w:hAnsi="宋体" w:cs="Times New Roman"/>
          <w:kern w:val="0"/>
          <w:szCs w:val="21"/>
        </w:rPr>
        <w:t>.</w:t>
      </w:r>
      <w:r w:rsidRPr="00156233">
        <w:rPr>
          <w:rFonts w:ascii="宋体" w:eastAsia="宋体" w:hAnsi="宋体" w:cs="Helvetica"/>
          <w:kern w:val="0"/>
          <w:szCs w:val="21"/>
        </w:rPr>
        <w:t>2</w:t>
      </w:r>
      <w:r w:rsidRPr="00156233">
        <w:rPr>
          <w:rFonts w:ascii="宋体" w:eastAsia="宋体" w:hAnsi="宋体" w:cs="Helvetica" w:hint="eastAsia"/>
          <w:kern w:val="0"/>
          <w:szCs w:val="21"/>
        </w:rPr>
        <w:t>，问其他部门获得的名次最高为多少？</w:t>
      </w:r>
    </w:p>
    <w:p w14:paraId="146762C4"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A</w:t>
      </w:r>
      <w:r w:rsidRPr="00156233">
        <w:rPr>
          <w:rFonts w:ascii="宋体" w:eastAsia="宋体" w:hAnsi="宋体" w:cs="Times New Roman"/>
          <w:kern w:val="0"/>
          <w:szCs w:val="21"/>
        </w:rPr>
        <w:t>.</w:t>
      </w:r>
      <w:r w:rsidRPr="00156233">
        <w:rPr>
          <w:rFonts w:ascii="宋体" w:eastAsia="宋体" w:hAnsi="宋体" w:cs="Helvetica"/>
          <w:kern w:val="0"/>
          <w:szCs w:val="21"/>
        </w:rPr>
        <w:t xml:space="preserve"> 16</w:t>
      </w:r>
      <w:r w:rsidRPr="00156233">
        <w:rPr>
          <w:rFonts w:ascii="宋体" w:eastAsia="宋体" w:hAnsi="宋体" w:cs="Helvetica"/>
          <w:kern w:val="0"/>
          <w:szCs w:val="21"/>
        </w:rPr>
        <w:tab/>
        <w:t>B</w:t>
      </w:r>
      <w:r w:rsidRPr="00156233">
        <w:rPr>
          <w:rFonts w:ascii="宋体" w:eastAsia="宋体" w:hAnsi="宋体" w:cs="Times New Roman"/>
          <w:kern w:val="0"/>
          <w:szCs w:val="21"/>
        </w:rPr>
        <w:t>.</w:t>
      </w:r>
      <w:r w:rsidRPr="00156233">
        <w:rPr>
          <w:rFonts w:ascii="宋体" w:eastAsia="宋体" w:hAnsi="宋体" w:cs="Helvetica"/>
          <w:kern w:val="0"/>
          <w:szCs w:val="21"/>
        </w:rPr>
        <w:t xml:space="preserve"> 18</w:t>
      </w:r>
    </w:p>
    <w:p w14:paraId="556EA185"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156233">
        <w:rPr>
          <w:rFonts w:ascii="宋体" w:eastAsia="宋体" w:hAnsi="宋体" w:cs="Helvetica"/>
          <w:kern w:val="0"/>
          <w:szCs w:val="21"/>
        </w:rPr>
        <w:t>C</w:t>
      </w:r>
      <w:r w:rsidRPr="00156233">
        <w:rPr>
          <w:rFonts w:ascii="宋体" w:eastAsia="宋体" w:hAnsi="宋体" w:cs="Times New Roman"/>
          <w:kern w:val="0"/>
          <w:szCs w:val="21"/>
        </w:rPr>
        <w:t>.</w:t>
      </w:r>
      <w:r w:rsidRPr="00156233">
        <w:rPr>
          <w:rFonts w:ascii="宋体" w:eastAsia="宋体" w:hAnsi="宋体" w:cs="Helvetica"/>
          <w:kern w:val="0"/>
          <w:szCs w:val="21"/>
        </w:rPr>
        <w:t xml:space="preserve"> 20</w:t>
      </w:r>
      <w:r w:rsidRPr="00156233">
        <w:rPr>
          <w:rFonts w:ascii="宋体" w:eastAsia="宋体" w:hAnsi="宋体" w:cs="Helvetica"/>
          <w:kern w:val="0"/>
          <w:szCs w:val="21"/>
        </w:rPr>
        <w:tab/>
        <w:t>D</w:t>
      </w:r>
      <w:r w:rsidRPr="00156233">
        <w:rPr>
          <w:rFonts w:ascii="宋体" w:eastAsia="宋体" w:hAnsi="宋体" w:cs="Times New Roman"/>
          <w:kern w:val="0"/>
          <w:szCs w:val="21"/>
        </w:rPr>
        <w:t>.</w:t>
      </w:r>
      <w:r w:rsidRPr="00156233">
        <w:rPr>
          <w:rFonts w:ascii="宋体" w:eastAsia="宋体" w:hAnsi="宋体" w:cs="Helvetica"/>
          <w:kern w:val="0"/>
          <w:szCs w:val="21"/>
        </w:rPr>
        <w:t xml:space="preserve"> 21</w:t>
      </w:r>
    </w:p>
    <w:p w14:paraId="7FE5FC70" w14:textId="34A9E8F3" w:rsidR="006B3D09" w:rsidRPr="00156233" w:rsidRDefault="00827354" w:rsidP="00156233">
      <w:pPr>
        <w:pStyle w:val="2"/>
        <w:tabs>
          <w:tab w:val="left" w:pos="4620"/>
        </w:tabs>
        <w:spacing w:before="0" w:after="0" w:line="288" w:lineRule="auto"/>
        <w:ind w:firstLineChars="200" w:firstLine="643"/>
        <w:jc w:val="left"/>
        <w:rPr>
          <w:rFonts w:ascii="宋体" w:eastAsia="宋体" w:hAnsi="宋体"/>
        </w:rPr>
      </w:pPr>
      <w:r>
        <w:rPr>
          <w:rFonts w:ascii="宋体" w:eastAsia="宋体" w:hAnsi="宋体" w:hint="eastAsia"/>
        </w:rPr>
        <w:t>18</w:t>
      </w:r>
      <w:r w:rsidR="006B3D09" w:rsidRPr="00156233">
        <w:rPr>
          <w:rFonts w:ascii="宋体" w:eastAsia="宋体" w:hAnsi="宋体" w:hint="eastAsia"/>
        </w:rPr>
        <w:t>资料分析</w:t>
      </w:r>
    </w:p>
    <w:p w14:paraId="27720B75"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2012年上半年，石油和化工行业规模以上企业累计总产值5.89</w:t>
      </w:r>
      <w:proofErr w:type="gramStart"/>
      <w:r w:rsidRPr="00156233">
        <w:rPr>
          <w:rFonts w:ascii="宋体" w:eastAsia="宋体" w:hAnsi="宋体" w:cs="Times New Roman"/>
          <w:kern w:val="0"/>
          <w:szCs w:val="21"/>
        </w:rPr>
        <w:t>万亿</w:t>
      </w:r>
      <w:proofErr w:type="gramEnd"/>
      <w:r w:rsidRPr="00156233">
        <w:rPr>
          <w:rFonts w:ascii="宋体" w:eastAsia="宋体" w:hAnsi="宋体" w:cs="Times New Roman"/>
          <w:kern w:val="0"/>
          <w:szCs w:val="21"/>
        </w:rPr>
        <w:t>元，同比增长12.5%；利润总额3535.4亿元，同比下降15.9%；主营业务收入5.60</w:t>
      </w:r>
      <w:proofErr w:type="gramStart"/>
      <w:r w:rsidRPr="00156233">
        <w:rPr>
          <w:rFonts w:ascii="宋体" w:eastAsia="宋体" w:hAnsi="宋体" w:cs="Times New Roman"/>
          <w:kern w:val="0"/>
          <w:szCs w:val="21"/>
        </w:rPr>
        <w:t>万亿</w:t>
      </w:r>
      <w:proofErr w:type="gramEnd"/>
      <w:r w:rsidRPr="00156233">
        <w:rPr>
          <w:rFonts w:ascii="宋体" w:eastAsia="宋体" w:hAnsi="宋体" w:cs="Times New Roman"/>
          <w:kern w:val="0"/>
          <w:szCs w:val="21"/>
        </w:rPr>
        <w:t>元，同比增长10.4%；资产总计8.10</w:t>
      </w:r>
      <w:proofErr w:type="gramStart"/>
      <w:r w:rsidRPr="00156233">
        <w:rPr>
          <w:rFonts w:ascii="宋体" w:eastAsia="宋体" w:hAnsi="宋体" w:cs="Times New Roman"/>
          <w:kern w:val="0"/>
          <w:szCs w:val="21"/>
        </w:rPr>
        <w:t>万亿</w:t>
      </w:r>
      <w:proofErr w:type="gramEnd"/>
      <w:r w:rsidRPr="00156233">
        <w:rPr>
          <w:rFonts w:ascii="宋体" w:eastAsia="宋体" w:hAnsi="宋体" w:cs="Times New Roman"/>
          <w:kern w:val="0"/>
          <w:szCs w:val="21"/>
        </w:rPr>
        <w:t>元，同比增长12.8%；从业人员648.9万人，同比增长2.8%；固定资产投资7341.72亿元，同比增长30.7%；进出口总额3320.69亿美元，同比增长10.4%。</w:t>
      </w:r>
    </w:p>
    <w:p w14:paraId="5D2E5D4C"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2012年1~6月，全国原油产量1.01亿吨，同比增长1.6%；天然气产量536.2亿立方米，同比增长6.3%；原油加工量2.29亿吨，同比增长1.7%；成品油产量1.38亿吨，同比增长4.4%；化肥总产量（折纯）3705.1万吨，同比增长11.9%；农药原药产量（折100%）172.4万吨，同比增长21.7%；乙烯产量758.4万吨，同比下降3.3%；甲醇产量1311.3万吨，同比增长17.3%；硫酸产量3737.8万吨，同比增长6.1%；烧碱产量1304.1万吨，同比增长3.2%；纯碱产量1203.1万吨，同比增长7.5%；合成树脂2605.2万吨，同比增长9.4%；轮胎外胎产量4.20亿条，同比增长8.2%。</w:t>
      </w:r>
    </w:p>
    <w:p w14:paraId="56BE05A0"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6月份，石油和化工行业规模以上企业进出口总额518.3亿美元，同比增长2.4%，增速较5月显著回落，环比下降11.4%。其中，进口总额同比增长3.6%，创年内新低；出口同比降幅0.4%，延续出口低迷态势。1~6月全行业规模以上企业进出口总额，增幅比1~5月回落1.6个百分点，占全国进出口贸易总额的17.5%，累计逆差1543.38亿美元，同比扩大19.3%。</w:t>
      </w:r>
    </w:p>
    <w:p w14:paraId="52EA9CDF" w14:textId="020F6F3F" w:rsidR="00AE5DE7" w:rsidRPr="00156233" w:rsidRDefault="00F20B8E"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1</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2011年上半年石油和化工行业规模以上企业的产值利润率（利润／产值）约为：</w:t>
      </w:r>
    </w:p>
    <w:p w14:paraId="0D90F75F"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5%</w:t>
      </w:r>
      <w:r w:rsidRPr="00156233">
        <w:rPr>
          <w:rFonts w:ascii="宋体" w:eastAsia="宋体" w:hAnsi="宋体" w:cs="Times New Roman"/>
          <w:kern w:val="0"/>
          <w:szCs w:val="21"/>
        </w:rPr>
        <w:tab/>
        <w:t>B. 8%</w:t>
      </w:r>
    </w:p>
    <w:p w14:paraId="36DFF91D"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12%</w:t>
      </w:r>
      <w:r w:rsidRPr="00156233">
        <w:rPr>
          <w:rFonts w:ascii="宋体" w:eastAsia="宋体" w:hAnsi="宋体" w:cs="Times New Roman"/>
          <w:kern w:val="0"/>
          <w:szCs w:val="21"/>
        </w:rPr>
        <w:tab/>
        <w:t>D. 18%</w:t>
      </w:r>
    </w:p>
    <w:p w14:paraId="6363BD90" w14:textId="10375C63" w:rsidR="00AE5DE7" w:rsidRPr="00156233" w:rsidRDefault="00F20B8E"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2</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在第2段提到的各类产品中，2012年1~6月产品产量同比增长率超过全行业规模以上企业累计总产值的同比增长率的产品类别有几个？</w:t>
      </w:r>
    </w:p>
    <w:p w14:paraId="046C1CC6"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2</w:t>
      </w:r>
      <w:r w:rsidRPr="00156233">
        <w:rPr>
          <w:rFonts w:ascii="宋体" w:eastAsia="宋体" w:hAnsi="宋体" w:cs="Times New Roman"/>
          <w:kern w:val="0"/>
          <w:szCs w:val="21"/>
        </w:rPr>
        <w:tab/>
        <w:t>B. 3</w:t>
      </w:r>
    </w:p>
    <w:p w14:paraId="33A9F43D"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4</w:t>
      </w:r>
      <w:r w:rsidRPr="00156233">
        <w:rPr>
          <w:rFonts w:ascii="宋体" w:eastAsia="宋体" w:hAnsi="宋体" w:cs="Times New Roman"/>
          <w:kern w:val="0"/>
          <w:szCs w:val="21"/>
        </w:rPr>
        <w:tab/>
        <w:t>D. 5</w:t>
      </w:r>
    </w:p>
    <w:p w14:paraId="4C9B0156" w14:textId="49649B63" w:rsidR="00AE5DE7" w:rsidRPr="00156233" w:rsidRDefault="00F20B8E"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lastRenderedPageBreak/>
        <w:t>3</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2012年6月石油和化工行业规模以上企业进出口总额，比同年1~5月间平均值约：</w:t>
      </w:r>
    </w:p>
    <w:p w14:paraId="718F1642"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高42亿美元</w:t>
      </w:r>
      <w:r w:rsidRPr="00156233">
        <w:rPr>
          <w:rFonts w:ascii="宋体" w:eastAsia="宋体" w:hAnsi="宋体" w:cs="Times New Roman"/>
          <w:kern w:val="0"/>
          <w:szCs w:val="21"/>
        </w:rPr>
        <w:tab/>
        <w:t>B. 低42亿美元</w:t>
      </w:r>
    </w:p>
    <w:p w14:paraId="4C556008"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高51亿美元</w:t>
      </w:r>
      <w:r w:rsidRPr="00156233">
        <w:rPr>
          <w:rFonts w:ascii="宋体" w:eastAsia="宋体" w:hAnsi="宋体" w:cs="Times New Roman"/>
          <w:kern w:val="0"/>
          <w:szCs w:val="21"/>
        </w:rPr>
        <w:tab/>
        <w:t>D. 低51亿美元</w:t>
      </w:r>
    </w:p>
    <w:p w14:paraId="6E0B37F3" w14:textId="1A0BA8BF" w:rsidR="00AE5DE7" w:rsidRPr="00156233" w:rsidRDefault="00F20B8E"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4</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2012年上半年全国进出口贸易总额约为多少万亿美元？</w:t>
      </w:r>
    </w:p>
    <w:p w14:paraId="3F6E6016"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1.3</w:t>
      </w:r>
      <w:r w:rsidRPr="00156233">
        <w:rPr>
          <w:rFonts w:ascii="宋体" w:eastAsia="宋体" w:hAnsi="宋体" w:cs="Times New Roman"/>
          <w:kern w:val="0"/>
          <w:szCs w:val="21"/>
        </w:rPr>
        <w:tab/>
        <w:t>B. 1.5</w:t>
      </w:r>
    </w:p>
    <w:p w14:paraId="1DCB97DA"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1.7</w:t>
      </w:r>
      <w:r w:rsidRPr="00156233">
        <w:rPr>
          <w:rFonts w:ascii="宋体" w:eastAsia="宋体" w:hAnsi="宋体" w:cs="Times New Roman"/>
          <w:kern w:val="0"/>
          <w:szCs w:val="21"/>
        </w:rPr>
        <w:tab/>
        <w:t>D. 1.9</w:t>
      </w:r>
    </w:p>
    <w:p w14:paraId="74D215EE" w14:textId="0251F90A" w:rsidR="00AE5DE7" w:rsidRPr="00156233" w:rsidRDefault="00F20B8E"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0"/>
        </w:rPr>
      </w:pPr>
      <w:r w:rsidRPr="00156233">
        <w:rPr>
          <w:rFonts w:ascii="宋体" w:eastAsia="宋体" w:hAnsi="宋体" w:cs="Times New Roman"/>
          <w:szCs w:val="21"/>
        </w:rPr>
        <w:t>5</w:t>
      </w:r>
      <w:r w:rsidR="00AE5DE7" w:rsidRPr="00156233">
        <w:rPr>
          <w:rFonts w:ascii="宋体" w:eastAsia="宋体" w:hAnsi="宋体" w:cs="Times New Roman"/>
          <w:szCs w:val="21"/>
        </w:rPr>
        <w:t xml:space="preserve">. </w:t>
      </w:r>
      <w:r w:rsidR="00AE5DE7" w:rsidRPr="00156233">
        <w:rPr>
          <w:rFonts w:ascii="宋体" w:eastAsia="宋体" w:hAnsi="宋体" w:cs="Helvetica" w:hint="eastAsia"/>
          <w:kern w:val="0"/>
          <w:szCs w:val="20"/>
        </w:rPr>
        <w:t>以下关于石油化工行业规模以上企业的描述，与资料相符的是：</w:t>
      </w:r>
    </w:p>
    <w:p w14:paraId="3AA0503C"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0"/>
        </w:rPr>
      </w:pPr>
      <w:r w:rsidRPr="00156233">
        <w:rPr>
          <w:rFonts w:ascii="宋体" w:eastAsia="宋体" w:hAnsi="宋体" w:cs="Helvetica"/>
          <w:kern w:val="0"/>
          <w:szCs w:val="20"/>
        </w:rPr>
        <w:t>A</w:t>
      </w:r>
      <w:r w:rsidRPr="00156233">
        <w:rPr>
          <w:rFonts w:ascii="宋体" w:eastAsia="宋体" w:hAnsi="宋体" w:cs="Helvetica" w:hint="eastAsia"/>
          <w:kern w:val="0"/>
          <w:szCs w:val="20"/>
        </w:rPr>
        <w:t>.</w:t>
      </w:r>
      <w:r w:rsidRPr="00156233">
        <w:rPr>
          <w:rFonts w:ascii="宋体" w:eastAsia="宋体" w:hAnsi="宋体" w:cs="Helvetica"/>
          <w:kern w:val="0"/>
          <w:szCs w:val="20"/>
        </w:rPr>
        <w:t xml:space="preserve"> 2012</w:t>
      </w:r>
      <w:r w:rsidRPr="00156233">
        <w:rPr>
          <w:rFonts w:ascii="宋体" w:eastAsia="宋体" w:hAnsi="宋体" w:cs="Helvetica" w:hint="eastAsia"/>
          <w:kern w:val="0"/>
          <w:szCs w:val="20"/>
        </w:rPr>
        <w:t>年上半年，固定资产投资同比增加</w:t>
      </w:r>
      <w:r w:rsidRPr="00156233">
        <w:rPr>
          <w:rFonts w:ascii="宋体" w:eastAsia="宋体" w:hAnsi="宋体" w:cs="Helvetica"/>
          <w:kern w:val="0"/>
          <w:szCs w:val="20"/>
        </w:rPr>
        <w:t>2000</w:t>
      </w:r>
      <w:r w:rsidRPr="00156233">
        <w:rPr>
          <w:rFonts w:ascii="宋体" w:eastAsia="宋体" w:hAnsi="宋体" w:cs="Helvetica" w:hint="eastAsia"/>
          <w:kern w:val="0"/>
          <w:szCs w:val="20"/>
        </w:rPr>
        <w:t>多亿元</w:t>
      </w:r>
    </w:p>
    <w:p w14:paraId="3332E28B"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0"/>
        </w:rPr>
      </w:pPr>
      <w:r w:rsidRPr="00156233">
        <w:rPr>
          <w:rFonts w:ascii="宋体" w:eastAsia="宋体" w:hAnsi="宋体" w:cs="Helvetica"/>
          <w:kern w:val="0"/>
          <w:szCs w:val="20"/>
        </w:rPr>
        <w:t>B</w:t>
      </w:r>
      <w:r w:rsidRPr="00156233">
        <w:rPr>
          <w:rFonts w:ascii="宋体" w:eastAsia="宋体" w:hAnsi="宋体" w:cs="Helvetica" w:hint="eastAsia"/>
          <w:kern w:val="0"/>
          <w:szCs w:val="20"/>
        </w:rPr>
        <w:t>.</w:t>
      </w:r>
      <w:r w:rsidRPr="00156233">
        <w:rPr>
          <w:rFonts w:ascii="宋体" w:eastAsia="宋体" w:hAnsi="宋体" w:cs="Helvetica"/>
          <w:kern w:val="0"/>
          <w:szCs w:val="20"/>
        </w:rPr>
        <w:t xml:space="preserve"> 2012</w:t>
      </w:r>
      <w:r w:rsidRPr="00156233">
        <w:rPr>
          <w:rFonts w:ascii="宋体" w:eastAsia="宋体" w:hAnsi="宋体" w:cs="Helvetica" w:hint="eastAsia"/>
          <w:kern w:val="0"/>
          <w:szCs w:val="20"/>
        </w:rPr>
        <w:t>年上半年，我国原油产量超过同期原油加工量的一半</w:t>
      </w:r>
    </w:p>
    <w:p w14:paraId="4229B2AE"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0"/>
        </w:rPr>
      </w:pPr>
      <w:r w:rsidRPr="00156233">
        <w:rPr>
          <w:rFonts w:ascii="宋体" w:eastAsia="宋体" w:hAnsi="宋体" w:cs="Helvetica"/>
          <w:kern w:val="0"/>
          <w:szCs w:val="20"/>
        </w:rPr>
        <w:t>C</w:t>
      </w:r>
      <w:r w:rsidRPr="00156233">
        <w:rPr>
          <w:rFonts w:ascii="宋体" w:eastAsia="宋体" w:hAnsi="宋体" w:cs="Helvetica" w:hint="eastAsia"/>
          <w:kern w:val="0"/>
          <w:szCs w:val="20"/>
        </w:rPr>
        <w:t>.</w:t>
      </w:r>
      <w:r w:rsidRPr="00156233">
        <w:rPr>
          <w:rFonts w:ascii="宋体" w:eastAsia="宋体" w:hAnsi="宋体" w:cs="Helvetica"/>
          <w:kern w:val="0"/>
          <w:szCs w:val="20"/>
        </w:rPr>
        <w:t xml:space="preserve"> 2012</w:t>
      </w:r>
      <w:r w:rsidRPr="00156233">
        <w:rPr>
          <w:rFonts w:ascii="宋体" w:eastAsia="宋体" w:hAnsi="宋体" w:cs="Helvetica" w:hint="eastAsia"/>
          <w:kern w:val="0"/>
          <w:szCs w:val="20"/>
        </w:rPr>
        <w:t>年上半年，平均每月生产</w:t>
      </w:r>
      <w:r w:rsidRPr="00156233">
        <w:rPr>
          <w:rFonts w:ascii="宋体" w:eastAsia="宋体" w:hAnsi="宋体" w:cs="Helvetica"/>
          <w:kern w:val="0"/>
          <w:szCs w:val="20"/>
        </w:rPr>
        <w:t>7000</w:t>
      </w:r>
      <w:r w:rsidRPr="00156233">
        <w:rPr>
          <w:rFonts w:ascii="宋体" w:eastAsia="宋体" w:hAnsi="宋体" w:cs="Helvetica" w:hint="eastAsia"/>
          <w:kern w:val="0"/>
          <w:szCs w:val="20"/>
        </w:rPr>
        <w:t>余万条轮胎外胎</w:t>
      </w:r>
    </w:p>
    <w:p w14:paraId="1FBE91B1"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0"/>
        </w:rPr>
      </w:pPr>
      <w:r w:rsidRPr="00156233">
        <w:rPr>
          <w:rFonts w:ascii="宋体" w:eastAsia="宋体" w:hAnsi="宋体" w:cs="Helvetica"/>
          <w:kern w:val="0"/>
          <w:szCs w:val="20"/>
        </w:rPr>
        <w:t>D</w:t>
      </w:r>
      <w:r w:rsidRPr="00156233">
        <w:rPr>
          <w:rFonts w:ascii="宋体" w:eastAsia="宋体" w:hAnsi="宋体" w:cs="Helvetica" w:hint="eastAsia"/>
          <w:kern w:val="0"/>
          <w:szCs w:val="20"/>
        </w:rPr>
        <w:t>.</w:t>
      </w:r>
      <w:r w:rsidRPr="00156233">
        <w:rPr>
          <w:rFonts w:ascii="宋体" w:eastAsia="宋体" w:hAnsi="宋体" w:cs="Helvetica"/>
          <w:kern w:val="0"/>
          <w:szCs w:val="20"/>
        </w:rPr>
        <w:t xml:space="preserve"> 2012</w:t>
      </w:r>
      <w:r w:rsidRPr="00156233">
        <w:rPr>
          <w:rFonts w:ascii="宋体" w:eastAsia="宋体" w:hAnsi="宋体" w:cs="Helvetica" w:hint="eastAsia"/>
          <w:kern w:val="0"/>
          <w:szCs w:val="20"/>
        </w:rPr>
        <w:t>年上半年，平均每名从业人员实现主营业务收入超过</w:t>
      </w:r>
      <w:r w:rsidRPr="00156233">
        <w:rPr>
          <w:rFonts w:ascii="宋体" w:eastAsia="宋体" w:hAnsi="宋体" w:cs="Helvetica"/>
          <w:kern w:val="0"/>
          <w:szCs w:val="20"/>
        </w:rPr>
        <w:t>50</w:t>
      </w:r>
      <w:r w:rsidRPr="00156233">
        <w:rPr>
          <w:rFonts w:ascii="宋体" w:eastAsia="宋体" w:hAnsi="宋体" w:cs="Helvetica" w:hint="eastAsia"/>
          <w:kern w:val="0"/>
          <w:szCs w:val="20"/>
        </w:rPr>
        <w:t>万元</w:t>
      </w:r>
    </w:p>
    <w:p w14:paraId="2DF257E5" w14:textId="31337FE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2011年全国农民工总量达到25278万人，比上年增长4.4%.其中，外出农民工15863万人，比上年增长3.4%；本地农民工9415万人，比上年增长5.9%.从农民工的就业地区来看，2011年在东部地区务工16566万人，占65.5%，比上年下降1.5个百分点，中部地区4467万人，占65.5%，比上年下降1.5个百分点，西部4245万人，占16.8%，比上年提高0.8个百分点。</w:t>
      </w:r>
    </w:p>
    <w:p w14:paraId="4522ABE1" w14:textId="77777777" w:rsidR="00AE5DE7" w:rsidRPr="00156233" w:rsidRDefault="00AE5DE7" w:rsidP="00156233">
      <w:pPr>
        <w:tabs>
          <w:tab w:val="left" w:pos="4200"/>
          <w:tab w:val="left" w:pos="4620"/>
        </w:tabs>
        <w:adjustRightInd w:val="0"/>
        <w:snapToGrid w:val="0"/>
        <w:spacing w:line="288" w:lineRule="auto"/>
        <w:ind w:firstLineChars="200" w:firstLine="420"/>
        <w:jc w:val="center"/>
        <w:rPr>
          <w:rFonts w:ascii="宋体" w:eastAsia="宋体" w:hAnsi="宋体" w:cs="Times New Roman"/>
          <w:noProof/>
        </w:rPr>
      </w:pPr>
      <w:r w:rsidRPr="00156233">
        <w:rPr>
          <w:rFonts w:ascii="宋体" w:eastAsia="宋体" w:hAnsi="宋体" w:cs="Times New Roman"/>
          <w:noProof/>
        </w:rPr>
        <w:drawing>
          <wp:inline distT="0" distB="0" distL="0" distR="0" wp14:anchorId="50E0171F" wp14:editId="4DF0CFB4">
            <wp:extent cx="4757738" cy="1759405"/>
            <wp:effectExtent l="0" t="0" r="5080" b="0"/>
            <wp:docPr id="676" name="图片 676" descr="C:\Users\HUATU\Desktop\图表文件20180510-赵凯悦\真题\2013-北京-资料-图表\2013-北京-资料-材料4-表格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descr="C:\Users\HUATU\Desktop\图表文件20180510-赵凯悦\真题\2013-北京-资料-图表\2013-北京-资料-材料4-表格1.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770153" cy="1763996"/>
                    </a:xfrm>
                    <a:prstGeom prst="rect">
                      <a:avLst/>
                    </a:prstGeom>
                    <a:noFill/>
                    <a:ln>
                      <a:noFill/>
                    </a:ln>
                  </pic:spPr>
                </pic:pic>
              </a:graphicData>
            </a:graphic>
          </wp:inline>
        </w:drawing>
      </w:r>
    </w:p>
    <w:p w14:paraId="5E28BFB6"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center"/>
        <w:rPr>
          <w:rFonts w:ascii="宋体" w:eastAsia="宋体" w:hAnsi="宋体" w:cs="Times New Roman"/>
          <w:kern w:val="0"/>
          <w:szCs w:val="21"/>
        </w:rPr>
      </w:pPr>
      <w:r w:rsidRPr="00156233">
        <w:rPr>
          <w:rFonts w:ascii="宋体" w:eastAsia="宋体" w:hAnsi="宋体" w:cs="Times New Roman"/>
          <w:noProof/>
          <w:kern w:val="0"/>
          <w:szCs w:val="21"/>
        </w:rPr>
        <w:drawing>
          <wp:inline distT="0" distB="0" distL="0" distR="0" wp14:anchorId="24975915" wp14:editId="14FEDDEB">
            <wp:extent cx="4905375" cy="1975319"/>
            <wp:effectExtent l="0" t="0" r="0" b="6350"/>
            <wp:docPr id="1384" name="图片 1384" descr="C:\Users\ht\Desktop\数资【华研行测】20181012\数资-真题【华研行测】20181012\数资-真题-源文件【华研行测】20181012\资料2.0近六年省考-源文件【华研行测】20181012\2013~2018北京-源文件【华研行测】20181012\2013-北京-资料-图表\2013-北京-资料-材料4-表格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descr="C:\Users\ht\Desktop\数资【华研行测】20181012\数资-真题【华研行测】20181012\数资-真题-源文件【华研行测】20181012\资料2.0近六年省考-源文件【华研行测】20181012\2013~2018北京-源文件【华研行测】20181012\2013-北京-资料-图表\2013-北京-资料-材料4-表格2.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912015" cy="1977993"/>
                    </a:xfrm>
                    <a:prstGeom prst="rect">
                      <a:avLst/>
                    </a:prstGeom>
                    <a:noFill/>
                    <a:ln>
                      <a:noFill/>
                    </a:ln>
                  </pic:spPr>
                </pic:pic>
              </a:graphicData>
            </a:graphic>
          </wp:inline>
        </w:drawing>
      </w:r>
    </w:p>
    <w:p w14:paraId="5C4F9550" w14:textId="4B863BE4" w:rsidR="00AE5DE7" w:rsidRPr="00156233" w:rsidRDefault="00F20B8E"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6</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2011年外出农民工人数比上年增加多少万人？</w:t>
      </w:r>
    </w:p>
    <w:p w14:paraId="742002FD"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522</w:t>
      </w:r>
      <w:r w:rsidRPr="00156233">
        <w:rPr>
          <w:rFonts w:ascii="宋体" w:eastAsia="宋体" w:hAnsi="宋体" w:cs="Times New Roman"/>
          <w:kern w:val="0"/>
          <w:szCs w:val="21"/>
        </w:rPr>
        <w:tab/>
        <w:t>B. 1055</w:t>
      </w:r>
    </w:p>
    <w:p w14:paraId="35D63EEB"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2451</w:t>
      </w:r>
      <w:r w:rsidRPr="00156233">
        <w:rPr>
          <w:rFonts w:ascii="宋体" w:eastAsia="宋体" w:hAnsi="宋体" w:cs="Times New Roman"/>
          <w:kern w:val="0"/>
          <w:szCs w:val="21"/>
        </w:rPr>
        <w:tab/>
        <w:t>D. 6448</w:t>
      </w:r>
    </w:p>
    <w:p w14:paraId="1EFDF1E0" w14:textId="1D53E072" w:rsidR="00AE5DE7" w:rsidRPr="00156233" w:rsidRDefault="00F20B8E"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7</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2011年30岁以下青年农民工中，初中及以上文化程度占：</w:t>
      </w:r>
    </w:p>
    <w:p w14:paraId="0F34D7A0"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34.0%</w:t>
      </w:r>
      <w:r w:rsidRPr="00156233">
        <w:rPr>
          <w:rFonts w:ascii="宋体" w:eastAsia="宋体" w:hAnsi="宋体" w:cs="Times New Roman"/>
          <w:kern w:val="0"/>
          <w:szCs w:val="21"/>
        </w:rPr>
        <w:tab/>
        <w:t>B. 59.8%</w:t>
      </w:r>
    </w:p>
    <w:p w14:paraId="522497BE"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84.1%</w:t>
      </w:r>
      <w:r w:rsidRPr="00156233">
        <w:rPr>
          <w:rFonts w:ascii="宋体" w:eastAsia="宋体" w:hAnsi="宋体" w:cs="Times New Roman"/>
          <w:kern w:val="0"/>
          <w:szCs w:val="21"/>
        </w:rPr>
        <w:tab/>
        <w:t>D. 93.8%</w:t>
      </w:r>
    </w:p>
    <w:p w14:paraId="7FF63BDE" w14:textId="77389E7A" w:rsidR="00AE5DE7" w:rsidRPr="00156233" w:rsidRDefault="00F20B8E"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0"/>
        </w:rPr>
      </w:pPr>
      <w:r w:rsidRPr="00156233">
        <w:rPr>
          <w:rFonts w:ascii="宋体" w:eastAsia="宋体" w:hAnsi="宋体" w:cs="Times New Roman"/>
          <w:szCs w:val="21"/>
        </w:rPr>
        <w:t>8</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0"/>
        </w:rPr>
        <w:t>2</w:t>
      </w:r>
      <w:r w:rsidR="00AE5DE7" w:rsidRPr="00156233">
        <w:rPr>
          <w:rFonts w:ascii="宋体" w:eastAsia="宋体" w:hAnsi="宋体" w:cs="Helvetica"/>
          <w:kern w:val="0"/>
          <w:szCs w:val="20"/>
        </w:rPr>
        <w:t>011</w:t>
      </w:r>
      <w:r w:rsidR="00AE5DE7" w:rsidRPr="00156233">
        <w:rPr>
          <w:rFonts w:ascii="宋体" w:eastAsia="宋体" w:hAnsi="宋体" w:cs="Helvetica" w:hint="eastAsia"/>
          <w:kern w:val="0"/>
          <w:szCs w:val="20"/>
        </w:rPr>
        <w:t>年西部批发零售业农民工约多少万人？</w:t>
      </w:r>
    </w:p>
    <w:p w14:paraId="2463A4CB" w14:textId="77777777" w:rsidR="00AE5DE7" w:rsidRPr="00156233" w:rsidRDefault="00AE5DE7" w:rsidP="00156233">
      <w:pPr>
        <w:tabs>
          <w:tab w:val="left" w:pos="4000"/>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0"/>
        </w:rPr>
      </w:pPr>
      <w:r w:rsidRPr="00156233">
        <w:rPr>
          <w:rFonts w:ascii="宋体" w:eastAsia="宋体" w:hAnsi="宋体" w:cs="Helvetica"/>
          <w:kern w:val="0"/>
          <w:szCs w:val="20"/>
        </w:rPr>
        <w:t>A</w:t>
      </w:r>
      <w:r w:rsidRPr="00156233">
        <w:rPr>
          <w:rFonts w:ascii="宋体" w:eastAsia="宋体" w:hAnsi="宋体" w:cs="Helvetica" w:hint="eastAsia"/>
          <w:kern w:val="0"/>
          <w:szCs w:val="20"/>
        </w:rPr>
        <w:t xml:space="preserve">. </w:t>
      </w:r>
      <w:r w:rsidRPr="00156233">
        <w:rPr>
          <w:rFonts w:ascii="宋体" w:eastAsia="宋体" w:hAnsi="宋体" w:cs="Helvetica"/>
          <w:kern w:val="0"/>
          <w:szCs w:val="20"/>
        </w:rPr>
        <w:t>499</w:t>
      </w:r>
      <w:r w:rsidRPr="00156233">
        <w:rPr>
          <w:rFonts w:ascii="宋体" w:eastAsia="宋体" w:hAnsi="宋体" w:cs="Helvetica"/>
          <w:kern w:val="0"/>
          <w:szCs w:val="20"/>
        </w:rPr>
        <w:tab/>
        <w:t>B</w:t>
      </w:r>
      <w:r w:rsidRPr="00156233">
        <w:rPr>
          <w:rFonts w:ascii="宋体" w:eastAsia="宋体" w:hAnsi="宋体" w:cs="Helvetica" w:hint="eastAsia"/>
          <w:kern w:val="0"/>
          <w:szCs w:val="20"/>
        </w:rPr>
        <w:t xml:space="preserve">. </w:t>
      </w:r>
      <w:r w:rsidRPr="00156233">
        <w:rPr>
          <w:rFonts w:ascii="宋体" w:eastAsia="宋体" w:hAnsi="宋体" w:cs="Helvetica"/>
          <w:kern w:val="0"/>
          <w:szCs w:val="20"/>
        </w:rPr>
        <w:t>531</w:t>
      </w:r>
    </w:p>
    <w:p w14:paraId="49D9A332" w14:textId="77777777" w:rsidR="0031258C" w:rsidRDefault="00AE5DE7" w:rsidP="00156233">
      <w:pPr>
        <w:tabs>
          <w:tab w:val="left" w:pos="4000"/>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0"/>
        </w:rPr>
      </w:pPr>
      <w:r w:rsidRPr="00156233">
        <w:rPr>
          <w:rFonts w:ascii="宋体" w:eastAsia="宋体" w:hAnsi="宋体" w:cs="Helvetica"/>
          <w:kern w:val="0"/>
          <w:szCs w:val="20"/>
        </w:rPr>
        <w:lastRenderedPageBreak/>
        <w:t>C</w:t>
      </w:r>
      <w:r w:rsidRPr="00156233">
        <w:rPr>
          <w:rFonts w:ascii="宋体" w:eastAsia="宋体" w:hAnsi="宋体" w:cs="Helvetica" w:hint="eastAsia"/>
          <w:kern w:val="0"/>
          <w:szCs w:val="20"/>
        </w:rPr>
        <w:t xml:space="preserve">. </w:t>
      </w:r>
      <w:r w:rsidRPr="00156233">
        <w:rPr>
          <w:rFonts w:ascii="宋体" w:eastAsia="宋体" w:hAnsi="宋体" w:cs="Helvetica"/>
          <w:kern w:val="0"/>
          <w:szCs w:val="20"/>
        </w:rPr>
        <w:t>555</w:t>
      </w:r>
      <w:r w:rsidRPr="00156233">
        <w:rPr>
          <w:rFonts w:ascii="宋体" w:eastAsia="宋体" w:hAnsi="宋体" w:cs="Helvetica"/>
          <w:kern w:val="0"/>
          <w:szCs w:val="20"/>
        </w:rPr>
        <w:tab/>
        <w:t>D</w:t>
      </w:r>
      <w:r w:rsidRPr="00156233">
        <w:rPr>
          <w:rFonts w:ascii="宋体" w:eastAsia="宋体" w:hAnsi="宋体" w:cs="Helvetica" w:hint="eastAsia"/>
          <w:kern w:val="0"/>
          <w:szCs w:val="20"/>
        </w:rPr>
        <w:t xml:space="preserve">. </w:t>
      </w:r>
      <w:r w:rsidRPr="00156233">
        <w:rPr>
          <w:rFonts w:ascii="宋体" w:eastAsia="宋体" w:hAnsi="宋体" w:cs="Helvetica"/>
          <w:kern w:val="0"/>
          <w:szCs w:val="20"/>
        </w:rPr>
        <w:t>583</w:t>
      </w:r>
    </w:p>
    <w:p w14:paraId="03D19A17" w14:textId="60DE43BD" w:rsidR="00AE5DE7" w:rsidRPr="00156233" w:rsidRDefault="00F20B8E"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9</w:t>
      </w:r>
      <w:r w:rsidR="00AE5DE7" w:rsidRPr="00156233">
        <w:rPr>
          <w:rFonts w:ascii="宋体" w:eastAsia="宋体" w:hAnsi="宋体" w:cs="Times New Roman"/>
          <w:szCs w:val="21"/>
        </w:rPr>
        <w:t xml:space="preserve">. </w:t>
      </w:r>
      <w:r w:rsidR="00AE5DE7" w:rsidRPr="00156233">
        <w:rPr>
          <w:rFonts w:ascii="宋体" w:eastAsia="宋体" w:hAnsi="宋体" w:cs="Times New Roman"/>
          <w:kern w:val="0"/>
          <w:szCs w:val="21"/>
        </w:rPr>
        <w:t>2011年东部制造业农民工人数约为西部多少</w:t>
      </w:r>
      <w:proofErr w:type="gramStart"/>
      <w:r w:rsidR="00AE5DE7" w:rsidRPr="00156233">
        <w:rPr>
          <w:rFonts w:ascii="宋体" w:eastAsia="宋体" w:hAnsi="宋体" w:cs="Times New Roman"/>
          <w:kern w:val="0"/>
          <w:szCs w:val="21"/>
        </w:rPr>
        <w:t>倍</w:t>
      </w:r>
      <w:proofErr w:type="gramEnd"/>
      <w:r w:rsidR="00AE5DE7" w:rsidRPr="00156233">
        <w:rPr>
          <w:rFonts w:ascii="宋体" w:eastAsia="宋体" w:hAnsi="宋体" w:cs="Times New Roman"/>
          <w:kern w:val="0"/>
          <w:szCs w:val="21"/>
        </w:rPr>
        <w:t>？</w:t>
      </w:r>
    </w:p>
    <w:p w14:paraId="1B110ADF"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2.9</w:t>
      </w:r>
      <w:r w:rsidRPr="00156233">
        <w:rPr>
          <w:rFonts w:ascii="宋体" w:eastAsia="宋体" w:hAnsi="宋体" w:cs="Times New Roman"/>
          <w:kern w:val="0"/>
          <w:szCs w:val="21"/>
        </w:rPr>
        <w:tab/>
        <w:t>B. 3.9</w:t>
      </w:r>
    </w:p>
    <w:p w14:paraId="3A8B4420"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11.4</w:t>
      </w:r>
      <w:r w:rsidRPr="00156233">
        <w:rPr>
          <w:rFonts w:ascii="宋体" w:eastAsia="宋体" w:hAnsi="宋体" w:cs="Times New Roman"/>
          <w:kern w:val="0"/>
          <w:szCs w:val="21"/>
        </w:rPr>
        <w:tab/>
        <w:t>D. 16.5</w:t>
      </w:r>
    </w:p>
    <w:p w14:paraId="6395D108" w14:textId="3D568078"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szCs w:val="21"/>
        </w:rPr>
        <w:t>1</w:t>
      </w:r>
      <w:r w:rsidR="00F20B8E" w:rsidRPr="00156233">
        <w:rPr>
          <w:rFonts w:ascii="宋体" w:eastAsia="宋体" w:hAnsi="宋体" w:cs="Times New Roman"/>
          <w:szCs w:val="21"/>
        </w:rPr>
        <w:t>0</w:t>
      </w:r>
      <w:r w:rsidRPr="00156233">
        <w:rPr>
          <w:rFonts w:ascii="宋体" w:eastAsia="宋体" w:hAnsi="宋体" w:cs="Times New Roman"/>
          <w:szCs w:val="21"/>
        </w:rPr>
        <w:t xml:space="preserve">. </w:t>
      </w:r>
      <w:r w:rsidRPr="00156233">
        <w:rPr>
          <w:rFonts w:ascii="宋体" w:eastAsia="宋体" w:hAnsi="宋体" w:cs="Times New Roman"/>
          <w:kern w:val="0"/>
          <w:szCs w:val="21"/>
        </w:rPr>
        <w:t>根据资料，正确的是：</w:t>
      </w:r>
    </w:p>
    <w:p w14:paraId="0581188B"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A. 2011年本地农民工文化程度整体高于外出农民工</w:t>
      </w:r>
    </w:p>
    <w:p w14:paraId="449750E8"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B. 2011年外出农民工人数占农民工总数比重高于2010年</w:t>
      </w:r>
    </w:p>
    <w:p w14:paraId="7C07A7E6"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C. 2011年30岁以下青年农民工不到农民工总人数的一半</w:t>
      </w:r>
    </w:p>
    <w:p w14:paraId="1C333C6D"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156233">
        <w:rPr>
          <w:rFonts w:ascii="宋体" w:eastAsia="宋体" w:hAnsi="宋体" w:cs="Times New Roman"/>
          <w:kern w:val="0"/>
          <w:szCs w:val="21"/>
        </w:rPr>
        <w:t>D. 2011年在西部从事建筑业农民工人数多于东部地区</w:t>
      </w:r>
    </w:p>
    <w:p w14:paraId="72C49298" w14:textId="6CE805CB"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2016</w:t>
      </w:r>
      <w:r w:rsidRPr="00156233">
        <w:rPr>
          <w:rFonts w:ascii="宋体" w:eastAsia="宋体" w:hAnsi="宋体" w:cs="Helvetica" w:hint="eastAsia"/>
          <w:kern w:val="0"/>
          <w:szCs w:val="20"/>
        </w:rPr>
        <w:t>年</w:t>
      </w:r>
      <w:r w:rsidRPr="00156233">
        <w:rPr>
          <w:rFonts w:ascii="宋体" w:eastAsia="宋体" w:hAnsi="宋体" w:cs="Helvetica"/>
          <w:kern w:val="0"/>
          <w:szCs w:val="20"/>
        </w:rPr>
        <w:t>S</w:t>
      </w:r>
      <w:r w:rsidRPr="00156233">
        <w:rPr>
          <w:rFonts w:ascii="宋体" w:eastAsia="宋体" w:hAnsi="宋体" w:cs="Helvetica" w:hint="eastAsia"/>
          <w:kern w:val="0"/>
          <w:szCs w:val="20"/>
        </w:rPr>
        <w:t>市全年用于研究与试验发展（</w:t>
      </w:r>
      <w:r w:rsidRPr="00156233">
        <w:rPr>
          <w:rFonts w:ascii="宋体" w:eastAsia="宋体" w:hAnsi="宋体" w:cs="Helvetica"/>
          <w:kern w:val="0"/>
          <w:szCs w:val="20"/>
        </w:rPr>
        <w:t>R&amp;D</w:t>
      </w:r>
      <w:r w:rsidRPr="00156233">
        <w:rPr>
          <w:rFonts w:ascii="宋体" w:eastAsia="宋体" w:hAnsi="宋体" w:cs="Helvetica" w:hint="eastAsia"/>
          <w:kern w:val="0"/>
          <w:szCs w:val="20"/>
        </w:rPr>
        <w:t>）经费支出总额为</w:t>
      </w:r>
      <w:r w:rsidRPr="00156233">
        <w:rPr>
          <w:rFonts w:ascii="宋体" w:eastAsia="宋体" w:hAnsi="宋体" w:cs="Helvetica"/>
          <w:kern w:val="0"/>
          <w:szCs w:val="20"/>
        </w:rPr>
        <w:t>1030.00</w:t>
      </w:r>
      <w:r w:rsidRPr="00156233">
        <w:rPr>
          <w:rFonts w:ascii="宋体" w:eastAsia="宋体" w:hAnsi="宋体" w:cs="Helvetica" w:hint="eastAsia"/>
          <w:kern w:val="0"/>
          <w:szCs w:val="20"/>
        </w:rPr>
        <w:t>亿元，占</w:t>
      </w:r>
      <w:r w:rsidRPr="00156233">
        <w:rPr>
          <w:rFonts w:ascii="宋体" w:eastAsia="宋体" w:hAnsi="宋体" w:cs="Helvetica"/>
          <w:kern w:val="0"/>
          <w:szCs w:val="20"/>
        </w:rPr>
        <w:t>S</w:t>
      </w:r>
      <w:r w:rsidRPr="00156233">
        <w:rPr>
          <w:rFonts w:ascii="宋体" w:eastAsia="宋体" w:hAnsi="宋体" w:cs="Helvetica" w:hint="eastAsia"/>
          <w:kern w:val="0"/>
          <w:szCs w:val="20"/>
        </w:rPr>
        <w:t>市生产总值的比重为</w:t>
      </w:r>
      <w:r w:rsidRPr="00156233">
        <w:rPr>
          <w:rFonts w:ascii="宋体" w:eastAsia="宋体" w:hAnsi="宋体" w:cs="Helvetica"/>
          <w:kern w:val="0"/>
          <w:szCs w:val="20"/>
        </w:rPr>
        <w:t>3.80</w:t>
      </w:r>
      <w:r w:rsidRPr="00156233">
        <w:rPr>
          <w:rFonts w:ascii="宋体" w:eastAsia="宋体" w:hAnsi="宋体" w:cs="Helvetica" w:hint="eastAsia"/>
          <w:kern w:val="0"/>
          <w:szCs w:val="20"/>
        </w:rPr>
        <w:t>%。</w:t>
      </w:r>
    </w:p>
    <w:p w14:paraId="7A38B65E" w14:textId="77777777" w:rsidR="00AE5DE7" w:rsidRPr="00156233" w:rsidRDefault="00AE5DE7" w:rsidP="00156233">
      <w:pPr>
        <w:tabs>
          <w:tab w:val="left" w:pos="4200"/>
          <w:tab w:val="left" w:pos="4620"/>
        </w:tabs>
        <w:adjustRightInd w:val="0"/>
        <w:snapToGrid w:val="0"/>
        <w:spacing w:line="288" w:lineRule="auto"/>
        <w:ind w:firstLineChars="200" w:firstLine="420"/>
        <w:jc w:val="center"/>
        <w:rPr>
          <w:rFonts w:ascii="宋体" w:eastAsia="宋体" w:hAnsi="宋体" w:cs="Times New Roman"/>
          <w:noProof/>
        </w:rPr>
      </w:pPr>
      <w:r w:rsidRPr="00156233">
        <w:rPr>
          <w:rFonts w:ascii="宋体" w:eastAsia="宋体" w:hAnsi="宋体" w:cs="Times New Roman"/>
          <w:noProof/>
        </w:rPr>
        <w:drawing>
          <wp:inline distT="0" distB="0" distL="0" distR="0" wp14:anchorId="62C7D906" wp14:editId="27DD9518">
            <wp:extent cx="4860000" cy="3031200"/>
            <wp:effectExtent l="0" t="0" r="0" b="0"/>
            <wp:docPr id="1472" name="图片 1472" descr="C:\Users\ht\Desktop\图表文件20180510-赵凯悦\资料分析图表-赵凯悦-20180601\完成的真题及图表底稿\资料分析原始图表资料20180626\最新14套-已审核\2017-河南-资料-图表\10套新题资料分析原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C:\Users\ht\Desktop\图表文件20180510-赵凯悦\资料分析图表-赵凯悦-20180601\完成的真题及图表底稿\资料分析原始图表资料20180626\最新14套-已审核\2017-河南-资料-图表\10套新题资料分析原图.JPG"/>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860000" cy="3031200"/>
                    </a:xfrm>
                    <a:prstGeom prst="rect">
                      <a:avLst/>
                    </a:prstGeom>
                    <a:noFill/>
                    <a:ln>
                      <a:noFill/>
                    </a:ln>
                  </pic:spPr>
                </pic:pic>
              </a:graphicData>
            </a:graphic>
          </wp:inline>
        </w:drawing>
      </w:r>
    </w:p>
    <w:p w14:paraId="6CB93CBE"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hint="eastAsia"/>
          <w:kern w:val="0"/>
          <w:szCs w:val="20"/>
        </w:rPr>
        <w:t>全年受理专利申请</w:t>
      </w:r>
      <w:r w:rsidRPr="00156233">
        <w:rPr>
          <w:rFonts w:ascii="宋体" w:eastAsia="宋体" w:hAnsi="宋体" w:cs="Helvetica"/>
          <w:kern w:val="0"/>
          <w:szCs w:val="20"/>
        </w:rPr>
        <w:t>119937</w:t>
      </w:r>
      <w:r w:rsidRPr="00156233">
        <w:rPr>
          <w:rFonts w:ascii="宋体" w:eastAsia="宋体" w:hAnsi="宋体" w:cs="Helvetica" w:hint="eastAsia"/>
          <w:kern w:val="0"/>
          <w:szCs w:val="20"/>
        </w:rPr>
        <w:t>件，比上年增长</w:t>
      </w:r>
      <w:r w:rsidRPr="00156233">
        <w:rPr>
          <w:rFonts w:ascii="宋体" w:eastAsia="宋体" w:hAnsi="宋体" w:cs="Helvetica"/>
          <w:kern w:val="0"/>
          <w:szCs w:val="20"/>
        </w:rPr>
        <w:t>19.9%</w:t>
      </w:r>
      <w:r w:rsidRPr="00156233">
        <w:rPr>
          <w:rFonts w:ascii="宋体" w:eastAsia="宋体" w:hAnsi="宋体" w:cs="Helvetica" w:hint="eastAsia"/>
          <w:kern w:val="0"/>
          <w:szCs w:val="20"/>
        </w:rPr>
        <w:t>，其中，受理发明专利申请</w:t>
      </w:r>
      <w:r w:rsidRPr="00156233">
        <w:rPr>
          <w:rFonts w:ascii="宋体" w:eastAsia="宋体" w:hAnsi="宋体" w:cs="Helvetica"/>
          <w:kern w:val="0"/>
          <w:szCs w:val="20"/>
        </w:rPr>
        <w:t>54339</w:t>
      </w:r>
      <w:r w:rsidRPr="00156233">
        <w:rPr>
          <w:rFonts w:ascii="宋体" w:eastAsia="宋体" w:hAnsi="宋体" w:cs="Helvetica" w:hint="eastAsia"/>
          <w:kern w:val="0"/>
          <w:szCs w:val="20"/>
        </w:rPr>
        <w:t>件，增长</w:t>
      </w:r>
      <w:r w:rsidRPr="00156233">
        <w:rPr>
          <w:rFonts w:ascii="宋体" w:eastAsia="宋体" w:hAnsi="宋体" w:cs="Helvetica"/>
          <w:kern w:val="0"/>
          <w:szCs w:val="20"/>
        </w:rPr>
        <w:t>15.7%</w:t>
      </w:r>
      <w:r w:rsidRPr="00156233">
        <w:rPr>
          <w:rFonts w:ascii="宋体" w:eastAsia="宋体" w:hAnsi="宋体" w:cs="Helvetica" w:hint="eastAsia"/>
          <w:kern w:val="0"/>
          <w:szCs w:val="20"/>
        </w:rPr>
        <w:t>。全年专利授权量为</w:t>
      </w:r>
      <w:r w:rsidRPr="00156233">
        <w:rPr>
          <w:rFonts w:ascii="宋体" w:eastAsia="宋体" w:hAnsi="宋体" w:cs="Helvetica"/>
          <w:kern w:val="0"/>
          <w:szCs w:val="20"/>
        </w:rPr>
        <w:t>64230</w:t>
      </w:r>
      <w:r w:rsidRPr="00156233">
        <w:rPr>
          <w:rFonts w:ascii="宋体" w:eastAsia="宋体" w:hAnsi="宋体" w:cs="Helvetica" w:hint="eastAsia"/>
          <w:kern w:val="0"/>
          <w:szCs w:val="20"/>
        </w:rPr>
        <w:t>件，增长</w:t>
      </w:r>
      <w:r w:rsidRPr="00156233">
        <w:rPr>
          <w:rFonts w:ascii="宋体" w:eastAsia="宋体" w:hAnsi="宋体" w:cs="Helvetica"/>
          <w:kern w:val="0"/>
          <w:szCs w:val="20"/>
        </w:rPr>
        <w:t>5.9%</w:t>
      </w:r>
      <w:r w:rsidRPr="00156233">
        <w:rPr>
          <w:rFonts w:ascii="宋体" w:eastAsia="宋体" w:hAnsi="宋体" w:cs="Helvetica" w:hint="eastAsia"/>
          <w:kern w:val="0"/>
          <w:szCs w:val="20"/>
        </w:rPr>
        <w:t>，其中，发明专利授权量为</w:t>
      </w:r>
      <w:r w:rsidRPr="00156233">
        <w:rPr>
          <w:rFonts w:ascii="宋体" w:eastAsia="宋体" w:hAnsi="宋体" w:cs="Helvetica"/>
          <w:kern w:val="0"/>
          <w:szCs w:val="20"/>
        </w:rPr>
        <w:t>20086</w:t>
      </w:r>
      <w:r w:rsidRPr="00156233">
        <w:rPr>
          <w:rFonts w:ascii="宋体" w:eastAsia="宋体" w:hAnsi="宋体" w:cs="Helvetica" w:hint="eastAsia"/>
          <w:kern w:val="0"/>
          <w:szCs w:val="20"/>
        </w:rPr>
        <w:t>件，增长</w:t>
      </w:r>
      <w:r w:rsidRPr="00156233">
        <w:rPr>
          <w:rFonts w:ascii="宋体" w:eastAsia="宋体" w:hAnsi="宋体" w:cs="Helvetica"/>
          <w:kern w:val="0"/>
          <w:szCs w:val="20"/>
        </w:rPr>
        <w:t>14.1%</w:t>
      </w:r>
      <w:r w:rsidRPr="00156233">
        <w:rPr>
          <w:rFonts w:ascii="宋体" w:eastAsia="宋体" w:hAnsi="宋体" w:cs="Helvetica" w:hint="eastAsia"/>
          <w:kern w:val="0"/>
          <w:szCs w:val="20"/>
        </w:rPr>
        <w:t>。全年</w:t>
      </w:r>
      <w:r w:rsidRPr="00156233">
        <w:rPr>
          <w:rFonts w:ascii="宋体" w:eastAsia="宋体" w:hAnsi="宋体" w:cs="Helvetica"/>
          <w:kern w:val="0"/>
          <w:szCs w:val="20"/>
        </w:rPr>
        <w:t>PCT</w:t>
      </w:r>
      <w:r w:rsidRPr="00156233">
        <w:rPr>
          <w:rFonts w:ascii="宋体" w:eastAsia="宋体" w:hAnsi="宋体" w:cs="Helvetica" w:hint="eastAsia"/>
          <w:kern w:val="0"/>
          <w:szCs w:val="20"/>
        </w:rPr>
        <w:t>国际专利受理量为</w:t>
      </w:r>
      <w:r w:rsidRPr="00156233">
        <w:rPr>
          <w:rFonts w:ascii="宋体" w:eastAsia="宋体" w:hAnsi="宋体" w:cs="Helvetica"/>
          <w:kern w:val="0"/>
          <w:szCs w:val="20"/>
        </w:rPr>
        <w:t>1560</w:t>
      </w:r>
      <w:r w:rsidRPr="00156233">
        <w:rPr>
          <w:rFonts w:ascii="宋体" w:eastAsia="宋体" w:hAnsi="宋体" w:cs="Helvetica" w:hint="eastAsia"/>
          <w:kern w:val="0"/>
          <w:szCs w:val="20"/>
        </w:rPr>
        <w:t>件，比上年增长</w:t>
      </w:r>
      <w:r w:rsidRPr="00156233">
        <w:rPr>
          <w:rFonts w:ascii="宋体" w:eastAsia="宋体" w:hAnsi="宋体" w:cs="Helvetica"/>
          <w:kern w:val="0"/>
          <w:szCs w:val="20"/>
        </w:rPr>
        <w:t>47.2%</w:t>
      </w:r>
      <w:r w:rsidRPr="00156233">
        <w:rPr>
          <w:rFonts w:ascii="宋体" w:eastAsia="宋体" w:hAnsi="宋体" w:cs="Helvetica" w:hint="eastAsia"/>
          <w:kern w:val="0"/>
          <w:szCs w:val="20"/>
        </w:rPr>
        <w:t>。至年末，全市有效发明专利达</w:t>
      </w:r>
      <w:r w:rsidRPr="00156233">
        <w:rPr>
          <w:rFonts w:ascii="宋体" w:eastAsia="宋体" w:hAnsi="宋体" w:cs="Helvetica"/>
          <w:kern w:val="0"/>
          <w:szCs w:val="20"/>
        </w:rPr>
        <w:t>85049</w:t>
      </w:r>
      <w:r w:rsidRPr="00156233">
        <w:rPr>
          <w:rFonts w:ascii="宋体" w:eastAsia="宋体" w:hAnsi="宋体" w:cs="Helvetica" w:hint="eastAsia"/>
          <w:kern w:val="0"/>
          <w:szCs w:val="20"/>
        </w:rPr>
        <w:t>件。年内全市新认定高新技术企业</w:t>
      </w:r>
      <w:r w:rsidRPr="00156233">
        <w:rPr>
          <w:rFonts w:ascii="宋体" w:eastAsia="宋体" w:hAnsi="宋体" w:cs="Helvetica"/>
          <w:kern w:val="0"/>
          <w:szCs w:val="20"/>
        </w:rPr>
        <w:t>2306</w:t>
      </w:r>
      <w:r w:rsidRPr="00156233">
        <w:rPr>
          <w:rFonts w:ascii="宋体" w:eastAsia="宋体" w:hAnsi="宋体" w:cs="Helvetica" w:hint="eastAsia"/>
          <w:kern w:val="0"/>
          <w:szCs w:val="20"/>
        </w:rPr>
        <w:t>家。年内认定高新技术成果转化项目</w:t>
      </w:r>
      <w:r w:rsidRPr="00156233">
        <w:rPr>
          <w:rFonts w:ascii="宋体" w:eastAsia="宋体" w:hAnsi="宋体" w:cs="Helvetica"/>
          <w:kern w:val="0"/>
          <w:szCs w:val="20"/>
        </w:rPr>
        <w:t>469</w:t>
      </w:r>
      <w:r w:rsidRPr="00156233">
        <w:rPr>
          <w:rFonts w:ascii="宋体" w:eastAsia="宋体" w:hAnsi="宋体" w:cs="Helvetica" w:hint="eastAsia"/>
          <w:kern w:val="0"/>
          <w:szCs w:val="20"/>
        </w:rPr>
        <w:t>项，其中，电子信息、生物医药、新材料等重点领域项目占</w:t>
      </w:r>
      <w:r w:rsidRPr="00156233">
        <w:rPr>
          <w:rFonts w:ascii="宋体" w:eastAsia="宋体" w:hAnsi="宋体" w:cs="Helvetica"/>
          <w:kern w:val="0"/>
          <w:szCs w:val="20"/>
        </w:rPr>
        <w:t>87.4%</w:t>
      </w:r>
      <w:r w:rsidRPr="00156233">
        <w:rPr>
          <w:rFonts w:ascii="宋体" w:eastAsia="宋体" w:hAnsi="宋体" w:cs="Helvetica" w:hint="eastAsia"/>
          <w:kern w:val="0"/>
          <w:szCs w:val="20"/>
        </w:rPr>
        <w:t>。至年末，共认定高新技术成果转化项目</w:t>
      </w:r>
      <w:r w:rsidRPr="00156233">
        <w:rPr>
          <w:rFonts w:ascii="宋体" w:eastAsia="宋体" w:hAnsi="宋体" w:cs="Helvetica"/>
          <w:kern w:val="0"/>
          <w:szCs w:val="20"/>
        </w:rPr>
        <w:t>10969</w:t>
      </w:r>
      <w:r w:rsidRPr="00156233">
        <w:rPr>
          <w:rFonts w:ascii="宋体" w:eastAsia="宋体" w:hAnsi="宋体" w:cs="Helvetica" w:hint="eastAsia"/>
          <w:kern w:val="0"/>
          <w:szCs w:val="20"/>
        </w:rPr>
        <w:t>项。全年经认定登记的各类技术交易合同</w:t>
      </w:r>
      <w:r w:rsidRPr="00156233">
        <w:rPr>
          <w:rFonts w:ascii="宋体" w:eastAsia="宋体" w:hAnsi="宋体" w:cs="Helvetica"/>
          <w:kern w:val="0"/>
          <w:szCs w:val="20"/>
        </w:rPr>
        <w:t>2.12</w:t>
      </w:r>
      <w:r w:rsidRPr="00156233">
        <w:rPr>
          <w:rFonts w:ascii="宋体" w:eastAsia="宋体" w:hAnsi="宋体" w:cs="Helvetica" w:hint="eastAsia"/>
          <w:kern w:val="0"/>
          <w:szCs w:val="20"/>
        </w:rPr>
        <w:t>万件，比上年下降</w:t>
      </w:r>
      <w:r w:rsidRPr="00156233">
        <w:rPr>
          <w:rFonts w:ascii="宋体" w:eastAsia="宋体" w:hAnsi="宋体" w:cs="Helvetica"/>
          <w:kern w:val="0"/>
          <w:szCs w:val="20"/>
        </w:rPr>
        <w:t>5.8%</w:t>
      </w:r>
      <w:r w:rsidRPr="00156233">
        <w:rPr>
          <w:rFonts w:ascii="宋体" w:eastAsia="宋体" w:hAnsi="宋体" w:cs="Helvetica" w:hint="eastAsia"/>
          <w:kern w:val="0"/>
          <w:szCs w:val="20"/>
        </w:rPr>
        <w:t>；合同金额</w:t>
      </w:r>
      <w:r w:rsidRPr="00156233">
        <w:rPr>
          <w:rFonts w:ascii="宋体" w:eastAsia="宋体" w:hAnsi="宋体" w:cs="Helvetica"/>
          <w:kern w:val="0"/>
          <w:szCs w:val="20"/>
        </w:rPr>
        <w:t>822.86</w:t>
      </w:r>
      <w:r w:rsidRPr="00156233">
        <w:rPr>
          <w:rFonts w:ascii="宋体" w:eastAsia="宋体" w:hAnsi="宋体" w:cs="Helvetica" w:hint="eastAsia"/>
          <w:kern w:val="0"/>
          <w:szCs w:val="20"/>
        </w:rPr>
        <w:t>亿元，增长</w:t>
      </w:r>
      <w:r w:rsidRPr="00156233">
        <w:rPr>
          <w:rFonts w:ascii="宋体" w:eastAsia="宋体" w:hAnsi="宋体" w:cs="Helvetica"/>
          <w:kern w:val="0"/>
          <w:szCs w:val="20"/>
        </w:rPr>
        <w:t>16.2%</w:t>
      </w:r>
      <w:r w:rsidRPr="00156233">
        <w:rPr>
          <w:rFonts w:ascii="宋体" w:eastAsia="宋体" w:hAnsi="宋体" w:cs="Helvetica" w:hint="eastAsia"/>
          <w:kern w:val="0"/>
          <w:szCs w:val="20"/>
        </w:rPr>
        <w:t>。</w:t>
      </w:r>
    </w:p>
    <w:p w14:paraId="195C23F6" w14:textId="320531F5" w:rsidR="00AE5DE7" w:rsidRPr="00156233" w:rsidRDefault="00F20B8E"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Times New Roman"/>
          <w:szCs w:val="21"/>
        </w:rPr>
        <w:t>1</w:t>
      </w:r>
      <w:r w:rsidR="00AE5DE7" w:rsidRPr="00156233">
        <w:rPr>
          <w:rFonts w:ascii="宋体" w:eastAsia="宋体" w:hAnsi="宋体" w:cs="Times New Roman"/>
          <w:szCs w:val="21"/>
        </w:rPr>
        <w:t>1.</w:t>
      </w:r>
      <w:r w:rsidR="00AE5DE7" w:rsidRPr="00156233">
        <w:rPr>
          <w:rFonts w:ascii="宋体" w:eastAsia="宋体" w:hAnsi="宋体" w:cs="Helvetica"/>
          <w:kern w:val="0"/>
          <w:szCs w:val="20"/>
        </w:rPr>
        <w:t xml:space="preserve"> 2013~2016</w:t>
      </w:r>
      <w:r w:rsidR="00AE5DE7" w:rsidRPr="00156233">
        <w:rPr>
          <w:rFonts w:ascii="宋体" w:eastAsia="宋体" w:hAnsi="宋体" w:cs="Helvetica" w:hint="eastAsia"/>
          <w:kern w:val="0"/>
          <w:szCs w:val="20"/>
        </w:rPr>
        <w:t>年间，</w:t>
      </w:r>
      <w:r w:rsidR="00AE5DE7" w:rsidRPr="00156233">
        <w:rPr>
          <w:rFonts w:ascii="宋体" w:eastAsia="宋体" w:hAnsi="宋体" w:cs="Helvetica"/>
          <w:kern w:val="0"/>
          <w:szCs w:val="20"/>
        </w:rPr>
        <w:t>S</w:t>
      </w:r>
      <w:r w:rsidR="00AE5DE7" w:rsidRPr="00156233">
        <w:rPr>
          <w:rFonts w:ascii="宋体" w:eastAsia="宋体" w:hAnsi="宋体" w:cs="Helvetica" w:hint="eastAsia"/>
          <w:kern w:val="0"/>
          <w:szCs w:val="20"/>
        </w:rPr>
        <w:t>市研究与试验发展经费与上年比增速最快的年份是：</w:t>
      </w:r>
    </w:p>
    <w:p w14:paraId="7EDC4D3C"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A. 2013</w:t>
      </w:r>
      <w:r w:rsidRPr="00156233">
        <w:rPr>
          <w:rFonts w:ascii="宋体" w:eastAsia="宋体" w:hAnsi="宋体" w:cs="Arial" w:hint="eastAsia"/>
          <w:color w:val="000000"/>
          <w:kern w:val="0"/>
          <w:szCs w:val="18"/>
        </w:rPr>
        <w:t>年</w:t>
      </w:r>
      <w:r w:rsidRPr="00156233">
        <w:rPr>
          <w:rFonts w:ascii="宋体" w:eastAsia="宋体" w:hAnsi="宋体" w:cs="Helvetica"/>
          <w:kern w:val="0"/>
          <w:szCs w:val="20"/>
        </w:rPr>
        <w:tab/>
        <w:t>B. 2014</w:t>
      </w:r>
      <w:r w:rsidRPr="00156233">
        <w:rPr>
          <w:rFonts w:ascii="宋体" w:eastAsia="宋体" w:hAnsi="宋体" w:cs="Arial" w:hint="eastAsia"/>
          <w:color w:val="000000"/>
          <w:kern w:val="0"/>
          <w:szCs w:val="18"/>
        </w:rPr>
        <w:t>年</w:t>
      </w:r>
    </w:p>
    <w:p w14:paraId="4DB26115"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C. 2015</w:t>
      </w:r>
      <w:r w:rsidRPr="00156233">
        <w:rPr>
          <w:rFonts w:ascii="宋体" w:eastAsia="宋体" w:hAnsi="宋体" w:cs="Arial" w:hint="eastAsia"/>
          <w:color w:val="000000"/>
          <w:kern w:val="0"/>
          <w:szCs w:val="18"/>
        </w:rPr>
        <w:t>年</w:t>
      </w:r>
      <w:r w:rsidRPr="00156233">
        <w:rPr>
          <w:rFonts w:ascii="宋体" w:eastAsia="宋体" w:hAnsi="宋体" w:cs="Helvetica"/>
          <w:kern w:val="0"/>
          <w:szCs w:val="20"/>
        </w:rPr>
        <w:tab/>
        <w:t>D. 2016</w:t>
      </w:r>
      <w:r w:rsidRPr="00156233">
        <w:rPr>
          <w:rFonts w:ascii="宋体" w:eastAsia="宋体" w:hAnsi="宋体" w:cs="Arial" w:hint="eastAsia"/>
          <w:color w:val="000000"/>
          <w:kern w:val="0"/>
          <w:szCs w:val="18"/>
        </w:rPr>
        <w:t>年</w:t>
      </w:r>
    </w:p>
    <w:p w14:paraId="12301896" w14:textId="7A453FED" w:rsidR="00AE5DE7" w:rsidRPr="00156233" w:rsidRDefault="00F20B8E"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Times New Roman"/>
          <w:szCs w:val="21"/>
        </w:rPr>
        <w:t>1</w:t>
      </w:r>
      <w:r w:rsidR="00AE5DE7" w:rsidRPr="00156233">
        <w:rPr>
          <w:rFonts w:ascii="宋体" w:eastAsia="宋体" w:hAnsi="宋体" w:cs="Times New Roman"/>
          <w:szCs w:val="21"/>
        </w:rPr>
        <w:t>2.</w:t>
      </w:r>
      <w:r w:rsidR="00AE5DE7" w:rsidRPr="00156233">
        <w:rPr>
          <w:rFonts w:ascii="宋体" w:eastAsia="宋体" w:hAnsi="宋体" w:cs="Helvetica" w:hint="eastAsia"/>
          <w:kern w:val="0"/>
          <w:szCs w:val="20"/>
        </w:rPr>
        <w:t xml:space="preserve"> </w:t>
      </w:r>
      <w:r w:rsidR="00AE5DE7" w:rsidRPr="00156233">
        <w:rPr>
          <w:rFonts w:ascii="宋体" w:eastAsia="宋体" w:hAnsi="宋体" w:cs="Helvetica"/>
          <w:kern w:val="0"/>
          <w:szCs w:val="20"/>
        </w:rPr>
        <w:t>2015</w:t>
      </w:r>
      <w:r w:rsidR="00AE5DE7" w:rsidRPr="00156233">
        <w:rPr>
          <w:rFonts w:ascii="宋体" w:eastAsia="宋体" w:hAnsi="宋体" w:cs="Helvetica" w:hint="eastAsia"/>
          <w:kern w:val="0"/>
          <w:szCs w:val="20"/>
        </w:rPr>
        <w:t>和</w:t>
      </w:r>
      <w:r w:rsidR="00AE5DE7" w:rsidRPr="00156233">
        <w:rPr>
          <w:rFonts w:ascii="宋体" w:eastAsia="宋体" w:hAnsi="宋体" w:cs="Helvetica"/>
          <w:kern w:val="0"/>
          <w:szCs w:val="20"/>
        </w:rPr>
        <w:t>2016</w:t>
      </w:r>
      <w:r w:rsidR="00AE5DE7" w:rsidRPr="00156233">
        <w:rPr>
          <w:rFonts w:ascii="宋体" w:eastAsia="宋体" w:hAnsi="宋体" w:cs="Helvetica" w:hint="eastAsia"/>
          <w:kern w:val="0"/>
          <w:szCs w:val="20"/>
        </w:rPr>
        <w:t>年，</w:t>
      </w:r>
      <w:r w:rsidR="00AE5DE7" w:rsidRPr="00156233">
        <w:rPr>
          <w:rFonts w:ascii="宋体" w:eastAsia="宋体" w:hAnsi="宋体" w:cs="Helvetica"/>
          <w:kern w:val="0"/>
          <w:szCs w:val="20"/>
        </w:rPr>
        <w:t>S</w:t>
      </w:r>
      <w:r w:rsidR="00AE5DE7" w:rsidRPr="00156233">
        <w:rPr>
          <w:rFonts w:ascii="宋体" w:eastAsia="宋体" w:hAnsi="宋体" w:cs="Helvetica" w:hint="eastAsia"/>
          <w:kern w:val="0"/>
          <w:szCs w:val="20"/>
        </w:rPr>
        <w:t>市研究与试验发展经费总支出约占同期生产总值的：</w:t>
      </w:r>
    </w:p>
    <w:p w14:paraId="5A2C0044"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A. 3.67%</w:t>
      </w:r>
      <w:r w:rsidRPr="00156233">
        <w:rPr>
          <w:rFonts w:ascii="宋体" w:eastAsia="宋体" w:hAnsi="宋体" w:cs="Helvetica"/>
          <w:kern w:val="0"/>
          <w:szCs w:val="20"/>
        </w:rPr>
        <w:tab/>
        <w:t>B. 3.74%</w:t>
      </w:r>
    </w:p>
    <w:p w14:paraId="5FCA2C67"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C. 3.77%</w:t>
      </w:r>
      <w:r w:rsidRPr="00156233">
        <w:rPr>
          <w:rFonts w:ascii="宋体" w:eastAsia="宋体" w:hAnsi="宋体" w:cs="Helvetica"/>
          <w:kern w:val="0"/>
          <w:szCs w:val="20"/>
        </w:rPr>
        <w:tab/>
        <w:t>D. 3.84%</w:t>
      </w:r>
    </w:p>
    <w:p w14:paraId="78D7769F" w14:textId="4F433161" w:rsidR="00AE5DE7" w:rsidRPr="00156233" w:rsidRDefault="00F20B8E"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Times New Roman"/>
          <w:szCs w:val="21"/>
        </w:rPr>
        <w:t>1</w:t>
      </w:r>
      <w:r w:rsidR="00AE5DE7" w:rsidRPr="00156233">
        <w:rPr>
          <w:rFonts w:ascii="宋体" w:eastAsia="宋体" w:hAnsi="宋体" w:cs="Times New Roman"/>
          <w:szCs w:val="21"/>
        </w:rPr>
        <w:t>3.</w:t>
      </w:r>
      <w:r w:rsidR="00AE5DE7" w:rsidRPr="00156233">
        <w:rPr>
          <w:rFonts w:ascii="宋体" w:eastAsia="宋体" w:hAnsi="宋体" w:cs="Helvetica" w:hint="eastAsia"/>
          <w:kern w:val="0"/>
          <w:szCs w:val="20"/>
        </w:rPr>
        <w:t xml:space="preserve"> </w:t>
      </w:r>
      <w:r w:rsidR="00AE5DE7" w:rsidRPr="00156233">
        <w:rPr>
          <w:rFonts w:ascii="宋体" w:eastAsia="宋体" w:hAnsi="宋体" w:cs="Helvetica"/>
          <w:kern w:val="0"/>
          <w:szCs w:val="20"/>
        </w:rPr>
        <w:t>S</w:t>
      </w:r>
      <w:proofErr w:type="gramStart"/>
      <w:r w:rsidR="00AE5DE7" w:rsidRPr="00156233">
        <w:rPr>
          <w:rFonts w:ascii="宋体" w:eastAsia="宋体" w:hAnsi="宋体" w:cs="Helvetica" w:hint="eastAsia"/>
          <w:kern w:val="0"/>
          <w:szCs w:val="20"/>
        </w:rPr>
        <w:t>市下列</w:t>
      </w:r>
      <w:proofErr w:type="gramEnd"/>
      <w:r w:rsidR="00AE5DE7" w:rsidRPr="00156233">
        <w:rPr>
          <w:rFonts w:ascii="宋体" w:eastAsia="宋体" w:hAnsi="宋体" w:cs="Helvetica" w:hint="eastAsia"/>
          <w:kern w:val="0"/>
          <w:szCs w:val="20"/>
        </w:rPr>
        <w:t>各项指标中，</w:t>
      </w:r>
      <w:r w:rsidR="00AE5DE7" w:rsidRPr="00156233">
        <w:rPr>
          <w:rFonts w:ascii="宋体" w:eastAsia="宋体" w:hAnsi="宋体" w:cs="Helvetica"/>
          <w:kern w:val="0"/>
          <w:szCs w:val="20"/>
        </w:rPr>
        <w:t>2016</w:t>
      </w:r>
      <w:r w:rsidR="00AE5DE7" w:rsidRPr="00156233">
        <w:rPr>
          <w:rFonts w:ascii="宋体" w:eastAsia="宋体" w:hAnsi="宋体" w:cs="Helvetica" w:hint="eastAsia"/>
          <w:kern w:val="0"/>
          <w:szCs w:val="20"/>
        </w:rPr>
        <w:t>年同比增长速度最慢的是：</w:t>
      </w:r>
    </w:p>
    <w:p w14:paraId="7CEEA2C0"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 xml:space="preserve">A. </w:t>
      </w:r>
      <w:r w:rsidRPr="00156233">
        <w:rPr>
          <w:rFonts w:ascii="宋体" w:eastAsia="宋体" w:hAnsi="宋体" w:cs="Helvetica" w:hint="eastAsia"/>
          <w:kern w:val="0"/>
          <w:szCs w:val="20"/>
        </w:rPr>
        <w:t>受理发明专利申请量</w:t>
      </w:r>
      <w:r w:rsidRPr="00156233">
        <w:rPr>
          <w:rFonts w:ascii="宋体" w:eastAsia="宋体" w:hAnsi="宋体" w:cs="Helvetica"/>
          <w:kern w:val="0"/>
          <w:szCs w:val="20"/>
        </w:rPr>
        <w:tab/>
        <w:t xml:space="preserve">B. </w:t>
      </w:r>
      <w:r w:rsidRPr="00156233">
        <w:rPr>
          <w:rFonts w:ascii="宋体" w:eastAsia="宋体" w:hAnsi="宋体" w:cs="Helvetica" w:hint="eastAsia"/>
          <w:kern w:val="0"/>
          <w:szCs w:val="20"/>
        </w:rPr>
        <w:t>发明专利授权量</w:t>
      </w:r>
    </w:p>
    <w:p w14:paraId="7884CBEE"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C. PCT</w:t>
      </w:r>
      <w:r w:rsidRPr="00156233">
        <w:rPr>
          <w:rFonts w:ascii="宋体" w:eastAsia="宋体" w:hAnsi="宋体" w:cs="Helvetica" w:hint="eastAsia"/>
          <w:kern w:val="0"/>
          <w:szCs w:val="20"/>
        </w:rPr>
        <w:t>国际专利受理量</w:t>
      </w:r>
      <w:r w:rsidRPr="00156233">
        <w:rPr>
          <w:rFonts w:ascii="宋体" w:eastAsia="宋体" w:hAnsi="宋体" w:cs="Helvetica"/>
          <w:kern w:val="0"/>
          <w:szCs w:val="20"/>
        </w:rPr>
        <w:tab/>
        <w:t xml:space="preserve">D. </w:t>
      </w:r>
      <w:r w:rsidRPr="00156233">
        <w:rPr>
          <w:rFonts w:ascii="宋体" w:eastAsia="宋体" w:hAnsi="宋体" w:cs="Helvetica" w:hint="eastAsia"/>
          <w:kern w:val="0"/>
          <w:szCs w:val="20"/>
        </w:rPr>
        <w:t>经认定登记的各类技术交易合同金额</w:t>
      </w:r>
    </w:p>
    <w:p w14:paraId="2419D539" w14:textId="6A166746" w:rsidR="00AE5DE7" w:rsidRPr="00156233" w:rsidRDefault="00F20B8E"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Times New Roman"/>
          <w:szCs w:val="21"/>
        </w:rPr>
        <w:lastRenderedPageBreak/>
        <w:t>1</w:t>
      </w:r>
      <w:r w:rsidR="00AE5DE7" w:rsidRPr="00156233">
        <w:rPr>
          <w:rFonts w:ascii="宋体" w:eastAsia="宋体" w:hAnsi="宋体" w:cs="Times New Roman"/>
          <w:szCs w:val="21"/>
        </w:rPr>
        <w:t>4.</w:t>
      </w:r>
      <w:r w:rsidR="00AE5DE7" w:rsidRPr="00156233">
        <w:rPr>
          <w:rFonts w:ascii="宋体" w:eastAsia="宋体" w:hAnsi="宋体" w:cs="Helvetica" w:hint="eastAsia"/>
          <w:kern w:val="0"/>
          <w:szCs w:val="20"/>
        </w:rPr>
        <w:t xml:space="preserve"> </w:t>
      </w:r>
      <w:r w:rsidR="00AE5DE7" w:rsidRPr="00156233">
        <w:rPr>
          <w:rFonts w:ascii="宋体" w:eastAsia="宋体" w:hAnsi="宋体" w:cs="Helvetica"/>
          <w:kern w:val="0"/>
          <w:szCs w:val="20"/>
        </w:rPr>
        <w:t>2016</w:t>
      </w:r>
      <w:r w:rsidR="00AE5DE7" w:rsidRPr="00156233">
        <w:rPr>
          <w:rFonts w:ascii="宋体" w:eastAsia="宋体" w:hAnsi="宋体" w:cs="Helvetica" w:hint="eastAsia"/>
          <w:kern w:val="0"/>
          <w:szCs w:val="20"/>
        </w:rPr>
        <w:t>年，</w:t>
      </w:r>
      <w:r w:rsidR="00AE5DE7" w:rsidRPr="00156233">
        <w:rPr>
          <w:rFonts w:ascii="宋体" w:eastAsia="宋体" w:hAnsi="宋体" w:cs="Helvetica"/>
          <w:kern w:val="0"/>
          <w:szCs w:val="20"/>
        </w:rPr>
        <w:t>S</w:t>
      </w:r>
      <w:r w:rsidR="00AE5DE7" w:rsidRPr="00156233">
        <w:rPr>
          <w:rFonts w:ascii="宋体" w:eastAsia="宋体" w:hAnsi="宋体" w:cs="Helvetica" w:hint="eastAsia"/>
          <w:kern w:val="0"/>
          <w:szCs w:val="20"/>
        </w:rPr>
        <w:t>市全年受理专利申请比</w:t>
      </w:r>
      <w:r w:rsidR="00AE5DE7" w:rsidRPr="00156233">
        <w:rPr>
          <w:rFonts w:ascii="宋体" w:eastAsia="宋体" w:hAnsi="宋体" w:cs="Helvetica"/>
          <w:kern w:val="0"/>
          <w:szCs w:val="20"/>
        </w:rPr>
        <w:t>2015</w:t>
      </w:r>
      <w:r w:rsidR="00AE5DE7" w:rsidRPr="00156233">
        <w:rPr>
          <w:rFonts w:ascii="宋体" w:eastAsia="宋体" w:hAnsi="宋体" w:cs="Helvetica" w:hint="eastAsia"/>
          <w:kern w:val="0"/>
          <w:szCs w:val="20"/>
        </w:rPr>
        <w:t>年约增加多少万件？</w:t>
      </w:r>
    </w:p>
    <w:p w14:paraId="0E15C028"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A. 2.0</w:t>
      </w:r>
      <w:r w:rsidRPr="00156233">
        <w:rPr>
          <w:rFonts w:ascii="宋体" w:eastAsia="宋体" w:hAnsi="宋体" w:cs="Helvetica"/>
          <w:kern w:val="0"/>
          <w:szCs w:val="20"/>
        </w:rPr>
        <w:tab/>
        <w:t>B. 1.8</w:t>
      </w:r>
    </w:p>
    <w:p w14:paraId="55746205"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C. 1.6</w:t>
      </w:r>
      <w:r w:rsidRPr="00156233">
        <w:rPr>
          <w:rFonts w:ascii="宋体" w:eastAsia="宋体" w:hAnsi="宋体" w:cs="Helvetica"/>
          <w:kern w:val="0"/>
          <w:szCs w:val="20"/>
        </w:rPr>
        <w:tab/>
        <w:t>D. 1.4</w:t>
      </w:r>
    </w:p>
    <w:p w14:paraId="1BD213D9" w14:textId="1990720F" w:rsidR="00AE5DE7" w:rsidRPr="00156233" w:rsidRDefault="00F20B8E"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Times New Roman"/>
          <w:szCs w:val="21"/>
        </w:rPr>
        <w:t>1</w:t>
      </w:r>
      <w:r w:rsidR="00AE5DE7" w:rsidRPr="00156233">
        <w:rPr>
          <w:rFonts w:ascii="宋体" w:eastAsia="宋体" w:hAnsi="宋体" w:cs="Times New Roman"/>
          <w:szCs w:val="21"/>
        </w:rPr>
        <w:t>5.</w:t>
      </w:r>
      <w:r w:rsidR="00AE5DE7" w:rsidRPr="00156233">
        <w:rPr>
          <w:rFonts w:ascii="宋体" w:eastAsia="宋体" w:hAnsi="宋体" w:cs="Helvetica" w:hint="eastAsia"/>
          <w:kern w:val="0"/>
          <w:szCs w:val="20"/>
        </w:rPr>
        <w:t xml:space="preserve"> 根据上述资料，下列说法</w:t>
      </w:r>
      <w:r w:rsidR="00AE5DE7" w:rsidRPr="00156233">
        <w:rPr>
          <w:rFonts w:ascii="宋体" w:eastAsia="宋体" w:hAnsi="宋体" w:cs="Helvetica" w:hint="eastAsia"/>
          <w:b/>
          <w:kern w:val="0"/>
          <w:szCs w:val="20"/>
        </w:rPr>
        <w:t>不正确</w:t>
      </w:r>
      <w:r w:rsidR="00AE5DE7" w:rsidRPr="00156233">
        <w:rPr>
          <w:rFonts w:ascii="宋体" w:eastAsia="宋体" w:hAnsi="宋体" w:cs="Helvetica" w:hint="eastAsia"/>
          <w:kern w:val="0"/>
          <w:szCs w:val="20"/>
        </w:rPr>
        <w:t>的是：</w:t>
      </w:r>
    </w:p>
    <w:p w14:paraId="65503556"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A. 2016</w:t>
      </w:r>
      <w:r w:rsidRPr="00156233">
        <w:rPr>
          <w:rFonts w:ascii="宋体" w:eastAsia="宋体" w:hAnsi="宋体" w:cs="Helvetica" w:hint="eastAsia"/>
          <w:kern w:val="0"/>
          <w:szCs w:val="20"/>
        </w:rPr>
        <w:t>年研究与试验发展经费支出占生产总值的比重比</w:t>
      </w:r>
      <w:r w:rsidRPr="00156233">
        <w:rPr>
          <w:rFonts w:ascii="宋体" w:eastAsia="宋体" w:hAnsi="宋体" w:cs="Helvetica"/>
          <w:kern w:val="0"/>
          <w:szCs w:val="20"/>
        </w:rPr>
        <w:t>2012</w:t>
      </w:r>
      <w:r w:rsidRPr="00156233">
        <w:rPr>
          <w:rFonts w:ascii="宋体" w:eastAsia="宋体" w:hAnsi="宋体" w:cs="Helvetica" w:hint="eastAsia"/>
          <w:kern w:val="0"/>
          <w:szCs w:val="20"/>
        </w:rPr>
        <w:t>年高</w:t>
      </w:r>
      <w:r w:rsidRPr="00156233">
        <w:rPr>
          <w:rFonts w:ascii="宋体" w:eastAsia="宋体" w:hAnsi="宋体" w:cs="Helvetica"/>
          <w:kern w:val="0"/>
          <w:szCs w:val="20"/>
        </w:rPr>
        <w:t>0.43</w:t>
      </w:r>
      <w:r w:rsidRPr="00156233">
        <w:rPr>
          <w:rFonts w:ascii="宋体" w:eastAsia="宋体" w:hAnsi="宋体" w:cs="Helvetica" w:hint="eastAsia"/>
          <w:kern w:val="0"/>
          <w:szCs w:val="20"/>
        </w:rPr>
        <w:t>个百分点</w:t>
      </w:r>
    </w:p>
    <w:p w14:paraId="511B0559"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B. 2012</w:t>
      </w:r>
      <w:r w:rsidRPr="00156233">
        <w:rPr>
          <w:rFonts w:ascii="宋体" w:eastAsia="宋体" w:hAnsi="宋体" w:cs="Helvetica" w:hint="eastAsia"/>
          <w:kern w:val="0"/>
          <w:szCs w:val="20"/>
        </w:rPr>
        <w:t>~</w:t>
      </w:r>
      <w:r w:rsidRPr="00156233">
        <w:rPr>
          <w:rFonts w:ascii="宋体" w:eastAsia="宋体" w:hAnsi="宋体" w:cs="Helvetica"/>
          <w:kern w:val="0"/>
          <w:szCs w:val="20"/>
        </w:rPr>
        <w:t>2016</w:t>
      </w:r>
      <w:r w:rsidRPr="00156233">
        <w:rPr>
          <w:rFonts w:ascii="宋体" w:eastAsia="宋体" w:hAnsi="宋体" w:cs="Helvetica" w:hint="eastAsia"/>
          <w:kern w:val="0"/>
          <w:szCs w:val="20"/>
        </w:rPr>
        <w:t>年，年均研究与试验发展经费支出超过</w:t>
      </w:r>
      <w:r w:rsidRPr="00156233">
        <w:rPr>
          <w:rFonts w:ascii="宋体" w:eastAsia="宋体" w:hAnsi="宋体" w:cs="Helvetica"/>
          <w:kern w:val="0"/>
          <w:szCs w:val="20"/>
        </w:rPr>
        <w:t>800</w:t>
      </w:r>
      <w:r w:rsidRPr="00156233">
        <w:rPr>
          <w:rFonts w:ascii="宋体" w:eastAsia="宋体" w:hAnsi="宋体" w:cs="Helvetica" w:hint="eastAsia"/>
          <w:kern w:val="0"/>
          <w:szCs w:val="20"/>
        </w:rPr>
        <w:t>亿元</w:t>
      </w:r>
    </w:p>
    <w:p w14:paraId="14A910C2"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C. 2016</w:t>
      </w:r>
      <w:r w:rsidRPr="00156233">
        <w:rPr>
          <w:rFonts w:ascii="宋体" w:eastAsia="宋体" w:hAnsi="宋体" w:cs="Helvetica" w:hint="eastAsia"/>
          <w:kern w:val="0"/>
          <w:szCs w:val="20"/>
        </w:rPr>
        <w:t>年，发明专利授权量占专利授权量的三分之一以上</w:t>
      </w:r>
    </w:p>
    <w:p w14:paraId="026EE970"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D. 2016</w:t>
      </w:r>
      <w:r w:rsidRPr="00156233">
        <w:rPr>
          <w:rFonts w:ascii="宋体" w:eastAsia="宋体" w:hAnsi="宋体" w:cs="Helvetica" w:hint="eastAsia"/>
          <w:kern w:val="0"/>
          <w:szCs w:val="20"/>
        </w:rPr>
        <w:t>年，平均每件经认定登记的各类技术交易合同金额不超过</w:t>
      </w:r>
      <w:r w:rsidRPr="00156233">
        <w:rPr>
          <w:rFonts w:ascii="宋体" w:eastAsia="宋体" w:hAnsi="宋体" w:cs="Helvetica"/>
          <w:kern w:val="0"/>
          <w:szCs w:val="20"/>
        </w:rPr>
        <w:t>400</w:t>
      </w:r>
      <w:r w:rsidRPr="00156233">
        <w:rPr>
          <w:rFonts w:ascii="宋体" w:eastAsia="宋体" w:hAnsi="宋体" w:cs="Helvetica" w:hint="eastAsia"/>
          <w:kern w:val="0"/>
          <w:szCs w:val="20"/>
        </w:rPr>
        <w:t>万元</w:t>
      </w:r>
    </w:p>
    <w:p w14:paraId="41A5C11E" w14:textId="74A1E8DA"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2014</w:t>
      </w:r>
      <w:r w:rsidRPr="00156233">
        <w:rPr>
          <w:rFonts w:ascii="宋体" w:eastAsia="宋体" w:hAnsi="宋体" w:cs="Helvetica" w:hint="eastAsia"/>
          <w:kern w:val="0"/>
          <w:szCs w:val="20"/>
        </w:rPr>
        <w:t>年我国粮食种植面积</w:t>
      </w:r>
      <w:r w:rsidRPr="00156233">
        <w:rPr>
          <w:rFonts w:ascii="宋体" w:eastAsia="宋体" w:hAnsi="宋体" w:cs="Helvetica"/>
          <w:kern w:val="0"/>
          <w:szCs w:val="20"/>
        </w:rPr>
        <w:t>11274</w:t>
      </w:r>
      <w:r w:rsidRPr="00156233">
        <w:rPr>
          <w:rFonts w:ascii="宋体" w:eastAsia="宋体" w:hAnsi="宋体" w:cs="Helvetica" w:hint="eastAsia"/>
          <w:kern w:val="0"/>
          <w:szCs w:val="20"/>
        </w:rPr>
        <w:t>万公项，比上年增加</w:t>
      </w:r>
      <w:r w:rsidRPr="00156233">
        <w:rPr>
          <w:rFonts w:ascii="宋体" w:eastAsia="宋体" w:hAnsi="宋体" w:cs="Helvetica"/>
          <w:kern w:val="0"/>
          <w:szCs w:val="20"/>
        </w:rPr>
        <w:t>78</w:t>
      </w:r>
      <w:r w:rsidRPr="00156233">
        <w:rPr>
          <w:rFonts w:ascii="宋体" w:eastAsia="宋体" w:hAnsi="宋体" w:cs="Helvetica" w:hint="eastAsia"/>
          <w:kern w:val="0"/>
          <w:szCs w:val="20"/>
        </w:rPr>
        <w:t>万公顷。棉花种植面积</w:t>
      </w:r>
      <w:r w:rsidRPr="00156233">
        <w:rPr>
          <w:rFonts w:ascii="宋体" w:eastAsia="宋体" w:hAnsi="宋体" w:cs="Helvetica"/>
          <w:kern w:val="0"/>
          <w:szCs w:val="20"/>
        </w:rPr>
        <w:t>422</w:t>
      </w:r>
      <w:r w:rsidRPr="00156233">
        <w:rPr>
          <w:rFonts w:ascii="宋体" w:eastAsia="宋体" w:hAnsi="宋体" w:cs="Helvetica" w:hint="eastAsia"/>
          <w:kern w:val="0"/>
          <w:szCs w:val="20"/>
        </w:rPr>
        <w:t>万公顷，减少</w:t>
      </w:r>
      <w:r w:rsidRPr="00156233">
        <w:rPr>
          <w:rFonts w:ascii="宋体" w:eastAsia="宋体" w:hAnsi="宋体" w:cs="Helvetica"/>
          <w:kern w:val="0"/>
          <w:szCs w:val="20"/>
        </w:rPr>
        <w:t>13</w:t>
      </w:r>
      <w:r w:rsidRPr="00156233">
        <w:rPr>
          <w:rFonts w:ascii="宋体" w:eastAsia="宋体" w:hAnsi="宋体" w:cs="Helvetica" w:hint="eastAsia"/>
          <w:kern w:val="0"/>
          <w:szCs w:val="20"/>
        </w:rPr>
        <w:t>万公顷。油料种植面积</w:t>
      </w:r>
      <w:r w:rsidRPr="00156233">
        <w:rPr>
          <w:rFonts w:ascii="宋体" w:eastAsia="宋体" w:hAnsi="宋体" w:cs="Helvetica"/>
          <w:kern w:val="0"/>
          <w:szCs w:val="20"/>
        </w:rPr>
        <w:t>1408</w:t>
      </w:r>
      <w:r w:rsidRPr="00156233">
        <w:rPr>
          <w:rFonts w:ascii="宋体" w:eastAsia="宋体" w:hAnsi="宋体" w:cs="Helvetica" w:hint="eastAsia"/>
          <w:kern w:val="0"/>
          <w:szCs w:val="20"/>
        </w:rPr>
        <w:t>万公顷，增加</w:t>
      </w:r>
      <w:r w:rsidRPr="00156233">
        <w:rPr>
          <w:rFonts w:ascii="宋体" w:eastAsia="宋体" w:hAnsi="宋体" w:cs="Helvetica"/>
          <w:kern w:val="0"/>
          <w:szCs w:val="20"/>
        </w:rPr>
        <w:t>6</w:t>
      </w:r>
      <w:r w:rsidRPr="00156233">
        <w:rPr>
          <w:rFonts w:ascii="宋体" w:eastAsia="宋体" w:hAnsi="宋体" w:cs="Helvetica" w:hint="eastAsia"/>
          <w:kern w:val="0"/>
          <w:szCs w:val="20"/>
        </w:rPr>
        <w:t>万公顷。糖料种植面积</w:t>
      </w:r>
      <w:r w:rsidRPr="00156233">
        <w:rPr>
          <w:rFonts w:ascii="宋体" w:eastAsia="宋体" w:hAnsi="宋体" w:cs="Helvetica"/>
          <w:kern w:val="0"/>
          <w:szCs w:val="20"/>
        </w:rPr>
        <w:t>191</w:t>
      </w:r>
      <w:r w:rsidRPr="00156233">
        <w:rPr>
          <w:rFonts w:ascii="宋体" w:eastAsia="宋体" w:hAnsi="宋体" w:cs="Helvetica" w:hint="eastAsia"/>
          <w:kern w:val="0"/>
          <w:szCs w:val="20"/>
        </w:rPr>
        <w:t>万公顷，减少</w:t>
      </w:r>
      <w:r w:rsidRPr="00156233">
        <w:rPr>
          <w:rFonts w:ascii="宋体" w:eastAsia="宋体" w:hAnsi="宋体" w:cs="Helvetica"/>
          <w:kern w:val="0"/>
          <w:szCs w:val="20"/>
        </w:rPr>
        <w:t>9</w:t>
      </w:r>
      <w:r w:rsidRPr="00156233">
        <w:rPr>
          <w:rFonts w:ascii="宋体" w:eastAsia="宋体" w:hAnsi="宋体" w:cs="Helvetica" w:hint="eastAsia"/>
          <w:kern w:val="0"/>
          <w:szCs w:val="20"/>
        </w:rPr>
        <w:t>万公顷。</w:t>
      </w:r>
    </w:p>
    <w:p w14:paraId="0EEE8613"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hint="eastAsia"/>
          <w:kern w:val="0"/>
          <w:szCs w:val="20"/>
        </w:rPr>
        <w:t>粮食再获丰收。全年粮食产量</w:t>
      </w:r>
      <w:r w:rsidRPr="00156233">
        <w:rPr>
          <w:rFonts w:ascii="宋体" w:eastAsia="宋体" w:hAnsi="宋体" w:cs="Helvetica"/>
          <w:kern w:val="0"/>
          <w:szCs w:val="20"/>
        </w:rPr>
        <w:t>60710</w:t>
      </w:r>
      <w:r w:rsidRPr="00156233">
        <w:rPr>
          <w:rFonts w:ascii="宋体" w:eastAsia="宋体" w:hAnsi="宋体" w:cs="Helvetica" w:hint="eastAsia"/>
          <w:kern w:val="0"/>
          <w:szCs w:val="20"/>
        </w:rPr>
        <w:t>万吨，比上年增加</w:t>
      </w:r>
      <w:r w:rsidRPr="00156233">
        <w:rPr>
          <w:rFonts w:ascii="宋体" w:eastAsia="宋体" w:hAnsi="宋体" w:cs="Helvetica"/>
          <w:kern w:val="0"/>
          <w:szCs w:val="20"/>
        </w:rPr>
        <w:t>516</w:t>
      </w:r>
      <w:r w:rsidRPr="00156233">
        <w:rPr>
          <w:rFonts w:ascii="宋体" w:eastAsia="宋体" w:hAnsi="宋体" w:cs="Helvetica" w:hint="eastAsia"/>
          <w:kern w:val="0"/>
          <w:szCs w:val="20"/>
        </w:rPr>
        <w:t>万吨，增产</w:t>
      </w:r>
      <w:r w:rsidRPr="00156233">
        <w:rPr>
          <w:rFonts w:ascii="宋体" w:eastAsia="宋体" w:hAnsi="宋体" w:cs="Helvetica"/>
          <w:kern w:val="0"/>
          <w:szCs w:val="20"/>
        </w:rPr>
        <w:t>0.9%</w:t>
      </w:r>
      <w:r w:rsidRPr="00156233">
        <w:rPr>
          <w:rFonts w:ascii="宋体" w:eastAsia="宋体" w:hAnsi="宋体" w:cs="Helvetica" w:hint="eastAsia"/>
          <w:kern w:val="0"/>
          <w:szCs w:val="20"/>
        </w:rPr>
        <w:t>。其中，夏粮产量</w:t>
      </w:r>
      <w:r w:rsidRPr="00156233">
        <w:rPr>
          <w:rFonts w:ascii="宋体" w:eastAsia="宋体" w:hAnsi="宋体" w:cs="Helvetica"/>
          <w:kern w:val="0"/>
          <w:szCs w:val="20"/>
        </w:rPr>
        <w:t>13660</w:t>
      </w:r>
      <w:r w:rsidRPr="00156233">
        <w:rPr>
          <w:rFonts w:ascii="宋体" w:eastAsia="宋体" w:hAnsi="宋体" w:cs="Helvetica" w:hint="eastAsia"/>
          <w:kern w:val="0"/>
          <w:szCs w:val="20"/>
        </w:rPr>
        <w:t>万吨，增产</w:t>
      </w:r>
      <w:r w:rsidRPr="00156233">
        <w:rPr>
          <w:rFonts w:ascii="宋体" w:eastAsia="宋体" w:hAnsi="宋体" w:cs="Helvetica"/>
          <w:kern w:val="0"/>
          <w:szCs w:val="20"/>
        </w:rPr>
        <w:t>3.6%</w:t>
      </w:r>
      <w:r w:rsidRPr="00156233">
        <w:rPr>
          <w:rFonts w:ascii="宋体" w:eastAsia="宋体" w:hAnsi="宋体" w:cs="Helvetica" w:hint="eastAsia"/>
          <w:kern w:val="0"/>
          <w:szCs w:val="20"/>
        </w:rPr>
        <w:t>；早稻产量</w:t>
      </w:r>
      <w:r w:rsidRPr="00156233">
        <w:rPr>
          <w:rFonts w:ascii="宋体" w:eastAsia="宋体" w:hAnsi="宋体" w:cs="Helvetica"/>
          <w:kern w:val="0"/>
          <w:szCs w:val="20"/>
        </w:rPr>
        <w:t>3401</w:t>
      </w:r>
      <w:r w:rsidRPr="00156233">
        <w:rPr>
          <w:rFonts w:ascii="宋体" w:eastAsia="宋体" w:hAnsi="宋体" w:cs="Helvetica" w:hint="eastAsia"/>
          <w:kern w:val="0"/>
          <w:szCs w:val="20"/>
        </w:rPr>
        <w:t>万吨，减产</w:t>
      </w:r>
      <w:r w:rsidRPr="00156233">
        <w:rPr>
          <w:rFonts w:ascii="宋体" w:eastAsia="宋体" w:hAnsi="宋体" w:cs="Helvetica"/>
          <w:kern w:val="0"/>
          <w:szCs w:val="20"/>
        </w:rPr>
        <w:t>0.4%</w:t>
      </w:r>
      <w:r w:rsidRPr="00156233">
        <w:rPr>
          <w:rFonts w:ascii="宋体" w:eastAsia="宋体" w:hAnsi="宋体" w:cs="Helvetica" w:hint="eastAsia"/>
          <w:kern w:val="0"/>
          <w:szCs w:val="20"/>
        </w:rPr>
        <w:t>；秋粮产量</w:t>
      </w:r>
      <w:r w:rsidRPr="00156233">
        <w:rPr>
          <w:rFonts w:ascii="宋体" w:eastAsia="宋体" w:hAnsi="宋体" w:cs="Helvetica"/>
          <w:kern w:val="0"/>
          <w:szCs w:val="20"/>
        </w:rPr>
        <w:t>43649</w:t>
      </w:r>
      <w:r w:rsidRPr="00156233">
        <w:rPr>
          <w:rFonts w:ascii="宋体" w:eastAsia="宋体" w:hAnsi="宋体" w:cs="Helvetica" w:hint="eastAsia"/>
          <w:kern w:val="0"/>
          <w:szCs w:val="20"/>
        </w:rPr>
        <w:t>万吨，增产</w:t>
      </w:r>
      <w:r w:rsidRPr="00156233">
        <w:rPr>
          <w:rFonts w:ascii="宋体" w:eastAsia="宋体" w:hAnsi="宋体" w:cs="Helvetica"/>
          <w:kern w:val="0"/>
          <w:szCs w:val="20"/>
        </w:rPr>
        <w:t>0.1%</w:t>
      </w:r>
      <w:r w:rsidRPr="00156233">
        <w:rPr>
          <w:rFonts w:ascii="宋体" w:eastAsia="宋体" w:hAnsi="宋体" w:cs="Helvetica" w:hint="eastAsia"/>
          <w:kern w:val="0"/>
          <w:szCs w:val="20"/>
        </w:rPr>
        <w:t>。全年谷物产量</w:t>
      </w:r>
      <w:r w:rsidRPr="00156233">
        <w:rPr>
          <w:rFonts w:ascii="宋体" w:eastAsia="宋体" w:hAnsi="宋体" w:cs="Helvetica"/>
          <w:kern w:val="0"/>
          <w:szCs w:val="20"/>
        </w:rPr>
        <w:t>55727</w:t>
      </w:r>
      <w:r w:rsidRPr="00156233">
        <w:rPr>
          <w:rFonts w:ascii="宋体" w:eastAsia="宋体" w:hAnsi="宋体" w:cs="Helvetica" w:hint="eastAsia"/>
          <w:kern w:val="0"/>
          <w:szCs w:val="20"/>
        </w:rPr>
        <w:t>万吨，比上年增产</w:t>
      </w:r>
      <w:r w:rsidRPr="00156233">
        <w:rPr>
          <w:rFonts w:ascii="宋体" w:eastAsia="宋体" w:hAnsi="宋体" w:cs="Helvetica"/>
          <w:kern w:val="0"/>
          <w:szCs w:val="20"/>
        </w:rPr>
        <w:t>0.8%</w:t>
      </w:r>
      <w:r w:rsidRPr="00156233">
        <w:rPr>
          <w:rFonts w:ascii="宋体" w:eastAsia="宋体" w:hAnsi="宋体" w:cs="Helvetica" w:hint="eastAsia"/>
          <w:kern w:val="0"/>
          <w:szCs w:val="20"/>
        </w:rPr>
        <w:t>。其中，稻谷产量</w:t>
      </w:r>
      <w:r w:rsidRPr="00156233">
        <w:rPr>
          <w:rFonts w:ascii="宋体" w:eastAsia="宋体" w:hAnsi="宋体" w:cs="Helvetica"/>
          <w:kern w:val="0"/>
          <w:szCs w:val="20"/>
        </w:rPr>
        <w:t>20643</w:t>
      </w:r>
      <w:r w:rsidRPr="00156233">
        <w:rPr>
          <w:rFonts w:ascii="宋体" w:eastAsia="宋体" w:hAnsi="宋体" w:cs="Helvetica" w:hint="eastAsia"/>
          <w:kern w:val="0"/>
          <w:szCs w:val="20"/>
        </w:rPr>
        <w:t>万吨，增产</w:t>
      </w:r>
      <w:r w:rsidRPr="00156233">
        <w:rPr>
          <w:rFonts w:ascii="宋体" w:eastAsia="宋体" w:hAnsi="宋体" w:cs="Helvetica"/>
          <w:kern w:val="0"/>
          <w:szCs w:val="20"/>
        </w:rPr>
        <w:t>1.4%</w:t>
      </w:r>
      <w:r w:rsidRPr="00156233">
        <w:rPr>
          <w:rFonts w:ascii="宋体" w:eastAsia="宋体" w:hAnsi="宋体" w:cs="Helvetica" w:hint="eastAsia"/>
          <w:kern w:val="0"/>
          <w:szCs w:val="20"/>
        </w:rPr>
        <w:t>；小麦产量</w:t>
      </w:r>
      <w:r w:rsidRPr="00156233">
        <w:rPr>
          <w:rFonts w:ascii="宋体" w:eastAsia="宋体" w:hAnsi="宋体" w:cs="Helvetica"/>
          <w:kern w:val="0"/>
          <w:szCs w:val="20"/>
        </w:rPr>
        <w:t>12617</w:t>
      </w:r>
      <w:r w:rsidRPr="00156233">
        <w:rPr>
          <w:rFonts w:ascii="宋体" w:eastAsia="宋体" w:hAnsi="宋体" w:cs="Helvetica" w:hint="eastAsia"/>
          <w:kern w:val="0"/>
          <w:szCs w:val="20"/>
        </w:rPr>
        <w:t>万吨，增产</w:t>
      </w:r>
      <w:r w:rsidRPr="00156233">
        <w:rPr>
          <w:rFonts w:ascii="宋体" w:eastAsia="宋体" w:hAnsi="宋体" w:cs="Helvetica"/>
          <w:kern w:val="0"/>
          <w:szCs w:val="20"/>
        </w:rPr>
        <w:t>3.5%</w:t>
      </w:r>
      <w:r w:rsidRPr="00156233">
        <w:rPr>
          <w:rFonts w:ascii="宋体" w:eastAsia="宋体" w:hAnsi="宋体" w:cs="Helvetica" w:hint="eastAsia"/>
          <w:kern w:val="0"/>
          <w:szCs w:val="20"/>
        </w:rPr>
        <w:t>；玉米产量</w:t>
      </w:r>
      <w:r w:rsidRPr="00156233">
        <w:rPr>
          <w:rFonts w:ascii="宋体" w:eastAsia="宋体" w:hAnsi="宋体" w:cs="Helvetica"/>
          <w:kern w:val="0"/>
          <w:szCs w:val="20"/>
        </w:rPr>
        <w:t>21567</w:t>
      </w:r>
      <w:r w:rsidRPr="00156233">
        <w:rPr>
          <w:rFonts w:ascii="宋体" w:eastAsia="宋体" w:hAnsi="宋体" w:cs="Helvetica" w:hint="eastAsia"/>
          <w:kern w:val="0"/>
          <w:szCs w:val="20"/>
        </w:rPr>
        <w:t>万吨，减产</w:t>
      </w:r>
      <w:r w:rsidRPr="00156233">
        <w:rPr>
          <w:rFonts w:ascii="宋体" w:eastAsia="宋体" w:hAnsi="宋体" w:cs="Helvetica"/>
          <w:kern w:val="0"/>
          <w:szCs w:val="20"/>
        </w:rPr>
        <w:t>1.3%</w:t>
      </w:r>
      <w:r w:rsidRPr="00156233">
        <w:rPr>
          <w:rFonts w:ascii="宋体" w:eastAsia="宋体" w:hAnsi="宋体" w:cs="Helvetica" w:hint="eastAsia"/>
          <w:kern w:val="0"/>
          <w:szCs w:val="20"/>
        </w:rPr>
        <w:t>。</w:t>
      </w:r>
    </w:p>
    <w:p w14:paraId="6F9A4923"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hint="eastAsia"/>
          <w:kern w:val="0"/>
          <w:szCs w:val="20"/>
        </w:rPr>
        <w:t>全年棉花产量</w:t>
      </w:r>
      <w:r w:rsidRPr="00156233">
        <w:rPr>
          <w:rFonts w:ascii="宋体" w:eastAsia="宋体" w:hAnsi="宋体" w:cs="Helvetica"/>
          <w:kern w:val="0"/>
          <w:szCs w:val="20"/>
        </w:rPr>
        <w:t>616</w:t>
      </w:r>
      <w:r w:rsidRPr="00156233">
        <w:rPr>
          <w:rFonts w:ascii="宋体" w:eastAsia="宋体" w:hAnsi="宋体" w:cs="Helvetica" w:hint="eastAsia"/>
          <w:kern w:val="0"/>
          <w:szCs w:val="20"/>
        </w:rPr>
        <w:t>万吨，比上年减产</w:t>
      </w:r>
      <w:r w:rsidRPr="00156233">
        <w:rPr>
          <w:rFonts w:ascii="宋体" w:eastAsia="宋体" w:hAnsi="宋体" w:cs="Helvetica"/>
          <w:kern w:val="0"/>
          <w:szCs w:val="20"/>
        </w:rPr>
        <w:t>2.2%</w:t>
      </w:r>
      <w:r w:rsidRPr="00156233">
        <w:rPr>
          <w:rFonts w:ascii="宋体" w:eastAsia="宋体" w:hAnsi="宋体" w:cs="Helvetica" w:hint="eastAsia"/>
          <w:kern w:val="0"/>
          <w:szCs w:val="20"/>
        </w:rPr>
        <w:t>。油料产量</w:t>
      </w:r>
      <w:r w:rsidRPr="00156233">
        <w:rPr>
          <w:rFonts w:ascii="宋体" w:eastAsia="宋体" w:hAnsi="宋体" w:cs="Helvetica"/>
          <w:kern w:val="0"/>
          <w:szCs w:val="20"/>
        </w:rPr>
        <w:t>3517</w:t>
      </w:r>
      <w:r w:rsidRPr="00156233">
        <w:rPr>
          <w:rFonts w:ascii="宋体" w:eastAsia="宋体" w:hAnsi="宋体" w:cs="Helvetica" w:hint="eastAsia"/>
          <w:kern w:val="0"/>
          <w:szCs w:val="20"/>
        </w:rPr>
        <w:t>万吨，与上年持平。糖料产量</w:t>
      </w:r>
      <w:r w:rsidRPr="00156233">
        <w:rPr>
          <w:rFonts w:ascii="宋体" w:eastAsia="宋体" w:hAnsi="宋体" w:cs="Helvetica"/>
          <w:kern w:val="0"/>
          <w:szCs w:val="20"/>
        </w:rPr>
        <w:t>13403</w:t>
      </w:r>
      <w:r w:rsidRPr="00156233">
        <w:rPr>
          <w:rFonts w:ascii="宋体" w:eastAsia="宋体" w:hAnsi="宋体" w:cs="Helvetica" w:hint="eastAsia"/>
          <w:kern w:val="0"/>
          <w:szCs w:val="20"/>
        </w:rPr>
        <w:t>万吨，减产</w:t>
      </w:r>
      <w:r w:rsidRPr="00156233">
        <w:rPr>
          <w:rFonts w:ascii="宋体" w:eastAsia="宋体" w:hAnsi="宋体" w:cs="Helvetica"/>
          <w:kern w:val="0"/>
          <w:szCs w:val="20"/>
        </w:rPr>
        <w:t>2.5%</w:t>
      </w:r>
      <w:r w:rsidRPr="00156233">
        <w:rPr>
          <w:rFonts w:ascii="宋体" w:eastAsia="宋体" w:hAnsi="宋体" w:cs="Helvetica" w:hint="eastAsia"/>
          <w:kern w:val="0"/>
          <w:szCs w:val="20"/>
        </w:rPr>
        <w:t>。茶叶产量</w:t>
      </w:r>
      <w:r w:rsidRPr="00156233">
        <w:rPr>
          <w:rFonts w:ascii="宋体" w:eastAsia="宋体" w:hAnsi="宋体" w:cs="Helvetica"/>
          <w:kern w:val="0"/>
          <w:szCs w:val="20"/>
        </w:rPr>
        <w:t>209</w:t>
      </w:r>
      <w:r w:rsidRPr="00156233">
        <w:rPr>
          <w:rFonts w:ascii="宋体" w:eastAsia="宋体" w:hAnsi="宋体" w:cs="Helvetica" w:hint="eastAsia"/>
          <w:kern w:val="0"/>
          <w:szCs w:val="20"/>
        </w:rPr>
        <w:t>万吨，增产</w:t>
      </w:r>
      <w:r w:rsidRPr="00156233">
        <w:rPr>
          <w:rFonts w:ascii="宋体" w:eastAsia="宋体" w:hAnsi="宋体" w:cs="Helvetica"/>
          <w:kern w:val="0"/>
          <w:szCs w:val="20"/>
        </w:rPr>
        <w:t>8.7%</w:t>
      </w:r>
      <w:r w:rsidRPr="00156233">
        <w:rPr>
          <w:rFonts w:ascii="宋体" w:eastAsia="宋体" w:hAnsi="宋体" w:cs="Helvetica" w:hint="eastAsia"/>
          <w:kern w:val="0"/>
          <w:szCs w:val="20"/>
        </w:rPr>
        <w:t>。</w:t>
      </w:r>
    </w:p>
    <w:p w14:paraId="0CF4B370" w14:textId="749E9DE3" w:rsidR="00AE5DE7" w:rsidRPr="00156233" w:rsidRDefault="00F20B8E"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Times New Roman"/>
          <w:szCs w:val="21"/>
        </w:rPr>
        <w:t>1</w:t>
      </w:r>
      <w:r w:rsidR="00AE5DE7" w:rsidRPr="00156233">
        <w:rPr>
          <w:rFonts w:ascii="宋体" w:eastAsia="宋体" w:hAnsi="宋体" w:cs="Times New Roman"/>
          <w:szCs w:val="21"/>
        </w:rPr>
        <w:t>6.</w:t>
      </w:r>
      <w:r w:rsidR="00AE5DE7" w:rsidRPr="00156233">
        <w:rPr>
          <w:rFonts w:ascii="宋体" w:eastAsia="宋体" w:hAnsi="宋体" w:cs="Helvetica" w:hint="eastAsia"/>
          <w:kern w:val="0"/>
          <w:szCs w:val="20"/>
        </w:rPr>
        <w:t xml:space="preserve"> </w:t>
      </w:r>
      <w:r w:rsidR="00AE5DE7" w:rsidRPr="00156233">
        <w:rPr>
          <w:rFonts w:ascii="宋体" w:eastAsia="宋体" w:hAnsi="宋体" w:cs="Helvetica"/>
          <w:kern w:val="0"/>
          <w:szCs w:val="20"/>
        </w:rPr>
        <w:t>2014</w:t>
      </w:r>
      <w:r w:rsidR="00AE5DE7" w:rsidRPr="00156233">
        <w:rPr>
          <w:rFonts w:ascii="宋体" w:eastAsia="宋体" w:hAnsi="宋体" w:cs="Helvetica" w:hint="eastAsia"/>
          <w:kern w:val="0"/>
          <w:szCs w:val="20"/>
        </w:rPr>
        <w:t>年，我国粮食种植面积同比增速比油料种植面积同比增速：</w:t>
      </w:r>
    </w:p>
    <w:p w14:paraId="22947C92"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 xml:space="preserve">A. </w:t>
      </w:r>
      <w:r w:rsidRPr="00156233">
        <w:rPr>
          <w:rFonts w:ascii="宋体" w:eastAsia="宋体" w:hAnsi="宋体" w:cs="Helvetica" w:hint="eastAsia"/>
          <w:kern w:val="0"/>
          <w:szCs w:val="20"/>
        </w:rPr>
        <w:t>高不到</w:t>
      </w:r>
      <w:r w:rsidRPr="00156233">
        <w:rPr>
          <w:rFonts w:ascii="宋体" w:eastAsia="宋体" w:hAnsi="宋体" w:cs="Helvetica"/>
          <w:kern w:val="0"/>
          <w:szCs w:val="20"/>
        </w:rPr>
        <w:t>1</w:t>
      </w:r>
      <w:r w:rsidRPr="00156233">
        <w:rPr>
          <w:rFonts w:ascii="宋体" w:eastAsia="宋体" w:hAnsi="宋体" w:cs="Helvetica" w:hint="eastAsia"/>
          <w:kern w:val="0"/>
          <w:szCs w:val="20"/>
        </w:rPr>
        <w:t>个百分点</w:t>
      </w:r>
      <w:r w:rsidRPr="00156233">
        <w:rPr>
          <w:rFonts w:ascii="宋体" w:eastAsia="宋体" w:hAnsi="宋体" w:cs="Helvetica"/>
          <w:kern w:val="0"/>
          <w:szCs w:val="20"/>
        </w:rPr>
        <w:tab/>
        <w:t xml:space="preserve">B. </w:t>
      </w:r>
      <w:r w:rsidRPr="00156233">
        <w:rPr>
          <w:rFonts w:ascii="宋体" w:eastAsia="宋体" w:hAnsi="宋体" w:cs="Helvetica" w:hint="eastAsia"/>
          <w:kern w:val="0"/>
          <w:szCs w:val="20"/>
        </w:rPr>
        <w:t>高</w:t>
      </w:r>
      <w:r w:rsidRPr="00156233">
        <w:rPr>
          <w:rFonts w:ascii="宋体" w:eastAsia="宋体" w:hAnsi="宋体" w:cs="Helvetica"/>
          <w:kern w:val="0"/>
          <w:szCs w:val="20"/>
        </w:rPr>
        <w:t>1</w:t>
      </w:r>
      <w:r w:rsidRPr="00156233">
        <w:rPr>
          <w:rFonts w:ascii="宋体" w:eastAsia="宋体" w:hAnsi="宋体" w:cs="Helvetica" w:hint="eastAsia"/>
          <w:kern w:val="0"/>
          <w:szCs w:val="20"/>
        </w:rPr>
        <w:t>个百分点以上</w:t>
      </w:r>
    </w:p>
    <w:p w14:paraId="44939C26"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 xml:space="preserve">C. </w:t>
      </w:r>
      <w:r w:rsidRPr="00156233">
        <w:rPr>
          <w:rFonts w:ascii="宋体" w:eastAsia="宋体" w:hAnsi="宋体" w:cs="Helvetica" w:hint="eastAsia"/>
          <w:kern w:val="0"/>
          <w:szCs w:val="20"/>
        </w:rPr>
        <w:t>低不到</w:t>
      </w:r>
      <w:r w:rsidRPr="00156233">
        <w:rPr>
          <w:rFonts w:ascii="宋体" w:eastAsia="宋体" w:hAnsi="宋体" w:cs="Helvetica"/>
          <w:kern w:val="0"/>
          <w:szCs w:val="20"/>
        </w:rPr>
        <w:t>1</w:t>
      </w:r>
      <w:r w:rsidRPr="00156233">
        <w:rPr>
          <w:rFonts w:ascii="宋体" w:eastAsia="宋体" w:hAnsi="宋体" w:cs="Helvetica" w:hint="eastAsia"/>
          <w:kern w:val="0"/>
          <w:szCs w:val="20"/>
        </w:rPr>
        <w:t>个百分点</w:t>
      </w:r>
      <w:r w:rsidRPr="00156233">
        <w:rPr>
          <w:rFonts w:ascii="宋体" w:eastAsia="宋体" w:hAnsi="宋体" w:cs="Helvetica"/>
          <w:kern w:val="0"/>
          <w:szCs w:val="20"/>
        </w:rPr>
        <w:tab/>
        <w:t xml:space="preserve">D. </w:t>
      </w:r>
      <w:r w:rsidRPr="00156233">
        <w:rPr>
          <w:rFonts w:ascii="宋体" w:eastAsia="宋体" w:hAnsi="宋体" w:cs="Helvetica" w:hint="eastAsia"/>
          <w:kern w:val="0"/>
          <w:szCs w:val="20"/>
        </w:rPr>
        <w:t>低</w:t>
      </w:r>
      <w:r w:rsidRPr="00156233">
        <w:rPr>
          <w:rFonts w:ascii="宋体" w:eastAsia="宋体" w:hAnsi="宋体" w:cs="Helvetica"/>
          <w:kern w:val="0"/>
          <w:szCs w:val="20"/>
        </w:rPr>
        <w:t>1</w:t>
      </w:r>
      <w:r w:rsidRPr="00156233">
        <w:rPr>
          <w:rFonts w:ascii="宋体" w:eastAsia="宋体" w:hAnsi="宋体" w:cs="Helvetica" w:hint="eastAsia"/>
          <w:kern w:val="0"/>
          <w:szCs w:val="20"/>
        </w:rPr>
        <w:t>个百分点以上</w:t>
      </w:r>
    </w:p>
    <w:p w14:paraId="10B80CCF" w14:textId="7DA88217" w:rsidR="00AE5DE7" w:rsidRPr="00156233" w:rsidRDefault="00F20B8E"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Times New Roman"/>
          <w:szCs w:val="21"/>
        </w:rPr>
        <w:t>1</w:t>
      </w:r>
      <w:r w:rsidR="00AE5DE7" w:rsidRPr="00156233">
        <w:rPr>
          <w:rFonts w:ascii="宋体" w:eastAsia="宋体" w:hAnsi="宋体" w:cs="Times New Roman"/>
          <w:szCs w:val="21"/>
        </w:rPr>
        <w:t>7.</w:t>
      </w:r>
      <w:r w:rsidR="00AE5DE7" w:rsidRPr="00156233">
        <w:rPr>
          <w:rFonts w:ascii="宋体" w:eastAsia="宋体" w:hAnsi="宋体" w:cs="Helvetica" w:hint="eastAsia"/>
          <w:kern w:val="0"/>
          <w:szCs w:val="20"/>
        </w:rPr>
        <w:t xml:space="preserve"> </w:t>
      </w:r>
      <w:r w:rsidR="00AE5DE7" w:rsidRPr="00156233">
        <w:rPr>
          <w:rFonts w:ascii="宋体" w:eastAsia="宋体" w:hAnsi="宋体" w:cs="Helvetica"/>
          <w:kern w:val="0"/>
          <w:szCs w:val="20"/>
        </w:rPr>
        <w:t>2014</w:t>
      </w:r>
      <w:r w:rsidR="00AE5DE7" w:rsidRPr="00156233">
        <w:rPr>
          <w:rFonts w:ascii="宋体" w:eastAsia="宋体" w:hAnsi="宋体" w:cs="Helvetica" w:hint="eastAsia"/>
          <w:kern w:val="0"/>
          <w:szCs w:val="20"/>
        </w:rPr>
        <w:t>年，我国粮食单位种植面积的产量约为（</w:t>
      </w:r>
      <w:r w:rsidR="00AE5DE7" w:rsidRPr="00156233">
        <w:rPr>
          <w:rFonts w:ascii="宋体" w:eastAsia="宋体" w:hAnsi="宋体" w:cs="Helvetica"/>
          <w:kern w:val="0"/>
          <w:szCs w:val="20"/>
        </w:rPr>
        <w:t xml:space="preserve">    </w:t>
      </w:r>
      <w:r w:rsidR="00AE5DE7" w:rsidRPr="00156233">
        <w:rPr>
          <w:rFonts w:ascii="宋体" w:eastAsia="宋体" w:hAnsi="宋体" w:cs="Helvetica" w:hint="eastAsia"/>
          <w:kern w:val="0"/>
          <w:szCs w:val="20"/>
        </w:rPr>
        <w:t>）吨</w:t>
      </w:r>
      <w:r w:rsidR="00AE5DE7" w:rsidRPr="00156233">
        <w:rPr>
          <w:rFonts w:ascii="宋体" w:eastAsia="宋体" w:hAnsi="宋体" w:cs="Helvetica"/>
          <w:kern w:val="0"/>
          <w:szCs w:val="20"/>
        </w:rPr>
        <w:t>/</w:t>
      </w:r>
      <w:r w:rsidR="00AE5DE7" w:rsidRPr="00156233">
        <w:rPr>
          <w:rFonts w:ascii="宋体" w:eastAsia="宋体" w:hAnsi="宋体" w:cs="Helvetica" w:hint="eastAsia"/>
          <w:kern w:val="0"/>
          <w:szCs w:val="20"/>
        </w:rPr>
        <w:t>公顷。</w:t>
      </w:r>
    </w:p>
    <w:p w14:paraId="7FD00875"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A. 3.9</w:t>
      </w:r>
      <w:r w:rsidRPr="00156233">
        <w:rPr>
          <w:rFonts w:ascii="宋体" w:eastAsia="宋体" w:hAnsi="宋体" w:cs="Helvetica"/>
          <w:kern w:val="0"/>
          <w:szCs w:val="20"/>
        </w:rPr>
        <w:tab/>
        <w:t>B. 4.4</w:t>
      </w:r>
    </w:p>
    <w:p w14:paraId="67A10618"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C. 4.9</w:t>
      </w:r>
      <w:r w:rsidRPr="00156233">
        <w:rPr>
          <w:rFonts w:ascii="宋体" w:eastAsia="宋体" w:hAnsi="宋体" w:cs="Helvetica"/>
          <w:kern w:val="0"/>
          <w:szCs w:val="20"/>
        </w:rPr>
        <w:tab/>
        <w:t>D. 5.4</w:t>
      </w:r>
    </w:p>
    <w:p w14:paraId="1582B0C6" w14:textId="6DDA37F1" w:rsidR="00AE5DE7" w:rsidRPr="00156233" w:rsidRDefault="00F20B8E"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Times New Roman"/>
          <w:szCs w:val="21"/>
        </w:rPr>
        <w:t>1</w:t>
      </w:r>
      <w:r w:rsidR="00AE5DE7" w:rsidRPr="00156233">
        <w:rPr>
          <w:rFonts w:ascii="宋体" w:eastAsia="宋体" w:hAnsi="宋体" w:cs="Times New Roman"/>
          <w:szCs w:val="21"/>
        </w:rPr>
        <w:t>8.</w:t>
      </w:r>
      <w:r w:rsidR="00AE5DE7" w:rsidRPr="00156233">
        <w:rPr>
          <w:rFonts w:ascii="宋体" w:eastAsia="宋体" w:hAnsi="宋体" w:cs="Helvetica" w:hint="eastAsia"/>
          <w:kern w:val="0"/>
          <w:szCs w:val="20"/>
        </w:rPr>
        <w:t xml:space="preserve"> 将不同作物按</w:t>
      </w:r>
      <w:r w:rsidR="00AE5DE7" w:rsidRPr="00156233">
        <w:rPr>
          <w:rFonts w:ascii="宋体" w:eastAsia="宋体" w:hAnsi="宋体" w:cs="Helvetica"/>
          <w:kern w:val="0"/>
          <w:szCs w:val="20"/>
        </w:rPr>
        <w:t>2014</w:t>
      </w:r>
      <w:r w:rsidR="00AE5DE7" w:rsidRPr="00156233">
        <w:rPr>
          <w:rFonts w:ascii="宋体" w:eastAsia="宋体" w:hAnsi="宋体" w:cs="Helvetica" w:hint="eastAsia"/>
          <w:kern w:val="0"/>
          <w:szCs w:val="20"/>
        </w:rPr>
        <w:t>年单位种植面积产量由高到低排序，下列正确的是：</w:t>
      </w:r>
    </w:p>
    <w:p w14:paraId="51C4619D"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 xml:space="preserve">A. </w:t>
      </w:r>
      <w:r w:rsidRPr="00156233">
        <w:rPr>
          <w:rFonts w:ascii="宋体" w:eastAsia="宋体" w:hAnsi="宋体" w:cs="Helvetica" w:hint="eastAsia"/>
          <w:kern w:val="0"/>
          <w:szCs w:val="20"/>
        </w:rPr>
        <w:t>棉花—油料—糖料</w:t>
      </w:r>
      <w:r w:rsidRPr="00156233">
        <w:rPr>
          <w:rFonts w:ascii="宋体" w:eastAsia="宋体" w:hAnsi="宋体" w:cs="Helvetica"/>
          <w:kern w:val="0"/>
          <w:szCs w:val="20"/>
        </w:rPr>
        <w:tab/>
        <w:t xml:space="preserve">B. </w:t>
      </w:r>
      <w:r w:rsidRPr="00156233">
        <w:rPr>
          <w:rFonts w:ascii="宋体" w:eastAsia="宋体" w:hAnsi="宋体" w:cs="Helvetica" w:hint="eastAsia"/>
          <w:kern w:val="0"/>
          <w:szCs w:val="20"/>
        </w:rPr>
        <w:t>棉花—糖料—油料</w:t>
      </w:r>
    </w:p>
    <w:p w14:paraId="1D1F3A61"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 xml:space="preserve">C. </w:t>
      </w:r>
      <w:r w:rsidRPr="00156233">
        <w:rPr>
          <w:rFonts w:ascii="宋体" w:eastAsia="宋体" w:hAnsi="宋体" w:cs="Helvetica" w:hint="eastAsia"/>
          <w:kern w:val="0"/>
          <w:szCs w:val="20"/>
        </w:rPr>
        <w:t>糖料—油料—棉花</w:t>
      </w:r>
      <w:r w:rsidRPr="00156233">
        <w:rPr>
          <w:rFonts w:ascii="宋体" w:eastAsia="宋体" w:hAnsi="宋体" w:cs="Helvetica"/>
          <w:kern w:val="0"/>
          <w:szCs w:val="20"/>
        </w:rPr>
        <w:tab/>
        <w:t xml:space="preserve">D. </w:t>
      </w:r>
      <w:r w:rsidRPr="00156233">
        <w:rPr>
          <w:rFonts w:ascii="宋体" w:eastAsia="宋体" w:hAnsi="宋体" w:cs="Helvetica" w:hint="eastAsia"/>
          <w:kern w:val="0"/>
          <w:szCs w:val="20"/>
        </w:rPr>
        <w:t>糖料—棉花—油料</w:t>
      </w:r>
    </w:p>
    <w:p w14:paraId="3A01F5B2" w14:textId="2773B624" w:rsidR="00AE5DE7" w:rsidRPr="00156233" w:rsidRDefault="00F20B8E"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Times New Roman"/>
          <w:szCs w:val="21"/>
        </w:rPr>
        <w:t>1</w:t>
      </w:r>
      <w:r w:rsidR="00AE5DE7" w:rsidRPr="00156233">
        <w:rPr>
          <w:rFonts w:ascii="宋体" w:eastAsia="宋体" w:hAnsi="宋体" w:cs="Times New Roman"/>
          <w:szCs w:val="21"/>
        </w:rPr>
        <w:t>9.</w:t>
      </w:r>
      <w:r w:rsidR="00AE5DE7" w:rsidRPr="00156233">
        <w:rPr>
          <w:rFonts w:ascii="宋体" w:eastAsia="宋体" w:hAnsi="宋体" w:cs="Helvetica" w:hint="eastAsia"/>
          <w:kern w:val="0"/>
          <w:szCs w:val="20"/>
        </w:rPr>
        <w:t xml:space="preserve"> </w:t>
      </w:r>
      <w:r w:rsidR="00AE5DE7" w:rsidRPr="00156233">
        <w:rPr>
          <w:rFonts w:ascii="宋体" w:eastAsia="宋体" w:hAnsi="宋体" w:cs="Helvetica"/>
          <w:kern w:val="0"/>
          <w:szCs w:val="20"/>
        </w:rPr>
        <w:t>2013</w:t>
      </w:r>
      <w:r w:rsidR="00AE5DE7" w:rsidRPr="00156233">
        <w:rPr>
          <w:rFonts w:ascii="宋体" w:eastAsia="宋体" w:hAnsi="宋体" w:cs="Helvetica" w:hint="eastAsia"/>
          <w:kern w:val="0"/>
          <w:szCs w:val="20"/>
        </w:rPr>
        <w:t>年，秋粮产量约为夏粮产量的多少</w:t>
      </w:r>
      <w:proofErr w:type="gramStart"/>
      <w:r w:rsidR="00AE5DE7" w:rsidRPr="00156233">
        <w:rPr>
          <w:rFonts w:ascii="宋体" w:eastAsia="宋体" w:hAnsi="宋体" w:cs="Helvetica" w:hint="eastAsia"/>
          <w:kern w:val="0"/>
          <w:szCs w:val="20"/>
        </w:rPr>
        <w:t>倍</w:t>
      </w:r>
      <w:proofErr w:type="gramEnd"/>
      <w:r w:rsidR="00AE5DE7" w:rsidRPr="00156233">
        <w:rPr>
          <w:rFonts w:ascii="宋体" w:eastAsia="宋体" w:hAnsi="宋体" w:cs="Helvetica" w:hint="eastAsia"/>
          <w:kern w:val="0"/>
          <w:szCs w:val="20"/>
        </w:rPr>
        <w:t>？</w:t>
      </w:r>
    </w:p>
    <w:p w14:paraId="783B78BD"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 xml:space="preserve">A. </w:t>
      </w:r>
      <w:r w:rsidRPr="00156233">
        <w:rPr>
          <w:rFonts w:ascii="宋体" w:eastAsia="宋体" w:hAnsi="宋体" w:cs="Helvetica" w:hint="eastAsia"/>
          <w:kern w:val="0"/>
          <w:szCs w:val="20"/>
        </w:rPr>
        <w:t>不到</w:t>
      </w:r>
      <w:r w:rsidRPr="00156233">
        <w:rPr>
          <w:rFonts w:ascii="宋体" w:eastAsia="宋体" w:hAnsi="宋体" w:cs="Helvetica"/>
          <w:kern w:val="0"/>
          <w:szCs w:val="20"/>
        </w:rPr>
        <w:t>2</w:t>
      </w:r>
      <w:r w:rsidRPr="00156233">
        <w:rPr>
          <w:rFonts w:ascii="宋体" w:eastAsia="宋体" w:hAnsi="宋体" w:cs="Helvetica" w:hint="eastAsia"/>
          <w:kern w:val="0"/>
          <w:szCs w:val="20"/>
        </w:rPr>
        <w:t>倍</w:t>
      </w:r>
      <w:r w:rsidRPr="00156233">
        <w:rPr>
          <w:rFonts w:ascii="宋体" w:eastAsia="宋体" w:hAnsi="宋体" w:cs="Helvetica"/>
          <w:kern w:val="0"/>
          <w:szCs w:val="20"/>
        </w:rPr>
        <w:tab/>
        <w:t>B. 2</w:t>
      </w:r>
      <w:r w:rsidRPr="00156233">
        <w:rPr>
          <w:rFonts w:ascii="宋体" w:eastAsia="宋体" w:hAnsi="宋体" w:cs="Helvetica" w:hint="eastAsia"/>
          <w:kern w:val="0"/>
          <w:szCs w:val="20"/>
        </w:rPr>
        <w:t>倍多</w:t>
      </w:r>
    </w:p>
    <w:p w14:paraId="309650CB"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C. 3</w:t>
      </w:r>
      <w:r w:rsidRPr="00156233">
        <w:rPr>
          <w:rFonts w:ascii="宋体" w:eastAsia="宋体" w:hAnsi="宋体" w:cs="Helvetica" w:hint="eastAsia"/>
          <w:kern w:val="0"/>
          <w:szCs w:val="20"/>
        </w:rPr>
        <w:t>倍多</w:t>
      </w:r>
      <w:r w:rsidRPr="00156233">
        <w:rPr>
          <w:rFonts w:ascii="宋体" w:eastAsia="宋体" w:hAnsi="宋体" w:cs="Helvetica"/>
          <w:kern w:val="0"/>
          <w:szCs w:val="20"/>
        </w:rPr>
        <w:tab/>
        <w:t>D. 4</w:t>
      </w:r>
      <w:r w:rsidRPr="00156233">
        <w:rPr>
          <w:rFonts w:ascii="宋体" w:eastAsia="宋体" w:hAnsi="宋体" w:cs="Helvetica" w:hint="eastAsia"/>
          <w:kern w:val="0"/>
          <w:szCs w:val="20"/>
        </w:rPr>
        <w:t>倍多</w:t>
      </w:r>
    </w:p>
    <w:p w14:paraId="4AE52B45" w14:textId="520F50A9" w:rsidR="00AE5DE7" w:rsidRPr="00156233" w:rsidRDefault="00F20B8E"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Times New Roman"/>
          <w:szCs w:val="21"/>
        </w:rPr>
        <w:t>2</w:t>
      </w:r>
      <w:r w:rsidR="00AE5DE7" w:rsidRPr="00156233">
        <w:rPr>
          <w:rFonts w:ascii="宋体" w:eastAsia="宋体" w:hAnsi="宋体" w:cs="Times New Roman"/>
          <w:szCs w:val="21"/>
        </w:rPr>
        <w:t>0.</w:t>
      </w:r>
      <w:r w:rsidR="00AE5DE7" w:rsidRPr="00156233">
        <w:rPr>
          <w:rFonts w:ascii="宋体" w:eastAsia="宋体" w:hAnsi="宋体" w:cs="Helvetica" w:hint="eastAsia"/>
          <w:kern w:val="0"/>
          <w:szCs w:val="20"/>
        </w:rPr>
        <w:t xml:space="preserve"> 关于</w:t>
      </w:r>
      <w:r w:rsidR="00AE5DE7" w:rsidRPr="00156233">
        <w:rPr>
          <w:rFonts w:ascii="宋体" w:eastAsia="宋体" w:hAnsi="宋体" w:cs="Helvetica"/>
          <w:kern w:val="0"/>
          <w:szCs w:val="20"/>
        </w:rPr>
        <w:t>2014</w:t>
      </w:r>
      <w:r w:rsidR="00AE5DE7" w:rsidRPr="00156233">
        <w:rPr>
          <w:rFonts w:ascii="宋体" w:eastAsia="宋体" w:hAnsi="宋体" w:cs="Helvetica" w:hint="eastAsia"/>
          <w:kern w:val="0"/>
          <w:szCs w:val="20"/>
        </w:rPr>
        <w:t>年我国农业生产，下列说法正确的是</w:t>
      </w:r>
    </w:p>
    <w:p w14:paraId="54B9C1D1"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 xml:space="preserve">A. </w:t>
      </w:r>
      <w:r w:rsidRPr="00156233">
        <w:rPr>
          <w:rFonts w:ascii="宋体" w:eastAsia="宋体" w:hAnsi="宋体" w:cs="Helvetica" w:hint="eastAsia"/>
          <w:kern w:val="0"/>
          <w:szCs w:val="20"/>
        </w:rPr>
        <w:t>稻谷、小麦和玉米产量均同比增长</w:t>
      </w:r>
    </w:p>
    <w:p w14:paraId="754D6143"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 xml:space="preserve">B. </w:t>
      </w:r>
      <w:r w:rsidRPr="00156233">
        <w:rPr>
          <w:rFonts w:ascii="宋体" w:eastAsia="宋体" w:hAnsi="宋体" w:cs="Helvetica" w:hint="eastAsia"/>
          <w:kern w:val="0"/>
          <w:szCs w:val="20"/>
        </w:rPr>
        <w:t>粮食种植面积为棉花、油料、糖料总种植面积的</w:t>
      </w:r>
      <w:r w:rsidRPr="00156233">
        <w:rPr>
          <w:rFonts w:ascii="宋体" w:eastAsia="宋体" w:hAnsi="宋体" w:cs="Helvetica"/>
          <w:kern w:val="0"/>
          <w:szCs w:val="20"/>
        </w:rPr>
        <w:t>4</w:t>
      </w:r>
      <w:r w:rsidRPr="00156233">
        <w:rPr>
          <w:rFonts w:ascii="宋体" w:eastAsia="宋体" w:hAnsi="宋体" w:cs="Helvetica" w:hint="eastAsia"/>
          <w:kern w:val="0"/>
          <w:szCs w:val="20"/>
        </w:rPr>
        <w:t>~</w:t>
      </w:r>
      <w:r w:rsidRPr="00156233">
        <w:rPr>
          <w:rFonts w:ascii="宋体" w:eastAsia="宋体" w:hAnsi="宋体" w:cs="Helvetica"/>
          <w:kern w:val="0"/>
          <w:szCs w:val="20"/>
        </w:rPr>
        <w:t>5</w:t>
      </w:r>
      <w:r w:rsidRPr="00156233">
        <w:rPr>
          <w:rFonts w:ascii="宋体" w:eastAsia="宋体" w:hAnsi="宋体" w:cs="Helvetica" w:hint="eastAsia"/>
          <w:kern w:val="0"/>
          <w:szCs w:val="20"/>
        </w:rPr>
        <w:t>倍之间</w:t>
      </w:r>
    </w:p>
    <w:p w14:paraId="34994E96"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 xml:space="preserve">C. </w:t>
      </w:r>
      <w:r w:rsidRPr="00156233">
        <w:rPr>
          <w:rFonts w:ascii="宋体" w:eastAsia="宋体" w:hAnsi="宋体" w:cs="Helvetica" w:hint="eastAsia"/>
          <w:kern w:val="0"/>
          <w:szCs w:val="20"/>
        </w:rPr>
        <w:t>棉花、糖料、油料产量均高于茶叶产量</w:t>
      </w:r>
    </w:p>
    <w:p w14:paraId="752EB23E"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 xml:space="preserve">D. </w:t>
      </w:r>
      <w:r w:rsidRPr="00156233">
        <w:rPr>
          <w:rFonts w:ascii="宋体" w:eastAsia="宋体" w:hAnsi="宋体" w:cs="Helvetica" w:hint="eastAsia"/>
          <w:kern w:val="0"/>
          <w:szCs w:val="20"/>
        </w:rPr>
        <w:t>糖料单位种植面积的产量同比下降</w:t>
      </w:r>
    </w:p>
    <w:p w14:paraId="00F8CEEE" w14:textId="73FE1313"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2013</w:t>
      </w:r>
      <w:r w:rsidRPr="00156233">
        <w:rPr>
          <w:rFonts w:ascii="宋体" w:eastAsia="宋体" w:hAnsi="宋体" w:cs="Helvetica" w:hint="eastAsia"/>
          <w:kern w:val="0"/>
          <w:szCs w:val="20"/>
        </w:rPr>
        <w:t>年，全国共有工业企业法人单位</w:t>
      </w:r>
      <w:r w:rsidRPr="00156233">
        <w:rPr>
          <w:rFonts w:ascii="宋体" w:eastAsia="宋体" w:hAnsi="宋体" w:cs="Helvetica"/>
          <w:kern w:val="0"/>
          <w:szCs w:val="20"/>
        </w:rPr>
        <w:t>241</w:t>
      </w:r>
      <w:r w:rsidRPr="00156233">
        <w:rPr>
          <w:rFonts w:ascii="宋体" w:eastAsia="宋体" w:hAnsi="宋体" w:cs="Helvetica" w:hint="eastAsia"/>
          <w:kern w:val="0"/>
          <w:szCs w:val="20"/>
        </w:rPr>
        <w:t>万个，从业人员</w:t>
      </w:r>
      <w:r w:rsidRPr="00156233">
        <w:rPr>
          <w:rFonts w:ascii="宋体" w:eastAsia="宋体" w:hAnsi="宋体" w:cs="Helvetica"/>
          <w:kern w:val="0"/>
          <w:szCs w:val="20"/>
        </w:rPr>
        <w:t>14025.8</w:t>
      </w:r>
      <w:r w:rsidRPr="00156233">
        <w:rPr>
          <w:rFonts w:ascii="宋体" w:eastAsia="宋体" w:hAnsi="宋体" w:cs="Helvetica" w:hint="eastAsia"/>
          <w:kern w:val="0"/>
          <w:szCs w:val="20"/>
        </w:rPr>
        <w:t>万人，分别比</w:t>
      </w:r>
      <w:r w:rsidRPr="00156233">
        <w:rPr>
          <w:rFonts w:ascii="宋体" w:eastAsia="宋体" w:hAnsi="宋体" w:cs="Helvetica"/>
          <w:kern w:val="0"/>
          <w:szCs w:val="20"/>
        </w:rPr>
        <w:t>2008</w:t>
      </w:r>
      <w:r w:rsidRPr="00156233">
        <w:rPr>
          <w:rFonts w:ascii="宋体" w:eastAsia="宋体" w:hAnsi="宋体" w:cs="Helvetica" w:hint="eastAsia"/>
          <w:kern w:val="0"/>
          <w:szCs w:val="20"/>
        </w:rPr>
        <w:t>年增长</w:t>
      </w:r>
      <w:r w:rsidRPr="00156233">
        <w:rPr>
          <w:rFonts w:ascii="宋体" w:eastAsia="宋体" w:hAnsi="宋体" w:cs="Helvetica"/>
          <w:kern w:val="0"/>
          <w:szCs w:val="20"/>
        </w:rPr>
        <w:t>26.6%</w:t>
      </w:r>
      <w:r w:rsidRPr="00156233">
        <w:rPr>
          <w:rFonts w:ascii="宋体" w:eastAsia="宋体" w:hAnsi="宋体" w:cs="Helvetica" w:hint="eastAsia"/>
          <w:kern w:val="0"/>
          <w:szCs w:val="20"/>
        </w:rPr>
        <w:t>和</w:t>
      </w:r>
      <w:r w:rsidRPr="00156233">
        <w:rPr>
          <w:rFonts w:ascii="宋体" w:eastAsia="宋体" w:hAnsi="宋体" w:cs="Helvetica"/>
          <w:kern w:val="0"/>
          <w:szCs w:val="20"/>
        </w:rPr>
        <w:t>19.5%</w:t>
      </w:r>
      <w:r w:rsidRPr="00156233">
        <w:rPr>
          <w:rFonts w:ascii="宋体" w:eastAsia="宋体" w:hAnsi="宋体" w:cs="Helvetica" w:hint="eastAsia"/>
          <w:kern w:val="0"/>
          <w:szCs w:val="20"/>
        </w:rPr>
        <w:t>。</w:t>
      </w:r>
    </w:p>
    <w:p w14:paraId="642728B2"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2013</w:t>
      </w:r>
      <w:r w:rsidRPr="00156233">
        <w:rPr>
          <w:rFonts w:ascii="宋体" w:eastAsia="宋体" w:hAnsi="宋体" w:cs="Helvetica" w:hint="eastAsia"/>
          <w:kern w:val="0"/>
          <w:szCs w:val="20"/>
        </w:rPr>
        <w:t>年，在工业企业法人单位中，采矿业</w:t>
      </w:r>
      <w:r w:rsidRPr="00156233">
        <w:rPr>
          <w:rFonts w:ascii="宋体" w:eastAsia="宋体" w:hAnsi="宋体" w:cs="Helvetica"/>
          <w:kern w:val="0"/>
          <w:szCs w:val="20"/>
        </w:rPr>
        <w:t>8.9</w:t>
      </w:r>
      <w:r w:rsidRPr="00156233">
        <w:rPr>
          <w:rFonts w:ascii="宋体" w:eastAsia="宋体" w:hAnsi="宋体" w:cs="Helvetica" w:hint="eastAsia"/>
          <w:kern w:val="0"/>
          <w:szCs w:val="20"/>
        </w:rPr>
        <w:t>万个，比</w:t>
      </w:r>
      <w:r w:rsidRPr="00156233">
        <w:rPr>
          <w:rFonts w:ascii="宋体" w:eastAsia="宋体" w:hAnsi="宋体" w:cs="Helvetica"/>
          <w:kern w:val="0"/>
          <w:szCs w:val="20"/>
        </w:rPr>
        <w:t>2008</w:t>
      </w:r>
      <w:r w:rsidRPr="00156233">
        <w:rPr>
          <w:rFonts w:ascii="宋体" w:eastAsia="宋体" w:hAnsi="宋体" w:cs="Helvetica" w:hint="eastAsia"/>
          <w:kern w:val="0"/>
          <w:szCs w:val="20"/>
        </w:rPr>
        <w:t>年下降</w:t>
      </w:r>
      <w:r w:rsidRPr="00156233">
        <w:rPr>
          <w:rFonts w:ascii="宋体" w:eastAsia="宋体" w:hAnsi="宋体" w:cs="Helvetica"/>
          <w:kern w:val="0"/>
          <w:szCs w:val="20"/>
        </w:rPr>
        <w:t>1.4%</w:t>
      </w:r>
      <w:r w:rsidRPr="00156233">
        <w:rPr>
          <w:rFonts w:ascii="宋体" w:eastAsia="宋体" w:hAnsi="宋体" w:cs="Helvetica" w:hint="eastAsia"/>
          <w:kern w:val="0"/>
          <w:szCs w:val="20"/>
        </w:rPr>
        <w:t>；制造业</w:t>
      </w:r>
      <w:r w:rsidRPr="00156233">
        <w:rPr>
          <w:rFonts w:ascii="宋体" w:eastAsia="宋体" w:hAnsi="宋体" w:cs="Helvetica"/>
          <w:kern w:val="0"/>
          <w:szCs w:val="20"/>
        </w:rPr>
        <w:t>225.2</w:t>
      </w:r>
      <w:r w:rsidRPr="00156233">
        <w:rPr>
          <w:rFonts w:ascii="宋体" w:eastAsia="宋体" w:hAnsi="宋体" w:cs="Helvetica" w:hint="eastAsia"/>
          <w:kern w:val="0"/>
          <w:szCs w:val="20"/>
        </w:rPr>
        <w:t>万个；电力、热力、燃气及水生产和供应业</w:t>
      </w:r>
      <w:r w:rsidRPr="00156233">
        <w:rPr>
          <w:rFonts w:ascii="宋体" w:eastAsia="宋体" w:hAnsi="宋体" w:cs="Helvetica"/>
          <w:kern w:val="0"/>
          <w:szCs w:val="20"/>
        </w:rPr>
        <w:t>6.9</w:t>
      </w:r>
      <w:r w:rsidRPr="00156233">
        <w:rPr>
          <w:rFonts w:ascii="宋体" w:eastAsia="宋体" w:hAnsi="宋体" w:cs="Helvetica" w:hint="eastAsia"/>
          <w:kern w:val="0"/>
          <w:szCs w:val="20"/>
        </w:rPr>
        <w:t>万个，比</w:t>
      </w:r>
      <w:r w:rsidRPr="00156233">
        <w:rPr>
          <w:rFonts w:ascii="宋体" w:eastAsia="宋体" w:hAnsi="宋体" w:cs="Helvetica"/>
          <w:kern w:val="0"/>
          <w:szCs w:val="20"/>
        </w:rPr>
        <w:t>2008</w:t>
      </w:r>
      <w:r w:rsidRPr="00156233">
        <w:rPr>
          <w:rFonts w:ascii="宋体" w:eastAsia="宋体" w:hAnsi="宋体" w:cs="Helvetica" w:hint="eastAsia"/>
          <w:kern w:val="0"/>
          <w:szCs w:val="20"/>
        </w:rPr>
        <w:t>年下降</w:t>
      </w:r>
      <w:r w:rsidRPr="00156233">
        <w:rPr>
          <w:rFonts w:ascii="宋体" w:eastAsia="宋体" w:hAnsi="宋体" w:cs="Helvetica"/>
          <w:kern w:val="0"/>
          <w:szCs w:val="20"/>
        </w:rPr>
        <w:t>0.1</w:t>
      </w:r>
      <w:r w:rsidRPr="00156233">
        <w:rPr>
          <w:rFonts w:ascii="宋体" w:eastAsia="宋体" w:hAnsi="宋体" w:cs="Helvetica" w:hint="eastAsia"/>
          <w:kern w:val="0"/>
          <w:szCs w:val="20"/>
        </w:rPr>
        <w:t>%。在工业企业法人单位从业人员中，采矿业占</w:t>
      </w:r>
      <w:r w:rsidRPr="00156233">
        <w:rPr>
          <w:rFonts w:ascii="宋体" w:eastAsia="宋体" w:hAnsi="宋体" w:cs="Helvetica"/>
          <w:kern w:val="0"/>
          <w:szCs w:val="20"/>
        </w:rPr>
        <w:t>7.4%</w:t>
      </w:r>
      <w:r w:rsidRPr="00156233">
        <w:rPr>
          <w:rFonts w:ascii="宋体" w:eastAsia="宋体" w:hAnsi="宋体" w:cs="Helvetica" w:hint="eastAsia"/>
          <w:kern w:val="0"/>
          <w:szCs w:val="20"/>
        </w:rPr>
        <w:t>；制造业占</w:t>
      </w:r>
      <w:r w:rsidRPr="00156233">
        <w:rPr>
          <w:rFonts w:ascii="宋体" w:eastAsia="宋体" w:hAnsi="宋体" w:cs="Helvetica"/>
          <w:kern w:val="0"/>
          <w:szCs w:val="20"/>
        </w:rPr>
        <w:t>89.2%</w:t>
      </w:r>
      <w:r w:rsidRPr="00156233">
        <w:rPr>
          <w:rFonts w:ascii="宋体" w:eastAsia="宋体" w:hAnsi="宋体" w:cs="Helvetica" w:hint="eastAsia"/>
          <w:kern w:val="0"/>
          <w:szCs w:val="20"/>
        </w:rPr>
        <w:t>，电力、热力、燃气及水生产和供应业占</w:t>
      </w:r>
      <w:r w:rsidRPr="00156233">
        <w:rPr>
          <w:rFonts w:ascii="宋体" w:eastAsia="宋体" w:hAnsi="宋体" w:cs="Helvetica"/>
          <w:kern w:val="0"/>
          <w:szCs w:val="20"/>
        </w:rPr>
        <w:t>3.4%</w:t>
      </w:r>
      <w:r w:rsidRPr="00156233">
        <w:rPr>
          <w:rFonts w:ascii="宋体" w:eastAsia="宋体" w:hAnsi="宋体" w:cs="Helvetica" w:hint="eastAsia"/>
          <w:kern w:val="0"/>
          <w:szCs w:val="20"/>
        </w:rPr>
        <w:t>。</w:t>
      </w:r>
    </w:p>
    <w:p w14:paraId="4D512342" w14:textId="77777777" w:rsidR="00AE5DE7" w:rsidRPr="00156233" w:rsidRDefault="00AE5DE7" w:rsidP="00156233">
      <w:pPr>
        <w:tabs>
          <w:tab w:val="left" w:pos="4200"/>
          <w:tab w:val="left" w:pos="4620"/>
        </w:tabs>
        <w:adjustRightInd w:val="0"/>
        <w:snapToGrid w:val="0"/>
        <w:spacing w:line="288" w:lineRule="auto"/>
        <w:ind w:firstLineChars="200" w:firstLine="420"/>
        <w:jc w:val="center"/>
        <w:rPr>
          <w:rFonts w:ascii="宋体" w:eastAsia="宋体" w:hAnsi="宋体" w:cs="Times New Roman"/>
          <w:noProof/>
          <w:szCs w:val="21"/>
        </w:rPr>
      </w:pPr>
      <w:r w:rsidRPr="00156233">
        <w:rPr>
          <w:rFonts w:ascii="宋体" w:eastAsia="宋体" w:hAnsi="宋体" w:cs="Times New Roman"/>
          <w:noProof/>
          <w:szCs w:val="21"/>
        </w:rPr>
        <w:lastRenderedPageBreak/>
        <w:drawing>
          <wp:inline distT="0" distB="0" distL="0" distR="0" wp14:anchorId="7AAD925B" wp14:editId="234E695D">
            <wp:extent cx="4670630" cy="2828925"/>
            <wp:effectExtent l="0" t="0" r="0" b="0"/>
            <wp:docPr id="1473" name="图片 1473" descr="C:\Users\HUATU\Desktop\图表文件20180510-赵凯悦\真题\2017-河南-资料-图表\2017-河南-资料-材料3-表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C:\Users\HUATU\Desktop\图表文件20180510-赵凯悦\真题\2017-河南-资料-图表\2017-河南-资料-材料3-表格.jpg"/>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674594" cy="2831326"/>
                    </a:xfrm>
                    <a:prstGeom prst="rect">
                      <a:avLst/>
                    </a:prstGeom>
                    <a:noFill/>
                    <a:ln>
                      <a:noFill/>
                    </a:ln>
                  </pic:spPr>
                </pic:pic>
              </a:graphicData>
            </a:graphic>
          </wp:inline>
        </w:drawing>
      </w:r>
    </w:p>
    <w:p w14:paraId="3CC2842D" w14:textId="1695AF89" w:rsidR="00AE5DE7" w:rsidRPr="00156233" w:rsidRDefault="00F20B8E"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Times New Roman"/>
          <w:szCs w:val="21"/>
        </w:rPr>
        <w:t>2</w:t>
      </w:r>
      <w:r w:rsidR="00AE5DE7" w:rsidRPr="00156233">
        <w:rPr>
          <w:rFonts w:ascii="宋体" w:eastAsia="宋体" w:hAnsi="宋体" w:cs="Times New Roman"/>
          <w:szCs w:val="21"/>
        </w:rPr>
        <w:t>1.</w:t>
      </w:r>
      <w:r w:rsidR="00AE5DE7" w:rsidRPr="00156233">
        <w:rPr>
          <w:rFonts w:ascii="宋体" w:eastAsia="宋体" w:hAnsi="宋体" w:cs="Helvetica" w:hint="eastAsia"/>
          <w:kern w:val="0"/>
          <w:szCs w:val="20"/>
        </w:rPr>
        <w:t xml:space="preserve"> </w:t>
      </w:r>
      <w:r w:rsidR="00AE5DE7" w:rsidRPr="00156233">
        <w:rPr>
          <w:rFonts w:ascii="宋体" w:eastAsia="宋体" w:hAnsi="宋体" w:cs="Helvetica"/>
          <w:kern w:val="0"/>
          <w:szCs w:val="20"/>
        </w:rPr>
        <w:t>2008</w:t>
      </w:r>
      <w:r w:rsidR="00AE5DE7" w:rsidRPr="00156233">
        <w:rPr>
          <w:rFonts w:ascii="宋体" w:eastAsia="宋体" w:hAnsi="宋体" w:cs="Helvetica" w:hint="eastAsia"/>
          <w:kern w:val="0"/>
          <w:szCs w:val="20"/>
        </w:rPr>
        <w:t>年，全国共有工业企业从业人员约为多少亿人？</w:t>
      </w:r>
    </w:p>
    <w:p w14:paraId="0D558D17"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A. 1.0</w:t>
      </w:r>
      <w:r w:rsidRPr="00156233">
        <w:rPr>
          <w:rFonts w:ascii="宋体" w:eastAsia="宋体" w:hAnsi="宋体" w:cs="Helvetica"/>
          <w:kern w:val="0"/>
          <w:szCs w:val="20"/>
        </w:rPr>
        <w:tab/>
        <w:t>B. 1.2</w:t>
      </w:r>
    </w:p>
    <w:p w14:paraId="651B03FD"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C. 1.3</w:t>
      </w:r>
      <w:r w:rsidRPr="00156233">
        <w:rPr>
          <w:rFonts w:ascii="宋体" w:eastAsia="宋体" w:hAnsi="宋体" w:cs="Helvetica"/>
          <w:kern w:val="0"/>
          <w:szCs w:val="20"/>
        </w:rPr>
        <w:tab/>
        <w:t>D. 1.5</w:t>
      </w:r>
    </w:p>
    <w:p w14:paraId="4C893231" w14:textId="4E3512B2" w:rsidR="00AE5DE7" w:rsidRPr="00156233" w:rsidRDefault="00F20B8E"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Times New Roman"/>
          <w:szCs w:val="21"/>
        </w:rPr>
        <w:t>2</w:t>
      </w:r>
      <w:r w:rsidR="00AE5DE7" w:rsidRPr="00156233">
        <w:rPr>
          <w:rFonts w:ascii="宋体" w:eastAsia="宋体" w:hAnsi="宋体" w:cs="Times New Roman"/>
          <w:szCs w:val="21"/>
        </w:rPr>
        <w:t>2.</w:t>
      </w:r>
      <w:r w:rsidR="00AE5DE7" w:rsidRPr="00156233">
        <w:rPr>
          <w:rFonts w:ascii="宋体" w:eastAsia="宋体" w:hAnsi="宋体" w:cs="Helvetica" w:hint="eastAsia"/>
          <w:kern w:val="0"/>
          <w:szCs w:val="20"/>
        </w:rPr>
        <w:t xml:space="preserve"> </w:t>
      </w:r>
      <w:r w:rsidR="00AE5DE7" w:rsidRPr="00156233">
        <w:rPr>
          <w:rFonts w:ascii="宋体" w:eastAsia="宋体" w:hAnsi="宋体" w:cs="Helvetica"/>
          <w:kern w:val="0"/>
          <w:szCs w:val="20"/>
        </w:rPr>
        <w:t>2013</w:t>
      </w:r>
      <w:r w:rsidR="00AE5DE7" w:rsidRPr="00156233">
        <w:rPr>
          <w:rFonts w:ascii="宋体" w:eastAsia="宋体" w:hAnsi="宋体" w:cs="Helvetica" w:hint="eastAsia"/>
          <w:kern w:val="0"/>
          <w:szCs w:val="20"/>
        </w:rPr>
        <w:t>年，全国采矿</w:t>
      </w:r>
      <w:proofErr w:type="gramStart"/>
      <w:r w:rsidR="00AE5DE7" w:rsidRPr="00156233">
        <w:rPr>
          <w:rFonts w:ascii="宋体" w:eastAsia="宋体" w:hAnsi="宋体" w:cs="Helvetica" w:hint="eastAsia"/>
          <w:kern w:val="0"/>
          <w:szCs w:val="20"/>
        </w:rPr>
        <w:t>业每个</w:t>
      </w:r>
      <w:proofErr w:type="gramEnd"/>
      <w:r w:rsidR="00AE5DE7" w:rsidRPr="00156233">
        <w:rPr>
          <w:rFonts w:ascii="宋体" w:eastAsia="宋体" w:hAnsi="宋体" w:cs="Helvetica" w:hint="eastAsia"/>
          <w:kern w:val="0"/>
          <w:szCs w:val="20"/>
        </w:rPr>
        <w:t>法人单位的平均从业人员数量约为多少人？</w:t>
      </w:r>
    </w:p>
    <w:p w14:paraId="46575426"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A. 98</w:t>
      </w:r>
      <w:r w:rsidRPr="00156233">
        <w:rPr>
          <w:rFonts w:ascii="宋体" w:eastAsia="宋体" w:hAnsi="宋体" w:cs="Helvetica"/>
          <w:kern w:val="0"/>
          <w:szCs w:val="20"/>
        </w:rPr>
        <w:tab/>
        <w:t>B. 117</w:t>
      </w:r>
    </w:p>
    <w:p w14:paraId="1893AB6C"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C. 134</w:t>
      </w:r>
      <w:r w:rsidRPr="00156233">
        <w:rPr>
          <w:rFonts w:ascii="宋体" w:eastAsia="宋体" w:hAnsi="宋体" w:cs="Helvetica"/>
          <w:kern w:val="0"/>
          <w:szCs w:val="20"/>
        </w:rPr>
        <w:tab/>
        <w:t>D. 168</w:t>
      </w:r>
    </w:p>
    <w:p w14:paraId="3EEC8A65" w14:textId="5874EC22" w:rsidR="00AE5DE7" w:rsidRPr="00156233" w:rsidRDefault="00F20B8E"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Times New Roman"/>
          <w:szCs w:val="21"/>
        </w:rPr>
        <w:t>2</w:t>
      </w:r>
      <w:r w:rsidR="00AE5DE7" w:rsidRPr="00156233">
        <w:rPr>
          <w:rFonts w:ascii="宋体" w:eastAsia="宋体" w:hAnsi="宋体" w:cs="Times New Roman"/>
          <w:szCs w:val="21"/>
        </w:rPr>
        <w:t>3.</w:t>
      </w:r>
      <w:r w:rsidR="00AE5DE7" w:rsidRPr="00156233">
        <w:rPr>
          <w:rFonts w:ascii="宋体" w:eastAsia="宋体" w:hAnsi="宋体" w:cs="Helvetica" w:hint="eastAsia"/>
          <w:kern w:val="0"/>
          <w:szCs w:val="20"/>
        </w:rPr>
        <w:t xml:space="preserve"> 将不同类型企业按</w:t>
      </w:r>
      <w:r w:rsidR="00AE5DE7" w:rsidRPr="00156233">
        <w:rPr>
          <w:rFonts w:ascii="宋体" w:eastAsia="宋体" w:hAnsi="宋体" w:cs="Helvetica"/>
          <w:kern w:val="0"/>
          <w:szCs w:val="20"/>
        </w:rPr>
        <w:t>2013</w:t>
      </w:r>
      <w:r w:rsidR="00AE5DE7" w:rsidRPr="00156233">
        <w:rPr>
          <w:rFonts w:ascii="宋体" w:eastAsia="宋体" w:hAnsi="宋体" w:cs="Helvetica" w:hint="eastAsia"/>
          <w:kern w:val="0"/>
          <w:szCs w:val="20"/>
        </w:rPr>
        <w:t>年平均每个法人单位从业人员数量从高到低排序，下列正确的是：</w:t>
      </w:r>
    </w:p>
    <w:p w14:paraId="138611DF"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 xml:space="preserve">A. </w:t>
      </w:r>
      <w:r w:rsidRPr="00156233">
        <w:rPr>
          <w:rFonts w:ascii="宋体" w:eastAsia="宋体" w:hAnsi="宋体" w:cs="Helvetica" w:hint="eastAsia"/>
          <w:kern w:val="0"/>
          <w:szCs w:val="20"/>
        </w:rPr>
        <w:t>私营企业&gt;股份合作企业</w:t>
      </w:r>
      <w:r w:rsidRPr="00156233">
        <w:rPr>
          <w:rFonts w:ascii="宋体" w:eastAsia="宋体" w:hAnsi="宋体" w:cs="Helvetica"/>
          <w:kern w:val="0"/>
          <w:szCs w:val="20"/>
        </w:rPr>
        <w:t>&gt;</w:t>
      </w:r>
      <w:r w:rsidRPr="00156233">
        <w:rPr>
          <w:rFonts w:ascii="宋体" w:eastAsia="宋体" w:hAnsi="宋体" w:cs="Helvetica" w:hint="eastAsia"/>
          <w:kern w:val="0"/>
          <w:szCs w:val="20"/>
        </w:rPr>
        <w:t>集体企业</w:t>
      </w:r>
      <w:r w:rsidRPr="00156233">
        <w:rPr>
          <w:rFonts w:ascii="宋体" w:eastAsia="宋体" w:hAnsi="宋体" w:cs="Helvetica"/>
          <w:kern w:val="0"/>
          <w:szCs w:val="20"/>
        </w:rPr>
        <w:t>&gt;</w:t>
      </w:r>
      <w:r w:rsidRPr="00156233">
        <w:rPr>
          <w:rFonts w:ascii="宋体" w:eastAsia="宋体" w:hAnsi="宋体" w:cs="Helvetica" w:hint="eastAsia"/>
          <w:kern w:val="0"/>
          <w:szCs w:val="20"/>
        </w:rPr>
        <w:t>其他企业</w:t>
      </w:r>
    </w:p>
    <w:p w14:paraId="19684EF0"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 xml:space="preserve">B. </w:t>
      </w:r>
      <w:r w:rsidRPr="00156233">
        <w:rPr>
          <w:rFonts w:ascii="宋体" w:eastAsia="宋体" w:hAnsi="宋体" w:cs="Helvetica" w:hint="eastAsia"/>
          <w:kern w:val="0"/>
          <w:szCs w:val="20"/>
        </w:rPr>
        <w:t>私营企业</w:t>
      </w:r>
      <w:r w:rsidRPr="00156233">
        <w:rPr>
          <w:rFonts w:ascii="宋体" w:eastAsia="宋体" w:hAnsi="宋体" w:cs="Helvetica"/>
          <w:kern w:val="0"/>
          <w:szCs w:val="20"/>
        </w:rPr>
        <w:t>&gt;</w:t>
      </w:r>
      <w:r w:rsidRPr="00156233">
        <w:rPr>
          <w:rFonts w:ascii="宋体" w:eastAsia="宋体" w:hAnsi="宋体" w:cs="Helvetica" w:hint="eastAsia"/>
          <w:kern w:val="0"/>
          <w:szCs w:val="20"/>
        </w:rPr>
        <w:t>集体企业</w:t>
      </w:r>
      <w:r w:rsidRPr="00156233">
        <w:rPr>
          <w:rFonts w:ascii="宋体" w:eastAsia="宋体" w:hAnsi="宋体" w:cs="Helvetica"/>
          <w:kern w:val="0"/>
          <w:szCs w:val="20"/>
        </w:rPr>
        <w:t>&gt;</w:t>
      </w:r>
      <w:r w:rsidRPr="00156233">
        <w:rPr>
          <w:rFonts w:ascii="宋体" w:eastAsia="宋体" w:hAnsi="宋体" w:cs="Helvetica" w:hint="eastAsia"/>
          <w:kern w:val="0"/>
          <w:szCs w:val="20"/>
        </w:rPr>
        <w:t>其他企业</w:t>
      </w:r>
      <w:r w:rsidRPr="00156233">
        <w:rPr>
          <w:rFonts w:ascii="宋体" w:eastAsia="宋体" w:hAnsi="宋体" w:cs="Helvetica"/>
          <w:kern w:val="0"/>
          <w:szCs w:val="20"/>
        </w:rPr>
        <w:t>&gt;</w:t>
      </w:r>
      <w:r w:rsidRPr="00156233">
        <w:rPr>
          <w:rFonts w:ascii="宋体" w:eastAsia="宋体" w:hAnsi="宋体" w:cs="Helvetica" w:hint="eastAsia"/>
          <w:kern w:val="0"/>
          <w:szCs w:val="20"/>
        </w:rPr>
        <w:t>股份合作企业</w:t>
      </w:r>
    </w:p>
    <w:p w14:paraId="51A90622"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 xml:space="preserve">C. </w:t>
      </w:r>
      <w:r w:rsidRPr="00156233">
        <w:rPr>
          <w:rFonts w:ascii="宋体" w:eastAsia="宋体" w:hAnsi="宋体" w:cs="Helvetica" w:hint="eastAsia"/>
          <w:kern w:val="0"/>
          <w:szCs w:val="20"/>
        </w:rPr>
        <w:t>集体企业</w:t>
      </w:r>
      <w:r w:rsidRPr="00156233">
        <w:rPr>
          <w:rFonts w:ascii="宋体" w:eastAsia="宋体" w:hAnsi="宋体" w:cs="Helvetica"/>
          <w:kern w:val="0"/>
          <w:szCs w:val="20"/>
        </w:rPr>
        <w:t>&gt;</w:t>
      </w:r>
      <w:r w:rsidRPr="00156233">
        <w:rPr>
          <w:rFonts w:ascii="宋体" w:eastAsia="宋体" w:hAnsi="宋体" w:cs="Helvetica" w:hint="eastAsia"/>
          <w:kern w:val="0"/>
          <w:szCs w:val="20"/>
        </w:rPr>
        <w:t>私营企业</w:t>
      </w:r>
      <w:r w:rsidRPr="00156233">
        <w:rPr>
          <w:rFonts w:ascii="宋体" w:eastAsia="宋体" w:hAnsi="宋体" w:cs="Helvetica"/>
          <w:kern w:val="0"/>
          <w:szCs w:val="20"/>
        </w:rPr>
        <w:t>&gt;</w:t>
      </w:r>
      <w:r w:rsidRPr="00156233">
        <w:rPr>
          <w:rFonts w:ascii="宋体" w:eastAsia="宋体" w:hAnsi="宋体" w:cs="Helvetica" w:hint="eastAsia"/>
          <w:kern w:val="0"/>
          <w:szCs w:val="20"/>
        </w:rPr>
        <w:t>股份合作企业</w:t>
      </w:r>
      <w:r w:rsidRPr="00156233">
        <w:rPr>
          <w:rFonts w:ascii="宋体" w:eastAsia="宋体" w:hAnsi="宋体" w:cs="Helvetica"/>
          <w:kern w:val="0"/>
          <w:szCs w:val="20"/>
        </w:rPr>
        <w:t>&gt;</w:t>
      </w:r>
      <w:r w:rsidRPr="00156233">
        <w:rPr>
          <w:rFonts w:ascii="宋体" w:eastAsia="宋体" w:hAnsi="宋体" w:cs="Helvetica" w:hint="eastAsia"/>
          <w:kern w:val="0"/>
          <w:szCs w:val="20"/>
        </w:rPr>
        <w:t>其他企业</w:t>
      </w:r>
    </w:p>
    <w:p w14:paraId="24C43065"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 xml:space="preserve">D. </w:t>
      </w:r>
      <w:r w:rsidRPr="00156233">
        <w:rPr>
          <w:rFonts w:ascii="宋体" w:eastAsia="宋体" w:hAnsi="宋体" w:cs="Helvetica" w:hint="eastAsia"/>
          <w:kern w:val="0"/>
          <w:szCs w:val="20"/>
        </w:rPr>
        <w:t>集体企业</w:t>
      </w:r>
      <w:r w:rsidRPr="00156233">
        <w:rPr>
          <w:rFonts w:ascii="宋体" w:eastAsia="宋体" w:hAnsi="宋体" w:cs="Helvetica"/>
          <w:kern w:val="0"/>
          <w:szCs w:val="20"/>
        </w:rPr>
        <w:t>&gt;</w:t>
      </w:r>
      <w:r w:rsidRPr="00156233">
        <w:rPr>
          <w:rFonts w:ascii="宋体" w:eastAsia="宋体" w:hAnsi="宋体" w:cs="Helvetica" w:hint="eastAsia"/>
          <w:kern w:val="0"/>
          <w:szCs w:val="20"/>
        </w:rPr>
        <w:t>股份合作企业</w:t>
      </w:r>
      <w:r w:rsidRPr="00156233">
        <w:rPr>
          <w:rFonts w:ascii="宋体" w:eastAsia="宋体" w:hAnsi="宋体" w:cs="Helvetica"/>
          <w:kern w:val="0"/>
          <w:szCs w:val="20"/>
        </w:rPr>
        <w:t>&gt;</w:t>
      </w:r>
      <w:r w:rsidRPr="00156233">
        <w:rPr>
          <w:rFonts w:ascii="宋体" w:eastAsia="宋体" w:hAnsi="宋体" w:cs="Helvetica" w:hint="eastAsia"/>
          <w:kern w:val="0"/>
          <w:szCs w:val="20"/>
        </w:rPr>
        <w:t>私营企业</w:t>
      </w:r>
      <w:r w:rsidRPr="00156233">
        <w:rPr>
          <w:rFonts w:ascii="宋体" w:eastAsia="宋体" w:hAnsi="宋体" w:cs="Helvetica"/>
          <w:kern w:val="0"/>
          <w:szCs w:val="20"/>
        </w:rPr>
        <w:t>&gt;</w:t>
      </w:r>
      <w:r w:rsidRPr="00156233">
        <w:rPr>
          <w:rFonts w:ascii="宋体" w:eastAsia="宋体" w:hAnsi="宋体" w:cs="Helvetica" w:hint="eastAsia"/>
          <w:kern w:val="0"/>
          <w:szCs w:val="20"/>
        </w:rPr>
        <w:t>其他企业</w:t>
      </w:r>
    </w:p>
    <w:p w14:paraId="0A03C12E" w14:textId="74240441" w:rsidR="00AE5DE7" w:rsidRPr="00156233" w:rsidRDefault="00F20B8E"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Times New Roman"/>
          <w:szCs w:val="21"/>
        </w:rPr>
        <w:t>2</w:t>
      </w:r>
      <w:r w:rsidR="00AE5DE7" w:rsidRPr="00156233">
        <w:rPr>
          <w:rFonts w:ascii="宋体" w:eastAsia="宋体" w:hAnsi="宋体" w:cs="Times New Roman"/>
          <w:szCs w:val="21"/>
        </w:rPr>
        <w:t>4.</w:t>
      </w:r>
      <w:r w:rsidR="00AE5DE7" w:rsidRPr="00156233">
        <w:rPr>
          <w:rFonts w:ascii="宋体" w:eastAsia="宋体" w:hAnsi="宋体" w:cs="Helvetica" w:hint="eastAsia"/>
          <w:kern w:val="0"/>
          <w:szCs w:val="20"/>
        </w:rPr>
        <w:t xml:space="preserve"> </w:t>
      </w:r>
      <w:r w:rsidR="00AE5DE7" w:rsidRPr="00156233">
        <w:rPr>
          <w:rFonts w:ascii="宋体" w:eastAsia="宋体" w:hAnsi="宋体" w:cs="Helvetica"/>
          <w:kern w:val="0"/>
          <w:szCs w:val="20"/>
        </w:rPr>
        <w:t>2008</w:t>
      </w:r>
      <w:r w:rsidR="00AE5DE7" w:rsidRPr="00156233">
        <w:rPr>
          <w:rFonts w:ascii="宋体" w:eastAsia="宋体" w:hAnsi="宋体" w:cs="Helvetica" w:hint="eastAsia"/>
          <w:kern w:val="0"/>
          <w:szCs w:val="20"/>
        </w:rPr>
        <w:t>年，全国制造业企业法人单位有约多少万个？</w:t>
      </w:r>
    </w:p>
    <w:p w14:paraId="4D16AAFF"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A. 160</w:t>
      </w:r>
      <w:r w:rsidRPr="00156233">
        <w:rPr>
          <w:rFonts w:ascii="宋体" w:eastAsia="宋体" w:hAnsi="宋体" w:cs="Helvetica"/>
          <w:kern w:val="0"/>
          <w:szCs w:val="20"/>
        </w:rPr>
        <w:tab/>
        <w:t>B. 174</w:t>
      </w:r>
    </w:p>
    <w:p w14:paraId="1D5C1B0D"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C. 186</w:t>
      </w:r>
      <w:r w:rsidRPr="00156233">
        <w:rPr>
          <w:rFonts w:ascii="宋体" w:eastAsia="宋体" w:hAnsi="宋体" w:cs="Helvetica"/>
          <w:kern w:val="0"/>
          <w:szCs w:val="20"/>
        </w:rPr>
        <w:tab/>
        <w:t>D. 200</w:t>
      </w:r>
    </w:p>
    <w:p w14:paraId="41F9DAD2" w14:textId="1581530F" w:rsidR="00AE5DE7" w:rsidRPr="00156233" w:rsidRDefault="00F20B8E"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Times New Roman"/>
          <w:szCs w:val="21"/>
        </w:rPr>
        <w:t>2</w:t>
      </w:r>
      <w:r w:rsidR="00AE5DE7" w:rsidRPr="00156233">
        <w:rPr>
          <w:rFonts w:ascii="宋体" w:eastAsia="宋体" w:hAnsi="宋体" w:cs="Times New Roman"/>
          <w:szCs w:val="21"/>
        </w:rPr>
        <w:t>5.</w:t>
      </w:r>
      <w:r w:rsidR="00AE5DE7" w:rsidRPr="00156233">
        <w:rPr>
          <w:rFonts w:ascii="宋体" w:eastAsia="宋体" w:hAnsi="宋体" w:cs="Helvetica" w:hint="eastAsia"/>
          <w:kern w:val="0"/>
          <w:szCs w:val="20"/>
        </w:rPr>
        <w:t xml:space="preserve"> 关于</w:t>
      </w:r>
      <w:r w:rsidR="00AE5DE7" w:rsidRPr="00156233">
        <w:rPr>
          <w:rFonts w:ascii="宋体" w:eastAsia="宋体" w:hAnsi="宋体" w:cs="Helvetica"/>
          <w:kern w:val="0"/>
          <w:szCs w:val="20"/>
        </w:rPr>
        <w:t>2013</w:t>
      </w:r>
      <w:r w:rsidR="00AE5DE7" w:rsidRPr="00156233">
        <w:rPr>
          <w:rFonts w:ascii="宋体" w:eastAsia="宋体" w:hAnsi="宋体" w:cs="Helvetica" w:hint="eastAsia"/>
          <w:kern w:val="0"/>
          <w:szCs w:val="20"/>
        </w:rPr>
        <w:t>年全国工业企业情况，下列说法正确的是：</w:t>
      </w:r>
    </w:p>
    <w:p w14:paraId="294C8687"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 xml:space="preserve">A. </w:t>
      </w:r>
      <w:r w:rsidRPr="00156233">
        <w:rPr>
          <w:rFonts w:ascii="宋体" w:eastAsia="宋体" w:hAnsi="宋体" w:cs="Helvetica" w:hint="eastAsia"/>
          <w:kern w:val="0"/>
          <w:szCs w:val="20"/>
        </w:rPr>
        <w:t>国有企业从业人员占全国内资企业从业人员的比重不足</w:t>
      </w:r>
      <w:r w:rsidRPr="00156233">
        <w:rPr>
          <w:rFonts w:ascii="宋体" w:eastAsia="宋体" w:hAnsi="宋体" w:cs="Helvetica"/>
          <w:kern w:val="0"/>
          <w:szCs w:val="20"/>
        </w:rPr>
        <w:t>4%</w:t>
      </w:r>
    </w:p>
    <w:p w14:paraId="77D1B385"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 xml:space="preserve">B. </w:t>
      </w:r>
      <w:r w:rsidRPr="00156233">
        <w:rPr>
          <w:rFonts w:ascii="宋体" w:eastAsia="宋体" w:hAnsi="宋体" w:cs="Helvetica" w:hint="eastAsia"/>
          <w:kern w:val="0"/>
          <w:szCs w:val="20"/>
        </w:rPr>
        <w:t>电力、热力、燃气及水生产和供应业从业人员超过</w:t>
      </w:r>
      <w:r w:rsidRPr="00156233">
        <w:rPr>
          <w:rFonts w:ascii="宋体" w:eastAsia="宋体" w:hAnsi="宋体" w:cs="Helvetica"/>
          <w:kern w:val="0"/>
          <w:szCs w:val="20"/>
        </w:rPr>
        <w:t>400</w:t>
      </w:r>
      <w:r w:rsidRPr="00156233">
        <w:rPr>
          <w:rFonts w:ascii="宋体" w:eastAsia="宋体" w:hAnsi="宋体" w:cs="Helvetica" w:hint="eastAsia"/>
          <w:kern w:val="0"/>
          <w:szCs w:val="20"/>
        </w:rPr>
        <w:t>万人</w:t>
      </w:r>
    </w:p>
    <w:p w14:paraId="42E0E449"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 xml:space="preserve">C. </w:t>
      </w:r>
      <w:r w:rsidRPr="00156233">
        <w:rPr>
          <w:rFonts w:ascii="宋体" w:eastAsia="宋体" w:hAnsi="宋体" w:cs="Helvetica" w:hint="eastAsia"/>
          <w:kern w:val="0"/>
          <w:szCs w:val="20"/>
        </w:rPr>
        <w:t>港、澳、台商投资企业法人单位数量占全国工业企业法人单位的比重不足</w:t>
      </w:r>
      <w:r w:rsidRPr="00156233">
        <w:rPr>
          <w:rFonts w:ascii="宋体" w:eastAsia="宋体" w:hAnsi="宋体" w:cs="Helvetica"/>
          <w:kern w:val="0"/>
          <w:szCs w:val="20"/>
        </w:rPr>
        <w:t>2%</w:t>
      </w:r>
    </w:p>
    <w:p w14:paraId="0915238C"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 xml:space="preserve">D. </w:t>
      </w:r>
      <w:r w:rsidRPr="00156233">
        <w:rPr>
          <w:rFonts w:ascii="宋体" w:eastAsia="宋体" w:hAnsi="宋体" w:cs="Helvetica" w:hint="eastAsia"/>
          <w:kern w:val="0"/>
          <w:szCs w:val="20"/>
        </w:rPr>
        <w:t>内资企业中企业法人单位个数少于</w:t>
      </w:r>
      <w:r w:rsidRPr="00156233">
        <w:rPr>
          <w:rFonts w:ascii="宋体" w:eastAsia="宋体" w:hAnsi="宋体" w:cs="Helvetica"/>
          <w:kern w:val="0"/>
          <w:szCs w:val="20"/>
        </w:rPr>
        <w:t>6</w:t>
      </w:r>
      <w:r w:rsidRPr="00156233">
        <w:rPr>
          <w:rFonts w:ascii="宋体" w:eastAsia="宋体" w:hAnsi="宋体" w:cs="Helvetica" w:hint="eastAsia"/>
          <w:kern w:val="0"/>
          <w:szCs w:val="20"/>
        </w:rPr>
        <w:t>万的有</w:t>
      </w:r>
      <w:r w:rsidRPr="00156233">
        <w:rPr>
          <w:rFonts w:ascii="宋体" w:eastAsia="宋体" w:hAnsi="宋体" w:cs="Helvetica"/>
          <w:kern w:val="0"/>
          <w:szCs w:val="20"/>
        </w:rPr>
        <w:t>7</w:t>
      </w:r>
      <w:r w:rsidRPr="00156233">
        <w:rPr>
          <w:rFonts w:ascii="宋体" w:eastAsia="宋体" w:hAnsi="宋体" w:cs="Helvetica" w:hint="eastAsia"/>
          <w:kern w:val="0"/>
          <w:szCs w:val="20"/>
        </w:rPr>
        <w:t>种类型</w:t>
      </w:r>
    </w:p>
    <w:p w14:paraId="0A375B7B" w14:textId="1B78EC7C"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2015</w:t>
      </w:r>
      <w:r w:rsidRPr="00156233">
        <w:rPr>
          <w:rFonts w:ascii="宋体" w:eastAsia="宋体" w:hAnsi="宋体" w:cs="Helvetica" w:hint="eastAsia"/>
          <w:kern w:val="0"/>
          <w:szCs w:val="20"/>
        </w:rPr>
        <w:t>年，我国货物进出口总额</w:t>
      </w:r>
      <w:r w:rsidRPr="00156233">
        <w:rPr>
          <w:rFonts w:ascii="宋体" w:eastAsia="宋体" w:hAnsi="宋体" w:cs="Helvetica"/>
          <w:kern w:val="0"/>
          <w:szCs w:val="20"/>
        </w:rPr>
        <w:t>245741</w:t>
      </w:r>
      <w:r w:rsidRPr="00156233">
        <w:rPr>
          <w:rFonts w:ascii="宋体" w:eastAsia="宋体" w:hAnsi="宋体" w:cs="Helvetica" w:hint="eastAsia"/>
          <w:kern w:val="0"/>
          <w:szCs w:val="20"/>
        </w:rPr>
        <w:t>亿元，比上年下降</w:t>
      </w:r>
      <w:r w:rsidRPr="00156233">
        <w:rPr>
          <w:rFonts w:ascii="宋体" w:eastAsia="宋体" w:hAnsi="宋体" w:cs="Helvetica"/>
          <w:kern w:val="0"/>
          <w:szCs w:val="20"/>
        </w:rPr>
        <w:t>7.0%</w:t>
      </w:r>
      <w:r w:rsidRPr="00156233">
        <w:rPr>
          <w:rFonts w:ascii="宋体" w:eastAsia="宋体" w:hAnsi="宋体" w:cs="Helvetica" w:hint="eastAsia"/>
          <w:kern w:val="0"/>
          <w:szCs w:val="20"/>
        </w:rPr>
        <w:t>。其中，出口</w:t>
      </w:r>
      <w:r w:rsidRPr="00156233">
        <w:rPr>
          <w:rFonts w:ascii="宋体" w:eastAsia="宋体" w:hAnsi="宋体" w:cs="Helvetica"/>
          <w:kern w:val="0"/>
          <w:szCs w:val="20"/>
        </w:rPr>
        <w:t>141255</w:t>
      </w:r>
      <w:r w:rsidRPr="00156233">
        <w:rPr>
          <w:rFonts w:ascii="宋体" w:eastAsia="宋体" w:hAnsi="宋体" w:cs="Helvetica" w:hint="eastAsia"/>
          <w:kern w:val="0"/>
          <w:szCs w:val="20"/>
        </w:rPr>
        <w:t>亿元，下降</w:t>
      </w:r>
      <w:r w:rsidRPr="00156233">
        <w:rPr>
          <w:rFonts w:ascii="宋体" w:eastAsia="宋体" w:hAnsi="宋体" w:cs="Helvetica"/>
          <w:kern w:val="0"/>
          <w:szCs w:val="20"/>
        </w:rPr>
        <w:t>1.8%</w:t>
      </w:r>
      <w:r w:rsidRPr="00156233">
        <w:rPr>
          <w:rFonts w:ascii="宋体" w:eastAsia="宋体" w:hAnsi="宋体" w:cs="Helvetica" w:hint="eastAsia"/>
          <w:kern w:val="0"/>
          <w:szCs w:val="20"/>
        </w:rPr>
        <w:t>；进口</w:t>
      </w:r>
      <w:r w:rsidRPr="00156233">
        <w:rPr>
          <w:rFonts w:ascii="宋体" w:eastAsia="宋体" w:hAnsi="宋体" w:cs="Helvetica"/>
          <w:kern w:val="0"/>
          <w:szCs w:val="20"/>
        </w:rPr>
        <w:t>104485</w:t>
      </w:r>
      <w:r w:rsidRPr="00156233">
        <w:rPr>
          <w:rFonts w:ascii="宋体" w:eastAsia="宋体" w:hAnsi="宋体" w:cs="Helvetica" w:hint="eastAsia"/>
          <w:kern w:val="0"/>
          <w:szCs w:val="20"/>
        </w:rPr>
        <w:t>亿元，下降</w:t>
      </w:r>
      <w:r w:rsidRPr="00156233">
        <w:rPr>
          <w:rFonts w:ascii="宋体" w:eastAsia="宋体" w:hAnsi="宋体" w:cs="Helvetica"/>
          <w:kern w:val="0"/>
          <w:szCs w:val="20"/>
        </w:rPr>
        <w:t>13.2%</w:t>
      </w:r>
      <w:r w:rsidRPr="00156233">
        <w:rPr>
          <w:rFonts w:ascii="宋体" w:eastAsia="宋体" w:hAnsi="宋体" w:cs="Helvetica" w:hint="eastAsia"/>
          <w:kern w:val="0"/>
          <w:szCs w:val="20"/>
        </w:rPr>
        <w:t>。货物进出口差额（出口减进口）</w:t>
      </w:r>
      <w:r w:rsidRPr="00156233">
        <w:rPr>
          <w:rFonts w:ascii="宋体" w:eastAsia="宋体" w:hAnsi="宋体" w:cs="Helvetica"/>
          <w:kern w:val="0"/>
          <w:szCs w:val="20"/>
        </w:rPr>
        <w:t>36770</w:t>
      </w:r>
      <w:r w:rsidRPr="00156233">
        <w:rPr>
          <w:rFonts w:ascii="宋体" w:eastAsia="宋体" w:hAnsi="宋体" w:cs="Helvetica" w:hint="eastAsia"/>
          <w:kern w:val="0"/>
          <w:szCs w:val="20"/>
        </w:rPr>
        <w:t>亿元，比上年增加</w:t>
      </w:r>
      <w:r w:rsidRPr="00156233">
        <w:rPr>
          <w:rFonts w:ascii="宋体" w:eastAsia="宋体" w:hAnsi="宋体" w:cs="Helvetica"/>
          <w:kern w:val="0"/>
          <w:szCs w:val="20"/>
        </w:rPr>
        <w:t>13244</w:t>
      </w:r>
      <w:r w:rsidRPr="00156233">
        <w:rPr>
          <w:rFonts w:ascii="宋体" w:eastAsia="宋体" w:hAnsi="宋体" w:cs="Helvetica" w:hint="eastAsia"/>
          <w:kern w:val="0"/>
          <w:szCs w:val="20"/>
        </w:rPr>
        <w:t>亿元。</w:t>
      </w:r>
    </w:p>
    <w:p w14:paraId="08BD29E5" w14:textId="77777777" w:rsidR="00AE5DE7" w:rsidRPr="00156233" w:rsidRDefault="00AE5DE7" w:rsidP="00156233">
      <w:pPr>
        <w:tabs>
          <w:tab w:val="left" w:pos="4200"/>
          <w:tab w:val="left" w:pos="4620"/>
        </w:tabs>
        <w:adjustRightInd w:val="0"/>
        <w:snapToGrid w:val="0"/>
        <w:spacing w:line="288" w:lineRule="auto"/>
        <w:ind w:firstLineChars="200" w:firstLine="420"/>
        <w:jc w:val="center"/>
        <w:rPr>
          <w:rFonts w:ascii="宋体" w:eastAsia="宋体" w:hAnsi="宋体" w:cs="Times New Roman"/>
          <w:noProof/>
        </w:rPr>
      </w:pPr>
      <w:r w:rsidRPr="00156233">
        <w:rPr>
          <w:rFonts w:ascii="宋体" w:eastAsia="宋体" w:hAnsi="宋体" w:cs="Times New Roman"/>
          <w:noProof/>
        </w:rPr>
        <w:lastRenderedPageBreak/>
        <w:drawing>
          <wp:inline distT="0" distB="0" distL="0" distR="0" wp14:anchorId="4C585D0D" wp14:editId="16861580">
            <wp:extent cx="4729163" cy="2928641"/>
            <wp:effectExtent l="0" t="0" r="0" b="5080"/>
            <wp:docPr id="1474" name="图片 1474" descr="C:\Users\ht\Desktop\图表文件20180510-赵凯悦\资料分析图表-赵凯悦-20180601\完成的真题及图表底稿\资料分析原始图表资料20180626\最新14套-已审核\2017-河南-资料-图表\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C:\Users\ht\Desktop\图表文件20180510-赵凯悦\资料分析图表-赵凯悦-20180601\完成的真题及图表底稿\资料分析原始图表资料20180626\最新14套-已审核\2017-河南-资料-图表\1.jpg"/>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737565" cy="2933844"/>
                    </a:xfrm>
                    <a:prstGeom prst="rect">
                      <a:avLst/>
                    </a:prstGeom>
                    <a:noFill/>
                    <a:ln>
                      <a:noFill/>
                    </a:ln>
                  </pic:spPr>
                </pic:pic>
              </a:graphicData>
            </a:graphic>
          </wp:inline>
        </w:drawing>
      </w:r>
    </w:p>
    <w:p w14:paraId="5BFCF01C" w14:textId="437A5524" w:rsidR="00AE5DE7" w:rsidRPr="00156233" w:rsidRDefault="00F20B8E"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Times New Roman"/>
          <w:szCs w:val="21"/>
        </w:rPr>
        <w:t>2</w:t>
      </w:r>
      <w:r w:rsidR="00AE5DE7" w:rsidRPr="00156233">
        <w:rPr>
          <w:rFonts w:ascii="宋体" w:eastAsia="宋体" w:hAnsi="宋体" w:cs="Times New Roman"/>
          <w:szCs w:val="21"/>
        </w:rPr>
        <w:t>6.</w:t>
      </w:r>
      <w:r w:rsidR="00AE5DE7" w:rsidRPr="00156233">
        <w:rPr>
          <w:rFonts w:ascii="宋体" w:eastAsia="宋体" w:hAnsi="宋体" w:cs="Helvetica" w:hint="eastAsia"/>
          <w:kern w:val="0"/>
          <w:szCs w:val="20"/>
        </w:rPr>
        <w:t xml:space="preserve"> </w:t>
      </w:r>
      <w:r w:rsidR="00AE5DE7" w:rsidRPr="00156233">
        <w:rPr>
          <w:rFonts w:ascii="宋体" w:eastAsia="宋体" w:hAnsi="宋体" w:cs="Helvetica"/>
          <w:kern w:val="0"/>
          <w:szCs w:val="20"/>
        </w:rPr>
        <w:t>2015</w:t>
      </w:r>
      <w:r w:rsidR="00AE5DE7" w:rsidRPr="00156233">
        <w:rPr>
          <w:rFonts w:ascii="宋体" w:eastAsia="宋体" w:hAnsi="宋体" w:cs="Helvetica" w:hint="eastAsia"/>
          <w:kern w:val="0"/>
          <w:szCs w:val="20"/>
        </w:rPr>
        <w:t>年，谷物及谷物粉的进口金额比上一年增加约多少亿元</w:t>
      </w:r>
      <w:r w:rsidR="00AE5DE7" w:rsidRPr="00156233">
        <w:rPr>
          <w:rFonts w:ascii="宋体" w:eastAsia="宋体" w:hAnsi="宋体" w:cs="Helvetica"/>
          <w:kern w:val="0"/>
          <w:szCs w:val="20"/>
        </w:rPr>
        <w:t>?</w:t>
      </w:r>
    </w:p>
    <w:p w14:paraId="11944BAD"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A. 170</w:t>
      </w:r>
      <w:r w:rsidRPr="00156233">
        <w:rPr>
          <w:rFonts w:ascii="宋体" w:eastAsia="宋体" w:hAnsi="宋体" w:cs="Helvetica"/>
          <w:kern w:val="0"/>
          <w:szCs w:val="20"/>
        </w:rPr>
        <w:tab/>
        <w:t>B. 200</w:t>
      </w:r>
    </w:p>
    <w:p w14:paraId="768072B8"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C. 230</w:t>
      </w:r>
      <w:r w:rsidRPr="00156233">
        <w:rPr>
          <w:rFonts w:ascii="宋体" w:eastAsia="宋体" w:hAnsi="宋体" w:cs="Helvetica"/>
          <w:kern w:val="0"/>
          <w:szCs w:val="20"/>
        </w:rPr>
        <w:tab/>
        <w:t>D. 260</w:t>
      </w:r>
    </w:p>
    <w:p w14:paraId="4892881E" w14:textId="090A9846" w:rsidR="00AE5DE7" w:rsidRPr="00156233" w:rsidRDefault="00F20B8E"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Times New Roman"/>
          <w:szCs w:val="21"/>
        </w:rPr>
        <w:t>2</w:t>
      </w:r>
      <w:r w:rsidR="00AE5DE7" w:rsidRPr="00156233">
        <w:rPr>
          <w:rFonts w:ascii="宋体" w:eastAsia="宋体" w:hAnsi="宋体" w:cs="Times New Roman"/>
          <w:szCs w:val="21"/>
        </w:rPr>
        <w:t>7.</w:t>
      </w:r>
      <w:r w:rsidR="00AE5DE7" w:rsidRPr="00156233">
        <w:rPr>
          <w:rFonts w:ascii="宋体" w:eastAsia="宋体" w:hAnsi="宋体" w:cs="Helvetica" w:hint="eastAsia"/>
          <w:kern w:val="0"/>
          <w:szCs w:val="20"/>
        </w:rPr>
        <w:t xml:space="preserve"> 下列商品中，</w:t>
      </w:r>
      <w:r w:rsidR="00AE5DE7" w:rsidRPr="00156233">
        <w:rPr>
          <w:rFonts w:ascii="宋体" w:eastAsia="宋体" w:hAnsi="宋体" w:cs="Helvetica"/>
          <w:kern w:val="0"/>
          <w:szCs w:val="20"/>
        </w:rPr>
        <w:t>2015</w:t>
      </w:r>
      <w:r w:rsidR="00AE5DE7" w:rsidRPr="00156233">
        <w:rPr>
          <w:rFonts w:ascii="宋体" w:eastAsia="宋体" w:hAnsi="宋体" w:cs="Helvetica" w:hint="eastAsia"/>
          <w:kern w:val="0"/>
          <w:szCs w:val="20"/>
        </w:rPr>
        <w:t>年进口金额占我国货物进口总额的比重高于上年的是：</w:t>
      </w:r>
    </w:p>
    <w:p w14:paraId="387CD532"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 xml:space="preserve">A. </w:t>
      </w:r>
      <w:r w:rsidRPr="00156233">
        <w:rPr>
          <w:rFonts w:ascii="宋体" w:eastAsia="宋体" w:hAnsi="宋体" w:cs="Helvetica" w:hint="eastAsia"/>
          <w:kern w:val="0"/>
          <w:szCs w:val="20"/>
        </w:rPr>
        <w:t>食用植物油</w:t>
      </w:r>
      <w:r w:rsidRPr="00156233">
        <w:rPr>
          <w:rFonts w:ascii="宋体" w:eastAsia="宋体" w:hAnsi="宋体" w:cs="Helvetica"/>
          <w:kern w:val="0"/>
          <w:szCs w:val="20"/>
        </w:rPr>
        <w:tab/>
        <w:t xml:space="preserve">B. </w:t>
      </w:r>
      <w:r w:rsidRPr="00156233">
        <w:rPr>
          <w:rFonts w:ascii="宋体" w:eastAsia="宋体" w:hAnsi="宋体" w:cs="Helvetica" w:hint="eastAsia"/>
          <w:kern w:val="0"/>
          <w:szCs w:val="20"/>
        </w:rPr>
        <w:t>氧化铝</w:t>
      </w:r>
    </w:p>
    <w:p w14:paraId="693A62C8"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 xml:space="preserve">C. </w:t>
      </w:r>
      <w:r w:rsidRPr="00156233">
        <w:rPr>
          <w:rFonts w:ascii="宋体" w:eastAsia="宋体" w:hAnsi="宋体" w:cs="Helvetica" w:hint="eastAsia"/>
          <w:kern w:val="0"/>
          <w:szCs w:val="20"/>
        </w:rPr>
        <w:t>初级形状的塑料</w:t>
      </w:r>
      <w:r w:rsidRPr="00156233">
        <w:rPr>
          <w:rFonts w:ascii="宋体" w:eastAsia="宋体" w:hAnsi="宋体" w:cs="Helvetica"/>
          <w:kern w:val="0"/>
          <w:szCs w:val="20"/>
        </w:rPr>
        <w:tab/>
        <w:t xml:space="preserve">D. </w:t>
      </w:r>
      <w:r w:rsidRPr="00156233">
        <w:rPr>
          <w:rFonts w:ascii="宋体" w:eastAsia="宋体" w:hAnsi="宋体" w:cs="Helvetica" w:hint="eastAsia"/>
          <w:kern w:val="0"/>
          <w:szCs w:val="20"/>
        </w:rPr>
        <w:t>未锻轧铜及铜材</w:t>
      </w:r>
    </w:p>
    <w:p w14:paraId="6D81D2C1" w14:textId="38BDED03" w:rsidR="00AE5DE7" w:rsidRPr="00156233" w:rsidRDefault="00F20B8E"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Times New Roman"/>
          <w:szCs w:val="21"/>
        </w:rPr>
        <w:t>2</w:t>
      </w:r>
      <w:r w:rsidR="00AE5DE7" w:rsidRPr="00156233">
        <w:rPr>
          <w:rFonts w:ascii="宋体" w:eastAsia="宋体" w:hAnsi="宋体" w:cs="Times New Roman"/>
          <w:szCs w:val="21"/>
        </w:rPr>
        <w:t>8.</w:t>
      </w:r>
      <w:r w:rsidR="00AE5DE7" w:rsidRPr="00156233">
        <w:rPr>
          <w:rFonts w:ascii="宋体" w:eastAsia="宋体" w:hAnsi="宋体" w:cs="Helvetica" w:hint="eastAsia"/>
          <w:kern w:val="0"/>
          <w:szCs w:val="20"/>
        </w:rPr>
        <w:t xml:space="preserve"> </w:t>
      </w:r>
      <w:r w:rsidR="00AE5DE7" w:rsidRPr="00156233">
        <w:rPr>
          <w:rFonts w:ascii="宋体" w:eastAsia="宋体" w:hAnsi="宋体" w:cs="Helvetica"/>
          <w:kern w:val="0"/>
          <w:szCs w:val="20"/>
        </w:rPr>
        <w:t>2015</w:t>
      </w:r>
      <w:r w:rsidR="00AE5DE7" w:rsidRPr="00156233">
        <w:rPr>
          <w:rFonts w:ascii="宋体" w:eastAsia="宋体" w:hAnsi="宋体" w:cs="Helvetica" w:hint="eastAsia"/>
          <w:kern w:val="0"/>
          <w:szCs w:val="20"/>
        </w:rPr>
        <w:t>年，原油进口金额占全年进口总额的比重为：</w:t>
      </w:r>
    </w:p>
    <w:p w14:paraId="287F3678"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A. 7.5%</w:t>
      </w:r>
      <w:r w:rsidRPr="00156233">
        <w:rPr>
          <w:rFonts w:ascii="宋体" w:eastAsia="宋体" w:hAnsi="宋体" w:cs="Helvetica"/>
          <w:kern w:val="0"/>
          <w:szCs w:val="20"/>
        </w:rPr>
        <w:tab/>
        <w:t>B. 8.0%</w:t>
      </w:r>
    </w:p>
    <w:p w14:paraId="2CF3EB56"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C. 8.8%</w:t>
      </w:r>
      <w:r w:rsidRPr="00156233">
        <w:rPr>
          <w:rFonts w:ascii="宋体" w:eastAsia="宋体" w:hAnsi="宋体" w:cs="Helvetica"/>
          <w:kern w:val="0"/>
          <w:szCs w:val="20"/>
        </w:rPr>
        <w:tab/>
        <w:t>D. 9.3%</w:t>
      </w:r>
    </w:p>
    <w:p w14:paraId="147DA311" w14:textId="7FEC7290" w:rsidR="00AE5DE7" w:rsidRPr="00156233" w:rsidRDefault="00F20B8E"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Times New Roman"/>
          <w:szCs w:val="21"/>
        </w:rPr>
        <w:t>2</w:t>
      </w:r>
      <w:r w:rsidR="00AE5DE7" w:rsidRPr="00156233">
        <w:rPr>
          <w:rFonts w:ascii="宋体" w:eastAsia="宋体" w:hAnsi="宋体" w:cs="Times New Roman"/>
          <w:szCs w:val="21"/>
        </w:rPr>
        <w:t>9.</w:t>
      </w:r>
      <w:r w:rsidR="00AE5DE7" w:rsidRPr="00156233">
        <w:rPr>
          <w:rFonts w:ascii="宋体" w:eastAsia="宋体" w:hAnsi="宋体" w:cs="Helvetica" w:hint="eastAsia"/>
          <w:kern w:val="0"/>
          <w:szCs w:val="20"/>
        </w:rPr>
        <w:t xml:space="preserve"> </w:t>
      </w:r>
      <w:r w:rsidR="00AE5DE7" w:rsidRPr="00156233">
        <w:rPr>
          <w:rFonts w:ascii="宋体" w:eastAsia="宋体" w:hAnsi="宋体" w:cs="Helvetica"/>
          <w:kern w:val="0"/>
          <w:szCs w:val="20"/>
        </w:rPr>
        <w:t>2015</w:t>
      </w:r>
      <w:r w:rsidR="00AE5DE7" w:rsidRPr="00156233">
        <w:rPr>
          <w:rFonts w:ascii="宋体" w:eastAsia="宋体" w:hAnsi="宋体" w:cs="Helvetica" w:hint="eastAsia"/>
          <w:kern w:val="0"/>
          <w:szCs w:val="20"/>
        </w:rPr>
        <w:t>年，下列商品的进口数量同比增长量最大的是：</w:t>
      </w:r>
    </w:p>
    <w:p w14:paraId="32E590CD"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 xml:space="preserve">A. </w:t>
      </w:r>
      <w:r w:rsidRPr="00156233">
        <w:rPr>
          <w:rFonts w:ascii="宋体" w:eastAsia="宋体" w:hAnsi="宋体" w:cs="Helvetica" w:hint="eastAsia"/>
          <w:kern w:val="0"/>
          <w:szCs w:val="20"/>
        </w:rPr>
        <w:t>大豆</w:t>
      </w:r>
      <w:r w:rsidRPr="00156233">
        <w:rPr>
          <w:rFonts w:ascii="宋体" w:eastAsia="宋体" w:hAnsi="宋体" w:cs="Helvetica"/>
          <w:kern w:val="0"/>
          <w:szCs w:val="20"/>
        </w:rPr>
        <w:tab/>
        <w:t xml:space="preserve">B. </w:t>
      </w:r>
      <w:r w:rsidRPr="00156233">
        <w:rPr>
          <w:rFonts w:ascii="宋体" w:eastAsia="宋体" w:hAnsi="宋体" w:cs="Helvetica" w:hint="eastAsia"/>
          <w:kern w:val="0"/>
          <w:szCs w:val="20"/>
        </w:rPr>
        <w:t>铁矿砂及其精矿</w:t>
      </w:r>
    </w:p>
    <w:p w14:paraId="7663D25F"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 xml:space="preserve">C. </w:t>
      </w:r>
      <w:r w:rsidRPr="00156233">
        <w:rPr>
          <w:rFonts w:ascii="宋体" w:eastAsia="宋体" w:hAnsi="宋体" w:cs="Helvetica" w:hint="eastAsia"/>
          <w:kern w:val="0"/>
          <w:szCs w:val="20"/>
        </w:rPr>
        <w:t>原油</w:t>
      </w:r>
      <w:r w:rsidRPr="00156233">
        <w:rPr>
          <w:rFonts w:ascii="宋体" w:eastAsia="宋体" w:hAnsi="宋体" w:cs="Helvetica"/>
          <w:kern w:val="0"/>
          <w:szCs w:val="20"/>
        </w:rPr>
        <w:tab/>
        <w:t xml:space="preserve">D. </w:t>
      </w:r>
      <w:r w:rsidRPr="00156233">
        <w:rPr>
          <w:rFonts w:ascii="宋体" w:eastAsia="宋体" w:hAnsi="宋体" w:cs="Helvetica" w:hint="eastAsia"/>
          <w:kern w:val="0"/>
          <w:szCs w:val="20"/>
        </w:rPr>
        <w:t>纸浆</w:t>
      </w:r>
    </w:p>
    <w:p w14:paraId="14FA568F" w14:textId="249800CF" w:rsidR="00AE5DE7" w:rsidRPr="00156233" w:rsidRDefault="00F20B8E"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Times New Roman"/>
          <w:szCs w:val="21"/>
        </w:rPr>
        <w:t>3</w:t>
      </w:r>
      <w:r w:rsidR="00AE5DE7" w:rsidRPr="00156233">
        <w:rPr>
          <w:rFonts w:ascii="宋体" w:eastAsia="宋体" w:hAnsi="宋体" w:cs="Times New Roman"/>
          <w:szCs w:val="21"/>
        </w:rPr>
        <w:t>0.</w:t>
      </w:r>
      <w:r w:rsidR="00AE5DE7" w:rsidRPr="00156233">
        <w:rPr>
          <w:rFonts w:ascii="宋体" w:eastAsia="宋体" w:hAnsi="宋体" w:cs="Helvetica" w:hint="eastAsia"/>
          <w:kern w:val="0"/>
          <w:szCs w:val="20"/>
        </w:rPr>
        <w:t xml:space="preserve"> 关于</w:t>
      </w:r>
      <w:r w:rsidR="00AE5DE7" w:rsidRPr="00156233">
        <w:rPr>
          <w:rFonts w:ascii="宋体" w:eastAsia="宋体" w:hAnsi="宋体" w:cs="Helvetica"/>
          <w:kern w:val="0"/>
          <w:szCs w:val="20"/>
        </w:rPr>
        <w:t>2015</w:t>
      </w:r>
      <w:r w:rsidR="00AE5DE7" w:rsidRPr="00156233">
        <w:rPr>
          <w:rFonts w:ascii="宋体" w:eastAsia="宋体" w:hAnsi="宋体" w:cs="Helvetica" w:hint="eastAsia"/>
          <w:kern w:val="0"/>
          <w:szCs w:val="20"/>
        </w:rPr>
        <w:t>年我国进出口情况，下列说法正确的是：</w:t>
      </w:r>
    </w:p>
    <w:p w14:paraId="62D75FF3"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 xml:space="preserve">A. </w:t>
      </w:r>
      <w:r w:rsidRPr="00156233">
        <w:rPr>
          <w:rFonts w:ascii="宋体" w:eastAsia="宋体" w:hAnsi="宋体" w:cs="Helvetica" w:hint="eastAsia"/>
          <w:kern w:val="0"/>
          <w:szCs w:val="20"/>
        </w:rPr>
        <w:t>货物进出口差额的增长率不足</w:t>
      </w:r>
      <w:r w:rsidRPr="00156233">
        <w:rPr>
          <w:rFonts w:ascii="宋体" w:eastAsia="宋体" w:hAnsi="宋体" w:cs="Helvetica"/>
          <w:kern w:val="0"/>
          <w:szCs w:val="20"/>
        </w:rPr>
        <w:t>50%</w:t>
      </w:r>
    </w:p>
    <w:p w14:paraId="7B88C95C"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 xml:space="preserve">B. </w:t>
      </w:r>
      <w:r w:rsidRPr="00156233">
        <w:rPr>
          <w:rFonts w:ascii="宋体" w:eastAsia="宋体" w:hAnsi="宋体" w:cs="Helvetica" w:hint="eastAsia"/>
          <w:kern w:val="0"/>
          <w:szCs w:val="20"/>
        </w:rPr>
        <w:t>各类主要商品进口单价均低于上年</w:t>
      </w:r>
    </w:p>
    <w:p w14:paraId="49A1D7B1" w14:textId="77777777" w:rsidR="00AE5DE7" w:rsidRPr="00156233"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 xml:space="preserve">C. </w:t>
      </w:r>
      <w:r w:rsidRPr="00156233">
        <w:rPr>
          <w:rFonts w:ascii="宋体" w:eastAsia="宋体" w:hAnsi="宋体" w:cs="Helvetica" w:hint="eastAsia"/>
          <w:kern w:val="0"/>
          <w:szCs w:val="20"/>
        </w:rPr>
        <w:t>每吨钢材的进口金额超过</w:t>
      </w:r>
      <w:r w:rsidRPr="00156233">
        <w:rPr>
          <w:rFonts w:ascii="宋体" w:eastAsia="宋体" w:hAnsi="宋体" w:cs="Helvetica"/>
          <w:kern w:val="0"/>
          <w:szCs w:val="20"/>
        </w:rPr>
        <w:t>8000</w:t>
      </w:r>
      <w:r w:rsidRPr="00156233">
        <w:rPr>
          <w:rFonts w:ascii="宋体" w:eastAsia="宋体" w:hAnsi="宋体" w:cs="Helvetica" w:hint="eastAsia"/>
          <w:kern w:val="0"/>
          <w:szCs w:val="20"/>
        </w:rPr>
        <w:t>元</w:t>
      </w:r>
    </w:p>
    <w:p w14:paraId="53E32647" w14:textId="77777777" w:rsidR="0031258C" w:rsidRDefault="00AE5DE7" w:rsidP="00156233">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156233">
        <w:rPr>
          <w:rFonts w:ascii="宋体" w:eastAsia="宋体" w:hAnsi="宋体" w:cs="Helvetica"/>
          <w:kern w:val="0"/>
          <w:szCs w:val="20"/>
        </w:rPr>
        <w:t xml:space="preserve">D. </w:t>
      </w:r>
      <w:r w:rsidRPr="00156233">
        <w:rPr>
          <w:rFonts w:ascii="宋体" w:eastAsia="宋体" w:hAnsi="宋体" w:cs="Helvetica" w:hint="eastAsia"/>
          <w:kern w:val="0"/>
          <w:szCs w:val="20"/>
        </w:rPr>
        <w:t>主要商品进口数量和金额均同比下降的有</w:t>
      </w:r>
      <w:r w:rsidRPr="00156233">
        <w:rPr>
          <w:rFonts w:ascii="宋体" w:eastAsia="宋体" w:hAnsi="宋体" w:cs="Helvetica"/>
          <w:kern w:val="0"/>
          <w:szCs w:val="20"/>
        </w:rPr>
        <w:t>6</w:t>
      </w:r>
      <w:r w:rsidRPr="00156233">
        <w:rPr>
          <w:rFonts w:ascii="宋体" w:eastAsia="宋体" w:hAnsi="宋体" w:cs="Helvetica" w:hint="eastAsia"/>
          <w:kern w:val="0"/>
          <w:szCs w:val="20"/>
        </w:rPr>
        <w:t>类</w:t>
      </w:r>
    </w:p>
    <w:p w14:paraId="35124BE6" w14:textId="38A10DC5" w:rsidR="006B3D09" w:rsidRPr="00156233" w:rsidRDefault="00827354" w:rsidP="00156233">
      <w:pPr>
        <w:pStyle w:val="2"/>
        <w:tabs>
          <w:tab w:val="left" w:pos="4620"/>
        </w:tabs>
        <w:spacing w:before="0" w:after="0" w:line="288" w:lineRule="auto"/>
        <w:ind w:firstLineChars="200" w:firstLine="643"/>
        <w:jc w:val="left"/>
        <w:rPr>
          <w:rFonts w:ascii="宋体" w:eastAsia="宋体" w:hAnsi="宋体"/>
        </w:rPr>
      </w:pPr>
      <w:r>
        <w:rPr>
          <w:rFonts w:ascii="宋体" w:eastAsia="宋体" w:hAnsi="宋体" w:hint="eastAsia"/>
        </w:rPr>
        <w:t>19</w:t>
      </w:r>
      <w:r w:rsidR="006B3D09" w:rsidRPr="00156233">
        <w:rPr>
          <w:rFonts w:ascii="宋体" w:eastAsia="宋体" w:hAnsi="宋体" w:hint="eastAsia"/>
        </w:rPr>
        <w:t>判断推理</w:t>
      </w:r>
    </w:p>
    <w:p w14:paraId="594218BA" w14:textId="45BC4E38"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1</w:t>
      </w:r>
      <w:r w:rsidR="00B2153C" w:rsidRPr="00156233">
        <w:rPr>
          <w:rFonts w:ascii="宋体" w:eastAsia="宋体" w:hAnsi="宋体" w:cs="Times New Roman"/>
        </w:rPr>
        <w:t xml:space="preserve">. </w:t>
      </w:r>
      <w:bookmarkStart w:id="6" w:name="_Hlk503426822"/>
      <w:r w:rsidR="00B2153C" w:rsidRPr="00156233">
        <w:rPr>
          <w:rFonts w:ascii="宋体" w:eastAsia="宋体" w:hAnsi="宋体" w:cs="Times New Roman" w:hint="eastAsia"/>
        </w:rPr>
        <w:t>从所给四个选项中，选择最合适的一个填入问号处，使之呈现一定规律性：</w:t>
      </w:r>
      <w:bookmarkEnd w:id="6"/>
    </w:p>
    <w:p w14:paraId="5AF58843" w14:textId="77777777" w:rsidR="0031258C" w:rsidRDefault="00B2153C" w:rsidP="00156233">
      <w:pPr>
        <w:tabs>
          <w:tab w:val="left" w:pos="4620"/>
          <w:tab w:val="left" w:pos="4802"/>
        </w:tabs>
        <w:adjustRightInd w:val="0"/>
        <w:snapToGrid w:val="0"/>
        <w:spacing w:line="288" w:lineRule="auto"/>
        <w:ind w:firstLineChars="200" w:firstLine="420"/>
        <w:jc w:val="center"/>
        <w:rPr>
          <w:rFonts w:ascii="宋体" w:eastAsia="宋体" w:hAnsi="宋体" w:cs="Times New Roman"/>
        </w:rPr>
      </w:pPr>
      <w:r w:rsidRPr="00156233">
        <w:rPr>
          <w:rFonts w:ascii="宋体" w:eastAsia="宋体" w:hAnsi="宋体" w:cs="Times New Roman"/>
          <w:noProof/>
        </w:rPr>
        <w:drawing>
          <wp:inline distT="0" distB="0" distL="0" distR="0" wp14:anchorId="0AC7AE18" wp14:editId="296E7EAD">
            <wp:extent cx="3708000" cy="1506314"/>
            <wp:effectExtent l="0" t="0" r="6985" b="0"/>
            <wp:docPr id="46" name="图片 46" descr="D:\终极图形库\第一题库除国联考外\北京\2014-北京-图形\2014-北京-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终极图形库\第一题库除国联考外\北京\2014-北京-图形\2014-北京-86.JPG"/>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708000" cy="1506314"/>
                    </a:xfrm>
                    <a:prstGeom prst="rect">
                      <a:avLst/>
                    </a:prstGeom>
                    <a:noFill/>
                    <a:ln>
                      <a:noFill/>
                    </a:ln>
                  </pic:spPr>
                </pic:pic>
              </a:graphicData>
            </a:graphic>
          </wp:inline>
        </w:drawing>
      </w:r>
    </w:p>
    <w:p w14:paraId="13FC0691" w14:textId="4C405479"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2</w:t>
      </w:r>
      <w:r w:rsidR="00B2153C" w:rsidRPr="00156233">
        <w:rPr>
          <w:rFonts w:ascii="宋体" w:eastAsia="宋体" w:hAnsi="宋体" w:cs="Times New Roman"/>
        </w:rPr>
        <w:t xml:space="preserve">. </w:t>
      </w:r>
      <w:r w:rsidR="00B2153C" w:rsidRPr="00156233">
        <w:rPr>
          <w:rFonts w:ascii="宋体" w:eastAsia="宋体" w:hAnsi="宋体" w:cs="Times New Roman" w:hint="eastAsia"/>
        </w:rPr>
        <w:t>从所给四个选项中，选择最合适的一个填入问号处，使之呈现一定规律性：</w:t>
      </w:r>
    </w:p>
    <w:p w14:paraId="02383DB2" w14:textId="77777777" w:rsidR="0031258C" w:rsidRDefault="00B2153C" w:rsidP="00156233">
      <w:pPr>
        <w:tabs>
          <w:tab w:val="left" w:pos="4620"/>
          <w:tab w:val="left" w:pos="4802"/>
        </w:tabs>
        <w:adjustRightInd w:val="0"/>
        <w:snapToGrid w:val="0"/>
        <w:spacing w:line="288" w:lineRule="auto"/>
        <w:ind w:firstLineChars="200" w:firstLine="420"/>
        <w:jc w:val="center"/>
        <w:rPr>
          <w:rFonts w:ascii="宋体" w:eastAsia="宋体" w:hAnsi="宋体" w:cs="Times New Roman"/>
        </w:rPr>
      </w:pPr>
      <w:r w:rsidRPr="00156233">
        <w:rPr>
          <w:rFonts w:ascii="宋体" w:eastAsia="宋体" w:hAnsi="宋体" w:cs="Times New Roman"/>
          <w:noProof/>
        </w:rPr>
        <w:lastRenderedPageBreak/>
        <w:drawing>
          <wp:inline distT="0" distB="0" distL="0" distR="0" wp14:anchorId="0EFE6FEB" wp14:editId="52183F45">
            <wp:extent cx="3708000" cy="1506314"/>
            <wp:effectExtent l="0" t="0" r="6985" b="0"/>
            <wp:docPr id="47" name="图片 47" descr="D:\终极图形库\第一题库除国联考外\北京\2014-北京-图形\2014-北京-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D:\终极图形库\第一题库除国联考外\北京\2014-北京-图形\2014-北京-87.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708000" cy="1506314"/>
                    </a:xfrm>
                    <a:prstGeom prst="rect">
                      <a:avLst/>
                    </a:prstGeom>
                    <a:noFill/>
                    <a:ln>
                      <a:noFill/>
                    </a:ln>
                  </pic:spPr>
                </pic:pic>
              </a:graphicData>
            </a:graphic>
          </wp:inline>
        </w:drawing>
      </w:r>
    </w:p>
    <w:p w14:paraId="2FEC9BC5" w14:textId="1879582C"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3</w:t>
      </w:r>
      <w:r w:rsidR="00B2153C" w:rsidRPr="00156233">
        <w:rPr>
          <w:rFonts w:ascii="宋体" w:eastAsia="宋体" w:hAnsi="宋体" w:cs="Times New Roman"/>
        </w:rPr>
        <w:t xml:space="preserve">. </w:t>
      </w:r>
      <w:r w:rsidR="00B2153C" w:rsidRPr="00156233">
        <w:rPr>
          <w:rFonts w:ascii="宋体" w:eastAsia="宋体" w:hAnsi="宋体" w:cs="Times New Roman" w:hint="eastAsia"/>
        </w:rPr>
        <w:t>从所给四个选项中，选择最合适的一个填入问号处，使之呈现一定规律性：</w:t>
      </w:r>
    </w:p>
    <w:p w14:paraId="15ABC8F2" w14:textId="77777777" w:rsidR="0031258C" w:rsidRDefault="00B2153C" w:rsidP="00156233">
      <w:pPr>
        <w:tabs>
          <w:tab w:val="left" w:pos="4620"/>
          <w:tab w:val="left" w:pos="4802"/>
        </w:tabs>
        <w:adjustRightInd w:val="0"/>
        <w:snapToGrid w:val="0"/>
        <w:spacing w:line="288" w:lineRule="auto"/>
        <w:ind w:firstLineChars="200" w:firstLine="420"/>
        <w:jc w:val="center"/>
        <w:rPr>
          <w:rFonts w:ascii="宋体" w:eastAsia="宋体" w:hAnsi="宋体" w:cs="Times New Roman"/>
        </w:rPr>
      </w:pPr>
      <w:r w:rsidRPr="00156233">
        <w:rPr>
          <w:rFonts w:ascii="宋体" w:eastAsia="宋体" w:hAnsi="宋体" w:cs="Times New Roman"/>
          <w:noProof/>
        </w:rPr>
        <w:drawing>
          <wp:inline distT="0" distB="0" distL="0" distR="0" wp14:anchorId="457CECB1" wp14:editId="649117DE">
            <wp:extent cx="3528000" cy="1513109"/>
            <wp:effectExtent l="0" t="0" r="0" b="0"/>
            <wp:docPr id="49" name="图片 49" descr="D:\终极图形库\第一题库除国联考外\北京\2014-北京-图形\2014-北京-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终极图形库\第一题库除国联考外\北京\2014-北京-图形\2014-北京-88.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3528000" cy="1513109"/>
                    </a:xfrm>
                    <a:prstGeom prst="rect">
                      <a:avLst/>
                    </a:prstGeom>
                    <a:noFill/>
                    <a:ln>
                      <a:noFill/>
                    </a:ln>
                  </pic:spPr>
                </pic:pic>
              </a:graphicData>
            </a:graphic>
          </wp:inline>
        </w:drawing>
      </w:r>
    </w:p>
    <w:p w14:paraId="6E3BC92A" w14:textId="42A3817F"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4</w:t>
      </w:r>
      <w:r w:rsidR="00B2153C" w:rsidRPr="00156233">
        <w:rPr>
          <w:rFonts w:ascii="宋体" w:eastAsia="宋体" w:hAnsi="宋体" w:cs="Times New Roman"/>
        </w:rPr>
        <w:t xml:space="preserve">. </w:t>
      </w:r>
      <w:r w:rsidR="00B2153C" w:rsidRPr="00156233">
        <w:rPr>
          <w:rFonts w:ascii="宋体" w:eastAsia="宋体" w:hAnsi="宋体" w:cs="Times New Roman" w:hint="eastAsia"/>
        </w:rPr>
        <w:t>从所给四个选项中，选择最合适的一个填入问号处，使之呈现一定规律性：</w:t>
      </w:r>
    </w:p>
    <w:p w14:paraId="52398CEB" w14:textId="77777777" w:rsidR="0031258C" w:rsidRDefault="00B2153C" w:rsidP="00156233">
      <w:pPr>
        <w:tabs>
          <w:tab w:val="left" w:pos="4620"/>
          <w:tab w:val="left" w:pos="4802"/>
        </w:tabs>
        <w:adjustRightInd w:val="0"/>
        <w:snapToGrid w:val="0"/>
        <w:spacing w:line="288" w:lineRule="auto"/>
        <w:ind w:firstLineChars="200" w:firstLine="420"/>
        <w:jc w:val="center"/>
        <w:rPr>
          <w:rFonts w:ascii="宋体" w:eastAsia="宋体" w:hAnsi="宋体" w:cs="Times New Roman"/>
        </w:rPr>
      </w:pPr>
      <w:r w:rsidRPr="00156233">
        <w:rPr>
          <w:rFonts w:ascii="宋体" w:eastAsia="宋体" w:hAnsi="宋体" w:cs="Times New Roman"/>
          <w:noProof/>
        </w:rPr>
        <w:drawing>
          <wp:inline distT="0" distB="0" distL="0" distR="0" wp14:anchorId="2D4D8A1F" wp14:editId="12B8A560">
            <wp:extent cx="3528000" cy="1513109"/>
            <wp:effectExtent l="0" t="0" r="0" b="0"/>
            <wp:docPr id="50" name="图片 50" descr="D:\终极图形库\第一题库除国联考外\北京\2014-北京-图形\2014-北京-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终极图形库\第一题库除国联考外\北京\2014-北京-图形\2014-北京-89.jpg"/>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528000" cy="1513109"/>
                    </a:xfrm>
                    <a:prstGeom prst="rect">
                      <a:avLst/>
                    </a:prstGeom>
                    <a:noFill/>
                    <a:ln>
                      <a:noFill/>
                    </a:ln>
                  </pic:spPr>
                </pic:pic>
              </a:graphicData>
            </a:graphic>
          </wp:inline>
        </w:drawing>
      </w:r>
    </w:p>
    <w:p w14:paraId="5A5C5BEB" w14:textId="7A48B44B"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5</w:t>
      </w:r>
      <w:r w:rsidR="00B2153C" w:rsidRPr="00156233">
        <w:rPr>
          <w:rFonts w:ascii="宋体" w:eastAsia="宋体" w:hAnsi="宋体" w:cs="Times New Roman"/>
        </w:rPr>
        <w:t xml:space="preserve">. </w:t>
      </w:r>
      <w:r w:rsidR="00B2153C" w:rsidRPr="00156233">
        <w:rPr>
          <w:rFonts w:ascii="宋体" w:eastAsia="宋体" w:hAnsi="宋体" w:cs="Times New Roman" w:hint="eastAsia"/>
        </w:rPr>
        <w:t>从所给四个选项中，选择最合适的一个填入问号处，使之呈现一定规律性：</w:t>
      </w:r>
    </w:p>
    <w:p w14:paraId="1DB8C100" w14:textId="77777777" w:rsidR="0031258C" w:rsidRDefault="00B2153C" w:rsidP="00156233">
      <w:pPr>
        <w:tabs>
          <w:tab w:val="left" w:pos="4620"/>
          <w:tab w:val="left" w:pos="4802"/>
        </w:tabs>
        <w:adjustRightInd w:val="0"/>
        <w:snapToGrid w:val="0"/>
        <w:spacing w:line="288" w:lineRule="auto"/>
        <w:ind w:firstLineChars="200" w:firstLine="420"/>
        <w:jc w:val="center"/>
        <w:rPr>
          <w:rFonts w:ascii="宋体" w:eastAsia="宋体" w:hAnsi="宋体" w:cs="Times New Roman"/>
        </w:rPr>
      </w:pPr>
      <w:r w:rsidRPr="00156233">
        <w:rPr>
          <w:rFonts w:ascii="宋体" w:eastAsia="宋体" w:hAnsi="宋体" w:cs="Times New Roman"/>
          <w:noProof/>
        </w:rPr>
        <w:drawing>
          <wp:inline distT="0" distB="0" distL="0" distR="0" wp14:anchorId="7932C1AE" wp14:editId="2B3D2720">
            <wp:extent cx="3528000" cy="1513109"/>
            <wp:effectExtent l="0" t="0" r="0" b="0"/>
            <wp:docPr id="54" name="图片 54" descr="D:\终极图形库\第一题库除国联考外\北京\2014-北京-图形\2014-北京-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D:\终极图形库\第一题库除国联考外\北京\2014-北京-图形\2014-北京-90.jpg"/>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528000" cy="1513109"/>
                    </a:xfrm>
                    <a:prstGeom prst="rect">
                      <a:avLst/>
                    </a:prstGeom>
                    <a:noFill/>
                    <a:ln>
                      <a:noFill/>
                    </a:ln>
                  </pic:spPr>
                </pic:pic>
              </a:graphicData>
            </a:graphic>
          </wp:inline>
        </w:drawing>
      </w:r>
    </w:p>
    <w:p w14:paraId="5C2D8DC2" w14:textId="04DFEDF7"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6</w:t>
      </w:r>
      <w:r w:rsidR="00B2153C" w:rsidRPr="00156233">
        <w:rPr>
          <w:rFonts w:ascii="宋体" w:eastAsia="宋体" w:hAnsi="宋体" w:cs="Times New Roman" w:hint="eastAsia"/>
        </w:rPr>
        <w:t>.</w:t>
      </w:r>
      <w:r w:rsidR="00B2153C" w:rsidRPr="00156233">
        <w:rPr>
          <w:rFonts w:ascii="宋体" w:eastAsia="宋体" w:hAnsi="宋体" w:cs="Times New Roman"/>
        </w:rPr>
        <w:t xml:space="preserve"> </w:t>
      </w:r>
      <w:r w:rsidR="00B2153C" w:rsidRPr="00156233">
        <w:rPr>
          <w:rFonts w:ascii="宋体" w:eastAsia="宋体" w:hAnsi="宋体" w:cs="Times New Roman" w:hint="eastAsia"/>
        </w:rPr>
        <w:t>熟练掌握输入法技能对于提高打字效率至关重要。所以，打字员应参加专门教授五笔输入法的培训班。</w:t>
      </w:r>
    </w:p>
    <w:p w14:paraId="5AA4416A"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以下哪</w:t>
      </w:r>
      <w:proofErr w:type="gramStart"/>
      <w:r w:rsidRPr="00156233">
        <w:rPr>
          <w:rFonts w:ascii="宋体" w:eastAsia="宋体" w:hAnsi="宋体" w:cs="Times New Roman" w:hint="eastAsia"/>
        </w:rPr>
        <w:t>项如果</w:t>
      </w:r>
      <w:proofErr w:type="gramEnd"/>
      <w:r w:rsidRPr="00156233">
        <w:rPr>
          <w:rFonts w:ascii="宋体" w:eastAsia="宋体" w:hAnsi="宋体" w:cs="Times New Roman" w:hint="eastAsia"/>
        </w:rPr>
        <w:t>正确，最能</w:t>
      </w:r>
      <w:r w:rsidRPr="00156233">
        <w:rPr>
          <w:rFonts w:ascii="宋体" w:eastAsia="宋体" w:hAnsi="宋体" w:cs="Times New Roman" w:hint="eastAsia"/>
          <w:b/>
        </w:rPr>
        <w:t>削弱</w:t>
      </w:r>
      <w:r w:rsidRPr="00156233">
        <w:rPr>
          <w:rFonts w:ascii="宋体" w:eastAsia="宋体" w:hAnsi="宋体" w:cs="Times New Roman" w:hint="eastAsia"/>
        </w:rPr>
        <w:t>上述论证？</w:t>
      </w:r>
    </w:p>
    <w:p w14:paraId="6A6E5599"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A</w:t>
      </w:r>
      <w:r w:rsidRPr="00156233">
        <w:rPr>
          <w:rFonts w:ascii="宋体" w:eastAsia="宋体" w:hAnsi="宋体" w:cs="Times New Roman"/>
        </w:rPr>
        <w:t xml:space="preserve">. </w:t>
      </w:r>
      <w:r w:rsidRPr="00156233">
        <w:rPr>
          <w:rFonts w:ascii="宋体" w:eastAsia="宋体" w:hAnsi="宋体" w:cs="Times New Roman" w:hint="eastAsia"/>
        </w:rPr>
        <w:t>只有熟练掌握输入法技能的打字员才参加过专门教授五笔输入法的培训班</w:t>
      </w:r>
    </w:p>
    <w:p w14:paraId="25D6C379"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B</w:t>
      </w:r>
      <w:r w:rsidRPr="00156233">
        <w:rPr>
          <w:rFonts w:ascii="宋体" w:eastAsia="宋体" w:hAnsi="宋体" w:cs="Times New Roman"/>
        </w:rPr>
        <w:t xml:space="preserve">. </w:t>
      </w:r>
      <w:r w:rsidRPr="00156233">
        <w:rPr>
          <w:rFonts w:ascii="宋体" w:eastAsia="宋体" w:hAnsi="宋体" w:cs="Times New Roman" w:hint="eastAsia"/>
        </w:rPr>
        <w:t>只有参加过专门教授五笔输入法培训班的打字员才能熟练掌握输入法技能</w:t>
      </w:r>
    </w:p>
    <w:p w14:paraId="3B15BA38"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C</w:t>
      </w:r>
      <w:r w:rsidRPr="00156233">
        <w:rPr>
          <w:rFonts w:ascii="宋体" w:eastAsia="宋体" w:hAnsi="宋体" w:cs="Times New Roman"/>
        </w:rPr>
        <w:t xml:space="preserve">. </w:t>
      </w:r>
      <w:r w:rsidRPr="00156233">
        <w:rPr>
          <w:rFonts w:ascii="宋体" w:eastAsia="宋体" w:hAnsi="宋体" w:cs="Times New Roman" w:hint="eastAsia"/>
        </w:rPr>
        <w:t>一些打字员能熟练掌握输入法技能，但从未参加过专门教授五笔输入法的培训班</w:t>
      </w:r>
    </w:p>
    <w:p w14:paraId="0C5C2FB0"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D</w:t>
      </w:r>
      <w:r w:rsidRPr="00156233">
        <w:rPr>
          <w:rFonts w:ascii="宋体" w:eastAsia="宋体" w:hAnsi="宋体" w:cs="Times New Roman"/>
        </w:rPr>
        <w:t xml:space="preserve">. </w:t>
      </w:r>
      <w:r w:rsidRPr="00156233">
        <w:rPr>
          <w:rFonts w:ascii="宋体" w:eastAsia="宋体" w:hAnsi="宋体" w:cs="Times New Roman" w:hint="eastAsia"/>
        </w:rPr>
        <w:t>有些教授其他计算机技能的机构比专门教授五笔输入法的培训班更有助于学员掌握输入法技能</w:t>
      </w:r>
    </w:p>
    <w:p w14:paraId="77416591" w14:textId="53D0CD2E"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7</w:t>
      </w:r>
      <w:r w:rsidR="00B2153C" w:rsidRPr="00156233">
        <w:rPr>
          <w:rFonts w:ascii="宋体" w:eastAsia="宋体" w:hAnsi="宋体" w:cs="Times New Roman" w:hint="eastAsia"/>
        </w:rPr>
        <w:t>.</w:t>
      </w:r>
      <w:r w:rsidR="00B2153C" w:rsidRPr="00156233">
        <w:rPr>
          <w:rFonts w:ascii="宋体" w:eastAsia="宋体" w:hAnsi="宋体" w:cs="Times New Roman"/>
        </w:rPr>
        <w:t xml:space="preserve"> </w:t>
      </w:r>
      <w:r w:rsidR="00B2153C" w:rsidRPr="00156233">
        <w:rPr>
          <w:rFonts w:ascii="宋体" w:eastAsia="宋体" w:hAnsi="宋体" w:cs="Times New Roman" w:hint="eastAsia"/>
        </w:rPr>
        <w:t>某教师对美国高中生和中国高中生做了一项测试，他问被试者相同的问题“一张A4</w:t>
      </w:r>
      <w:r w:rsidR="00B2153C" w:rsidRPr="00156233">
        <w:rPr>
          <w:rFonts w:ascii="宋体" w:eastAsia="宋体" w:hAnsi="宋体" w:cs="Times New Roman" w:hint="eastAsia"/>
        </w:rPr>
        <w:lastRenderedPageBreak/>
        <w:t>纸如果对折，最多可以折几次”。结果发现，听到问题后，大部分美国高中生马上开始动手折纸，然后根据实际情况回答能折的次数，而大部分中国高中生听到问题后马上回答：无穷多次。这位教师由此得出结论：美国高中生注重实践，而中国高中生注重理论。</w:t>
      </w:r>
    </w:p>
    <w:p w14:paraId="22E25195"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以下哪项是这位教师得出结论所必须假设的？</w:t>
      </w:r>
    </w:p>
    <w:p w14:paraId="5F6075CD"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A</w:t>
      </w:r>
      <w:r w:rsidRPr="00156233">
        <w:rPr>
          <w:rFonts w:ascii="宋体" w:eastAsia="宋体" w:hAnsi="宋体" w:cs="Times New Roman"/>
        </w:rPr>
        <w:t xml:space="preserve">. </w:t>
      </w:r>
      <w:r w:rsidRPr="00156233">
        <w:rPr>
          <w:rFonts w:ascii="宋体" w:eastAsia="宋体" w:hAnsi="宋体" w:cs="Times New Roman" w:hint="eastAsia"/>
        </w:rPr>
        <w:t>理论与实践是相互对立的</w:t>
      </w:r>
    </w:p>
    <w:p w14:paraId="12942DEA"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B</w:t>
      </w:r>
      <w:r w:rsidRPr="00156233">
        <w:rPr>
          <w:rFonts w:ascii="宋体" w:eastAsia="宋体" w:hAnsi="宋体" w:cs="Times New Roman"/>
        </w:rPr>
        <w:t xml:space="preserve">. </w:t>
      </w:r>
      <w:r w:rsidRPr="00156233">
        <w:rPr>
          <w:rFonts w:ascii="宋体" w:eastAsia="宋体" w:hAnsi="宋体" w:cs="Times New Roman" w:hint="eastAsia"/>
        </w:rPr>
        <w:t>只要开始动手折纸并根据实际情况来回答问题，就是注重实践</w:t>
      </w:r>
    </w:p>
    <w:p w14:paraId="59B227D3"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C</w:t>
      </w:r>
      <w:r w:rsidRPr="00156233">
        <w:rPr>
          <w:rFonts w:ascii="宋体" w:eastAsia="宋体" w:hAnsi="宋体" w:cs="Times New Roman"/>
        </w:rPr>
        <w:t xml:space="preserve">. </w:t>
      </w:r>
      <w:r w:rsidRPr="00156233">
        <w:rPr>
          <w:rFonts w:ascii="宋体" w:eastAsia="宋体" w:hAnsi="宋体" w:cs="Times New Roman" w:hint="eastAsia"/>
        </w:rPr>
        <w:t>只要开始动手折纸并根据实际情况来回答问题，就是不注重理论</w:t>
      </w:r>
    </w:p>
    <w:p w14:paraId="1790D510"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D</w:t>
      </w:r>
      <w:r w:rsidRPr="00156233">
        <w:rPr>
          <w:rFonts w:ascii="宋体" w:eastAsia="宋体" w:hAnsi="宋体" w:cs="Times New Roman"/>
        </w:rPr>
        <w:t xml:space="preserve">. </w:t>
      </w:r>
      <w:proofErr w:type="gramStart"/>
      <w:r w:rsidRPr="00156233">
        <w:rPr>
          <w:rFonts w:ascii="宋体" w:eastAsia="宋体" w:hAnsi="宋体" w:cs="Times New Roman" w:hint="eastAsia"/>
        </w:rPr>
        <w:t>只要马上回答“</w:t>
      </w:r>
      <w:proofErr w:type="gramEnd"/>
      <w:r w:rsidRPr="00156233">
        <w:rPr>
          <w:rFonts w:ascii="宋体" w:eastAsia="宋体" w:hAnsi="宋体" w:cs="Times New Roman" w:hint="eastAsia"/>
        </w:rPr>
        <w:t>无穷多次”，就是不注重实践</w:t>
      </w:r>
    </w:p>
    <w:p w14:paraId="1444AD36" w14:textId="479E1B79"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8</w:t>
      </w:r>
      <w:r w:rsidR="00B2153C" w:rsidRPr="00156233">
        <w:rPr>
          <w:rFonts w:ascii="宋体" w:eastAsia="宋体" w:hAnsi="宋体" w:cs="Times New Roman" w:hint="eastAsia"/>
        </w:rPr>
        <w:t>.</w:t>
      </w:r>
      <w:r w:rsidR="00B2153C" w:rsidRPr="00156233">
        <w:rPr>
          <w:rFonts w:ascii="宋体" w:eastAsia="宋体" w:hAnsi="宋体" w:cs="Times New Roman"/>
        </w:rPr>
        <w:t xml:space="preserve"> </w:t>
      </w:r>
      <w:r w:rsidR="00B2153C" w:rsidRPr="00156233">
        <w:rPr>
          <w:rFonts w:ascii="宋体" w:eastAsia="宋体" w:hAnsi="宋体" w:cs="Times New Roman" w:hint="eastAsia"/>
        </w:rPr>
        <w:t>某公司有些新入</w:t>
      </w:r>
      <w:proofErr w:type="gramStart"/>
      <w:r w:rsidR="00B2153C" w:rsidRPr="00156233">
        <w:rPr>
          <w:rFonts w:ascii="宋体" w:eastAsia="宋体" w:hAnsi="宋体" w:cs="Times New Roman" w:hint="eastAsia"/>
        </w:rPr>
        <w:t>职职工</w:t>
      </w:r>
      <w:proofErr w:type="gramEnd"/>
      <w:r w:rsidR="00B2153C" w:rsidRPr="00156233">
        <w:rPr>
          <w:rFonts w:ascii="宋体" w:eastAsia="宋体" w:hAnsi="宋体" w:cs="Times New Roman" w:hint="eastAsia"/>
        </w:rPr>
        <w:t>拥有博士学位。该公司所有拥有博士学位的职工都被董事长单独接见过，而该公司所有甲省的职工都没有被董事长单独接见过。</w:t>
      </w:r>
    </w:p>
    <w:p w14:paraId="29B5B7E0"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如果以上陈述为真，则以下哪项也一定为真？</w:t>
      </w:r>
    </w:p>
    <w:p w14:paraId="3B5BDC40"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A</w:t>
      </w:r>
      <w:r w:rsidRPr="00156233">
        <w:rPr>
          <w:rFonts w:ascii="宋体" w:eastAsia="宋体" w:hAnsi="宋体" w:cs="Times New Roman"/>
        </w:rPr>
        <w:t xml:space="preserve">. </w:t>
      </w:r>
      <w:r w:rsidRPr="00156233">
        <w:rPr>
          <w:rFonts w:ascii="宋体" w:eastAsia="宋体" w:hAnsi="宋体" w:cs="Times New Roman" w:hint="eastAsia"/>
        </w:rPr>
        <w:t>有些新入职职工不是甲省的</w:t>
      </w:r>
    </w:p>
    <w:p w14:paraId="4E1D4EDA"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B</w:t>
      </w:r>
      <w:r w:rsidRPr="00156233">
        <w:rPr>
          <w:rFonts w:ascii="宋体" w:eastAsia="宋体" w:hAnsi="宋体" w:cs="Times New Roman"/>
        </w:rPr>
        <w:t xml:space="preserve">. </w:t>
      </w:r>
      <w:r w:rsidRPr="00156233">
        <w:rPr>
          <w:rFonts w:ascii="宋体" w:eastAsia="宋体" w:hAnsi="宋体" w:cs="Times New Roman" w:hint="eastAsia"/>
        </w:rPr>
        <w:t>所有新入职职工都是甲省的</w:t>
      </w:r>
    </w:p>
    <w:p w14:paraId="5566E599"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C</w:t>
      </w:r>
      <w:r w:rsidRPr="00156233">
        <w:rPr>
          <w:rFonts w:ascii="宋体" w:eastAsia="宋体" w:hAnsi="宋体" w:cs="Times New Roman"/>
        </w:rPr>
        <w:t xml:space="preserve">. </w:t>
      </w:r>
      <w:r w:rsidRPr="00156233">
        <w:rPr>
          <w:rFonts w:ascii="宋体" w:eastAsia="宋体" w:hAnsi="宋体" w:cs="Times New Roman" w:hint="eastAsia"/>
        </w:rPr>
        <w:t>有些新入职职工没有被董事长单独接见过</w:t>
      </w:r>
    </w:p>
    <w:p w14:paraId="0A1F0E12"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D</w:t>
      </w:r>
      <w:r w:rsidRPr="00156233">
        <w:rPr>
          <w:rFonts w:ascii="宋体" w:eastAsia="宋体" w:hAnsi="宋体" w:cs="Times New Roman"/>
        </w:rPr>
        <w:t xml:space="preserve">. </w:t>
      </w:r>
      <w:r w:rsidRPr="00156233">
        <w:rPr>
          <w:rFonts w:ascii="宋体" w:eastAsia="宋体" w:hAnsi="宋体" w:cs="Times New Roman" w:hint="eastAsia"/>
        </w:rPr>
        <w:t>有些拥有博士学位的职工是甲省的</w:t>
      </w:r>
    </w:p>
    <w:p w14:paraId="21B5955F" w14:textId="2A4A9411"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9</w:t>
      </w:r>
      <w:r w:rsidR="00B2153C" w:rsidRPr="00156233">
        <w:rPr>
          <w:rFonts w:ascii="宋体" w:eastAsia="宋体" w:hAnsi="宋体" w:cs="Times New Roman" w:hint="eastAsia"/>
        </w:rPr>
        <w:t>.</w:t>
      </w:r>
      <w:r w:rsidR="00B2153C" w:rsidRPr="00156233">
        <w:rPr>
          <w:rFonts w:ascii="宋体" w:eastAsia="宋体" w:hAnsi="宋体" w:cs="Times New Roman"/>
        </w:rPr>
        <w:t xml:space="preserve"> </w:t>
      </w:r>
      <w:r w:rsidR="00B2153C" w:rsidRPr="00156233">
        <w:rPr>
          <w:rFonts w:ascii="宋体" w:eastAsia="宋体" w:hAnsi="宋体" w:cs="Times New Roman" w:hint="eastAsia"/>
        </w:rPr>
        <w:t>某食品包装上标明：</w:t>
      </w:r>
      <w:proofErr w:type="gramStart"/>
      <w:r w:rsidR="00B2153C" w:rsidRPr="00156233">
        <w:rPr>
          <w:rFonts w:ascii="宋体" w:eastAsia="宋体" w:hAnsi="宋体" w:cs="Times New Roman" w:hint="eastAsia"/>
        </w:rPr>
        <w:t>本食品</w:t>
      </w:r>
      <w:proofErr w:type="gramEnd"/>
      <w:r w:rsidR="00B2153C" w:rsidRPr="00156233">
        <w:rPr>
          <w:rFonts w:ascii="宋体" w:eastAsia="宋体" w:hAnsi="宋体" w:cs="Times New Roman" w:hint="eastAsia"/>
        </w:rPr>
        <w:t>可放心食用，因为其中不含防腐剂和人工色素。</w:t>
      </w:r>
    </w:p>
    <w:p w14:paraId="4E301FD3"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该食品包装上所标明内容最可能假设了以下哪项？</w:t>
      </w:r>
    </w:p>
    <w:p w14:paraId="2741B1FA"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A</w:t>
      </w:r>
      <w:r w:rsidRPr="00156233">
        <w:rPr>
          <w:rFonts w:ascii="宋体" w:eastAsia="宋体" w:hAnsi="宋体" w:cs="Times New Roman"/>
        </w:rPr>
        <w:t xml:space="preserve">. </w:t>
      </w:r>
      <w:r w:rsidRPr="00156233">
        <w:rPr>
          <w:rFonts w:ascii="宋体" w:eastAsia="宋体" w:hAnsi="宋体" w:cs="Times New Roman" w:hint="eastAsia"/>
        </w:rPr>
        <w:t>有些食品中含防腐剂和人工色素</w:t>
      </w:r>
    </w:p>
    <w:p w14:paraId="1E5592DF"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B</w:t>
      </w:r>
      <w:r w:rsidRPr="00156233">
        <w:rPr>
          <w:rFonts w:ascii="宋体" w:eastAsia="宋体" w:hAnsi="宋体" w:cs="Times New Roman"/>
        </w:rPr>
        <w:t xml:space="preserve">. </w:t>
      </w:r>
      <w:r w:rsidRPr="00156233">
        <w:rPr>
          <w:rFonts w:ascii="宋体" w:eastAsia="宋体" w:hAnsi="宋体" w:cs="Times New Roman" w:hint="eastAsia"/>
        </w:rPr>
        <w:t>安全的食品一定不含防腐剂和人工色素</w:t>
      </w:r>
    </w:p>
    <w:p w14:paraId="53F040B0"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C</w:t>
      </w:r>
      <w:r w:rsidRPr="00156233">
        <w:rPr>
          <w:rFonts w:ascii="宋体" w:eastAsia="宋体" w:hAnsi="宋体" w:cs="Times New Roman"/>
        </w:rPr>
        <w:t xml:space="preserve">. </w:t>
      </w:r>
      <w:r w:rsidRPr="00156233">
        <w:rPr>
          <w:rFonts w:ascii="宋体" w:eastAsia="宋体" w:hAnsi="宋体" w:cs="Times New Roman" w:hint="eastAsia"/>
        </w:rPr>
        <w:t>不含防腐剂和人工色素的食品一定是安全食品</w:t>
      </w:r>
    </w:p>
    <w:p w14:paraId="0AB534CD"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D</w:t>
      </w:r>
      <w:r w:rsidRPr="00156233">
        <w:rPr>
          <w:rFonts w:ascii="宋体" w:eastAsia="宋体" w:hAnsi="宋体" w:cs="Times New Roman"/>
        </w:rPr>
        <w:t xml:space="preserve">. </w:t>
      </w:r>
      <w:r w:rsidRPr="00156233">
        <w:rPr>
          <w:rFonts w:ascii="宋体" w:eastAsia="宋体" w:hAnsi="宋体" w:cs="Times New Roman" w:hint="eastAsia"/>
        </w:rPr>
        <w:t>这些食品的生产者抓住了消费者的心理需求</w:t>
      </w:r>
    </w:p>
    <w:p w14:paraId="7174059A" w14:textId="646B7D5D"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10</w:t>
      </w:r>
      <w:r w:rsidR="00B2153C" w:rsidRPr="00156233">
        <w:rPr>
          <w:rFonts w:ascii="宋体" w:eastAsia="宋体" w:hAnsi="宋体" w:cs="Times New Roman" w:hint="eastAsia"/>
        </w:rPr>
        <w:t>.</w:t>
      </w:r>
      <w:r w:rsidR="00B2153C" w:rsidRPr="00156233">
        <w:rPr>
          <w:rFonts w:ascii="宋体" w:eastAsia="宋体" w:hAnsi="宋体" w:cs="Times New Roman"/>
        </w:rPr>
        <w:t xml:space="preserve"> </w:t>
      </w:r>
      <w:r w:rsidR="00B2153C" w:rsidRPr="00156233">
        <w:rPr>
          <w:rFonts w:ascii="宋体" w:eastAsia="宋体" w:hAnsi="宋体" w:cs="Times New Roman" w:hint="eastAsia"/>
        </w:rPr>
        <w:t>健康专家在电视节目中劝说经常饮用纯净水的人群：与矿泉水相比，纯净水缺乏矿物质，而其中有些矿物质是人体必需的。所以，你们应该改变习惯，多饮用矿泉水。</w:t>
      </w:r>
    </w:p>
    <w:p w14:paraId="0B07C754"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以下哪项最能</w:t>
      </w:r>
      <w:r w:rsidRPr="00156233">
        <w:rPr>
          <w:rFonts w:ascii="宋体" w:eastAsia="宋体" w:hAnsi="宋体" w:cs="Times New Roman" w:hint="eastAsia"/>
          <w:b/>
        </w:rPr>
        <w:t>削弱</w:t>
      </w:r>
      <w:r w:rsidRPr="00156233">
        <w:rPr>
          <w:rFonts w:ascii="宋体" w:eastAsia="宋体" w:hAnsi="宋体" w:cs="Times New Roman" w:hint="eastAsia"/>
        </w:rPr>
        <w:t>健康专家的观点？</w:t>
      </w:r>
    </w:p>
    <w:p w14:paraId="4476A806"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A</w:t>
      </w:r>
      <w:r w:rsidRPr="00156233">
        <w:rPr>
          <w:rFonts w:ascii="宋体" w:eastAsia="宋体" w:hAnsi="宋体" w:cs="Times New Roman"/>
        </w:rPr>
        <w:t xml:space="preserve">. </w:t>
      </w:r>
      <w:r w:rsidRPr="00156233">
        <w:rPr>
          <w:rFonts w:ascii="宋体" w:eastAsia="宋体" w:hAnsi="宋体" w:cs="Times New Roman" w:hint="eastAsia"/>
        </w:rPr>
        <w:t>人体所必需的不仅仅是矿物质</w:t>
      </w:r>
    </w:p>
    <w:p w14:paraId="1718C519"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B</w:t>
      </w:r>
      <w:r w:rsidRPr="00156233">
        <w:rPr>
          <w:rFonts w:ascii="宋体" w:eastAsia="宋体" w:hAnsi="宋体" w:cs="Times New Roman"/>
        </w:rPr>
        <w:t xml:space="preserve">. </w:t>
      </w:r>
      <w:r w:rsidRPr="00156233">
        <w:rPr>
          <w:rFonts w:ascii="宋体" w:eastAsia="宋体" w:hAnsi="宋体" w:cs="Times New Roman" w:hint="eastAsia"/>
        </w:rPr>
        <w:t>人们可以从其他食物中摄取足够的矿物质</w:t>
      </w:r>
    </w:p>
    <w:p w14:paraId="2C4E1E89"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C</w:t>
      </w:r>
      <w:r w:rsidRPr="00156233">
        <w:rPr>
          <w:rFonts w:ascii="宋体" w:eastAsia="宋体" w:hAnsi="宋体" w:cs="Times New Roman"/>
        </w:rPr>
        <w:t xml:space="preserve">. </w:t>
      </w:r>
      <w:r w:rsidRPr="00156233">
        <w:rPr>
          <w:rFonts w:ascii="宋体" w:eastAsia="宋体" w:hAnsi="宋体" w:cs="Times New Roman" w:hint="eastAsia"/>
        </w:rPr>
        <w:t>一些经常饮用某品牌矿泉水的人得了肾结石</w:t>
      </w:r>
    </w:p>
    <w:p w14:paraId="67D36B53"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D</w:t>
      </w:r>
      <w:r w:rsidRPr="00156233">
        <w:rPr>
          <w:rFonts w:ascii="宋体" w:eastAsia="宋体" w:hAnsi="宋体" w:cs="Times New Roman"/>
        </w:rPr>
        <w:t xml:space="preserve">. </w:t>
      </w:r>
      <w:r w:rsidRPr="00156233">
        <w:rPr>
          <w:rFonts w:ascii="宋体" w:eastAsia="宋体" w:hAnsi="宋体" w:cs="Times New Roman" w:hint="eastAsia"/>
        </w:rPr>
        <w:t>可以饮用纯净水和矿泉水以外的其他水</w:t>
      </w:r>
    </w:p>
    <w:p w14:paraId="2ABB7F78" w14:textId="64B7520B"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11</w:t>
      </w:r>
      <w:r w:rsidR="00B2153C" w:rsidRPr="00156233">
        <w:rPr>
          <w:rFonts w:ascii="宋体" w:eastAsia="宋体" w:hAnsi="宋体" w:cs="Times New Roman" w:hint="eastAsia"/>
        </w:rPr>
        <w:t>.</w:t>
      </w:r>
      <w:r w:rsidR="00B2153C" w:rsidRPr="00156233">
        <w:rPr>
          <w:rFonts w:ascii="宋体" w:eastAsia="宋体" w:hAnsi="宋体" w:cs="Times New Roman"/>
        </w:rPr>
        <w:t xml:space="preserve"> </w:t>
      </w:r>
      <w:r w:rsidR="00B2153C" w:rsidRPr="00156233">
        <w:rPr>
          <w:rFonts w:ascii="宋体" w:eastAsia="宋体" w:hAnsi="宋体" w:cs="Times New Roman" w:hint="eastAsia"/>
        </w:rPr>
        <w:t>王涛的好朋友都喜欢歌手周某的歌。王涛在某咨询公司工作的同学都不喜欢歌手周某的歌。丽</w:t>
      </w:r>
      <w:proofErr w:type="gramStart"/>
      <w:r w:rsidR="00B2153C" w:rsidRPr="00156233">
        <w:rPr>
          <w:rFonts w:ascii="宋体" w:eastAsia="宋体" w:hAnsi="宋体" w:cs="Times New Roman" w:hint="eastAsia"/>
        </w:rPr>
        <w:t>莎</w:t>
      </w:r>
      <w:proofErr w:type="gramEnd"/>
      <w:r w:rsidR="00B2153C" w:rsidRPr="00156233">
        <w:rPr>
          <w:rFonts w:ascii="宋体" w:eastAsia="宋体" w:hAnsi="宋体" w:cs="Times New Roman" w:hint="eastAsia"/>
        </w:rPr>
        <w:t>既是王涛的同学，也是他的好朋友，</w:t>
      </w:r>
      <w:proofErr w:type="gramStart"/>
      <w:r w:rsidR="00B2153C" w:rsidRPr="00156233">
        <w:rPr>
          <w:rFonts w:ascii="宋体" w:eastAsia="宋体" w:hAnsi="宋体" w:cs="Times New Roman" w:hint="eastAsia"/>
        </w:rPr>
        <w:t>米蓝是</w:t>
      </w:r>
      <w:proofErr w:type="gramEnd"/>
      <w:r w:rsidR="00B2153C" w:rsidRPr="00156233">
        <w:rPr>
          <w:rFonts w:ascii="宋体" w:eastAsia="宋体" w:hAnsi="宋体" w:cs="Times New Roman" w:hint="eastAsia"/>
        </w:rPr>
        <w:t>王涛的同学但不在该咨询公司工作，</w:t>
      </w:r>
      <w:proofErr w:type="gramStart"/>
      <w:r w:rsidR="00B2153C" w:rsidRPr="00156233">
        <w:rPr>
          <w:rFonts w:ascii="宋体" w:eastAsia="宋体" w:hAnsi="宋体" w:cs="Times New Roman" w:hint="eastAsia"/>
        </w:rPr>
        <w:t>贺宇是</w:t>
      </w:r>
      <w:proofErr w:type="gramEnd"/>
      <w:r w:rsidR="00B2153C" w:rsidRPr="00156233">
        <w:rPr>
          <w:rFonts w:ascii="宋体" w:eastAsia="宋体" w:hAnsi="宋体" w:cs="Times New Roman" w:hint="eastAsia"/>
        </w:rPr>
        <w:t>王涛的同学但不喜欢歌手周某的歌。</w:t>
      </w:r>
    </w:p>
    <w:p w14:paraId="7615EFBD"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根据以上陈述，一定可以得出以下哪项？</w:t>
      </w:r>
    </w:p>
    <w:p w14:paraId="429B1AFF"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A</w:t>
      </w:r>
      <w:r w:rsidRPr="00156233">
        <w:rPr>
          <w:rFonts w:ascii="宋体" w:eastAsia="宋体" w:hAnsi="宋体" w:cs="Times New Roman"/>
        </w:rPr>
        <w:t xml:space="preserve">. </w:t>
      </w:r>
      <w:r w:rsidRPr="00156233">
        <w:rPr>
          <w:rFonts w:ascii="宋体" w:eastAsia="宋体" w:hAnsi="宋体" w:cs="Times New Roman" w:hint="eastAsia"/>
        </w:rPr>
        <w:t>米蓝喜欢歌手周某的歌</w:t>
      </w:r>
    </w:p>
    <w:p w14:paraId="536793DC"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B</w:t>
      </w:r>
      <w:r w:rsidRPr="00156233">
        <w:rPr>
          <w:rFonts w:ascii="宋体" w:eastAsia="宋体" w:hAnsi="宋体" w:cs="Times New Roman"/>
        </w:rPr>
        <w:t xml:space="preserve">. </w:t>
      </w:r>
      <w:r w:rsidRPr="00156233">
        <w:rPr>
          <w:rFonts w:ascii="宋体" w:eastAsia="宋体" w:hAnsi="宋体" w:cs="Times New Roman" w:hint="eastAsia"/>
        </w:rPr>
        <w:t>王涛不在该咨询公司工作</w:t>
      </w:r>
    </w:p>
    <w:p w14:paraId="47A035FD"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C</w:t>
      </w:r>
      <w:r w:rsidRPr="00156233">
        <w:rPr>
          <w:rFonts w:ascii="宋体" w:eastAsia="宋体" w:hAnsi="宋体" w:cs="Times New Roman"/>
        </w:rPr>
        <w:t xml:space="preserve">. </w:t>
      </w:r>
      <w:r w:rsidRPr="00156233">
        <w:rPr>
          <w:rFonts w:ascii="宋体" w:eastAsia="宋体" w:hAnsi="宋体" w:cs="Times New Roman" w:hint="eastAsia"/>
        </w:rPr>
        <w:t>贺宇在该咨询公司工作</w:t>
      </w:r>
    </w:p>
    <w:p w14:paraId="29D96906"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D</w:t>
      </w:r>
      <w:r w:rsidRPr="00156233">
        <w:rPr>
          <w:rFonts w:ascii="宋体" w:eastAsia="宋体" w:hAnsi="宋体" w:cs="Times New Roman"/>
        </w:rPr>
        <w:t xml:space="preserve">. </w:t>
      </w:r>
      <w:r w:rsidRPr="00156233">
        <w:rPr>
          <w:rFonts w:ascii="宋体" w:eastAsia="宋体" w:hAnsi="宋体" w:cs="Times New Roman" w:hint="eastAsia"/>
        </w:rPr>
        <w:t>丽莎不在该咨询公司工作</w:t>
      </w:r>
    </w:p>
    <w:p w14:paraId="60812F5F" w14:textId="34C94E9B"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12</w:t>
      </w:r>
      <w:r w:rsidR="00B2153C" w:rsidRPr="00156233">
        <w:rPr>
          <w:rFonts w:ascii="宋体" w:eastAsia="宋体" w:hAnsi="宋体" w:cs="Times New Roman" w:hint="eastAsia"/>
        </w:rPr>
        <w:t>.</w:t>
      </w:r>
      <w:r w:rsidR="00B2153C" w:rsidRPr="00156233">
        <w:rPr>
          <w:rFonts w:ascii="宋体" w:eastAsia="宋体" w:hAnsi="宋体" w:cs="Times New Roman"/>
        </w:rPr>
        <w:t xml:space="preserve"> </w:t>
      </w:r>
      <w:r w:rsidR="00B2153C" w:rsidRPr="00156233">
        <w:rPr>
          <w:rFonts w:ascii="宋体" w:eastAsia="宋体" w:hAnsi="宋体" w:cs="Times New Roman" w:hint="eastAsia"/>
        </w:rPr>
        <w:t>在科学界，我们希望论证中不出现任何“存在预设”。所谓存在预设，即预先设定命题中的主体存在。例如在“孙悟空有火眼金睛”这个命题中，并不预设孙悟空的存在，但在命题“有的花是红的”中，必须预设花的存在。牛顿第一运动定律，断定的是不受任何外力作用的物体必然保持静止状态或匀速直线运动状态。这个定律可能为真，但物理学家在表达和断定它的时候，并没有预设不受任何外力作用的物体存在。</w:t>
      </w:r>
    </w:p>
    <w:p w14:paraId="570340F4"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从这段话中可以推出的是：</w:t>
      </w:r>
    </w:p>
    <w:p w14:paraId="32DFAAA1"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lastRenderedPageBreak/>
        <w:t>A</w:t>
      </w:r>
      <w:r w:rsidRPr="00156233">
        <w:rPr>
          <w:rFonts w:ascii="宋体" w:eastAsia="宋体" w:hAnsi="宋体" w:cs="Times New Roman"/>
        </w:rPr>
        <w:t xml:space="preserve">. </w:t>
      </w:r>
      <w:r w:rsidRPr="00156233">
        <w:rPr>
          <w:rFonts w:ascii="宋体" w:eastAsia="宋体" w:hAnsi="宋体" w:cs="Times New Roman" w:hint="eastAsia"/>
        </w:rPr>
        <w:t>存在预设取决于命题主体是否真的存在</w:t>
      </w:r>
    </w:p>
    <w:p w14:paraId="49A1C219"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B</w:t>
      </w:r>
      <w:r w:rsidRPr="00156233">
        <w:rPr>
          <w:rFonts w:ascii="宋体" w:eastAsia="宋体" w:hAnsi="宋体" w:cs="Times New Roman"/>
        </w:rPr>
        <w:t xml:space="preserve">. </w:t>
      </w:r>
      <w:r w:rsidRPr="00156233">
        <w:rPr>
          <w:rFonts w:ascii="宋体" w:eastAsia="宋体" w:hAnsi="宋体" w:cs="Times New Roman" w:hint="eastAsia"/>
        </w:rPr>
        <w:t>没有不受外力作用的物体</w:t>
      </w:r>
    </w:p>
    <w:p w14:paraId="5DA00A3A"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C</w:t>
      </w:r>
      <w:r w:rsidRPr="00156233">
        <w:rPr>
          <w:rFonts w:ascii="宋体" w:eastAsia="宋体" w:hAnsi="宋体" w:cs="Times New Roman"/>
        </w:rPr>
        <w:t xml:space="preserve">. </w:t>
      </w:r>
      <w:r w:rsidRPr="00156233">
        <w:rPr>
          <w:rFonts w:ascii="宋体" w:eastAsia="宋体" w:hAnsi="宋体" w:cs="Times New Roman" w:hint="eastAsia"/>
        </w:rPr>
        <w:t>牛顿第一运动定律不适用于现实</w:t>
      </w:r>
    </w:p>
    <w:p w14:paraId="2F20BE5A"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D</w:t>
      </w:r>
      <w:r w:rsidRPr="00156233">
        <w:rPr>
          <w:rFonts w:ascii="宋体" w:eastAsia="宋体" w:hAnsi="宋体" w:cs="Times New Roman"/>
        </w:rPr>
        <w:t xml:space="preserve">. </w:t>
      </w:r>
      <w:proofErr w:type="gramStart"/>
      <w:r w:rsidRPr="00156233">
        <w:rPr>
          <w:rFonts w:ascii="宋体" w:eastAsia="宋体" w:hAnsi="宋体" w:cs="Times New Roman" w:hint="eastAsia"/>
        </w:rPr>
        <w:t>牛顿第一运动定律的论证中不存在“</w:t>
      </w:r>
      <w:proofErr w:type="gramEnd"/>
      <w:r w:rsidRPr="00156233">
        <w:rPr>
          <w:rFonts w:ascii="宋体" w:eastAsia="宋体" w:hAnsi="宋体" w:cs="Times New Roman" w:hint="eastAsia"/>
        </w:rPr>
        <w:t>存在预设”</w:t>
      </w:r>
    </w:p>
    <w:p w14:paraId="0C595581" w14:textId="149EE76B"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13</w:t>
      </w:r>
      <w:r w:rsidR="00B2153C" w:rsidRPr="00156233">
        <w:rPr>
          <w:rFonts w:ascii="宋体" w:eastAsia="宋体" w:hAnsi="宋体" w:cs="Times New Roman" w:hint="eastAsia"/>
        </w:rPr>
        <w:t>.</w:t>
      </w:r>
      <w:r w:rsidR="00B2153C" w:rsidRPr="00156233">
        <w:rPr>
          <w:rFonts w:ascii="宋体" w:eastAsia="宋体" w:hAnsi="宋体" w:cs="Times New Roman"/>
        </w:rPr>
        <w:t xml:space="preserve"> </w:t>
      </w:r>
      <w:r w:rsidR="00B2153C" w:rsidRPr="00156233">
        <w:rPr>
          <w:rFonts w:ascii="宋体" w:eastAsia="宋体" w:hAnsi="宋体" w:cs="Times New Roman" w:hint="eastAsia"/>
        </w:rPr>
        <w:t>近来，月</w:t>
      </w:r>
      <w:proofErr w:type="gramStart"/>
      <w:r w:rsidR="00B2153C" w:rsidRPr="00156233">
        <w:rPr>
          <w:rFonts w:ascii="宋体" w:eastAsia="宋体" w:hAnsi="宋体" w:cs="Times New Roman" w:hint="eastAsia"/>
        </w:rPr>
        <w:t>嫂收入</w:t>
      </w:r>
      <w:proofErr w:type="gramEnd"/>
      <w:r w:rsidR="00B2153C" w:rsidRPr="00156233">
        <w:rPr>
          <w:rFonts w:ascii="宋体" w:eastAsia="宋体" w:hAnsi="宋体" w:cs="Times New Roman" w:hint="eastAsia"/>
        </w:rPr>
        <w:t>成为人们讨论的热门话题。有人要求政府加强监管，并质疑月嫂的收入为何能高过一个医学博士的月薪。也有人反驳说，月嫂的收入为什么不能高过医学博士呢？月</w:t>
      </w:r>
      <w:proofErr w:type="gramStart"/>
      <w:r w:rsidR="00B2153C" w:rsidRPr="00156233">
        <w:rPr>
          <w:rFonts w:ascii="宋体" w:eastAsia="宋体" w:hAnsi="宋体" w:cs="Times New Roman" w:hint="eastAsia"/>
        </w:rPr>
        <w:t>嫂收入</w:t>
      </w:r>
      <w:proofErr w:type="gramEnd"/>
      <w:r w:rsidR="00B2153C" w:rsidRPr="00156233">
        <w:rPr>
          <w:rFonts w:ascii="宋体" w:eastAsia="宋体" w:hAnsi="宋体" w:cs="Times New Roman" w:hint="eastAsia"/>
        </w:rPr>
        <w:t>的提高，一方面是市场调节的结果，另一方面反映了我国越来越重视体力劳动，尊重体力劳动者是社会的进步。</w:t>
      </w:r>
    </w:p>
    <w:p w14:paraId="5A31ED89"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下列哪项陈述</w:t>
      </w:r>
      <w:r w:rsidRPr="00156233">
        <w:rPr>
          <w:rFonts w:ascii="宋体" w:eastAsia="宋体" w:hAnsi="宋体" w:cs="Times New Roman" w:hint="eastAsia"/>
          <w:b/>
        </w:rPr>
        <w:t>不能</w:t>
      </w:r>
      <w:r w:rsidRPr="00156233">
        <w:rPr>
          <w:rFonts w:ascii="宋体" w:eastAsia="宋体" w:hAnsi="宋体" w:cs="Times New Roman" w:hint="eastAsia"/>
        </w:rPr>
        <w:t>支持反驳者的观点？</w:t>
      </w:r>
    </w:p>
    <w:p w14:paraId="48727909"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A</w:t>
      </w:r>
      <w:r w:rsidRPr="00156233">
        <w:rPr>
          <w:rFonts w:ascii="宋体" w:eastAsia="宋体" w:hAnsi="宋体" w:cs="Times New Roman"/>
        </w:rPr>
        <w:t xml:space="preserve">. </w:t>
      </w:r>
      <w:r w:rsidRPr="00156233">
        <w:rPr>
          <w:rFonts w:ascii="宋体" w:eastAsia="宋体" w:hAnsi="宋体" w:cs="Times New Roman" w:hint="eastAsia"/>
        </w:rPr>
        <w:t>收入高低不完全取决于学历高低</w:t>
      </w:r>
    </w:p>
    <w:p w14:paraId="6A9A270F"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B</w:t>
      </w:r>
      <w:r w:rsidRPr="00156233">
        <w:rPr>
          <w:rFonts w:ascii="宋体" w:eastAsia="宋体" w:hAnsi="宋体" w:cs="Times New Roman"/>
        </w:rPr>
        <w:t xml:space="preserve">. </w:t>
      </w:r>
      <w:r w:rsidRPr="00156233">
        <w:rPr>
          <w:rFonts w:ascii="宋体" w:eastAsia="宋体" w:hAnsi="宋体" w:cs="Times New Roman" w:hint="eastAsia"/>
        </w:rPr>
        <w:t>有些月嫂非常优秀，具有博士学位</w:t>
      </w:r>
    </w:p>
    <w:p w14:paraId="36D94DA8"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C</w:t>
      </w:r>
      <w:r w:rsidRPr="00156233">
        <w:rPr>
          <w:rFonts w:ascii="宋体" w:eastAsia="宋体" w:hAnsi="宋体" w:cs="Times New Roman"/>
        </w:rPr>
        <w:t xml:space="preserve">. </w:t>
      </w:r>
      <w:r w:rsidRPr="00156233">
        <w:rPr>
          <w:rFonts w:ascii="宋体" w:eastAsia="宋体" w:hAnsi="宋体" w:cs="Times New Roman" w:hint="eastAsia"/>
        </w:rPr>
        <w:t>随着新生儿的增多，</w:t>
      </w:r>
      <w:proofErr w:type="gramStart"/>
      <w:r w:rsidRPr="00156233">
        <w:rPr>
          <w:rFonts w:ascii="宋体" w:eastAsia="宋体" w:hAnsi="宋体" w:cs="Times New Roman" w:hint="eastAsia"/>
        </w:rPr>
        <w:t>出现“</w:t>
      </w:r>
      <w:proofErr w:type="gramEnd"/>
      <w:r w:rsidRPr="00156233">
        <w:rPr>
          <w:rFonts w:ascii="宋体" w:eastAsia="宋体" w:hAnsi="宋体" w:cs="Times New Roman" w:hint="eastAsia"/>
        </w:rPr>
        <w:t>一嫂难求”的现象</w:t>
      </w:r>
    </w:p>
    <w:p w14:paraId="48DCA330"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D</w:t>
      </w:r>
      <w:r w:rsidRPr="00156233">
        <w:rPr>
          <w:rFonts w:ascii="宋体" w:eastAsia="宋体" w:hAnsi="宋体" w:cs="Times New Roman"/>
        </w:rPr>
        <w:t xml:space="preserve">. </w:t>
      </w:r>
      <w:r w:rsidRPr="00156233">
        <w:rPr>
          <w:rFonts w:ascii="宋体" w:eastAsia="宋体" w:hAnsi="宋体" w:cs="Times New Roman" w:hint="eastAsia"/>
        </w:rPr>
        <w:t>谁能放下身段去赚辛苦钱，谁就值得尊重</w:t>
      </w:r>
    </w:p>
    <w:p w14:paraId="454BAFC0" w14:textId="16334B4E"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14</w:t>
      </w:r>
      <w:r w:rsidR="00B2153C" w:rsidRPr="00156233">
        <w:rPr>
          <w:rFonts w:ascii="宋体" w:eastAsia="宋体" w:hAnsi="宋体" w:cs="Times New Roman" w:hint="eastAsia"/>
        </w:rPr>
        <w:t>.</w:t>
      </w:r>
      <w:r w:rsidR="00B2153C" w:rsidRPr="00156233">
        <w:rPr>
          <w:rFonts w:ascii="宋体" w:eastAsia="宋体" w:hAnsi="宋体" w:cs="Times New Roman"/>
        </w:rPr>
        <w:t xml:space="preserve"> </w:t>
      </w:r>
      <w:r w:rsidR="00B2153C" w:rsidRPr="00156233">
        <w:rPr>
          <w:rFonts w:ascii="宋体" w:eastAsia="宋体" w:hAnsi="宋体" w:cs="Times New Roman" w:hint="eastAsia"/>
        </w:rPr>
        <w:t>某硕士班同学举办毕业20周年聚会，联络人王宁说班里有同学不能参加。班长说：“我看513宿舍的4名同学秋菊、阿春、秀</w:t>
      </w:r>
      <w:proofErr w:type="gramStart"/>
      <w:r w:rsidR="00B2153C" w:rsidRPr="00156233">
        <w:rPr>
          <w:rFonts w:ascii="宋体" w:eastAsia="宋体" w:hAnsi="宋体" w:cs="Times New Roman" w:hint="eastAsia"/>
        </w:rPr>
        <w:t>秀</w:t>
      </w:r>
      <w:proofErr w:type="gramEnd"/>
      <w:r w:rsidR="00B2153C" w:rsidRPr="00156233">
        <w:rPr>
          <w:rFonts w:ascii="宋体" w:eastAsia="宋体" w:hAnsi="宋体" w:cs="Times New Roman" w:hint="eastAsia"/>
        </w:rPr>
        <w:t>和</w:t>
      </w:r>
      <w:proofErr w:type="gramStart"/>
      <w:r w:rsidR="00B2153C" w:rsidRPr="00156233">
        <w:rPr>
          <w:rFonts w:ascii="宋体" w:eastAsia="宋体" w:hAnsi="宋体" w:cs="Times New Roman" w:hint="eastAsia"/>
        </w:rPr>
        <w:t>楠楠</w:t>
      </w:r>
      <w:proofErr w:type="gramEnd"/>
      <w:r w:rsidR="00B2153C" w:rsidRPr="00156233">
        <w:rPr>
          <w:rFonts w:ascii="宋体" w:eastAsia="宋体" w:hAnsi="宋体" w:cs="Times New Roman" w:hint="eastAsia"/>
        </w:rPr>
        <w:t>最多有两人能参加。”团支书说：“班长，我觉得你说得不对。”</w:t>
      </w:r>
    </w:p>
    <w:p w14:paraId="03A23DAF"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proofErr w:type="gramStart"/>
      <w:r w:rsidRPr="00156233">
        <w:rPr>
          <w:rFonts w:ascii="宋体" w:eastAsia="宋体" w:hAnsi="宋体" w:cs="Times New Roman" w:hint="eastAsia"/>
        </w:rPr>
        <w:t>如果团</w:t>
      </w:r>
      <w:proofErr w:type="gramEnd"/>
      <w:r w:rsidRPr="00156233">
        <w:rPr>
          <w:rFonts w:ascii="宋体" w:eastAsia="宋体" w:hAnsi="宋体" w:cs="Times New Roman" w:hint="eastAsia"/>
        </w:rPr>
        <w:t>支书说得不对，则下列哪项必定为假？</w:t>
      </w:r>
    </w:p>
    <w:p w14:paraId="02250964"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A</w:t>
      </w:r>
      <w:r w:rsidRPr="00156233">
        <w:rPr>
          <w:rFonts w:ascii="宋体" w:eastAsia="宋体" w:hAnsi="宋体" w:cs="Times New Roman"/>
        </w:rPr>
        <w:t xml:space="preserve">. </w:t>
      </w:r>
      <w:r w:rsidRPr="00156233">
        <w:rPr>
          <w:rFonts w:ascii="宋体" w:eastAsia="宋体" w:hAnsi="宋体" w:cs="Times New Roman" w:hint="eastAsia"/>
        </w:rPr>
        <w:t>秋菊、阿春、秀秀和楠楠四人中有两人能参加</w:t>
      </w:r>
    </w:p>
    <w:p w14:paraId="61E5F840"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B</w:t>
      </w:r>
      <w:r w:rsidRPr="00156233">
        <w:rPr>
          <w:rFonts w:ascii="宋体" w:eastAsia="宋体" w:hAnsi="宋体" w:cs="Times New Roman"/>
        </w:rPr>
        <w:t xml:space="preserve">. </w:t>
      </w:r>
      <w:r w:rsidRPr="00156233">
        <w:rPr>
          <w:rFonts w:ascii="宋体" w:eastAsia="宋体" w:hAnsi="宋体" w:cs="Times New Roman" w:hint="eastAsia"/>
        </w:rPr>
        <w:t>秋菊、阿春、秀秀和楠楠四人都不能参加</w:t>
      </w:r>
    </w:p>
    <w:p w14:paraId="4E718E90"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C</w:t>
      </w:r>
      <w:r w:rsidRPr="00156233">
        <w:rPr>
          <w:rFonts w:ascii="宋体" w:eastAsia="宋体" w:hAnsi="宋体" w:cs="Times New Roman"/>
        </w:rPr>
        <w:t xml:space="preserve">. </w:t>
      </w:r>
      <w:r w:rsidRPr="00156233">
        <w:rPr>
          <w:rFonts w:ascii="宋体" w:eastAsia="宋体" w:hAnsi="宋体" w:cs="Times New Roman" w:hint="eastAsia"/>
        </w:rPr>
        <w:t>秋菊、阿春、秀秀和楠楠四人都能参加</w:t>
      </w:r>
    </w:p>
    <w:p w14:paraId="1FD403A4"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D</w:t>
      </w:r>
      <w:r w:rsidRPr="00156233">
        <w:rPr>
          <w:rFonts w:ascii="宋体" w:eastAsia="宋体" w:hAnsi="宋体" w:cs="Times New Roman"/>
        </w:rPr>
        <w:t xml:space="preserve">. </w:t>
      </w:r>
      <w:r w:rsidRPr="00156233">
        <w:rPr>
          <w:rFonts w:ascii="宋体" w:eastAsia="宋体" w:hAnsi="宋体" w:cs="Times New Roman" w:hint="eastAsia"/>
        </w:rPr>
        <w:t>如果秋菊、阿春能参加，那么秀秀和楠楠也能参加</w:t>
      </w:r>
    </w:p>
    <w:p w14:paraId="745197AF" w14:textId="536D3696"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1</w:t>
      </w:r>
      <w:r w:rsidR="00982E00" w:rsidRPr="00156233">
        <w:rPr>
          <w:rFonts w:ascii="宋体" w:eastAsia="宋体" w:hAnsi="宋体" w:cs="Times New Roman"/>
        </w:rPr>
        <w:t>5</w:t>
      </w:r>
      <w:r w:rsidRPr="00156233">
        <w:rPr>
          <w:rFonts w:ascii="宋体" w:eastAsia="宋体" w:hAnsi="宋体" w:cs="Times New Roman" w:hint="eastAsia"/>
        </w:rPr>
        <w:t>.</w:t>
      </w:r>
      <w:r w:rsidRPr="00156233">
        <w:rPr>
          <w:rFonts w:ascii="宋体" w:eastAsia="宋体" w:hAnsi="宋体" w:cs="Times New Roman"/>
        </w:rPr>
        <w:t xml:space="preserve"> </w:t>
      </w:r>
      <w:r w:rsidRPr="00156233">
        <w:rPr>
          <w:rFonts w:ascii="宋体" w:eastAsia="宋体" w:hAnsi="宋体" w:cs="Times New Roman" w:hint="eastAsia"/>
        </w:rPr>
        <w:t>某招考职位规定：凡通过英语专业八级考试、</w:t>
      </w:r>
      <w:proofErr w:type="gramStart"/>
      <w:r w:rsidRPr="00156233">
        <w:rPr>
          <w:rFonts w:ascii="宋体" w:eastAsia="宋体" w:hAnsi="宋体" w:cs="Times New Roman" w:hint="eastAsia"/>
        </w:rPr>
        <w:t>参加过支教</w:t>
      </w:r>
      <w:proofErr w:type="gramEnd"/>
      <w:r w:rsidRPr="00156233">
        <w:rPr>
          <w:rFonts w:ascii="宋体" w:eastAsia="宋体" w:hAnsi="宋体" w:cs="Times New Roman" w:hint="eastAsia"/>
        </w:rPr>
        <w:t>活动的英语专业应届毕业生均有资格报考该职位。张华是北京某名牌大学英语专业的一名应届毕业生，却没有资格报考该职位。</w:t>
      </w:r>
    </w:p>
    <w:p w14:paraId="79350543"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由此一定可以推出的是：</w:t>
      </w:r>
    </w:p>
    <w:p w14:paraId="0217E2BD"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A</w:t>
      </w:r>
      <w:r w:rsidRPr="00156233">
        <w:rPr>
          <w:rFonts w:ascii="宋体" w:eastAsia="宋体" w:hAnsi="宋体" w:cs="Times New Roman"/>
        </w:rPr>
        <w:t xml:space="preserve">. </w:t>
      </w:r>
      <w:r w:rsidRPr="00156233">
        <w:rPr>
          <w:rFonts w:ascii="宋体" w:eastAsia="宋体" w:hAnsi="宋体" w:cs="Times New Roman" w:hint="eastAsia"/>
        </w:rPr>
        <w:t>张华没有通过英语专业八级考试</w:t>
      </w:r>
    </w:p>
    <w:p w14:paraId="696228D3"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B</w:t>
      </w:r>
      <w:r w:rsidRPr="00156233">
        <w:rPr>
          <w:rFonts w:ascii="宋体" w:eastAsia="宋体" w:hAnsi="宋体" w:cs="Times New Roman"/>
        </w:rPr>
        <w:t xml:space="preserve">. </w:t>
      </w:r>
      <w:r w:rsidRPr="00156233">
        <w:rPr>
          <w:rFonts w:ascii="宋体" w:eastAsia="宋体" w:hAnsi="宋体" w:cs="Times New Roman" w:hint="eastAsia"/>
        </w:rPr>
        <w:t>张华没参加过支教活动</w:t>
      </w:r>
    </w:p>
    <w:p w14:paraId="75C52162"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C</w:t>
      </w:r>
      <w:r w:rsidRPr="00156233">
        <w:rPr>
          <w:rFonts w:ascii="宋体" w:eastAsia="宋体" w:hAnsi="宋体" w:cs="Times New Roman"/>
        </w:rPr>
        <w:t xml:space="preserve">. </w:t>
      </w:r>
      <w:r w:rsidRPr="00156233">
        <w:rPr>
          <w:rFonts w:ascii="宋体" w:eastAsia="宋体" w:hAnsi="宋体" w:cs="Times New Roman" w:hint="eastAsia"/>
        </w:rPr>
        <w:t>如果张华通过了英语专业八级考试，那么他没有参加过支教活动</w:t>
      </w:r>
    </w:p>
    <w:p w14:paraId="451B1F5B"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D</w:t>
      </w:r>
      <w:r w:rsidRPr="00156233">
        <w:rPr>
          <w:rFonts w:ascii="宋体" w:eastAsia="宋体" w:hAnsi="宋体" w:cs="Times New Roman"/>
        </w:rPr>
        <w:t xml:space="preserve">. </w:t>
      </w:r>
      <w:r w:rsidRPr="00156233">
        <w:rPr>
          <w:rFonts w:ascii="宋体" w:eastAsia="宋体" w:hAnsi="宋体" w:cs="Times New Roman" w:hint="eastAsia"/>
        </w:rPr>
        <w:t>如果张华参加过支教活动，那么他通过了英语专业八级考试</w:t>
      </w:r>
    </w:p>
    <w:p w14:paraId="2B687087" w14:textId="239C7AAE"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16</w:t>
      </w:r>
      <w:r w:rsidR="00B2153C" w:rsidRPr="00156233">
        <w:rPr>
          <w:rFonts w:ascii="宋体" w:eastAsia="宋体" w:hAnsi="宋体" w:cs="Times New Roman" w:hint="eastAsia"/>
        </w:rPr>
        <w:t>.</w:t>
      </w:r>
      <w:r w:rsidR="00B2153C" w:rsidRPr="00156233">
        <w:rPr>
          <w:rFonts w:ascii="宋体" w:eastAsia="宋体" w:hAnsi="宋体" w:cs="Times New Roman"/>
        </w:rPr>
        <w:t xml:space="preserve"> </w:t>
      </w:r>
      <w:r w:rsidR="00B2153C" w:rsidRPr="00156233">
        <w:rPr>
          <w:rFonts w:ascii="宋体" w:eastAsia="宋体" w:hAnsi="宋体" w:cs="Times New Roman" w:hint="eastAsia"/>
        </w:rPr>
        <w:t>统计表明，某国的火车事故多发生在南部地区，因此在北部地区坐火车更安全。</w:t>
      </w:r>
    </w:p>
    <w:p w14:paraId="60B1B79E"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以下哪项最能</w:t>
      </w:r>
      <w:r w:rsidRPr="00156233">
        <w:rPr>
          <w:rFonts w:ascii="宋体" w:eastAsia="宋体" w:hAnsi="宋体" w:cs="Times New Roman" w:hint="eastAsia"/>
          <w:b/>
        </w:rPr>
        <w:t>反驳</w:t>
      </w:r>
      <w:r w:rsidRPr="00156233">
        <w:rPr>
          <w:rFonts w:ascii="宋体" w:eastAsia="宋体" w:hAnsi="宋体" w:cs="Times New Roman" w:hint="eastAsia"/>
        </w:rPr>
        <w:t>上述论证？</w:t>
      </w:r>
    </w:p>
    <w:p w14:paraId="1CDE1AAB"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A</w:t>
      </w:r>
      <w:r w:rsidRPr="00156233">
        <w:rPr>
          <w:rFonts w:ascii="宋体" w:eastAsia="宋体" w:hAnsi="宋体" w:cs="Times New Roman"/>
        </w:rPr>
        <w:t xml:space="preserve">. </w:t>
      </w:r>
      <w:r w:rsidRPr="00156233">
        <w:rPr>
          <w:rFonts w:ascii="宋体" w:eastAsia="宋体" w:hAnsi="宋体" w:cs="Times New Roman" w:hint="eastAsia"/>
        </w:rPr>
        <w:t>该国北部的火车车速较慢</w:t>
      </w:r>
    </w:p>
    <w:p w14:paraId="0FB1C5AD"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B</w:t>
      </w:r>
      <w:r w:rsidRPr="00156233">
        <w:rPr>
          <w:rFonts w:ascii="宋体" w:eastAsia="宋体" w:hAnsi="宋体" w:cs="Times New Roman"/>
        </w:rPr>
        <w:t xml:space="preserve">. </w:t>
      </w:r>
      <w:r w:rsidRPr="00156233">
        <w:rPr>
          <w:rFonts w:ascii="宋体" w:eastAsia="宋体" w:hAnsi="宋体" w:cs="Times New Roman" w:hint="eastAsia"/>
        </w:rPr>
        <w:t>该国南部的火车线路比北部多得多</w:t>
      </w:r>
    </w:p>
    <w:p w14:paraId="31F93020"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C</w:t>
      </w:r>
      <w:r w:rsidRPr="00156233">
        <w:rPr>
          <w:rFonts w:ascii="宋体" w:eastAsia="宋体" w:hAnsi="宋体" w:cs="Times New Roman"/>
        </w:rPr>
        <w:t xml:space="preserve">. </w:t>
      </w:r>
      <w:r w:rsidRPr="00156233">
        <w:rPr>
          <w:rFonts w:ascii="宋体" w:eastAsia="宋体" w:hAnsi="宋体" w:cs="Times New Roman" w:hint="eastAsia"/>
        </w:rPr>
        <w:t>该国南部的许多线路已经使用动车组了</w:t>
      </w:r>
    </w:p>
    <w:p w14:paraId="4B1FAF54"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D</w:t>
      </w:r>
      <w:r w:rsidRPr="00156233">
        <w:rPr>
          <w:rFonts w:ascii="宋体" w:eastAsia="宋体" w:hAnsi="宋体" w:cs="Times New Roman"/>
        </w:rPr>
        <w:t xml:space="preserve">. </w:t>
      </w:r>
      <w:r w:rsidRPr="00156233">
        <w:rPr>
          <w:rFonts w:ascii="宋体" w:eastAsia="宋体" w:hAnsi="宋体" w:cs="Times New Roman" w:hint="eastAsia"/>
        </w:rPr>
        <w:t>该国北部大部分地区为山区，更适合汽车行驶</w:t>
      </w:r>
    </w:p>
    <w:p w14:paraId="335198E9" w14:textId="3C8EBE1A"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17</w:t>
      </w:r>
      <w:r w:rsidR="00B2153C" w:rsidRPr="00156233">
        <w:rPr>
          <w:rFonts w:ascii="宋体" w:eastAsia="宋体" w:hAnsi="宋体" w:cs="Times New Roman" w:hint="eastAsia"/>
        </w:rPr>
        <w:t>.</w:t>
      </w:r>
      <w:r w:rsidR="00B2153C" w:rsidRPr="00156233">
        <w:rPr>
          <w:rFonts w:ascii="宋体" w:eastAsia="宋体" w:hAnsi="宋体" w:cs="Times New Roman"/>
        </w:rPr>
        <w:t xml:space="preserve"> </w:t>
      </w:r>
      <w:r w:rsidR="00B2153C" w:rsidRPr="00156233">
        <w:rPr>
          <w:rFonts w:ascii="宋体" w:eastAsia="宋体" w:hAnsi="宋体" w:cs="Times New Roman" w:hint="eastAsia"/>
        </w:rPr>
        <w:t>英语六级考试结束后，关于王刚、刘超二人是否能通过考试，宿舍同学有如下讨论：</w:t>
      </w:r>
    </w:p>
    <w:p w14:paraId="5C63E6E7"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王刚说：或者我能通过，或者刘超能通过，或者我和刘超都能通过。</w:t>
      </w:r>
    </w:p>
    <w:p w14:paraId="7F9E17F6"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李强说：王刚一定能通过。</w:t>
      </w:r>
    </w:p>
    <w:p w14:paraId="6F0A35B8"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杨帆说：刘超能通过。</w:t>
      </w:r>
    </w:p>
    <w:p w14:paraId="75BBCFB3"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赵进说：王刚没有可能通过。</w:t>
      </w:r>
    </w:p>
    <w:p w14:paraId="411BE99B"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考试成绩出来后，证明四人的话有两人说的是真的，两人说的是假的。</w:t>
      </w:r>
    </w:p>
    <w:p w14:paraId="66DDC895"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根据以上陈述，可推出以下哪项？</w:t>
      </w:r>
    </w:p>
    <w:p w14:paraId="6564DDD5"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lastRenderedPageBreak/>
        <w:t>A</w:t>
      </w:r>
      <w:r w:rsidRPr="00156233">
        <w:rPr>
          <w:rFonts w:ascii="宋体" w:eastAsia="宋体" w:hAnsi="宋体" w:cs="Times New Roman"/>
        </w:rPr>
        <w:t xml:space="preserve">. </w:t>
      </w:r>
      <w:r w:rsidRPr="00156233">
        <w:rPr>
          <w:rFonts w:ascii="宋体" w:eastAsia="宋体" w:hAnsi="宋体" w:cs="Times New Roman" w:hint="eastAsia"/>
        </w:rPr>
        <w:t>王刚、刘超都通过了</w:t>
      </w:r>
    </w:p>
    <w:p w14:paraId="699F2F2F"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B</w:t>
      </w:r>
      <w:r w:rsidRPr="00156233">
        <w:rPr>
          <w:rFonts w:ascii="宋体" w:eastAsia="宋体" w:hAnsi="宋体" w:cs="Times New Roman"/>
        </w:rPr>
        <w:t xml:space="preserve">. </w:t>
      </w:r>
      <w:r w:rsidRPr="00156233">
        <w:rPr>
          <w:rFonts w:ascii="宋体" w:eastAsia="宋体" w:hAnsi="宋体" w:cs="Times New Roman" w:hint="eastAsia"/>
        </w:rPr>
        <w:t>王刚、刘超都没通过</w:t>
      </w:r>
    </w:p>
    <w:p w14:paraId="1AE2131D"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C</w:t>
      </w:r>
      <w:r w:rsidRPr="00156233">
        <w:rPr>
          <w:rFonts w:ascii="宋体" w:eastAsia="宋体" w:hAnsi="宋体" w:cs="Times New Roman"/>
        </w:rPr>
        <w:t xml:space="preserve">. </w:t>
      </w:r>
      <w:r w:rsidRPr="00156233">
        <w:rPr>
          <w:rFonts w:ascii="宋体" w:eastAsia="宋体" w:hAnsi="宋体" w:cs="Times New Roman" w:hint="eastAsia"/>
        </w:rPr>
        <w:t>王刚通过了，刘超没通过</w:t>
      </w:r>
    </w:p>
    <w:p w14:paraId="2E4D263A"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D</w:t>
      </w:r>
      <w:r w:rsidRPr="00156233">
        <w:rPr>
          <w:rFonts w:ascii="宋体" w:eastAsia="宋体" w:hAnsi="宋体" w:cs="Times New Roman"/>
        </w:rPr>
        <w:t xml:space="preserve">. </w:t>
      </w:r>
      <w:r w:rsidRPr="00156233">
        <w:rPr>
          <w:rFonts w:ascii="宋体" w:eastAsia="宋体" w:hAnsi="宋体" w:cs="Times New Roman" w:hint="eastAsia"/>
        </w:rPr>
        <w:t>刘超通过了，王刚没通过</w:t>
      </w:r>
    </w:p>
    <w:p w14:paraId="5E365CC7" w14:textId="19961916"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18</w:t>
      </w:r>
      <w:r w:rsidR="00B2153C" w:rsidRPr="00156233">
        <w:rPr>
          <w:rFonts w:ascii="宋体" w:eastAsia="宋体" w:hAnsi="宋体" w:cs="Times New Roman" w:hint="eastAsia"/>
        </w:rPr>
        <w:t>.</w:t>
      </w:r>
      <w:r w:rsidR="00B2153C" w:rsidRPr="00156233">
        <w:rPr>
          <w:rFonts w:ascii="宋体" w:eastAsia="宋体" w:hAnsi="宋体" w:cs="Times New Roman"/>
        </w:rPr>
        <w:t xml:space="preserve"> </w:t>
      </w:r>
      <w:r w:rsidR="00B2153C" w:rsidRPr="00156233">
        <w:rPr>
          <w:rFonts w:ascii="宋体" w:eastAsia="宋体" w:hAnsi="宋体" w:cs="Times New Roman" w:hint="eastAsia"/>
        </w:rPr>
        <w:t>一类疫苗是国家根据目前国内疾病流行情况以及我国儿童的普遍身体状况规定的必须接种的疫苗，接种费用由政府支付，而其他不属于一类疫苗并且需要家长自费的疫苗属于二类疫苗。由此，家长们普遍认为，二类疫苗只是预防一类疫苗之外的疾病的。</w:t>
      </w:r>
    </w:p>
    <w:p w14:paraId="66922D8F"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以下哪项最能</w:t>
      </w:r>
      <w:r w:rsidRPr="00156233">
        <w:rPr>
          <w:rFonts w:ascii="宋体" w:eastAsia="宋体" w:hAnsi="宋体" w:cs="Times New Roman" w:hint="eastAsia"/>
          <w:b/>
        </w:rPr>
        <w:t>反驳</w:t>
      </w:r>
      <w:r w:rsidRPr="00156233">
        <w:rPr>
          <w:rFonts w:ascii="宋体" w:eastAsia="宋体" w:hAnsi="宋体" w:cs="Times New Roman" w:hint="eastAsia"/>
        </w:rPr>
        <w:t>家长们的看法？</w:t>
      </w:r>
    </w:p>
    <w:p w14:paraId="10EABD0A"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A</w:t>
      </w:r>
      <w:r w:rsidRPr="00156233">
        <w:rPr>
          <w:rFonts w:ascii="宋体" w:eastAsia="宋体" w:hAnsi="宋体" w:cs="Times New Roman"/>
        </w:rPr>
        <w:t xml:space="preserve">. </w:t>
      </w:r>
      <w:r w:rsidRPr="00156233">
        <w:rPr>
          <w:rFonts w:ascii="宋体" w:eastAsia="宋体" w:hAnsi="宋体" w:cs="Times New Roman" w:hint="eastAsia"/>
        </w:rPr>
        <w:t>二类疫苗中的五联疫苗可以预防一类疫苗已覆盖的一些疾病，因此可减少接种次数</w:t>
      </w:r>
    </w:p>
    <w:p w14:paraId="1862E64D"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B</w:t>
      </w:r>
      <w:r w:rsidRPr="00156233">
        <w:rPr>
          <w:rFonts w:ascii="宋体" w:eastAsia="宋体" w:hAnsi="宋体" w:cs="Times New Roman"/>
        </w:rPr>
        <w:t xml:space="preserve">. </w:t>
      </w:r>
      <w:r w:rsidRPr="00156233">
        <w:rPr>
          <w:rFonts w:ascii="宋体" w:eastAsia="宋体" w:hAnsi="宋体" w:cs="Times New Roman" w:hint="eastAsia"/>
        </w:rPr>
        <w:t>一类疫苗预防的是可能给孩子带来更大伤害的疾病，二类疫苗则不一定</w:t>
      </w:r>
    </w:p>
    <w:p w14:paraId="2529DE42"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C</w:t>
      </w:r>
      <w:r w:rsidRPr="00156233">
        <w:rPr>
          <w:rFonts w:ascii="宋体" w:eastAsia="宋体" w:hAnsi="宋体" w:cs="Times New Roman"/>
        </w:rPr>
        <w:t xml:space="preserve">. </w:t>
      </w:r>
      <w:r w:rsidRPr="00156233">
        <w:rPr>
          <w:rFonts w:ascii="宋体" w:eastAsia="宋体" w:hAnsi="宋体" w:cs="Times New Roman" w:hint="eastAsia"/>
        </w:rPr>
        <w:t>同一种疫苗在不同的国家和地区可能属于不同类型的疫苗</w:t>
      </w:r>
    </w:p>
    <w:p w14:paraId="4D2E3F2E"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D</w:t>
      </w:r>
      <w:r w:rsidRPr="00156233">
        <w:rPr>
          <w:rFonts w:ascii="宋体" w:eastAsia="宋体" w:hAnsi="宋体" w:cs="Times New Roman"/>
        </w:rPr>
        <w:t xml:space="preserve">. </w:t>
      </w:r>
      <w:r w:rsidRPr="00156233">
        <w:rPr>
          <w:rFonts w:ascii="宋体" w:eastAsia="宋体" w:hAnsi="宋体" w:cs="Times New Roman" w:hint="eastAsia"/>
        </w:rPr>
        <w:t>选择不接种二类疫苗除了经济原因，还有对其安全性的考虑</w:t>
      </w:r>
    </w:p>
    <w:p w14:paraId="5CD8ADCF" w14:textId="60C0529D"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19</w:t>
      </w:r>
      <w:r w:rsidR="00B2153C" w:rsidRPr="00156233">
        <w:rPr>
          <w:rFonts w:ascii="宋体" w:eastAsia="宋体" w:hAnsi="宋体" w:cs="Times New Roman" w:hint="eastAsia"/>
        </w:rPr>
        <w:t>.</w:t>
      </w:r>
      <w:r w:rsidR="00B2153C" w:rsidRPr="00156233">
        <w:rPr>
          <w:rFonts w:ascii="宋体" w:eastAsia="宋体" w:hAnsi="宋体" w:cs="Times New Roman"/>
        </w:rPr>
        <w:t xml:space="preserve"> </w:t>
      </w:r>
      <w:r w:rsidR="00B2153C" w:rsidRPr="00156233">
        <w:rPr>
          <w:rFonts w:ascii="宋体" w:eastAsia="宋体" w:hAnsi="宋体" w:cs="Times New Roman" w:hint="eastAsia"/>
        </w:rPr>
        <w:t>某实验室一共有3种类型的机器人，C</w:t>
      </w:r>
      <w:proofErr w:type="gramStart"/>
      <w:r w:rsidR="00B2153C" w:rsidRPr="00156233">
        <w:rPr>
          <w:rFonts w:ascii="宋体" w:eastAsia="宋体" w:hAnsi="宋体" w:cs="Times New Roman" w:hint="eastAsia"/>
        </w:rPr>
        <w:t>型能识别</w:t>
      </w:r>
      <w:proofErr w:type="gramEnd"/>
      <w:r w:rsidR="00B2153C" w:rsidRPr="00156233">
        <w:rPr>
          <w:rFonts w:ascii="宋体" w:eastAsia="宋体" w:hAnsi="宋体" w:cs="Times New Roman" w:hint="eastAsia"/>
        </w:rPr>
        <w:t>颜色，S</w:t>
      </w:r>
      <w:proofErr w:type="gramStart"/>
      <w:r w:rsidR="00B2153C" w:rsidRPr="00156233">
        <w:rPr>
          <w:rFonts w:ascii="宋体" w:eastAsia="宋体" w:hAnsi="宋体" w:cs="Times New Roman" w:hint="eastAsia"/>
        </w:rPr>
        <w:t>型能识别</w:t>
      </w:r>
      <w:proofErr w:type="gramEnd"/>
      <w:r w:rsidR="00B2153C" w:rsidRPr="00156233">
        <w:rPr>
          <w:rFonts w:ascii="宋体" w:eastAsia="宋体" w:hAnsi="宋体" w:cs="Times New Roman" w:hint="eastAsia"/>
        </w:rPr>
        <w:t>形状，X</w:t>
      </w:r>
      <w:proofErr w:type="gramStart"/>
      <w:r w:rsidR="00B2153C" w:rsidRPr="00156233">
        <w:rPr>
          <w:rFonts w:ascii="宋体" w:eastAsia="宋体" w:hAnsi="宋体" w:cs="Times New Roman" w:hint="eastAsia"/>
        </w:rPr>
        <w:t>型既不能</w:t>
      </w:r>
      <w:proofErr w:type="gramEnd"/>
      <w:r w:rsidR="00B2153C" w:rsidRPr="00156233">
        <w:rPr>
          <w:rFonts w:ascii="宋体" w:eastAsia="宋体" w:hAnsi="宋体" w:cs="Times New Roman" w:hint="eastAsia"/>
        </w:rPr>
        <w:t>识别颜色也不能识别形状。3类机器人都能根据简单命令拿起实验品。实验室对l号机器人和2号机器人进行实验，当命令它们拿起红球时，1号拿起的是红方块，2号拿起的是</w:t>
      </w:r>
      <w:proofErr w:type="gramStart"/>
      <w:r w:rsidR="00B2153C" w:rsidRPr="00156233">
        <w:rPr>
          <w:rFonts w:ascii="宋体" w:eastAsia="宋体" w:hAnsi="宋体" w:cs="Times New Roman" w:hint="eastAsia"/>
        </w:rPr>
        <w:t>蓝球</w:t>
      </w:r>
      <w:proofErr w:type="gramEnd"/>
      <w:r w:rsidR="00B2153C" w:rsidRPr="00156233">
        <w:rPr>
          <w:rFonts w:ascii="宋体" w:eastAsia="宋体" w:hAnsi="宋体" w:cs="Times New Roman" w:hint="eastAsia"/>
        </w:rPr>
        <w:t>。</w:t>
      </w:r>
    </w:p>
    <w:p w14:paraId="7F90CAB1"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根据上述实验，以下哪项断定一定为真？</w:t>
      </w:r>
    </w:p>
    <w:p w14:paraId="70BCE91A"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A</w:t>
      </w:r>
      <w:r w:rsidRPr="00156233">
        <w:rPr>
          <w:rFonts w:ascii="宋体" w:eastAsia="宋体" w:hAnsi="宋体" w:cs="Times New Roman"/>
        </w:rPr>
        <w:t xml:space="preserve">. </w:t>
      </w:r>
      <w:r w:rsidRPr="00156233">
        <w:rPr>
          <w:rFonts w:ascii="宋体" w:eastAsia="宋体" w:hAnsi="宋体" w:cs="Times New Roman" w:hint="eastAsia"/>
        </w:rPr>
        <w:t>1号和2号都是X型</w:t>
      </w:r>
    </w:p>
    <w:p w14:paraId="1A476D94"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B</w:t>
      </w:r>
      <w:r w:rsidRPr="00156233">
        <w:rPr>
          <w:rFonts w:ascii="宋体" w:eastAsia="宋体" w:hAnsi="宋体" w:cs="Times New Roman"/>
        </w:rPr>
        <w:t xml:space="preserve">. </w:t>
      </w:r>
      <w:r w:rsidRPr="00156233">
        <w:rPr>
          <w:rFonts w:ascii="宋体" w:eastAsia="宋体" w:hAnsi="宋体" w:cs="Times New Roman" w:hint="eastAsia"/>
        </w:rPr>
        <w:t>1号和2号都不是X型</w:t>
      </w:r>
    </w:p>
    <w:p w14:paraId="4143863B"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C</w:t>
      </w:r>
      <w:r w:rsidRPr="00156233">
        <w:rPr>
          <w:rFonts w:ascii="宋体" w:eastAsia="宋体" w:hAnsi="宋体" w:cs="Times New Roman"/>
        </w:rPr>
        <w:t xml:space="preserve">. </w:t>
      </w:r>
      <w:r w:rsidRPr="00156233">
        <w:rPr>
          <w:rFonts w:ascii="宋体" w:eastAsia="宋体" w:hAnsi="宋体" w:cs="Times New Roman" w:hint="eastAsia"/>
        </w:rPr>
        <w:t>1号是C型且2号是S型</w:t>
      </w:r>
    </w:p>
    <w:p w14:paraId="1E65AF1F"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D</w:t>
      </w:r>
      <w:r w:rsidRPr="00156233">
        <w:rPr>
          <w:rFonts w:ascii="宋体" w:eastAsia="宋体" w:hAnsi="宋体" w:cs="Times New Roman"/>
        </w:rPr>
        <w:t xml:space="preserve">. </w:t>
      </w:r>
      <w:r w:rsidRPr="00156233">
        <w:rPr>
          <w:rFonts w:ascii="宋体" w:eastAsia="宋体" w:hAnsi="宋体" w:cs="Times New Roman" w:hint="eastAsia"/>
        </w:rPr>
        <w:t>1号不是S型且2号不是C型</w:t>
      </w:r>
    </w:p>
    <w:p w14:paraId="79E7ED56" w14:textId="023AA201"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20</w:t>
      </w:r>
      <w:r w:rsidR="00B2153C" w:rsidRPr="00156233">
        <w:rPr>
          <w:rFonts w:ascii="宋体" w:eastAsia="宋体" w:hAnsi="宋体" w:cs="Times New Roman" w:hint="eastAsia"/>
        </w:rPr>
        <w:t>.</w:t>
      </w:r>
      <w:r w:rsidR="00B2153C" w:rsidRPr="00156233">
        <w:rPr>
          <w:rFonts w:ascii="宋体" w:eastAsia="宋体" w:hAnsi="宋体" w:cs="Times New Roman"/>
        </w:rPr>
        <w:t xml:space="preserve"> </w:t>
      </w:r>
      <w:r w:rsidR="00B2153C" w:rsidRPr="00156233">
        <w:rPr>
          <w:rFonts w:ascii="宋体" w:eastAsia="宋体" w:hAnsi="宋体" w:cs="Times New Roman" w:hint="eastAsia"/>
        </w:rPr>
        <w:t>甲、乙、丙、丁、戊、己六位运动员的跳高记录有如下比较：</w:t>
      </w:r>
    </w:p>
    <w:p w14:paraId="5188EC42"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w:t>
      </w:r>
      <w:r w:rsidRPr="00156233">
        <w:rPr>
          <w:rFonts w:ascii="宋体" w:eastAsia="宋体" w:hAnsi="宋体" w:cs="Times New Roman" w:hint="eastAsia"/>
        </w:rPr>
        <w:t>1</w:t>
      </w:r>
      <w:r w:rsidRPr="00156233">
        <w:rPr>
          <w:rFonts w:ascii="宋体" w:eastAsia="宋体" w:hAnsi="宋体" w:cs="Times New Roman"/>
        </w:rPr>
        <w:t>）</w:t>
      </w:r>
      <w:r w:rsidRPr="00156233">
        <w:rPr>
          <w:rFonts w:ascii="宋体" w:eastAsia="宋体" w:hAnsi="宋体" w:cs="Times New Roman" w:hint="eastAsia"/>
        </w:rPr>
        <w:t>乙的成绩比丙好，但不如甲；</w:t>
      </w:r>
    </w:p>
    <w:p w14:paraId="0CDC8F19"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w:t>
      </w:r>
      <w:r w:rsidRPr="00156233">
        <w:rPr>
          <w:rFonts w:ascii="宋体" w:eastAsia="宋体" w:hAnsi="宋体" w:cs="Times New Roman" w:hint="eastAsia"/>
        </w:rPr>
        <w:t>2</w:t>
      </w:r>
      <w:r w:rsidRPr="00156233">
        <w:rPr>
          <w:rFonts w:ascii="宋体" w:eastAsia="宋体" w:hAnsi="宋体" w:cs="Times New Roman"/>
        </w:rPr>
        <w:t>）</w:t>
      </w:r>
      <w:r w:rsidRPr="00156233">
        <w:rPr>
          <w:rFonts w:ascii="宋体" w:eastAsia="宋体" w:hAnsi="宋体" w:cs="Times New Roman" w:hint="eastAsia"/>
        </w:rPr>
        <w:t>丁的成绩不如甲和</w:t>
      </w:r>
      <w:proofErr w:type="gramStart"/>
      <w:r w:rsidRPr="00156233">
        <w:rPr>
          <w:rFonts w:ascii="宋体" w:eastAsia="宋体" w:hAnsi="宋体" w:cs="Times New Roman" w:hint="eastAsia"/>
        </w:rPr>
        <w:t>丙；</w:t>
      </w:r>
      <w:proofErr w:type="gramEnd"/>
    </w:p>
    <w:p w14:paraId="046A73DF"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w:t>
      </w:r>
      <w:r w:rsidRPr="00156233">
        <w:rPr>
          <w:rFonts w:ascii="宋体" w:eastAsia="宋体" w:hAnsi="宋体" w:cs="Times New Roman" w:hint="eastAsia"/>
        </w:rPr>
        <w:t>3</w:t>
      </w:r>
      <w:r w:rsidRPr="00156233">
        <w:rPr>
          <w:rFonts w:ascii="宋体" w:eastAsia="宋体" w:hAnsi="宋体" w:cs="Times New Roman"/>
        </w:rPr>
        <w:t>）</w:t>
      </w:r>
      <w:r w:rsidRPr="00156233">
        <w:rPr>
          <w:rFonts w:ascii="宋体" w:eastAsia="宋体" w:hAnsi="宋体" w:cs="Times New Roman" w:hint="eastAsia"/>
        </w:rPr>
        <w:t>戊的成绩好于丁和己，但不如甲和</w:t>
      </w:r>
      <w:proofErr w:type="gramStart"/>
      <w:r w:rsidRPr="00156233">
        <w:rPr>
          <w:rFonts w:ascii="宋体" w:eastAsia="宋体" w:hAnsi="宋体" w:cs="Times New Roman" w:hint="eastAsia"/>
        </w:rPr>
        <w:t>丙。</w:t>
      </w:r>
      <w:proofErr w:type="gramEnd"/>
    </w:p>
    <w:p w14:paraId="02EBF7ED"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由此，可以确定：</w:t>
      </w:r>
    </w:p>
    <w:p w14:paraId="3192DE45"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A</w:t>
      </w:r>
      <w:r w:rsidRPr="00156233">
        <w:rPr>
          <w:rFonts w:ascii="宋体" w:eastAsia="宋体" w:hAnsi="宋体" w:cs="Times New Roman"/>
        </w:rPr>
        <w:t xml:space="preserve">. </w:t>
      </w:r>
      <w:r w:rsidRPr="00156233">
        <w:rPr>
          <w:rFonts w:ascii="宋体" w:eastAsia="宋体" w:hAnsi="宋体" w:cs="Times New Roman" w:hint="eastAsia"/>
        </w:rPr>
        <w:t>丁的成绩好于己</w:t>
      </w:r>
      <w:r w:rsidRPr="00156233">
        <w:rPr>
          <w:rFonts w:ascii="宋体" w:eastAsia="宋体" w:hAnsi="宋体" w:cs="Times New Roman"/>
        </w:rPr>
        <w:tab/>
      </w:r>
      <w:r w:rsidRPr="00156233">
        <w:rPr>
          <w:rFonts w:ascii="宋体" w:eastAsia="宋体" w:hAnsi="宋体" w:cs="Times New Roman" w:hint="eastAsia"/>
        </w:rPr>
        <w:t>B</w:t>
      </w:r>
      <w:r w:rsidRPr="00156233">
        <w:rPr>
          <w:rFonts w:ascii="宋体" w:eastAsia="宋体" w:hAnsi="宋体" w:cs="Times New Roman"/>
        </w:rPr>
        <w:t xml:space="preserve">. </w:t>
      </w:r>
      <w:r w:rsidRPr="00156233">
        <w:rPr>
          <w:rFonts w:ascii="宋体" w:eastAsia="宋体" w:hAnsi="宋体" w:cs="Times New Roman" w:hint="eastAsia"/>
        </w:rPr>
        <w:t>己的成绩好于丁</w:t>
      </w:r>
    </w:p>
    <w:p w14:paraId="06898394"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C</w:t>
      </w:r>
      <w:r w:rsidRPr="00156233">
        <w:rPr>
          <w:rFonts w:ascii="宋体" w:eastAsia="宋体" w:hAnsi="宋体" w:cs="Times New Roman"/>
        </w:rPr>
        <w:t xml:space="preserve">. </w:t>
      </w:r>
      <w:r w:rsidRPr="00156233">
        <w:rPr>
          <w:rFonts w:ascii="宋体" w:eastAsia="宋体" w:hAnsi="宋体" w:cs="Times New Roman" w:hint="eastAsia"/>
        </w:rPr>
        <w:t>戊的成绩好于乙</w:t>
      </w:r>
      <w:r w:rsidRPr="00156233">
        <w:rPr>
          <w:rFonts w:ascii="宋体" w:eastAsia="宋体" w:hAnsi="宋体" w:cs="Times New Roman"/>
        </w:rPr>
        <w:tab/>
      </w:r>
      <w:r w:rsidRPr="00156233">
        <w:rPr>
          <w:rFonts w:ascii="宋体" w:eastAsia="宋体" w:hAnsi="宋体" w:cs="Times New Roman" w:hint="eastAsia"/>
        </w:rPr>
        <w:t>D</w:t>
      </w:r>
      <w:r w:rsidRPr="00156233">
        <w:rPr>
          <w:rFonts w:ascii="宋体" w:eastAsia="宋体" w:hAnsi="宋体" w:cs="Times New Roman"/>
        </w:rPr>
        <w:t xml:space="preserve">. </w:t>
      </w:r>
      <w:r w:rsidRPr="00156233">
        <w:rPr>
          <w:rFonts w:ascii="宋体" w:eastAsia="宋体" w:hAnsi="宋体" w:cs="Times New Roman" w:hint="eastAsia"/>
        </w:rPr>
        <w:t>乙的成绩好于戊</w:t>
      </w:r>
    </w:p>
    <w:p w14:paraId="20361FE0" w14:textId="3DFBF8ED"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21</w:t>
      </w:r>
      <w:r w:rsidR="00B2153C" w:rsidRPr="00156233">
        <w:rPr>
          <w:rFonts w:ascii="宋体" w:eastAsia="宋体" w:hAnsi="宋体" w:cs="Times New Roman" w:hint="eastAsia"/>
        </w:rPr>
        <w:t>.</w:t>
      </w:r>
      <w:r w:rsidR="00B2153C" w:rsidRPr="00156233">
        <w:rPr>
          <w:rFonts w:ascii="宋体" w:eastAsia="宋体" w:hAnsi="宋体" w:cs="Times New Roman"/>
        </w:rPr>
        <w:t xml:space="preserve"> </w:t>
      </w:r>
      <w:r w:rsidR="00B2153C" w:rsidRPr="00156233">
        <w:rPr>
          <w:rFonts w:ascii="宋体" w:eastAsia="宋体" w:hAnsi="宋体" w:cs="Times New Roman" w:hint="eastAsia"/>
        </w:rPr>
        <w:t>非我所创综合症或NIH综合症，是社会、公司和组织中的一种文化现象，人们不愿意使用、购买或者接受某种产品、研究成果或者知识，不是出于技术或者法律等因素，而只是因为它源自其他地方。</w:t>
      </w:r>
    </w:p>
    <w:p w14:paraId="57719D94"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根据上述定义，下列选项中涉及非我所创综合症的是：</w:t>
      </w:r>
    </w:p>
    <w:p w14:paraId="3CB7225D"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A</w:t>
      </w:r>
      <w:r w:rsidRPr="00156233">
        <w:rPr>
          <w:rFonts w:ascii="宋体" w:eastAsia="宋体" w:hAnsi="宋体" w:cs="Times New Roman"/>
        </w:rPr>
        <w:t xml:space="preserve">. </w:t>
      </w:r>
      <w:r w:rsidRPr="00156233">
        <w:rPr>
          <w:rFonts w:ascii="宋体" w:eastAsia="宋体" w:hAnsi="宋体" w:cs="Times New Roman" w:hint="eastAsia"/>
        </w:rPr>
        <w:t>每年九一八纪念日时小李都会将自己的日系车车标摘下</w:t>
      </w:r>
    </w:p>
    <w:p w14:paraId="58AE1D54"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B</w:t>
      </w:r>
      <w:r w:rsidRPr="00156233">
        <w:rPr>
          <w:rFonts w:ascii="宋体" w:eastAsia="宋体" w:hAnsi="宋体" w:cs="Times New Roman"/>
        </w:rPr>
        <w:t xml:space="preserve">. </w:t>
      </w:r>
      <w:r w:rsidRPr="00156233">
        <w:rPr>
          <w:rFonts w:ascii="宋体" w:eastAsia="宋体" w:hAnsi="宋体" w:cs="Times New Roman" w:hint="eastAsia"/>
        </w:rPr>
        <w:t>甲国某公司经检验后退回一整批不合格的乙国进口光学器材</w:t>
      </w:r>
    </w:p>
    <w:p w14:paraId="2AA80DA9"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C</w:t>
      </w:r>
      <w:r w:rsidRPr="00156233">
        <w:rPr>
          <w:rFonts w:ascii="宋体" w:eastAsia="宋体" w:hAnsi="宋体" w:cs="Times New Roman"/>
        </w:rPr>
        <w:t xml:space="preserve">. </w:t>
      </w:r>
      <w:r w:rsidRPr="00156233">
        <w:rPr>
          <w:rFonts w:ascii="宋体" w:eastAsia="宋体" w:hAnsi="宋体" w:cs="Times New Roman" w:hint="eastAsia"/>
        </w:rPr>
        <w:t>某国宣布全面禁止进口日本福岛第一核电站周边8个县水产品</w:t>
      </w:r>
    </w:p>
    <w:p w14:paraId="07F39E6A"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D</w:t>
      </w:r>
      <w:r w:rsidRPr="00156233">
        <w:rPr>
          <w:rFonts w:ascii="宋体" w:eastAsia="宋体" w:hAnsi="宋体" w:cs="Times New Roman"/>
        </w:rPr>
        <w:t xml:space="preserve">. </w:t>
      </w:r>
      <w:r w:rsidRPr="00156233">
        <w:rPr>
          <w:rFonts w:ascii="宋体" w:eastAsia="宋体" w:hAnsi="宋体" w:cs="Times New Roman" w:hint="eastAsia"/>
        </w:rPr>
        <w:t>有强烈爱国情结的某国居民只购买本国生产的手机</w:t>
      </w:r>
    </w:p>
    <w:p w14:paraId="22AC6621" w14:textId="64897252"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22</w:t>
      </w:r>
      <w:r w:rsidR="00B2153C" w:rsidRPr="00156233">
        <w:rPr>
          <w:rFonts w:ascii="宋体" w:eastAsia="宋体" w:hAnsi="宋体" w:cs="Times New Roman" w:hint="eastAsia"/>
        </w:rPr>
        <w:t>.</w:t>
      </w:r>
      <w:r w:rsidR="00B2153C" w:rsidRPr="00156233">
        <w:rPr>
          <w:rFonts w:ascii="宋体" w:eastAsia="宋体" w:hAnsi="宋体" w:cs="Times New Roman"/>
        </w:rPr>
        <w:t xml:space="preserve"> </w:t>
      </w:r>
      <w:r w:rsidR="00B2153C" w:rsidRPr="00156233">
        <w:rPr>
          <w:rFonts w:ascii="宋体" w:eastAsia="宋体" w:hAnsi="宋体" w:cs="Times New Roman" w:hint="eastAsia"/>
        </w:rPr>
        <w:t>心理学家认为，在一般情况下，人们都不愿接受较高较难的要求，因为它费时费力又难以成功，相反，人们却乐于接受较小的、较易完成的要求，在实现了较小的要求后，人们才慢慢地接受较大的要求，这就是“登门坎效应”。</w:t>
      </w:r>
    </w:p>
    <w:p w14:paraId="4AD6CEE3"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根据上述定义，下列</w:t>
      </w:r>
      <w:r w:rsidRPr="00156233">
        <w:rPr>
          <w:rFonts w:ascii="宋体" w:eastAsia="宋体" w:hAnsi="宋体" w:cs="Times New Roman" w:hint="eastAsia"/>
          <w:b/>
        </w:rPr>
        <w:t>不符合</w:t>
      </w:r>
      <w:r w:rsidRPr="00156233">
        <w:rPr>
          <w:rFonts w:ascii="宋体" w:eastAsia="宋体" w:hAnsi="宋体" w:cs="Times New Roman" w:hint="eastAsia"/>
        </w:rPr>
        <w:t>登门坎效应的是：</w:t>
      </w:r>
    </w:p>
    <w:p w14:paraId="2DCBBE92"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A</w:t>
      </w:r>
      <w:r w:rsidRPr="00156233">
        <w:rPr>
          <w:rFonts w:ascii="宋体" w:eastAsia="宋体" w:hAnsi="宋体" w:cs="Times New Roman"/>
        </w:rPr>
        <w:t xml:space="preserve">. </w:t>
      </w:r>
      <w:r w:rsidRPr="00156233">
        <w:rPr>
          <w:rFonts w:ascii="宋体" w:eastAsia="宋体" w:hAnsi="宋体" w:cs="Times New Roman" w:hint="eastAsia"/>
        </w:rPr>
        <w:t>某推销员总是仔细地记录客户的需求，并定期向他们宣传新产品</w:t>
      </w:r>
    </w:p>
    <w:p w14:paraId="7C5AB449"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B</w:t>
      </w:r>
      <w:r w:rsidRPr="00156233">
        <w:rPr>
          <w:rFonts w:ascii="宋体" w:eastAsia="宋体" w:hAnsi="宋体" w:cs="Times New Roman"/>
        </w:rPr>
        <w:t xml:space="preserve">. </w:t>
      </w:r>
      <w:r w:rsidRPr="00156233">
        <w:rPr>
          <w:rFonts w:ascii="宋体" w:eastAsia="宋体" w:hAnsi="宋体" w:cs="Times New Roman" w:hint="eastAsia"/>
        </w:rPr>
        <w:t>先请居民在赞成安全行驶的请愿书上签字，</w:t>
      </w:r>
      <w:proofErr w:type="gramStart"/>
      <w:r w:rsidRPr="00156233">
        <w:rPr>
          <w:rFonts w:ascii="宋体" w:eastAsia="宋体" w:hAnsi="宋体" w:cs="Times New Roman" w:hint="eastAsia"/>
        </w:rPr>
        <w:t>几周后再向他们提出在自己房前竖立“</w:t>
      </w:r>
      <w:proofErr w:type="gramEnd"/>
      <w:r w:rsidRPr="00156233">
        <w:rPr>
          <w:rFonts w:ascii="宋体" w:eastAsia="宋体" w:hAnsi="宋体" w:cs="Times New Roman" w:hint="eastAsia"/>
        </w:rPr>
        <w:t>小</w:t>
      </w:r>
      <w:r w:rsidRPr="00156233">
        <w:rPr>
          <w:rFonts w:ascii="宋体" w:eastAsia="宋体" w:hAnsi="宋体" w:cs="Times New Roman" w:hint="eastAsia"/>
        </w:rPr>
        <w:lastRenderedPageBreak/>
        <w:t>心驾驶”的语牌</w:t>
      </w:r>
    </w:p>
    <w:p w14:paraId="3EC35F23"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C</w:t>
      </w:r>
      <w:r w:rsidRPr="00156233">
        <w:rPr>
          <w:rFonts w:ascii="宋体" w:eastAsia="宋体" w:hAnsi="宋体" w:cs="Times New Roman"/>
        </w:rPr>
        <w:t xml:space="preserve">. </w:t>
      </w:r>
      <w:r w:rsidRPr="00156233">
        <w:rPr>
          <w:rFonts w:ascii="宋体" w:eastAsia="宋体" w:hAnsi="宋体" w:cs="Times New Roman" w:hint="eastAsia"/>
        </w:rPr>
        <w:t>某高中的班主任不忽视学生的每一点进步，并帮助他们制定短期目标，促使他们考上理想的大学</w:t>
      </w:r>
    </w:p>
    <w:p w14:paraId="315A44CB"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D</w:t>
      </w:r>
      <w:r w:rsidRPr="00156233">
        <w:rPr>
          <w:rFonts w:ascii="宋体" w:eastAsia="宋体" w:hAnsi="宋体" w:cs="Times New Roman"/>
        </w:rPr>
        <w:t xml:space="preserve">. </w:t>
      </w:r>
      <w:r w:rsidRPr="00156233">
        <w:rPr>
          <w:rFonts w:ascii="宋体" w:eastAsia="宋体" w:hAnsi="宋体" w:cs="Times New Roman" w:hint="eastAsia"/>
        </w:rPr>
        <w:t>一位万米长跑冠军说</w:t>
      </w:r>
      <w:proofErr w:type="gramStart"/>
      <w:r w:rsidRPr="00156233">
        <w:rPr>
          <w:rFonts w:ascii="宋体" w:eastAsia="宋体" w:hAnsi="宋体" w:cs="Times New Roman" w:hint="eastAsia"/>
        </w:rPr>
        <w:t>：“</w:t>
      </w:r>
      <w:proofErr w:type="gramEnd"/>
      <w:r w:rsidRPr="00156233">
        <w:rPr>
          <w:rFonts w:ascii="宋体" w:eastAsia="宋体" w:hAnsi="宋体" w:cs="Times New Roman" w:hint="eastAsia"/>
        </w:rPr>
        <w:t>我将10000米分成10段。每段我都保持了领先，所以赢得了胜利。”</w:t>
      </w:r>
    </w:p>
    <w:p w14:paraId="1A589409" w14:textId="28110E31"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23</w:t>
      </w:r>
      <w:r w:rsidR="00B2153C" w:rsidRPr="00156233">
        <w:rPr>
          <w:rFonts w:ascii="宋体" w:eastAsia="宋体" w:hAnsi="宋体" w:cs="Times New Roman" w:hint="eastAsia"/>
        </w:rPr>
        <w:t>.</w:t>
      </w:r>
      <w:r w:rsidR="00B2153C" w:rsidRPr="00156233">
        <w:rPr>
          <w:rFonts w:ascii="宋体" w:eastAsia="宋体" w:hAnsi="宋体" w:cs="Times New Roman"/>
        </w:rPr>
        <w:t xml:space="preserve"> </w:t>
      </w:r>
      <w:r w:rsidR="00B2153C" w:rsidRPr="00156233">
        <w:rPr>
          <w:rFonts w:ascii="宋体" w:eastAsia="宋体" w:hAnsi="宋体" w:cs="Times New Roman" w:hint="eastAsia"/>
        </w:rPr>
        <w:t>音乐治疗，是一个系统的干预过程，在这个过程中，治疗师利用音乐体验的各种形式，以及在治疗过程中发展起来的、作为治疗动力的治疗关系来帮助治疗对象达到健康的目的。</w:t>
      </w:r>
    </w:p>
    <w:p w14:paraId="5333E87F"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根据上述定义，下列选项中属于音乐治疗的是：</w:t>
      </w:r>
    </w:p>
    <w:p w14:paraId="096B3811"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A</w:t>
      </w:r>
      <w:r w:rsidRPr="00156233">
        <w:rPr>
          <w:rFonts w:ascii="宋体" w:eastAsia="宋体" w:hAnsi="宋体" w:cs="Times New Roman"/>
        </w:rPr>
        <w:t xml:space="preserve">. </w:t>
      </w:r>
      <w:r w:rsidRPr="00156233">
        <w:rPr>
          <w:rFonts w:ascii="宋体" w:eastAsia="宋体" w:hAnsi="宋体" w:cs="Times New Roman" w:hint="eastAsia"/>
        </w:rPr>
        <w:t>病人李某无意中听到其他病友推荐的治疗音乐后感觉非常舒服</w:t>
      </w:r>
    </w:p>
    <w:p w14:paraId="7152952D"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B</w:t>
      </w:r>
      <w:r w:rsidRPr="00156233">
        <w:rPr>
          <w:rFonts w:ascii="宋体" w:eastAsia="宋体" w:hAnsi="宋体" w:cs="Times New Roman"/>
        </w:rPr>
        <w:t xml:space="preserve">. </w:t>
      </w:r>
      <w:r w:rsidRPr="00156233">
        <w:rPr>
          <w:rFonts w:ascii="宋体" w:eastAsia="宋体" w:hAnsi="宋体" w:cs="Times New Roman" w:hint="eastAsia"/>
        </w:rPr>
        <w:t>医生为精神紧张抑郁的周某播放催眠音乐，周某说他感到非常放松</w:t>
      </w:r>
    </w:p>
    <w:p w14:paraId="0831D79C"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C</w:t>
      </w:r>
      <w:r w:rsidRPr="00156233">
        <w:rPr>
          <w:rFonts w:ascii="宋体" w:eastAsia="宋体" w:hAnsi="宋体" w:cs="Times New Roman"/>
        </w:rPr>
        <w:t xml:space="preserve">. </w:t>
      </w:r>
      <w:r w:rsidRPr="00156233">
        <w:rPr>
          <w:rFonts w:ascii="宋体" w:eastAsia="宋体" w:hAnsi="宋体" w:cs="Times New Roman" w:hint="eastAsia"/>
        </w:rPr>
        <w:t>某治疗师给病人听过某些音乐后，病人出现呕吐等不适症状</w:t>
      </w:r>
    </w:p>
    <w:p w14:paraId="058328CC"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D</w:t>
      </w:r>
      <w:r w:rsidRPr="00156233">
        <w:rPr>
          <w:rFonts w:ascii="宋体" w:eastAsia="宋体" w:hAnsi="宋体" w:cs="Times New Roman"/>
        </w:rPr>
        <w:t xml:space="preserve">. </w:t>
      </w:r>
      <w:r w:rsidRPr="00156233">
        <w:rPr>
          <w:rFonts w:ascii="宋体" w:eastAsia="宋体" w:hAnsi="宋体" w:cs="Times New Roman" w:hint="eastAsia"/>
        </w:rPr>
        <w:t>治疗师王某旅游时在山泉前听到潺潺水声顿觉心旷神怡</w:t>
      </w:r>
    </w:p>
    <w:p w14:paraId="09CF75BF" w14:textId="6F0DF529"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24</w:t>
      </w:r>
      <w:r w:rsidR="00B2153C" w:rsidRPr="00156233">
        <w:rPr>
          <w:rFonts w:ascii="宋体" w:eastAsia="宋体" w:hAnsi="宋体" w:cs="Times New Roman" w:hint="eastAsia"/>
        </w:rPr>
        <w:t>.</w:t>
      </w:r>
      <w:r w:rsidR="00B2153C" w:rsidRPr="00156233">
        <w:rPr>
          <w:rFonts w:ascii="宋体" w:eastAsia="宋体" w:hAnsi="宋体" w:cs="Times New Roman"/>
        </w:rPr>
        <w:t xml:space="preserve"> </w:t>
      </w:r>
      <w:r w:rsidR="00B2153C" w:rsidRPr="00156233">
        <w:rPr>
          <w:rFonts w:ascii="宋体" w:eastAsia="宋体" w:hAnsi="宋体" w:cs="Times New Roman" w:hint="eastAsia"/>
        </w:rPr>
        <w:t>自媒体，是指一个普通市民或机构组织能够在任何时间、任何地点，以任何方式访问网络，通过现代数字科技与全球知识体系相联，并提供或分享他们的真实看法、自身新闻的一种途径和即时传播方式。</w:t>
      </w:r>
    </w:p>
    <w:p w14:paraId="76E4CCF7"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根据上述定义，以下哪项行为</w:t>
      </w:r>
      <w:r w:rsidRPr="00156233">
        <w:rPr>
          <w:rFonts w:ascii="宋体" w:eastAsia="宋体" w:hAnsi="宋体" w:cs="Times New Roman" w:hint="eastAsia"/>
          <w:b/>
        </w:rPr>
        <w:t>没有</w:t>
      </w:r>
      <w:r w:rsidRPr="00156233">
        <w:rPr>
          <w:rFonts w:ascii="宋体" w:eastAsia="宋体" w:hAnsi="宋体" w:cs="Times New Roman" w:hint="eastAsia"/>
        </w:rPr>
        <w:t>涉及自媒体？</w:t>
      </w:r>
    </w:p>
    <w:p w14:paraId="429822DB"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A</w:t>
      </w:r>
      <w:r w:rsidRPr="00156233">
        <w:rPr>
          <w:rFonts w:ascii="宋体" w:eastAsia="宋体" w:hAnsi="宋体" w:cs="Times New Roman"/>
        </w:rPr>
        <w:t xml:space="preserve">. </w:t>
      </w:r>
      <w:r w:rsidRPr="00156233">
        <w:rPr>
          <w:rFonts w:ascii="宋体" w:eastAsia="宋体" w:hAnsi="宋体" w:cs="Times New Roman" w:hint="eastAsia"/>
        </w:rPr>
        <w:t>张教授将他的课件传到网上，供学生下载</w:t>
      </w:r>
    </w:p>
    <w:p w14:paraId="617E009A"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B</w:t>
      </w:r>
      <w:r w:rsidRPr="00156233">
        <w:rPr>
          <w:rFonts w:ascii="宋体" w:eastAsia="宋体" w:hAnsi="宋体" w:cs="Times New Roman"/>
        </w:rPr>
        <w:t xml:space="preserve">. </w:t>
      </w:r>
      <w:r w:rsidRPr="00156233">
        <w:rPr>
          <w:rFonts w:ascii="宋体" w:eastAsia="宋体" w:hAnsi="宋体" w:cs="Times New Roman" w:hint="eastAsia"/>
        </w:rPr>
        <w:t>小李在微博上与网友讨论食品卫生问题</w:t>
      </w:r>
    </w:p>
    <w:p w14:paraId="39E9F401"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C</w:t>
      </w:r>
      <w:r w:rsidRPr="00156233">
        <w:rPr>
          <w:rFonts w:ascii="宋体" w:eastAsia="宋体" w:hAnsi="宋体" w:cs="Times New Roman"/>
        </w:rPr>
        <w:t xml:space="preserve">. </w:t>
      </w:r>
      <w:proofErr w:type="gramStart"/>
      <w:r w:rsidRPr="00156233">
        <w:rPr>
          <w:rFonts w:ascii="宋体" w:eastAsia="宋体" w:hAnsi="宋体" w:cs="Times New Roman" w:hint="eastAsia"/>
        </w:rPr>
        <w:t>小张将拍摄的“</w:t>
      </w:r>
      <w:proofErr w:type="gramEnd"/>
      <w:r w:rsidRPr="00156233">
        <w:rPr>
          <w:rFonts w:ascii="宋体" w:eastAsia="宋体" w:hAnsi="宋体" w:cs="Times New Roman" w:hint="eastAsia"/>
        </w:rPr>
        <w:t>中国式过马路”用电子邮件发给网友</w:t>
      </w:r>
    </w:p>
    <w:p w14:paraId="687EAF6F"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D</w:t>
      </w:r>
      <w:r w:rsidRPr="00156233">
        <w:rPr>
          <w:rFonts w:ascii="宋体" w:eastAsia="宋体" w:hAnsi="宋体" w:cs="Times New Roman"/>
        </w:rPr>
        <w:t xml:space="preserve">. </w:t>
      </w:r>
      <w:r w:rsidRPr="00156233">
        <w:rPr>
          <w:rFonts w:ascii="宋体" w:eastAsia="宋体" w:hAnsi="宋体" w:cs="Times New Roman" w:hint="eastAsia"/>
        </w:rPr>
        <w:t>老刘浏览论坛上的关于春运的新闻</w:t>
      </w:r>
    </w:p>
    <w:p w14:paraId="7CCF505E" w14:textId="13C0DA2D"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25</w:t>
      </w:r>
      <w:r w:rsidR="00B2153C" w:rsidRPr="00156233">
        <w:rPr>
          <w:rFonts w:ascii="宋体" w:eastAsia="宋体" w:hAnsi="宋体" w:cs="Times New Roman" w:hint="eastAsia"/>
        </w:rPr>
        <w:t>.</w:t>
      </w:r>
      <w:r w:rsidR="00B2153C" w:rsidRPr="00156233">
        <w:rPr>
          <w:rFonts w:ascii="宋体" w:eastAsia="宋体" w:hAnsi="宋体" w:cs="Times New Roman"/>
        </w:rPr>
        <w:t xml:space="preserve"> </w:t>
      </w:r>
      <w:r w:rsidR="00B2153C" w:rsidRPr="00156233">
        <w:rPr>
          <w:rFonts w:ascii="宋体" w:eastAsia="宋体" w:hAnsi="宋体" w:cs="Times New Roman" w:hint="eastAsia"/>
        </w:rPr>
        <w:t>社会体育，是由企业、事业单位职工，国家机关工作人员，以及城镇或农村居民等不同的群体，为达到健身、健心、健美、娱乐、医疗等目的而进行的内容丰富、形式多样的身体锻炼活动。</w:t>
      </w:r>
    </w:p>
    <w:p w14:paraId="384B2ED2"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根据上述定义，以下哪项活动</w:t>
      </w:r>
      <w:r w:rsidRPr="00156233">
        <w:rPr>
          <w:rFonts w:ascii="宋体" w:eastAsia="宋体" w:hAnsi="宋体" w:cs="Times New Roman" w:hint="eastAsia"/>
          <w:b/>
        </w:rPr>
        <w:t>不是</w:t>
      </w:r>
      <w:r w:rsidRPr="00156233">
        <w:rPr>
          <w:rFonts w:ascii="宋体" w:eastAsia="宋体" w:hAnsi="宋体" w:cs="Times New Roman" w:hint="eastAsia"/>
        </w:rPr>
        <w:t>社会体育活动？</w:t>
      </w:r>
    </w:p>
    <w:p w14:paraId="374FEDC1"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A</w:t>
      </w:r>
      <w:r w:rsidRPr="00156233">
        <w:rPr>
          <w:rFonts w:ascii="宋体" w:eastAsia="宋体" w:hAnsi="宋体" w:cs="Times New Roman"/>
        </w:rPr>
        <w:t xml:space="preserve">. </w:t>
      </w:r>
      <w:r w:rsidRPr="00156233">
        <w:rPr>
          <w:rFonts w:ascii="宋体" w:eastAsia="宋体" w:hAnsi="宋体" w:cs="Times New Roman" w:hint="eastAsia"/>
        </w:rPr>
        <w:t>由北京市体委举办的群众长跑运动</w:t>
      </w:r>
    </w:p>
    <w:p w14:paraId="1060D930"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B</w:t>
      </w:r>
      <w:r w:rsidRPr="00156233">
        <w:rPr>
          <w:rFonts w:ascii="宋体" w:eastAsia="宋体" w:hAnsi="宋体" w:cs="Times New Roman"/>
        </w:rPr>
        <w:t xml:space="preserve">. </w:t>
      </w:r>
      <w:r w:rsidRPr="00156233">
        <w:rPr>
          <w:rFonts w:ascii="宋体" w:eastAsia="宋体" w:hAnsi="宋体" w:cs="Times New Roman" w:hint="eastAsia"/>
        </w:rPr>
        <w:t>某大学举办了教工篮球队与社区篮球队的友谊比赛</w:t>
      </w:r>
    </w:p>
    <w:p w14:paraId="6E78B245"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C</w:t>
      </w:r>
      <w:r w:rsidRPr="00156233">
        <w:rPr>
          <w:rFonts w:ascii="宋体" w:eastAsia="宋体" w:hAnsi="宋体" w:cs="Times New Roman"/>
        </w:rPr>
        <w:t xml:space="preserve">. </w:t>
      </w:r>
      <w:r w:rsidRPr="00156233">
        <w:rPr>
          <w:rFonts w:ascii="宋体" w:eastAsia="宋体" w:hAnsi="宋体" w:cs="Times New Roman" w:hint="eastAsia"/>
        </w:rPr>
        <w:t>某市承办了国际铁人三项赛</w:t>
      </w:r>
    </w:p>
    <w:p w14:paraId="7E451197"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D</w:t>
      </w:r>
      <w:r w:rsidRPr="00156233">
        <w:rPr>
          <w:rFonts w:ascii="宋体" w:eastAsia="宋体" w:hAnsi="宋体" w:cs="Times New Roman"/>
        </w:rPr>
        <w:t xml:space="preserve">. </w:t>
      </w:r>
      <w:r w:rsidRPr="00156233">
        <w:rPr>
          <w:rFonts w:ascii="宋体" w:eastAsia="宋体" w:hAnsi="宋体" w:cs="Times New Roman" w:hint="eastAsia"/>
        </w:rPr>
        <w:t>在国家奥林匹克体育中心举办的社区居民网球赛</w:t>
      </w:r>
    </w:p>
    <w:p w14:paraId="17A42FCE" w14:textId="5F1D3347"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26</w:t>
      </w:r>
      <w:r w:rsidR="00B2153C" w:rsidRPr="00156233">
        <w:rPr>
          <w:rFonts w:ascii="宋体" w:eastAsia="宋体" w:hAnsi="宋体" w:cs="Times New Roman" w:hint="eastAsia"/>
        </w:rPr>
        <w:t>.</w:t>
      </w:r>
      <w:r w:rsidR="00B2153C" w:rsidRPr="00156233">
        <w:rPr>
          <w:rFonts w:ascii="宋体" w:eastAsia="宋体" w:hAnsi="宋体" w:cs="Times New Roman"/>
        </w:rPr>
        <w:t xml:space="preserve"> </w:t>
      </w:r>
      <w:r w:rsidR="00B2153C" w:rsidRPr="00156233">
        <w:rPr>
          <w:rFonts w:ascii="宋体" w:eastAsia="宋体" w:hAnsi="宋体" w:cs="Times New Roman" w:hint="eastAsia"/>
        </w:rPr>
        <w:t>分布式能源，是一种新型的建于用户当地或附近的发电系统，可产生电能及其他形式能量，并优先满足当地用户需求，且由用户来管理支配。</w:t>
      </w:r>
    </w:p>
    <w:p w14:paraId="10CAA1CB"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根据上述定义，下列选项中属于分布式能源的是：</w:t>
      </w:r>
    </w:p>
    <w:p w14:paraId="48ADA5D0"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A</w:t>
      </w:r>
      <w:r w:rsidRPr="00156233">
        <w:rPr>
          <w:rFonts w:ascii="宋体" w:eastAsia="宋体" w:hAnsi="宋体" w:cs="Times New Roman"/>
        </w:rPr>
        <w:t xml:space="preserve">. </w:t>
      </w:r>
      <w:r w:rsidRPr="00156233">
        <w:rPr>
          <w:rFonts w:ascii="宋体" w:eastAsia="宋体" w:hAnsi="宋体" w:cs="Times New Roman" w:hint="eastAsia"/>
        </w:rPr>
        <w:t>葛洲坝水电枢纽发电满足附近省市用电需求</w:t>
      </w:r>
    </w:p>
    <w:p w14:paraId="48BEF7D3"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B</w:t>
      </w:r>
      <w:r w:rsidRPr="00156233">
        <w:rPr>
          <w:rFonts w:ascii="宋体" w:eastAsia="宋体" w:hAnsi="宋体" w:cs="Times New Roman"/>
        </w:rPr>
        <w:t xml:space="preserve">. </w:t>
      </w:r>
      <w:r w:rsidRPr="00156233">
        <w:rPr>
          <w:rFonts w:ascii="宋体" w:eastAsia="宋体" w:hAnsi="宋体" w:cs="Times New Roman" w:hint="eastAsia"/>
        </w:rPr>
        <w:t>某核电站生产的电能并入了国家电网</w:t>
      </w:r>
    </w:p>
    <w:p w14:paraId="61363CA2"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C</w:t>
      </w:r>
      <w:r w:rsidRPr="00156233">
        <w:rPr>
          <w:rFonts w:ascii="宋体" w:eastAsia="宋体" w:hAnsi="宋体" w:cs="Times New Roman"/>
        </w:rPr>
        <w:t xml:space="preserve">. </w:t>
      </w:r>
      <w:r w:rsidRPr="00156233">
        <w:rPr>
          <w:rFonts w:ascii="宋体" w:eastAsia="宋体" w:hAnsi="宋体" w:cs="Times New Roman" w:hint="eastAsia"/>
        </w:rPr>
        <w:t>某农户将自家化粪池产生的沼气用于照明</w:t>
      </w:r>
    </w:p>
    <w:p w14:paraId="12E4593B"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D</w:t>
      </w:r>
      <w:r w:rsidRPr="00156233">
        <w:rPr>
          <w:rFonts w:ascii="宋体" w:eastAsia="宋体" w:hAnsi="宋体" w:cs="Times New Roman"/>
        </w:rPr>
        <w:t xml:space="preserve">. </w:t>
      </w:r>
      <w:r w:rsidRPr="00156233">
        <w:rPr>
          <w:rFonts w:ascii="宋体" w:eastAsia="宋体" w:hAnsi="宋体" w:cs="Times New Roman" w:hint="eastAsia"/>
        </w:rPr>
        <w:t>西部地区某乡建风电站发电用于本村生产生活</w:t>
      </w:r>
    </w:p>
    <w:p w14:paraId="7A819810" w14:textId="3AC0D627"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27</w:t>
      </w:r>
      <w:r w:rsidR="00B2153C" w:rsidRPr="00156233">
        <w:rPr>
          <w:rFonts w:ascii="宋体" w:eastAsia="宋体" w:hAnsi="宋体" w:cs="Times New Roman" w:hint="eastAsia"/>
        </w:rPr>
        <w:t>.</w:t>
      </w:r>
      <w:r w:rsidR="00B2153C" w:rsidRPr="00156233">
        <w:rPr>
          <w:rFonts w:ascii="宋体" w:eastAsia="宋体" w:hAnsi="宋体" w:cs="Times New Roman"/>
        </w:rPr>
        <w:t xml:space="preserve"> </w:t>
      </w:r>
      <w:proofErr w:type="gramStart"/>
      <w:r w:rsidR="00B2153C" w:rsidRPr="00156233">
        <w:rPr>
          <w:rFonts w:ascii="宋体" w:eastAsia="宋体" w:hAnsi="宋体" w:cs="Times New Roman" w:hint="eastAsia"/>
        </w:rPr>
        <w:t>宅</w:t>
      </w:r>
      <w:proofErr w:type="gramEnd"/>
      <w:r w:rsidR="00B2153C" w:rsidRPr="00156233">
        <w:rPr>
          <w:rFonts w:ascii="宋体" w:eastAsia="宋体" w:hAnsi="宋体" w:cs="Times New Roman" w:hint="eastAsia"/>
        </w:rPr>
        <w:t>经济，又称闲人经济，是指人们将假日时间分配在家庭生活、减少出门消费而带来商机的现象。</w:t>
      </w:r>
    </w:p>
    <w:p w14:paraId="58B399F8"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根据上述定义，下列选项中属于</w:t>
      </w:r>
      <w:proofErr w:type="gramStart"/>
      <w:r w:rsidRPr="00156233">
        <w:rPr>
          <w:rFonts w:ascii="宋体" w:eastAsia="宋体" w:hAnsi="宋体" w:cs="Times New Roman" w:hint="eastAsia"/>
        </w:rPr>
        <w:t>宅</w:t>
      </w:r>
      <w:proofErr w:type="gramEnd"/>
      <w:r w:rsidRPr="00156233">
        <w:rPr>
          <w:rFonts w:ascii="宋体" w:eastAsia="宋体" w:hAnsi="宋体" w:cs="Times New Roman" w:hint="eastAsia"/>
        </w:rPr>
        <w:t>经济的是：</w:t>
      </w:r>
    </w:p>
    <w:p w14:paraId="7D26982E"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A</w:t>
      </w:r>
      <w:r w:rsidRPr="00156233">
        <w:rPr>
          <w:rFonts w:ascii="宋体" w:eastAsia="宋体" w:hAnsi="宋体" w:cs="Times New Roman"/>
        </w:rPr>
        <w:t xml:space="preserve">. </w:t>
      </w:r>
      <w:r w:rsidRPr="00156233">
        <w:rPr>
          <w:rFonts w:ascii="宋体" w:eastAsia="宋体" w:hAnsi="宋体" w:cs="Times New Roman" w:hint="eastAsia"/>
        </w:rPr>
        <w:t>十一长假期间，某小区附近的音像店提供光盘上门租借服务</w:t>
      </w:r>
    </w:p>
    <w:p w14:paraId="4CA91BCA"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B</w:t>
      </w:r>
      <w:r w:rsidRPr="00156233">
        <w:rPr>
          <w:rFonts w:ascii="宋体" w:eastAsia="宋体" w:hAnsi="宋体" w:cs="Times New Roman"/>
        </w:rPr>
        <w:t xml:space="preserve">. </w:t>
      </w:r>
      <w:r w:rsidRPr="00156233">
        <w:rPr>
          <w:rFonts w:ascii="宋体" w:eastAsia="宋体" w:hAnsi="宋体" w:cs="Times New Roman" w:hint="eastAsia"/>
        </w:rPr>
        <w:t>某在线购物网站的客服人员因需要在节假日值班，而在网上定购快餐</w:t>
      </w:r>
    </w:p>
    <w:p w14:paraId="0E9BF09F"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C</w:t>
      </w:r>
      <w:r w:rsidRPr="00156233">
        <w:rPr>
          <w:rFonts w:ascii="宋体" w:eastAsia="宋体" w:hAnsi="宋体" w:cs="Times New Roman"/>
        </w:rPr>
        <w:t xml:space="preserve">. </w:t>
      </w:r>
      <w:r w:rsidRPr="00156233">
        <w:rPr>
          <w:rFonts w:ascii="宋体" w:eastAsia="宋体" w:hAnsi="宋体" w:cs="Times New Roman" w:hint="eastAsia"/>
        </w:rPr>
        <w:t>放假期间，某镇的甲商场门可罗雀，而乙商场因搞促销而门庭若市</w:t>
      </w:r>
    </w:p>
    <w:p w14:paraId="79C239AE"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lastRenderedPageBreak/>
        <w:t>D</w:t>
      </w:r>
      <w:r w:rsidRPr="00156233">
        <w:rPr>
          <w:rFonts w:ascii="宋体" w:eastAsia="宋体" w:hAnsi="宋体" w:cs="Times New Roman"/>
        </w:rPr>
        <w:t xml:space="preserve">. </w:t>
      </w:r>
      <w:r w:rsidRPr="00156233">
        <w:rPr>
          <w:rFonts w:ascii="宋体" w:eastAsia="宋体" w:hAnsi="宋体" w:cs="Times New Roman" w:hint="eastAsia"/>
        </w:rPr>
        <w:t>某快递公司在十一长假时订单大幅减少，这是因为很多人去旅游了</w:t>
      </w:r>
    </w:p>
    <w:p w14:paraId="0E0670AB" w14:textId="5D3FF5B6"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28</w:t>
      </w:r>
      <w:r w:rsidR="00B2153C" w:rsidRPr="00156233">
        <w:rPr>
          <w:rFonts w:ascii="宋体" w:eastAsia="宋体" w:hAnsi="宋体" w:cs="Times New Roman" w:hint="eastAsia"/>
        </w:rPr>
        <w:t>.</w:t>
      </w:r>
      <w:r w:rsidR="00B2153C" w:rsidRPr="00156233">
        <w:rPr>
          <w:rFonts w:ascii="宋体" w:eastAsia="宋体" w:hAnsi="宋体" w:cs="Times New Roman"/>
        </w:rPr>
        <w:t xml:space="preserve"> </w:t>
      </w:r>
      <w:r w:rsidR="00B2153C" w:rsidRPr="00156233">
        <w:rPr>
          <w:rFonts w:ascii="宋体" w:eastAsia="宋体" w:hAnsi="宋体" w:cs="Times New Roman" w:hint="eastAsia"/>
        </w:rPr>
        <w:t>超限效应，是指当人们所接受的刺激过多、过强或者作用时间过久时，引起的心理极不耐烦或逆反的心理现象。</w:t>
      </w:r>
    </w:p>
    <w:p w14:paraId="281D14AF"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根据上述定义，下列</w:t>
      </w:r>
      <w:r w:rsidRPr="00156233">
        <w:rPr>
          <w:rFonts w:ascii="宋体" w:eastAsia="宋体" w:hAnsi="宋体" w:cs="Times New Roman" w:hint="eastAsia"/>
          <w:b/>
        </w:rPr>
        <w:t>不符合</w:t>
      </w:r>
      <w:r w:rsidRPr="00156233">
        <w:rPr>
          <w:rFonts w:ascii="宋体" w:eastAsia="宋体" w:hAnsi="宋体" w:cs="Times New Roman" w:hint="eastAsia"/>
        </w:rPr>
        <w:t>超限效应的是：</w:t>
      </w:r>
    </w:p>
    <w:p w14:paraId="7EAF38C4"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A</w:t>
      </w:r>
      <w:r w:rsidRPr="00156233">
        <w:rPr>
          <w:rFonts w:ascii="宋体" w:eastAsia="宋体" w:hAnsi="宋体" w:cs="Times New Roman"/>
        </w:rPr>
        <w:t xml:space="preserve">. </w:t>
      </w:r>
      <w:r w:rsidRPr="00156233">
        <w:rPr>
          <w:rFonts w:ascii="宋体" w:eastAsia="宋体" w:hAnsi="宋体" w:cs="Times New Roman" w:hint="eastAsia"/>
        </w:rPr>
        <w:t>小林因为妈妈经常唠叨，他决定毕业后到外地找工作</w:t>
      </w:r>
    </w:p>
    <w:p w14:paraId="2321A413"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B</w:t>
      </w:r>
      <w:r w:rsidRPr="00156233">
        <w:rPr>
          <w:rFonts w:ascii="宋体" w:eastAsia="宋体" w:hAnsi="宋体" w:cs="Times New Roman"/>
        </w:rPr>
        <w:t xml:space="preserve">. </w:t>
      </w:r>
      <w:r w:rsidRPr="00156233">
        <w:rPr>
          <w:rFonts w:ascii="宋体" w:eastAsia="宋体" w:hAnsi="宋体" w:cs="Times New Roman" w:hint="eastAsia"/>
        </w:rPr>
        <w:t>王老师因为儿子意外身亡，上课时无法集中注意力</w:t>
      </w:r>
    </w:p>
    <w:p w14:paraId="5CA043E5"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C</w:t>
      </w:r>
      <w:r w:rsidRPr="00156233">
        <w:rPr>
          <w:rFonts w:ascii="宋体" w:eastAsia="宋体" w:hAnsi="宋体" w:cs="Times New Roman"/>
        </w:rPr>
        <w:t xml:space="preserve">. </w:t>
      </w:r>
      <w:r w:rsidRPr="00156233">
        <w:rPr>
          <w:rFonts w:ascii="宋体" w:eastAsia="宋体" w:hAnsi="宋体" w:cs="Times New Roman" w:hint="eastAsia"/>
        </w:rPr>
        <w:t>小方因学习成绩不好，多次受到老师的批评，后来她就放弃了学业</w:t>
      </w:r>
    </w:p>
    <w:p w14:paraId="4824CE28"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D</w:t>
      </w:r>
      <w:r w:rsidRPr="00156233">
        <w:rPr>
          <w:rFonts w:ascii="宋体" w:eastAsia="宋体" w:hAnsi="宋体" w:cs="Times New Roman"/>
        </w:rPr>
        <w:t xml:space="preserve">. </w:t>
      </w:r>
      <w:r w:rsidRPr="00156233">
        <w:rPr>
          <w:rFonts w:ascii="宋体" w:eastAsia="宋体" w:hAnsi="宋体" w:cs="Times New Roman" w:hint="eastAsia"/>
        </w:rPr>
        <w:t>小华连续加班一周，感到非常疲惫，因琐事与家人大吵</w:t>
      </w:r>
    </w:p>
    <w:p w14:paraId="2F47E298" w14:textId="2B2BBE00"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29</w:t>
      </w:r>
      <w:r w:rsidR="00B2153C" w:rsidRPr="00156233">
        <w:rPr>
          <w:rFonts w:ascii="宋体" w:eastAsia="宋体" w:hAnsi="宋体" w:cs="Times New Roman" w:hint="eastAsia"/>
        </w:rPr>
        <w:t>.</w:t>
      </w:r>
      <w:r w:rsidR="00B2153C" w:rsidRPr="00156233">
        <w:rPr>
          <w:rFonts w:ascii="宋体" w:eastAsia="宋体" w:hAnsi="宋体" w:cs="Times New Roman"/>
        </w:rPr>
        <w:t xml:space="preserve"> </w:t>
      </w:r>
      <w:r w:rsidR="00B2153C" w:rsidRPr="00156233">
        <w:rPr>
          <w:rFonts w:ascii="宋体" w:eastAsia="宋体" w:hAnsi="宋体" w:cs="Times New Roman" w:hint="eastAsia"/>
        </w:rPr>
        <w:t>病毒式营销，是指发起人把产品的最初信息发送到用户，再依靠用户自发进行口碑宣传的一种营销方法。这种战略像病毒一样，利用快速复制的方式将信息传向数以千计，乃至百万计的受众。</w:t>
      </w:r>
    </w:p>
    <w:p w14:paraId="73CCA52D"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根据上述定义，下列属于病毒式营销的是：</w:t>
      </w:r>
    </w:p>
    <w:p w14:paraId="0CE9A5E3"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A</w:t>
      </w:r>
      <w:r w:rsidRPr="00156233">
        <w:rPr>
          <w:rFonts w:ascii="宋体" w:eastAsia="宋体" w:hAnsi="宋体" w:cs="Times New Roman"/>
        </w:rPr>
        <w:t xml:space="preserve">. </w:t>
      </w:r>
      <w:r w:rsidRPr="00156233">
        <w:rPr>
          <w:rFonts w:ascii="宋体" w:eastAsia="宋体" w:hAnsi="宋体" w:cs="Times New Roman" w:hint="eastAsia"/>
        </w:rPr>
        <w:t>某公司通过发展客户作为销售渠道，鼓励他们向更多人推销该公司产品</w:t>
      </w:r>
    </w:p>
    <w:p w14:paraId="7A8DB6B9"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B</w:t>
      </w:r>
      <w:r w:rsidRPr="00156233">
        <w:rPr>
          <w:rFonts w:ascii="宋体" w:eastAsia="宋体" w:hAnsi="宋体" w:cs="Times New Roman"/>
        </w:rPr>
        <w:t xml:space="preserve">. </w:t>
      </w:r>
      <w:r w:rsidRPr="00156233">
        <w:rPr>
          <w:rFonts w:ascii="宋体" w:eastAsia="宋体" w:hAnsi="宋体" w:cs="Times New Roman" w:hint="eastAsia"/>
        </w:rPr>
        <w:t>某企业举办广告创意设计大赛活动，让消费者自己设计相关产品的广告</w:t>
      </w:r>
    </w:p>
    <w:p w14:paraId="29A7DF6E"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C</w:t>
      </w:r>
      <w:r w:rsidRPr="00156233">
        <w:rPr>
          <w:rFonts w:ascii="宋体" w:eastAsia="宋体" w:hAnsi="宋体" w:cs="Times New Roman"/>
        </w:rPr>
        <w:t xml:space="preserve">. </w:t>
      </w:r>
      <w:r w:rsidRPr="00156233">
        <w:rPr>
          <w:rFonts w:ascii="宋体" w:eastAsia="宋体" w:hAnsi="宋体" w:cs="Times New Roman" w:hint="eastAsia"/>
        </w:rPr>
        <w:t>某公司通过电子邮箱随机发送产品广告，并告知转发该广告可参与抽奖</w:t>
      </w:r>
    </w:p>
    <w:p w14:paraId="3F89697C"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D</w:t>
      </w:r>
      <w:r w:rsidRPr="00156233">
        <w:rPr>
          <w:rFonts w:ascii="宋体" w:eastAsia="宋体" w:hAnsi="宋体" w:cs="Times New Roman"/>
        </w:rPr>
        <w:t xml:space="preserve">. </w:t>
      </w:r>
      <w:r w:rsidRPr="00156233">
        <w:rPr>
          <w:rFonts w:ascii="宋体" w:eastAsia="宋体" w:hAnsi="宋体" w:cs="Times New Roman" w:hint="eastAsia"/>
        </w:rPr>
        <w:t>某商家用标新立异的广告词宣传，网友纷纷转发使其迅速成为流行语</w:t>
      </w:r>
    </w:p>
    <w:p w14:paraId="396B8262" w14:textId="4705AB4C" w:rsidR="00B2153C" w:rsidRPr="00156233" w:rsidRDefault="00982E00"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rPr>
        <w:t>30</w:t>
      </w:r>
      <w:r w:rsidR="00B2153C" w:rsidRPr="00156233">
        <w:rPr>
          <w:rFonts w:ascii="宋体" w:eastAsia="宋体" w:hAnsi="宋体" w:cs="Times New Roman" w:hint="eastAsia"/>
        </w:rPr>
        <w:t>.</w:t>
      </w:r>
      <w:r w:rsidR="00B2153C" w:rsidRPr="00156233">
        <w:rPr>
          <w:rFonts w:ascii="宋体" w:eastAsia="宋体" w:hAnsi="宋体" w:cs="Times New Roman"/>
        </w:rPr>
        <w:t xml:space="preserve"> </w:t>
      </w:r>
      <w:r w:rsidR="00B2153C" w:rsidRPr="00156233">
        <w:rPr>
          <w:rFonts w:ascii="宋体" w:eastAsia="宋体" w:hAnsi="宋体" w:cs="Times New Roman" w:hint="eastAsia"/>
        </w:rPr>
        <w:t>中国传统医学中“七情”之一的“惊”指突然遭受意料之外的事，引起心神欠稳或脏腑机能失调，之后又遇到异物异声而产生的伴有紧张惊骇的情绪体验。</w:t>
      </w:r>
    </w:p>
    <w:p w14:paraId="6C75CBD5"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根据上述定义，下列选项中可以认定为“惊”的是：</w:t>
      </w:r>
    </w:p>
    <w:p w14:paraId="7E19893C"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A</w:t>
      </w:r>
      <w:r w:rsidRPr="00156233">
        <w:rPr>
          <w:rFonts w:ascii="宋体" w:eastAsia="宋体" w:hAnsi="宋体" w:cs="Times New Roman"/>
        </w:rPr>
        <w:t xml:space="preserve">. </w:t>
      </w:r>
      <w:r w:rsidRPr="00156233">
        <w:rPr>
          <w:rFonts w:ascii="宋体" w:eastAsia="宋体" w:hAnsi="宋体" w:cs="Times New Roman" w:hint="eastAsia"/>
        </w:rPr>
        <w:t>李某意外摔下楼梯后昏迷不醒，醒来后未感到异常，只觉得自己睡了一觉</w:t>
      </w:r>
    </w:p>
    <w:p w14:paraId="34B2C180"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B</w:t>
      </w:r>
      <w:r w:rsidRPr="00156233">
        <w:rPr>
          <w:rFonts w:ascii="宋体" w:eastAsia="宋体" w:hAnsi="宋体" w:cs="Times New Roman"/>
        </w:rPr>
        <w:t xml:space="preserve">. </w:t>
      </w:r>
      <w:r w:rsidRPr="00156233">
        <w:rPr>
          <w:rFonts w:ascii="宋体" w:eastAsia="宋体" w:hAnsi="宋体" w:cs="Times New Roman" w:hint="eastAsia"/>
        </w:rPr>
        <w:t>遭遇歹徒劫持的王某被营救后大哭起来，并拉着民警的手连声称谢</w:t>
      </w:r>
    </w:p>
    <w:p w14:paraId="48B62B55" w14:textId="77777777" w:rsidR="00B2153C" w:rsidRPr="00156233"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C</w:t>
      </w:r>
      <w:r w:rsidRPr="00156233">
        <w:rPr>
          <w:rFonts w:ascii="宋体" w:eastAsia="宋体" w:hAnsi="宋体" w:cs="Times New Roman"/>
        </w:rPr>
        <w:t xml:space="preserve">. </w:t>
      </w:r>
      <w:r w:rsidRPr="00156233">
        <w:rPr>
          <w:rFonts w:ascii="宋体" w:eastAsia="宋体" w:hAnsi="宋体" w:cs="Times New Roman" w:hint="eastAsia"/>
        </w:rPr>
        <w:t>赵某目睹车祸惨剧后呆若木鸡，再次看到摩托车紧急刹车时一下子晕倒在地</w:t>
      </w:r>
    </w:p>
    <w:p w14:paraId="4E980324" w14:textId="77777777" w:rsidR="0031258C" w:rsidRDefault="00B2153C" w:rsidP="00156233">
      <w:pPr>
        <w:tabs>
          <w:tab w:val="left" w:pos="4620"/>
          <w:tab w:val="left" w:pos="4802"/>
        </w:tabs>
        <w:adjustRightInd w:val="0"/>
        <w:snapToGrid w:val="0"/>
        <w:spacing w:line="288" w:lineRule="auto"/>
        <w:ind w:firstLineChars="200" w:firstLine="420"/>
        <w:rPr>
          <w:rFonts w:ascii="宋体" w:eastAsia="宋体" w:hAnsi="宋体" w:cs="Times New Roman"/>
        </w:rPr>
      </w:pPr>
      <w:r w:rsidRPr="00156233">
        <w:rPr>
          <w:rFonts w:ascii="宋体" w:eastAsia="宋体" w:hAnsi="宋体" w:cs="Times New Roman" w:hint="eastAsia"/>
        </w:rPr>
        <w:t>D</w:t>
      </w:r>
      <w:r w:rsidRPr="00156233">
        <w:rPr>
          <w:rFonts w:ascii="宋体" w:eastAsia="宋体" w:hAnsi="宋体" w:cs="Times New Roman"/>
        </w:rPr>
        <w:t xml:space="preserve">. </w:t>
      </w:r>
      <w:r w:rsidRPr="00156233">
        <w:rPr>
          <w:rFonts w:ascii="宋体" w:eastAsia="宋体" w:hAnsi="宋体" w:cs="Times New Roman" w:hint="eastAsia"/>
        </w:rPr>
        <w:t>周某与朋友聊天时得知自己中了500万大奖，他顿时热泪盈眶并跳了起来</w:t>
      </w:r>
    </w:p>
    <w:p w14:paraId="2302C4E2" w14:textId="244C09C3" w:rsidR="006B3D09" w:rsidRPr="00156233" w:rsidRDefault="00360792" w:rsidP="00156233">
      <w:pPr>
        <w:pStyle w:val="2"/>
        <w:tabs>
          <w:tab w:val="left" w:pos="4620"/>
        </w:tabs>
        <w:spacing w:before="0" w:after="0" w:line="288" w:lineRule="auto"/>
        <w:ind w:firstLineChars="200" w:firstLine="643"/>
        <w:jc w:val="left"/>
        <w:rPr>
          <w:rFonts w:ascii="宋体" w:eastAsia="宋体" w:hAnsi="宋体"/>
        </w:rPr>
      </w:pPr>
      <w:r>
        <w:rPr>
          <w:rFonts w:ascii="宋体" w:eastAsia="宋体" w:hAnsi="宋体" w:hint="eastAsia"/>
        </w:rPr>
        <w:t>20</w:t>
      </w:r>
      <w:r w:rsidR="006B3D09" w:rsidRPr="00156233">
        <w:rPr>
          <w:rFonts w:ascii="宋体" w:eastAsia="宋体" w:hAnsi="宋体" w:hint="eastAsia"/>
        </w:rPr>
        <w:t>申论</w:t>
      </w:r>
    </w:p>
    <w:p w14:paraId="165304CA" w14:textId="77777777" w:rsidR="00FC6C66" w:rsidRPr="00156233" w:rsidRDefault="00FC6C66" w:rsidP="00156233">
      <w:pPr>
        <w:tabs>
          <w:tab w:val="left" w:pos="4620"/>
        </w:tabs>
        <w:spacing w:line="288" w:lineRule="auto"/>
        <w:ind w:firstLineChars="200" w:firstLine="422"/>
        <w:jc w:val="left"/>
        <w:rPr>
          <w:rFonts w:ascii="宋体" w:eastAsia="宋体" w:hAnsi="宋体" w:cs="Helvetica"/>
          <w:b/>
          <w:szCs w:val="21"/>
        </w:rPr>
      </w:pPr>
      <w:r w:rsidRPr="00156233">
        <w:rPr>
          <w:rFonts w:ascii="宋体" w:eastAsia="宋体" w:hAnsi="宋体" w:cs="Helvetica"/>
          <w:b/>
          <w:szCs w:val="21"/>
        </w:rPr>
        <w:t>【给定资料】</w:t>
      </w:r>
    </w:p>
    <w:p w14:paraId="09EB8464"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1.2018年12月30日，国务院办公厅发布《关于深入开展消费扶贫助力打赢脱贫攻坚战的指导意见》，将消费扶贫纳入扶贫攻坚政策体系。《意见》指出：“大力实施消费扶贫，有利于动员社会各界扩大贫困地区产品和服务消费，调动贫困人口依靠自身努力实现脱贫致富的积极性，促进贫困人口稳定脱贫和贫困地区产业持续发展。”</w:t>
      </w:r>
    </w:p>
    <w:p w14:paraId="2B429CFD"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好政策!及时雨!”吉林省延边朝鲜族自治州汪清县副县长王胜民喜不自胜。“对贫困县真是个好机会，一是可以跟大机关、大企业精准对接，尽快提升县里农产品的知名度，二是可以通过定点采购直接帮助贫困户增收，三是可以促进物流体系建设，将农产品物流成本降下来。一举多得!”</w:t>
      </w:r>
    </w:p>
    <w:p w14:paraId="358D5347"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国家级贫困县汪清县，1995年被命名为木耳之乡，当地是延边贡米的主产区之一，更盛产人参等中药材，延边黄牛肉口感媲美日本和牛。然而，这些特产“养在深闺人未识”，2015年底汪清县贫困发生率还高达23.2%，经过几年对口扶贫，2018年下降到3.29%。</w:t>
      </w:r>
    </w:p>
    <w:p w14:paraId="09C09B92"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“农产品销售体现不了优质优价。我们一斤优质木耳的成本要20多元，收购价不到30元，可在电商平台上能卖到80元至90元。”王胜民分析，当地优质木耳被贱卖，一是</w:t>
      </w:r>
      <w:r w:rsidRPr="00156233">
        <w:rPr>
          <w:rFonts w:ascii="宋体" w:eastAsia="宋体" w:hAnsi="宋体" w:cs="Helvetica"/>
          <w:szCs w:val="21"/>
        </w:rPr>
        <w:lastRenderedPageBreak/>
        <w:t>市场没有培育和推广好，也缺乏龙头企业带动，导致知名度不够高；二是地处偏远，物流成本高。</w:t>
      </w:r>
    </w:p>
    <w:p w14:paraId="3D1CDC2C"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没有品牌，几乎是贫困地区都在头痛的事。贫困地区不乏高品质、无公害的特色农产品，可是去哪卖、卖给谁，大家没主意，有时只能心疼地让好东西烂在地里。与此同时，消费者想买绿色、天然的特色农产品，也面临价格虚高、以次充好等消费陷阱。</w:t>
      </w:r>
    </w:p>
    <w:p w14:paraId="17375D4D"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让王胜民头疼的还有大量“李鬼”扰乱市场。“我们的木耳品质好，一些外地商人来我们这收购黑木耳，却与其他木耳掺着卖，损害了消费者利益，也影响了我们增收，搞乱了市场。”</w:t>
      </w:r>
    </w:p>
    <w:p w14:paraId="42031A3B"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尽管临近春节，王胜民还在忙活黑木耳质量标准化建设，希望尽快打造一个县里的品牌。“农民合作社只能种植木耳，加工销售还需要有龙头企业。现在乡村空心化依然厉害，还得琢磨让能人回乡创业。”王胜民说。</w:t>
      </w:r>
    </w:p>
    <w:p w14:paraId="0C121950"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人民日报》记者在《意见》发布后进行了采访。国家某部委巡视员Z认为，消费扶贫既是公益行为，也是经济行为，却绝不是强买强卖。“这一系列措施，坚持自愿原则，不压任务、不下指标，旨在引导社会各方力量发挥主动性，积极参与到消费扶贫中，壮大参与消费扶贫的‘朋友圈’。”在某大学农业与农村学院教授Y看来，《意见》的一大亮点就是坚持市场运作，他说：“消费扶贫不是单纯的慈善，政府要做的不仅是搭桥，更要维护良好的市场环境。”“消费扶贫不是搞一锤子买卖，关键是借机增强贫困人口和贫困地区产业适应市场的能力，从而建立稳定脱贫的长效机制。”</w:t>
      </w:r>
    </w:p>
    <w:p w14:paraId="2D61B74E"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2.2018年11月11日，全国人民都在争相购物的时候，碧</w:t>
      </w:r>
      <w:proofErr w:type="gramStart"/>
      <w:r w:rsidRPr="00156233">
        <w:rPr>
          <w:rFonts w:ascii="宋体" w:eastAsia="宋体" w:hAnsi="宋体" w:cs="Helvetica"/>
          <w:szCs w:val="21"/>
        </w:rPr>
        <w:t>桂园</w:t>
      </w:r>
      <w:proofErr w:type="gramEnd"/>
      <w:r w:rsidRPr="00156233">
        <w:rPr>
          <w:rFonts w:ascii="宋体" w:eastAsia="宋体" w:hAnsi="宋体" w:cs="Helvetica"/>
          <w:szCs w:val="21"/>
        </w:rPr>
        <w:t>“爱在东乡”慈善晚宴在广东佛山顺德碧</w:t>
      </w:r>
      <w:proofErr w:type="gramStart"/>
      <w:r w:rsidRPr="00156233">
        <w:rPr>
          <w:rFonts w:ascii="宋体" w:eastAsia="宋体" w:hAnsi="宋体" w:cs="Helvetica"/>
          <w:szCs w:val="21"/>
        </w:rPr>
        <w:t>桂园</w:t>
      </w:r>
      <w:proofErr w:type="gramEnd"/>
      <w:r w:rsidRPr="00156233">
        <w:rPr>
          <w:rFonts w:ascii="宋体" w:eastAsia="宋体" w:hAnsi="宋体" w:cs="Helvetica"/>
          <w:szCs w:val="21"/>
        </w:rPr>
        <w:t>度假村举行。碧</w:t>
      </w:r>
      <w:proofErr w:type="gramStart"/>
      <w:r w:rsidRPr="00156233">
        <w:rPr>
          <w:rFonts w:ascii="宋体" w:eastAsia="宋体" w:hAnsi="宋体" w:cs="Helvetica"/>
          <w:szCs w:val="21"/>
        </w:rPr>
        <w:t>桂园</w:t>
      </w:r>
      <w:proofErr w:type="gramEnd"/>
      <w:r w:rsidRPr="00156233">
        <w:rPr>
          <w:rFonts w:ascii="宋体" w:eastAsia="宋体" w:hAnsi="宋体" w:cs="Helvetica"/>
          <w:szCs w:val="21"/>
        </w:rPr>
        <w:t>人发出号召，以“众人拾柴”之力，积极开展消费扶贫行动，帮助贫困地区群众尽快实现脱贫致富。</w:t>
      </w:r>
    </w:p>
    <w:p w14:paraId="18C1E961"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“自己养的羊这么受欢迎，真的非常开心!”晚宴上，来自甘肃省东乡族自治县的马忠华心里充满自豪。养了几十年羊的他从没想过，自家的羊会卖到广东。</w:t>
      </w:r>
    </w:p>
    <w:p w14:paraId="6222F0FF"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东乡族自治县是碧</w:t>
      </w:r>
      <w:proofErr w:type="gramStart"/>
      <w:r w:rsidRPr="00156233">
        <w:rPr>
          <w:rFonts w:ascii="宋体" w:eastAsia="宋体" w:hAnsi="宋体" w:cs="Helvetica"/>
          <w:szCs w:val="21"/>
        </w:rPr>
        <w:t>桂园</w:t>
      </w:r>
      <w:proofErr w:type="gramEnd"/>
      <w:r w:rsidRPr="00156233">
        <w:rPr>
          <w:rFonts w:ascii="宋体" w:eastAsia="宋体" w:hAnsi="宋体" w:cs="Helvetica"/>
          <w:szCs w:val="21"/>
        </w:rPr>
        <w:t>结对帮扶的9省区14县之一，地处全国最贫困的“三区三州”之一的临夏州，贫困发生率高达25.28%。当地山大沟深，干旱严重，自然条件差，群众长期靠种洋芋、养羊维持生活。</w:t>
      </w:r>
    </w:p>
    <w:p w14:paraId="718460C4"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此前，马忠华是村里典型的贫困户，家中有6个孩子，沉重的负担几乎压得他直不起腰。随着孩子们慢慢长大，马忠华开始尝试养殖发家，最多时养了200多只羊、60多头藏牛，还雇了当地六七个贫困户帮他放牧。他由此率先脱了贫，并成为当地的致富带头人。</w:t>
      </w:r>
    </w:p>
    <w:p w14:paraId="7E814240"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据马忠华介绍，东乡干旱少雨、牧草含水量少，反而成就了东乡羊肉膘肥肉嫩、肉质细腻纤维少的特点。手抓羊肉也成为东乡乃至临夏州颇具代表性的一道名菜。好山好水育一方好物，山高</w:t>
      </w:r>
      <w:proofErr w:type="gramStart"/>
      <w:r w:rsidRPr="00156233">
        <w:rPr>
          <w:rFonts w:ascii="宋体" w:eastAsia="宋体" w:hAnsi="宋体" w:cs="Helvetica"/>
          <w:szCs w:val="21"/>
        </w:rPr>
        <w:t>水远却难觅</w:t>
      </w:r>
      <w:proofErr w:type="gramEnd"/>
      <w:r w:rsidRPr="00156233">
        <w:rPr>
          <w:rFonts w:ascii="宋体" w:eastAsia="宋体" w:hAnsi="宋体" w:cs="Helvetica"/>
          <w:szCs w:val="21"/>
        </w:rPr>
        <w:t>市场。东乡羊品质再好，马忠华也不敢扩大养殖。东乡偏远的山沟、一望无际的群山，阻挡了当地人民发家致富的道路。“之前我们只能通过熟人介绍来出售，人家说什么价就什么价，没有固定的销售渠道，要是养太多，担心卖不出去”，马忠华说。</w:t>
      </w:r>
    </w:p>
    <w:p w14:paraId="3FD7859D"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2018年4月，碧</w:t>
      </w:r>
      <w:proofErr w:type="gramStart"/>
      <w:r w:rsidRPr="00156233">
        <w:rPr>
          <w:rFonts w:ascii="宋体" w:eastAsia="宋体" w:hAnsi="宋体" w:cs="Helvetica"/>
          <w:szCs w:val="21"/>
        </w:rPr>
        <w:t>桂园</w:t>
      </w:r>
      <w:proofErr w:type="gramEnd"/>
      <w:r w:rsidRPr="00156233">
        <w:rPr>
          <w:rFonts w:ascii="宋体" w:eastAsia="宋体" w:hAnsi="宋体" w:cs="Helvetica"/>
          <w:szCs w:val="21"/>
        </w:rPr>
        <w:t>集团扶贫工作队进驻东乡族自治县，详细调研当地的特色资源和产业项目发展情况，决定依托自有扶贫品牌“碧乡”的平台资源，为东乡羊打通线上线下</w:t>
      </w:r>
      <w:r w:rsidRPr="00156233">
        <w:rPr>
          <w:rFonts w:ascii="宋体" w:eastAsia="宋体" w:hAnsi="宋体" w:cs="Helvetica"/>
          <w:szCs w:val="21"/>
        </w:rPr>
        <w:lastRenderedPageBreak/>
        <w:t>销售渠道，集中解决销路问题,尤其是想寻找到像马忠华这样的致富带头人，带动更多的贫困户脱贫。</w:t>
      </w:r>
    </w:p>
    <w:p w14:paraId="4A2DB552"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“现在有了碧</w:t>
      </w:r>
      <w:proofErr w:type="gramStart"/>
      <w:r w:rsidRPr="00156233">
        <w:rPr>
          <w:rFonts w:ascii="宋体" w:eastAsia="宋体" w:hAnsi="宋体" w:cs="Helvetica"/>
          <w:szCs w:val="21"/>
        </w:rPr>
        <w:t>桂园</w:t>
      </w:r>
      <w:proofErr w:type="gramEnd"/>
      <w:r w:rsidRPr="00156233">
        <w:rPr>
          <w:rFonts w:ascii="宋体" w:eastAsia="宋体" w:hAnsi="宋体" w:cs="Helvetica"/>
          <w:szCs w:val="21"/>
        </w:rPr>
        <w:t>这样的爱心企业，养多少收多少，收购价还提高了，每斤羊多给了两块钱，也敢多养了，今年我打算养一千多只。”马忠华现在特别有干劲，他预计今年大概能出栏七八百只羊，“我想着今后要更多地带动群众，增加场房、扩大养殖规模，同时该种的庄稼不能荒废。”</w:t>
      </w:r>
    </w:p>
    <w:p w14:paraId="5691EA19"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东乡县，只是被帮扶贫困地区的一个缩影。</w:t>
      </w:r>
    </w:p>
    <w:p w14:paraId="36CE9CB8"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碧</w:t>
      </w:r>
      <w:proofErr w:type="gramStart"/>
      <w:r w:rsidRPr="00156233">
        <w:rPr>
          <w:rFonts w:ascii="宋体" w:eastAsia="宋体" w:hAnsi="宋体" w:cs="Helvetica"/>
          <w:szCs w:val="21"/>
        </w:rPr>
        <w:t>桂园</w:t>
      </w:r>
      <w:proofErr w:type="gramEnd"/>
      <w:r w:rsidRPr="00156233">
        <w:rPr>
          <w:rFonts w:ascii="宋体" w:eastAsia="宋体" w:hAnsi="宋体" w:cs="Helvetica"/>
          <w:szCs w:val="21"/>
        </w:rPr>
        <w:t>扶贫团队每到一个贫困地区，都注重挖掘当地的特色、优质农副产品，重点打造“一村一品、一县</w:t>
      </w:r>
      <w:proofErr w:type="gramStart"/>
      <w:r w:rsidRPr="00156233">
        <w:rPr>
          <w:rFonts w:ascii="宋体" w:eastAsia="宋体" w:hAnsi="宋体" w:cs="Helvetica"/>
          <w:szCs w:val="21"/>
        </w:rPr>
        <w:t>一</w:t>
      </w:r>
      <w:proofErr w:type="gramEnd"/>
      <w:r w:rsidRPr="00156233">
        <w:rPr>
          <w:rFonts w:ascii="宋体" w:eastAsia="宋体" w:hAnsi="宋体" w:cs="Helvetica"/>
          <w:szCs w:val="21"/>
        </w:rPr>
        <w:t>业”,与贫困县致富带头人、村镇企业和合作社进行合作，依托旗下自有品牌“碧乡”和“凤凰优选”，建立农特产品产销平台，帮其打开销路，打通消费扶贫“最后一公里”。</w:t>
      </w:r>
    </w:p>
    <w:p w14:paraId="2F5F1E4E"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此外，碧</w:t>
      </w:r>
      <w:proofErr w:type="gramStart"/>
      <w:r w:rsidRPr="00156233">
        <w:rPr>
          <w:rFonts w:ascii="宋体" w:eastAsia="宋体" w:hAnsi="宋体" w:cs="Helvetica"/>
          <w:szCs w:val="21"/>
        </w:rPr>
        <w:t>桂园</w:t>
      </w:r>
      <w:proofErr w:type="gramEnd"/>
      <w:r w:rsidRPr="00156233">
        <w:rPr>
          <w:rFonts w:ascii="宋体" w:eastAsia="宋体" w:hAnsi="宋体" w:cs="Helvetica"/>
          <w:szCs w:val="21"/>
        </w:rPr>
        <w:t>集团还将11月定为集团消费扶贫月，发动集团十多万员工、数百万业主，大量战略合作伙伴、上下游企业、商业联盟，还有众多的社区和社群，鼓励更多人“以购代捐”，一起加入到消费扶贫行动中来。今年消费扶贫月，碧</w:t>
      </w:r>
      <w:proofErr w:type="gramStart"/>
      <w:r w:rsidRPr="00156233">
        <w:rPr>
          <w:rFonts w:ascii="宋体" w:eastAsia="宋体" w:hAnsi="宋体" w:cs="Helvetica"/>
          <w:szCs w:val="21"/>
        </w:rPr>
        <w:t>桂园</w:t>
      </w:r>
      <w:proofErr w:type="gramEnd"/>
      <w:r w:rsidRPr="00156233">
        <w:rPr>
          <w:rFonts w:ascii="宋体" w:eastAsia="宋体" w:hAnsi="宋体" w:cs="Helvetica"/>
          <w:szCs w:val="21"/>
        </w:rPr>
        <w:t>提出一个“小目标”：力争售出10000只东乡羊。据初步估算，若能达成目标，则能直接链接大约3000户贫困户，养殖小户户均增收600-900元，养殖大户户均增收3000-5000元，将很大程度上帮助贫困群众实现增收脱贫。</w:t>
      </w:r>
    </w:p>
    <w:p w14:paraId="6F1A598B"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“来我们县帮扶的企业还是挺多的，但碧</w:t>
      </w:r>
      <w:proofErr w:type="gramStart"/>
      <w:r w:rsidRPr="00156233">
        <w:rPr>
          <w:rFonts w:ascii="宋体" w:eastAsia="宋体" w:hAnsi="宋体" w:cs="Helvetica"/>
          <w:szCs w:val="21"/>
        </w:rPr>
        <w:t>桂园</w:t>
      </w:r>
      <w:proofErr w:type="gramEnd"/>
      <w:r w:rsidRPr="00156233">
        <w:rPr>
          <w:rFonts w:ascii="宋体" w:eastAsia="宋体" w:hAnsi="宋体" w:cs="Helvetica"/>
          <w:szCs w:val="21"/>
        </w:rPr>
        <w:t>人来了吃住都在村上，这样的扶贫队伍确实不多，此外碧</w:t>
      </w:r>
      <w:proofErr w:type="gramStart"/>
      <w:r w:rsidRPr="00156233">
        <w:rPr>
          <w:rFonts w:ascii="宋体" w:eastAsia="宋体" w:hAnsi="宋体" w:cs="Helvetica"/>
          <w:szCs w:val="21"/>
        </w:rPr>
        <w:t>桂园</w:t>
      </w:r>
      <w:proofErr w:type="gramEnd"/>
      <w:r w:rsidRPr="00156233">
        <w:rPr>
          <w:rFonts w:ascii="宋体" w:eastAsia="宋体" w:hAnsi="宋体" w:cs="Helvetica"/>
          <w:szCs w:val="21"/>
        </w:rPr>
        <w:t>扶贫效率高，马上投入、马上见效，让我们对脱贫工作增加了更多信心和希望!”东乡族自治县县委书记马生荣表示。</w:t>
      </w:r>
    </w:p>
    <w:p w14:paraId="60EA2713"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proofErr w:type="gramStart"/>
      <w:r w:rsidRPr="00156233">
        <w:rPr>
          <w:rFonts w:ascii="宋体" w:eastAsia="宋体" w:hAnsi="宋体" w:cs="Helvetica"/>
          <w:szCs w:val="21"/>
        </w:rPr>
        <w:t>碧乡农业</w:t>
      </w:r>
      <w:proofErr w:type="gramEnd"/>
      <w:r w:rsidRPr="00156233">
        <w:rPr>
          <w:rFonts w:ascii="宋体" w:eastAsia="宋体" w:hAnsi="宋体" w:cs="Helvetica"/>
          <w:szCs w:val="21"/>
        </w:rPr>
        <w:t>发展有限公司副总经理李颂国介绍，“碧乡”开发每一种农产品，都会严格把关种子、土壤、水质、空气、种植过程的科学性。生产过程中加强成品检验，并开展证件归档与基地不定期抽查等。同时，“碧乡”还搭建了溯源平台，直接扫描产品二维码，即可链接到溯源平台，产品信息做到“一品一码一户”，真正实现产品可溯源、扶贫可追踪。</w:t>
      </w:r>
    </w:p>
    <w:p w14:paraId="11E9EE3B"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“消费者出于自愿购买扶贫农产品，重点要解快好贫困地区农产品生产与消费市场的关系，但最终決定他们能不能留下的，是产品的质量和特色，必须抓好质量品质。”李颂国说。</w:t>
      </w:r>
    </w:p>
    <w:p w14:paraId="5664F73E"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3.据国家十三五规划专家咨询委员会委员汪向东回顾，国务院扶贫办2014年就提出了消费扶贫的理念，此后几年这个理念在扶贫体系内外迅速形成广泛的社会影响。</w:t>
      </w:r>
    </w:p>
    <w:p w14:paraId="7A6DECFF"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某大学公共政策研究院教授M在谈到消费扶贫时说：从生产者角度来讲，一些企业介入以后，可以把当地的产品通过品牌化的营销和相关的质量管理，以及相关生产技术的注入，使产品质量进一少提升，为其打入市场做了好的准备。从流通环节角度来讲，可以把贫困地区的产品通过比较便宜的物流形式，送到最终消费点，它的质量是有保证的，价格也是比较稳定的，而且是大家可以买得起的。从消费角度来讲，在市场秩序、生产管理秩序方面有比较好的支持，城里的消费者会越来越放心。从这个意义上来讲，贫困地区的老百姓能够得利，城市的消费者能够得利，组织市场流通的方面也能够得利，各个方面都能</w:t>
      </w:r>
      <w:r w:rsidRPr="00156233">
        <w:rPr>
          <w:rFonts w:ascii="宋体" w:eastAsia="宋体" w:hAnsi="宋体" w:cs="Helvetica"/>
          <w:szCs w:val="21"/>
        </w:rPr>
        <w:lastRenderedPageBreak/>
        <w:t>够得利，市场秩序就成长起来了。</w:t>
      </w:r>
    </w:p>
    <w:p w14:paraId="6629ECEB"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共青团某省委农村青年工作部干部W特别强调，在消费扶贫过程中，虽然消费者愿意购买贫困地区的农产品，甚至也愿意接受贫困地区农产品在包装、外观上的一些不完美，但并不等于就可以不做上网销售的品控，因为消费者本质上还是在采购正常商品。所以，消费扶贫的兴起，需要贫困地区加速推进供给侧改革，加强源头的农产品基地建设，做好标准化生产，重视产品的贮藏保鲜、包装分拣、品牌设计等环节，提升消费者的体验感，让消费者买得情愿，吃得满意，最终是以商道来行人道。</w:t>
      </w:r>
    </w:p>
    <w:p w14:paraId="7172DDFE"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4.偌大的南京农副产品物流中心里，扶贫特色农产品随处可见，来自陕西省洛南县的核桃、菌类、黄花菜琳琅满目，吸引客户纷纷“下单”。</w:t>
      </w:r>
    </w:p>
    <w:p w14:paraId="5EBB4552"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南京农副产品物流中心经济发展部主任张勇介绍，从2017年起，南京农副产品物流中心多次组织商户对西部贫困地区农产品种植基地进行实地考察，根据南京市场销售情况分析，精选了部分优质农产品与商户进行一对一洽谈。</w:t>
      </w:r>
    </w:p>
    <w:p w14:paraId="515F31EE"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在广东清远英德市电子商务产业园内，摆放着英德市的主要扶贫农产品，包括红茶、大米、干笋等，前来购买的市民络绎不绝。</w:t>
      </w:r>
    </w:p>
    <w:p w14:paraId="4C0B5AD1"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proofErr w:type="gramStart"/>
      <w:r w:rsidRPr="00156233">
        <w:rPr>
          <w:rFonts w:ascii="宋体" w:eastAsia="宋体" w:hAnsi="宋体" w:cs="Helvetica"/>
          <w:szCs w:val="21"/>
        </w:rPr>
        <w:t>寻乡记</w:t>
      </w:r>
      <w:proofErr w:type="gramEnd"/>
      <w:r w:rsidRPr="00156233">
        <w:rPr>
          <w:rFonts w:ascii="宋体" w:eastAsia="宋体" w:hAnsi="宋体" w:cs="Helvetica"/>
          <w:szCs w:val="21"/>
        </w:rPr>
        <w:t>生态农业发展有限公司是清远市一家从事农村电商运营的企业，该企业负责人罗光华告诉《半月谈》记者，年前企业非常忙，市场非常火爆，一些机关单位的工会纷纷与他们合作，进行扶贫产品采购。</w:t>
      </w:r>
    </w:p>
    <w:p w14:paraId="6AA7D838"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“我们很多职工，有意愿消费贫困地区的产品，现在提倡消费扶贫，既是为员工谋福利，也是一种善举，更是对国家战略的支持。”广州市港务局机关党委专职副书记李兴云说。</w:t>
      </w:r>
    </w:p>
    <w:p w14:paraId="441EC372"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“消费扶贫直接有效，应该大力提倡，让更多消费者参与。”广西商务厅有关负责人说，他们一直在致力打造广西贫困地区优质农副产品的营销渠道，为贫困户提供稳定增收机会，激发其脱贫致富的内生动力。</w:t>
      </w:r>
    </w:p>
    <w:p w14:paraId="6B3CC3DA"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《半月谈》记者在采访中了解到，虽然消费扶贫的意义不断凸显，但在实践中要想走得更顺畅，需要在产品供给和流通两个方面下足功夫。</w:t>
      </w:r>
    </w:p>
    <w:p w14:paraId="1532816D"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广西农投集团农发公司董事长何忠说，做好“消费文章”，就是要保证产品的质量、安全和品质，让消费者安心、放心地消费；做好“扶贫文章”，就是要保证贫困地区好的产品销售不再是难題，建设消费渠道共享平台和产销信息共享平台，带动更多贫困户致富。</w:t>
      </w:r>
    </w:p>
    <w:p w14:paraId="4D9BF68F"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此外，不少基层扶贫干部告诉《半月谈》记者，做好消费扶贫，根本之道还在于练好内功。贫困地区要组织贫困户大力发展经济效益高、市场前景好、受消费者欢迎的特色产业，要避</w:t>
      </w:r>
      <w:proofErr w:type="gramStart"/>
      <w:r w:rsidRPr="00156233">
        <w:rPr>
          <w:rFonts w:ascii="宋体" w:eastAsia="宋体" w:hAnsi="宋体" w:cs="Helvetica"/>
          <w:szCs w:val="21"/>
        </w:rPr>
        <w:t>循</w:t>
      </w:r>
      <w:proofErr w:type="gramEnd"/>
      <w:r w:rsidRPr="00156233">
        <w:rPr>
          <w:rFonts w:ascii="宋体" w:eastAsia="宋体" w:hAnsi="宋体" w:cs="Helvetica"/>
          <w:szCs w:val="21"/>
        </w:rPr>
        <w:t>市场经济规律，敢于在市场上竞争。</w:t>
      </w:r>
    </w:p>
    <w:p w14:paraId="734E9C1F"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5.消费扶贫，顾名思义，就是通过线上和线下等多元渠道购买贫困地区的农特产品，从而帮助贫困地区实现增收脱贫。不同于以政府为主导的常规扶贫工作，消费扶贫的最大特点是动员社会力量参与，其</w:t>
      </w:r>
      <w:proofErr w:type="gramStart"/>
      <w:r w:rsidRPr="00156233">
        <w:rPr>
          <w:rFonts w:ascii="宋体" w:eastAsia="宋体" w:hAnsi="宋体" w:cs="Helvetica"/>
          <w:szCs w:val="21"/>
        </w:rPr>
        <w:t>人人皆愿为</w:t>
      </w:r>
      <w:proofErr w:type="gramEnd"/>
      <w:r w:rsidRPr="00156233">
        <w:rPr>
          <w:rFonts w:ascii="宋体" w:eastAsia="宋体" w:hAnsi="宋体" w:cs="Helvetica"/>
          <w:szCs w:val="21"/>
        </w:rPr>
        <w:t>、人人皆可为、人人皆能为的运作方式，既兼顾市场化的特点和优势，也极大地激发了公众的责任感。更重要的是，它会形成一种产业化的内生动力。众所周知，一些贫困地区也有优质特色农产品、民族手工艺品、体闲绿色农</w:t>
      </w:r>
      <w:r w:rsidRPr="00156233">
        <w:rPr>
          <w:rFonts w:ascii="宋体" w:eastAsia="宋体" w:hAnsi="宋体" w:cs="Helvetica"/>
          <w:szCs w:val="21"/>
        </w:rPr>
        <w:lastRenderedPageBreak/>
        <w:t>业等。但受制于诸多因素无法很好地传播出去，间接挫伤了农民发展产业的自主性和积极性。大力发展消费扶贫，可以让农民看到自己产品的价值，为他们带来劳动脱贫致富的动力和尊严。在消费扶贫过程中，消费成了高尚的消费，脱贫成了有尊严的脱贫，物质满足之外，也有精神的享受，消费扶贫因此而有了高度。</w:t>
      </w:r>
    </w:p>
    <w:p w14:paraId="29C838BD"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当前，开展消费扶贫的一个极好切入点是打通电商渠道，这主要是由目的消费环境决定的。在互联网电</w:t>
      </w:r>
      <w:proofErr w:type="gramStart"/>
      <w:r w:rsidRPr="00156233">
        <w:rPr>
          <w:rFonts w:ascii="宋体" w:eastAsia="宋体" w:hAnsi="宋体" w:cs="Helvetica"/>
          <w:szCs w:val="21"/>
        </w:rPr>
        <w:t>商出现</w:t>
      </w:r>
      <w:proofErr w:type="gramEnd"/>
      <w:r w:rsidRPr="00156233">
        <w:rPr>
          <w:rFonts w:ascii="宋体" w:eastAsia="宋体" w:hAnsi="宋体" w:cs="Helvetica"/>
          <w:szCs w:val="21"/>
        </w:rPr>
        <w:t>以前，农产品的上行渠道主要是下乡收购、也就是“生产者</w:t>
      </w:r>
      <w:proofErr w:type="gramStart"/>
      <w:r w:rsidRPr="00156233">
        <w:rPr>
          <w:rFonts w:ascii="宋体" w:eastAsia="宋体" w:hAnsi="宋体" w:cs="Helvetica"/>
          <w:szCs w:val="21"/>
        </w:rPr>
        <w:t>一</w:t>
      </w:r>
      <w:proofErr w:type="gramEnd"/>
      <w:r w:rsidRPr="00156233">
        <w:rPr>
          <w:rFonts w:ascii="宋体" w:eastAsia="宋体" w:hAnsi="宋体" w:cs="Helvetica"/>
          <w:szCs w:val="21"/>
        </w:rPr>
        <w:t>产地批发市场一销地批发商</w:t>
      </w:r>
      <w:proofErr w:type="gramStart"/>
      <w:r w:rsidRPr="00156233">
        <w:rPr>
          <w:rFonts w:ascii="宋体" w:eastAsia="宋体" w:hAnsi="宋体" w:cs="Helvetica"/>
          <w:szCs w:val="21"/>
        </w:rPr>
        <w:t>一</w:t>
      </w:r>
      <w:proofErr w:type="gramEnd"/>
      <w:r w:rsidRPr="00156233">
        <w:rPr>
          <w:rFonts w:ascii="宋体" w:eastAsia="宋体" w:hAnsi="宋体" w:cs="Helvetica"/>
          <w:szCs w:val="21"/>
        </w:rPr>
        <w:t>农贸市场</w:t>
      </w:r>
      <w:proofErr w:type="gramStart"/>
      <w:r w:rsidRPr="00156233">
        <w:rPr>
          <w:rFonts w:ascii="宋体" w:eastAsia="宋体" w:hAnsi="宋体" w:cs="Helvetica"/>
          <w:szCs w:val="21"/>
        </w:rPr>
        <w:t>一</w:t>
      </w:r>
      <w:proofErr w:type="gramEnd"/>
      <w:r w:rsidRPr="00156233">
        <w:rPr>
          <w:rFonts w:ascii="宋体" w:eastAsia="宋体" w:hAnsi="宋体" w:cs="Helvetica"/>
          <w:szCs w:val="21"/>
        </w:rPr>
        <w:t>消费者”的模式。其得以运行的前提是，农产品的生产相对集中，农产品的质量比较统一。因为种种原因，我国目前只有20%的农产品能走这种营销渠道，农民的集贸市场只占1.5%。而在减少流通批发环节方面，电商可以说有天然的优势，它直接让生产者和消费者联通起来，以规避</w:t>
      </w:r>
      <w:proofErr w:type="gramStart"/>
      <w:r w:rsidRPr="00156233">
        <w:rPr>
          <w:rFonts w:ascii="宋体" w:eastAsia="宋体" w:hAnsi="宋体" w:cs="Helvetica"/>
          <w:szCs w:val="21"/>
        </w:rPr>
        <w:t>长渠道</w:t>
      </w:r>
      <w:proofErr w:type="gramEnd"/>
      <w:r w:rsidRPr="00156233">
        <w:rPr>
          <w:rFonts w:ascii="宋体" w:eastAsia="宋体" w:hAnsi="宋体" w:cs="Helvetica"/>
          <w:szCs w:val="21"/>
        </w:rPr>
        <w:t>链条中的额外成本，更好地为农民们创造价值。2016年10月17日，国务院扶贫办联合工信部等15个部门出台了《关于促进电商精准扶贫指导意见》，提出每年以扶贫日为时间节点，组织有关电商企业和网络平台集中购买贫困地区土特产品，培育全社会的消费扶贫意识。就效果来看，在政策和企业的双重支持下，消费扶贫逐步成为社会潮流。</w:t>
      </w:r>
    </w:p>
    <w:p w14:paraId="01357EA9"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随着网络技术驱动、购物方式转变、消费转型升级，电商在消费扶贫领域正发挥着独待作用。但是由于信息不对称、产品参差不齐，也出现了一些问题。比如个别商家套用一张果农大爷的图片，在网上大搞“救教我们吧”的悲情营销，让消费者产生了厌烦心理。原因就在于，网络另一端的人可能既无关贫困户，也无关滞销产品，而仅仅是将其当作了营销手段。这种方式用了人们的同情心，抬升了社会信任成本。“精准识別”贫困地区的营销需求，要鼓励贫困地区建立基于统一编码标识体系的追溯体系，避免消费者被营销手段“误伤”。还要看到，消费者出于自愿会购买产品，但最终决定他们能不能持续购买的，是产品的质量和特色。</w:t>
      </w:r>
    </w:p>
    <w:p w14:paraId="7C48BE42"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“互联网+消费扶贫”</w:t>
      </w:r>
      <w:proofErr w:type="gramStart"/>
      <w:r w:rsidRPr="00156233">
        <w:rPr>
          <w:rFonts w:ascii="宋体" w:eastAsia="宋体" w:hAnsi="宋体" w:cs="Helvetica"/>
          <w:szCs w:val="21"/>
        </w:rPr>
        <w:t>模式让贫地区</w:t>
      </w:r>
      <w:proofErr w:type="gramEnd"/>
      <w:r w:rsidRPr="00156233">
        <w:rPr>
          <w:rFonts w:ascii="宋体" w:eastAsia="宋体" w:hAnsi="宋体" w:cs="Helvetica"/>
          <w:szCs w:val="21"/>
        </w:rPr>
        <w:t>农产品流通在线化、数据化，提高了流通和交易效率，带动了贫困地区的产业发展、因此要从多方面下功夫，把消费扶贫做大做强。</w:t>
      </w:r>
    </w:p>
    <w:p w14:paraId="0DB7D1E8"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6.早在2015年全国两会期间，全国人大代表、福建省南安市梅山镇荣中村党委书记李振生就在发言中使用和倡导消费扶贫，他呼吁人们多消费贫困地区的产品，以此带动当地脱贫致富。国家扶贫办主任刘永富立即响应，与荣中村签订特殊协议、每年自掏腰包两万元，购买一亩茶园的部分茶叶去推销。一时传为美谈。</w:t>
      </w:r>
    </w:p>
    <w:p w14:paraId="5FFC6DE6"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2016年10月25日《人民政协报》发表《消费：如何成为扶贫“新动力”》，</w:t>
      </w:r>
      <w:proofErr w:type="gramStart"/>
      <w:r w:rsidRPr="00156233">
        <w:rPr>
          <w:rFonts w:ascii="宋体" w:eastAsia="宋体" w:hAnsi="宋体" w:cs="Helvetica"/>
          <w:szCs w:val="21"/>
        </w:rPr>
        <w:t>称消费</w:t>
      </w:r>
      <w:proofErr w:type="gramEnd"/>
      <w:r w:rsidRPr="00156233">
        <w:rPr>
          <w:rFonts w:ascii="宋体" w:eastAsia="宋体" w:hAnsi="宋体" w:cs="Helvetica"/>
          <w:szCs w:val="21"/>
        </w:rPr>
        <w:t>扶贫已经“遍地开花”。</w:t>
      </w:r>
    </w:p>
    <w:p w14:paraId="7210E85E"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在这前后，由国务院扶贫办、</w:t>
      </w:r>
      <w:proofErr w:type="gramStart"/>
      <w:r w:rsidRPr="00156233">
        <w:rPr>
          <w:rFonts w:ascii="宋体" w:eastAsia="宋体" w:hAnsi="宋体" w:cs="Helvetica"/>
          <w:szCs w:val="21"/>
        </w:rPr>
        <w:t>中央网信办</w:t>
      </w:r>
      <w:proofErr w:type="gramEnd"/>
      <w:r w:rsidRPr="00156233">
        <w:rPr>
          <w:rFonts w:ascii="宋体" w:eastAsia="宋体" w:hAnsi="宋体" w:cs="Helvetica"/>
          <w:szCs w:val="21"/>
        </w:rPr>
        <w:t>、财政部、商务部、农业部、供销总社共同主办的2016国家扶贫日电商扶贫论坛在北京举行。在该论坛上，京东集团</w:t>
      </w:r>
      <w:proofErr w:type="gramStart"/>
      <w:r w:rsidRPr="00156233">
        <w:rPr>
          <w:rFonts w:ascii="宋体" w:eastAsia="宋体" w:hAnsi="宋体" w:cs="Helvetica"/>
          <w:szCs w:val="21"/>
        </w:rPr>
        <w:t>与友成企业家</w:t>
      </w:r>
      <w:proofErr w:type="gramEnd"/>
      <w:r w:rsidRPr="00156233">
        <w:rPr>
          <w:rFonts w:ascii="宋体" w:eastAsia="宋体" w:hAnsi="宋体" w:cs="Helvetica"/>
          <w:szCs w:val="21"/>
        </w:rPr>
        <w:t>扶贫基金会、今日头条共同发起成立了消费扶贫联盟。</w:t>
      </w:r>
      <w:proofErr w:type="gramStart"/>
      <w:r w:rsidRPr="00156233">
        <w:rPr>
          <w:rFonts w:ascii="宋体" w:eastAsia="宋体" w:hAnsi="宋体" w:cs="Helvetica"/>
          <w:szCs w:val="21"/>
        </w:rPr>
        <w:t>京东众筹负责人</w:t>
      </w:r>
      <w:proofErr w:type="gramEnd"/>
      <w:r w:rsidRPr="00156233">
        <w:rPr>
          <w:rFonts w:ascii="宋体" w:eastAsia="宋体" w:hAnsi="宋体" w:cs="Helvetica"/>
          <w:szCs w:val="21"/>
        </w:rPr>
        <w:t>告诉记者，消费扶贫联盟旨在动员消费者购买国家级贫困地区的优质产品，发展贫困地区经济，促进就业，引起人才回流，最终可持续地消除贫困。</w:t>
      </w:r>
    </w:p>
    <w:p w14:paraId="0DAF59DC"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“黔货进京一一中信国安助推贵州扶贫”启动仪式在京举行。中信国安集团与贵州省扶贫办签订了战略合作协议。该项目的运作模式是，中信国安集团到贵州贫困地区采购名</w:t>
      </w:r>
      <w:r w:rsidRPr="00156233">
        <w:rPr>
          <w:rFonts w:ascii="宋体" w:eastAsia="宋体" w:hAnsi="宋体" w:cs="Helvetica"/>
          <w:szCs w:val="21"/>
        </w:rPr>
        <w:lastRenderedPageBreak/>
        <w:t>优土特产品，直接将产品引入“国安社区”平台，并借助“国安社区”品质生活体验店，让“黔货”走进北京百姓生活。</w:t>
      </w:r>
    </w:p>
    <w:p w14:paraId="1B16FC34"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湖南省在“网购节”活动上设立扶贫特产专区，引入多家电商平台，打通贫困地区特色农产品销售渠道。在线下，湖南省商务厅、扶贫办联手在多家商场开设扶贫特产专区，来自8000个贫国村的500多种农特产品吸引了大量市民购买。长沙市民刘先生在通程</w:t>
      </w:r>
      <w:proofErr w:type="gramStart"/>
      <w:r w:rsidRPr="00156233">
        <w:rPr>
          <w:rFonts w:ascii="宋体" w:eastAsia="宋体" w:hAnsi="宋体" w:cs="Helvetica"/>
          <w:szCs w:val="21"/>
        </w:rPr>
        <w:t>麓</w:t>
      </w:r>
      <w:proofErr w:type="gramEnd"/>
      <w:r w:rsidRPr="00156233">
        <w:rPr>
          <w:rFonts w:ascii="宋体" w:eastAsia="宋体" w:hAnsi="宋体" w:cs="Helvetica"/>
          <w:szCs w:val="21"/>
        </w:rPr>
        <w:t>山商业广场一口气买了</w:t>
      </w:r>
      <w:proofErr w:type="gramStart"/>
      <w:r w:rsidRPr="00156233">
        <w:rPr>
          <w:rFonts w:ascii="宋体" w:eastAsia="宋体" w:hAnsi="宋体" w:cs="Helvetica"/>
          <w:szCs w:val="21"/>
        </w:rPr>
        <w:t>数十斤腊内和</w:t>
      </w:r>
      <w:proofErr w:type="gramEnd"/>
      <w:r w:rsidRPr="00156233">
        <w:rPr>
          <w:rFonts w:ascii="宋体" w:eastAsia="宋体" w:hAnsi="宋体" w:cs="Helvetica"/>
          <w:szCs w:val="21"/>
        </w:rPr>
        <w:t>蜂蜜，显得很兴奋，他说：“这种活动很有意义。这些特产品质优良，满足了需求，也给了我们参与扶贫的机会。”</w:t>
      </w:r>
    </w:p>
    <w:p w14:paraId="5BD621F8"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此后一直到2018年，上海、天津、江西、海南等地陆续出台政策，举办活动，将消费扶贫大面积付诸实践。</w:t>
      </w:r>
    </w:p>
    <w:p w14:paraId="40E20115"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2018年1月10日，全国“万企帮万村”消费扶贫行动启动仪式暨东西部协作支持贵州发展现场会举行，王伟代表12位全国工商联副主席及中国民间商会中的民营企业家宣读了《消费扶贫倡议书》，谢经荣代表“万企帮万村”行动领导小组讲话，称“消费扶贫是民营企业参与‘万企帮万村’的有效形式。”</w:t>
      </w:r>
    </w:p>
    <w:p w14:paraId="3950623D"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7.2019年4月25日，在由国务院扶贫办、人民日报社指导，</w:t>
      </w:r>
      <w:proofErr w:type="gramStart"/>
      <w:r w:rsidRPr="00156233">
        <w:rPr>
          <w:rFonts w:ascii="宋体" w:eastAsia="宋体" w:hAnsi="宋体" w:cs="Helvetica"/>
          <w:szCs w:val="21"/>
        </w:rPr>
        <w:t>人民网</w:t>
      </w:r>
      <w:proofErr w:type="gramEnd"/>
      <w:r w:rsidRPr="00156233">
        <w:rPr>
          <w:rFonts w:ascii="宋体" w:eastAsia="宋体" w:hAnsi="宋体" w:cs="Helvetica"/>
          <w:szCs w:val="21"/>
        </w:rPr>
        <w:t>与《中国扶贫》杂志社联合主办的第二届中国优秀扶贫案例报告会上，拼多多凭借开创创新型电商“消费扶贫”模式及实施的系列扶贫行动，入选“中国优秀扶贫案例”。</w:t>
      </w:r>
    </w:p>
    <w:p w14:paraId="5BD58F4E"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4月24日晚间，拼多多发布的首份年报显示，作为新电商平台，拼多多平台年度活跃买家达4.185亿家。而根据此前拼多多发布的扶贫助</w:t>
      </w:r>
      <w:proofErr w:type="gramStart"/>
      <w:r w:rsidRPr="00156233">
        <w:rPr>
          <w:rFonts w:ascii="宋体" w:eastAsia="宋体" w:hAnsi="宋体" w:cs="Helvetica"/>
          <w:szCs w:val="21"/>
        </w:rPr>
        <w:t>农报告</w:t>
      </w:r>
      <w:proofErr w:type="gramEnd"/>
      <w:r w:rsidRPr="00156233">
        <w:rPr>
          <w:rFonts w:ascii="宋体" w:eastAsia="宋体" w:hAnsi="宋体" w:cs="Helvetica"/>
          <w:szCs w:val="21"/>
        </w:rPr>
        <w:t>数据、平台农产品及农副产品订单总额达到653亿元、已成为中国最大的农产品上行平台。</w:t>
      </w:r>
    </w:p>
    <w:p w14:paraId="2AE798AD"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据相关负责人介绍，拼多多利用持有的“拼</w:t>
      </w:r>
      <w:proofErr w:type="gramStart"/>
      <w:r w:rsidRPr="00156233">
        <w:rPr>
          <w:rFonts w:ascii="宋体" w:eastAsia="宋体" w:hAnsi="宋体" w:cs="Helvetica"/>
          <w:szCs w:val="21"/>
        </w:rPr>
        <w:t>农货</w:t>
      </w:r>
      <w:proofErr w:type="gramEnd"/>
      <w:r w:rsidRPr="00156233">
        <w:rPr>
          <w:rFonts w:ascii="宋体" w:eastAsia="宋体" w:hAnsi="宋体" w:cs="Helvetica"/>
          <w:szCs w:val="21"/>
        </w:rPr>
        <w:t>”模式，构筑了“最初一公里”直连“最后一公里”的产销渠道，解决了农产品上行问题，开创了消费扶贫、以“拼”助捐的电商扶贫新模式。2018年4月，中牟大蒜丰收却滞销，拼多多联合平台新农人与当地546家贫困户签约，每斤溢价0.15元包销2000亩大蒜。活动上线24小时就在拼多多上卖出了33万斤“扶贫蒜”，共为当地贫困户增收100余万元。</w:t>
      </w:r>
    </w:p>
    <w:p w14:paraId="11D8E98F"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除此之外，拼多多还有“产品创新”的扶贫尝试。2018年5月，拼多多平台上线了一款名为“多多果园”的APP，用户可以通过种植虚拟果树收获真实的水果。如今，多多果园每天从贫困地区采购的水果已经超过一百万斤。</w:t>
      </w:r>
    </w:p>
    <w:p w14:paraId="4984DC14"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目前，拼多多平台上注册地址为国家级贫困县的商户数量已经超过14万家，年订单总额达162亿元，预计将带动当地物流、运营、农产品加工等新增就业岗位超过30万个，累积帮扶17万建档立卡户。</w:t>
      </w:r>
    </w:p>
    <w:p w14:paraId="08FBCFE6"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2019年4月22日，拼多多又推出了创新扶贫助</w:t>
      </w:r>
      <w:proofErr w:type="gramStart"/>
      <w:r w:rsidRPr="00156233">
        <w:rPr>
          <w:rFonts w:ascii="宋体" w:eastAsia="宋体" w:hAnsi="宋体" w:cs="Helvetica"/>
          <w:szCs w:val="21"/>
        </w:rPr>
        <w:t>农计划</w:t>
      </w:r>
      <w:proofErr w:type="gramEnd"/>
      <w:r w:rsidRPr="00156233">
        <w:rPr>
          <w:rFonts w:ascii="宋体" w:eastAsia="宋体" w:hAnsi="宋体" w:cs="Helvetica"/>
          <w:szCs w:val="21"/>
        </w:rPr>
        <w:t>“多多农园”，首站落户云南保山。相关负责人介绍，“多多农园”是利用了“新农商”模式，联合当地政府“打造以新农人为创业带头人，工厂、代运营公司提供第三方服务，政府监督、平台扶持的新农商发展模式，以确保档卡户的核心利益。”据悉，未来5年内，拼多多将于云南等8个省落地1000个“多多农园”示范项目，形成覆盖西南和西北两大区域的新业态。</w:t>
      </w:r>
    </w:p>
    <w:p w14:paraId="3F635BDC"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2018年11月8日，第五届世界互联网大会“网络公益与扶贫：消除饥饿与贫困”分论坛在浙江乌镇举办。中国电子商务协会副理事长姚广辉在论坛发言认为，社</w:t>
      </w:r>
      <w:proofErr w:type="gramStart"/>
      <w:r w:rsidRPr="00156233">
        <w:rPr>
          <w:rFonts w:ascii="宋体" w:eastAsia="宋体" w:hAnsi="宋体" w:cs="Helvetica"/>
          <w:szCs w:val="21"/>
        </w:rPr>
        <w:t>交电商</w:t>
      </w:r>
      <w:proofErr w:type="gramEnd"/>
      <w:r w:rsidRPr="00156233">
        <w:rPr>
          <w:rFonts w:ascii="宋体" w:eastAsia="宋体" w:hAnsi="宋体" w:cs="Helvetica"/>
          <w:szCs w:val="21"/>
        </w:rPr>
        <w:t>也会</w:t>
      </w:r>
      <w:r w:rsidRPr="00156233">
        <w:rPr>
          <w:rFonts w:ascii="宋体" w:eastAsia="宋体" w:hAnsi="宋体" w:cs="Helvetica"/>
          <w:szCs w:val="21"/>
        </w:rPr>
        <w:lastRenderedPageBreak/>
        <w:t>成为助力县域经济的一个核心力量。一手农民增收，一手县域经济，用消费扶贫带动乡镇企业发展。销路通了再倒</w:t>
      </w:r>
      <w:proofErr w:type="gramStart"/>
      <w:r w:rsidRPr="00156233">
        <w:rPr>
          <w:rFonts w:ascii="宋体" w:eastAsia="宋体" w:hAnsi="宋体" w:cs="Helvetica"/>
          <w:szCs w:val="21"/>
        </w:rPr>
        <w:t>逼地方</w:t>
      </w:r>
      <w:proofErr w:type="gramEnd"/>
      <w:r w:rsidRPr="00156233">
        <w:rPr>
          <w:rFonts w:ascii="宋体" w:eastAsia="宋体" w:hAnsi="宋体" w:cs="Helvetica"/>
          <w:szCs w:val="21"/>
        </w:rPr>
        <w:t>的产业升级、品牌建设和品质提升，最终形成产业化将是消费扶贫的模式。据介绍，中国电子商务协会社交电商专委会运用上述模式在山西武乡小米产销上进行试点，现在形成一个完整的小米产业；同样的模式运用于内蒙古武川的燕麦，现在已经打造出年销售额6个亿，年产值60个亿的产业化企业，带动全县脱贫。这说明，电</w:t>
      </w:r>
      <w:proofErr w:type="gramStart"/>
      <w:r w:rsidRPr="00156233">
        <w:rPr>
          <w:rFonts w:ascii="宋体" w:eastAsia="宋体" w:hAnsi="宋体" w:cs="Helvetica"/>
          <w:szCs w:val="21"/>
        </w:rPr>
        <w:t>商推动</w:t>
      </w:r>
      <w:proofErr w:type="gramEnd"/>
      <w:r w:rsidRPr="00156233">
        <w:rPr>
          <w:rFonts w:ascii="宋体" w:eastAsia="宋体" w:hAnsi="宋体" w:cs="Helvetica"/>
          <w:szCs w:val="21"/>
        </w:rPr>
        <w:t>的消费扶贫，核心不单单是卖产品，而是用一个单品带动整个产业的品牌建设和品质提升，推动这些企业产业化经营的发展。</w:t>
      </w:r>
    </w:p>
    <w:p w14:paraId="61C7CE54" w14:textId="77777777" w:rsidR="00FC6C66" w:rsidRPr="00156233" w:rsidRDefault="00FC6C66" w:rsidP="00156233">
      <w:pPr>
        <w:tabs>
          <w:tab w:val="left" w:pos="4620"/>
        </w:tabs>
        <w:spacing w:line="288" w:lineRule="auto"/>
        <w:ind w:firstLineChars="200" w:firstLine="422"/>
        <w:jc w:val="left"/>
        <w:rPr>
          <w:rFonts w:ascii="宋体" w:eastAsia="宋体" w:hAnsi="宋体" w:cs="Helvetica"/>
          <w:b/>
          <w:szCs w:val="21"/>
        </w:rPr>
      </w:pPr>
      <w:r w:rsidRPr="00156233">
        <w:rPr>
          <w:rFonts w:ascii="宋体" w:eastAsia="宋体" w:hAnsi="宋体" w:cs="Helvetica"/>
          <w:b/>
          <w:szCs w:val="21"/>
        </w:rPr>
        <w:t>【答题要求】</w:t>
      </w:r>
    </w:p>
    <w:p w14:paraId="49434A53"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一、根据给定资料，概述我国“消费扶贫”的基本历程。（20分）</w:t>
      </w:r>
    </w:p>
    <w:p w14:paraId="54DD6FCA" w14:textId="77777777" w:rsidR="0031258C"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要求：1.内容全面、概括准确、条理清晰；2.不超过300字。</w:t>
      </w:r>
    </w:p>
    <w:p w14:paraId="41EC61D5" w14:textId="38BD6521" w:rsidR="00FC6C66" w:rsidRPr="00156233" w:rsidRDefault="00FC6C66" w:rsidP="00156233">
      <w:pPr>
        <w:tabs>
          <w:tab w:val="left" w:pos="4620"/>
        </w:tabs>
        <w:spacing w:line="288" w:lineRule="auto"/>
        <w:ind w:firstLineChars="200" w:firstLine="422"/>
        <w:jc w:val="left"/>
        <w:rPr>
          <w:rFonts w:ascii="宋体" w:eastAsia="宋体" w:hAnsi="宋体" w:cs="Helvetica"/>
          <w:b/>
          <w:szCs w:val="21"/>
        </w:rPr>
      </w:pPr>
      <w:r w:rsidRPr="00156233">
        <w:rPr>
          <w:rFonts w:ascii="宋体" w:eastAsia="宋体" w:hAnsi="宋体" w:cs="Helvetica"/>
          <w:b/>
          <w:szCs w:val="21"/>
        </w:rPr>
        <w:t>【答题要求】</w:t>
      </w:r>
    </w:p>
    <w:p w14:paraId="24720D9C"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二、资料3学者论述中有“以商道来行人道”一语，请根据给定资料谈谈你对此的理解。(20分)</w:t>
      </w:r>
    </w:p>
    <w:p w14:paraId="4F341A5A" w14:textId="77777777" w:rsidR="0031258C"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要求：1.分析到位、层次分明、表达准确；2.不超过200字。</w:t>
      </w:r>
    </w:p>
    <w:p w14:paraId="2B485050" w14:textId="4E167931" w:rsidR="00FC6C66" w:rsidRPr="00156233" w:rsidRDefault="00FC6C66" w:rsidP="00156233">
      <w:pPr>
        <w:tabs>
          <w:tab w:val="left" w:pos="4620"/>
        </w:tabs>
        <w:spacing w:line="288" w:lineRule="auto"/>
        <w:ind w:firstLineChars="200" w:firstLine="422"/>
        <w:jc w:val="left"/>
        <w:rPr>
          <w:rFonts w:ascii="宋体" w:eastAsia="宋体" w:hAnsi="宋体" w:cs="Helvetica"/>
          <w:b/>
          <w:szCs w:val="21"/>
        </w:rPr>
      </w:pPr>
      <w:r w:rsidRPr="00156233">
        <w:rPr>
          <w:rFonts w:ascii="宋体" w:eastAsia="宋体" w:hAnsi="宋体" w:cs="Helvetica"/>
          <w:b/>
          <w:szCs w:val="21"/>
        </w:rPr>
        <w:t>【答题要求】</w:t>
      </w:r>
    </w:p>
    <w:p w14:paraId="103DDAEB"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三、资料4记者评述中称“做好消费扶贫，根本之道还在于练好内功”。假如你是上级派驻某贫困村的第一书记，也想让本村通过“消费扶贫”来脱贫，根据给定资料，你认为应该从哪些方面练好内功？（20分）</w:t>
      </w:r>
    </w:p>
    <w:p w14:paraId="698E2192" w14:textId="77777777" w:rsidR="0031258C"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要求：1.内容全面、条理清晰、表达准确；2.不超过250字。</w:t>
      </w:r>
    </w:p>
    <w:p w14:paraId="7C3E6F66" w14:textId="1CE3C876" w:rsidR="00FC6C66" w:rsidRPr="00156233" w:rsidRDefault="00FC6C66" w:rsidP="00156233">
      <w:pPr>
        <w:tabs>
          <w:tab w:val="left" w:pos="4620"/>
        </w:tabs>
        <w:spacing w:line="288" w:lineRule="auto"/>
        <w:ind w:firstLineChars="200" w:firstLine="422"/>
        <w:jc w:val="left"/>
        <w:rPr>
          <w:rFonts w:ascii="宋体" w:eastAsia="宋体" w:hAnsi="宋体" w:cs="Helvetica"/>
          <w:b/>
          <w:szCs w:val="21"/>
        </w:rPr>
      </w:pPr>
      <w:r w:rsidRPr="00156233">
        <w:rPr>
          <w:rFonts w:ascii="宋体" w:eastAsia="宋体" w:hAnsi="宋体" w:cs="Helvetica"/>
          <w:b/>
          <w:szCs w:val="21"/>
        </w:rPr>
        <w:t>【答题要求】</w:t>
      </w:r>
    </w:p>
    <w:p w14:paraId="0244A39B" w14:textId="77777777" w:rsidR="00FC6C66" w:rsidRPr="00156233"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四、资料5写道：“在消费扶贫过程中，消费成了高尚的消费，脱贫成了有尊严的脱贫，物质满足之外,也有精神的享受，消费扶贫因此而有了高度。”请结合给定资料理解这段话，据此确定立意，自拟题目，联系实际，写一篇议论文章。（40分）</w:t>
      </w:r>
    </w:p>
    <w:p w14:paraId="4F8546D2" w14:textId="77777777" w:rsidR="0031258C" w:rsidRDefault="00FC6C66" w:rsidP="00156233">
      <w:pPr>
        <w:tabs>
          <w:tab w:val="left" w:pos="4620"/>
        </w:tabs>
        <w:spacing w:line="288" w:lineRule="auto"/>
        <w:ind w:firstLineChars="200" w:firstLine="420"/>
        <w:jc w:val="left"/>
        <w:rPr>
          <w:rFonts w:ascii="宋体" w:eastAsia="宋体" w:hAnsi="宋体" w:cs="Helvetica"/>
          <w:szCs w:val="21"/>
        </w:rPr>
      </w:pPr>
      <w:r w:rsidRPr="00156233">
        <w:rPr>
          <w:rFonts w:ascii="宋体" w:eastAsia="宋体" w:hAnsi="宋体" w:cs="Helvetica"/>
          <w:szCs w:val="21"/>
        </w:rPr>
        <w:t>要求：1.切合题意，观点鲜明，论证充分，层次分明，表达有力；2.联系实际不拘泥于给定资料；3.不少于1000字。</w:t>
      </w:r>
    </w:p>
    <w:p w14:paraId="3C03B85F" w14:textId="6BBB70B3" w:rsidR="00644D4D" w:rsidRDefault="00644D4D">
      <w:pPr>
        <w:widowControl/>
        <w:jc w:val="left"/>
        <w:rPr>
          <w:rFonts w:ascii="宋体" w:eastAsia="宋体" w:hAnsi="宋体"/>
        </w:rPr>
      </w:pPr>
      <w:r>
        <w:rPr>
          <w:rFonts w:ascii="宋体" w:eastAsia="宋体" w:hAnsi="宋体"/>
        </w:rPr>
        <w:br w:type="page"/>
      </w:r>
    </w:p>
    <w:p w14:paraId="313C07C3" w14:textId="1C301C75" w:rsidR="00644D4D" w:rsidRPr="00644D4D" w:rsidRDefault="00644D4D" w:rsidP="00644D4D">
      <w:pPr>
        <w:pStyle w:val="2"/>
        <w:tabs>
          <w:tab w:val="left" w:pos="4620"/>
        </w:tabs>
        <w:spacing w:before="0" w:after="0" w:line="288" w:lineRule="auto"/>
        <w:ind w:firstLineChars="200" w:firstLine="643"/>
        <w:jc w:val="left"/>
        <w:rPr>
          <w:rFonts w:ascii="宋体" w:eastAsia="宋体" w:hAnsi="宋体"/>
        </w:rPr>
      </w:pPr>
      <w:r>
        <w:rPr>
          <w:rFonts w:ascii="宋体" w:eastAsia="宋体" w:hAnsi="宋体" w:hint="eastAsia"/>
        </w:rPr>
        <w:lastRenderedPageBreak/>
        <w:t>答案解析——</w:t>
      </w:r>
      <w:r w:rsidRPr="00644D4D">
        <w:rPr>
          <w:rFonts w:ascii="宋体" w:eastAsia="宋体" w:hAnsi="宋体"/>
        </w:rPr>
        <w:t>2020</w:t>
      </w:r>
      <w:r w:rsidRPr="00644D4D">
        <w:rPr>
          <w:rFonts w:ascii="宋体" w:eastAsia="宋体" w:hAnsi="宋体" w:hint="eastAsia"/>
        </w:rPr>
        <w:t>公务员省考模拟</w:t>
      </w:r>
      <w:r w:rsidRPr="00644D4D">
        <w:rPr>
          <w:rFonts w:ascii="宋体" w:eastAsia="宋体" w:hAnsi="宋体" w:hint="eastAsia"/>
        </w:rPr>
        <w:t>题·答案解析</w:t>
      </w:r>
    </w:p>
    <w:p w14:paraId="10DF65B6" w14:textId="77777777" w:rsidR="0031258C" w:rsidRDefault="0031258C" w:rsidP="00156233">
      <w:pPr>
        <w:tabs>
          <w:tab w:val="left" w:pos="4620"/>
        </w:tabs>
        <w:spacing w:line="288" w:lineRule="auto"/>
        <w:ind w:firstLineChars="200" w:firstLine="420"/>
        <w:rPr>
          <w:rFonts w:ascii="宋体" w:eastAsia="宋体" w:hAnsi="宋体"/>
        </w:rPr>
      </w:pPr>
    </w:p>
    <w:p w14:paraId="3257F58B" w14:textId="6D89FB00" w:rsidR="000E3480" w:rsidRPr="00D64321" w:rsidRDefault="00644D4D" w:rsidP="000E3480">
      <w:pPr>
        <w:pStyle w:val="2"/>
        <w:tabs>
          <w:tab w:val="left" w:pos="4620"/>
        </w:tabs>
        <w:spacing w:before="0" w:after="0" w:line="288" w:lineRule="auto"/>
        <w:ind w:firstLineChars="200" w:firstLine="643"/>
        <w:jc w:val="left"/>
        <w:rPr>
          <w:rFonts w:ascii="宋体" w:eastAsia="宋体" w:hAnsi="宋体"/>
        </w:rPr>
      </w:pPr>
      <w:r>
        <w:rPr>
          <w:rFonts w:ascii="宋体" w:eastAsia="宋体" w:hAnsi="宋体" w:hint="eastAsia"/>
        </w:rPr>
        <w:t>01</w:t>
      </w:r>
      <w:r w:rsidR="000E3480" w:rsidRPr="00D64321">
        <w:rPr>
          <w:rFonts w:ascii="宋体" w:eastAsia="宋体" w:hAnsi="宋体" w:hint="eastAsia"/>
        </w:rPr>
        <w:t>言语理解与表达</w:t>
      </w:r>
    </w:p>
    <w:p w14:paraId="4E476538" w14:textId="7A041E8F" w:rsidR="000E3480" w:rsidRPr="00D64321" w:rsidRDefault="000E3480" w:rsidP="000D21AC">
      <w:pPr>
        <w:tabs>
          <w:tab w:val="left" w:pos="4620"/>
        </w:tabs>
        <w:spacing w:line="288" w:lineRule="auto"/>
        <w:ind w:firstLineChars="200" w:firstLine="420"/>
        <w:rPr>
          <w:rFonts w:ascii="宋体" w:eastAsia="宋体" w:hAnsi="宋体"/>
        </w:rPr>
      </w:pPr>
      <w:r w:rsidRPr="00D64321">
        <w:rPr>
          <w:rFonts w:ascii="宋体" w:eastAsia="宋体" w:hAnsi="宋体" w:hint="eastAsia"/>
        </w:rPr>
        <w:t xml:space="preserve">1. </w:t>
      </w:r>
    </w:p>
    <w:p w14:paraId="2402F93A"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【答案】C</w:t>
      </w:r>
    </w:p>
    <w:p w14:paraId="211FDE6B"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【解题思路】</w:t>
      </w:r>
    </w:p>
    <w:p w14:paraId="5EA47920"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第一步，第一空排除“众星捧月”，比喻众人</w:t>
      </w:r>
      <w:proofErr w:type="gramStart"/>
      <w:r w:rsidRPr="00D64321">
        <w:rPr>
          <w:rFonts w:ascii="宋体" w:eastAsia="宋体" w:hAnsi="宋体" w:hint="eastAsia"/>
        </w:rPr>
        <w:t>拥护着</w:t>
      </w:r>
      <w:proofErr w:type="gramEnd"/>
      <w:r w:rsidRPr="00D64321">
        <w:rPr>
          <w:rFonts w:ascii="宋体" w:eastAsia="宋体" w:hAnsi="宋体" w:hint="eastAsia"/>
        </w:rPr>
        <w:t>一个他们所尊敬爱戴的人，不能修饰“安全而平庸的幸福”，排除“求之不得”，文段没有体现结果是得到还是没得到。排除BD。</w:t>
      </w:r>
    </w:p>
    <w:p w14:paraId="66C79AB0"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第二步，第二</w:t>
      </w:r>
      <w:proofErr w:type="gramStart"/>
      <w:r w:rsidRPr="00D64321">
        <w:rPr>
          <w:rFonts w:ascii="宋体" w:eastAsia="宋体" w:hAnsi="宋体" w:hint="eastAsia"/>
        </w:rPr>
        <w:t>空通过</w:t>
      </w:r>
      <w:proofErr w:type="gramEnd"/>
      <w:r w:rsidRPr="00D64321">
        <w:rPr>
          <w:rFonts w:ascii="宋体" w:eastAsia="宋体" w:hAnsi="宋体" w:hint="eastAsia"/>
        </w:rPr>
        <w:t>“而”转折后“世人避之不及”一定是用消极感情色彩的词汇，排出“大起大落”，形容变化大，变化有好有坏。排除A。因此，选择C选项。</w:t>
      </w:r>
    </w:p>
    <w:p w14:paraId="12863884"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【拓展】</w:t>
      </w:r>
    </w:p>
    <w:p w14:paraId="4232ECFB"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心驰神往：心神奔向所向往的事物。形容一心向往。</w:t>
      </w:r>
    </w:p>
    <w:p w14:paraId="36BA2889"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大起大落：大幅度地起落。形容变化大。</w:t>
      </w:r>
    </w:p>
    <w:p w14:paraId="1EB1D0F6"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梦寐以求：做梦的时候都在追求。形容迫切地期望着。</w:t>
      </w:r>
    </w:p>
    <w:p w14:paraId="26AA21E5"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众星捧月：许多星星衬托着月亮。比喻众人</w:t>
      </w:r>
      <w:proofErr w:type="gramStart"/>
      <w:r w:rsidRPr="00D64321">
        <w:rPr>
          <w:rFonts w:ascii="宋体" w:eastAsia="宋体" w:hAnsi="宋体" w:hint="eastAsia"/>
        </w:rPr>
        <w:t>拥护着</w:t>
      </w:r>
      <w:proofErr w:type="gramEnd"/>
      <w:r w:rsidRPr="00D64321">
        <w:rPr>
          <w:rFonts w:ascii="宋体" w:eastAsia="宋体" w:hAnsi="宋体" w:hint="eastAsia"/>
        </w:rPr>
        <w:t>一个他们所尊敬爱戴的人。波翻浪涌：形容水势大而猛烈。</w:t>
      </w:r>
    </w:p>
    <w:p w14:paraId="67E30E54" w14:textId="77777777" w:rsidR="000E3480"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动荡不安：荡：摇动。动荡摇摆，不安定。形容局势不稳定，不平静。</w:t>
      </w:r>
    </w:p>
    <w:p w14:paraId="3962A5AA" w14:textId="7B4AA761" w:rsidR="000E3480" w:rsidRPr="00D64321" w:rsidRDefault="000E3480" w:rsidP="000D21AC">
      <w:pPr>
        <w:tabs>
          <w:tab w:val="left" w:pos="4620"/>
        </w:tabs>
        <w:spacing w:line="288" w:lineRule="auto"/>
        <w:ind w:firstLineChars="200" w:firstLine="420"/>
        <w:rPr>
          <w:rFonts w:ascii="宋体" w:eastAsia="宋体" w:hAnsi="宋体"/>
        </w:rPr>
      </w:pPr>
      <w:r w:rsidRPr="00D64321">
        <w:rPr>
          <w:rFonts w:ascii="宋体" w:eastAsia="宋体" w:hAnsi="宋体" w:hint="eastAsia"/>
        </w:rPr>
        <w:t xml:space="preserve">2. </w:t>
      </w:r>
    </w:p>
    <w:p w14:paraId="187A3F81"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【答案】A</w:t>
      </w:r>
    </w:p>
    <w:p w14:paraId="24E2FC0D"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【解题思路】</w:t>
      </w:r>
    </w:p>
    <w:p w14:paraId="32EC3D70"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一步，切入点在第一个空，提示信息为“步伐从未停止”“进行抗争”可知，性别歧视的观念很深厚，“根深蒂固”的意思是思想和观点很深厚，符合语境。“形形色色”强调种类多，“司空见惯”和“习以为常”强调常见，均不符合语境。</w:t>
      </w:r>
    </w:p>
    <w:p w14:paraId="2BFDCCCD"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第二步，验证第二空，“呼呼”填入第二空，符合文意。因此，选择A选项。</w:t>
      </w:r>
    </w:p>
    <w:p w14:paraId="42A6A984"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【拓展】</w:t>
      </w:r>
    </w:p>
    <w:p w14:paraId="0EC20D04"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形形色色：指各式各样，种类很多。</w:t>
      </w:r>
    </w:p>
    <w:p w14:paraId="457A00AF" w14:textId="77777777" w:rsidR="000E3480"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根深蒂固：比喻基础深厚，不容易动摇。</w:t>
      </w:r>
    </w:p>
    <w:p w14:paraId="261DE40C" w14:textId="0AC67A33" w:rsidR="000E3480" w:rsidRPr="00D64321" w:rsidRDefault="000E3480" w:rsidP="000D21AC">
      <w:pPr>
        <w:tabs>
          <w:tab w:val="left" w:pos="4620"/>
        </w:tabs>
        <w:spacing w:line="288" w:lineRule="auto"/>
        <w:ind w:firstLineChars="200" w:firstLine="420"/>
        <w:rPr>
          <w:rFonts w:ascii="宋体" w:eastAsia="宋体" w:hAnsi="宋体"/>
        </w:rPr>
      </w:pPr>
      <w:r w:rsidRPr="00D64321">
        <w:rPr>
          <w:rFonts w:ascii="宋体" w:eastAsia="宋体" w:hAnsi="宋体" w:hint="eastAsia"/>
        </w:rPr>
        <w:t xml:space="preserve">3. </w:t>
      </w:r>
    </w:p>
    <w:p w14:paraId="63C258C7"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【答案】D</w:t>
      </w:r>
    </w:p>
    <w:p w14:paraId="31D4C1E1"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【解题思路】</w:t>
      </w:r>
    </w:p>
    <w:p w14:paraId="4A1EAAAE"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第一步，第一</w:t>
      </w:r>
      <w:proofErr w:type="gramStart"/>
      <w:r w:rsidRPr="00D64321">
        <w:rPr>
          <w:rFonts w:ascii="宋体" w:eastAsia="宋体" w:hAnsi="宋体" w:hint="eastAsia"/>
        </w:rPr>
        <w:t>空根据</w:t>
      </w:r>
      <w:proofErr w:type="gramEnd"/>
      <w:r w:rsidRPr="00D64321">
        <w:rPr>
          <w:rFonts w:ascii="宋体" w:eastAsia="宋体" w:hAnsi="宋体" w:hint="eastAsia"/>
        </w:rPr>
        <w:t>“而”表反向并列，“科学强调的是知识积累，不同术语间的细微差别和对一切事物的质疑态度”，排除C项“简洁”。</w:t>
      </w:r>
    </w:p>
    <w:p w14:paraId="1586BC2A"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第二步，第二空根据“等到……的时候，这些早就……”可知是表达过时，D项“明日黄花”多比喻过时的事物和消息，符合语境。因此，选择D选项。</w:t>
      </w:r>
    </w:p>
    <w:p w14:paraId="6CED60C3"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【拓展】</w:t>
      </w:r>
    </w:p>
    <w:p w14:paraId="69A5F9F2"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lastRenderedPageBreak/>
        <w:t>不刊之论：不可磨灭的言论。</w:t>
      </w:r>
    </w:p>
    <w:p w14:paraId="1F72A257" w14:textId="77777777" w:rsidR="000E3480"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泛泛而谈：浮浅不深入。一般化地泛泛地谈谈。</w:t>
      </w:r>
    </w:p>
    <w:p w14:paraId="1938C205" w14:textId="472FAB2B" w:rsidR="000E3480" w:rsidRPr="00D64321" w:rsidRDefault="000E3480" w:rsidP="000D21AC">
      <w:pPr>
        <w:tabs>
          <w:tab w:val="left" w:pos="4620"/>
        </w:tabs>
        <w:spacing w:line="288" w:lineRule="auto"/>
        <w:ind w:firstLineChars="200" w:firstLine="420"/>
        <w:rPr>
          <w:rFonts w:ascii="宋体" w:eastAsia="宋体" w:hAnsi="宋体"/>
        </w:rPr>
      </w:pPr>
      <w:r w:rsidRPr="00D64321">
        <w:rPr>
          <w:rFonts w:ascii="宋体" w:eastAsia="宋体" w:hAnsi="宋体" w:hint="eastAsia"/>
        </w:rPr>
        <w:t xml:space="preserve">4. </w:t>
      </w:r>
    </w:p>
    <w:p w14:paraId="3177EA39"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【答案】A</w:t>
      </w:r>
    </w:p>
    <w:p w14:paraId="60614D38"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【解题思路】</w:t>
      </w:r>
    </w:p>
    <w:p w14:paraId="0FDC463F"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一步，第一空为切入点，提示信息是“粗糙”，对应空格应当是“精细”的意思，“精雕细琢”符合语境。“脚踏实地”强调做人做事踏实，“革故鼎新”多指改朝换代或重大变革，“一丝不苟”强调认真的态度，均不符合语境。锁定答案为A项。</w:t>
      </w:r>
    </w:p>
    <w:p w14:paraId="107F9DC1"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第二步，验证第二空，“错位”填入第二</w:t>
      </w:r>
      <w:proofErr w:type="gramStart"/>
      <w:r w:rsidRPr="00D64321">
        <w:rPr>
          <w:rFonts w:ascii="宋体" w:eastAsia="宋体" w:hAnsi="宋体" w:hint="eastAsia"/>
        </w:rPr>
        <w:t>空符合</w:t>
      </w:r>
      <w:proofErr w:type="gramEnd"/>
      <w:r w:rsidRPr="00D64321">
        <w:rPr>
          <w:rFonts w:ascii="宋体" w:eastAsia="宋体" w:hAnsi="宋体" w:hint="eastAsia"/>
        </w:rPr>
        <w:t>文意。因此，选择A选项。</w:t>
      </w:r>
    </w:p>
    <w:p w14:paraId="0AD3B7CE"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【拓展】</w:t>
      </w:r>
    </w:p>
    <w:p w14:paraId="773F0045" w14:textId="77777777" w:rsidR="000E3480"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精雕细琢：</w:t>
      </w:r>
      <w:proofErr w:type="gramStart"/>
      <w:r w:rsidRPr="00D64321">
        <w:rPr>
          <w:rFonts w:ascii="宋体" w:eastAsia="宋体" w:hAnsi="宋体" w:hint="eastAsia"/>
        </w:rPr>
        <w:t>比喻做</w:t>
      </w:r>
      <w:proofErr w:type="gramEnd"/>
      <w:r w:rsidRPr="00D64321">
        <w:rPr>
          <w:rFonts w:ascii="宋体" w:eastAsia="宋体" w:hAnsi="宋体" w:hint="eastAsia"/>
        </w:rPr>
        <w:t>事情精益求精。</w:t>
      </w:r>
    </w:p>
    <w:p w14:paraId="29D6FACF" w14:textId="541F132E" w:rsidR="000E3480" w:rsidRPr="00D64321" w:rsidRDefault="000E3480" w:rsidP="000D21AC">
      <w:pPr>
        <w:tabs>
          <w:tab w:val="left" w:pos="4620"/>
        </w:tabs>
        <w:spacing w:line="288" w:lineRule="auto"/>
        <w:ind w:firstLineChars="200" w:firstLine="420"/>
        <w:rPr>
          <w:rFonts w:ascii="宋体" w:eastAsia="宋体" w:hAnsi="宋体"/>
        </w:rPr>
      </w:pPr>
      <w:r w:rsidRPr="00D64321">
        <w:rPr>
          <w:rFonts w:ascii="宋体" w:eastAsia="宋体" w:hAnsi="宋体" w:hint="eastAsia"/>
        </w:rPr>
        <w:t xml:space="preserve">5. </w:t>
      </w:r>
    </w:p>
    <w:p w14:paraId="37608E59"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【答案】C</w:t>
      </w:r>
    </w:p>
    <w:p w14:paraId="0E41BA30"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【解题思路】</w:t>
      </w:r>
    </w:p>
    <w:p w14:paraId="0A906C5A"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第一步，第一</w:t>
      </w:r>
      <w:proofErr w:type="gramStart"/>
      <w:r w:rsidRPr="00D64321">
        <w:rPr>
          <w:rFonts w:ascii="宋体" w:eastAsia="宋体" w:hAnsi="宋体" w:hint="eastAsia"/>
        </w:rPr>
        <w:t>空根据</w:t>
      </w:r>
      <w:proofErr w:type="gramEnd"/>
      <w:r w:rsidRPr="00D64321">
        <w:rPr>
          <w:rFonts w:ascii="宋体" w:eastAsia="宋体" w:hAnsi="宋体" w:hint="eastAsia"/>
        </w:rPr>
        <w:t>提示信息“这个标签并非贬义，恰恰相反”的感情色彩可知，“趋之若鹜”是指追逐不好的事物，感情色彩是贬义的，优先排除D项。“乐此不疲”语义过重，排除A项。</w:t>
      </w:r>
    </w:p>
    <w:p w14:paraId="619972EA" w14:textId="77777777" w:rsidR="000E3480"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第二步，第二空对比“嗤之以鼻”和“不屑一顾”，“不屑一顾”指的是极端轻视，语义过重，排除B项。因此，选择C选项。</w:t>
      </w:r>
    </w:p>
    <w:p w14:paraId="192709D5" w14:textId="3A8D2707" w:rsidR="000E3480" w:rsidRPr="00D64321" w:rsidRDefault="000E3480" w:rsidP="000D21AC">
      <w:pPr>
        <w:tabs>
          <w:tab w:val="left" w:pos="4620"/>
        </w:tabs>
        <w:spacing w:line="288" w:lineRule="auto"/>
        <w:ind w:firstLineChars="200" w:firstLine="420"/>
        <w:rPr>
          <w:rFonts w:ascii="宋体" w:eastAsia="宋体" w:hAnsi="宋体"/>
        </w:rPr>
      </w:pPr>
      <w:r w:rsidRPr="00D64321">
        <w:rPr>
          <w:rFonts w:ascii="宋体" w:eastAsia="宋体" w:hAnsi="宋体" w:hint="eastAsia"/>
        </w:rPr>
        <w:t xml:space="preserve">6. </w:t>
      </w:r>
    </w:p>
    <w:p w14:paraId="09B0EF66"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【答案】D</w:t>
      </w:r>
    </w:p>
    <w:p w14:paraId="63DCC650"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【解题思路】</w:t>
      </w:r>
    </w:p>
    <w:p w14:paraId="27B0D5FD"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一步，切入点在第二个空，提示信息是“重塑生产组织方式”，空格处要跟“重塑”对应，不能简单的“调整”和“创新”要有本质上的不同，排除AB。“构建”是原来没有任何基础，也不符合语境，排除C。“变革”指改变事物的本质，符合语境。锁定答案为D项。</w:t>
      </w:r>
    </w:p>
    <w:p w14:paraId="460E061A"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第二步，验证第一空，“印证”</w:t>
      </w:r>
      <w:r w:rsidRPr="00D64321">
        <w:rPr>
          <w:rFonts w:ascii="宋体" w:eastAsia="宋体" w:hAnsi="宋体"/>
        </w:rPr>
        <w:t>通过对照比较，证明与事实相符</w:t>
      </w:r>
      <w:r w:rsidRPr="00D64321">
        <w:rPr>
          <w:rFonts w:ascii="宋体" w:eastAsia="宋体" w:hAnsi="宋体" w:hint="eastAsia"/>
        </w:rPr>
        <w:t>，符合文意。因此，选择D选项。</w:t>
      </w:r>
    </w:p>
    <w:p w14:paraId="230D0051"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【拓展】</w:t>
      </w:r>
    </w:p>
    <w:p w14:paraId="44D1FA58"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诱因：导致某种情况发生的原因。</w:t>
      </w:r>
    </w:p>
    <w:p w14:paraId="467DD06B" w14:textId="77777777" w:rsidR="000E3480"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印证：证明与事实相符合。</w:t>
      </w:r>
    </w:p>
    <w:p w14:paraId="2A652B9C" w14:textId="713C8A28" w:rsidR="000E3480" w:rsidRPr="00D64321" w:rsidRDefault="000E3480" w:rsidP="000D21AC">
      <w:pPr>
        <w:tabs>
          <w:tab w:val="left" w:pos="4620"/>
        </w:tabs>
        <w:spacing w:line="288" w:lineRule="auto"/>
        <w:ind w:firstLineChars="200" w:firstLine="420"/>
        <w:rPr>
          <w:rFonts w:ascii="宋体" w:eastAsia="宋体" w:hAnsi="宋体"/>
        </w:rPr>
      </w:pPr>
      <w:r w:rsidRPr="00D64321">
        <w:rPr>
          <w:rFonts w:ascii="宋体" w:eastAsia="宋体" w:hAnsi="宋体" w:hint="eastAsia"/>
        </w:rPr>
        <w:t xml:space="preserve">7. </w:t>
      </w:r>
    </w:p>
    <w:p w14:paraId="0646BDF1"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【答案】D</w:t>
      </w:r>
    </w:p>
    <w:p w14:paraId="62F177DA"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【解题思路】</w:t>
      </w:r>
    </w:p>
    <w:p w14:paraId="648FD3F7"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第一步，第一</w:t>
      </w:r>
      <w:proofErr w:type="gramStart"/>
      <w:r w:rsidRPr="00D64321">
        <w:rPr>
          <w:rFonts w:ascii="宋体" w:eastAsia="宋体" w:hAnsi="宋体" w:hint="eastAsia"/>
        </w:rPr>
        <w:t>空通过</w:t>
      </w:r>
      <w:proofErr w:type="gramEnd"/>
      <w:r w:rsidRPr="00D64321">
        <w:rPr>
          <w:rFonts w:ascii="宋体" w:eastAsia="宋体" w:hAnsi="宋体" w:hint="eastAsia"/>
        </w:rPr>
        <w:t>后面“不直接定义君子，只是反复”可以知道，这种方式比较“巧妙”或者“高明”，但没有体现“少”和“精确”的意思，排除A项“罕见”和B项“精当”。第二步，第三个</w:t>
      </w:r>
      <w:proofErr w:type="gramStart"/>
      <w:r w:rsidRPr="00D64321">
        <w:rPr>
          <w:rFonts w:ascii="宋体" w:eastAsia="宋体" w:hAnsi="宋体" w:hint="eastAsia"/>
        </w:rPr>
        <w:t>空根据</w:t>
      </w:r>
      <w:proofErr w:type="gramEnd"/>
      <w:r w:rsidRPr="00D64321">
        <w:rPr>
          <w:rFonts w:ascii="宋体" w:eastAsia="宋体" w:hAnsi="宋体" w:hint="eastAsia"/>
        </w:rPr>
        <w:t>提示信息是“用一系列的否定”可知有明确的方式，所以选“确认”排除C项“限制”。因此，选择D选项。</w:t>
      </w:r>
    </w:p>
    <w:p w14:paraId="50B65D25" w14:textId="71374AC6" w:rsidR="000E3480" w:rsidRPr="00D64321" w:rsidRDefault="000E3480" w:rsidP="000D21AC">
      <w:pPr>
        <w:tabs>
          <w:tab w:val="left" w:pos="4620"/>
        </w:tabs>
        <w:spacing w:line="288" w:lineRule="auto"/>
        <w:ind w:firstLineChars="200" w:firstLine="420"/>
        <w:rPr>
          <w:rFonts w:ascii="宋体" w:eastAsia="宋体" w:hAnsi="宋体"/>
        </w:rPr>
      </w:pPr>
      <w:r w:rsidRPr="00D64321">
        <w:rPr>
          <w:rFonts w:ascii="宋体" w:eastAsia="宋体" w:hAnsi="宋体" w:hint="eastAsia"/>
        </w:rPr>
        <w:lastRenderedPageBreak/>
        <w:t xml:space="preserve">8. </w:t>
      </w:r>
    </w:p>
    <w:p w14:paraId="7F202835"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【答案】A</w:t>
      </w:r>
    </w:p>
    <w:p w14:paraId="0FB37C4F"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【解题思路】</w:t>
      </w:r>
    </w:p>
    <w:p w14:paraId="73B48A55"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第一步，文段提示信息是转折关联词，转折后面表达数字世界的并不是能与实体世界相提并论的意思，而且有时间的提示是“今天”。</w:t>
      </w:r>
    </w:p>
    <w:p w14:paraId="702BE273"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第二步，对比选项，A项“同日而语”多用于否定句，且能表示时间，符合语境，其它选项均不符合语境。因此，选择A选项。</w:t>
      </w:r>
    </w:p>
    <w:p w14:paraId="5E9B547B"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【拓展】</w:t>
      </w:r>
    </w:p>
    <w:p w14:paraId="0804D285"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同日而语：指相提并论。</w:t>
      </w:r>
    </w:p>
    <w:p w14:paraId="3C0CF802"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旗鼓相当：比喻双方力量不相上下。</w:t>
      </w:r>
    </w:p>
    <w:p w14:paraId="58932756" w14:textId="77777777" w:rsidR="000E3480"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平分秋色：比喻双方各得一半，不分上下。</w:t>
      </w:r>
    </w:p>
    <w:p w14:paraId="5A91EDB0" w14:textId="5E39F9F6" w:rsidR="000E3480" w:rsidRPr="00D64321" w:rsidRDefault="000E3480" w:rsidP="000D21AC">
      <w:pPr>
        <w:tabs>
          <w:tab w:val="left" w:pos="4620"/>
        </w:tabs>
        <w:spacing w:line="288" w:lineRule="auto"/>
        <w:ind w:firstLineChars="200" w:firstLine="420"/>
        <w:rPr>
          <w:rFonts w:ascii="宋体" w:eastAsia="宋体" w:hAnsi="宋体"/>
        </w:rPr>
      </w:pPr>
      <w:r w:rsidRPr="00D64321">
        <w:rPr>
          <w:rFonts w:ascii="宋体" w:eastAsia="宋体" w:hAnsi="宋体" w:hint="eastAsia"/>
        </w:rPr>
        <w:t xml:space="preserve">9. </w:t>
      </w:r>
    </w:p>
    <w:p w14:paraId="2B585853"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【答案】B</w:t>
      </w:r>
    </w:p>
    <w:p w14:paraId="77412464"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【解题思路】</w:t>
      </w:r>
    </w:p>
    <w:p w14:paraId="191E1208"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第一步，本题从第一空切入，“大量中小企业从家门口举办”可知，“近水楼台”表示由于地处近便而获得优先的机会，符合文意。</w:t>
      </w:r>
    </w:p>
    <w:p w14:paraId="31A68091"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第二步，验证第二空，“共同助推德国经济发展”可知，是相互促进带来发展，“相得益彰”符合。因此，选择B选项。</w:t>
      </w:r>
    </w:p>
    <w:p w14:paraId="5B9F1556"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【拓展】</w:t>
      </w:r>
    </w:p>
    <w:p w14:paraId="01027C35"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近水楼台：比喻由于地处近便而获得优先的机会。不期而至：事先没有约定而意外到来。</w:t>
      </w:r>
    </w:p>
    <w:p w14:paraId="5763A950"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相得益彰：指两个人或两件事物互相配合，双方的能力和作用更能显示出来。</w:t>
      </w:r>
    </w:p>
    <w:p w14:paraId="25633469" w14:textId="77777777" w:rsidR="000E3480"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摩拳擦掌：形容战斗或劳动之前，人们精神振奋，跃跃欲试的样子。</w:t>
      </w:r>
    </w:p>
    <w:p w14:paraId="0D99F56A" w14:textId="0ADD134C" w:rsidR="000E3480" w:rsidRPr="00D64321" w:rsidRDefault="000E3480" w:rsidP="000D21AC">
      <w:pPr>
        <w:tabs>
          <w:tab w:val="left" w:pos="4620"/>
        </w:tabs>
        <w:spacing w:line="288" w:lineRule="auto"/>
        <w:ind w:firstLineChars="200" w:firstLine="420"/>
        <w:rPr>
          <w:rFonts w:ascii="宋体" w:eastAsia="宋体" w:hAnsi="宋体"/>
        </w:rPr>
      </w:pPr>
      <w:r w:rsidRPr="00D64321">
        <w:rPr>
          <w:rFonts w:ascii="宋体" w:eastAsia="宋体" w:hAnsi="宋体" w:hint="eastAsia"/>
        </w:rPr>
        <w:t xml:space="preserve">10. </w:t>
      </w:r>
    </w:p>
    <w:p w14:paraId="6668A2AC"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【答案】A</w:t>
      </w:r>
    </w:p>
    <w:p w14:paraId="57357F0B"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【解题思路】</w:t>
      </w:r>
    </w:p>
    <w:p w14:paraId="3A57ABAD"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第一步，第一</w:t>
      </w:r>
      <w:proofErr w:type="gramStart"/>
      <w:r w:rsidRPr="00D64321">
        <w:rPr>
          <w:rFonts w:ascii="宋体" w:eastAsia="宋体" w:hAnsi="宋体" w:hint="eastAsia"/>
        </w:rPr>
        <w:t>空根据</w:t>
      </w:r>
      <w:proofErr w:type="gramEnd"/>
      <w:r w:rsidRPr="00D64321">
        <w:rPr>
          <w:rFonts w:ascii="宋体" w:eastAsia="宋体" w:hAnsi="宋体" w:hint="eastAsia"/>
        </w:rPr>
        <w:t>提示信息是“群聚”和分号，空格</w:t>
      </w:r>
      <w:proofErr w:type="gramStart"/>
      <w:r w:rsidRPr="00D64321">
        <w:rPr>
          <w:rFonts w:ascii="宋体" w:eastAsia="宋体" w:hAnsi="宋体" w:hint="eastAsia"/>
        </w:rPr>
        <w:t>处表达</w:t>
      </w:r>
      <w:proofErr w:type="gramEnd"/>
      <w:r w:rsidRPr="00D64321">
        <w:rPr>
          <w:rFonts w:ascii="宋体" w:eastAsia="宋体" w:hAnsi="宋体" w:hint="eastAsia"/>
        </w:rPr>
        <w:t>的意思要跟“群聚”意思相反，排除B项“隔离”和C项“单一”。</w:t>
      </w:r>
    </w:p>
    <w:p w14:paraId="5061EE27"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第二步，第二空与“技术”搭配，“革故鼎新”是形容制度和朝代，与“技术”搭配不当，排除D项。因此，选择A选项。</w:t>
      </w:r>
    </w:p>
    <w:p w14:paraId="57FA33FF"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【拓展】</w:t>
      </w:r>
    </w:p>
    <w:p w14:paraId="34A991B5" w14:textId="77777777" w:rsidR="000E3480"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革故鼎新：旧指朝政变革或改朝换代。现泛指除去旧的，建立新的。</w:t>
      </w:r>
    </w:p>
    <w:p w14:paraId="009FE716" w14:textId="49ACF26D" w:rsidR="000E3480" w:rsidRPr="00D64321" w:rsidRDefault="000E3480" w:rsidP="000D21AC">
      <w:pPr>
        <w:tabs>
          <w:tab w:val="left" w:pos="4620"/>
        </w:tabs>
        <w:spacing w:line="288" w:lineRule="auto"/>
        <w:ind w:firstLineChars="200" w:firstLine="420"/>
        <w:rPr>
          <w:rFonts w:ascii="宋体" w:eastAsia="宋体" w:hAnsi="宋体"/>
        </w:rPr>
      </w:pPr>
      <w:r w:rsidRPr="00D64321">
        <w:rPr>
          <w:rFonts w:ascii="宋体" w:eastAsia="宋体" w:hAnsi="宋体" w:hint="eastAsia"/>
        </w:rPr>
        <w:t xml:space="preserve">11. </w:t>
      </w:r>
    </w:p>
    <w:p w14:paraId="1170F0FD"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【答案】A</w:t>
      </w:r>
    </w:p>
    <w:p w14:paraId="34D9E404"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【解题思路】</w:t>
      </w:r>
    </w:p>
    <w:p w14:paraId="260D4515"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第一步，本题是一个主旨概括题，需要对原文的主旨句进行提炼，文章开头提到了宇宙的膨胀，膨胀过程中物质不断的扩散，最后一句“最终”，顺承关联词引出主旨“形成的结构是星系”。</w:t>
      </w:r>
    </w:p>
    <w:p w14:paraId="66200DBB" w14:textId="77777777" w:rsidR="000E3480"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lastRenderedPageBreak/>
        <w:t>第二步，文段是“分总”结构，话题落脚点是“星系”，选项A主体是“星系”，与原文主体一致。因此，选择A选项。</w:t>
      </w:r>
    </w:p>
    <w:p w14:paraId="49101EC1" w14:textId="47B36EC2" w:rsidR="000E3480" w:rsidRPr="00D64321" w:rsidRDefault="000E3480" w:rsidP="000D21AC">
      <w:pPr>
        <w:tabs>
          <w:tab w:val="left" w:pos="4620"/>
        </w:tabs>
        <w:spacing w:line="288" w:lineRule="auto"/>
        <w:ind w:firstLineChars="200" w:firstLine="420"/>
        <w:rPr>
          <w:rFonts w:ascii="宋体" w:eastAsia="宋体" w:hAnsi="宋体"/>
        </w:rPr>
      </w:pPr>
      <w:r w:rsidRPr="00D64321">
        <w:rPr>
          <w:rFonts w:ascii="宋体" w:eastAsia="宋体" w:hAnsi="宋体" w:hint="eastAsia"/>
        </w:rPr>
        <w:t xml:space="preserve">12. </w:t>
      </w:r>
    </w:p>
    <w:p w14:paraId="0A78A1EA"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【答案】B</w:t>
      </w:r>
    </w:p>
    <w:p w14:paraId="50E852A4"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【解题思路】</w:t>
      </w:r>
    </w:p>
    <w:p w14:paraId="7BB7461A"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第一步，文章开头提到文化的使命，以及文化对人的塑造，最后在人类历史长河中，文化通过各种方式，对整个社会和民族起到传播和教化，形成文化氛围，潜移默化的影响着社会和人的发展。</w:t>
      </w:r>
    </w:p>
    <w:p w14:paraId="41093C32" w14:textId="77777777" w:rsidR="000E3480"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第二步，文段是“分总”结构，文</w:t>
      </w:r>
      <w:proofErr w:type="gramStart"/>
      <w:r w:rsidRPr="00D64321">
        <w:rPr>
          <w:rFonts w:ascii="宋体" w:eastAsia="宋体" w:hAnsi="宋体" w:hint="eastAsia"/>
        </w:rPr>
        <w:t>短最终</w:t>
      </w:r>
      <w:proofErr w:type="gramEnd"/>
      <w:r w:rsidRPr="00D64321">
        <w:rPr>
          <w:rFonts w:ascii="宋体" w:eastAsia="宋体" w:hAnsi="宋体" w:hint="eastAsia"/>
        </w:rPr>
        <w:t>落脚在“文化对整个社会氛围和人的影响”上，B项“濡化”的意思就在于对人滋养化育，符合文段主旨。因此，选择B选项。</w:t>
      </w:r>
    </w:p>
    <w:p w14:paraId="6B5EA8EC" w14:textId="1E9B525D" w:rsidR="000E3480" w:rsidRPr="00D64321" w:rsidRDefault="000E3480" w:rsidP="000D21AC">
      <w:pPr>
        <w:tabs>
          <w:tab w:val="left" w:pos="4620"/>
        </w:tabs>
        <w:spacing w:line="288" w:lineRule="auto"/>
        <w:ind w:firstLineChars="200" w:firstLine="420"/>
        <w:rPr>
          <w:rFonts w:ascii="宋体" w:eastAsia="宋体" w:hAnsi="宋体"/>
        </w:rPr>
      </w:pPr>
      <w:r w:rsidRPr="00D64321">
        <w:rPr>
          <w:rFonts w:ascii="宋体" w:eastAsia="宋体" w:hAnsi="宋体" w:hint="eastAsia"/>
        </w:rPr>
        <w:t xml:space="preserve">13. </w:t>
      </w:r>
    </w:p>
    <w:p w14:paraId="2983578D"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【答案】D</w:t>
      </w:r>
    </w:p>
    <w:p w14:paraId="2EC292C4"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【解题思路】</w:t>
      </w:r>
    </w:p>
    <w:p w14:paraId="79853B2C"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第一步，文中横线部分出现在文章最后，起到总结上问的作用。</w:t>
      </w:r>
    </w:p>
    <w:p w14:paraId="073BFC40" w14:textId="77777777" w:rsidR="000E3480"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第二步，上文提到的话题是围绕着农业危机产生进行的表述，那么在选项中要选择围绕“农业话题”展开的选项。对比选项，D项符合语境。因此，选择D选项。</w:t>
      </w:r>
    </w:p>
    <w:p w14:paraId="3907684A" w14:textId="296B90B6" w:rsidR="000E3480" w:rsidRPr="00D64321" w:rsidRDefault="000E3480" w:rsidP="000D21AC">
      <w:pPr>
        <w:tabs>
          <w:tab w:val="left" w:pos="4620"/>
        </w:tabs>
        <w:spacing w:line="288" w:lineRule="auto"/>
        <w:ind w:firstLineChars="200" w:firstLine="420"/>
        <w:rPr>
          <w:rFonts w:ascii="宋体" w:eastAsia="宋体" w:hAnsi="宋体"/>
        </w:rPr>
      </w:pPr>
      <w:r w:rsidRPr="00D64321">
        <w:rPr>
          <w:rFonts w:ascii="宋体" w:eastAsia="宋体" w:hAnsi="宋体" w:hint="eastAsia"/>
        </w:rPr>
        <w:t xml:space="preserve">14. </w:t>
      </w:r>
    </w:p>
    <w:p w14:paraId="6C38B5B9"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【答案】A</w:t>
      </w:r>
    </w:p>
    <w:p w14:paraId="56A0680D"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【解题思路】</w:t>
      </w:r>
    </w:p>
    <w:p w14:paraId="62C49FA6"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第一步，文中在开头一个破折号，起到总结下文的作用。</w:t>
      </w:r>
    </w:p>
    <w:p w14:paraId="2C2D96D8" w14:textId="77777777" w:rsidR="000E3480"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第二步，通过19世纪英国人的做法，在印度种茶，摆脱中国的束缚，可知英国人这么做就是为了让茶叶易得和便宜。对比选项，A项与文段话题一致。因此，选择A选项。</w:t>
      </w:r>
    </w:p>
    <w:p w14:paraId="493F2FBA" w14:textId="42A75B6F" w:rsidR="000E3480" w:rsidRPr="00D64321" w:rsidRDefault="000E3480" w:rsidP="000D21AC">
      <w:pPr>
        <w:tabs>
          <w:tab w:val="left" w:pos="4620"/>
        </w:tabs>
        <w:spacing w:line="288" w:lineRule="auto"/>
        <w:ind w:firstLineChars="200" w:firstLine="420"/>
        <w:rPr>
          <w:rFonts w:ascii="宋体" w:eastAsia="宋体" w:hAnsi="宋体"/>
        </w:rPr>
      </w:pPr>
      <w:r w:rsidRPr="00D64321">
        <w:rPr>
          <w:rFonts w:ascii="宋体" w:eastAsia="宋体" w:hAnsi="宋体" w:hint="eastAsia"/>
        </w:rPr>
        <w:t>15.</w:t>
      </w:r>
      <w:r w:rsidR="000D21AC" w:rsidRPr="00D64321">
        <w:rPr>
          <w:rFonts w:ascii="宋体" w:eastAsia="宋体" w:hAnsi="宋体"/>
        </w:rPr>
        <w:t xml:space="preserve"> </w:t>
      </w:r>
    </w:p>
    <w:p w14:paraId="1816DD45"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【答案】B</w:t>
      </w:r>
    </w:p>
    <w:p w14:paraId="40336CB8"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【解题思路】</w:t>
      </w:r>
    </w:p>
    <w:p w14:paraId="0FDEA1B8"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第一步,题目要求寻找正确的，选项与原文进行一一对应。</w:t>
      </w:r>
    </w:p>
    <w:p w14:paraId="6AEEBF45" w14:textId="77777777" w:rsidR="000E3480"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第二步，A选项根据文中最后一句提到</w:t>
      </w:r>
      <w:proofErr w:type="gramStart"/>
      <w:r w:rsidRPr="00D64321">
        <w:rPr>
          <w:rFonts w:ascii="宋体" w:eastAsia="宋体" w:hAnsi="宋体" w:hint="eastAsia"/>
        </w:rPr>
        <w:t>“</w:t>
      </w:r>
      <w:proofErr w:type="gramEnd"/>
      <w:r w:rsidRPr="00D64321">
        <w:rPr>
          <w:rFonts w:ascii="宋体" w:eastAsia="宋体" w:hAnsi="宋体" w:hint="eastAsia"/>
        </w:rPr>
        <w:t>发现其特征表明这两个古猿</w:t>
      </w:r>
      <w:r w:rsidRPr="00D64321">
        <w:rPr>
          <w:rFonts w:ascii="宋体" w:eastAsia="宋体" w:hAnsi="宋体"/>
        </w:rPr>
        <w:t>——</w:t>
      </w:r>
      <w:r w:rsidRPr="00D64321">
        <w:rPr>
          <w:rFonts w:ascii="宋体" w:eastAsia="宋体" w:hAnsi="宋体" w:hint="eastAsia"/>
        </w:rPr>
        <w:t>外号“希腊人”，可能是前人类，即原始人类。</w:t>
      </w:r>
      <w:proofErr w:type="gramStart"/>
      <w:r w:rsidRPr="00D64321">
        <w:rPr>
          <w:rFonts w:ascii="宋体" w:eastAsia="宋体" w:hAnsi="宋体" w:hint="eastAsia"/>
        </w:rPr>
        <w:t>”</w:t>
      </w:r>
      <w:proofErr w:type="gramEnd"/>
      <w:r w:rsidRPr="00D64321">
        <w:rPr>
          <w:rFonts w:ascii="宋体" w:eastAsia="宋体" w:hAnsi="宋体" w:hint="eastAsia"/>
        </w:rPr>
        <w:t>我们从此句看出“原始人类从欧洲古猿分化而来”说法过于绝对，并且这只是假说的说明。B选项我们看出文中“希腊人”就是古猿的别称，它是为了寻找人类起源的证明，说明此类古猿和人有共同特征。C选项“研究人员只找到了欧洲古猿的牙根”“只发现”说的过于绝对，文中是“对两个已知样本的牙根进行了分析”，说法不一致。D选项“X射线技术能准确测算古猿人的年代”“准确测算”说法不正确。因此，选择B选项。</w:t>
      </w:r>
    </w:p>
    <w:p w14:paraId="771032E9" w14:textId="223F72E5" w:rsidR="000E3480" w:rsidRPr="00D64321" w:rsidRDefault="000E3480" w:rsidP="000D21AC">
      <w:pPr>
        <w:tabs>
          <w:tab w:val="left" w:pos="4620"/>
        </w:tabs>
        <w:spacing w:line="288" w:lineRule="auto"/>
        <w:ind w:firstLineChars="200" w:firstLine="420"/>
        <w:rPr>
          <w:rFonts w:ascii="宋体" w:eastAsia="宋体" w:hAnsi="宋体"/>
        </w:rPr>
      </w:pPr>
      <w:r w:rsidRPr="00D64321">
        <w:rPr>
          <w:rFonts w:ascii="宋体" w:eastAsia="宋体" w:hAnsi="宋体" w:hint="eastAsia"/>
        </w:rPr>
        <w:t xml:space="preserve">16. </w:t>
      </w:r>
    </w:p>
    <w:p w14:paraId="437E074A"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【答案】B</w:t>
      </w:r>
    </w:p>
    <w:p w14:paraId="54EA68FD"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【解题思路】</w:t>
      </w:r>
    </w:p>
    <w:p w14:paraId="3FCA9A36"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第一步，文中前面主要提出历代文人对窑瓷器的喜爱，主要喜欢的是“青色”，到南宋</w:t>
      </w:r>
      <w:r w:rsidRPr="00D64321">
        <w:rPr>
          <w:rFonts w:ascii="宋体" w:eastAsia="宋体" w:hAnsi="宋体" w:hint="eastAsia"/>
        </w:rPr>
        <w:lastRenderedPageBreak/>
        <w:t>时期“青瓷”仍然是主流，发展至今，古瓷器也是以“青釉色”为高贵，人们还是对“青色”喜爱。</w:t>
      </w:r>
    </w:p>
    <w:p w14:paraId="5A8ADD76"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第二步，选项中B具有“青色”的关键词。因此，选择B选项。</w:t>
      </w:r>
    </w:p>
    <w:p w14:paraId="1C5EDB86" w14:textId="77777777" w:rsidR="000E3480"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【拓展】</w:t>
      </w:r>
    </w:p>
    <w:p w14:paraId="2625A6E6" w14:textId="63071863" w:rsidR="000E3480" w:rsidRPr="00D64321" w:rsidRDefault="000E3480" w:rsidP="000D21AC">
      <w:pPr>
        <w:tabs>
          <w:tab w:val="left" w:pos="4620"/>
        </w:tabs>
        <w:spacing w:line="288" w:lineRule="auto"/>
        <w:ind w:firstLineChars="200" w:firstLine="420"/>
        <w:rPr>
          <w:rFonts w:ascii="宋体" w:eastAsia="宋体" w:hAnsi="宋体"/>
        </w:rPr>
      </w:pPr>
      <w:r w:rsidRPr="00D64321">
        <w:rPr>
          <w:rFonts w:ascii="宋体" w:eastAsia="宋体" w:hAnsi="宋体" w:hint="eastAsia"/>
        </w:rPr>
        <w:t xml:space="preserve">17. </w:t>
      </w:r>
    </w:p>
    <w:p w14:paraId="0D808CF7"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【答案】B</w:t>
      </w:r>
    </w:p>
    <w:p w14:paraId="17AC972E"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【解题思路】</w:t>
      </w:r>
    </w:p>
    <w:p w14:paraId="53308312"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第一步，分析文段，文段先援引观点引出“算盘有魅力”这个话题，并提出问题“为什么算盘收到如此高的推崇”，接着回答了问题。</w:t>
      </w:r>
    </w:p>
    <w:p w14:paraId="07212EB2"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二步，文段的行文脉络是“提出问题—回答问题”，即“分总”结构。所以文段的重点是“就是它以框梁档珠的简单结构，配以形象精妙的珠算口诀，解决了加减乘除乃至开方的计算问题。在没有计算机的年代里，它对推动社会经济发展发挥了不可估量的作用。”即算盘为什么受推崇。对比选项，B项是对文段重点的同义替换。因此，选择B选项。</w:t>
      </w:r>
    </w:p>
    <w:p w14:paraId="1F091E62"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【拓展】</w:t>
      </w:r>
    </w:p>
    <w:p w14:paraId="3BDF6686"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A项“原理和结构”和C项“对社会经济的作用”表述片面，不能全面概括文段重点。</w:t>
      </w:r>
    </w:p>
    <w:p w14:paraId="046D031E" w14:textId="77777777" w:rsidR="000E3480"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D项“科技史上的地位”文段中未提及。</w:t>
      </w:r>
    </w:p>
    <w:p w14:paraId="23DECED4" w14:textId="7179A6F6" w:rsidR="000E3480" w:rsidRPr="00D64321" w:rsidRDefault="000E3480" w:rsidP="000D21AC">
      <w:pPr>
        <w:tabs>
          <w:tab w:val="left" w:pos="4620"/>
        </w:tabs>
        <w:spacing w:line="288" w:lineRule="auto"/>
        <w:ind w:firstLineChars="200" w:firstLine="420"/>
        <w:rPr>
          <w:rFonts w:ascii="宋体" w:eastAsia="宋体" w:hAnsi="宋体"/>
        </w:rPr>
      </w:pPr>
      <w:r w:rsidRPr="00D64321">
        <w:rPr>
          <w:rFonts w:ascii="宋体" w:eastAsia="宋体" w:hAnsi="宋体" w:hint="eastAsia"/>
        </w:rPr>
        <w:t xml:space="preserve">18. </w:t>
      </w:r>
    </w:p>
    <w:p w14:paraId="35B1608D"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【答案】C</w:t>
      </w:r>
    </w:p>
    <w:p w14:paraId="70D1CA46"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【解题思路】</w:t>
      </w:r>
    </w:p>
    <w:p w14:paraId="3B49E374"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第一步，寻找文段话题落脚点，文段主要论述农业规模化生产，最后话题落脚点在我国的国情特殊。</w:t>
      </w:r>
    </w:p>
    <w:p w14:paraId="1CA7B515"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第二步，根据话题一致原则，文段接下来应该提出适合我国国情的对策。因此，选择C选项。</w:t>
      </w:r>
    </w:p>
    <w:p w14:paraId="68DA953B"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【拓展】</w:t>
      </w:r>
    </w:p>
    <w:p w14:paraId="249BF7E3"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A项：缺失主要话题“农业规模化”。</w:t>
      </w:r>
    </w:p>
    <w:p w14:paraId="0E81982F"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B项：国外教训并非重点。</w:t>
      </w:r>
    </w:p>
    <w:p w14:paraId="1CB7F8F3" w14:textId="77777777" w:rsidR="000E3480"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D项：并非对策项。</w:t>
      </w:r>
    </w:p>
    <w:p w14:paraId="3EE468A1" w14:textId="1B3F9667" w:rsidR="000E3480" w:rsidRPr="00D64321" w:rsidRDefault="000E3480" w:rsidP="000D21AC">
      <w:pPr>
        <w:tabs>
          <w:tab w:val="left" w:pos="4620"/>
        </w:tabs>
        <w:spacing w:line="288" w:lineRule="auto"/>
        <w:ind w:firstLineChars="200" w:firstLine="420"/>
        <w:rPr>
          <w:rFonts w:ascii="宋体" w:eastAsia="宋体" w:hAnsi="宋体"/>
        </w:rPr>
      </w:pPr>
      <w:r w:rsidRPr="00D64321">
        <w:rPr>
          <w:rFonts w:ascii="宋体" w:eastAsia="宋体" w:hAnsi="宋体" w:hint="eastAsia"/>
        </w:rPr>
        <w:t xml:space="preserve">19. </w:t>
      </w:r>
    </w:p>
    <w:p w14:paraId="5B8EB211"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【答案】D</w:t>
      </w:r>
    </w:p>
    <w:p w14:paraId="0C521E41"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【解题思路】</w:t>
      </w:r>
    </w:p>
    <w:p w14:paraId="455F628E"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第一步，根据代词指代话题一致，②④捆绑，排除A、B；</w:t>
      </w:r>
    </w:p>
    <w:p w14:paraId="7754AB3D" w14:textId="77777777" w:rsidR="000E3480"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第二步，根据相同句式③①⑤捆绑，排除C。因此，选择D选项。</w:t>
      </w:r>
    </w:p>
    <w:p w14:paraId="32AB5F19" w14:textId="2D25B939" w:rsidR="000E3480" w:rsidRPr="00D64321" w:rsidRDefault="000E3480" w:rsidP="000D21AC">
      <w:pPr>
        <w:tabs>
          <w:tab w:val="left" w:pos="4620"/>
        </w:tabs>
        <w:spacing w:line="288" w:lineRule="auto"/>
        <w:ind w:firstLineChars="200" w:firstLine="420"/>
        <w:rPr>
          <w:rFonts w:ascii="宋体" w:eastAsia="宋体" w:hAnsi="宋体"/>
        </w:rPr>
      </w:pPr>
      <w:r w:rsidRPr="00D64321">
        <w:rPr>
          <w:rFonts w:ascii="宋体" w:eastAsia="宋体" w:hAnsi="宋体" w:hint="eastAsia"/>
        </w:rPr>
        <w:t xml:space="preserve">20. </w:t>
      </w:r>
    </w:p>
    <w:p w14:paraId="736C0644"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【答案】A</w:t>
      </w:r>
    </w:p>
    <w:p w14:paraId="123943C9"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【解题思路】</w:t>
      </w:r>
    </w:p>
    <w:p w14:paraId="39EA2AD8"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第一步，根据话题一致，①中“文化意识日益增强”与⑥“文人的参与”捆绑，排除C项和D项；</w:t>
      </w:r>
    </w:p>
    <w:p w14:paraId="677A7C7B" w14:textId="77777777" w:rsidR="000E3480"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lastRenderedPageBreak/>
        <w:t>第二步，③“尤其”表示递进，引出“名人”话题，捆绑⑤中的“深厚造诣”，排除B项。因此，选择A选项。</w:t>
      </w:r>
    </w:p>
    <w:p w14:paraId="3A8DEE84" w14:textId="76978066" w:rsidR="000E3480" w:rsidRPr="00D64321" w:rsidRDefault="000E3480" w:rsidP="000D21AC">
      <w:pPr>
        <w:tabs>
          <w:tab w:val="left" w:pos="4620"/>
        </w:tabs>
        <w:spacing w:line="288" w:lineRule="auto"/>
        <w:ind w:firstLineChars="200" w:firstLine="420"/>
        <w:rPr>
          <w:rFonts w:ascii="宋体" w:eastAsia="宋体" w:hAnsi="宋体"/>
        </w:rPr>
      </w:pPr>
      <w:r w:rsidRPr="00D64321">
        <w:rPr>
          <w:rFonts w:ascii="宋体" w:eastAsia="宋体" w:hAnsi="宋体" w:hint="eastAsia"/>
        </w:rPr>
        <w:t xml:space="preserve">21. </w:t>
      </w:r>
    </w:p>
    <w:p w14:paraId="72040D99"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【答案】B</w:t>
      </w:r>
    </w:p>
    <w:p w14:paraId="208AAA02"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【解题思路】</w:t>
      </w:r>
    </w:p>
    <w:p w14:paraId="02A8D949"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第一步，根据设问句式，提示话题在问句之后。</w:t>
      </w:r>
    </w:p>
    <w:p w14:paraId="22A46EBB"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第二步，下文主要谈论的话题是“适用范围”，根据话题一致，B</w:t>
      </w:r>
      <w:proofErr w:type="gramStart"/>
      <w:r w:rsidRPr="00D64321">
        <w:rPr>
          <w:rFonts w:ascii="宋体" w:eastAsia="宋体" w:hAnsi="宋体" w:hint="eastAsia"/>
        </w:rPr>
        <w:t>项强调</w:t>
      </w:r>
      <w:proofErr w:type="gramEnd"/>
      <w:r w:rsidRPr="00D64321">
        <w:rPr>
          <w:rFonts w:ascii="宋体" w:eastAsia="宋体" w:hAnsi="宋体" w:hint="eastAsia"/>
        </w:rPr>
        <w:t>的是“适用范围”，符合语境。因此，选择B选项。</w:t>
      </w:r>
    </w:p>
    <w:p w14:paraId="1938D208"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【拓展】</w:t>
      </w:r>
    </w:p>
    <w:p w14:paraId="33DE3C12"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A项：并非要找出两者的区别。</w:t>
      </w:r>
    </w:p>
    <w:p w14:paraId="6FB35D19"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C项：构成条件无中生有。</w:t>
      </w:r>
    </w:p>
    <w:p w14:paraId="4F076AC3" w14:textId="77777777" w:rsidR="000E3480"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D项：研究客体无中生有。</w:t>
      </w:r>
    </w:p>
    <w:p w14:paraId="56AE2D6D" w14:textId="4A8BF735" w:rsidR="000E3480" w:rsidRPr="00D64321" w:rsidRDefault="000E3480" w:rsidP="000D21AC">
      <w:pPr>
        <w:tabs>
          <w:tab w:val="left" w:pos="4620"/>
        </w:tabs>
        <w:spacing w:line="288" w:lineRule="auto"/>
        <w:ind w:firstLineChars="200" w:firstLine="420"/>
        <w:rPr>
          <w:rFonts w:ascii="宋体" w:eastAsia="宋体" w:hAnsi="宋体"/>
        </w:rPr>
      </w:pPr>
      <w:r w:rsidRPr="00D64321">
        <w:rPr>
          <w:rFonts w:ascii="宋体" w:eastAsia="宋体" w:hAnsi="宋体" w:hint="eastAsia"/>
        </w:rPr>
        <w:t xml:space="preserve">22. </w:t>
      </w:r>
    </w:p>
    <w:p w14:paraId="731195D9"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【答案】B</w:t>
      </w:r>
    </w:p>
    <w:p w14:paraId="04AE8B37"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【解题思路】</w:t>
      </w:r>
    </w:p>
    <w:p w14:paraId="371F6751"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第一步，横线位于句尾，总结上文内容；</w:t>
      </w:r>
    </w:p>
    <w:p w14:paraId="4ACB59F4"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第二步，上文从地理结构上分析了中国东西南三面的条件优势。只要挡得住北方来的强敌攻击，中国大陆就可</w:t>
      </w:r>
      <w:proofErr w:type="gramStart"/>
      <w:r w:rsidRPr="00D64321">
        <w:rPr>
          <w:rFonts w:ascii="宋体" w:eastAsia="宋体" w:hAnsi="宋体" w:hint="eastAsia"/>
        </w:rPr>
        <w:t>一</w:t>
      </w:r>
      <w:proofErr w:type="gramEnd"/>
      <w:r w:rsidRPr="00D64321">
        <w:rPr>
          <w:rFonts w:ascii="宋体" w:eastAsia="宋体" w:hAnsi="宋体" w:hint="eastAsia"/>
        </w:rPr>
        <w:t>形成一个系统的整体。根据话题一致，B项“中国大地便自成体系”与上文话题一致。因此，选择B选项。</w:t>
      </w:r>
    </w:p>
    <w:p w14:paraId="7646C313"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【拓展】</w:t>
      </w:r>
    </w:p>
    <w:p w14:paraId="13B69D27"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A项：中央与地方的关系不是文段主要话题。</w:t>
      </w:r>
    </w:p>
    <w:p w14:paraId="5FB78E59"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C项：内部力量平衡不是文段主要话题。</w:t>
      </w:r>
    </w:p>
    <w:p w14:paraId="1FDCDA7B" w14:textId="77777777" w:rsidR="000E3480"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D项：强调格局并不是大一统思维。</w:t>
      </w:r>
    </w:p>
    <w:p w14:paraId="79398C79" w14:textId="03074FC5" w:rsidR="000E3480" w:rsidRPr="00D64321" w:rsidRDefault="000E3480" w:rsidP="000D21AC">
      <w:pPr>
        <w:tabs>
          <w:tab w:val="left" w:pos="4620"/>
        </w:tabs>
        <w:spacing w:line="288" w:lineRule="auto"/>
        <w:ind w:firstLineChars="200" w:firstLine="420"/>
        <w:rPr>
          <w:rFonts w:ascii="宋体" w:eastAsia="宋体" w:hAnsi="宋体"/>
        </w:rPr>
      </w:pPr>
      <w:r w:rsidRPr="00D64321">
        <w:rPr>
          <w:rFonts w:ascii="宋体" w:eastAsia="宋体" w:hAnsi="宋体" w:hint="eastAsia"/>
        </w:rPr>
        <w:t xml:space="preserve">23. </w:t>
      </w:r>
    </w:p>
    <w:p w14:paraId="2FCEF10D"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【答案】D</w:t>
      </w:r>
    </w:p>
    <w:p w14:paraId="31023EBD"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【解题思路】</w:t>
      </w:r>
    </w:p>
    <w:p w14:paraId="3E2DA949"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第一步，确定文段主要内容，主要谈论“碎片化学习”。</w:t>
      </w:r>
    </w:p>
    <w:p w14:paraId="78C41A13"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第二步，而且作者对待碎片化的倾向偏消极。对比选项，D</w:t>
      </w:r>
      <w:proofErr w:type="gramStart"/>
      <w:r w:rsidRPr="00D64321">
        <w:rPr>
          <w:rFonts w:ascii="宋体" w:eastAsia="宋体" w:hAnsi="宋体" w:hint="eastAsia"/>
        </w:rPr>
        <w:t>项主体</w:t>
      </w:r>
      <w:proofErr w:type="gramEnd"/>
      <w:r w:rsidRPr="00D64321">
        <w:rPr>
          <w:rFonts w:ascii="宋体" w:eastAsia="宋体" w:hAnsi="宋体" w:hint="eastAsia"/>
        </w:rPr>
        <w:t>是“碎片化学习”与文</w:t>
      </w:r>
      <w:proofErr w:type="gramStart"/>
      <w:r w:rsidRPr="00D64321">
        <w:rPr>
          <w:rFonts w:ascii="宋体" w:eastAsia="宋体" w:hAnsi="宋体" w:hint="eastAsia"/>
        </w:rPr>
        <w:t>段主体</w:t>
      </w:r>
      <w:proofErr w:type="gramEnd"/>
      <w:r w:rsidRPr="00D64321">
        <w:rPr>
          <w:rFonts w:ascii="宋体" w:eastAsia="宋体" w:hAnsi="宋体" w:hint="eastAsia"/>
        </w:rPr>
        <w:t>一致。因此，选择D选项。</w:t>
      </w:r>
    </w:p>
    <w:p w14:paraId="162952D3"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【拓展】</w:t>
      </w:r>
    </w:p>
    <w:p w14:paraId="4A5B2F4F" w14:textId="77777777" w:rsidR="000E3480"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A、B、C缺失主体可以排除。</w:t>
      </w:r>
    </w:p>
    <w:p w14:paraId="737B9EE1" w14:textId="271245AA" w:rsidR="000E3480" w:rsidRPr="00D64321" w:rsidRDefault="000E3480" w:rsidP="000D21AC">
      <w:pPr>
        <w:tabs>
          <w:tab w:val="left" w:pos="4620"/>
        </w:tabs>
        <w:spacing w:line="288" w:lineRule="auto"/>
        <w:ind w:firstLineChars="200" w:firstLine="420"/>
        <w:rPr>
          <w:rFonts w:ascii="宋体" w:eastAsia="宋体" w:hAnsi="宋体"/>
        </w:rPr>
      </w:pPr>
      <w:r w:rsidRPr="00D64321">
        <w:rPr>
          <w:rFonts w:ascii="宋体" w:eastAsia="宋体" w:hAnsi="宋体" w:hint="eastAsia"/>
        </w:rPr>
        <w:t xml:space="preserve">24. </w:t>
      </w:r>
    </w:p>
    <w:p w14:paraId="688B0151"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【答案】A</w:t>
      </w:r>
    </w:p>
    <w:p w14:paraId="37BE80A1"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【解题思路】</w:t>
      </w:r>
    </w:p>
    <w:p w14:paraId="2259722A"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第一步，确定文段主要内容，文</w:t>
      </w:r>
      <w:proofErr w:type="gramStart"/>
      <w:r w:rsidRPr="00D64321">
        <w:rPr>
          <w:rFonts w:ascii="宋体" w:eastAsia="宋体" w:hAnsi="宋体" w:hint="eastAsia"/>
        </w:rPr>
        <w:t>段通过</w:t>
      </w:r>
      <w:proofErr w:type="gramEnd"/>
      <w:r w:rsidRPr="00D64321">
        <w:rPr>
          <w:rFonts w:ascii="宋体" w:eastAsia="宋体" w:hAnsi="宋体" w:hint="eastAsia"/>
        </w:rPr>
        <w:t>对比论证，主要谈论“跨越式发展”的重要性。</w:t>
      </w:r>
    </w:p>
    <w:p w14:paraId="5C7D6848"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第二步，对比选项，只有A</w:t>
      </w:r>
      <w:proofErr w:type="gramStart"/>
      <w:r w:rsidRPr="00D64321">
        <w:rPr>
          <w:rFonts w:ascii="宋体" w:eastAsia="宋体" w:hAnsi="宋体" w:hint="eastAsia"/>
        </w:rPr>
        <w:t>项主体</w:t>
      </w:r>
      <w:proofErr w:type="gramEnd"/>
      <w:r w:rsidRPr="00D64321">
        <w:rPr>
          <w:rFonts w:ascii="宋体" w:eastAsia="宋体" w:hAnsi="宋体" w:hint="eastAsia"/>
        </w:rPr>
        <w:t>是“跨越式发展”，与文</w:t>
      </w:r>
      <w:proofErr w:type="gramStart"/>
      <w:r w:rsidRPr="00D64321">
        <w:rPr>
          <w:rFonts w:ascii="宋体" w:eastAsia="宋体" w:hAnsi="宋体" w:hint="eastAsia"/>
        </w:rPr>
        <w:t>段主体</w:t>
      </w:r>
      <w:proofErr w:type="gramEnd"/>
      <w:r w:rsidRPr="00D64321">
        <w:rPr>
          <w:rFonts w:ascii="宋体" w:eastAsia="宋体" w:hAnsi="宋体" w:hint="eastAsia"/>
        </w:rPr>
        <w:t>一致。因此，选择A选项。</w:t>
      </w:r>
    </w:p>
    <w:p w14:paraId="521686BE"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lastRenderedPageBreak/>
        <w:t>【拓展】</w:t>
      </w:r>
    </w:p>
    <w:p w14:paraId="453C1924"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B、C缺失主体，排除。</w:t>
      </w:r>
    </w:p>
    <w:p w14:paraId="2D9D460F" w14:textId="77777777" w:rsidR="000E3480"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D项表述绝对。</w:t>
      </w:r>
    </w:p>
    <w:p w14:paraId="5F7D0D5C" w14:textId="26084A2C" w:rsidR="000E3480" w:rsidRPr="00D64321" w:rsidRDefault="000E3480" w:rsidP="000D21AC">
      <w:pPr>
        <w:tabs>
          <w:tab w:val="left" w:pos="4620"/>
        </w:tabs>
        <w:spacing w:line="288" w:lineRule="auto"/>
        <w:ind w:firstLineChars="200" w:firstLine="420"/>
        <w:rPr>
          <w:rFonts w:ascii="宋体" w:eastAsia="宋体" w:hAnsi="宋体"/>
        </w:rPr>
      </w:pPr>
      <w:r w:rsidRPr="00D64321">
        <w:rPr>
          <w:rFonts w:ascii="宋体" w:eastAsia="宋体" w:hAnsi="宋体" w:hint="eastAsia"/>
        </w:rPr>
        <w:t xml:space="preserve">25. </w:t>
      </w:r>
    </w:p>
    <w:p w14:paraId="5B7671B0"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【答案】D</w:t>
      </w:r>
    </w:p>
    <w:p w14:paraId="69F46306"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【解题思路】</w:t>
      </w:r>
    </w:p>
    <w:p w14:paraId="5F87C135"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第一步，对比选项，查找原文。</w:t>
      </w:r>
    </w:p>
    <w:p w14:paraId="760BFAE6" w14:textId="77777777" w:rsidR="000E3480"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第二步，一一对应，排除选项。文段第二句论述了“原著复杂而沉重的主题”和“线条式的人物命运”，故排除A、B项；文段最后一句论述“内在逻辑”，故排除C项。因此，选择D选项。</w:t>
      </w:r>
    </w:p>
    <w:p w14:paraId="480170BA" w14:textId="5F3597AA" w:rsidR="000E3480" w:rsidRPr="00D64321" w:rsidRDefault="000E3480" w:rsidP="000D21AC">
      <w:pPr>
        <w:tabs>
          <w:tab w:val="left" w:pos="4620"/>
        </w:tabs>
        <w:spacing w:line="288" w:lineRule="auto"/>
        <w:ind w:firstLineChars="200" w:firstLine="420"/>
        <w:rPr>
          <w:rFonts w:ascii="宋体" w:eastAsia="宋体" w:hAnsi="宋体"/>
        </w:rPr>
      </w:pPr>
      <w:r w:rsidRPr="00D64321">
        <w:rPr>
          <w:rFonts w:ascii="宋体" w:eastAsia="宋体" w:hAnsi="宋体" w:hint="eastAsia"/>
        </w:rPr>
        <w:t xml:space="preserve">26. </w:t>
      </w:r>
    </w:p>
    <w:p w14:paraId="7A4E6DFA"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【答案】A</w:t>
      </w:r>
    </w:p>
    <w:p w14:paraId="2DDE0AEE"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【解题思路】</w:t>
      </w:r>
    </w:p>
    <w:p w14:paraId="3A5610B9"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第一步，本题考查下文推断，先定位与其衔接最紧密的一句，即尾句。</w:t>
      </w:r>
    </w:p>
    <w:p w14:paraId="12CC4EE5"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第二步，尾</w:t>
      </w:r>
      <w:proofErr w:type="gramStart"/>
      <w:r w:rsidRPr="00D64321">
        <w:rPr>
          <w:rFonts w:ascii="宋体" w:eastAsia="宋体" w:hAnsi="宋体" w:hint="eastAsia"/>
        </w:rPr>
        <w:t>句出现</w:t>
      </w:r>
      <w:proofErr w:type="gramEnd"/>
      <w:r w:rsidRPr="00D64321">
        <w:rPr>
          <w:rFonts w:ascii="宋体" w:eastAsia="宋体" w:hAnsi="宋体" w:hint="eastAsia"/>
        </w:rPr>
        <w:t>转折关联词，“但”之后强调“这类证据”无法完全禁止，而“这类证据”指代上句末尾“严格排除非法证据”。也就是说后面会谈论的话题是“严格排除非法证据”，选项中话题符合的只有A。因此，选择A选项。</w:t>
      </w:r>
    </w:p>
    <w:p w14:paraId="42FB57D2"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【拓展】</w:t>
      </w:r>
    </w:p>
    <w:p w14:paraId="3F64E8B5"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B项：“8种法定形式”是</w:t>
      </w:r>
      <w:proofErr w:type="gramStart"/>
      <w:r w:rsidRPr="00D64321">
        <w:rPr>
          <w:rFonts w:ascii="宋体" w:eastAsia="宋体" w:hAnsi="宋体" w:hint="eastAsia"/>
        </w:rPr>
        <w:t>文段前半</w:t>
      </w:r>
      <w:proofErr w:type="gramEnd"/>
      <w:r w:rsidRPr="00D64321">
        <w:rPr>
          <w:rFonts w:ascii="宋体" w:eastAsia="宋体" w:hAnsi="宋体" w:hint="eastAsia"/>
        </w:rPr>
        <w:t>部分提到的，前文已出现相关内容，故排除。</w:t>
      </w:r>
    </w:p>
    <w:p w14:paraId="1D40444B"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C项：</w:t>
      </w:r>
      <w:proofErr w:type="gramStart"/>
      <w:r w:rsidRPr="00D64321">
        <w:rPr>
          <w:rFonts w:ascii="宋体" w:eastAsia="宋体" w:hAnsi="宋体" w:hint="eastAsia"/>
        </w:rPr>
        <w:t>最后句</w:t>
      </w:r>
      <w:proofErr w:type="gramEnd"/>
      <w:r w:rsidRPr="00D64321">
        <w:rPr>
          <w:rFonts w:ascii="宋体" w:eastAsia="宋体" w:hAnsi="宋体" w:hint="eastAsia"/>
        </w:rPr>
        <w:t>话题是“严格排除非法证据”而非“非法证据”，故排除。</w:t>
      </w:r>
    </w:p>
    <w:p w14:paraId="4588B13C" w14:textId="77777777" w:rsidR="000E3480"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D项：新规定背景一般出现在文段开始，不可能出现在末尾，故排除。</w:t>
      </w:r>
    </w:p>
    <w:p w14:paraId="46A7C82E" w14:textId="2B75BF38" w:rsidR="000E3480" w:rsidRPr="00D64321" w:rsidRDefault="000E3480" w:rsidP="000D21AC">
      <w:pPr>
        <w:tabs>
          <w:tab w:val="left" w:pos="4620"/>
        </w:tabs>
        <w:spacing w:line="288" w:lineRule="auto"/>
        <w:ind w:firstLineChars="200" w:firstLine="420"/>
        <w:rPr>
          <w:rFonts w:ascii="宋体" w:eastAsia="宋体" w:hAnsi="宋体"/>
        </w:rPr>
      </w:pPr>
      <w:r w:rsidRPr="00D64321">
        <w:rPr>
          <w:rFonts w:ascii="宋体" w:eastAsia="宋体" w:hAnsi="宋体" w:hint="eastAsia"/>
        </w:rPr>
        <w:t xml:space="preserve">27. </w:t>
      </w:r>
    </w:p>
    <w:p w14:paraId="2DB7759D"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【答案】D</w:t>
      </w:r>
    </w:p>
    <w:p w14:paraId="7227C6E6"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【解题思路】</w:t>
      </w:r>
    </w:p>
    <w:p w14:paraId="7B064E9A"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第一步，本题考查主旨概括，需要</w:t>
      </w:r>
      <w:proofErr w:type="gramStart"/>
      <w:r w:rsidRPr="00D64321">
        <w:rPr>
          <w:rFonts w:ascii="宋体" w:eastAsia="宋体" w:hAnsi="宋体" w:hint="eastAsia"/>
        </w:rPr>
        <w:t>抓主题</w:t>
      </w:r>
      <w:proofErr w:type="gramEnd"/>
      <w:r w:rsidRPr="00D64321">
        <w:rPr>
          <w:rFonts w:ascii="宋体" w:eastAsia="宋体" w:hAnsi="宋体" w:hint="eastAsia"/>
        </w:rPr>
        <w:t>句。</w:t>
      </w:r>
    </w:p>
    <w:p w14:paraId="3C025D43"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二步，文段第一句分析当下趋势，中间强调在“审美化的趋势和背景下，民俗成为时尚的，而非实用的”，最后举例论证，分段结构是“分总分”结构。主题句强调民俗在当今背景下成为时尚的，侧重民俗在当下是什么。选项中符合的只有D。因此，选择D选项。</w:t>
      </w:r>
    </w:p>
    <w:p w14:paraId="41C09BCC"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【拓展】</w:t>
      </w:r>
    </w:p>
    <w:p w14:paraId="1525AD64"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A项：文段中没有提对策，主旨概括题要忠于原文，故排除。</w:t>
      </w:r>
    </w:p>
    <w:p w14:paraId="6179855B"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B项：举例中提到“大众文化”，不重要，且非“大众流行文化”故排除。</w:t>
      </w:r>
    </w:p>
    <w:p w14:paraId="0DFDDE76" w14:textId="77777777" w:rsidR="000E3480"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C项：主题句强调民俗成为时尚的，而非“成为大众文化”，故</w:t>
      </w:r>
    </w:p>
    <w:p w14:paraId="18503955" w14:textId="56B65207" w:rsidR="000E3480" w:rsidRPr="00D64321" w:rsidRDefault="000E3480" w:rsidP="000D21AC">
      <w:pPr>
        <w:tabs>
          <w:tab w:val="left" w:pos="4620"/>
        </w:tabs>
        <w:spacing w:line="288" w:lineRule="auto"/>
        <w:ind w:firstLineChars="200" w:firstLine="420"/>
        <w:rPr>
          <w:rFonts w:ascii="宋体" w:eastAsia="宋体" w:hAnsi="宋体"/>
        </w:rPr>
      </w:pPr>
      <w:r w:rsidRPr="00D64321">
        <w:rPr>
          <w:rFonts w:ascii="宋体" w:eastAsia="宋体" w:hAnsi="宋体" w:hint="eastAsia"/>
        </w:rPr>
        <w:t xml:space="preserve">28. </w:t>
      </w:r>
    </w:p>
    <w:p w14:paraId="58B422CE"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【答案】C</w:t>
      </w:r>
    </w:p>
    <w:p w14:paraId="11A82A21"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【解题思路】</w:t>
      </w:r>
    </w:p>
    <w:p w14:paraId="7B65000A"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第一步，本题考查语句排序，先从选项入手。</w:t>
      </w:r>
    </w:p>
    <w:p w14:paraId="6CBF677B" w14:textId="77777777" w:rsidR="000E3480"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第二步，首句是①句的概率性更高。去验证B、D两项时，会发现⑤句和⑥句均是从“历</w:t>
      </w:r>
      <w:r w:rsidRPr="00D64321">
        <w:rPr>
          <w:rFonts w:ascii="宋体" w:eastAsia="宋体" w:hAnsi="宋体" w:hint="eastAsia"/>
        </w:rPr>
        <w:lastRenderedPageBreak/>
        <w:t>史上”角度对科技创新的评价，但剩下几句是从“第四次科技革命”角度，按照范围大小的逻辑，一般从大的范围切入到小的范围，所以B项和D项逻辑不恰当。然后比较AC两项，⑥句分析的科技创新是双</w:t>
      </w:r>
      <w:proofErr w:type="gramStart"/>
      <w:r w:rsidRPr="00D64321">
        <w:rPr>
          <w:rFonts w:ascii="宋体" w:eastAsia="宋体" w:hAnsi="宋体" w:hint="eastAsia"/>
        </w:rPr>
        <w:t>刃</w:t>
      </w:r>
      <w:proofErr w:type="gramEnd"/>
      <w:r w:rsidRPr="00D64321">
        <w:rPr>
          <w:rFonts w:ascii="宋体" w:eastAsia="宋体" w:hAnsi="宋体" w:hint="eastAsia"/>
        </w:rPr>
        <w:t>剑，⑤句是对双</w:t>
      </w:r>
      <w:proofErr w:type="gramStart"/>
      <w:r w:rsidRPr="00D64321">
        <w:rPr>
          <w:rFonts w:ascii="宋体" w:eastAsia="宋体" w:hAnsi="宋体" w:hint="eastAsia"/>
        </w:rPr>
        <w:t>刃</w:t>
      </w:r>
      <w:proofErr w:type="gramEnd"/>
      <w:r w:rsidRPr="00D64321">
        <w:rPr>
          <w:rFonts w:ascii="宋体" w:eastAsia="宋体" w:hAnsi="宋体" w:hint="eastAsia"/>
        </w:rPr>
        <w:t>剑的解释，所以得将⑥句提前，验证C项，逻辑正确、合理。因此，选择C选项。</w:t>
      </w:r>
    </w:p>
    <w:p w14:paraId="758865C7" w14:textId="436D6486" w:rsidR="000E3480" w:rsidRPr="00D64321" w:rsidRDefault="000E3480" w:rsidP="000D21AC">
      <w:pPr>
        <w:tabs>
          <w:tab w:val="left" w:pos="4620"/>
        </w:tabs>
        <w:spacing w:line="288" w:lineRule="auto"/>
        <w:ind w:firstLineChars="200" w:firstLine="420"/>
        <w:rPr>
          <w:rFonts w:ascii="宋体" w:eastAsia="宋体" w:hAnsi="宋体"/>
        </w:rPr>
      </w:pPr>
      <w:r w:rsidRPr="00D64321">
        <w:rPr>
          <w:rFonts w:ascii="宋体" w:eastAsia="宋体" w:hAnsi="宋体" w:hint="eastAsia"/>
        </w:rPr>
        <w:t xml:space="preserve">29. </w:t>
      </w:r>
    </w:p>
    <w:p w14:paraId="0CB58479"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【答案】B</w:t>
      </w:r>
    </w:p>
    <w:p w14:paraId="2AA7CF21"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【解题思路】</w:t>
      </w:r>
    </w:p>
    <w:p w14:paraId="02C1EF2C"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第一步，本题考查主旨概括，需要</w:t>
      </w:r>
      <w:proofErr w:type="gramStart"/>
      <w:r w:rsidRPr="00D64321">
        <w:rPr>
          <w:rFonts w:ascii="宋体" w:eastAsia="宋体" w:hAnsi="宋体" w:hint="eastAsia"/>
        </w:rPr>
        <w:t>抓主题</w:t>
      </w:r>
      <w:proofErr w:type="gramEnd"/>
      <w:r w:rsidRPr="00D64321">
        <w:rPr>
          <w:rFonts w:ascii="宋体" w:eastAsia="宋体" w:hAnsi="宋体" w:hint="eastAsia"/>
        </w:rPr>
        <w:t>句。</w:t>
      </w:r>
    </w:p>
    <w:p w14:paraId="650117B7"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二步，第一句分析民俗是文化精华与现实结合的产物，后面由此得到民俗的功能和作用。那也就是说分析民俗是文化精华与现实结合的产物是服务于后面的功能。相当于这个文段是从功能的角度定义民俗。对比选项，B项符合文段主旨。因此，选择B选项。</w:t>
      </w:r>
    </w:p>
    <w:p w14:paraId="75F7B22D"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【拓展】</w:t>
      </w:r>
    </w:p>
    <w:p w14:paraId="3A7B725E"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A项：文段在分析功能时提到“群体”，未提及“群体建构”，故排除。</w:t>
      </w:r>
    </w:p>
    <w:p w14:paraId="2CDF4A1B"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C项：“价值观念”未提及，故排除。</w:t>
      </w:r>
    </w:p>
    <w:p w14:paraId="0D2AAC01" w14:textId="77777777" w:rsidR="000E3480"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D项：文段说“民俗是文化与现实结合的产物”，但</w:t>
      </w:r>
      <w:proofErr w:type="gramStart"/>
      <w:r w:rsidRPr="00D64321">
        <w:rPr>
          <w:rFonts w:ascii="宋体" w:eastAsia="宋体" w:hAnsi="宋体" w:hint="eastAsia"/>
        </w:rPr>
        <w:t>未重点</w:t>
      </w:r>
      <w:proofErr w:type="gramEnd"/>
      <w:r w:rsidRPr="00D64321">
        <w:rPr>
          <w:rFonts w:ascii="宋体" w:eastAsia="宋体" w:hAnsi="宋体" w:hint="eastAsia"/>
        </w:rPr>
        <w:t>分析文化传承，故排除。</w:t>
      </w:r>
    </w:p>
    <w:p w14:paraId="5145AAA6" w14:textId="04B23379" w:rsidR="000E3480" w:rsidRPr="00D64321" w:rsidRDefault="000E3480" w:rsidP="000D21AC">
      <w:pPr>
        <w:tabs>
          <w:tab w:val="left" w:pos="4620"/>
        </w:tabs>
        <w:spacing w:line="288" w:lineRule="auto"/>
        <w:ind w:firstLineChars="200" w:firstLine="420"/>
        <w:rPr>
          <w:rFonts w:ascii="宋体" w:eastAsia="宋体" w:hAnsi="宋体"/>
        </w:rPr>
      </w:pPr>
      <w:r w:rsidRPr="00D64321">
        <w:rPr>
          <w:rFonts w:ascii="宋体" w:eastAsia="宋体" w:hAnsi="宋体" w:hint="eastAsia"/>
        </w:rPr>
        <w:t xml:space="preserve">30. </w:t>
      </w:r>
    </w:p>
    <w:p w14:paraId="78B0758C"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【答案】</w:t>
      </w:r>
      <w:r w:rsidRPr="00D64321">
        <w:rPr>
          <w:rFonts w:ascii="宋体" w:eastAsia="宋体" w:hAnsi="宋体"/>
        </w:rPr>
        <w:t>D</w:t>
      </w:r>
    </w:p>
    <w:p w14:paraId="249A747F"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【解题思路】</w:t>
      </w:r>
    </w:p>
    <w:p w14:paraId="5473F0B2" w14:textId="77777777" w:rsidR="000E3480" w:rsidRPr="00D64321"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hint="eastAsia"/>
        </w:rPr>
        <w:t>第一步，分析文段，把握文段重点。文</w:t>
      </w:r>
      <w:proofErr w:type="gramStart"/>
      <w:r w:rsidRPr="00D64321">
        <w:rPr>
          <w:rFonts w:ascii="宋体" w:eastAsia="宋体" w:hAnsi="宋体" w:hint="eastAsia"/>
        </w:rPr>
        <w:t>段首先</w:t>
      </w:r>
      <w:proofErr w:type="gramEnd"/>
      <w:r w:rsidRPr="00D64321">
        <w:rPr>
          <w:rFonts w:ascii="宋体" w:eastAsia="宋体" w:hAnsi="宋体" w:hint="eastAsia"/>
        </w:rPr>
        <w:t>引出“天下为公”的话题，接下来指出“天下为公”背后反映出的政治观念，即政治平等，人人都有参与治理的机会，尾</w:t>
      </w:r>
      <w:proofErr w:type="gramStart"/>
      <w:r w:rsidRPr="00D64321">
        <w:rPr>
          <w:rFonts w:ascii="宋体" w:eastAsia="宋体" w:hAnsi="宋体" w:hint="eastAsia"/>
        </w:rPr>
        <w:t>句指出</w:t>
      </w:r>
      <w:proofErr w:type="gramEnd"/>
      <w:r w:rsidRPr="00D64321">
        <w:rPr>
          <w:rFonts w:ascii="宋体" w:eastAsia="宋体" w:hAnsi="宋体" w:hint="eastAsia"/>
        </w:rPr>
        <w:t>参与治理的方式有很多，并通过例子进行补充说明。故文段重在强调“天下为公”所反映的政治观念，对</w:t>
      </w:r>
      <w:r w:rsidRPr="00D64321">
        <w:rPr>
          <w:rFonts w:ascii="宋体" w:eastAsia="宋体" w:hAnsi="宋体"/>
        </w:rPr>
        <w:t>应D选项。</w:t>
      </w:r>
    </w:p>
    <w:p w14:paraId="6BF02565" w14:textId="77777777" w:rsidR="00157387" w:rsidRDefault="000E3480" w:rsidP="000E3480">
      <w:pPr>
        <w:tabs>
          <w:tab w:val="left" w:pos="4620"/>
        </w:tabs>
        <w:spacing w:line="288" w:lineRule="auto"/>
        <w:ind w:firstLineChars="200" w:firstLine="420"/>
        <w:rPr>
          <w:rFonts w:ascii="宋体" w:eastAsia="宋体" w:hAnsi="宋体"/>
        </w:rPr>
      </w:pPr>
      <w:r w:rsidRPr="00D64321">
        <w:rPr>
          <w:rFonts w:ascii="宋体" w:eastAsia="宋体" w:hAnsi="宋体"/>
        </w:rPr>
        <w:t>第二步，对比选项。A、C两项没有提及“天下为公”这一主题词，且对应解释说明部分，非文段重点，故排除A和C选项。B项：“含义”仅为文段引出话题的部分，非重点，且“表现”表述不明确，文段已明确指出其背后的政治观念，排除B选项。因此，选择D选项。</w:t>
      </w:r>
    </w:p>
    <w:p w14:paraId="040B2E9A" w14:textId="7F8DCA7C" w:rsidR="00FE794E" w:rsidRPr="00D64321" w:rsidRDefault="00644D4D" w:rsidP="00FE794E">
      <w:pPr>
        <w:pStyle w:val="2"/>
        <w:tabs>
          <w:tab w:val="left" w:pos="4620"/>
        </w:tabs>
        <w:spacing w:before="0" w:after="0" w:line="288" w:lineRule="auto"/>
        <w:ind w:firstLineChars="200" w:firstLine="643"/>
        <w:jc w:val="left"/>
        <w:rPr>
          <w:rFonts w:ascii="宋体" w:eastAsia="宋体" w:hAnsi="宋体"/>
        </w:rPr>
      </w:pPr>
      <w:r>
        <w:rPr>
          <w:rFonts w:ascii="宋体" w:eastAsia="宋体" w:hAnsi="宋体" w:hint="eastAsia"/>
        </w:rPr>
        <w:t>02</w:t>
      </w:r>
      <w:r w:rsidR="00FE794E" w:rsidRPr="00D64321">
        <w:rPr>
          <w:rFonts w:ascii="宋体" w:eastAsia="宋体" w:hAnsi="宋体" w:hint="eastAsia"/>
        </w:rPr>
        <w:t>数量关系</w:t>
      </w:r>
    </w:p>
    <w:p w14:paraId="5E3BBBB3" w14:textId="55AC3689"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1.</w:t>
      </w:r>
    </w:p>
    <w:p w14:paraId="349CA562"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【答案】</w:t>
      </w:r>
      <w:r w:rsidRPr="00D64321">
        <w:rPr>
          <w:rFonts w:ascii="宋体" w:eastAsia="宋体" w:hAnsi="宋体" w:cs="Times New Roman" w:hint="eastAsia"/>
          <w:kern w:val="0"/>
          <w:szCs w:val="21"/>
        </w:rPr>
        <w:t>D</w:t>
      </w:r>
    </w:p>
    <w:p w14:paraId="788174E5"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【解题思路】</w:t>
      </w:r>
    </w:p>
    <w:p w14:paraId="196E5C4C"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第一步，</w:t>
      </w:r>
      <w:r w:rsidRPr="00D64321">
        <w:rPr>
          <w:rFonts w:ascii="宋体" w:eastAsia="宋体" w:hAnsi="宋体" w:cs="Arial" w:hint="eastAsia"/>
          <w:color w:val="000000"/>
          <w:kern w:val="0"/>
          <w:szCs w:val="21"/>
        </w:rPr>
        <w:t>标记量化关系</w:t>
      </w:r>
      <w:r w:rsidRPr="00D64321">
        <w:rPr>
          <w:rFonts w:ascii="宋体" w:eastAsia="宋体" w:hAnsi="宋体" w:cs="Times New Roman"/>
          <w:kern w:val="0"/>
          <w:szCs w:val="21"/>
        </w:rPr>
        <w:t>“共”、“共”，本题为不定方程问题。</w:t>
      </w:r>
    </w:p>
    <w:p w14:paraId="39D780B0"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第二步，</w:t>
      </w:r>
      <w:proofErr w:type="gramStart"/>
      <w:r w:rsidRPr="00D64321">
        <w:rPr>
          <w:rFonts w:ascii="宋体" w:eastAsia="宋体" w:hAnsi="宋体" w:cs="Times New Roman"/>
          <w:kern w:val="0"/>
          <w:szCs w:val="21"/>
        </w:rPr>
        <w:t>设笔盒</w:t>
      </w:r>
      <w:proofErr w:type="gramEnd"/>
      <w:r w:rsidRPr="00D64321">
        <w:rPr>
          <w:rFonts w:ascii="宋体" w:eastAsia="宋体" w:hAnsi="宋体" w:cs="Times New Roman"/>
          <w:kern w:val="0"/>
          <w:szCs w:val="21"/>
        </w:rPr>
        <w:t>的价格为x，皮球的价格为y，杯子的价格为z，根据题设条件可列出两个方程：</w:t>
      </w:r>
      <w:r w:rsidRPr="00D64321">
        <w:rPr>
          <w:rFonts w:ascii="宋体" w:eastAsia="宋体" w:hAnsi="宋体" w:cs="Arial"/>
          <w:color w:val="000000"/>
          <w:kern w:val="0"/>
          <w:position w:val="-10"/>
          <w:szCs w:val="24"/>
        </w:rPr>
        <w:object w:dxaOrig="1520" w:dyaOrig="300" w14:anchorId="52992F11">
          <v:shape id="_x0000_i1060" type="#_x0000_t75" style="width:76.45pt;height:14.95pt" o:ole="">
            <v:imagedata r:id="rId143" o:title=""/>
          </v:shape>
          <o:OLEObject Type="Embed" ProgID="Equation.DSMT4" ShapeID="_x0000_i1060" DrawAspect="Content" ObjectID="_1645025697" r:id="rId144"/>
        </w:object>
      </w:r>
      <w:r w:rsidRPr="00D64321">
        <w:rPr>
          <w:rFonts w:ascii="宋体" w:eastAsia="宋体" w:hAnsi="宋体" w:cs="宋体" w:hint="eastAsia"/>
          <w:kern w:val="0"/>
          <w:szCs w:val="21"/>
        </w:rPr>
        <w:t>①</w:t>
      </w:r>
      <w:r w:rsidRPr="00D64321">
        <w:rPr>
          <w:rFonts w:ascii="宋体" w:eastAsia="宋体" w:hAnsi="宋体" w:cs="Times New Roman"/>
          <w:kern w:val="0"/>
          <w:szCs w:val="21"/>
        </w:rPr>
        <w:t>，</w:t>
      </w:r>
      <w:r w:rsidRPr="00D64321">
        <w:rPr>
          <w:rFonts w:ascii="宋体" w:eastAsia="宋体" w:hAnsi="宋体" w:cs="Arial"/>
          <w:color w:val="000000"/>
          <w:kern w:val="0"/>
          <w:position w:val="-10"/>
          <w:szCs w:val="24"/>
        </w:rPr>
        <w:object w:dxaOrig="1620" w:dyaOrig="300" w14:anchorId="59AF6F6C">
          <v:shape id="_x0000_i1061" type="#_x0000_t75" style="width:80.85pt;height:14.95pt" o:ole="">
            <v:imagedata r:id="rId145" o:title=""/>
          </v:shape>
          <o:OLEObject Type="Embed" ProgID="Equation.DSMT4" ShapeID="_x0000_i1061" DrawAspect="Content" ObjectID="_1645025698" r:id="rId146"/>
        </w:object>
      </w:r>
      <w:r w:rsidRPr="00D64321">
        <w:rPr>
          <w:rFonts w:ascii="宋体" w:eastAsia="宋体" w:hAnsi="宋体" w:cs="宋体" w:hint="eastAsia"/>
          <w:kern w:val="0"/>
          <w:szCs w:val="21"/>
        </w:rPr>
        <w:t>②</w:t>
      </w:r>
      <w:r w:rsidRPr="00D64321">
        <w:rPr>
          <w:rFonts w:ascii="宋体" w:eastAsia="宋体" w:hAnsi="宋体" w:cs="Times New Roman" w:hint="eastAsia"/>
          <w:kern w:val="0"/>
          <w:szCs w:val="21"/>
        </w:rPr>
        <w:t>。</w:t>
      </w:r>
    </w:p>
    <w:p w14:paraId="1B70B8CE" w14:textId="77777777" w:rsidR="00FE794E"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第</w:t>
      </w:r>
      <w:r w:rsidRPr="00D64321">
        <w:rPr>
          <w:rFonts w:ascii="宋体" w:eastAsia="宋体" w:hAnsi="宋体" w:cs="Times New Roman" w:hint="eastAsia"/>
          <w:kern w:val="0"/>
          <w:szCs w:val="21"/>
        </w:rPr>
        <w:t>三</w:t>
      </w:r>
      <w:r w:rsidRPr="00D64321">
        <w:rPr>
          <w:rFonts w:ascii="宋体" w:eastAsia="宋体" w:hAnsi="宋体" w:cs="Times New Roman"/>
          <w:kern w:val="0"/>
          <w:szCs w:val="21"/>
        </w:rPr>
        <w:t>步，加减消元法有：</w:t>
      </w:r>
      <w:r w:rsidRPr="00D64321">
        <w:rPr>
          <w:rFonts w:ascii="宋体" w:eastAsia="宋体" w:hAnsi="宋体" w:cs="宋体" w:hint="eastAsia"/>
          <w:kern w:val="0"/>
          <w:szCs w:val="21"/>
        </w:rPr>
        <w:t>①</w:t>
      </w:r>
      <w:r w:rsidRPr="00D64321">
        <w:rPr>
          <w:rFonts w:ascii="宋体" w:eastAsia="宋体" w:hAnsi="宋体" w:cs="Times New Roman"/>
          <w:kern w:val="0"/>
          <w:szCs w:val="21"/>
        </w:rPr>
        <w:t>×3-</w:t>
      </w:r>
      <w:r w:rsidRPr="00D64321">
        <w:rPr>
          <w:rFonts w:ascii="宋体" w:eastAsia="宋体" w:hAnsi="宋体" w:cs="宋体" w:hint="eastAsia"/>
          <w:kern w:val="0"/>
          <w:szCs w:val="21"/>
        </w:rPr>
        <w:t>②</w:t>
      </w:r>
      <w:r w:rsidRPr="00D64321">
        <w:rPr>
          <w:rFonts w:ascii="宋体" w:eastAsia="宋体" w:hAnsi="宋体" w:cs="Times New Roman"/>
          <w:kern w:val="0"/>
          <w:szCs w:val="21"/>
        </w:rPr>
        <w:t>×2＝x＝13。或用尾数判定，9×3-7×2的尾数是3。因此，选择D选项。</w:t>
      </w:r>
    </w:p>
    <w:p w14:paraId="38A941DA" w14:textId="3166F405"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2.</w:t>
      </w:r>
      <w:r w:rsidRPr="00D64321">
        <w:rPr>
          <w:rFonts w:ascii="宋体" w:eastAsia="宋体" w:hAnsi="宋体" w:cs="Calibri" w:hint="eastAsia"/>
          <w:szCs w:val="24"/>
        </w:rPr>
        <w:t xml:space="preserve"> </w:t>
      </w:r>
    </w:p>
    <w:p w14:paraId="50501B71"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【答案】</w:t>
      </w:r>
      <w:r w:rsidRPr="00D64321">
        <w:rPr>
          <w:rFonts w:ascii="宋体" w:eastAsia="宋体" w:hAnsi="宋体" w:cs="Times New Roman" w:hint="eastAsia"/>
          <w:kern w:val="0"/>
          <w:szCs w:val="21"/>
        </w:rPr>
        <w:t>C</w:t>
      </w:r>
    </w:p>
    <w:p w14:paraId="2C399053"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lastRenderedPageBreak/>
        <w:t>【解题思路】</w:t>
      </w:r>
    </w:p>
    <w:p w14:paraId="37628490"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第一步，</w:t>
      </w:r>
      <w:r w:rsidRPr="00D64321">
        <w:rPr>
          <w:rFonts w:ascii="宋体" w:eastAsia="宋体" w:hAnsi="宋体" w:cs="Arial" w:hint="eastAsia"/>
          <w:color w:val="000000"/>
          <w:kern w:val="0"/>
          <w:szCs w:val="21"/>
        </w:rPr>
        <w:t>标记量化关系</w:t>
      </w:r>
      <w:r w:rsidRPr="00D64321">
        <w:rPr>
          <w:rFonts w:ascii="宋体" w:eastAsia="宋体" w:hAnsi="宋体" w:cs="Times New Roman"/>
          <w:kern w:val="0"/>
          <w:szCs w:val="21"/>
        </w:rPr>
        <w:t>“快”、“快”、“慢”、“相差”，本题为基础计算问题。</w:t>
      </w:r>
    </w:p>
    <w:p w14:paraId="59845BEE"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第二步，由于跟其他人关系最多的是丙，</w:t>
      </w:r>
      <w:proofErr w:type="gramStart"/>
      <w:r w:rsidRPr="00D64321">
        <w:rPr>
          <w:rFonts w:ascii="宋体" w:eastAsia="宋体" w:hAnsi="宋体" w:cs="Times New Roman"/>
          <w:kern w:val="0"/>
          <w:szCs w:val="21"/>
        </w:rPr>
        <w:t>因此设丙所用</w:t>
      </w:r>
      <w:proofErr w:type="gramEnd"/>
      <w:r w:rsidRPr="00D64321">
        <w:rPr>
          <w:rFonts w:ascii="宋体" w:eastAsia="宋体" w:hAnsi="宋体" w:cs="Times New Roman"/>
          <w:kern w:val="0"/>
          <w:szCs w:val="21"/>
        </w:rPr>
        <w:t>的时间是x，依次赋值乙、丁、甲，列表如下：</w:t>
      </w:r>
    </w:p>
    <w:p w14:paraId="45C7AE93" w14:textId="77777777" w:rsidR="00FE794E" w:rsidRPr="00D64321" w:rsidRDefault="00FE794E" w:rsidP="00FE794E">
      <w:pPr>
        <w:tabs>
          <w:tab w:val="left" w:pos="4200"/>
          <w:tab w:val="left" w:pos="4620"/>
        </w:tabs>
        <w:autoSpaceDN w:val="0"/>
        <w:adjustRightInd w:val="0"/>
        <w:snapToGrid w:val="0"/>
        <w:spacing w:line="288" w:lineRule="auto"/>
        <w:ind w:firstLineChars="200" w:firstLine="420"/>
        <w:jc w:val="center"/>
        <w:rPr>
          <w:rFonts w:ascii="宋体" w:eastAsia="宋体" w:hAnsi="宋体" w:cs="Times New Roman"/>
          <w:noProof/>
          <w:szCs w:val="21"/>
        </w:rPr>
      </w:pPr>
      <w:r w:rsidRPr="00D64321">
        <w:rPr>
          <w:rFonts w:ascii="宋体" w:eastAsia="宋体" w:hAnsi="宋体" w:cs="Times New Roman"/>
          <w:noProof/>
          <w:szCs w:val="21"/>
        </w:rPr>
        <w:drawing>
          <wp:inline distT="0" distB="0" distL="0" distR="0" wp14:anchorId="5ECA9BCE" wp14:editId="1DC80DBF">
            <wp:extent cx="4962525" cy="84518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987269" cy="849394"/>
                    </a:xfrm>
                    <a:prstGeom prst="rect">
                      <a:avLst/>
                    </a:prstGeom>
                    <a:noFill/>
                    <a:ln>
                      <a:noFill/>
                    </a:ln>
                  </pic:spPr>
                </pic:pic>
              </a:graphicData>
            </a:graphic>
          </wp:inline>
        </w:drawing>
      </w:r>
    </w:p>
    <w:p w14:paraId="18811393"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第三步，容易看出最快的是乙，最慢的是甲，差了x+5-(x-3)=8分钟。因此，选择C选项。</w:t>
      </w:r>
    </w:p>
    <w:p w14:paraId="2AD89D89"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解法二</w:t>
      </w:r>
      <w:r w:rsidRPr="00D64321">
        <w:rPr>
          <w:rFonts w:ascii="宋体" w:eastAsia="宋体" w:hAnsi="宋体" w:cs="Times New Roman" w:hint="eastAsia"/>
          <w:kern w:val="0"/>
          <w:szCs w:val="21"/>
        </w:rPr>
        <w:t>：</w:t>
      </w:r>
    </w:p>
    <w:p w14:paraId="53204DE9" w14:textId="77777777" w:rsidR="00FE794E"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赋值</w:t>
      </w:r>
      <w:r w:rsidRPr="00D64321">
        <w:rPr>
          <w:rFonts w:ascii="宋体" w:eastAsia="宋体" w:hAnsi="宋体" w:cs="Times New Roman" w:hint="eastAsia"/>
          <w:kern w:val="0"/>
          <w:szCs w:val="21"/>
        </w:rPr>
        <w:t>法，</w:t>
      </w:r>
      <w:r w:rsidRPr="00D64321">
        <w:rPr>
          <w:rFonts w:ascii="宋体" w:eastAsia="宋体" w:hAnsi="宋体" w:cs="Times New Roman"/>
          <w:kern w:val="0"/>
          <w:szCs w:val="21"/>
        </w:rPr>
        <w:t>假设</w:t>
      </w:r>
      <w:proofErr w:type="gramStart"/>
      <w:r w:rsidRPr="00D64321">
        <w:rPr>
          <w:rFonts w:ascii="宋体" w:eastAsia="宋体" w:hAnsi="宋体" w:cs="Times New Roman"/>
          <w:kern w:val="0"/>
          <w:szCs w:val="21"/>
        </w:rPr>
        <w:t>乙需要</w:t>
      </w:r>
      <w:proofErr w:type="gramEnd"/>
      <w:r w:rsidRPr="00D64321">
        <w:rPr>
          <w:rFonts w:ascii="宋体" w:eastAsia="宋体" w:hAnsi="宋体" w:cs="Times New Roman"/>
          <w:kern w:val="0"/>
          <w:szCs w:val="21"/>
        </w:rPr>
        <w:t>10分钟，根据题意</w:t>
      </w:r>
      <w:proofErr w:type="gramStart"/>
      <w:r w:rsidRPr="00D64321">
        <w:rPr>
          <w:rFonts w:ascii="宋体" w:eastAsia="宋体" w:hAnsi="宋体" w:cs="Times New Roman"/>
          <w:kern w:val="0"/>
          <w:szCs w:val="21"/>
        </w:rPr>
        <w:t>丙需要</w:t>
      </w:r>
      <w:proofErr w:type="gramEnd"/>
      <w:r w:rsidRPr="00D64321">
        <w:rPr>
          <w:rFonts w:ascii="宋体" w:eastAsia="宋体" w:hAnsi="宋体" w:cs="Times New Roman"/>
          <w:kern w:val="0"/>
          <w:szCs w:val="21"/>
        </w:rPr>
        <w:t>13分钟，丁12分钟，甲18分钟，甲和乙相差8分钟。因</w:t>
      </w:r>
      <w:r w:rsidRPr="00D64321">
        <w:rPr>
          <w:rFonts w:ascii="宋体" w:eastAsia="宋体" w:hAnsi="宋体" w:cs="Times New Roman" w:hint="eastAsia"/>
          <w:kern w:val="0"/>
          <w:szCs w:val="21"/>
        </w:rPr>
        <w:t>而</w:t>
      </w:r>
      <w:r w:rsidRPr="00D64321">
        <w:rPr>
          <w:rFonts w:ascii="宋体" w:eastAsia="宋体" w:hAnsi="宋体" w:cs="Times New Roman"/>
          <w:kern w:val="0"/>
          <w:szCs w:val="21"/>
        </w:rPr>
        <w:t>，选择C。</w:t>
      </w:r>
    </w:p>
    <w:p w14:paraId="088132FE" w14:textId="058DF119"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3.</w:t>
      </w:r>
      <w:r w:rsidRPr="00D64321">
        <w:rPr>
          <w:rFonts w:ascii="宋体" w:eastAsia="宋体" w:hAnsi="宋体" w:cs="Calibri" w:hint="eastAsia"/>
          <w:szCs w:val="24"/>
        </w:rPr>
        <w:t xml:space="preserve"> </w:t>
      </w:r>
    </w:p>
    <w:p w14:paraId="5F8DE5BB"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【答案】</w:t>
      </w:r>
      <w:r w:rsidRPr="00D64321">
        <w:rPr>
          <w:rFonts w:ascii="宋体" w:eastAsia="宋体" w:hAnsi="宋体" w:cs="Times New Roman" w:hint="eastAsia"/>
          <w:kern w:val="0"/>
          <w:szCs w:val="21"/>
        </w:rPr>
        <w:t>C</w:t>
      </w:r>
    </w:p>
    <w:p w14:paraId="61B31E42"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【解题思路】</w:t>
      </w:r>
    </w:p>
    <w:p w14:paraId="2F9CB653"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第一步，标记</w:t>
      </w:r>
      <w:r w:rsidRPr="00D64321">
        <w:rPr>
          <w:rFonts w:ascii="宋体" w:eastAsia="宋体" w:hAnsi="宋体" w:cs="Arial" w:hint="eastAsia"/>
          <w:color w:val="000000"/>
          <w:kern w:val="0"/>
          <w:szCs w:val="21"/>
        </w:rPr>
        <w:t>量化关系</w:t>
      </w:r>
      <w:r w:rsidRPr="00D64321">
        <w:rPr>
          <w:rFonts w:ascii="宋体" w:eastAsia="宋体" w:hAnsi="宋体" w:cs="Times New Roman"/>
          <w:kern w:val="0"/>
          <w:szCs w:val="21"/>
        </w:rPr>
        <w:t>“每”、“每”、“下一次”，本题为约数倍数问题。</w:t>
      </w:r>
    </w:p>
    <w:p w14:paraId="2A0B5AA8"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第二步，由于该电子钟“每到整点就响一次铃”、“每走9分钟就亮一次灯”，所以该电子钟每60分钟和9分钟的公倍数的时间时既亮灯又响铃，60和9的最小公倍数为180分钟，结合“12点时，既亮灯又响铃”</w:t>
      </w:r>
      <w:r w:rsidRPr="00D64321">
        <w:rPr>
          <w:rFonts w:ascii="宋体" w:eastAsia="宋体" w:hAnsi="宋体" w:cs="Times New Roman" w:hint="eastAsia"/>
          <w:kern w:val="0"/>
          <w:szCs w:val="21"/>
        </w:rPr>
        <w:t>。</w:t>
      </w:r>
    </w:p>
    <w:p w14:paraId="10A1A3F8" w14:textId="77777777" w:rsidR="00FE794E"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第</w:t>
      </w:r>
      <w:r w:rsidRPr="00D64321">
        <w:rPr>
          <w:rFonts w:ascii="宋体" w:eastAsia="宋体" w:hAnsi="宋体" w:cs="Times New Roman" w:hint="eastAsia"/>
          <w:kern w:val="0"/>
          <w:szCs w:val="21"/>
        </w:rPr>
        <w:t>三</w:t>
      </w:r>
      <w:r w:rsidRPr="00D64321">
        <w:rPr>
          <w:rFonts w:ascii="宋体" w:eastAsia="宋体" w:hAnsi="宋体" w:cs="Times New Roman"/>
          <w:kern w:val="0"/>
          <w:szCs w:val="21"/>
        </w:rPr>
        <w:t>步，“下一次既响铃又亮灯的时间”为180分钟之后即3小时之后为3点钟。因此，选择C选项。</w:t>
      </w:r>
    </w:p>
    <w:p w14:paraId="3D65A762" w14:textId="33600433"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4.</w:t>
      </w:r>
      <w:r w:rsidRPr="00D64321">
        <w:rPr>
          <w:rFonts w:ascii="宋体" w:eastAsia="宋体" w:hAnsi="宋体" w:cs="Calibri" w:hint="eastAsia"/>
          <w:szCs w:val="24"/>
        </w:rPr>
        <w:t xml:space="preserve"> </w:t>
      </w:r>
    </w:p>
    <w:p w14:paraId="7FD33DCE"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【答案】</w:t>
      </w:r>
      <w:r w:rsidRPr="00D64321">
        <w:rPr>
          <w:rFonts w:ascii="宋体" w:eastAsia="宋体" w:hAnsi="宋体" w:cs="Times New Roman" w:hint="eastAsia"/>
          <w:kern w:val="0"/>
          <w:szCs w:val="21"/>
        </w:rPr>
        <w:t>B</w:t>
      </w:r>
    </w:p>
    <w:p w14:paraId="65F6F48E"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【解题思路】</w:t>
      </w:r>
    </w:p>
    <w:p w14:paraId="4E10DB01"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第一步，标记</w:t>
      </w:r>
      <w:r w:rsidRPr="00D64321">
        <w:rPr>
          <w:rFonts w:ascii="宋体" w:eastAsia="宋体" w:hAnsi="宋体" w:cs="Arial" w:hint="eastAsia"/>
          <w:color w:val="000000"/>
          <w:kern w:val="0"/>
          <w:szCs w:val="21"/>
        </w:rPr>
        <w:t>量化关系</w:t>
      </w:r>
      <w:r w:rsidRPr="00D64321">
        <w:rPr>
          <w:rFonts w:ascii="宋体" w:eastAsia="宋体" w:hAnsi="宋体" w:cs="Times New Roman"/>
          <w:kern w:val="0"/>
          <w:szCs w:val="21"/>
        </w:rPr>
        <w:t>“每”、“比”、“多”</w:t>
      </w:r>
      <w:r w:rsidRPr="00D64321">
        <w:rPr>
          <w:rFonts w:ascii="宋体" w:eastAsia="宋体" w:hAnsi="宋体" w:cs="Times New Roman" w:hint="eastAsia"/>
          <w:kern w:val="0"/>
          <w:szCs w:val="21"/>
        </w:rPr>
        <w:t>。</w:t>
      </w:r>
    </w:p>
    <w:p w14:paraId="77AE9305" w14:textId="77777777" w:rsidR="00FE794E"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第</w:t>
      </w:r>
      <w:r w:rsidRPr="00D64321">
        <w:rPr>
          <w:rFonts w:ascii="宋体" w:eastAsia="宋体" w:hAnsi="宋体" w:cs="Times New Roman" w:hint="eastAsia"/>
          <w:kern w:val="0"/>
          <w:szCs w:val="21"/>
        </w:rPr>
        <w:t>二</w:t>
      </w:r>
      <w:r w:rsidRPr="00D64321">
        <w:rPr>
          <w:rFonts w:ascii="宋体" w:eastAsia="宋体" w:hAnsi="宋体" w:cs="Times New Roman"/>
          <w:kern w:val="0"/>
          <w:szCs w:val="21"/>
        </w:rPr>
        <w:t>步，总的费用上多了108-27，每千米的费用多了0.54</w:t>
      </w:r>
      <w:r w:rsidRPr="00D64321">
        <w:rPr>
          <w:rFonts w:ascii="宋体" w:eastAsia="宋体" w:hAnsi="宋体" w:cs="Times New Roman" w:hint="eastAsia"/>
          <w:kern w:val="0"/>
          <w:szCs w:val="21"/>
        </w:rPr>
        <w:t>元</w:t>
      </w:r>
      <w:r w:rsidRPr="00D64321">
        <w:rPr>
          <w:rFonts w:ascii="宋体" w:eastAsia="宋体" w:hAnsi="宋体" w:cs="Times New Roman"/>
          <w:kern w:val="0"/>
          <w:szCs w:val="21"/>
        </w:rPr>
        <w:t>，那么共有</w:t>
      </w:r>
      <w:r w:rsidRPr="00D64321">
        <w:rPr>
          <w:rFonts w:ascii="宋体" w:eastAsia="宋体" w:hAnsi="宋体" w:cs="Arial"/>
          <w:color w:val="000000"/>
          <w:kern w:val="0"/>
          <w:position w:val="-22"/>
          <w:szCs w:val="24"/>
        </w:rPr>
        <w:object w:dxaOrig="1320" w:dyaOrig="560" w14:anchorId="3A5270AE">
          <v:shape id="_x0000_i1062" type="#_x0000_t75" style="width:67pt;height:29.35pt" o:ole="">
            <v:imagedata r:id="rId148" o:title=""/>
          </v:shape>
          <o:OLEObject Type="Embed" ProgID="Equation.DSMT4" ShapeID="_x0000_i1062" DrawAspect="Content" ObjectID="_1645025699" r:id="rId149"/>
        </w:object>
      </w:r>
      <w:r w:rsidRPr="00D64321">
        <w:rPr>
          <w:rFonts w:ascii="宋体" w:eastAsia="宋体" w:hAnsi="宋体" w:cs="Arial" w:hint="eastAsia"/>
          <w:color w:val="000000"/>
          <w:kern w:val="0"/>
          <w:szCs w:val="24"/>
        </w:rPr>
        <w:t>千米</w:t>
      </w:r>
      <w:r w:rsidRPr="00D64321">
        <w:rPr>
          <w:rFonts w:ascii="宋体" w:eastAsia="宋体" w:hAnsi="宋体" w:cs="Times New Roman"/>
          <w:kern w:val="0"/>
          <w:szCs w:val="21"/>
        </w:rPr>
        <w:t>。因此，选择B选项。</w:t>
      </w:r>
    </w:p>
    <w:p w14:paraId="324955BC" w14:textId="45178BEE"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5.</w:t>
      </w:r>
      <w:r w:rsidRPr="00D64321">
        <w:rPr>
          <w:rFonts w:ascii="宋体" w:eastAsia="宋体" w:hAnsi="宋体" w:cs="Calibri" w:hint="eastAsia"/>
          <w:szCs w:val="24"/>
        </w:rPr>
        <w:t xml:space="preserve"> </w:t>
      </w:r>
    </w:p>
    <w:p w14:paraId="426AD1F8"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【答案】</w:t>
      </w:r>
      <w:r w:rsidRPr="00D64321">
        <w:rPr>
          <w:rFonts w:ascii="宋体" w:eastAsia="宋体" w:hAnsi="宋体" w:cs="Times New Roman" w:hint="eastAsia"/>
          <w:kern w:val="0"/>
          <w:szCs w:val="21"/>
        </w:rPr>
        <w:t>B</w:t>
      </w:r>
    </w:p>
    <w:p w14:paraId="1705EFED"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【解题思路】</w:t>
      </w:r>
    </w:p>
    <w:p w14:paraId="59D20434"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第一步，标记</w:t>
      </w:r>
      <w:r w:rsidRPr="00D64321">
        <w:rPr>
          <w:rFonts w:ascii="宋体" w:eastAsia="宋体" w:hAnsi="宋体" w:cs="Arial" w:hint="eastAsia"/>
          <w:color w:val="000000"/>
          <w:kern w:val="0"/>
          <w:szCs w:val="21"/>
        </w:rPr>
        <w:t>量化关系</w:t>
      </w:r>
      <w:r w:rsidRPr="00D64321">
        <w:rPr>
          <w:rFonts w:ascii="宋体" w:eastAsia="宋体" w:hAnsi="宋体" w:cs="Times New Roman"/>
          <w:kern w:val="0"/>
          <w:szCs w:val="21"/>
        </w:rPr>
        <w:t>“每”、“圆”、“面积”</w:t>
      </w:r>
      <w:r w:rsidRPr="00D64321">
        <w:rPr>
          <w:rFonts w:ascii="宋体" w:eastAsia="宋体" w:hAnsi="宋体" w:cs="Times New Roman" w:hint="eastAsia"/>
          <w:kern w:val="0"/>
          <w:szCs w:val="21"/>
        </w:rPr>
        <w:t>。</w:t>
      </w:r>
    </w:p>
    <w:p w14:paraId="68F82611"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第二步，根据小圆的面积为π，则</w:t>
      </w:r>
      <w:r w:rsidRPr="00D64321">
        <w:rPr>
          <w:rFonts w:ascii="宋体" w:eastAsia="宋体" w:hAnsi="宋体" w:cs="Arial"/>
          <w:color w:val="000000"/>
          <w:kern w:val="0"/>
          <w:position w:val="-6"/>
          <w:szCs w:val="24"/>
        </w:rPr>
        <w:object w:dxaOrig="740" w:dyaOrig="300" w14:anchorId="07B99303">
          <v:shape id="_x0000_i1063" type="#_x0000_t75" style="width:36.55pt;height:14.95pt" o:ole="">
            <v:imagedata r:id="rId150" o:title=""/>
          </v:shape>
          <o:OLEObject Type="Embed" ProgID="Equation.DSMT4" ShapeID="_x0000_i1063" DrawAspect="Content" ObjectID="_1645025700" r:id="rId151"/>
        </w:object>
      </w:r>
      <w:r w:rsidRPr="00D64321">
        <w:rPr>
          <w:rFonts w:ascii="宋体" w:eastAsia="宋体" w:hAnsi="宋体" w:cs="Times New Roman"/>
          <w:kern w:val="0"/>
          <w:szCs w:val="21"/>
        </w:rPr>
        <w:t>，则r＝1，正方形的边长等于4个小圆的直径，所以正方形的边长为8。</w:t>
      </w:r>
    </w:p>
    <w:p w14:paraId="12D93897" w14:textId="77777777" w:rsidR="00FE794E"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第三步，则阴影部分的面积</w:t>
      </w:r>
      <w:r w:rsidRPr="00D64321">
        <w:rPr>
          <w:rFonts w:ascii="宋体" w:eastAsia="宋体" w:hAnsi="宋体" w:cs="Times New Roman" w:hint="eastAsia"/>
          <w:kern w:val="0"/>
          <w:szCs w:val="21"/>
        </w:rPr>
        <w:t>=</w:t>
      </w:r>
      <w:r w:rsidRPr="00D64321">
        <w:rPr>
          <w:rFonts w:ascii="宋体" w:eastAsia="宋体" w:hAnsi="宋体" w:cs="Times New Roman"/>
          <w:kern w:val="0"/>
          <w:szCs w:val="21"/>
        </w:rPr>
        <w:t>正方形的面积-大圆的面积，其中大圆的半径为正方形边长的一半即8÷2＝4，则阴影部分的面积＝8×8-π×4×4＝64-16π。因此，选择B选项。</w:t>
      </w:r>
    </w:p>
    <w:p w14:paraId="71B9FDFF" w14:textId="12042BF8"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6.</w:t>
      </w:r>
      <w:r w:rsidRPr="00D64321">
        <w:rPr>
          <w:rFonts w:ascii="宋体" w:eastAsia="宋体" w:hAnsi="宋体" w:cs="Calibri" w:hint="eastAsia"/>
          <w:szCs w:val="24"/>
        </w:rPr>
        <w:t xml:space="preserve"> </w:t>
      </w:r>
    </w:p>
    <w:p w14:paraId="07522610"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【答案】</w:t>
      </w:r>
      <w:r w:rsidRPr="00D64321">
        <w:rPr>
          <w:rFonts w:ascii="宋体" w:eastAsia="宋体" w:hAnsi="宋体" w:cs="Times New Roman" w:hint="eastAsia"/>
          <w:kern w:val="0"/>
          <w:szCs w:val="21"/>
        </w:rPr>
        <w:t>D</w:t>
      </w:r>
    </w:p>
    <w:p w14:paraId="758AE231"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【解题思路】</w:t>
      </w:r>
    </w:p>
    <w:p w14:paraId="6C145C59"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第一步，标记</w:t>
      </w:r>
      <w:r w:rsidRPr="00D64321">
        <w:rPr>
          <w:rFonts w:ascii="宋体" w:eastAsia="宋体" w:hAnsi="宋体" w:cs="Arial" w:hint="eastAsia"/>
          <w:color w:val="000000"/>
          <w:kern w:val="0"/>
          <w:szCs w:val="21"/>
        </w:rPr>
        <w:t>量化关系</w:t>
      </w:r>
      <w:r w:rsidRPr="00D64321">
        <w:rPr>
          <w:rFonts w:ascii="宋体" w:eastAsia="宋体" w:hAnsi="宋体" w:cs="Times New Roman"/>
          <w:kern w:val="0"/>
          <w:szCs w:val="21"/>
        </w:rPr>
        <w:t>“</w:t>
      </w:r>
      <w:r w:rsidRPr="00D64321">
        <w:rPr>
          <w:rFonts w:ascii="宋体" w:eastAsia="宋体" w:hAnsi="宋体" w:cs="Arial"/>
          <w:color w:val="000000"/>
          <w:kern w:val="0"/>
          <w:szCs w:val="24"/>
        </w:rPr>
        <w:t>最省</w:t>
      </w:r>
      <w:r w:rsidRPr="00D64321">
        <w:rPr>
          <w:rFonts w:ascii="宋体" w:eastAsia="宋体" w:hAnsi="宋体" w:cs="Times New Roman"/>
          <w:kern w:val="0"/>
          <w:szCs w:val="21"/>
        </w:rPr>
        <w:t>”</w:t>
      </w:r>
      <w:r w:rsidRPr="00D64321">
        <w:rPr>
          <w:rFonts w:ascii="宋体" w:eastAsia="宋体" w:hAnsi="宋体" w:cs="Times New Roman" w:hint="eastAsia"/>
          <w:kern w:val="0"/>
          <w:szCs w:val="21"/>
        </w:rPr>
        <w:t>。</w:t>
      </w:r>
      <w:r w:rsidRPr="00D64321">
        <w:rPr>
          <w:rFonts w:ascii="宋体" w:eastAsia="宋体" w:hAnsi="宋体" w:cs="Times New Roman"/>
          <w:kern w:val="0"/>
          <w:szCs w:val="21"/>
        </w:rPr>
        <w:t>本题考查经济利润问题。</w:t>
      </w:r>
    </w:p>
    <w:p w14:paraId="6427A78F"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第二步，因为观影次数为10~20次之间，分别赋值观影次数是11次和19次，则不购买会员卡所需要的是11×50=550元、19×50=950元；购买A类会员年卡需要50+11×40=490元、</w:t>
      </w:r>
      <w:r w:rsidRPr="00D64321">
        <w:rPr>
          <w:rFonts w:ascii="宋体" w:eastAsia="宋体" w:hAnsi="宋体" w:cs="Times New Roman"/>
          <w:kern w:val="0"/>
          <w:szCs w:val="21"/>
        </w:rPr>
        <w:lastRenderedPageBreak/>
        <w:t>50+19×40=810元；购买B类会员年卡需要100+11×35=485元、100+19×35=765元；购买C类会员年卡需要200+11×30=530元、200+19×30=770元。</w:t>
      </w:r>
    </w:p>
    <w:p w14:paraId="60540212"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第三步，无论是11还是19，最低值均是B类会员卡。因此，选择D选项。</w:t>
      </w:r>
    </w:p>
    <w:p w14:paraId="11E066AD"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解法二：</w:t>
      </w:r>
    </w:p>
    <w:p w14:paraId="68CFB12B"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根据题意分析如下：</w:t>
      </w:r>
    </w:p>
    <w:p w14:paraId="02CCB2EA"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jc w:val="center"/>
        <w:rPr>
          <w:rFonts w:ascii="宋体" w:eastAsia="宋体" w:hAnsi="宋体" w:cs="Times New Roman"/>
          <w:kern w:val="0"/>
          <w:szCs w:val="21"/>
        </w:rPr>
      </w:pPr>
      <w:r w:rsidRPr="00D64321">
        <w:rPr>
          <w:rFonts w:ascii="宋体" w:eastAsia="宋体" w:hAnsi="宋体" w:cs="Times New Roman" w:hint="eastAsia"/>
          <w:noProof/>
          <w:kern w:val="0"/>
          <w:szCs w:val="21"/>
        </w:rPr>
        <w:drawing>
          <wp:inline distT="0" distB="0" distL="0" distR="0" wp14:anchorId="621F4796" wp14:editId="650A24A6">
            <wp:extent cx="5274310" cy="1342390"/>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5274310" cy="1342390"/>
                    </a:xfrm>
                    <a:prstGeom prst="rect">
                      <a:avLst/>
                    </a:prstGeom>
                  </pic:spPr>
                </pic:pic>
              </a:graphicData>
            </a:graphic>
          </wp:inline>
        </w:drawing>
      </w:r>
    </w:p>
    <w:p w14:paraId="01F86AE4" w14:textId="77777777" w:rsidR="00FE794E"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hint="eastAsia"/>
          <w:kern w:val="0"/>
          <w:szCs w:val="21"/>
        </w:rPr>
        <w:t>根据上图可得</w:t>
      </w:r>
      <w:r w:rsidRPr="00D64321">
        <w:rPr>
          <w:rFonts w:ascii="宋体" w:eastAsia="宋体" w:hAnsi="宋体" w:cs="Times New Roman"/>
          <w:kern w:val="0"/>
          <w:szCs w:val="21"/>
        </w:rPr>
        <w:t>出最合算的是B类会员卡。因</w:t>
      </w:r>
      <w:r w:rsidRPr="00D64321">
        <w:rPr>
          <w:rFonts w:ascii="宋体" w:eastAsia="宋体" w:hAnsi="宋体" w:cs="Times New Roman" w:hint="eastAsia"/>
          <w:kern w:val="0"/>
          <w:szCs w:val="21"/>
        </w:rPr>
        <w:t>而</w:t>
      </w:r>
      <w:r w:rsidRPr="00D64321">
        <w:rPr>
          <w:rFonts w:ascii="宋体" w:eastAsia="宋体" w:hAnsi="宋体" w:cs="Times New Roman"/>
          <w:kern w:val="0"/>
          <w:szCs w:val="21"/>
        </w:rPr>
        <w:t>，选择D。</w:t>
      </w:r>
    </w:p>
    <w:p w14:paraId="3BAF8495" w14:textId="0C28BDC0"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7.</w:t>
      </w:r>
      <w:r w:rsidRPr="00D64321">
        <w:rPr>
          <w:rFonts w:ascii="宋体" w:eastAsia="宋体" w:hAnsi="宋体" w:cs="Calibri" w:hint="eastAsia"/>
          <w:szCs w:val="24"/>
        </w:rPr>
        <w:t xml:space="preserve"> </w:t>
      </w:r>
    </w:p>
    <w:p w14:paraId="577E1022"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【答案】</w:t>
      </w:r>
      <w:r w:rsidRPr="00D64321">
        <w:rPr>
          <w:rFonts w:ascii="宋体" w:eastAsia="宋体" w:hAnsi="宋体" w:cs="Times New Roman" w:hint="eastAsia"/>
          <w:kern w:val="0"/>
          <w:szCs w:val="21"/>
        </w:rPr>
        <w:t>A</w:t>
      </w:r>
    </w:p>
    <w:p w14:paraId="1A3DD78C"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【解题思路】</w:t>
      </w:r>
    </w:p>
    <w:p w14:paraId="5182DE9D"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第一步，标记</w:t>
      </w:r>
      <w:r w:rsidRPr="00D64321">
        <w:rPr>
          <w:rFonts w:ascii="宋体" w:eastAsia="宋体" w:hAnsi="宋体" w:cs="Times New Roman" w:hint="eastAsia"/>
          <w:kern w:val="0"/>
          <w:szCs w:val="21"/>
        </w:rPr>
        <w:t>量化关系</w:t>
      </w:r>
      <w:r w:rsidRPr="00D64321">
        <w:rPr>
          <w:rFonts w:ascii="宋体" w:eastAsia="宋体" w:hAnsi="宋体" w:cs="Times New Roman"/>
          <w:kern w:val="0"/>
          <w:szCs w:val="21"/>
        </w:rPr>
        <w:t>“比上年上涨”、“最少”。</w:t>
      </w:r>
    </w:p>
    <w:p w14:paraId="24A31530"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第二步，代入排除。从最小选项开始代入，代入D选项，如Y为</w:t>
      </w:r>
      <w:r w:rsidRPr="00D64321">
        <w:rPr>
          <w:rFonts w:ascii="宋体" w:eastAsia="宋体" w:hAnsi="宋体"/>
          <w:position w:val="-6"/>
        </w:rPr>
        <w:object w:dxaOrig="1359" w:dyaOrig="260" w14:anchorId="75499EB9">
          <v:shape id="_x0000_i1064" type="#_x0000_t75" style="width:67.55pt;height:12.2pt" o:ole="">
            <v:imagedata r:id="rId153" o:title=""/>
          </v:shape>
          <o:OLEObject Type="Embed" ProgID="Equation.DSMT4" ShapeID="_x0000_i1064" DrawAspect="Content" ObjectID="_1645025701" r:id="rId154"/>
        </w:object>
      </w:r>
      <w:r w:rsidRPr="00D64321">
        <w:rPr>
          <w:rFonts w:ascii="宋体" w:eastAsia="宋体" w:hAnsi="宋体" w:cs="Times New Roman"/>
          <w:kern w:val="0"/>
          <w:szCs w:val="21"/>
        </w:rPr>
        <w:t>元，则Y+200元=2200元，不能被10000-4000=6000整除，错误；同理B、C均不符合年份为整数的条件。代入A选项，则张某每年上涨Y为1000元，李某每年上涨1200元，张某一共上涨6年，因此最少工作了6年。因此，选择A选项。</w:t>
      </w:r>
    </w:p>
    <w:p w14:paraId="1F709859"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解法二：</w:t>
      </w:r>
    </w:p>
    <w:p w14:paraId="3D9153DE" w14:textId="77777777" w:rsidR="00FE794E"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张某李某的月薪都涨了6000，由于涨的钱数是年数和Y、(Y+200)的乘积，因此Y、(Y+200)都是6000的约数，可推算出Y最大只能取1000。涨了6次，因此最少工作了6年。因</w:t>
      </w:r>
      <w:r w:rsidRPr="00D64321">
        <w:rPr>
          <w:rFonts w:ascii="宋体" w:eastAsia="宋体" w:hAnsi="宋体" w:cs="Times New Roman" w:hint="eastAsia"/>
          <w:kern w:val="0"/>
          <w:szCs w:val="21"/>
        </w:rPr>
        <w:t>而</w:t>
      </w:r>
      <w:r w:rsidRPr="00D64321">
        <w:rPr>
          <w:rFonts w:ascii="宋体" w:eastAsia="宋体" w:hAnsi="宋体" w:cs="Times New Roman"/>
          <w:kern w:val="0"/>
          <w:szCs w:val="21"/>
        </w:rPr>
        <w:t>，选择</w:t>
      </w:r>
      <w:r w:rsidRPr="00D64321">
        <w:rPr>
          <w:rFonts w:ascii="宋体" w:eastAsia="宋体" w:hAnsi="宋体" w:cs="Times New Roman" w:hint="eastAsia"/>
          <w:kern w:val="0"/>
          <w:szCs w:val="21"/>
        </w:rPr>
        <w:t>A</w:t>
      </w:r>
      <w:r w:rsidRPr="00D64321">
        <w:rPr>
          <w:rFonts w:ascii="宋体" w:eastAsia="宋体" w:hAnsi="宋体" w:cs="Times New Roman"/>
          <w:kern w:val="0"/>
          <w:szCs w:val="21"/>
        </w:rPr>
        <w:t>。</w:t>
      </w:r>
    </w:p>
    <w:p w14:paraId="11E1BD83" w14:textId="2E805424"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8.</w:t>
      </w:r>
      <w:r w:rsidRPr="00D64321">
        <w:rPr>
          <w:rFonts w:ascii="宋体" w:eastAsia="宋体" w:hAnsi="宋体" w:cs="Calibri" w:hint="eastAsia"/>
          <w:szCs w:val="24"/>
        </w:rPr>
        <w:t xml:space="preserve"> </w:t>
      </w:r>
    </w:p>
    <w:p w14:paraId="1C3011A0"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【答案】</w:t>
      </w:r>
      <w:r w:rsidRPr="00D64321">
        <w:rPr>
          <w:rFonts w:ascii="宋体" w:eastAsia="宋体" w:hAnsi="宋体" w:cs="Times New Roman" w:hint="eastAsia"/>
          <w:kern w:val="0"/>
          <w:szCs w:val="21"/>
        </w:rPr>
        <w:t>B</w:t>
      </w:r>
    </w:p>
    <w:p w14:paraId="7B20E217"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【解题思路】</w:t>
      </w:r>
    </w:p>
    <w:p w14:paraId="378E8AAF"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第一步，标记</w:t>
      </w:r>
      <w:r w:rsidRPr="00D64321">
        <w:rPr>
          <w:rFonts w:ascii="宋体" w:eastAsia="宋体" w:hAnsi="宋体" w:cs="Times New Roman" w:hint="eastAsia"/>
          <w:kern w:val="0"/>
          <w:szCs w:val="21"/>
        </w:rPr>
        <w:t>量化关系</w:t>
      </w:r>
      <w:r w:rsidRPr="00D64321">
        <w:rPr>
          <w:rFonts w:ascii="宋体" w:eastAsia="宋体" w:hAnsi="宋体" w:cs="Times New Roman"/>
          <w:kern w:val="0"/>
          <w:szCs w:val="21"/>
        </w:rPr>
        <w:t>“比”、“总共”。</w:t>
      </w:r>
    </w:p>
    <w:p w14:paraId="726B3F00"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第二步，</w:t>
      </w:r>
      <w:proofErr w:type="gramStart"/>
      <w:r w:rsidRPr="00D64321">
        <w:rPr>
          <w:rFonts w:ascii="宋体" w:eastAsia="宋体" w:hAnsi="宋体" w:cs="Times New Roman"/>
          <w:kern w:val="0"/>
          <w:szCs w:val="21"/>
        </w:rPr>
        <w:t>甲每天</w:t>
      </w:r>
      <w:proofErr w:type="gramEnd"/>
      <w:r w:rsidRPr="00D64321">
        <w:rPr>
          <w:rFonts w:ascii="宋体" w:eastAsia="宋体" w:hAnsi="宋体" w:cs="Times New Roman"/>
          <w:kern w:val="0"/>
          <w:szCs w:val="21"/>
        </w:rPr>
        <w:t>生产200个零件，</w:t>
      </w:r>
      <w:proofErr w:type="gramStart"/>
      <w:r w:rsidRPr="00D64321">
        <w:rPr>
          <w:rFonts w:ascii="宋体" w:eastAsia="宋体" w:hAnsi="宋体" w:cs="Times New Roman"/>
          <w:kern w:val="0"/>
          <w:szCs w:val="21"/>
        </w:rPr>
        <w:t>乙每天</w:t>
      </w:r>
      <w:proofErr w:type="gramEnd"/>
      <w:r w:rsidRPr="00D64321">
        <w:rPr>
          <w:rFonts w:ascii="宋体" w:eastAsia="宋体" w:hAnsi="宋体" w:cs="Times New Roman"/>
          <w:kern w:val="0"/>
          <w:szCs w:val="21"/>
        </w:rPr>
        <w:t>生产150个零件，设</w:t>
      </w:r>
      <w:proofErr w:type="gramStart"/>
      <w:r w:rsidRPr="00D64321">
        <w:rPr>
          <w:rFonts w:ascii="宋体" w:eastAsia="宋体" w:hAnsi="宋体" w:cs="Times New Roman"/>
          <w:kern w:val="0"/>
          <w:szCs w:val="21"/>
        </w:rPr>
        <w:t>乙生产</w:t>
      </w:r>
      <w:proofErr w:type="gramEnd"/>
      <w:r w:rsidRPr="00D64321">
        <w:rPr>
          <w:rFonts w:ascii="宋体" w:eastAsia="宋体" w:hAnsi="宋体" w:cs="Times New Roman"/>
          <w:kern w:val="0"/>
          <w:szCs w:val="21"/>
        </w:rPr>
        <w:t>了t天，则甲共生产了(t+2)天，根据甲的任务量是乙的2倍，可得方程200(t+2)＝2×150×t，t=4天</w:t>
      </w:r>
      <w:r w:rsidRPr="00D64321">
        <w:rPr>
          <w:rFonts w:ascii="宋体" w:eastAsia="宋体" w:hAnsi="宋体" w:cs="Times New Roman" w:hint="eastAsia"/>
          <w:kern w:val="0"/>
          <w:szCs w:val="21"/>
        </w:rPr>
        <w:t>。</w:t>
      </w:r>
    </w:p>
    <w:p w14:paraId="175CE4A1" w14:textId="77777777" w:rsidR="00FE794E"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第</w:t>
      </w:r>
      <w:r w:rsidRPr="00D64321">
        <w:rPr>
          <w:rFonts w:ascii="宋体" w:eastAsia="宋体" w:hAnsi="宋体" w:cs="Times New Roman" w:hint="eastAsia"/>
          <w:kern w:val="0"/>
          <w:szCs w:val="21"/>
        </w:rPr>
        <w:t>三</w:t>
      </w:r>
      <w:r w:rsidRPr="00D64321">
        <w:rPr>
          <w:rFonts w:ascii="宋体" w:eastAsia="宋体" w:hAnsi="宋体" w:cs="Times New Roman"/>
          <w:kern w:val="0"/>
          <w:szCs w:val="21"/>
        </w:rPr>
        <w:t>步，所以甲的任务量为1200，乙的任务量为600，总共为1800。因此，选择B选项。</w:t>
      </w:r>
    </w:p>
    <w:p w14:paraId="2B911340" w14:textId="41532A08"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9.</w:t>
      </w:r>
      <w:r w:rsidRPr="00D64321">
        <w:rPr>
          <w:rFonts w:ascii="宋体" w:eastAsia="宋体" w:hAnsi="宋体" w:cs="Calibri" w:hint="eastAsia"/>
          <w:szCs w:val="24"/>
        </w:rPr>
        <w:t xml:space="preserve"> </w:t>
      </w:r>
    </w:p>
    <w:p w14:paraId="779C54A4"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【答案】</w:t>
      </w:r>
      <w:r w:rsidRPr="00D64321">
        <w:rPr>
          <w:rFonts w:ascii="宋体" w:eastAsia="宋体" w:hAnsi="宋体" w:cs="Times New Roman" w:hint="eastAsia"/>
          <w:kern w:val="0"/>
          <w:szCs w:val="21"/>
        </w:rPr>
        <w:t>C</w:t>
      </w:r>
    </w:p>
    <w:p w14:paraId="436801FA"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【解题思路】</w:t>
      </w:r>
    </w:p>
    <w:p w14:paraId="0820AAF7"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第一步，标记</w:t>
      </w:r>
      <w:r w:rsidRPr="00D64321">
        <w:rPr>
          <w:rFonts w:ascii="宋体" w:eastAsia="宋体" w:hAnsi="宋体" w:cs="Times New Roman" w:hint="eastAsia"/>
          <w:kern w:val="0"/>
          <w:szCs w:val="21"/>
        </w:rPr>
        <w:t>量化关系</w:t>
      </w:r>
      <w:r w:rsidRPr="00D64321">
        <w:rPr>
          <w:rFonts w:ascii="宋体" w:eastAsia="宋体" w:hAnsi="宋体" w:cs="Times New Roman"/>
          <w:kern w:val="0"/>
          <w:szCs w:val="21"/>
        </w:rPr>
        <w:t>“其余”、“赚得”。</w:t>
      </w:r>
    </w:p>
    <w:p w14:paraId="684B82B8" w14:textId="77777777" w:rsidR="00FE794E"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第二步，设总共购买了x公斤芒果，总共卖出了90%，也就是0.9x，总售价=总成本+利润，25×0.9x=10×x+12000，解得x=960。因此，选择C选项。</w:t>
      </w:r>
    </w:p>
    <w:p w14:paraId="5BE2CB63" w14:textId="6C1373ED"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10.</w:t>
      </w:r>
      <w:r w:rsidRPr="00D64321">
        <w:rPr>
          <w:rFonts w:ascii="宋体" w:eastAsia="宋体" w:hAnsi="宋体" w:cs="Calibri" w:hint="eastAsia"/>
          <w:szCs w:val="24"/>
        </w:rPr>
        <w:t xml:space="preserve"> </w:t>
      </w:r>
    </w:p>
    <w:p w14:paraId="26A16DD5"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【答案】</w:t>
      </w:r>
      <w:r w:rsidRPr="00D64321">
        <w:rPr>
          <w:rFonts w:ascii="宋体" w:eastAsia="宋体" w:hAnsi="宋体" w:cs="Times New Roman" w:hint="eastAsia"/>
          <w:kern w:val="0"/>
          <w:szCs w:val="21"/>
        </w:rPr>
        <w:t>B</w:t>
      </w:r>
    </w:p>
    <w:p w14:paraId="19FF4831"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【解题思路】</w:t>
      </w:r>
    </w:p>
    <w:p w14:paraId="71814209"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第一步，标记</w:t>
      </w:r>
      <w:r w:rsidRPr="00D64321">
        <w:rPr>
          <w:rFonts w:ascii="宋体" w:eastAsia="宋体" w:hAnsi="宋体" w:cs="Times New Roman" w:hint="eastAsia"/>
          <w:kern w:val="0"/>
          <w:szCs w:val="21"/>
        </w:rPr>
        <w:t>量化关系</w:t>
      </w:r>
      <w:r w:rsidRPr="00D64321">
        <w:rPr>
          <w:rFonts w:ascii="宋体" w:eastAsia="宋体" w:hAnsi="宋体" w:cs="Times New Roman"/>
          <w:kern w:val="0"/>
          <w:szCs w:val="21"/>
        </w:rPr>
        <w:t>“相同”、“相同”、“共”。</w:t>
      </w:r>
    </w:p>
    <w:p w14:paraId="06CF42FE" w14:textId="77777777" w:rsidR="00FE794E"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第二步，甲乙两个处室人数相同，甲处室党员和群众人数之比为3:2，所以乙处室党员</w:t>
      </w:r>
      <w:r w:rsidRPr="00D64321">
        <w:rPr>
          <w:rFonts w:ascii="宋体" w:eastAsia="宋体" w:hAnsi="宋体" w:cs="Times New Roman"/>
          <w:kern w:val="0"/>
          <w:szCs w:val="21"/>
        </w:rPr>
        <w:lastRenderedPageBreak/>
        <w:t>和群众人数之比为2:3，设甲处室党员和群众人数分别为3x和2x，所以(3x-10)：2x＝2:3，可得x=6，所以总人数为2×5x＝10x＝60</w:t>
      </w:r>
      <w:r w:rsidRPr="00D64321">
        <w:rPr>
          <w:rFonts w:ascii="宋体" w:eastAsia="宋体" w:hAnsi="宋体" w:cs="Times New Roman" w:hint="eastAsia"/>
          <w:kern w:val="0"/>
          <w:szCs w:val="21"/>
        </w:rPr>
        <w:t>人</w:t>
      </w:r>
      <w:r w:rsidRPr="00D64321">
        <w:rPr>
          <w:rFonts w:ascii="宋体" w:eastAsia="宋体" w:hAnsi="宋体" w:cs="Times New Roman"/>
          <w:kern w:val="0"/>
          <w:szCs w:val="21"/>
        </w:rPr>
        <w:t>。因此，选择B选项。</w:t>
      </w:r>
    </w:p>
    <w:p w14:paraId="02DCE240" w14:textId="7A821959"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11.</w:t>
      </w:r>
      <w:r w:rsidRPr="00D64321">
        <w:rPr>
          <w:rFonts w:ascii="宋体" w:eastAsia="宋体" w:hAnsi="宋体" w:cs="Calibri" w:hint="eastAsia"/>
          <w:szCs w:val="24"/>
        </w:rPr>
        <w:t xml:space="preserve"> </w:t>
      </w:r>
    </w:p>
    <w:p w14:paraId="6EE05E81"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【答案】</w:t>
      </w:r>
      <w:r w:rsidRPr="00D64321">
        <w:rPr>
          <w:rFonts w:ascii="宋体" w:eastAsia="宋体" w:hAnsi="宋体" w:cs="Times New Roman" w:hint="eastAsia"/>
          <w:kern w:val="0"/>
          <w:szCs w:val="21"/>
        </w:rPr>
        <w:t>C</w:t>
      </w:r>
    </w:p>
    <w:p w14:paraId="30966FFB"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【解题思路】</w:t>
      </w:r>
    </w:p>
    <w:p w14:paraId="1652B6FE"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第一步，标记</w:t>
      </w:r>
      <w:r w:rsidRPr="00D64321">
        <w:rPr>
          <w:rFonts w:ascii="宋体" w:eastAsia="宋体" w:hAnsi="宋体" w:cs="Times New Roman" w:hint="eastAsia"/>
          <w:kern w:val="0"/>
          <w:szCs w:val="21"/>
        </w:rPr>
        <w:t>量化关系</w:t>
      </w:r>
      <w:r w:rsidRPr="00D64321">
        <w:rPr>
          <w:rFonts w:ascii="宋体" w:eastAsia="宋体" w:hAnsi="宋体" w:cs="Times New Roman"/>
          <w:kern w:val="0"/>
          <w:szCs w:val="21"/>
        </w:rPr>
        <w:t>“相同”、“最短”。</w:t>
      </w:r>
    </w:p>
    <w:p w14:paraId="7E42FAB2"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第二步，</w:t>
      </w:r>
      <w:r w:rsidRPr="00D64321">
        <w:rPr>
          <w:rFonts w:ascii="宋体" w:eastAsia="宋体" w:hAnsi="宋体" w:cs="Times New Roman" w:hint="eastAsia"/>
          <w:kern w:val="0"/>
          <w:szCs w:val="21"/>
        </w:rPr>
        <w:t>如下图所示，</w:t>
      </w:r>
      <w:r w:rsidRPr="00D64321">
        <w:rPr>
          <w:rFonts w:ascii="宋体" w:eastAsia="宋体" w:hAnsi="宋体" w:cs="Times New Roman"/>
          <w:kern w:val="0"/>
          <w:szCs w:val="21"/>
        </w:rPr>
        <w:t>部队要保持与B、C两点相同的距离穿过战场，即是在BC两点的对称轴直线OF上行进，BC</w:t>
      </w:r>
      <w:r w:rsidRPr="00D64321">
        <w:rPr>
          <w:rFonts w:ascii="宋体" w:eastAsia="宋体" w:hAnsi="宋体" w:cs="宋体" w:hint="eastAsia"/>
          <w:kern w:val="0"/>
          <w:szCs w:val="21"/>
        </w:rPr>
        <w:t>⊥</w:t>
      </w:r>
      <w:r w:rsidRPr="00D64321">
        <w:rPr>
          <w:rFonts w:ascii="宋体" w:eastAsia="宋体" w:hAnsi="宋体" w:cs="Times New Roman"/>
          <w:kern w:val="0"/>
          <w:szCs w:val="21"/>
        </w:rPr>
        <w:t>OF。做AD</w:t>
      </w:r>
      <w:r w:rsidRPr="00D64321">
        <w:rPr>
          <w:rFonts w:ascii="宋体" w:eastAsia="宋体" w:hAnsi="宋体" w:cs="宋体" w:hint="eastAsia"/>
          <w:kern w:val="0"/>
          <w:szCs w:val="21"/>
        </w:rPr>
        <w:t>⊥</w:t>
      </w:r>
      <w:r w:rsidRPr="00D64321">
        <w:rPr>
          <w:rFonts w:ascii="宋体" w:eastAsia="宋体" w:hAnsi="宋体" w:cs="Times New Roman"/>
          <w:kern w:val="0"/>
          <w:szCs w:val="21"/>
        </w:rPr>
        <w:t>OF，A距OF的最短距离即AD。设AO长为X，则BO=CO=4-X，在</w:t>
      </w:r>
      <w:r w:rsidRPr="00D64321">
        <w:rPr>
          <w:rFonts w:ascii="宋体" w:eastAsia="宋体" w:hAnsi="宋体" w:cs="Arial"/>
          <w:kern w:val="0"/>
          <w:position w:val="-6"/>
          <w:szCs w:val="24"/>
        </w:rPr>
        <w:object w:dxaOrig="620" w:dyaOrig="260" w14:anchorId="245B07BC">
          <v:shape id="_x0000_i1065" type="#_x0000_t75" style="width:29.35pt;height:13.85pt" o:ole="">
            <v:imagedata r:id="rId155" o:title=""/>
          </v:shape>
          <o:OLEObject Type="Embed" ProgID="Equation.DSMT4" ShapeID="_x0000_i1065" DrawAspect="Content" ObjectID="_1645025702" r:id="rId156"/>
        </w:object>
      </w:r>
      <w:r w:rsidRPr="00D64321">
        <w:rPr>
          <w:rFonts w:ascii="宋体" w:eastAsia="宋体" w:hAnsi="宋体" w:cs="Times New Roman"/>
          <w:kern w:val="0"/>
          <w:szCs w:val="21"/>
        </w:rPr>
        <w:t>中有</w:t>
      </w:r>
      <w:r w:rsidRPr="00D64321">
        <w:rPr>
          <w:rFonts w:ascii="宋体" w:eastAsia="宋体" w:hAnsi="宋体" w:cs="Arial"/>
          <w:kern w:val="0"/>
          <w:position w:val="-10"/>
          <w:szCs w:val="24"/>
        </w:rPr>
        <w:object w:dxaOrig="1560" w:dyaOrig="340" w14:anchorId="534479C2">
          <v:shape id="_x0000_i1066" type="#_x0000_t75" style="width:79.2pt;height:13.85pt" o:ole="">
            <v:imagedata r:id="rId157" o:title=""/>
          </v:shape>
          <o:OLEObject Type="Embed" ProgID="Equation.DSMT4" ShapeID="_x0000_i1066" DrawAspect="Content" ObjectID="_1645025703" r:id="rId158"/>
        </w:object>
      </w:r>
      <w:r w:rsidRPr="00D64321">
        <w:rPr>
          <w:rFonts w:ascii="宋体" w:eastAsia="宋体" w:hAnsi="宋体" w:cs="Times New Roman"/>
          <w:kern w:val="0"/>
          <w:szCs w:val="21"/>
        </w:rPr>
        <w:t>，解得X=0.875，</w:t>
      </w:r>
      <w:r w:rsidRPr="00D64321">
        <w:rPr>
          <w:rFonts w:ascii="宋体" w:eastAsia="宋体" w:hAnsi="宋体" w:cs="Times New Roman" w:hint="eastAsia"/>
          <w:kern w:val="0"/>
          <w:szCs w:val="21"/>
        </w:rPr>
        <w:t>则</w:t>
      </w:r>
      <w:r w:rsidRPr="00D64321">
        <w:rPr>
          <w:rFonts w:ascii="宋体" w:eastAsia="宋体" w:hAnsi="宋体" w:cs="Times New Roman"/>
          <w:kern w:val="0"/>
          <w:szCs w:val="21"/>
        </w:rPr>
        <w:t>CO=3.125。</w:t>
      </w:r>
    </w:p>
    <w:p w14:paraId="6A98895B"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Arial"/>
          <w:color w:val="000000"/>
          <w:kern w:val="0"/>
          <w:szCs w:val="24"/>
        </w:rPr>
      </w:pPr>
      <w:r w:rsidRPr="00D64321">
        <w:rPr>
          <w:rFonts w:ascii="宋体" w:eastAsia="宋体" w:hAnsi="宋体" w:cs="Times New Roman"/>
          <w:kern w:val="0"/>
          <w:szCs w:val="21"/>
        </w:rPr>
        <w:t>第</w:t>
      </w:r>
      <w:r w:rsidRPr="00D64321">
        <w:rPr>
          <w:rFonts w:ascii="宋体" w:eastAsia="宋体" w:hAnsi="宋体" w:cs="Times New Roman" w:hint="eastAsia"/>
          <w:kern w:val="0"/>
          <w:szCs w:val="21"/>
        </w:rPr>
        <w:t>三</w:t>
      </w:r>
      <w:r w:rsidRPr="00D64321">
        <w:rPr>
          <w:rFonts w:ascii="宋体" w:eastAsia="宋体" w:hAnsi="宋体" w:cs="Times New Roman"/>
          <w:kern w:val="0"/>
          <w:szCs w:val="21"/>
        </w:rPr>
        <w:t>步，</w:t>
      </w:r>
      <w:r w:rsidRPr="00D64321">
        <w:rPr>
          <w:rFonts w:ascii="宋体" w:eastAsia="宋体" w:hAnsi="宋体" w:cs="Arial"/>
          <w:kern w:val="0"/>
          <w:position w:val="-4"/>
          <w:szCs w:val="24"/>
        </w:rPr>
        <w:object w:dxaOrig="220" w:dyaOrig="240" w14:anchorId="04FFE5BE">
          <v:shape id="_x0000_i1067" type="#_x0000_t75" style="width:13.85pt;height:14.95pt" o:ole="">
            <v:imagedata r:id="rId159" o:title=""/>
          </v:shape>
          <o:OLEObject Type="Embed" ProgID="Equation.DSMT4" ShapeID="_x0000_i1067" DrawAspect="Content" ObjectID="_1645025704" r:id="rId160"/>
        </w:object>
      </w:r>
      <w:r w:rsidRPr="00D64321">
        <w:rPr>
          <w:rFonts w:ascii="宋体" w:eastAsia="宋体" w:hAnsi="宋体" w:cs="Times New Roman"/>
          <w:kern w:val="0"/>
          <w:szCs w:val="21"/>
        </w:rPr>
        <w:t>ADO</w:t>
      </w:r>
      <w:r w:rsidRPr="00D64321">
        <w:rPr>
          <w:rFonts w:ascii="宋体" w:eastAsia="宋体" w:hAnsi="宋体" w:cs="宋体" w:hint="eastAsia"/>
          <w:kern w:val="0"/>
          <w:szCs w:val="21"/>
        </w:rPr>
        <w:t>∽</w:t>
      </w:r>
      <w:r w:rsidRPr="00D64321">
        <w:rPr>
          <w:rFonts w:ascii="宋体" w:eastAsia="宋体" w:hAnsi="宋体" w:cs="Arial"/>
          <w:kern w:val="0"/>
          <w:position w:val="-4"/>
          <w:szCs w:val="24"/>
        </w:rPr>
        <w:object w:dxaOrig="220" w:dyaOrig="240" w14:anchorId="681D4A77">
          <v:shape id="_x0000_i1068" type="#_x0000_t75" style="width:13.85pt;height:14.95pt" o:ole="">
            <v:imagedata r:id="rId161" o:title=""/>
          </v:shape>
          <o:OLEObject Type="Embed" ProgID="Equation.DSMT4" ShapeID="_x0000_i1068" DrawAspect="Content" ObjectID="_1645025705" r:id="rId162"/>
        </w:object>
      </w:r>
      <w:r w:rsidRPr="00D64321">
        <w:rPr>
          <w:rFonts w:ascii="宋体" w:eastAsia="宋体" w:hAnsi="宋体" w:cs="Times New Roman"/>
          <w:kern w:val="0"/>
          <w:szCs w:val="21"/>
        </w:rPr>
        <w:t>CFO，则有</w:t>
      </w:r>
      <w:r w:rsidRPr="00D64321">
        <w:rPr>
          <w:rFonts w:ascii="宋体" w:eastAsia="宋体" w:hAnsi="宋体" w:cs="Arial"/>
          <w:kern w:val="0"/>
          <w:position w:val="-22"/>
          <w:szCs w:val="24"/>
        </w:rPr>
        <w:object w:dxaOrig="1120" w:dyaOrig="560" w14:anchorId="46BEAA05">
          <v:shape id="_x0000_i1069" type="#_x0000_t75" style="width:57.05pt;height:29.35pt" o:ole="">
            <v:imagedata r:id="rId163" o:title=""/>
          </v:shape>
          <o:OLEObject Type="Embed" ProgID="Equation.DSMT4" ShapeID="_x0000_i1069" DrawAspect="Content" ObjectID="_1645025706" r:id="rId164"/>
        </w:object>
      </w:r>
      <w:r w:rsidRPr="00D64321">
        <w:rPr>
          <w:rFonts w:ascii="宋体" w:eastAsia="宋体" w:hAnsi="宋体" w:cs="Times New Roman"/>
          <w:kern w:val="0"/>
          <w:szCs w:val="21"/>
        </w:rPr>
        <w:t>，解得AD=0.7。</w:t>
      </w:r>
      <w:r w:rsidRPr="00D64321">
        <w:rPr>
          <w:rFonts w:ascii="宋体" w:eastAsia="宋体" w:hAnsi="宋体" w:cs="Arial"/>
          <w:color w:val="000000"/>
          <w:kern w:val="0"/>
          <w:szCs w:val="24"/>
        </w:rPr>
        <w:t>因此，选择C选项。</w:t>
      </w:r>
    </w:p>
    <w:p w14:paraId="78DA4A49" w14:textId="77777777" w:rsidR="00FE794E" w:rsidRPr="00D64321" w:rsidRDefault="00FE794E" w:rsidP="00FE794E">
      <w:pPr>
        <w:tabs>
          <w:tab w:val="left" w:pos="4200"/>
          <w:tab w:val="left" w:pos="4620"/>
        </w:tabs>
        <w:autoSpaceDN w:val="0"/>
        <w:adjustRightInd w:val="0"/>
        <w:snapToGrid w:val="0"/>
        <w:spacing w:line="288" w:lineRule="auto"/>
        <w:ind w:firstLineChars="200" w:firstLine="420"/>
        <w:jc w:val="center"/>
        <w:rPr>
          <w:rFonts w:ascii="宋体" w:eastAsia="宋体" w:hAnsi="宋体" w:cs="Times New Roman"/>
          <w:noProof/>
          <w:szCs w:val="21"/>
        </w:rPr>
      </w:pPr>
      <w:r w:rsidRPr="00D64321">
        <w:rPr>
          <w:rFonts w:ascii="宋体" w:eastAsia="宋体" w:hAnsi="宋体" w:cs="Times New Roman"/>
          <w:noProof/>
        </w:rPr>
        <w:drawing>
          <wp:inline distT="0" distB="0" distL="0" distR="0" wp14:anchorId="512CE85E" wp14:editId="42DB45D9">
            <wp:extent cx="2295525" cy="2124075"/>
            <wp:effectExtent l="0" t="0" r="9525" b="9525"/>
            <wp:docPr id="2652" name="图片 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295525" cy="2124075"/>
                    </a:xfrm>
                    <a:prstGeom prst="rect">
                      <a:avLst/>
                    </a:prstGeom>
                  </pic:spPr>
                </pic:pic>
              </a:graphicData>
            </a:graphic>
          </wp:inline>
        </w:drawing>
      </w:r>
    </w:p>
    <w:p w14:paraId="6960D7BD"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Arial"/>
          <w:color w:val="000000"/>
          <w:kern w:val="0"/>
          <w:szCs w:val="24"/>
        </w:rPr>
      </w:pPr>
      <w:r w:rsidRPr="00D64321">
        <w:rPr>
          <w:rFonts w:ascii="宋体" w:eastAsia="宋体" w:hAnsi="宋体" w:cs="Arial"/>
          <w:color w:val="000000"/>
          <w:kern w:val="0"/>
          <w:szCs w:val="24"/>
        </w:rPr>
        <w:t>解法二：</w:t>
      </w:r>
    </w:p>
    <w:p w14:paraId="43416C5D"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Arial"/>
          <w:color w:val="000000"/>
          <w:kern w:val="0"/>
          <w:szCs w:val="24"/>
        </w:rPr>
      </w:pPr>
      <w:r w:rsidRPr="00D64321">
        <w:rPr>
          <w:rFonts w:ascii="宋体" w:eastAsia="宋体" w:hAnsi="宋体" w:cs="Arial"/>
          <w:color w:val="000000"/>
          <w:kern w:val="0"/>
          <w:szCs w:val="24"/>
        </w:rPr>
        <w:t>如</w:t>
      </w:r>
      <w:r w:rsidRPr="00D64321">
        <w:rPr>
          <w:rFonts w:ascii="宋体" w:eastAsia="宋体" w:hAnsi="宋体" w:cs="Arial" w:hint="eastAsia"/>
          <w:color w:val="000000"/>
          <w:kern w:val="0"/>
          <w:szCs w:val="24"/>
        </w:rPr>
        <w:t>下</w:t>
      </w:r>
      <w:r w:rsidRPr="00D64321">
        <w:rPr>
          <w:rFonts w:ascii="宋体" w:eastAsia="宋体" w:hAnsi="宋体" w:cs="Arial"/>
          <w:color w:val="000000"/>
          <w:kern w:val="0"/>
          <w:szCs w:val="24"/>
        </w:rPr>
        <w:t>图所示，部队要保持与B、C两点相同的距离穿过战场，即是在BC两点的对称轴直线FO上行进，BC</w:t>
      </w:r>
      <w:r w:rsidRPr="00D64321">
        <w:rPr>
          <w:rFonts w:ascii="宋体" w:eastAsia="宋体" w:hAnsi="宋体" w:cs="宋体" w:hint="eastAsia"/>
          <w:color w:val="000000"/>
          <w:kern w:val="0"/>
          <w:szCs w:val="24"/>
        </w:rPr>
        <w:t>⊥</w:t>
      </w:r>
      <w:r w:rsidRPr="00D64321">
        <w:rPr>
          <w:rFonts w:ascii="宋体" w:eastAsia="宋体" w:hAnsi="宋体" w:cs="Arial"/>
          <w:color w:val="000000"/>
          <w:kern w:val="0"/>
          <w:szCs w:val="24"/>
        </w:rPr>
        <w:t>FO。做AD</w:t>
      </w:r>
      <w:r w:rsidRPr="00D64321">
        <w:rPr>
          <w:rFonts w:ascii="宋体" w:eastAsia="宋体" w:hAnsi="宋体" w:cs="宋体" w:hint="eastAsia"/>
          <w:color w:val="000000"/>
          <w:kern w:val="0"/>
          <w:szCs w:val="24"/>
        </w:rPr>
        <w:t>⊥</w:t>
      </w:r>
      <w:r w:rsidRPr="00D64321">
        <w:rPr>
          <w:rFonts w:ascii="宋体" w:eastAsia="宋体" w:hAnsi="宋体" w:cs="Arial"/>
          <w:color w:val="000000"/>
          <w:kern w:val="0"/>
          <w:szCs w:val="24"/>
        </w:rPr>
        <w:t>OF，A距OF最短的距离即是AD。由勾股定理可知BC=5，则BF=2.5。过A点做BC上的高AE，那么AE=AB×AC÷BC=3×4÷5=2.4。在直角三角形ABE中</w:t>
      </w:r>
      <w:r w:rsidRPr="00D64321">
        <w:rPr>
          <w:rFonts w:ascii="宋体" w:eastAsia="宋体" w:hAnsi="宋体" w:cs="Times New Roman"/>
          <w:position w:val="-4"/>
        </w:rPr>
        <w:object w:dxaOrig="1560" w:dyaOrig="279" w14:anchorId="1B8D6626">
          <v:shape id="_x0000_i1070" type="#_x0000_t75" style="width:79.2pt;height:14.95pt" o:ole="">
            <v:imagedata r:id="rId166" o:title=""/>
          </v:shape>
          <o:OLEObject Type="Embed" ProgID="Equation.DSMT4" ShapeID="_x0000_i1070" DrawAspect="Content" ObjectID="_1645025707" r:id="rId167"/>
        </w:object>
      </w:r>
      <w:r w:rsidRPr="00D64321">
        <w:rPr>
          <w:rFonts w:ascii="宋体" w:eastAsia="宋体" w:hAnsi="宋体" w:cs="Arial"/>
          <w:color w:val="000000"/>
          <w:kern w:val="0"/>
          <w:szCs w:val="24"/>
        </w:rPr>
        <w:t>，则BE=1.8。可得EF=BF-BE=2.5-1.8=0.7=AD。因</w:t>
      </w:r>
      <w:r w:rsidRPr="00D64321">
        <w:rPr>
          <w:rFonts w:ascii="宋体" w:eastAsia="宋体" w:hAnsi="宋体" w:cs="Arial" w:hint="eastAsia"/>
          <w:color w:val="000000"/>
          <w:kern w:val="0"/>
          <w:szCs w:val="24"/>
        </w:rPr>
        <w:t>而</w:t>
      </w:r>
      <w:r w:rsidRPr="00D64321">
        <w:rPr>
          <w:rFonts w:ascii="宋体" w:eastAsia="宋体" w:hAnsi="宋体" w:cs="Arial"/>
          <w:color w:val="000000"/>
          <w:kern w:val="0"/>
          <w:szCs w:val="24"/>
        </w:rPr>
        <w:t>，选择C。</w:t>
      </w:r>
    </w:p>
    <w:p w14:paraId="3FE70B8B" w14:textId="77777777" w:rsidR="00FE794E" w:rsidRDefault="00FE794E" w:rsidP="00FE794E">
      <w:pPr>
        <w:tabs>
          <w:tab w:val="left" w:pos="4200"/>
          <w:tab w:val="left" w:pos="4620"/>
        </w:tabs>
        <w:autoSpaceDE w:val="0"/>
        <w:autoSpaceDN w:val="0"/>
        <w:adjustRightInd w:val="0"/>
        <w:snapToGrid w:val="0"/>
        <w:spacing w:line="288" w:lineRule="auto"/>
        <w:ind w:firstLineChars="200" w:firstLine="420"/>
        <w:jc w:val="center"/>
        <w:rPr>
          <w:rFonts w:ascii="宋体" w:eastAsia="宋体" w:hAnsi="宋体" w:cs="Arial"/>
          <w:color w:val="000000"/>
          <w:kern w:val="0"/>
          <w:szCs w:val="24"/>
        </w:rPr>
      </w:pPr>
      <w:r w:rsidRPr="00D64321">
        <w:rPr>
          <w:rFonts w:ascii="宋体" w:eastAsia="宋体" w:hAnsi="宋体" w:cs="Times New Roman"/>
          <w:noProof/>
          <w:szCs w:val="21"/>
        </w:rPr>
        <w:drawing>
          <wp:inline distT="0" distB="0" distL="0" distR="0" wp14:anchorId="71137EA7" wp14:editId="13EED14B">
            <wp:extent cx="2705100" cy="2190750"/>
            <wp:effectExtent l="0" t="0" r="0" b="0"/>
            <wp:docPr id="2653" name="图片 2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705100" cy="2190750"/>
                    </a:xfrm>
                    <a:prstGeom prst="rect">
                      <a:avLst/>
                    </a:prstGeom>
                    <a:noFill/>
                    <a:ln>
                      <a:noFill/>
                    </a:ln>
                  </pic:spPr>
                </pic:pic>
              </a:graphicData>
            </a:graphic>
          </wp:inline>
        </w:drawing>
      </w:r>
    </w:p>
    <w:p w14:paraId="398217BF" w14:textId="730DFBCF"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12.</w:t>
      </w:r>
      <w:r w:rsidRPr="00D64321">
        <w:rPr>
          <w:rFonts w:ascii="宋体" w:eastAsia="宋体" w:hAnsi="宋体" w:cs="Calibri" w:hint="eastAsia"/>
          <w:szCs w:val="24"/>
        </w:rPr>
        <w:t xml:space="preserve"> </w:t>
      </w:r>
    </w:p>
    <w:p w14:paraId="4ED5BC8C"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【答案】</w:t>
      </w:r>
      <w:r w:rsidRPr="00D64321">
        <w:rPr>
          <w:rFonts w:ascii="宋体" w:eastAsia="宋体" w:hAnsi="宋体" w:cs="Times New Roman" w:hint="eastAsia"/>
          <w:kern w:val="0"/>
          <w:szCs w:val="21"/>
        </w:rPr>
        <w:t>B</w:t>
      </w:r>
    </w:p>
    <w:p w14:paraId="78AF2F9B"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【解题思路】</w:t>
      </w:r>
    </w:p>
    <w:p w14:paraId="73C24AF6"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第一步，标记</w:t>
      </w:r>
      <w:r w:rsidRPr="00D64321">
        <w:rPr>
          <w:rFonts w:ascii="宋体" w:eastAsia="宋体" w:hAnsi="宋体" w:cs="Times New Roman" w:hint="eastAsia"/>
          <w:kern w:val="0"/>
          <w:szCs w:val="21"/>
        </w:rPr>
        <w:t>量化关系</w:t>
      </w:r>
      <w:r w:rsidRPr="00D64321">
        <w:rPr>
          <w:rFonts w:ascii="宋体" w:eastAsia="宋体" w:hAnsi="宋体" w:cs="Times New Roman"/>
          <w:kern w:val="0"/>
          <w:szCs w:val="21"/>
        </w:rPr>
        <w:t>“上涨”、“少”。</w:t>
      </w:r>
    </w:p>
    <w:p w14:paraId="7FC2B0BB" w14:textId="77777777" w:rsidR="00FE794E"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第二步，设A成本原价为每公斤X元，根据“改进生产工艺之前成本较最初上涨了120元，</w:t>
      </w:r>
      <w:r w:rsidRPr="00D64321">
        <w:rPr>
          <w:rFonts w:ascii="宋体" w:eastAsia="宋体" w:hAnsi="宋体" w:cs="Times New Roman"/>
          <w:kern w:val="0"/>
          <w:szCs w:val="21"/>
        </w:rPr>
        <w:lastRenderedPageBreak/>
        <w:t>改进之后少使用A原料1公斤成本上涨40元”可得1.2X=120-40；解得X=</w:t>
      </w:r>
      <w:r w:rsidRPr="00D64321">
        <w:rPr>
          <w:rFonts w:ascii="宋体" w:eastAsia="宋体" w:hAnsi="宋体" w:cs="Arial"/>
          <w:color w:val="000000"/>
          <w:kern w:val="0"/>
          <w:position w:val="-22"/>
          <w:szCs w:val="24"/>
        </w:rPr>
        <w:object w:dxaOrig="420" w:dyaOrig="560" w14:anchorId="1A947B9A">
          <v:shape id="_x0000_i1071" type="#_x0000_t75" style="width:22.15pt;height:29.35pt" o:ole="">
            <v:imagedata r:id="rId169" o:title=""/>
          </v:shape>
          <o:OLEObject Type="Embed" ProgID="Equation.DSMT4" ShapeID="_x0000_i1071" DrawAspect="Content" ObjectID="_1645025708" r:id="rId170"/>
        </w:object>
      </w:r>
      <w:r w:rsidRPr="00D64321">
        <w:rPr>
          <w:rFonts w:ascii="宋体" w:eastAsia="宋体" w:hAnsi="宋体" w:cs="Times New Roman"/>
          <w:kern w:val="0"/>
          <w:szCs w:val="21"/>
        </w:rPr>
        <w:t>，则每公斤成本上涨</w:t>
      </w:r>
      <w:r w:rsidRPr="00D64321">
        <w:rPr>
          <w:rFonts w:ascii="宋体" w:eastAsia="宋体" w:hAnsi="宋体" w:cs="Arial"/>
          <w:color w:val="000000"/>
          <w:kern w:val="0"/>
          <w:position w:val="-22"/>
          <w:szCs w:val="24"/>
        </w:rPr>
        <w:object w:dxaOrig="1440" w:dyaOrig="560" w14:anchorId="4D567479">
          <v:shape id="_x0000_i1072" type="#_x0000_t75" style="width:1in;height:29.35pt" o:ole="">
            <v:imagedata r:id="rId171" o:title=""/>
          </v:shape>
          <o:OLEObject Type="Embed" ProgID="Equation.DSMT4" ShapeID="_x0000_i1072" DrawAspect="Content" ObjectID="_1645025709" r:id="rId172"/>
        </w:object>
      </w:r>
      <w:r w:rsidRPr="00D64321">
        <w:rPr>
          <w:rFonts w:ascii="宋体" w:eastAsia="宋体" w:hAnsi="宋体" w:cs="Arial" w:hint="eastAsia"/>
          <w:color w:val="000000"/>
          <w:kern w:val="0"/>
          <w:szCs w:val="24"/>
        </w:rPr>
        <w:t>元，</w:t>
      </w:r>
      <w:r w:rsidRPr="00D64321">
        <w:rPr>
          <w:rFonts w:ascii="宋体" w:eastAsia="宋体" w:hAnsi="宋体" w:cs="Arial"/>
          <w:color w:val="000000"/>
          <w:kern w:val="0"/>
          <w:position w:val="-22"/>
          <w:szCs w:val="24"/>
        </w:rPr>
        <w:object w:dxaOrig="1120" w:dyaOrig="560" w14:anchorId="08BF2246">
          <v:shape id="_x0000_i1073" type="#_x0000_t75" style="width:57.05pt;height:29.35pt" o:ole="">
            <v:imagedata r:id="rId173" o:title=""/>
          </v:shape>
          <o:OLEObject Type="Embed" ProgID="Equation.DSMT4" ShapeID="_x0000_i1073" DrawAspect="Content" ObjectID="_1645025710" r:id="rId174"/>
        </w:object>
      </w:r>
      <w:r w:rsidRPr="00D64321">
        <w:rPr>
          <w:rFonts w:ascii="宋体" w:eastAsia="宋体" w:hAnsi="宋体" w:cs="Arial" w:hint="eastAsia"/>
          <w:color w:val="000000"/>
          <w:kern w:val="0"/>
          <w:szCs w:val="24"/>
        </w:rPr>
        <w:t>公斤。</w:t>
      </w:r>
      <w:r w:rsidRPr="00D64321">
        <w:rPr>
          <w:rFonts w:ascii="宋体" w:eastAsia="宋体" w:hAnsi="宋体" w:cs="Times New Roman"/>
          <w:kern w:val="0"/>
          <w:szCs w:val="21"/>
        </w:rPr>
        <w:t>因此，选择B选项。</w:t>
      </w:r>
    </w:p>
    <w:p w14:paraId="193E4B25" w14:textId="2CF94D0F"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13.</w:t>
      </w:r>
      <w:r w:rsidRPr="00D64321">
        <w:rPr>
          <w:rFonts w:ascii="宋体" w:eastAsia="宋体" w:hAnsi="宋体" w:cs="Calibri" w:hint="eastAsia"/>
          <w:szCs w:val="24"/>
        </w:rPr>
        <w:t xml:space="preserve"> </w:t>
      </w:r>
    </w:p>
    <w:p w14:paraId="05D579CD"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【答案】</w:t>
      </w:r>
      <w:r w:rsidRPr="00D64321">
        <w:rPr>
          <w:rFonts w:ascii="宋体" w:eastAsia="宋体" w:hAnsi="宋体" w:cs="Times New Roman" w:hint="eastAsia"/>
          <w:kern w:val="0"/>
          <w:szCs w:val="21"/>
        </w:rPr>
        <w:t>A</w:t>
      </w:r>
    </w:p>
    <w:p w14:paraId="69AE5927"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【解题思路】</w:t>
      </w:r>
    </w:p>
    <w:p w14:paraId="609F2966"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第一步，标记</w:t>
      </w:r>
      <w:r w:rsidRPr="00D64321">
        <w:rPr>
          <w:rFonts w:ascii="宋体" w:eastAsia="宋体" w:hAnsi="宋体" w:cs="Times New Roman" w:hint="eastAsia"/>
          <w:kern w:val="0"/>
          <w:szCs w:val="21"/>
        </w:rPr>
        <w:t>量化关系</w:t>
      </w:r>
      <w:r w:rsidRPr="00D64321">
        <w:rPr>
          <w:rFonts w:ascii="宋体" w:eastAsia="宋体" w:hAnsi="宋体" w:cs="Times New Roman"/>
          <w:kern w:val="0"/>
          <w:szCs w:val="21"/>
        </w:rPr>
        <w:t>“各不相同”、“最大”。</w:t>
      </w:r>
    </w:p>
    <w:p w14:paraId="55040E09"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第二步，想让数字之和最大，则这五个两位数字的每一位都尽量的大，第一位数字也要尽可能的大，最大均为9。同时最后一位的数字要尽可能的大，根据“号码最后一位最大的数字比最小的数字大7且各不相同”，则最大数字应为9，最小数字应为2，又由于最后一位的5个数字之和为32，则其他三个职工的最后一位数字分别为8、7、6。</w:t>
      </w:r>
    </w:p>
    <w:p w14:paraId="179B6343"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第三步，颠倒之后的五位数字分别是99、89、79、69、29，他们的和为365。因此，选择A选项。</w:t>
      </w:r>
    </w:p>
    <w:p w14:paraId="3F3BBBB6"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解法二：</w:t>
      </w:r>
    </w:p>
    <w:p w14:paraId="719CFBB2" w14:textId="77777777" w:rsidR="00FE794E"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个位上的五个数字之和是32，都换成十位数后总和是320，此时的个位数字最多是9，那么总和是320+5×9=365。</w:t>
      </w:r>
      <w:r w:rsidRPr="00D64321">
        <w:rPr>
          <w:rFonts w:ascii="宋体" w:eastAsia="宋体" w:hAnsi="宋体" w:cs="Arial"/>
          <w:color w:val="000000"/>
          <w:kern w:val="0"/>
          <w:szCs w:val="24"/>
        </w:rPr>
        <w:t>因</w:t>
      </w:r>
      <w:r w:rsidRPr="00D64321">
        <w:rPr>
          <w:rFonts w:ascii="宋体" w:eastAsia="宋体" w:hAnsi="宋体" w:cs="Arial" w:hint="eastAsia"/>
          <w:color w:val="000000"/>
          <w:kern w:val="0"/>
          <w:szCs w:val="24"/>
        </w:rPr>
        <w:t>而</w:t>
      </w:r>
      <w:r w:rsidRPr="00D64321">
        <w:rPr>
          <w:rFonts w:ascii="宋体" w:eastAsia="宋体" w:hAnsi="宋体" w:cs="Arial"/>
          <w:color w:val="000000"/>
          <w:kern w:val="0"/>
          <w:szCs w:val="24"/>
        </w:rPr>
        <w:t>，选择A。</w:t>
      </w:r>
    </w:p>
    <w:p w14:paraId="42434A25" w14:textId="76AEDA4A"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14.</w:t>
      </w:r>
      <w:r w:rsidRPr="00D64321">
        <w:rPr>
          <w:rFonts w:ascii="宋体" w:eastAsia="宋体" w:hAnsi="宋体" w:cs="Calibri" w:hint="eastAsia"/>
          <w:szCs w:val="24"/>
        </w:rPr>
        <w:t xml:space="preserve"> </w:t>
      </w:r>
    </w:p>
    <w:p w14:paraId="2A804BC7"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【答案】</w:t>
      </w:r>
      <w:r w:rsidRPr="00D64321">
        <w:rPr>
          <w:rFonts w:ascii="宋体" w:eastAsia="宋体" w:hAnsi="宋体" w:cs="Times New Roman" w:hint="eastAsia"/>
          <w:kern w:val="0"/>
          <w:szCs w:val="21"/>
        </w:rPr>
        <w:t>B</w:t>
      </w:r>
    </w:p>
    <w:p w14:paraId="16E7DF12"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【解题思路】</w:t>
      </w:r>
    </w:p>
    <w:p w14:paraId="58657DD8"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第一步，标记</w:t>
      </w:r>
      <w:r w:rsidRPr="00D64321">
        <w:rPr>
          <w:rFonts w:ascii="宋体" w:eastAsia="宋体" w:hAnsi="宋体" w:cs="Times New Roman" w:hint="eastAsia"/>
          <w:kern w:val="0"/>
          <w:szCs w:val="21"/>
        </w:rPr>
        <w:t>量化关系</w:t>
      </w:r>
      <w:r w:rsidRPr="00D64321">
        <w:rPr>
          <w:rFonts w:ascii="宋体" w:eastAsia="宋体" w:hAnsi="宋体" w:cs="Times New Roman"/>
          <w:kern w:val="0"/>
          <w:szCs w:val="21"/>
        </w:rPr>
        <w:t>“折返”、“迎面相遇”。</w:t>
      </w:r>
    </w:p>
    <w:p w14:paraId="4899AC2C"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第</w:t>
      </w:r>
      <w:r w:rsidRPr="00D64321">
        <w:rPr>
          <w:rFonts w:ascii="宋体" w:eastAsia="宋体" w:hAnsi="宋体" w:cs="Times New Roman" w:hint="eastAsia"/>
          <w:kern w:val="0"/>
          <w:szCs w:val="21"/>
        </w:rPr>
        <w:t>二</w:t>
      </w:r>
      <w:r w:rsidRPr="00D64321">
        <w:rPr>
          <w:rFonts w:ascii="宋体" w:eastAsia="宋体" w:hAnsi="宋体" w:cs="Times New Roman"/>
          <w:kern w:val="0"/>
          <w:szCs w:val="21"/>
        </w:rPr>
        <w:t>步，当乙出发时，</w:t>
      </w:r>
      <w:proofErr w:type="gramStart"/>
      <w:r w:rsidRPr="00D64321">
        <w:rPr>
          <w:rFonts w:ascii="宋体" w:eastAsia="宋体" w:hAnsi="宋体" w:cs="Times New Roman"/>
          <w:kern w:val="0"/>
          <w:szCs w:val="21"/>
        </w:rPr>
        <w:t>甲走了</w:t>
      </w:r>
      <w:proofErr w:type="gramEnd"/>
      <w:r w:rsidRPr="00D64321">
        <w:rPr>
          <w:rFonts w:ascii="宋体" w:eastAsia="宋体" w:hAnsi="宋体" w:cs="Times New Roman"/>
          <w:kern w:val="0"/>
          <w:szCs w:val="21"/>
        </w:rPr>
        <w:t>60分钟，走完了路程的一半。讨论最大值和最小值如下：</w:t>
      </w:r>
    </w:p>
    <w:p w14:paraId="4A6EF29E"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(1)X取最小，则乙速最大。第二次相遇发生在甲刚走完全程转身要折返的时候，如下图所示：</w:t>
      </w:r>
    </w:p>
    <w:p w14:paraId="1D5E810D" w14:textId="77777777" w:rsidR="00FE794E" w:rsidRPr="00D64321" w:rsidRDefault="00FE794E" w:rsidP="00FE794E">
      <w:pPr>
        <w:tabs>
          <w:tab w:val="left" w:pos="4200"/>
          <w:tab w:val="left" w:pos="4620"/>
        </w:tabs>
        <w:autoSpaceDN w:val="0"/>
        <w:adjustRightInd w:val="0"/>
        <w:snapToGrid w:val="0"/>
        <w:spacing w:line="288" w:lineRule="auto"/>
        <w:ind w:firstLineChars="200" w:firstLine="420"/>
        <w:jc w:val="center"/>
        <w:rPr>
          <w:rFonts w:ascii="宋体" w:eastAsia="宋体" w:hAnsi="宋体" w:cs="Times New Roman"/>
          <w:noProof/>
          <w:szCs w:val="21"/>
        </w:rPr>
      </w:pPr>
      <w:r w:rsidRPr="00D64321">
        <w:rPr>
          <w:rFonts w:ascii="宋体" w:eastAsia="宋体" w:hAnsi="宋体" w:cs="Times New Roman"/>
          <w:noProof/>
          <w:szCs w:val="21"/>
        </w:rPr>
        <w:drawing>
          <wp:inline distT="0" distB="0" distL="0" distR="0" wp14:anchorId="4BDFF134" wp14:editId="69353241">
            <wp:extent cx="3200400" cy="14287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3200400" cy="1428750"/>
                    </a:xfrm>
                    <a:prstGeom prst="rect">
                      <a:avLst/>
                    </a:prstGeom>
                    <a:noFill/>
                    <a:ln>
                      <a:noFill/>
                    </a:ln>
                  </pic:spPr>
                </pic:pic>
              </a:graphicData>
            </a:graphic>
          </wp:inline>
        </w:drawing>
      </w:r>
    </w:p>
    <w:p w14:paraId="4D89878B"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noProof/>
          <w:szCs w:val="21"/>
        </w:rPr>
      </w:pPr>
      <w:r w:rsidRPr="00D64321">
        <w:rPr>
          <w:rFonts w:ascii="宋体" w:eastAsia="宋体" w:hAnsi="宋体" w:cs="Times New Roman"/>
          <w:kern w:val="0"/>
          <w:szCs w:val="21"/>
        </w:rPr>
        <w:t>此时两人同走的时间</w:t>
      </w:r>
      <w:proofErr w:type="gramStart"/>
      <w:r w:rsidRPr="00D64321">
        <w:rPr>
          <w:rFonts w:ascii="宋体" w:eastAsia="宋体" w:hAnsi="宋体" w:cs="Times New Roman"/>
          <w:kern w:val="0"/>
          <w:szCs w:val="21"/>
        </w:rPr>
        <w:t>中甲走了</w:t>
      </w:r>
      <w:proofErr w:type="gramEnd"/>
      <w:r w:rsidRPr="00D64321">
        <w:rPr>
          <w:rFonts w:ascii="宋体" w:eastAsia="宋体" w:hAnsi="宋体" w:cs="Times New Roman"/>
          <w:kern w:val="0"/>
          <w:szCs w:val="21"/>
        </w:rPr>
        <w:t>半个全程，</w:t>
      </w:r>
      <w:proofErr w:type="gramStart"/>
      <w:r w:rsidRPr="00D64321">
        <w:rPr>
          <w:rFonts w:ascii="宋体" w:eastAsia="宋体" w:hAnsi="宋体" w:cs="Times New Roman"/>
          <w:kern w:val="0"/>
          <w:szCs w:val="21"/>
        </w:rPr>
        <w:t>乙走了</w:t>
      </w:r>
      <w:proofErr w:type="gramEnd"/>
      <w:r w:rsidRPr="00D64321">
        <w:rPr>
          <w:rFonts w:ascii="宋体" w:eastAsia="宋体" w:hAnsi="宋体" w:cs="Times New Roman"/>
          <w:kern w:val="0"/>
          <w:szCs w:val="21"/>
        </w:rPr>
        <w:t>2个全程，甲、乙的速度比=0.5</w:t>
      </w:r>
      <w:r w:rsidRPr="00D64321">
        <w:rPr>
          <w:rFonts w:ascii="宋体" w:eastAsia="宋体" w:hAnsi="宋体" w:cs="Times New Roman" w:hint="eastAsia"/>
          <w:kern w:val="0"/>
          <w:szCs w:val="21"/>
        </w:rPr>
        <w:t>∶</w:t>
      </w:r>
      <w:r w:rsidRPr="00D64321">
        <w:rPr>
          <w:rFonts w:ascii="宋体" w:eastAsia="宋体" w:hAnsi="宋体" w:cs="Times New Roman"/>
          <w:kern w:val="0"/>
          <w:szCs w:val="21"/>
        </w:rPr>
        <w:t>2=1</w:t>
      </w:r>
      <w:r w:rsidRPr="00D64321">
        <w:rPr>
          <w:rFonts w:ascii="宋体" w:eastAsia="宋体" w:hAnsi="宋体" w:cs="Times New Roman" w:hint="eastAsia"/>
          <w:kern w:val="0"/>
          <w:szCs w:val="21"/>
        </w:rPr>
        <w:t>∶</w:t>
      </w:r>
      <w:r w:rsidRPr="00D64321">
        <w:rPr>
          <w:rFonts w:ascii="宋体" w:eastAsia="宋体" w:hAnsi="宋体" w:cs="Times New Roman"/>
          <w:kern w:val="0"/>
          <w:szCs w:val="21"/>
        </w:rPr>
        <w:t>4，时间比4</w:t>
      </w:r>
      <w:r w:rsidRPr="00D64321">
        <w:rPr>
          <w:rFonts w:ascii="宋体" w:eastAsia="宋体" w:hAnsi="宋体" w:cs="Times New Roman" w:hint="eastAsia"/>
          <w:kern w:val="0"/>
          <w:szCs w:val="21"/>
        </w:rPr>
        <w:t>∶</w:t>
      </w:r>
      <w:r w:rsidRPr="00D64321">
        <w:rPr>
          <w:rFonts w:ascii="宋体" w:eastAsia="宋体" w:hAnsi="宋体" w:cs="Times New Roman"/>
          <w:kern w:val="0"/>
          <w:szCs w:val="21"/>
        </w:rPr>
        <w:t>1=120</w:t>
      </w:r>
      <w:r w:rsidRPr="00D64321">
        <w:rPr>
          <w:rFonts w:ascii="宋体" w:eastAsia="宋体" w:hAnsi="宋体" w:cs="Times New Roman" w:hint="eastAsia"/>
          <w:kern w:val="0"/>
          <w:szCs w:val="21"/>
        </w:rPr>
        <w:t>∶</w:t>
      </w:r>
      <w:r w:rsidRPr="00D64321">
        <w:rPr>
          <w:rFonts w:ascii="宋体" w:eastAsia="宋体" w:hAnsi="宋体" w:cs="Times New Roman"/>
          <w:kern w:val="0"/>
          <w:szCs w:val="21"/>
        </w:rPr>
        <w:t>30，x&gt;30；</w:t>
      </w:r>
    </w:p>
    <w:p w14:paraId="3021C5B3"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(2)X取最大，则乙速最小。第二次相遇发生在乙刚走完全程转身要折返的时候，如下图所示：</w:t>
      </w:r>
    </w:p>
    <w:p w14:paraId="1AAA3494"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jc w:val="center"/>
        <w:rPr>
          <w:rFonts w:ascii="宋体" w:eastAsia="宋体" w:hAnsi="宋体" w:cs="Times New Roman"/>
          <w:kern w:val="0"/>
          <w:szCs w:val="21"/>
        </w:rPr>
      </w:pPr>
      <w:r w:rsidRPr="00D64321">
        <w:rPr>
          <w:rFonts w:ascii="宋体" w:eastAsia="宋体" w:hAnsi="宋体" w:cs="Times New Roman"/>
          <w:noProof/>
          <w:kern w:val="0"/>
          <w:szCs w:val="21"/>
        </w:rPr>
        <w:lastRenderedPageBreak/>
        <w:drawing>
          <wp:inline distT="0" distB="0" distL="0" distR="0" wp14:anchorId="38D5C3B3" wp14:editId="7BC18CEE">
            <wp:extent cx="3171825" cy="1628775"/>
            <wp:effectExtent l="0" t="0" r="9525" b="952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171825" cy="1628775"/>
                    </a:xfrm>
                    <a:prstGeom prst="rect">
                      <a:avLst/>
                    </a:prstGeom>
                    <a:noFill/>
                    <a:ln>
                      <a:noFill/>
                    </a:ln>
                  </pic:spPr>
                </pic:pic>
              </a:graphicData>
            </a:graphic>
          </wp:inline>
        </w:drawing>
      </w:r>
    </w:p>
    <w:p w14:paraId="0EAFCF5C" w14:textId="77777777" w:rsidR="00FE794E"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此时两人同走的时间</w:t>
      </w:r>
      <w:proofErr w:type="gramStart"/>
      <w:r w:rsidRPr="00D64321">
        <w:rPr>
          <w:rFonts w:ascii="宋体" w:eastAsia="宋体" w:hAnsi="宋体" w:cs="Times New Roman"/>
          <w:kern w:val="0"/>
          <w:szCs w:val="21"/>
        </w:rPr>
        <w:t>中甲走了</w:t>
      </w:r>
      <w:proofErr w:type="gramEnd"/>
      <w:r w:rsidRPr="00D64321">
        <w:rPr>
          <w:rFonts w:ascii="宋体" w:eastAsia="宋体" w:hAnsi="宋体" w:cs="Times New Roman"/>
          <w:kern w:val="0"/>
          <w:szCs w:val="21"/>
        </w:rPr>
        <w:t>1.5个全程，</w:t>
      </w:r>
      <w:proofErr w:type="gramStart"/>
      <w:r w:rsidRPr="00D64321">
        <w:rPr>
          <w:rFonts w:ascii="宋体" w:eastAsia="宋体" w:hAnsi="宋体" w:cs="Times New Roman"/>
          <w:kern w:val="0"/>
          <w:szCs w:val="21"/>
        </w:rPr>
        <w:t>乙走了</w:t>
      </w:r>
      <w:proofErr w:type="gramEnd"/>
      <w:r w:rsidRPr="00D64321">
        <w:rPr>
          <w:rFonts w:ascii="宋体" w:eastAsia="宋体" w:hAnsi="宋体" w:cs="Times New Roman"/>
          <w:kern w:val="0"/>
          <w:szCs w:val="21"/>
        </w:rPr>
        <w:t>1个全程，甲乙的速度比=1.5</w:t>
      </w:r>
      <w:r w:rsidRPr="00D64321">
        <w:rPr>
          <w:rFonts w:ascii="宋体" w:eastAsia="宋体" w:hAnsi="宋体" w:cs="Times New Roman" w:hint="eastAsia"/>
          <w:kern w:val="0"/>
          <w:szCs w:val="21"/>
        </w:rPr>
        <w:t>∶</w:t>
      </w:r>
      <w:r w:rsidRPr="00D64321">
        <w:rPr>
          <w:rFonts w:ascii="宋体" w:eastAsia="宋体" w:hAnsi="宋体" w:cs="Times New Roman"/>
          <w:kern w:val="0"/>
          <w:szCs w:val="21"/>
        </w:rPr>
        <w:t>1=3</w:t>
      </w:r>
      <w:r w:rsidRPr="00D64321">
        <w:rPr>
          <w:rFonts w:ascii="宋体" w:eastAsia="宋体" w:hAnsi="宋体" w:cs="Times New Roman" w:hint="eastAsia"/>
          <w:kern w:val="0"/>
          <w:szCs w:val="21"/>
        </w:rPr>
        <w:t>∶</w:t>
      </w:r>
      <w:r w:rsidRPr="00D64321">
        <w:rPr>
          <w:rFonts w:ascii="宋体" w:eastAsia="宋体" w:hAnsi="宋体" w:cs="Times New Roman"/>
          <w:kern w:val="0"/>
          <w:szCs w:val="21"/>
        </w:rPr>
        <w:t>2，时间比=2</w:t>
      </w:r>
      <w:r w:rsidRPr="00D64321">
        <w:rPr>
          <w:rFonts w:ascii="宋体" w:eastAsia="宋体" w:hAnsi="宋体" w:cs="Times New Roman" w:hint="eastAsia"/>
          <w:kern w:val="0"/>
          <w:szCs w:val="21"/>
        </w:rPr>
        <w:t>∶</w:t>
      </w:r>
      <w:r w:rsidRPr="00D64321">
        <w:rPr>
          <w:rFonts w:ascii="宋体" w:eastAsia="宋体" w:hAnsi="宋体" w:cs="Times New Roman"/>
          <w:kern w:val="0"/>
          <w:szCs w:val="21"/>
        </w:rPr>
        <w:t>3=120</w:t>
      </w:r>
      <w:r w:rsidRPr="00D64321">
        <w:rPr>
          <w:rFonts w:ascii="宋体" w:eastAsia="宋体" w:hAnsi="宋体" w:cs="Times New Roman" w:hint="eastAsia"/>
          <w:kern w:val="0"/>
          <w:szCs w:val="21"/>
        </w:rPr>
        <w:t>∶</w:t>
      </w:r>
      <w:r w:rsidRPr="00D64321">
        <w:rPr>
          <w:rFonts w:ascii="宋体" w:eastAsia="宋体" w:hAnsi="宋体" w:cs="Times New Roman"/>
          <w:kern w:val="0"/>
          <w:szCs w:val="21"/>
        </w:rPr>
        <w:t>180，x</w:t>
      </w:r>
      <w:r w:rsidRPr="00D64321">
        <w:rPr>
          <w:rFonts w:ascii="宋体" w:eastAsia="宋体" w:hAnsi="宋体" w:cs="Times New Roman"/>
          <w:noProof/>
          <w:kern w:val="0"/>
          <w:szCs w:val="21"/>
        </w:rPr>
        <w:t>&lt;</w:t>
      </w:r>
      <w:r w:rsidRPr="00D64321">
        <w:rPr>
          <w:rFonts w:ascii="宋体" w:eastAsia="宋体" w:hAnsi="宋体" w:cs="Times New Roman"/>
          <w:kern w:val="0"/>
          <w:szCs w:val="21"/>
        </w:rPr>
        <w:t>180。因此，选择B选项。</w:t>
      </w:r>
    </w:p>
    <w:p w14:paraId="290CD130" w14:textId="4EED0A3E"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15.</w:t>
      </w:r>
      <w:r w:rsidRPr="00D64321">
        <w:rPr>
          <w:rFonts w:ascii="宋体" w:eastAsia="宋体" w:hAnsi="宋体" w:cs="Calibri" w:hint="eastAsia"/>
          <w:szCs w:val="24"/>
        </w:rPr>
        <w:t xml:space="preserve"> </w:t>
      </w:r>
    </w:p>
    <w:p w14:paraId="6BC1DB21"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【答案】</w:t>
      </w:r>
      <w:r w:rsidRPr="00D64321">
        <w:rPr>
          <w:rFonts w:ascii="宋体" w:eastAsia="宋体" w:hAnsi="宋体" w:cs="Times New Roman" w:hint="eastAsia"/>
          <w:kern w:val="0"/>
          <w:szCs w:val="21"/>
        </w:rPr>
        <w:t>D</w:t>
      </w:r>
    </w:p>
    <w:p w14:paraId="07005FC7"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【解题思路】</w:t>
      </w:r>
    </w:p>
    <w:p w14:paraId="3467003A"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第一步，标记</w:t>
      </w:r>
      <w:r w:rsidRPr="00D64321">
        <w:rPr>
          <w:rFonts w:ascii="宋体" w:eastAsia="宋体" w:hAnsi="宋体" w:cs="Times New Roman" w:hint="eastAsia"/>
          <w:kern w:val="0"/>
          <w:szCs w:val="21"/>
        </w:rPr>
        <w:t>量化关系</w:t>
      </w:r>
      <w:r w:rsidRPr="00D64321">
        <w:rPr>
          <w:rFonts w:ascii="宋体" w:eastAsia="宋体" w:hAnsi="宋体" w:cs="Times New Roman"/>
          <w:kern w:val="0"/>
          <w:szCs w:val="21"/>
        </w:rPr>
        <w:t>“不同”、“相差”</w:t>
      </w:r>
      <w:r w:rsidRPr="00D64321">
        <w:rPr>
          <w:rFonts w:ascii="宋体" w:eastAsia="宋体" w:hAnsi="宋体" w:cs="Times New Roman" w:hint="eastAsia"/>
          <w:kern w:val="0"/>
          <w:szCs w:val="21"/>
        </w:rPr>
        <w:t>、</w:t>
      </w:r>
      <w:r w:rsidRPr="00D64321">
        <w:rPr>
          <w:rFonts w:ascii="宋体" w:eastAsia="宋体" w:hAnsi="宋体" w:cs="Times New Roman"/>
          <w:kern w:val="0"/>
          <w:szCs w:val="21"/>
        </w:rPr>
        <w:t>“小于”。</w:t>
      </w:r>
    </w:p>
    <w:p w14:paraId="6E808DFB" w14:textId="77777777" w:rsidR="00FE794E" w:rsidRPr="00D64321"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第二步，7家代理商满意度分别是1分到7分的不同整数值，他们的满意度分别是1、2、3、4、5、6、7。所有代理商满意度平均值为4。题目要求“任意选择的三家代理商的平均值与所有代理商平均值相差小于1”，所以任意选择的三家代理商的平均值应该在3到5之间，则三家代理商的总值应该在9到15之间。</w:t>
      </w:r>
    </w:p>
    <w:p w14:paraId="54D3B903" w14:textId="77777777" w:rsidR="00FE794E" w:rsidRDefault="00FE794E" w:rsidP="00FE794E">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hint="eastAsia"/>
          <w:kern w:val="0"/>
          <w:szCs w:val="21"/>
        </w:rPr>
        <w:t>第三步，</w:t>
      </w:r>
      <w:r w:rsidRPr="00D64321">
        <w:rPr>
          <w:rFonts w:ascii="宋体" w:eastAsia="宋体" w:hAnsi="宋体" w:cs="Times New Roman"/>
          <w:kern w:val="0"/>
          <w:szCs w:val="21"/>
        </w:rPr>
        <w:t>利用反向思维，满足条件的概率=1-不满足条件的概率。不满足条件情况数之和小于等于9</w:t>
      </w:r>
      <w:r w:rsidRPr="00D64321">
        <w:rPr>
          <w:rFonts w:ascii="宋体" w:eastAsia="宋体" w:hAnsi="宋体" w:cs="Times New Roman" w:hint="eastAsia"/>
          <w:kern w:val="0"/>
          <w:szCs w:val="21"/>
        </w:rPr>
        <w:t>的情况共7种：（</w:t>
      </w:r>
      <w:r w:rsidRPr="00D64321">
        <w:rPr>
          <w:rFonts w:ascii="宋体" w:eastAsia="宋体" w:hAnsi="宋体" w:cs="Times New Roman"/>
          <w:kern w:val="0"/>
          <w:szCs w:val="21"/>
        </w:rPr>
        <w:t>6、2、1</w:t>
      </w:r>
      <w:r w:rsidRPr="00D64321">
        <w:rPr>
          <w:rFonts w:ascii="宋体" w:eastAsia="宋体" w:hAnsi="宋体" w:cs="Times New Roman" w:hint="eastAsia"/>
          <w:kern w:val="0"/>
          <w:szCs w:val="21"/>
        </w:rPr>
        <w:t>）</w:t>
      </w:r>
      <w:r w:rsidRPr="00D64321">
        <w:rPr>
          <w:rFonts w:ascii="宋体" w:eastAsia="宋体" w:hAnsi="宋体" w:cs="Times New Roman"/>
          <w:kern w:val="0"/>
          <w:szCs w:val="21"/>
        </w:rPr>
        <w:t>、</w:t>
      </w:r>
      <w:r w:rsidRPr="00D64321">
        <w:rPr>
          <w:rFonts w:ascii="宋体" w:eastAsia="宋体" w:hAnsi="宋体" w:cs="Times New Roman" w:hint="eastAsia"/>
          <w:kern w:val="0"/>
          <w:szCs w:val="21"/>
        </w:rPr>
        <w:t>（</w:t>
      </w:r>
      <w:r w:rsidRPr="00D64321">
        <w:rPr>
          <w:rFonts w:ascii="宋体" w:eastAsia="宋体" w:hAnsi="宋体" w:cs="Times New Roman"/>
          <w:kern w:val="0"/>
          <w:szCs w:val="21"/>
        </w:rPr>
        <w:t>5、3、1</w:t>
      </w:r>
      <w:r w:rsidRPr="00D64321">
        <w:rPr>
          <w:rFonts w:ascii="宋体" w:eastAsia="宋体" w:hAnsi="宋体" w:cs="Times New Roman" w:hint="eastAsia"/>
          <w:kern w:val="0"/>
          <w:szCs w:val="21"/>
        </w:rPr>
        <w:t>）</w:t>
      </w:r>
      <w:r w:rsidRPr="00D64321">
        <w:rPr>
          <w:rFonts w:ascii="宋体" w:eastAsia="宋体" w:hAnsi="宋体" w:cs="Times New Roman"/>
          <w:kern w:val="0"/>
          <w:szCs w:val="21"/>
        </w:rPr>
        <w:t>、</w:t>
      </w:r>
      <w:r w:rsidRPr="00D64321">
        <w:rPr>
          <w:rFonts w:ascii="宋体" w:eastAsia="宋体" w:hAnsi="宋体" w:cs="Times New Roman" w:hint="eastAsia"/>
          <w:kern w:val="0"/>
          <w:szCs w:val="21"/>
        </w:rPr>
        <w:t>（</w:t>
      </w:r>
      <w:r w:rsidRPr="00D64321">
        <w:rPr>
          <w:rFonts w:ascii="宋体" w:eastAsia="宋体" w:hAnsi="宋体" w:cs="Times New Roman"/>
          <w:kern w:val="0"/>
          <w:szCs w:val="21"/>
        </w:rPr>
        <w:t>5、2、1</w:t>
      </w:r>
      <w:r w:rsidRPr="00D64321">
        <w:rPr>
          <w:rFonts w:ascii="宋体" w:eastAsia="宋体" w:hAnsi="宋体" w:cs="Times New Roman" w:hint="eastAsia"/>
          <w:kern w:val="0"/>
          <w:szCs w:val="21"/>
        </w:rPr>
        <w:t>）、</w:t>
      </w:r>
      <w:r w:rsidRPr="00D64321">
        <w:rPr>
          <w:rFonts w:ascii="宋体" w:eastAsia="宋体" w:hAnsi="宋体" w:cs="Times New Roman"/>
          <w:kern w:val="0"/>
          <w:szCs w:val="21"/>
        </w:rPr>
        <w:t>（4、3、1）、（4</w:t>
      </w:r>
      <w:r w:rsidRPr="00D64321">
        <w:rPr>
          <w:rFonts w:ascii="宋体" w:eastAsia="宋体" w:hAnsi="宋体" w:cs="Times New Roman" w:hint="eastAsia"/>
          <w:kern w:val="0"/>
          <w:szCs w:val="21"/>
        </w:rPr>
        <w:t>、</w:t>
      </w:r>
      <w:r w:rsidRPr="00D64321">
        <w:rPr>
          <w:rFonts w:ascii="宋体" w:eastAsia="宋体" w:hAnsi="宋体" w:cs="Times New Roman"/>
          <w:kern w:val="0"/>
          <w:szCs w:val="21"/>
        </w:rPr>
        <w:t>3</w:t>
      </w:r>
      <w:r w:rsidRPr="00D64321">
        <w:rPr>
          <w:rFonts w:ascii="宋体" w:eastAsia="宋体" w:hAnsi="宋体" w:cs="Times New Roman" w:hint="eastAsia"/>
          <w:kern w:val="0"/>
          <w:szCs w:val="21"/>
        </w:rPr>
        <w:t>、</w:t>
      </w:r>
      <w:r w:rsidRPr="00D64321">
        <w:rPr>
          <w:rFonts w:ascii="宋体" w:eastAsia="宋体" w:hAnsi="宋体" w:cs="Times New Roman"/>
          <w:kern w:val="0"/>
          <w:szCs w:val="21"/>
        </w:rPr>
        <w:t>2）</w:t>
      </w:r>
      <w:r w:rsidRPr="00D64321">
        <w:rPr>
          <w:rFonts w:ascii="宋体" w:eastAsia="宋体" w:hAnsi="宋体" w:cs="Times New Roman" w:hint="eastAsia"/>
          <w:kern w:val="0"/>
          <w:szCs w:val="21"/>
        </w:rPr>
        <w:t>、</w:t>
      </w:r>
      <w:r w:rsidRPr="00D64321">
        <w:rPr>
          <w:rFonts w:ascii="宋体" w:eastAsia="宋体" w:hAnsi="宋体" w:cs="Times New Roman"/>
          <w:kern w:val="0"/>
          <w:szCs w:val="21"/>
        </w:rPr>
        <w:t>（4</w:t>
      </w:r>
      <w:r w:rsidRPr="00D64321">
        <w:rPr>
          <w:rFonts w:ascii="宋体" w:eastAsia="宋体" w:hAnsi="宋体" w:cs="Times New Roman" w:hint="eastAsia"/>
          <w:kern w:val="0"/>
          <w:szCs w:val="21"/>
        </w:rPr>
        <w:t>、</w:t>
      </w:r>
      <w:r w:rsidRPr="00D64321">
        <w:rPr>
          <w:rFonts w:ascii="宋体" w:eastAsia="宋体" w:hAnsi="宋体" w:cs="Times New Roman"/>
          <w:kern w:val="0"/>
          <w:szCs w:val="21"/>
        </w:rPr>
        <w:t>2</w:t>
      </w:r>
      <w:r w:rsidRPr="00D64321">
        <w:rPr>
          <w:rFonts w:ascii="宋体" w:eastAsia="宋体" w:hAnsi="宋体" w:cs="Times New Roman" w:hint="eastAsia"/>
          <w:kern w:val="0"/>
          <w:szCs w:val="21"/>
        </w:rPr>
        <w:t>、</w:t>
      </w:r>
      <w:r w:rsidRPr="00D64321">
        <w:rPr>
          <w:rFonts w:ascii="宋体" w:eastAsia="宋体" w:hAnsi="宋体" w:cs="Times New Roman"/>
          <w:kern w:val="0"/>
          <w:szCs w:val="21"/>
        </w:rPr>
        <w:t>1）、（3</w:t>
      </w:r>
      <w:r w:rsidRPr="00D64321">
        <w:rPr>
          <w:rFonts w:ascii="宋体" w:eastAsia="宋体" w:hAnsi="宋体" w:cs="Times New Roman" w:hint="eastAsia"/>
          <w:kern w:val="0"/>
          <w:szCs w:val="21"/>
        </w:rPr>
        <w:t>、</w:t>
      </w:r>
      <w:r w:rsidRPr="00D64321">
        <w:rPr>
          <w:rFonts w:ascii="宋体" w:eastAsia="宋体" w:hAnsi="宋体" w:cs="Times New Roman"/>
          <w:kern w:val="0"/>
          <w:szCs w:val="21"/>
        </w:rPr>
        <w:t>2</w:t>
      </w:r>
      <w:r w:rsidRPr="00D64321">
        <w:rPr>
          <w:rFonts w:ascii="宋体" w:eastAsia="宋体" w:hAnsi="宋体" w:cs="Times New Roman" w:hint="eastAsia"/>
          <w:kern w:val="0"/>
          <w:szCs w:val="21"/>
        </w:rPr>
        <w:t>、</w:t>
      </w:r>
      <w:r w:rsidRPr="00D64321">
        <w:rPr>
          <w:rFonts w:ascii="宋体" w:eastAsia="宋体" w:hAnsi="宋体" w:cs="Times New Roman"/>
          <w:kern w:val="0"/>
          <w:szCs w:val="21"/>
        </w:rPr>
        <w:t>1）</w:t>
      </w:r>
      <w:r w:rsidRPr="00D64321">
        <w:rPr>
          <w:rFonts w:ascii="宋体" w:eastAsia="宋体" w:hAnsi="宋体" w:cs="Times New Roman" w:hint="eastAsia"/>
          <w:kern w:val="0"/>
          <w:szCs w:val="21"/>
        </w:rPr>
        <w:t>；</w:t>
      </w:r>
      <w:r w:rsidRPr="00D64321">
        <w:rPr>
          <w:rFonts w:ascii="宋体" w:eastAsia="宋体" w:hAnsi="宋体" w:cs="Times New Roman"/>
          <w:kern w:val="0"/>
          <w:szCs w:val="21"/>
        </w:rPr>
        <w:t>大于等于15</w:t>
      </w:r>
      <w:r w:rsidRPr="00D64321">
        <w:rPr>
          <w:rFonts w:ascii="宋体" w:eastAsia="宋体" w:hAnsi="宋体" w:cs="Times New Roman" w:hint="eastAsia"/>
          <w:kern w:val="0"/>
          <w:szCs w:val="21"/>
        </w:rPr>
        <w:t>的情况共有7种：（</w:t>
      </w:r>
      <w:r w:rsidRPr="00D64321">
        <w:rPr>
          <w:rFonts w:ascii="宋体" w:eastAsia="宋体" w:hAnsi="宋体" w:cs="Times New Roman"/>
          <w:kern w:val="0"/>
          <w:szCs w:val="21"/>
        </w:rPr>
        <w:t>2、6、7</w:t>
      </w:r>
      <w:r w:rsidRPr="00D64321">
        <w:rPr>
          <w:rFonts w:ascii="宋体" w:eastAsia="宋体" w:hAnsi="宋体" w:cs="Times New Roman" w:hint="eastAsia"/>
          <w:kern w:val="0"/>
          <w:szCs w:val="21"/>
        </w:rPr>
        <w:t>）</w:t>
      </w:r>
      <w:r w:rsidRPr="00D64321">
        <w:rPr>
          <w:rFonts w:ascii="宋体" w:eastAsia="宋体" w:hAnsi="宋体" w:cs="Times New Roman"/>
          <w:kern w:val="0"/>
          <w:szCs w:val="21"/>
        </w:rPr>
        <w:t>、</w:t>
      </w:r>
      <w:r w:rsidRPr="00D64321">
        <w:rPr>
          <w:rFonts w:ascii="宋体" w:eastAsia="宋体" w:hAnsi="宋体" w:cs="Times New Roman" w:hint="eastAsia"/>
          <w:kern w:val="0"/>
          <w:szCs w:val="21"/>
        </w:rPr>
        <w:t>（</w:t>
      </w:r>
      <w:r w:rsidRPr="00D64321">
        <w:rPr>
          <w:rFonts w:ascii="宋体" w:eastAsia="宋体" w:hAnsi="宋体" w:cs="Times New Roman"/>
          <w:kern w:val="0"/>
          <w:szCs w:val="21"/>
        </w:rPr>
        <w:t>3、6、7</w:t>
      </w:r>
      <w:r w:rsidRPr="00D64321">
        <w:rPr>
          <w:rFonts w:ascii="宋体" w:eastAsia="宋体" w:hAnsi="宋体" w:cs="Times New Roman" w:hint="eastAsia"/>
          <w:kern w:val="0"/>
          <w:szCs w:val="21"/>
        </w:rPr>
        <w:t>）</w:t>
      </w:r>
      <w:r w:rsidRPr="00D64321">
        <w:rPr>
          <w:rFonts w:ascii="宋体" w:eastAsia="宋体" w:hAnsi="宋体" w:cs="Times New Roman"/>
          <w:kern w:val="0"/>
          <w:szCs w:val="21"/>
        </w:rPr>
        <w:t>、</w:t>
      </w:r>
      <w:r w:rsidRPr="00D64321">
        <w:rPr>
          <w:rFonts w:ascii="宋体" w:eastAsia="宋体" w:hAnsi="宋体" w:cs="Times New Roman" w:hint="eastAsia"/>
          <w:kern w:val="0"/>
          <w:szCs w:val="21"/>
        </w:rPr>
        <w:t>（</w:t>
      </w:r>
      <w:r w:rsidRPr="00D64321">
        <w:rPr>
          <w:rFonts w:ascii="宋体" w:eastAsia="宋体" w:hAnsi="宋体" w:cs="Times New Roman"/>
          <w:kern w:val="0"/>
          <w:szCs w:val="21"/>
        </w:rPr>
        <w:t>3、5、7</w:t>
      </w:r>
      <w:r w:rsidRPr="00D64321">
        <w:rPr>
          <w:rFonts w:ascii="宋体" w:eastAsia="宋体" w:hAnsi="宋体" w:cs="Times New Roman" w:hint="eastAsia"/>
          <w:kern w:val="0"/>
          <w:szCs w:val="21"/>
        </w:rPr>
        <w:t>）、（4、</w:t>
      </w:r>
      <w:r w:rsidRPr="00D64321">
        <w:rPr>
          <w:rFonts w:ascii="宋体" w:eastAsia="宋体" w:hAnsi="宋体" w:cs="Times New Roman"/>
          <w:kern w:val="0"/>
          <w:szCs w:val="21"/>
        </w:rPr>
        <w:t>5</w:t>
      </w:r>
      <w:r w:rsidRPr="00D64321">
        <w:rPr>
          <w:rFonts w:ascii="宋体" w:eastAsia="宋体" w:hAnsi="宋体" w:cs="Times New Roman" w:hint="eastAsia"/>
          <w:kern w:val="0"/>
          <w:szCs w:val="21"/>
        </w:rPr>
        <w:t>、</w:t>
      </w:r>
      <w:r w:rsidRPr="00D64321">
        <w:rPr>
          <w:rFonts w:ascii="宋体" w:eastAsia="宋体" w:hAnsi="宋体" w:cs="Times New Roman"/>
          <w:kern w:val="0"/>
          <w:szCs w:val="21"/>
        </w:rPr>
        <w:t>6</w:t>
      </w:r>
      <w:r w:rsidRPr="00D64321">
        <w:rPr>
          <w:rFonts w:ascii="宋体" w:eastAsia="宋体" w:hAnsi="宋体" w:cs="Times New Roman" w:hint="eastAsia"/>
          <w:kern w:val="0"/>
          <w:szCs w:val="21"/>
        </w:rPr>
        <w:t>）、（4、</w:t>
      </w:r>
      <w:r w:rsidRPr="00D64321">
        <w:rPr>
          <w:rFonts w:ascii="宋体" w:eastAsia="宋体" w:hAnsi="宋体" w:cs="Times New Roman"/>
          <w:kern w:val="0"/>
          <w:szCs w:val="21"/>
        </w:rPr>
        <w:t>5</w:t>
      </w:r>
      <w:r w:rsidRPr="00D64321">
        <w:rPr>
          <w:rFonts w:ascii="宋体" w:eastAsia="宋体" w:hAnsi="宋体" w:cs="Times New Roman" w:hint="eastAsia"/>
          <w:kern w:val="0"/>
          <w:szCs w:val="21"/>
        </w:rPr>
        <w:t>、</w:t>
      </w:r>
      <w:r w:rsidRPr="00D64321">
        <w:rPr>
          <w:rFonts w:ascii="宋体" w:eastAsia="宋体" w:hAnsi="宋体" w:cs="Times New Roman"/>
          <w:kern w:val="0"/>
          <w:szCs w:val="21"/>
        </w:rPr>
        <w:t>7</w:t>
      </w:r>
      <w:r w:rsidRPr="00D64321">
        <w:rPr>
          <w:rFonts w:ascii="宋体" w:eastAsia="宋体" w:hAnsi="宋体" w:cs="Times New Roman" w:hint="eastAsia"/>
          <w:kern w:val="0"/>
          <w:szCs w:val="21"/>
        </w:rPr>
        <w:t>）、（4、</w:t>
      </w:r>
      <w:r w:rsidRPr="00D64321">
        <w:rPr>
          <w:rFonts w:ascii="宋体" w:eastAsia="宋体" w:hAnsi="宋体" w:cs="Times New Roman"/>
          <w:kern w:val="0"/>
          <w:szCs w:val="21"/>
        </w:rPr>
        <w:t>6</w:t>
      </w:r>
      <w:r w:rsidRPr="00D64321">
        <w:rPr>
          <w:rFonts w:ascii="宋体" w:eastAsia="宋体" w:hAnsi="宋体" w:cs="Times New Roman" w:hint="eastAsia"/>
          <w:kern w:val="0"/>
          <w:szCs w:val="21"/>
        </w:rPr>
        <w:t>、</w:t>
      </w:r>
      <w:r w:rsidRPr="00D64321">
        <w:rPr>
          <w:rFonts w:ascii="宋体" w:eastAsia="宋体" w:hAnsi="宋体" w:cs="Times New Roman"/>
          <w:kern w:val="0"/>
          <w:szCs w:val="21"/>
        </w:rPr>
        <w:t>7</w:t>
      </w:r>
      <w:r w:rsidRPr="00D64321">
        <w:rPr>
          <w:rFonts w:ascii="宋体" w:eastAsia="宋体" w:hAnsi="宋体" w:cs="Times New Roman" w:hint="eastAsia"/>
          <w:kern w:val="0"/>
          <w:szCs w:val="21"/>
        </w:rPr>
        <w:t>）、（5、</w:t>
      </w:r>
      <w:r w:rsidRPr="00D64321">
        <w:rPr>
          <w:rFonts w:ascii="宋体" w:eastAsia="宋体" w:hAnsi="宋体" w:cs="Times New Roman"/>
          <w:kern w:val="0"/>
          <w:szCs w:val="21"/>
        </w:rPr>
        <w:t>6</w:t>
      </w:r>
      <w:r w:rsidRPr="00D64321">
        <w:rPr>
          <w:rFonts w:ascii="宋体" w:eastAsia="宋体" w:hAnsi="宋体" w:cs="Times New Roman" w:hint="eastAsia"/>
          <w:kern w:val="0"/>
          <w:szCs w:val="21"/>
        </w:rPr>
        <w:t>、</w:t>
      </w:r>
      <w:r w:rsidRPr="00D64321">
        <w:rPr>
          <w:rFonts w:ascii="宋体" w:eastAsia="宋体" w:hAnsi="宋体" w:cs="Times New Roman"/>
          <w:kern w:val="0"/>
          <w:szCs w:val="21"/>
        </w:rPr>
        <w:t>7</w:t>
      </w:r>
      <w:r w:rsidRPr="00D64321">
        <w:rPr>
          <w:rFonts w:ascii="宋体" w:eastAsia="宋体" w:hAnsi="宋体" w:cs="Times New Roman" w:hint="eastAsia"/>
          <w:kern w:val="0"/>
          <w:szCs w:val="21"/>
        </w:rPr>
        <w:t>），即</w:t>
      </w:r>
      <w:r w:rsidRPr="00D64321">
        <w:rPr>
          <w:rFonts w:ascii="宋体" w:eastAsia="宋体" w:hAnsi="宋体" w:cs="Times New Roman"/>
          <w:kern w:val="0"/>
          <w:szCs w:val="21"/>
        </w:rPr>
        <w:t>不满足的情况数一共有7+7=14种，概率P=1-</w:t>
      </w:r>
      <w:r w:rsidRPr="00D64321">
        <w:rPr>
          <w:rFonts w:ascii="宋体" w:eastAsia="宋体" w:hAnsi="宋体" w:cs="Arial"/>
          <w:color w:val="000000"/>
          <w:kern w:val="0"/>
          <w:position w:val="-24"/>
          <w:szCs w:val="24"/>
        </w:rPr>
        <w:object w:dxaOrig="2000" w:dyaOrig="600" w14:anchorId="27928284">
          <v:shape id="_x0000_i1074" type="#_x0000_t75" style="width:101.35pt;height:29.35pt" o:ole="">
            <v:imagedata r:id="rId177" o:title=""/>
          </v:shape>
          <o:OLEObject Type="Embed" ProgID="Equation.DSMT4" ShapeID="_x0000_i1074" DrawAspect="Content" ObjectID="_1645025711" r:id="rId178"/>
        </w:object>
      </w:r>
      <w:r w:rsidRPr="00D64321">
        <w:rPr>
          <w:rFonts w:ascii="宋体" w:eastAsia="宋体" w:hAnsi="宋体" w:cs="Arial"/>
          <w:color w:val="000000"/>
          <w:kern w:val="0"/>
          <w:szCs w:val="24"/>
        </w:rPr>
        <w:t>=</w:t>
      </w:r>
      <w:r w:rsidRPr="00D64321">
        <w:rPr>
          <w:rFonts w:ascii="宋体" w:eastAsia="宋体" w:hAnsi="宋体" w:cs="Arial"/>
          <w:color w:val="000000"/>
          <w:kern w:val="0"/>
          <w:position w:val="-28"/>
          <w:szCs w:val="24"/>
        </w:rPr>
        <w:object w:dxaOrig="600" w:dyaOrig="620" w14:anchorId="3AA5C670">
          <v:shape id="_x0000_i1075" type="#_x0000_t75" style="width:29.35pt;height:29.35pt" o:ole="">
            <v:imagedata r:id="rId179" o:title=""/>
          </v:shape>
          <o:OLEObject Type="Embed" ProgID="Equation.DSMT4" ShapeID="_x0000_i1075" DrawAspect="Content" ObjectID="_1645025712" r:id="rId180"/>
        </w:object>
      </w:r>
      <w:r w:rsidRPr="00D64321">
        <w:rPr>
          <w:rFonts w:ascii="宋体" w:eastAsia="宋体" w:hAnsi="宋体" w:cs="Times New Roman"/>
          <w:kern w:val="0"/>
          <w:szCs w:val="21"/>
        </w:rPr>
        <w:t>=60%。因此，选择D选项。</w:t>
      </w:r>
    </w:p>
    <w:p w14:paraId="36D25DF1" w14:textId="7E243AB4"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Arial"/>
          <w:color w:val="000000"/>
          <w:kern w:val="0"/>
          <w:szCs w:val="21"/>
        </w:rPr>
        <w:t>16</w:t>
      </w:r>
      <w:r w:rsidRPr="00D64321">
        <w:rPr>
          <w:rFonts w:ascii="宋体" w:eastAsia="宋体" w:hAnsi="宋体" w:cs="Times New Roman" w:hint="eastAsia"/>
          <w:kern w:val="0"/>
          <w:szCs w:val="21"/>
        </w:rPr>
        <w:t>.</w:t>
      </w:r>
    </w:p>
    <w:p w14:paraId="3F6AB214"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【答案】</w:t>
      </w:r>
      <w:r w:rsidRPr="00D64321">
        <w:rPr>
          <w:rFonts w:ascii="宋体" w:eastAsia="宋体" w:hAnsi="宋体" w:cs="Times New Roman"/>
          <w:szCs w:val="21"/>
        </w:rPr>
        <w:t>B</w:t>
      </w:r>
    </w:p>
    <w:p w14:paraId="7B3E86B3"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【解题思路】</w:t>
      </w:r>
    </w:p>
    <w:p w14:paraId="28C26E46"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原式</w:t>
      </w:r>
      <w:r w:rsidRPr="00D64321">
        <w:rPr>
          <w:rFonts w:ascii="宋体" w:eastAsia="宋体" w:hAnsi="宋体" w:cs="Times New Roman"/>
          <w:position w:val="-6"/>
          <w:szCs w:val="21"/>
        </w:rPr>
        <w:object w:dxaOrig="2079" w:dyaOrig="300" w14:anchorId="04641B6D">
          <v:shape id="_x0000_i1076" type="#_x0000_t75" style="width:108.55pt;height:14.95pt" o:ole="">
            <v:imagedata r:id="rId181" o:title=""/>
          </v:shape>
          <o:OLEObject Type="Embed" ProgID="Equation.DSMT4" ShapeID="_x0000_i1076" DrawAspect="Content" ObjectID="_1645025713" r:id="rId182"/>
        </w:object>
      </w:r>
    </w:p>
    <w:p w14:paraId="460D46FA"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position w:val="-10"/>
          <w:szCs w:val="21"/>
        </w:rPr>
        <w:object w:dxaOrig="3400" w:dyaOrig="300" w14:anchorId="0F7CD4C8">
          <v:shape id="_x0000_i1077" type="#_x0000_t75" style="width:172.8pt;height:14.95pt" o:ole="">
            <v:imagedata r:id="rId183" o:title=""/>
          </v:shape>
          <o:OLEObject Type="Embed" ProgID="Equation.DSMT4" ShapeID="_x0000_i1077" DrawAspect="Content" ObjectID="_1645025714" r:id="rId184"/>
        </w:object>
      </w:r>
    </w:p>
    <w:p w14:paraId="0668AC9B"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position w:val="-6"/>
          <w:szCs w:val="21"/>
        </w:rPr>
        <w:object w:dxaOrig="1560" w:dyaOrig="260" w14:anchorId="42FBA844">
          <v:shape id="_x0000_i1078" type="#_x0000_t75" style="width:79.2pt;height:13.85pt" o:ole="">
            <v:imagedata r:id="rId185" o:title=""/>
          </v:shape>
          <o:OLEObject Type="Embed" ProgID="Equation.DSMT4" ShapeID="_x0000_i1078" DrawAspect="Content" ObjectID="_1645025715" r:id="rId186"/>
        </w:object>
      </w:r>
    </w:p>
    <w:p w14:paraId="78B26A3B"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position w:val="-6"/>
          <w:szCs w:val="21"/>
        </w:rPr>
        <w:object w:dxaOrig="740" w:dyaOrig="260" w14:anchorId="4B73079A">
          <v:shape id="_x0000_i1079" type="#_x0000_t75" style="width:36.55pt;height:13.85pt" o:ole="">
            <v:imagedata r:id="rId187" o:title=""/>
          </v:shape>
          <o:OLEObject Type="Embed" ProgID="Equation.DSMT4" ShapeID="_x0000_i1079" DrawAspect="Content" ObjectID="_1645025716" r:id="rId188"/>
        </w:object>
      </w:r>
    </w:p>
    <w:p w14:paraId="6FA254EA"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因此，选择</w:t>
      </w:r>
      <w:r w:rsidRPr="00D64321">
        <w:rPr>
          <w:rFonts w:ascii="宋体" w:eastAsia="宋体" w:hAnsi="宋体" w:cs="Times New Roman"/>
          <w:szCs w:val="21"/>
        </w:rPr>
        <w:t>B</w:t>
      </w:r>
      <w:r w:rsidRPr="00D64321">
        <w:rPr>
          <w:rFonts w:ascii="宋体" w:eastAsia="宋体" w:hAnsi="宋体" w:cs="Times New Roman" w:hint="eastAsia"/>
          <w:szCs w:val="21"/>
        </w:rPr>
        <w:t>选项。</w:t>
      </w:r>
    </w:p>
    <w:p w14:paraId="41A07C09" w14:textId="77777777" w:rsidR="00FE794E"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【拓展</w:t>
      </w:r>
      <w:r w:rsidRPr="00D64321">
        <w:rPr>
          <w:rFonts w:ascii="宋体" w:eastAsia="宋体" w:hAnsi="宋体" w:cs="Times New Roman"/>
          <w:szCs w:val="21"/>
        </w:rPr>
        <w:t>】</w:t>
      </w:r>
      <w:r w:rsidRPr="00D64321">
        <w:rPr>
          <w:rFonts w:ascii="宋体" w:eastAsia="宋体" w:hAnsi="宋体" w:cs="Times New Roman" w:hint="eastAsia"/>
          <w:szCs w:val="21"/>
        </w:rPr>
        <w:t>平方差公式：</w:t>
      </w:r>
      <w:r w:rsidRPr="00D64321">
        <w:rPr>
          <w:rFonts w:ascii="宋体" w:eastAsia="宋体" w:hAnsi="宋体" w:cs="Times New Roman"/>
          <w:position w:val="-10"/>
          <w:szCs w:val="21"/>
        </w:rPr>
        <w:object w:dxaOrig="2000" w:dyaOrig="340" w14:anchorId="16F7830D">
          <v:shape id="_x0000_i1080" type="#_x0000_t75" style="width:101.35pt;height:13.85pt" o:ole="">
            <v:imagedata r:id="rId189" o:title=""/>
          </v:shape>
          <o:OLEObject Type="Embed" ProgID="Equation.DSMT4" ShapeID="_x0000_i1080" DrawAspect="Content" ObjectID="_1645025717" r:id="rId190"/>
        </w:object>
      </w:r>
      <w:r w:rsidRPr="00D64321">
        <w:rPr>
          <w:rFonts w:ascii="宋体" w:eastAsia="宋体" w:hAnsi="宋体" w:cs="Times New Roman" w:hint="eastAsia"/>
          <w:szCs w:val="21"/>
        </w:rPr>
        <w:t>。</w:t>
      </w:r>
    </w:p>
    <w:p w14:paraId="30817B6B" w14:textId="7DDC0E79"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Arial"/>
          <w:color w:val="000000"/>
          <w:kern w:val="0"/>
          <w:szCs w:val="21"/>
        </w:rPr>
        <w:t>17</w:t>
      </w:r>
      <w:r w:rsidRPr="00D64321">
        <w:rPr>
          <w:rFonts w:ascii="宋体" w:eastAsia="宋体" w:hAnsi="宋体" w:cs="Times New Roman" w:hint="eastAsia"/>
          <w:kern w:val="0"/>
          <w:szCs w:val="21"/>
        </w:rPr>
        <w:t xml:space="preserve">. </w:t>
      </w:r>
    </w:p>
    <w:p w14:paraId="72687E00"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【答案】</w:t>
      </w:r>
      <w:r w:rsidRPr="00D64321">
        <w:rPr>
          <w:rFonts w:ascii="宋体" w:eastAsia="宋体" w:hAnsi="宋体" w:cs="Times New Roman"/>
          <w:szCs w:val="21"/>
        </w:rPr>
        <w:t>C</w:t>
      </w:r>
    </w:p>
    <w:p w14:paraId="2DB6C6CE"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【解题思路】</w:t>
      </w:r>
    </w:p>
    <w:p w14:paraId="57F5899A"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第一步，标记量化关系</w:t>
      </w:r>
      <w:r w:rsidRPr="00D64321">
        <w:rPr>
          <w:rFonts w:ascii="宋体" w:eastAsia="宋体" w:hAnsi="宋体" w:cs="Times New Roman"/>
          <w:szCs w:val="21"/>
        </w:rPr>
        <w:t>“</w:t>
      </w:r>
      <w:r w:rsidRPr="00D64321">
        <w:rPr>
          <w:rFonts w:ascii="宋体" w:eastAsia="宋体" w:hAnsi="宋体" w:cs="Times New Roman" w:hint="eastAsia"/>
          <w:szCs w:val="21"/>
        </w:rPr>
        <w:t>达到</w:t>
      </w:r>
      <w:r w:rsidRPr="00D64321">
        <w:rPr>
          <w:rFonts w:ascii="宋体" w:eastAsia="宋体" w:hAnsi="宋体" w:cs="Times New Roman"/>
          <w:szCs w:val="21"/>
        </w:rPr>
        <w:t>”</w:t>
      </w:r>
      <w:r w:rsidRPr="00D64321">
        <w:rPr>
          <w:rFonts w:ascii="宋体" w:eastAsia="宋体" w:hAnsi="宋体" w:cs="Times New Roman" w:hint="eastAsia"/>
          <w:szCs w:val="21"/>
        </w:rPr>
        <w:t>、</w:t>
      </w:r>
      <w:r w:rsidRPr="00D64321">
        <w:rPr>
          <w:rFonts w:ascii="宋体" w:eastAsia="宋体" w:hAnsi="宋体" w:cs="Times New Roman"/>
          <w:szCs w:val="21"/>
        </w:rPr>
        <w:t>“</w:t>
      </w:r>
      <w:r w:rsidRPr="00D64321">
        <w:rPr>
          <w:rFonts w:ascii="宋体" w:eastAsia="宋体" w:hAnsi="宋体" w:cs="Times New Roman" w:hint="eastAsia"/>
          <w:szCs w:val="21"/>
        </w:rPr>
        <w:t>还</w:t>
      </w:r>
      <w:r w:rsidRPr="00D64321">
        <w:rPr>
          <w:rFonts w:ascii="宋体" w:eastAsia="宋体" w:hAnsi="宋体" w:cs="Times New Roman"/>
          <w:szCs w:val="21"/>
        </w:rPr>
        <w:t>”</w:t>
      </w:r>
      <w:r w:rsidRPr="00D64321">
        <w:rPr>
          <w:rFonts w:ascii="宋体" w:eastAsia="宋体" w:hAnsi="宋体" w:cs="Times New Roman" w:hint="eastAsia"/>
          <w:szCs w:val="21"/>
        </w:rPr>
        <w:t>、</w:t>
      </w:r>
      <w:r w:rsidRPr="00D64321">
        <w:rPr>
          <w:rFonts w:ascii="宋体" w:eastAsia="宋体" w:hAnsi="宋体" w:cs="Times New Roman"/>
          <w:szCs w:val="21"/>
        </w:rPr>
        <w:t>“</w:t>
      </w:r>
      <w:r w:rsidRPr="00D64321">
        <w:rPr>
          <w:rFonts w:ascii="宋体" w:eastAsia="宋体" w:hAnsi="宋体" w:cs="Times New Roman" w:hint="eastAsia"/>
          <w:szCs w:val="21"/>
        </w:rPr>
        <w:t>不变</w:t>
      </w:r>
      <w:r w:rsidRPr="00D64321">
        <w:rPr>
          <w:rFonts w:ascii="宋体" w:eastAsia="宋体" w:hAnsi="宋体" w:cs="Times New Roman"/>
          <w:szCs w:val="21"/>
        </w:rPr>
        <w:t>”</w:t>
      </w:r>
      <w:r w:rsidRPr="00D64321">
        <w:rPr>
          <w:rFonts w:ascii="宋体" w:eastAsia="宋体" w:hAnsi="宋体" w:cs="Times New Roman" w:hint="eastAsia"/>
          <w:szCs w:val="21"/>
        </w:rPr>
        <w:t>。</w:t>
      </w:r>
    </w:p>
    <w:p w14:paraId="01ACBEB4"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第二步，</w:t>
      </w:r>
      <w:proofErr w:type="gramStart"/>
      <w:r w:rsidRPr="00D64321">
        <w:rPr>
          <w:rFonts w:ascii="宋体" w:eastAsia="宋体" w:hAnsi="宋体" w:cs="Times New Roman" w:hint="eastAsia"/>
          <w:szCs w:val="21"/>
        </w:rPr>
        <w:t>设他</w:t>
      </w:r>
      <w:r w:rsidRPr="00D64321">
        <w:rPr>
          <w:rFonts w:ascii="宋体" w:eastAsia="宋体" w:hAnsi="宋体" w:cs="Times New Roman"/>
          <w:szCs w:val="21"/>
        </w:rPr>
        <w:t>“</w:t>
      </w:r>
      <w:r w:rsidRPr="00D64321">
        <w:rPr>
          <w:rFonts w:ascii="宋体" w:eastAsia="宋体" w:hAnsi="宋体" w:cs="Times New Roman" w:hint="eastAsia"/>
          <w:szCs w:val="21"/>
        </w:rPr>
        <w:t>达到</w:t>
      </w:r>
      <w:r w:rsidRPr="00D64321">
        <w:rPr>
          <w:rFonts w:ascii="宋体" w:eastAsia="宋体" w:hAnsi="宋体" w:cs="Times New Roman"/>
          <w:szCs w:val="21"/>
        </w:rPr>
        <w:t>”</w:t>
      </w:r>
      <w:proofErr w:type="gramEnd"/>
      <w:r w:rsidRPr="00D64321">
        <w:rPr>
          <w:rFonts w:ascii="宋体" w:eastAsia="宋体" w:hAnsi="宋体" w:cs="Times New Roman" w:hint="eastAsia"/>
          <w:szCs w:val="21"/>
        </w:rPr>
        <w:t>目标需要走</w:t>
      </w:r>
      <w:r w:rsidRPr="00D64321">
        <w:rPr>
          <w:rFonts w:ascii="宋体" w:eastAsia="宋体" w:hAnsi="宋体" w:cs="Times New Roman"/>
          <w:position w:val="-6"/>
          <w:szCs w:val="21"/>
        </w:rPr>
        <w:object w:dxaOrig="180" w:dyaOrig="200" w14:anchorId="306B56FA">
          <v:shape id="_x0000_i1081" type="#_x0000_t75" style="width:7.2pt;height:7.2pt" o:ole="">
            <v:imagedata r:id="rId191" o:title=""/>
          </v:shape>
          <o:OLEObject Type="Embed" ProgID="Equation.DSMT4" ShapeID="_x0000_i1081" DrawAspect="Content" ObjectID="_1645025718" r:id="rId192"/>
        </w:object>
      </w:r>
      <w:r w:rsidRPr="00D64321">
        <w:rPr>
          <w:rFonts w:ascii="宋体" w:eastAsia="宋体" w:hAnsi="宋体" w:cs="Times New Roman" w:hint="eastAsia"/>
          <w:szCs w:val="21"/>
        </w:rPr>
        <w:t>步，根据保持每步消耗热量</w:t>
      </w:r>
      <w:r w:rsidRPr="00D64321">
        <w:rPr>
          <w:rFonts w:ascii="宋体" w:eastAsia="宋体" w:hAnsi="宋体" w:cs="Times New Roman"/>
          <w:szCs w:val="21"/>
        </w:rPr>
        <w:t>“</w:t>
      </w:r>
      <w:r w:rsidRPr="00D64321">
        <w:rPr>
          <w:rFonts w:ascii="宋体" w:eastAsia="宋体" w:hAnsi="宋体" w:cs="Times New Roman" w:hint="eastAsia"/>
          <w:szCs w:val="21"/>
        </w:rPr>
        <w:t>不变</w:t>
      </w:r>
      <w:r w:rsidRPr="00D64321">
        <w:rPr>
          <w:rFonts w:ascii="宋体" w:eastAsia="宋体" w:hAnsi="宋体" w:cs="Times New Roman"/>
          <w:szCs w:val="21"/>
        </w:rPr>
        <w:t>”</w:t>
      </w:r>
      <w:r w:rsidRPr="00D64321">
        <w:rPr>
          <w:rFonts w:ascii="宋体" w:eastAsia="宋体" w:hAnsi="宋体" w:cs="Times New Roman" w:hint="eastAsia"/>
          <w:szCs w:val="21"/>
        </w:rPr>
        <w:t>，可得</w:t>
      </w:r>
      <w:r w:rsidRPr="00D64321">
        <w:rPr>
          <w:rFonts w:ascii="宋体" w:eastAsia="宋体" w:hAnsi="宋体" w:cs="Times New Roman"/>
          <w:position w:val="-22"/>
          <w:szCs w:val="21"/>
        </w:rPr>
        <w:object w:dxaOrig="1080" w:dyaOrig="560" w14:anchorId="20F472B7">
          <v:shape id="_x0000_i1082" type="#_x0000_t75" style="width:51.5pt;height:29.35pt" o:ole="">
            <v:imagedata r:id="rId193" o:title=""/>
          </v:shape>
          <o:OLEObject Type="Embed" ProgID="Equation.DSMT4" ShapeID="_x0000_i1082" DrawAspect="Content" ObjectID="_1645025719" r:id="rId194"/>
        </w:object>
      </w:r>
      <w:r w:rsidRPr="00D64321">
        <w:rPr>
          <w:rFonts w:ascii="宋体" w:eastAsia="宋体" w:hAnsi="宋体" w:cs="Times New Roman" w:hint="eastAsia"/>
          <w:szCs w:val="21"/>
        </w:rPr>
        <w:t>，解得</w:t>
      </w:r>
      <w:r w:rsidRPr="00D64321">
        <w:rPr>
          <w:rFonts w:ascii="宋体" w:eastAsia="宋体" w:hAnsi="宋体" w:cs="Times New Roman"/>
          <w:position w:val="-6"/>
          <w:szCs w:val="21"/>
        </w:rPr>
        <w:object w:dxaOrig="900" w:dyaOrig="260" w14:anchorId="5CE18B4E">
          <v:shape id="_x0000_i1083" type="#_x0000_t75" style="width:43.2pt;height:13.85pt" o:ole="">
            <v:imagedata r:id="rId195" o:title=""/>
          </v:shape>
          <o:OLEObject Type="Embed" ProgID="Equation.DSMT4" ShapeID="_x0000_i1083" DrawAspect="Content" ObjectID="_1645025720" r:id="rId196"/>
        </w:object>
      </w:r>
      <w:r w:rsidRPr="00D64321">
        <w:rPr>
          <w:rFonts w:ascii="宋体" w:eastAsia="宋体" w:hAnsi="宋体" w:cs="Times New Roman" w:hint="eastAsia"/>
          <w:szCs w:val="21"/>
        </w:rPr>
        <w:t>。</w:t>
      </w:r>
    </w:p>
    <w:p w14:paraId="5B1CA621" w14:textId="77777777" w:rsidR="00FE794E"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第三步，</w:t>
      </w:r>
      <w:r w:rsidRPr="00D64321">
        <w:rPr>
          <w:rFonts w:ascii="宋体" w:eastAsia="宋体" w:hAnsi="宋体" w:cs="Times New Roman"/>
          <w:szCs w:val="21"/>
        </w:rPr>
        <w:t>“</w:t>
      </w:r>
      <w:r w:rsidRPr="00D64321">
        <w:rPr>
          <w:rFonts w:ascii="宋体" w:eastAsia="宋体" w:hAnsi="宋体" w:cs="Times New Roman" w:hint="eastAsia"/>
          <w:szCs w:val="21"/>
        </w:rPr>
        <w:t>还</w:t>
      </w:r>
      <w:r w:rsidRPr="00D64321">
        <w:rPr>
          <w:rFonts w:ascii="宋体" w:eastAsia="宋体" w:hAnsi="宋体" w:cs="Times New Roman"/>
          <w:szCs w:val="21"/>
        </w:rPr>
        <w:t>”</w:t>
      </w:r>
      <w:r w:rsidRPr="00D64321">
        <w:rPr>
          <w:rFonts w:ascii="宋体" w:eastAsia="宋体" w:hAnsi="宋体" w:cs="Times New Roman" w:hint="eastAsia"/>
          <w:szCs w:val="21"/>
        </w:rPr>
        <w:t>得继续走</w:t>
      </w:r>
      <w:r w:rsidRPr="00D64321">
        <w:rPr>
          <w:rFonts w:ascii="宋体" w:eastAsia="宋体" w:hAnsi="宋体" w:cs="Times New Roman"/>
          <w:position w:val="-6"/>
          <w:szCs w:val="21"/>
        </w:rPr>
        <w:object w:dxaOrig="1900" w:dyaOrig="260" w14:anchorId="53AA0B59">
          <v:shape id="_x0000_i1084" type="#_x0000_t75" style="width:94.15pt;height:13.85pt" o:ole="">
            <v:imagedata r:id="rId197" o:title=""/>
          </v:shape>
          <o:OLEObject Type="Embed" ProgID="Equation.DSMT4" ShapeID="_x0000_i1084" DrawAspect="Content" ObjectID="_1645025721" r:id="rId198"/>
        </w:object>
      </w:r>
      <w:r w:rsidRPr="00D64321">
        <w:rPr>
          <w:rFonts w:ascii="宋体" w:eastAsia="宋体" w:hAnsi="宋体" w:cs="Times New Roman" w:hint="eastAsia"/>
          <w:szCs w:val="21"/>
        </w:rPr>
        <w:t>步。因此，选择</w:t>
      </w:r>
      <w:r w:rsidRPr="00D64321">
        <w:rPr>
          <w:rFonts w:ascii="宋体" w:eastAsia="宋体" w:hAnsi="宋体" w:cs="Times New Roman"/>
          <w:szCs w:val="21"/>
        </w:rPr>
        <w:t>C</w:t>
      </w:r>
      <w:r w:rsidRPr="00D64321">
        <w:rPr>
          <w:rFonts w:ascii="宋体" w:eastAsia="宋体" w:hAnsi="宋体" w:cs="Times New Roman" w:hint="eastAsia"/>
          <w:szCs w:val="21"/>
        </w:rPr>
        <w:t>选项。</w:t>
      </w:r>
    </w:p>
    <w:p w14:paraId="31395FEA" w14:textId="316EAC7D"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Arial"/>
          <w:color w:val="000000"/>
          <w:kern w:val="0"/>
          <w:szCs w:val="21"/>
        </w:rPr>
        <w:t>18</w:t>
      </w:r>
      <w:r w:rsidRPr="00D64321">
        <w:rPr>
          <w:rFonts w:ascii="宋体" w:eastAsia="宋体" w:hAnsi="宋体" w:cs="Times New Roman" w:hint="eastAsia"/>
          <w:kern w:val="0"/>
          <w:szCs w:val="21"/>
        </w:rPr>
        <w:t xml:space="preserve">. </w:t>
      </w:r>
    </w:p>
    <w:p w14:paraId="01215F64"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lastRenderedPageBreak/>
        <w:t>【答案】</w:t>
      </w:r>
      <w:r w:rsidRPr="00D64321">
        <w:rPr>
          <w:rFonts w:ascii="宋体" w:eastAsia="宋体" w:hAnsi="宋体" w:cs="Times New Roman"/>
          <w:szCs w:val="21"/>
        </w:rPr>
        <w:t>D</w:t>
      </w:r>
    </w:p>
    <w:p w14:paraId="78552876"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【解题思路】</w:t>
      </w:r>
    </w:p>
    <w:p w14:paraId="75FE2C5A"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第一步，标记量化关系</w:t>
      </w:r>
      <w:r w:rsidRPr="00D64321">
        <w:rPr>
          <w:rFonts w:ascii="宋体" w:eastAsia="宋体" w:hAnsi="宋体" w:cs="Times New Roman"/>
          <w:szCs w:val="21"/>
        </w:rPr>
        <w:t>“</w:t>
      </w:r>
      <w:r w:rsidRPr="00D64321">
        <w:rPr>
          <w:rFonts w:ascii="宋体" w:eastAsia="宋体" w:hAnsi="宋体" w:cs="Times New Roman" w:hint="eastAsia"/>
          <w:szCs w:val="21"/>
        </w:rPr>
        <w:t>长方形</w:t>
      </w:r>
      <w:r w:rsidRPr="00D64321">
        <w:rPr>
          <w:rFonts w:ascii="宋体" w:eastAsia="宋体" w:hAnsi="宋体" w:cs="Times New Roman"/>
          <w:szCs w:val="21"/>
        </w:rPr>
        <w:t>”</w:t>
      </w:r>
      <w:r w:rsidRPr="00D64321">
        <w:rPr>
          <w:rFonts w:ascii="宋体" w:eastAsia="宋体" w:hAnsi="宋体" w:cs="Times New Roman" w:hint="eastAsia"/>
          <w:szCs w:val="21"/>
        </w:rPr>
        <w:t>、</w:t>
      </w:r>
      <w:r w:rsidRPr="00D64321">
        <w:rPr>
          <w:rFonts w:ascii="宋体" w:eastAsia="宋体" w:hAnsi="宋体" w:cs="Times New Roman"/>
          <w:szCs w:val="21"/>
        </w:rPr>
        <w:t>“</w:t>
      </w:r>
      <w:r w:rsidRPr="00D64321">
        <w:rPr>
          <w:rFonts w:ascii="宋体" w:eastAsia="宋体" w:hAnsi="宋体" w:cs="Times New Roman" w:hint="eastAsia"/>
          <w:szCs w:val="21"/>
        </w:rPr>
        <w:t>占</w:t>
      </w:r>
      <w:r w:rsidRPr="00D64321">
        <w:rPr>
          <w:rFonts w:ascii="宋体" w:eastAsia="宋体" w:hAnsi="宋体" w:cs="Times New Roman"/>
          <w:szCs w:val="21"/>
        </w:rPr>
        <w:t>”</w:t>
      </w:r>
      <w:r w:rsidRPr="00D64321">
        <w:rPr>
          <w:rFonts w:ascii="宋体" w:eastAsia="宋体" w:hAnsi="宋体" w:cs="Times New Roman" w:hint="eastAsia"/>
          <w:szCs w:val="21"/>
        </w:rPr>
        <w:t>、</w:t>
      </w:r>
      <w:r w:rsidRPr="00D64321">
        <w:rPr>
          <w:rFonts w:ascii="宋体" w:eastAsia="宋体" w:hAnsi="宋体" w:cs="Times New Roman"/>
          <w:szCs w:val="21"/>
        </w:rPr>
        <w:t>“</w:t>
      </w:r>
      <w:r w:rsidRPr="00D64321">
        <w:rPr>
          <w:rFonts w:ascii="宋体" w:eastAsia="宋体" w:hAnsi="宋体" w:cs="Times New Roman" w:hint="eastAsia"/>
          <w:szCs w:val="21"/>
        </w:rPr>
        <w:t>占</w:t>
      </w:r>
      <w:r w:rsidRPr="00D64321">
        <w:rPr>
          <w:rFonts w:ascii="宋体" w:eastAsia="宋体" w:hAnsi="宋体" w:cs="Times New Roman"/>
          <w:szCs w:val="21"/>
        </w:rPr>
        <w:t>”</w:t>
      </w:r>
      <w:r w:rsidRPr="00D64321">
        <w:rPr>
          <w:rFonts w:ascii="宋体" w:eastAsia="宋体" w:hAnsi="宋体" w:cs="Times New Roman" w:hint="eastAsia"/>
          <w:szCs w:val="21"/>
        </w:rPr>
        <w:t>。</w:t>
      </w:r>
    </w:p>
    <w:p w14:paraId="32F87D3F"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第二步，</w:t>
      </w:r>
      <w:r w:rsidRPr="00D64321">
        <w:rPr>
          <w:rFonts w:ascii="宋体" w:eastAsia="宋体" w:hAnsi="宋体" w:cs="Times New Roman"/>
          <w:szCs w:val="21"/>
        </w:rPr>
        <w:t>“</w:t>
      </w:r>
      <w:r w:rsidRPr="00D64321">
        <w:rPr>
          <w:rFonts w:ascii="宋体" w:eastAsia="宋体" w:hAnsi="宋体" w:cs="Times New Roman" w:hint="eastAsia"/>
          <w:szCs w:val="21"/>
        </w:rPr>
        <w:t>长方形</w:t>
      </w:r>
      <w:r w:rsidRPr="00D64321">
        <w:rPr>
          <w:rFonts w:ascii="宋体" w:eastAsia="宋体" w:hAnsi="宋体" w:cs="Times New Roman"/>
          <w:szCs w:val="21"/>
        </w:rPr>
        <w:t>”</w:t>
      </w:r>
      <w:r w:rsidRPr="00D64321">
        <w:rPr>
          <w:rFonts w:ascii="宋体" w:eastAsia="宋体" w:hAnsi="宋体" w:cs="Times New Roman" w:hint="eastAsia"/>
          <w:szCs w:val="21"/>
        </w:rPr>
        <w:t>的面积为</w:t>
      </w:r>
      <w:r w:rsidRPr="00D64321">
        <w:rPr>
          <w:rFonts w:ascii="宋体" w:eastAsia="宋体" w:hAnsi="宋体" w:cs="Times New Roman"/>
          <w:position w:val="-6"/>
          <w:szCs w:val="21"/>
        </w:rPr>
        <w:object w:dxaOrig="859" w:dyaOrig="260" w14:anchorId="3D823145">
          <v:shape id="_x0000_i1085" type="#_x0000_t75" style="width:42.65pt;height:13.85pt" o:ole="">
            <v:imagedata r:id="rId199" o:title=""/>
          </v:shape>
          <o:OLEObject Type="Embed" ProgID="Equation.DSMT4" ShapeID="_x0000_i1085" DrawAspect="Content" ObjectID="_1645025722" r:id="rId200"/>
        </w:object>
      </w:r>
      <w:r w:rsidRPr="00D64321">
        <w:rPr>
          <w:rFonts w:ascii="宋体" w:eastAsia="宋体" w:hAnsi="宋体" w:cs="Times New Roman" w:hint="eastAsia"/>
          <w:szCs w:val="21"/>
        </w:rPr>
        <w:t>平方厘米。根据</w:t>
      </w:r>
      <w:r w:rsidRPr="00D64321">
        <w:rPr>
          <w:rFonts w:ascii="宋体" w:eastAsia="宋体" w:hAnsi="宋体" w:cs="Times New Roman"/>
          <w:szCs w:val="21"/>
        </w:rPr>
        <w:t>“</w:t>
      </w:r>
      <w:r w:rsidRPr="00D64321">
        <w:rPr>
          <w:rFonts w:ascii="宋体" w:eastAsia="宋体" w:hAnsi="宋体" w:cs="Times New Roman" w:hint="eastAsia"/>
          <w:szCs w:val="21"/>
        </w:rPr>
        <w:t>占</w:t>
      </w:r>
      <w:r w:rsidRPr="00D64321">
        <w:rPr>
          <w:rFonts w:ascii="宋体" w:eastAsia="宋体" w:hAnsi="宋体" w:cs="Times New Roman"/>
          <w:szCs w:val="21"/>
        </w:rPr>
        <w:t>”</w:t>
      </w:r>
      <w:r w:rsidRPr="00D64321">
        <w:rPr>
          <w:rFonts w:ascii="宋体" w:eastAsia="宋体" w:hAnsi="宋体" w:cs="Times New Roman" w:hint="eastAsia"/>
          <w:szCs w:val="21"/>
        </w:rPr>
        <w:t>长方形面积一半可知，重叠面积为</w:t>
      </w:r>
      <w:r w:rsidRPr="00D64321">
        <w:rPr>
          <w:rFonts w:ascii="宋体" w:eastAsia="宋体" w:hAnsi="宋体" w:cs="Times New Roman"/>
          <w:position w:val="-22"/>
          <w:szCs w:val="21"/>
        </w:rPr>
        <w:object w:dxaOrig="1020" w:dyaOrig="560" w14:anchorId="46A8F909">
          <v:shape id="_x0000_i1086" type="#_x0000_t75" style="width:49.85pt;height:29.35pt" o:ole="">
            <v:imagedata r:id="rId201" o:title=""/>
          </v:shape>
          <o:OLEObject Type="Embed" ProgID="Equation.DSMT4" ShapeID="_x0000_i1086" DrawAspect="Content" ObjectID="_1645025723" r:id="rId202"/>
        </w:object>
      </w:r>
      <w:r w:rsidRPr="00D64321">
        <w:rPr>
          <w:rFonts w:ascii="宋体" w:eastAsia="宋体" w:hAnsi="宋体" w:cs="Times New Roman" w:hint="eastAsia"/>
          <w:szCs w:val="21"/>
        </w:rPr>
        <w:t>平方厘米。</w:t>
      </w:r>
    </w:p>
    <w:p w14:paraId="01E999CE" w14:textId="77777777" w:rsidR="00FE794E"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第三步，由</w:t>
      </w:r>
      <w:r w:rsidRPr="00D64321">
        <w:rPr>
          <w:rFonts w:ascii="宋体" w:eastAsia="宋体" w:hAnsi="宋体" w:cs="Times New Roman"/>
          <w:szCs w:val="21"/>
        </w:rPr>
        <w:t>“</w:t>
      </w:r>
      <w:r w:rsidRPr="00D64321">
        <w:rPr>
          <w:rFonts w:ascii="宋体" w:eastAsia="宋体" w:hAnsi="宋体" w:cs="Times New Roman" w:hint="eastAsia"/>
          <w:szCs w:val="21"/>
        </w:rPr>
        <w:t>占</w:t>
      </w:r>
      <w:r w:rsidRPr="00D64321">
        <w:rPr>
          <w:rFonts w:ascii="宋体" w:eastAsia="宋体" w:hAnsi="宋体" w:cs="Times New Roman"/>
          <w:szCs w:val="21"/>
        </w:rPr>
        <w:t>”</w:t>
      </w:r>
      <w:r w:rsidRPr="00D64321">
        <w:rPr>
          <w:rFonts w:ascii="宋体" w:eastAsia="宋体" w:hAnsi="宋体" w:cs="Times New Roman" w:hint="eastAsia"/>
          <w:szCs w:val="21"/>
        </w:rPr>
        <w:t>圆的三分之二，可知圆的面积为</w:t>
      </w:r>
      <w:r w:rsidRPr="00D64321">
        <w:rPr>
          <w:rFonts w:ascii="宋体" w:eastAsia="宋体" w:hAnsi="宋体" w:cs="Times New Roman"/>
          <w:position w:val="-22"/>
          <w:szCs w:val="21"/>
        </w:rPr>
        <w:object w:dxaOrig="1040" w:dyaOrig="560" w14:anchorId="5B66A75C">
          <v:shape id="_x0000_i1087" type="#_x0000_t75" style="width:49.85pt;height:29.35pt" o:ole="">
            <v:imagedata r:id="rId203" o:title=""/>
          </v:shape>
          <o:OLEObject Type="Embed" ProgID="Equation.DSMT4" ShapeID="_x0000_i1087" DrawAspect="Content" ObjectID="_1645025724" r:id="rId204"/>
        </w:object>
      </w:r>
      <w:r w:rsidRPr="00D64321">
        <w:rPr>
          <w:rFonts w:ascii="宋体" w:eastAsia="宋体" w:hAnsi="宋体" w:cs="Times New Roman" w:hint="eastAsia"/>
          <w:szCs w:val="21"/>
        </w:rPr>
        <w:t>平方厘米。因此，选择</w:t>
      </w:r>
      <w:r w:rsidRPr="00D64321">
        <w:rPr>
          <w:rFonts w:ascii="宋体" w:eastAsia="宋体" w:hAnsi="宋体" w:cs="Times New Roman"/>
          <w:szCs w:val="21"/>
        </w:rPr>
        <w:t>D</w:t>
      </w:r>
      <w:r w:rsidRPr="00D64321">
        <w:rPr>
          <w:rFonts w:ascii="宋体" w:eastAsia="宋体" w:hAnsi="宋体" w:cs="Times New Roman" w:hint="eastAsia"/>
          <w:szCs w:val="21"/>
        </w:rPr>
        <w:t>选项。</w:t>
      </w:r>
    </w:p>
    <w:p w14:paraId="5950BF14" w14:textId="3829AA15"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Arial"/>
          <w:color w:val="000000"/>
          <w:kern w:val="0"/>
          <w:szCs w:val="21"/>
        </w:rPr>
        <w:t>19</w:t>
      </w:r>
      <w:r w:rsidRPr="00D64321">
        <w:rPr>
          <w:rFonts w:ascii="宋体" w:eastAsia="宋体" w:hAnsi="宋体" w:cs="Times New Roman" w:hint="eastAsia"/>
          <w:kern w:val="0"/>
          <w:szCs w:val="21"/>
        </w:rPr>
        <w:t xml:space="preserve">. </w:t>
      </w:r>
    </w:p>
    <w:p w14:paraId="09BF422D"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【答案】</w:t>
      </w:r>
      <w:r w:rsidRPr="00D64321">
        <w:rPr>
          <w:rFonts w:ascii="宋体" w:eastAsia="宋体" w:hAnsi="宋体" w:cs="Times New Roman"/>
          <w:szCs w:val="21"/>
        </w:rPr>
        <w:t>B</w:t>
      </w:r>
    </w:p>
    <w:p w14:paraId="095A7F02"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【解题思路】</w:t>
      </w:r>
    </w:p>
    <w:p w14:paraId="6FC72E37"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第一步，标记量化关系</w:t>
      </w:r>
      <w:r w:rsidRPr="00D64321">
        <w:rPr>
          <w:rFonts w:ascii="宋体" w:eastAsia="宋体" w:hAnsi="宋体" w:cs="Times New Roman"/>
          <w:szCs w:val="21"/>
        </w:rPr>
        <w:t>“</w:t>
      </w:r>
      <w:r w:rsidRPr="00D64321">
        <w:rPr>
          <w:rFonts w:ascii="宋体" w:eastAsia="宋体" w:hAnsi="宋体" w:cs="Times New Roman" w:hint="eastAsia"/>
          <w:szCs w:val="21"/>
        </w:rPr>
        <w:t>距离</w:t>
      </w:r>
      <w:r w:rsidRPr="00D64321">
        <w:rPr>
          <w:rFonts w:ascii="宋体" w:eastAsia="宋体" w:hAnsi="宋体" w:cs="Times New Roman"/>
          <w:szCs w:val="21"/>
        </w:rPr>
        <w:t>”</w:t>
      </w:r>
      <w:r w:rsidRPr="00D64321">
        <w:rPr>
          <w:rFonts w:ascii="宋体" w:eastAsia="宋体" w:hAnsi="宋体" w:cs="Times New Roman" w:hint="eastAsia"/>
          <w:szCs w:val="21"/>
        </w:rPr>
        <w:t>、</w:t>
      </w:r>
      <w:r w:rsidRPr="00D64321">
        <w:rPr>
          <w:rFonts w:ascii="宋体" w:eastAsia="宋体" w:hAnsi="宋体" w:cs="Times New Roman"/>
          <w:szCs w:val="21"/>
        </w:rPr>
        <w:t>“</w:t>
      </w:r>
      <w:r w:rsidRPr="00D64321">
        <w:rPr>
          <w:rFonts w:ascii="宋体" w:eastAsia="宋体" w:hAnsi="宋体" w:cs="Times New Roman" w:hint="eastAsia"/>
          <w:szCs w:val="21"/>
        </w:rPr>
        <w:t>提前</w:t>
      </w:r>
      <w:r w:rsidRPr="00D64321">
        <w:rPr>
          <w:rFonts w:ascii="宋体" w:eastAsia="宋体" w:hAnsi="宋体" w:cs="Times New Roman"/>
          <w:szCs w:val="21"/>
        </w:rPr>
        <w:t>”</w:t>
      </w:r>
      <w:r w:rsidRPr="00D64321">
        <w:rPr>
          <w:rFonts w:ascii="宋体" w:eastAsia="宋体" w:hAnsi="宋体" w:cs="Times New Roman" w:hint="eastAsia"/>
          <w:szCs w:val="21"/>
        </w:rPr>
        <w:t>、</w:t>
      </w:r>
      <w:r w:rsidRPr="00D64321">
        <w:rPr>
          <w:rFonts w:ascii="宋体" w:eastAsia="宋体" w:hAnsi="宋体" w:cs="Times New Roman"/>
          <w:szCs w:val="21"/>
        </w:rPr>
        <w:t>“</w:t>
      </w:r>
      <w:r w:rsidRPr="00D64321">
        <w:rPr>
          <w:rFonts w:ascii="宋体" w:eastAsia="宋体" w:hAnsi="宋体" w:cs="Times New Roman" w:hint="eastAsia"/>
          <w:szCs w:val="21"/>
        </w:rPr>
        <w:t>最晚</w:t>
      </w:r>
      <w:r w:rsidRPr="00D64321">
        <w:rPr>
          <w:rFonts w:ascii="宋体" w:eastAsia="宋体" w:hAnsi="宋体" w:cs="Times New Roman"/>
          <w:szCs w:val="21"/>
        </w:rPr>
        <w:t>”</w:t>
      </w:r>
      <w:r w:rsidRPr="00D64321">
        <w:rPr>
          <w:rFonts w:ascii="宋体" w:eastAsia="宋体" w:hAnsi="宋体" w:cs="Times New Roman" w:hint="eastAsia"/>
          <w:szCs w:val="21"/>
        </w:rPr>
        <w:t>。</w:t>
      </w:r>
    </w:p>
    <w:p w14:paraId="4744E08D"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第二步，因为</w:t>
      </w:r>
      <w:r w:rsidRPr="00D64321">
        <w:rPr>
          <w:rFonts w:ascii="宋体" w:eastAsia="宋体" w:hAnsi="宋体" w:cs="Times New Roman"/>
          <w:szCs w:val="21"/>
        </w:rPr>
        <w:t>“</w:t>
      </w:r>
      <w:r w:rsidRPr="00D64321">
        <w:rPr>
          <w:rFonts w:ascii="宋体" w:eastAsia="宋体" w:hAnsi="宋体" w:cs="Times New Roman" w:hint="eastAsia"/>
          <w:szCs w:val="21"/>
        </w:rPr>
        <w:t>距离</w:t>
      </w:r>
      <w:r w:rsidRPr="00D64321">
        <w:rPr>
          <w:rFonts w:ascii="宋体" w:eastAsia="宋体" w:hAnsi="宋体" w:cs="Times New Roman"/>
          <w:szCs w:val="21"/>
        </w:rPr>
        <w:t>”</w:t>
      </w:r>
      <w:r w:rsidRPr="00D64321">
        <w:rPr>
          <w:rFonts w:ascii="宋体" w:eastAsia="宋体" w:hAnsi="宋体" w:cs="Times New Roman" w:hint="eastAsia"/>
          <w:szCs w:val="21"/>
        </w:rPr>
        <w:t>为</w:t>
      </w:r>
      <w:r w:rsidRPr="00D64321">
        <w:rPr>
          <w:rFonts w:ascii="宋体" w:eastAsia="宋体" w:hAnsi="宋体" w:cs="Times New Roman"/>
          <w:szCs w:val="21"/>
        </w:rPr>
        <w:t>1.44</w:t>
      </w:r>
      <w:r w:rsidRPr="00D64321">
        <w:rPr>
          <w:rFonts w:ascii="宋体" w:eastAsia="宋体" w:hAnsi="宋体" w:cs="Times New Roman" w:hint="eastAsia"/>
          <w:szCs w:val="21"/>
        </w:rPr>
        <w:t>千米，所以从地铁口步行到单位的时间为</w:t>
      </w:r>
      <w:r w:rsidRPr="00D64321">
        <w:rPr>
          <w:rFonts w:ascii="宋体" w:eastAsia="宋体" w:hAnsi="宋体" w:cs="Times New Roman"/>
          <w:position w:val="-22"/>
          <w:szCs w:val="21"/>
        </w:rPr>
        <w:object w:dxaOrig="2540" w:dyaOrig="580" w14:anchorId="0C2F4D24">
          <v:shape id="_x0000_i1088" type="#_x0000_t75" style="width:123.5pt;height:29.35pt" o:ole="">
            <v:imagedata r:id="rId205" o:title=""/>
          </v:shape>
          <o:OLEObject Type="Embed" ProgID="Equation.DSMT4" ShapeID="_x0000_i1088" DrawAspect="Content" ObjectID="_1645025725" r:id="rId206"/>
        </w:object>
      </w:r>
      <w:r w:rsidRPr="00D64321">
        <w:rPr>
          <w:rFonts w:ascii="宋体" w:eastAsia="宋体" w:hAnsi="宋体" w:cs="Times New Roman" w:hint="eastAsia"/>
          <w:szCs w:val="21"/>
        </w:rPr>
        <w:t>。</w:t>
      </w:r>
    </w:p>
    <w:p w14:paraId="386762B5" w14:textId="77777777" w:rsidR="00FE794E"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第三步，根据</w:t>
      </w:r>
      <w:r w:rsidRPr="00D64321">
        <w:rPr>
          <w:rFonts w:ascii="宋体" w:eastAsia="宋体" w:hAnsi="宋体" w:cs="Times New Roman"/>
          <w:szCs w:val="21"/>
        </w:rPr>
        <w:t>“</w:t>
      </w:r>
      <w:r w:rsidRPr="00D64321">
        <w:rPr>
          <w:rFonts w:ascii="宋体" w:eastAsia="宋体" w:hAnsi="宋体" w:cs="Times New Roman" w:hint="eastAsia"/>
          <w:szCs w:val="21"/>
        </w:rPr>
        <w:t>提前</w:t>
      </w:r>
      <w:r w:rsidRPr="00D64321">
        <w:rPr>
          <w:rFonts w:ascii="宋体" w:eastAsia="宋体" w:hAnsi="宋体" w:cs="Times New Roman"/>
          <w:szCs w:val="21"/>
        </w:rPr>
        <w:t>”10</w:t>
      </w:r>
      <w:r w:rsidRPr="00D64321">
        <w:rPr>
          <w:rFonts w:ascii="宋体" w:eastAsia="宋体" w:hAnsi="宋体" w:cs="Times New Roman" w:hint="eastAsia"/>
          <w:szCs w:val="21"/>
        </w:rPr>
        <w:t>分钟，则</w:t>
      </w:r>
      <w:r w:rsidRPr="00D64321">
        <w:rPr>
          <w:rFonts w:ascii="宋体" w:eastAsia="宋体" w:hAnsi="宋体" w:cs="Times New Roman"/>
          <w:szCs w:val="21"/>
        </w:rPr>
        <w:t>8</w:t>
      </w:r>
      <w:r w:rsidRPr="00D64321">
        <w:rPr>
          <w:rFonts w:ascii="宋体" w:eastAsia="宋体" w:hAnsi="宋体" w:cs="Times New Roman" w:hint="eastAsia"/>
          <w:szCs w:val="21"/>
        </w:rPr>
        <w:t>点</w:t>
      </w:r>
      <w:r w:rsidRPr="00D64321">
        <w:rPr>
          <w:rFonts w:ascii="宋体" w:eastAsia="宋体" w:hAnsi="宋体" w:cs="Times New Roman"/>
          <w:szCs w:val="21"/>
        </w:rPr>
        <w:t>50</w:t>
      </w:r>
      <w:r w:rsidRPr="00D64321">
        <w:rPr>
          <w:rFonts w:ascii="宋体" w:eastAsia="宋体" w:hAnsi="宋体" w:cs="Times New Roman" w:hint="eastAsia"/>
          <w:szCs w:val="21"/>
        </w:rPr>
        <w:t>分需到达单位，于是</w:t>
      </w:r>
      <w:r w:rsidRPr="00D64321">
        <w:rPr>
          <w:rFonts w:ascii="宋体" w:eastAsia="宋体" w:hAnsi="宋体" w:cs="Times New Roman"/>
          <w:szCs w:val="21"/>
        </w:rPr>
        <w:t>“</w:t>
      </w:r>
      <w:r w:rsidRPr="00D64321">
        <w:rPr>
          <w:rFonts w:ascii="宋体" w:eastAsia="宋体" w:hAnsi="宋体" w:cs="Times New Roman" w:hint="eastAsia"/>
          <w:szCs w:val="21"/>
        </w:rPr>
        <w:t>最晚</w:t>
      </w:r>
      <w:r w:rsidRPr="00D64321">
        <w:rPr>
          <w:rFonts w:ascii="宋体" w:eastAsia="宋体" w:hAnsi="宋体" w:cs="Times New Roman"/>
          <w:szCs w:val="21"/>
        </w:rPr>
        <w:t>”</w:t>
      </w:r>
      <w:r w:rsidRPr="00D64321">
        <w:rPr>
          <w:rFonts w:ascii="宋体" w:eastAsia="宋体" w:hAnsi="宋体" w:cs="Times New Roman" w:hint="eastAsia"/>
          <w:szCs w:val="21"/>
        </w:rPr>
        <w:t>出发时间为</w:t>
      </w:r>
      <w:r w:rsidRPr="00D64321">
        <w:rPr>
          <w:rFonts w:ascii="宋体" w:eastAsia="宋体" w:hAnsi="宋体" w:cs="Times New Roman"/>
          <w:position w:val="-6"/>
          <w:szCs w:val="21"/>
        </w:rPr>
        <w:object w:dxaOrig="1939" w:dyaOrig="279" w14:anchorId="0DAF13F4">
          <v:shape id="_x0000_i1089" type="#_x0000_t75" style="width:100.8pt;height:14.95pt" o:ole="">
            <v:imagedata r:id="rId207" o:title=""/>
          </v:shape>
          <o:OLEObject Type="Embed" ProgID="Equation.DSMT4" ShapeID="_x0000_i1089" DrawAspect="Content" ObjectID="_1645025726" r:id="rId208"/>
        </w:object>
      </w:r>
      <w:r w:rsidRPr="00D64321">
        <w:rPr>
          <w:rFonts w:ascii="宋体" w:eastAsia="宋体" w:hAnsi="宋体" w:cs="Times New Roman" w:hint="eastAsia"/>
          <w:szCs w:val="21"/>
        </w:rPr>
        <w:t>。因此，选择</w:t>
      </w:r>
      <w:r w:rsidRPr="00D64321">
        <w:rPr>
          <w:rFonts w:ascii="宋体" w:eastAsia="宋体" w:hAnsi="宋体" w:cs="Times New Roman"/>
          <w:szCs w:val="21"/>
        </w:rPr>
        <w:t>B</w:t>
      </w:r>
      <w:r w:rsidRPr="00D64321">
        <w:rPr>
          <w:rFonts w:ascii="宋体" w:eastAsia="宋体" w:hAnsi="宋体" w:cs="Times New Roman" w:hint="eastAsia"/>
          <w:szCs w:val="21"/>
        </w:rPr>
        <w:t>选项。</w:t>
      </w:r>
    </w:p>
    <w:p w14:paraId="4DEE77AB" w14:textId="5FD2E1B4"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Arial"/>
          <w:color w:val="000000"/>
          <w:kern w:val="0"/>
          <w:szCs w:val="21"/>
        </w:rPr>
        <w:t>20</w:t>
      </w:r>
      <w:r w:rsidRPr="00D64321">
        <w:rPr>
          <w:rFonts w:ascii="宋体" w:eastAsia="宋体" w:hAnsi="宋体" w:cs="Times New Roman" w:hint="eastAsia"/>
          <w:kern w:val="0"/>
          <w:szCs w:val="21"/>
        </w:rPr>
        <w:t xml:space="preserve">. </w:t>
      </w:r>
    </w:p>
    <w:p w14:paraId="5071C645"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【答案】</w:t>
      </w:r>
      <w:r w:rsidRPr="00D64321">
        <w:rPr>
          <w:rFonts w:ascii="宋体" w:eastAsia="宋体" w:hAnsi="宋体" w:cs="Times New Roman"/>
          <w:szCs w:val="21"/>
        </w:rPr>
        <w:t>A</w:t>
      </w:r>
    </w:p>
    <w:p w14:paraId="37D0152A"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【解题思路】</w:t>
      </w:r>
    </w:p>
    <w:p w14:paraId="44C8CCC4"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第一步，标记量化关系</w:t>
      </w:r>
      <w:r w:rsidRPr="00D64321">
        <w:rPr>
          <w:rFonts w:ascii="宋体" w:eastAsia="宋体" w:hAnsi="宋体" w:cs="Times New Roman"/>
          <w:szCs w:val="21"/>
        </w:rPr>
        <w:t>“</w:t>
      </w:r>
      <w:r w:rsidRPr="00D64321">
        <w:rPr>
          <w:rFonts w:ascii="宋体" w:eastAsia="宋体" w:hAnsi="宋体" w:cs="Times New Roman" w:hint="eastAsia"/>
          <w:szCs w:val="21"/>
        </w:rPr>
        <w:t>八折</w:t>
      </w:r>
      <w:r w:rsidRPr="00D64321">
        <w:rPr>
          <w:rFonts w:ascii="宋体" w:eastAsia="宋体" w:hAnsi="宋体" w:cs="Times New Roman"/>
          <w:szCs w:val="21"/>
        </w:rPr>
        <w:t>”</w:t>
      </w:r>
      <w:r w:rsidRPr="00D64321">
        <w:rPr>
          <w:rFonts w:ascii="宋体" w:eastAsia="宋体" w:hAnsi="宋体" w:cs="Times New Roman" w:hint="eastAsia"/>
          <w:szCs w:val="21"/>
        </w:rPr>
        <w:t>、</w:t>
      </w:r>
      <w:r w:rsidRPr="00D64321">
        <w:rPr>
          <w:rFonts w:ascii="宋体" w:eastAsia="宋体" w:hAnsi="宋体" w:cs="Times New Roman"/>
          <w:szCs w:val="21"/>
        </w:rPr>
        <w:t>“</w:t>
      </w:r>
      <w:r w:rsidRPr="00D64321">
        <w:rPr>
          <w:rFonts w:ascii="宋体" w:eastAsia="宋体" w:hAnsi="宋体" w:cs="Times New Roman" w:hint="eastAsia"/>
          <w:szCs w:val="21"/>
        </w:rPr>
        <w:t>七折</w:t>
      </w:r>
      <w:r w:rsidRPr="00D64321">
        <w:rPr>
          <w:rFonts w:ascii="宋体" w:eastAsia="宋体" w:hAnsi="宋体" w:cs="Times New Roman"/>
          <w:szCs w:val="21"/>
        </w:rPr>
        <w:t>”</w:t>
      </w:r>
      <w:r w:rsidRPr="00D64321">
        <w:rPr>
          <w:rFonts w:ascii="宋体" w:eastAsia="宋体" w:hAnsi="宋体" w:cs="Times New Roman" w:hint="eastAsia"/>
          <w:szCs w:val="21"/>
        </w:rPr>
        <w:t>。</w:t>
      </w:r>
    </w:p>
    <w:p w14:paraId="6664533E"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第二步，设原价</w:t>
      </w:r>
      <w:r w:rsidRPr="00D64321">
        <w:rPr>
          <w:rFonts w:ascii="宋体" w:eastAsia="宋体" w:hAnsi="宋体" w:cs="Times New Roman"/>
          <w:position w:val="-6"/>
          <w:szCs w:val="21"/>
        </w:rPr>
        <w:object w:dxaOrig="180" w:dyaOrig="200" w14:anchorId="109D421F">
          <v:shape id="_x0000_i1090" type="#_x0000_t75" style="width:7.2pt;height:7.2pt" o:ole="">
            <v:imagedata r:id="rId209" o:title=""/>
          </v:shape>
          <o:OLEObject Type="Embed" ProgID="Equation.DSMT4" ShapeID="_x0000_i1090" DrawAspect="Content" ObjectID="_1645025727" r:id="rId210"/>
        </w:object>
      </w:r>
      <w:r w:rsidRPr="00D64321">
        <w:rPr>
          <w:rFonts w:ascii="宋体" w:eastAsia="宋体" w:hAnsi="宋体" w:cs="Times New Roman" w:hint="eastAsia"/>
          <w:szCs w:val="21"/>
        </w:rPr>
        <w:t>元，进价</w:t>
      </w:r>
      <w:r w:rsidRPr="00D64321">
        <w:rPr>
          <w:rFonts w:ascii="宋体" w:eastAsia="宋体" w:hAnsi="宋体" w:cs="Times New Roman"/>
          <w:position w:val="-10"/>
          <w:szCs w:val="21"/>
        </w:rPr>
        <w:object w:dxaOrig="200" w:dyaOrig="240" w14:anchorId="7BFE67DD">
          <v:shape id="_x0000_i1091" type="#_x0000_t75" style="width:7.2pt;height:14.95pt" o:ole="">
            <v:imagedata r:id="rId211" o:title=""/>
          </v:shape>
          <o:OLEObject Type="Embed" ProgID="Equation.DSMT4" ShapeID="_x0000_i1091" DrawAspect="Content" ObjectID="_1645025728" r:id="rId212"/>
        </w:object>
      </w:r>
      <w:r w:rsidRPr="00D64321">
        <w:rPr>
          <w:rFonts w:ascii="宋体" w:eastAsia="宋体" w:hAnsi="宋体" w:cs="Times New Roman" w:hint="eastAsia"/>
          <w:szCs w:val="21"/>
        </w:rPr>
        <w:t>元，由打</w:t>
      </w:r>
      <w:r w:rsidRPr="00D64321">
        <w:rPr>
          <w:rFonts w:ascii="宋体" w:eastAsia="宋体" w:hAnsi="宋体" w:cs="Times New Roman"/>
          <w:szCs w:val="21"/>
        </w:rPr>
        <w:t>“</w:t>
      </w:r>
      <w:r w:rsidRPr="00D64321">
        <w:rPr>
          <w:rFonts w:ascii="宋体" w:eastAsia="宋体" w:hAnsi="宋体" w:cs="Times New Roman" w:hint="eastAsia"/>
          <w:szCs w:val="21"/>
        </w:rPr>
        <w:t>八折</w:t>
      </w:r>
      <w:r w:rsidRPr="00D64321">
        <w:rPr>
          <w:rFonts w:ascii="宋体" w:eastAsia="宋体" w:hAnsi="宋体" w:cs="Times New Roman"/>
          <w:szCs w:val="21"/>
        </w:rPr>
        <w:t>”</w:t>
      </w:r>
      <w:r w:rsidRPr="00D64321">
        <w:rPr>
          <w:rFonts w:ascii="宋体" w:eastAsia="宋体" w:hAnsi="宋体" w:cs="Times New Roman" w:hint="eastAsia"/>
          <w:szCs w:val="21"/>
        </w:rPr>
        <w:t>可知</w:t>
      </w:r>
      <w:r w:rsidRPr="00D64321">
        <w:rPr>
          <w:rFonts w:ascii="宋体" w:eastAsia="宋体" w:hAnsi="宋体" w:cs="Times New Roman"/>
          <w:position w:val="-10"/>
          <w:szCs w:val="21"/>
        </w:rPr>
        <w:object w:dxaOrig="1359" w:dyaOrig="300" w14:anchorId="69E389DC">
          <v:shape id="_x0000_i1092" type="#_x0000_t75" style="width:64.8pt;height:14.95pt" o:ole="">
            <v:imagedata r:id="rId213" o:title=""/>
          </v:shape>
          <o:OLEObject Type="Embed" ProgID="Equation.DSMT4" ShapeID="_x0000_i1092" DrawAspect="Content" ObjectID="_1645025729" r:id="rId214"/>
        </w:object>
      </w:r>
      <w:r w:rsidRPr="00D64321">
        <w:rPr>
          <w:rFonts w:ascii="宋体" w:eastAsia="宋体" w:hAnsi="宋体" w:cs="Times New Roman" w:hint="eastAsia"/>
          <w:szCs w:val="21"/>
        </w:rPr>
        <w:t>，由打</w:t>
      </w:r>
      <w:r w:rsidRPr="00D64321">
        <w:rPr>
          <w:rFonts w:ascii="宋体" w:eastAsia="宋体" w:hAnsi="宋体" w:cs="Times New Roman"/>
          <w:szCs w:val="21"/>
        </w:rPr>
        <w:t>“</w:t>
      </w:r>
      <w:r w:rsidRPr="00D64321">
        <w:rPr>
          <w:rFonts w:ascii="宋体" w:eastAsia="宋体" w:hAnsi="宋体" w:cs="Times New Roman" w:hint="eastAsia"/>
          <w:szCs w:val="21"/>
        </w:rPr>
        <w:t>七折</w:t>
      </w:r>
      <w:r w:rsidRPr="00D64321">
        <w:rPr>
          <w:rFonts w:ascii="宋体" w:eastAsia="宋体" w:hAnsi="宋体" w:cs="Times New Roman"/>
          <w:szCs w:val="21"/>
        </w:rPr>
        <w:t>”</w:t>
      </w:r>
      <w:r w:rsidRPr="00D64321">
        <w:rPr>
          <w:rFonts w:ascii="宋体" w:eastAsia="宋体" w:hAnsi="宋体" w:cs="Times New Roman" w:hint="eastAsia"/>
          <w:szCs w:val="21"/>
        </w:rPr>
        <w:t>可知</w:t>
      </w:r>
      <w:r w:rsidRPr="00D64321">
        <w:rPr>
          <w:rFonts w:ascii="宋体" w:eastAsia="宋体" w:hAnsi="宋体" w:cs="Times New Roman"/>
          <w:position w:val="-10"/>
          <w:szCs w:val="21"/>
        </w:rPr>
        <w:object w:dxaOrig="1180" w:dyaOrig="300" w14:anchorId="592CB16F">
          <v:shape id="_x0000_i1093" type="#_x0000_t75" style="width:58.15pt;height:14.95pt" o:ole="">
            <v:imagedata r:id="rId215" o:title=""/>
          </v:shape>
          <o:OLEObject Type="Embed" ProgID="Equation.DSMT4" ShapeID="_x0000_i1093" DrawAspect="Content" ObjectID="_1645025730" r:id="rId216"/>
        </w:object>
      </w:r>
      <w:r w:rsidRPr="00D64321">
        <w:rPr>
          <w:rFonts w:ascii="宋体" w:eastAsia="宋体" w:hAnsi="宋体" w:cs="Times New Roman" w:hint="eastAsia"/>
          <w:szCs w:val="21"/>
        </w:rPr>
        <w:t>，联立两式，解得</w:t>
      </w:r>
      <w:r w:rsidRPr="00D64321">
        <w:rPr>
          <w:rFonts w:ascii="宋体" w:eastAsia="宋体" w:hAnsi="宋体" w:cs="Times New Roman"/>
          <w:position w:val="-6"/>
          <w:szCs w:val="21"/>
        </w:rPr>
        <w:object w:dxaOrig="720" w:dyaOrig="260" w14:anchorId="229FDA79">
          <v:shape id="_x0000_i1094" type="#_x0000_t75" style="width:36.55pt;height:13.85pt" o:ole="">
            <v:imagedata r:id="rId217" o:title=""/>
          </v:shape>
          <o:OLEObject Type="Embed" ProgID="Equation.DSMT4" ShapeID="_x0000_i1094" DrawAspect="Content" ObjectID="_1645025731" r:id="rId218"/>
        </w:object>
      </w:r>
      <w:r w:rsidRPr="00D64321">
        <w:rPr>
          <w:rFonts w:ascii="宋体" w:eastAsia="宋体" w:hAnsi="宋体" w:cs="Times New Roman" w:hint="eastAsia"/>
          <w:szCs w:val="21"/>
        </w:rPr>
        <w:t>，</w:t>
      </w:r>
      <w:r w:rsidRPr="00D64321">
        <w:rPr>
          <w:rFonts w:ascii="宋体" w:eastAsia="宋体" w:hAnsi="宋体" w:cs="Times New Roman"/>
          <w:position w:val="-10"/>
          <w:szCs w:val="21"/>
        </w:rPr>
        <w:object w:dxaOrig="700" w:dyaOrig="300" w14:anchorId="698D240E">
          <v:shape id="_x0000_i1095" type="#_x0000_t75" style="width:36.55pt;height:14.95pt" o:ole="">
            <v:imagedata r:id="rId219" o:title=""/>
          </v:shape>
          <o:OLEObject Type="Embed" ProgID="Equation.DSMT4" ShapeID="_x0000_i1095" DrawAspect="Content" ObjectID="_1645025732" r:id="rId220"/>
        </w:object>
      </w:r>
      <w:r w:rsidRPr="00D64321">
        <w:rPr>
          <w:rFonts w:ascii="宋体" w:eastAsia="宋体" w:hAnsi="宋体" w:cs="Times New Roman" w:hint="eastAsia"/>
          <w:szCs w:val="21"/>
        </w:rPr>
        <w:t>。因此，选择</w:t>
      </w:r>
      <w:r w:rsidRPr="00D64321">
        <w:rPr>
          <w:rFonts w:ascii="宋体" w:eastAsia="宋体" w:hAnsi="宋体" w:cs="Times New Roman"/>
          <w:szCs w:val="21"/>
        </w:rPr>
        <w:t>A</w:t>
      </w:r>
      <w:r w:rsidRPr="00D64321">
        <w:rPr>
          <w:rFonts w:ascii="宋体" w:eastAsia="宋体" w:hAnsi="宋体" w:cs="Times New Roman" w:hint="eastAsia"/>
          <w:szCs w:val="21"/>
        </w:rPr>
        <w:t>选项。</w:t>
      </w:r>
    </w:p>
    <w:p w14:paraId="31DA5BC6"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解法二：</w:t>
      </w:r>
    </w:p>
    <w:p w14:paraId="20FF8423" w14:textId="77777777" w:rsidR="00FE794E"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赋值咖啡机进价为</w:t>
      </w:r>
      <w:r w:rsidRPr="00D64321">
        <w:rPr>
          <w:rFonts w:ascii="宋体" w:eastAsia="宋体" w:hAnsi="宋体" w:cs="Times New Roman"/>
          <w:szCs w:val="21"/>
        </w:rPr>
        <w:t>1</w:t>
      </w:r>
      <w:r w:rsidRPr="00D64321">
        <w:rPr>
          <w:rFonts w:ascii="宋体" w:eastAsia="宋体" w:hAnsi="宋体" w:cs="Times New Roman" w:hint="eastAsia"/>
          <w:szCs w:val="21"/>
        </w:rPr>
        <w:t>，打八折后售价为</w:t>
      </w:r>
      <w:r w:rsidRPr="00D64321">
        <w:rPr>
          <w:rFonts w:ascii="宋体" w:eastAsia="宋体" w:hAnsi="宋体" w:cs="Times New Roman"/>
          <w:szCs w:val="21"/>
        </w:rPr>
        <w:t>1.6</w:t>
      </w:r>
      <w:r w:rsidRPr="00D64321">
        <w:rPr>
          <w:rFonts w:ascii="宋体" w:eastAsia="宋体" w:hAnsi="宋体" w:cs="Times New Roman" w:hint="eastAsia"/>
          <w:szCs w:val="21"/>
        </w:rPr>
        <w:t>，原价为</w:t>
      </w:r>
      <w:r w:rsidRPr="00D64321">
        <w:rPr>
          <w:rFonts w:ascii="宋体" w:eastAsia="宋体" w:hAnsi="宋体" w:cs="Times New Roman"/>
          <w:position w:val="-22"/>
          <w:szCs w:val="21"/>
        </w:rPr>
        <w:object w:dxaOrig="680" w:dyaOrig="560" w14:anchorId="66AD0D97">
          <v:shape id="_x0000_i1096" type="#_x0000_t75" style="width:36.55pt;height:29.35pt" o:ole="">
            <v:imagedata r:id="rId221" o:title=""/>
          </v:shape>
          <o:OLEObject Type="Embed" ProgID="Equation.DSMT4" ShapeID="_x0000_i1096" DrawAspect="Content" ObjectID="_1645025733" r:id="rId222"/>
        </w:object>
      </w:r>
      <w:r w:rsidRPr="00D64321">
        <w:rPr>
          <w:rFonts w:ascii="宋体" w:eastAsia="宋体" w:hAnsi="宋体" w:cs="Times New Roman" w:hint="eastAsia"/>
          <w:szCs w:val="21"/>
        </w:rPr>
        <w:t>。打七折后售价为</w:t>
      </w:r>
      <w:r w:rsidRPr="00D64321">
        <w:rPr>
          <w:rFonts w:ascii="宋体" w:eastAsia="宋体" w:hAnsi="宋体" w:cs="Times New Roman"/>
          <w:position w:val="-6"/>
          <w:szCs w:val="21"/>
        </w:rPr>
        <w:object w:dxaOrig="1080" w:dyaOrig="260" w14:anchorId="17EF5843">
          <v:shape id="_x0000_i1097" type="#_x0000_t75" style="width:51.5pt;height:13.85pt" o:ole="">
            <v:imagedata r:id="rId223" o:title=""/>
          </v:shape>
          <o:OLEObject Type="Embed" ProgID="Equation.DSMT4" ShapeID="_x0000_i1097" DrawAspect="Content" ObjectID="_1645025734" r:id="rId224"/>
        </w:object>
      </w:r>
      <w:r w:rsidRPr="00D64321">
        <w:rPr>
          <w:rFonts w:ascii="宋体" w:eastAsia="宋体" w:hAnsi="宋体" w:cs="Times New Roman" w:hint="eastAsia"/>
          <w:szCs w:val="21"/>
        </w:rPr>
        <w:t>，利润为</w:t>
      </w:r>
      <w:r w:rsidRPr="00D64321">
        <w:rPr>
          <w:rFonts w:ascii="宋体" w:eastAsia="宋体" w:hAnsi="宋体" w:cs="Times New Roman"/>
          <w:position w:val="-6"/>
          <w:szCs w:val="21"/>
        </w:rPr>
        <w:object w:dxaOrig="1040" w:dyaOrig="260" w14:anchorId="5419C639">
          <v:shape id="_x0000_i1098" type="#_x0000_t75" style="width:49.85pt;height:13.85pt" o:ole="">
            <v:imagedata r:id="rId225" o:title=""/>
          </v:shape>
          <o:OLEObject Type="Embed" ProgID="Equation.DSMT4" ShapeID="_x0000_i1098" DrawAspect="Content" ObjectID="_1645025735" r:id="rId226"/>
        </w:object>
      </w:r>
      <w:r w:rsidRPr="00D64321">
        <w:rPr>
          <w:rFonts w:ascii="宋体" w:eastAsia="宋体" w:hAnsi="宋体" w:cs="Times New Roman" w:hint="eastAsia"/>
          <w:szCs w:val="21"/>
        </w:rPr>
        <w:t>。而实际利润为</w:t>
      </w:r>
      <w:r w:rsidRPr="00D64321">
        <w:rPr>
          <w:rFonts w:ascii="宋体" w:eastAsia="宋体" w:hAnsi="宋体" w:cs="Times New Roman"/>
          <w:szCs w:val="21"/>
        </w:rPr>
        <w:t>50</w:t>
      </w:r>
      <w:r w:rsidRPr="00D64321">
        <w:rPr>
          <w:rFonts w:ascii="宋体" w:eastAsia="宋体" w:hAnsi="宋体" w:cs="Times New Roman" w:hint="eastAsia"/>
          <w:szCs w:val="21"/>
        </w:rPr>
        <w:t>，可得咖啡机原价为</w:t>
      </w:r>
      <w:r w:rsidRPr="00D64321">
        <w:rPr>
          <w:rFonts w:ascii="宋体" w:eastAsia="宋体" w:hAnsi="宋体" w:cs="Times New Roman"/>
          <w:position w:val="-22"/>
          <w:szCs w:val="21"/>
        </w:rPr>
        <w:object w:dxaOrig="1280" w:dyaOrig="560" w14:anchorId="7BD66846">
          <v:shape id="_x0000_i1099" type="#_x0000_t75" style="width:64.8pt;height:29.35pt" o:ole="">
            <v:imagedata r:id="rId227" o:title=""/>
          </v:shape>
          <o:OLEObject Type="Embed" ProgID="Equation.DSMT4" ShapeID="_x0000_i1099" DrawAspect="Content" ObjectID="_1645025736" r:id="rId228"/>
        </w:object>
      </w:r>
      <w:r w:rsidRPr="00D64321">
        <w:rPr>
          <w:rFonts w:ascii="宋体" w:eastAsia="宋体" w:hAnsi="宋体" w:cs="Times New Roman" w:hint="eastAsia"/>
          <w:szCs w:val="21"/>
        </w:rPr>
        <w:t>元。</w:t>
      </w:r>
      <w:r w:rsidRPr="00D64321">
        <w:rPr>
          <w:rFonts w:ascii="宋体" w:eastAsia="宋体" w:hAnsi="宋体" w:cs="Arial"/>
          <w:color w:val="000000"/>
          <w:kern w:val="0"/>
          <w:szCs w:val="24"/>
        </w:rPr>
        <w:t>因</w:t>
      </w:r>
      <w:r w:rsidRPr="00D64321">
        <w:rPr>
          <w:rFonts w:ascii="宋体" w:eastAsia="宋体" w:hAnsi="宋体" w:cs="Arial" w:hint="eastAsia"/>
          <w:color w:val="000000"/>
          <w:kern w:val="0"/>
          <w:szCs w:val="24"/>
        </w:rPr>
        <w:t>而</w:t>
      </w:r>
      <w:r w:rsidRPr="00D64321">
        <w:rPr>
          <w:rFonts w:ascii="宋体" w:eastAsia="宋体" w:hAnsi="宋体" w:cs="Arial"/>
          <w:color w:val="000000"/>
          <w:kern w:val="0"/>
          <w:szCs w:val="24"/>
        </w:rPr>
        <w:t>，选择A。</w:t>
      </w:r>
    </w:p>
    <w:p w14:paraId="25967E70" w14:textId="32ED9752"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Arial"/>
          <w:color w:val="000000"/>
          <w:kern w:val="0"/>
          <w:szCs w:val="21"/>
        </w:rPr>
        <w:t>21</w:t>
      </w:r>
      <w:r w:rsidRPr="00D64321">
        <w:rPr>
          <w:rFonts w:ascii="宋体" w:eastAsia="宋体" w:hAnsi="宋体" w:cs="Times New Roman" w:hint="eastAsia"/>
          <w:kern w:val="0"/>
          <w:szCs w:val="21"/>
        </w:rPr>
        <w:t xml:space="preserve">. </w:t>
      </w:r>
    </w:p>
    <w:p w14:paraId="197D429E"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【答案】</w:t>
      </w:r>
      <w:r w:rsidRPr="00D64321">
        <w:rPr>
          <w:rFonts w:ascii="宋体" w:eastAsia="宋体" w:hAnsi="宋体" w:cs="Times New Roman"/>
          <w:szCs w:val="21"/>
        </w:rPr>
        <w:t>C</w:t>
      </w:r>
    </w:p>
    <w:p w14:paraId="75715627"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【解题思路】</w:t>
      </w:r>
    </w:p>
    <w:p w14:paraId="1802FD32"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第一步，标记量化关系</w:t>
      </w:r>
      <w:r w:rsidRPr="00D64321">
        <w:rPr>
          <w:rFonts w:ascii="宋体" w:eastAsia="宋体" w:hAnsi="宋体" w:cs="Times New Roman"/>
          <w:szCs w:val="21"/>
        </w:rPr>
        <w:t>“</w:t>
      </w:r>
      <w:r w:rsidRPr="00D64321">
        <w:rPr>
          <w:rFonts w:ascii="宋体" w:eastAsia="宋体" w:hAnsi="宋体" w:cs="Times New Roman" w:hint="eastAsia"/>
          <w:szCs w:val="21"/>
        </w:rPr>
        <w:t>占</w:t>
      </w:r>
      <w:r w:rsidRPr="00D64321">
        <w:rPr>
          <w:rFonts w:ascii="宋体" w:eastAsia="宋体" w:hAnsi="宋体" w:cs="Times New Roman"/>
          <w:szCs w:val="21"/>
        </w:rPr>
        <w:t>”</w:t>
      </w:r>
      <w:r w:rsidRPr="00D64321">
        <w:rPr>
          <w:rFonts w:ascii="宋体" w:eastAsia="宋体" w:hAnsi="宋体" w:cs="Times New Roman" w:hint="eastAsia"/>
          <w:szCs w:val="21"/>
        </w:rPr>
        <w:t>、</w:t>
      </w:r>
      <w:r w:rsidRPr="00D64321">
        <w:rPr>
          <w:rFonts w:ascii="宋体" w:eastAsia="宋体" w:hAnsi="宋体" w:cs="Times New Roman"/>
          <w:szCs w:val="21"/>
        </w:rPr>
        <w:t>“</w:t>
      </w:r>
      <w:r w:rsidRPr="00D64321">
        <w:rPr>
          <w:rFonts w:ascii="宋体" w:eastAsia="宋体" w:hAnsi="宋体" w:cs="Times New Roman" w:hint="eastAsia"/>
          <w:szCs w:val="21"/>
        </w:rPr>
        <w:t>是</w:t>
      </w:r>
      <w:r w:rsidRPr="00D64321">
        <w:rPr>
          <w:rFonts w:ascii="宋体" w:eastAsia="宋体" w:hAnsi="宋体" w:cs="Times New Roman"/>
          <w:szCs w:val="21"/>
        </w:rPr>
        <w:t>”</w:t>
      </w:r>
      <w:r w:rsidRPr="00D64321">
        <w:rPr>
          <w:rFonts w:ascii="宋体" w:eastAsia="宋体" w:hAnsi="宋体" w:cs="Times New Roman" w:hint="eastAsia"/>
          <w:szCs w:val="21"/>
        </w:rPr>
        <w:t>、</w:t>
      </w:r>
      <w:r w:rsidRPr="00D64321">
        <w:rPr>
          <w:rFonts w:ascii="宋体" w:eastAsia="宋体" w:hAnsi="宋体" w:cs="Times New Roman"/>
          <w:szCs w:val="21"/>
        </w:rPr>
        <w:t>“</w:t>
      </w:r>
      <w:r w:rsidRPr="00D64321">
        <w:rPr>
          <w:rFonts w:ascii="宋体" w:eastAsia="宋体" w:hAnsi="宋体" w:cs="Times New Roman" w:hint="eastAsia"/>
          <w:szCs w:val="21"/>
        </w:rPr>
        <w:t>比</w:t>
      </w:r>
      <w:r w:rsidRPr="00D64321">
        <w:rPr>
          <w:rFonts w:ascii="宋体" w:eastAsia="宋体" w:hAnsi="宋体" w:cs="Times New Roman"/>
          <w:szCs w:val="21"/>
        </w:rPr>
        <w:t>”</w:t>
      </w:r>
      <w:r w:rsidRPr="00D64321">
        <w:rPr>
          <w:rFonts w:ascii="宋体" w:eastAsia="宋体" w:hAnsi="宋体" w:cs="Times New Roman" w:hint="eastAsia"/>
          <w:szCs w:val="21"/>
        </w:rPr>
        <w:t>。</w:t>
      </w:r>
    </w:p>
    <w:p w14:paraId="45B837B6"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第二步，根据</w:t>
      </w:r>
      <w:proofErr w:type="gramStart"/>
      <w:r w:rsidRPr="00D64321">
        <w:rPr>
          <w:rFonts w:ascii="宋体" w:eastAsia="宋体" w:hAnsi="宋体" w:cs="Times New Roman" w:hint="eastAsia"/>
          <w:szCs w:val="21"/>
        </w:rPr>
        <w:t>甲投资</w:t>
      </w:r>
      <w:proofErr w:type="gramEnd"/>
      <w:r w:rsidRPr="00D64321">
        <w:rPr>
          <w:rFonts w:ascii="宋体" w:eastAsia="宋体" w:hAnsi="宋体" w:cs="Times New Roman"/>
          <w:szCs w:val="21"/>
        </w:rPr>
        <w:t>“</w:t>
      </w:r>
      <w:r w:rsidRPr="00D64321">
        <w:rPr>
          <w:rFonts w:ascii="宋体" w:eastAsia="宋体" w:hAnsi="宋体" w:cs="Times New Roman" w:hint="eastAsia"/>
          <w:szCs w:val="21"/>
        </w:rPr>
        <w:t>占</w:t>
      </w:r>
      <w:r w:rsidRPr="00D64321">
        <w:rPr>
          <w:rFonts w:ascii="宋体" w:eastAsia="宋体" w:hAnsi="宋体" w:cs="Times New Roman"/>
          <w:szCs w:val="21"/>
        </w:rPr>
        <w:t>”</w:t>
      </w:r>
      <w:r w:rsidRPr="00D64321">
        <w:rPr>
          <w:rFonts w:ascii="宋体" w:eastAsia="宋体" w:hAnsi="宋体" w:cs="Times New Roman" w:hint="eastAsia"/>
          <w:szCs w:val="21"/>
        </w:rPr>
        <w:t>总额的</w:t>
      </w:r>
      <w:r w:rsidRPr="00D64321">
        <w:rPr>
          <w:rFonts w:ascii="宋体" w:eastAsia="宋体" w:hAnsi="宋体" w:cs="Times New Roman"/>
          <w:position w:val="-22"/>
          <w:szCs w:val="21"/>
        </w:rPr>
        <w:object w:dxaOrig="200" w:dyaOrig="560" w14:anchorId="6B6B3106">
          <v:shape id="_x0000_i1100" type="#_x0000_t75" style="width:7.2pt;height:29.35pt" o:ole="">
            <v:imagedata r:id="rId229" o:title=""/>
          </v:shape>
          <o:OLEObject Type="Embed" ProgID="Equation.DSMT4" ShapeID="_x0000_i1100" DrawAspect="Content" ObjectID="_1645025737" r:id="rId230"/>
        </w:object>
      </w:r>
      <w:r w:rsidRPr="00D64321">
        <w:rPr>
          <w:rFonts w:ascii="宋体" w:eastAsia="宋体" w:hAnsi="宋体" w:cs="Times New Roman" w:hint="eastAsia"/>
          <w:szCs w:val="21"/>
        </w:rPr>
        <w:t>，设总投资额为</w:t>
      </w:r>
      <w:r w:rsidRPr="00D64321">
        <w:rPr>
          <w:rFonts w:ascii="宋体" w:eastAsia="宋体" w:hAnsi="宋体" w:cs="Times New Roman"/>
          <w:position w:val="-6"/>
        </w:rPr>
        <w:object w:dxaOrig="279" w:dyaOrig="260" w14:anchorId="0A44AD17">
          <v:shape id="_x0000_i1101" type="#_x0000_t75" style="width:14.95pt;height:13.85pt" o:ole="">
            <v:imagedata r:id="rId231" o:title=""/>
          </v:shape>
          <o:OLEObject Type="Embed" ProgID="Equation.DSMT4" ShapeID="_x0000_i1101" DrawAspect="Content" ObjectID="_1645025738" r:id="rId232"/>
        </w:object>
      </w:r>
      <w:r w:rsidRPr="00D64321">
        <w:rPr>
          <w:rFonts w:ascii="宋体" w:eastAsia="宋体" w:hAnsi="宋体" w:cs="Times New Roman" w:hint="eastAsia"/>
          <w:szCs w:val="21"/>
        </w:rPr>
        <w:t>，则</w:t>
      </w:r>
      <w:proofErr w:type="gramStart"/>
      <w:r w:rsidRPr="00D64321">
        <w:rPr>
          <w:rFonts w:ascii="宋体" w:eastAsia="宋体" w:hAnsi="宋体" w:cs="Times New Roman" w:hint="eastAsia"/>
          <w:szCs w:val="21"/>
        </w:rPr>
        <w:t>甲投资</w:t>
      </w:r>
      <w:proofErr w:type="gramEnd"/>
      <w:r w:rsidRPr="00D64321">
        <w:rPr>
          <w:rFonts w:ascii="宋体" w:eastAsia="宋体" w:hAnsi="宋体" w:cs="Times New Roman" w:hint="eastAsia"/>
          <w:szCs w:val="21"/>
        </w:rPr>
        <w:t>为</w:t>
      </w:r>
      <w:r w:rsidRPr="00D64321">
        <w:rPr>
          <w:rFonts w:ascii="宋体" w:eastAsia="宋体" w:hAnsi="宋体" w:cs="Times New Roman"/>
          <w:position w:val="-22"/>
          <w:szCs w:val="21"/>
        </w:rPr>
        <w:object w:dxaOrig="999" w:dyaOrig="560" w14:anchorId="07B11337">
          <v:shape id="_x0000_i1102" type="#_x0000_t75" style="width:49.85pt;height:29.35pt" o:ole="">
            <v:imagedata r:id="rId233" o:title=""/>
          </v:shape>
          <o:OLEObject Type="Embed" ProgID="Equation.DSMT4" ShapeID="_x0000_i1102" DrawAspect="Content" ObjectID="_1645025739" r:id="rId234"/>
        </w:object>
      </w:r>
      <w:r w:rsidRPr="00D64321">
        <w:rPr>
          <w:rFonts w:ascii="宋体" w:eastAsia="宋体" w:hAnsi="宋体" w:cs="Times New Roman" w:hint="eastAsia"/>
          <w:szCs w:val="21"/>
        </w:rPr>
        <w:t>，故乙、</w:t>
      </w:r>
      <w:proofErr w:type="gramStart"/>
      <w:r w:rsidRPr="00D64321">
        <w:rPr>
          <w:rFonts w:ascii="宋体" w:eastAsia="宋体" w:hAnsi="宋体" w:cs="Times New Roman" w:hint="eastAsia"/>
          <w:szCs w:val="21"/>
        </w:rPr>
        <w:t>丙投资</w:t>
      </w:r>
      <w:proofErr w:type="gramEnd"/>
      <w:r w:rsidRPr="00D64321">
        <w:rPr>
          <w:rFonts w:ascii="宋体" w:eastAsia="宋体" w:hAnsi="宋体" w:cs="Times New Roman" w:hint="eastAsia"/>
          <w:szCs w:val="21"/>
        </w:rPr>
        <w:t>和为</w:t>
      </w:r>
      <w:r w:rsidRPr="00D64321">
        <w:rPr>
          <w:rFonts w:ascii="宋体" w:eastAsia="宋体" w:hAnsi="宋体" w:cs="Times New Roman"/>
          <w:position w:val="-6"/>
        </w:rPr>
        <w:object w:dxaOrig="1100" w:dyaOrig="260" w14:anchorId="2F3ADFE0">
          <v:shape id="_x0000_i1103" type="#_x0000_t75" style="width:58.15pt;height:13.85pt" o:ole="">
            <v:imagedata r:id="rId235" o:title=""/>
          </v:shape>
          <o:OLEObject Type="Embed" ProgID="Equation.DSMT4" ShapeID="_x0000_i1103" DrawAspect="Content" ObjectID="_1645025740" r:id="rId236"/>
        </w:object>
      </w:r>
      <w:r w:rsidRPr="00D64321">
        <w:rPr>
          <w:rFonts w:ascii="宋体" w:eastAsia="宋体" w:hAnsi="宋体" w:cs="Times New Roman" w:hint="eastAsia"/>
          <w:szCs w:val="21"/>
        </w:rPr>
        <w:t>。由乙</w:t>
      </w:r>
      <w:r w:rsidRPr="00D64321">
        <w:rPr>
          <w:rFonts w:ascii="宋体" w:eastAsia="宋体" w:hAnsi="宋体" w:cs="Times New Roman"/>
          <w:szCs w:val="21"/>
        </w:rPr>
        <w:t>“</w:t>
      </w:r>
      <w:r w:rsidRPr="00D64321">
        <w:rPr>
          <w:rFonts w:ascii="宋体" w:eastAsia="宋体" w:hAnsi="宋体" w:cs="Times New Roman" w:hint="eastAsia"/>
          <w:szCs w:val="21"/>
        </w:rPr>
        <w:t>是</w:t>
      </w:r>
      <w:r w:rsidRPr="00D64321">
        <w:rPr>
          <w:rFonts w:ascii="宋体" w:eastAsia="宋体" w:hAnsi="宋体" w:cs="Times New Roman"/>
          <w:szCs w:val="21"/>
        </w:rPr>
        <w:t>”</w:t>
      </w:r>
      <w:r w:rsidRPr="00D64321">
        <w:rPr>
          <w:rFonts w:ascii="宋体" w:eastAsia="宋体" w:hAnsi="宋体" w:cs="Times New Roman" w:hint="eastAsia"/>
          <w:szCs w:val="21"/>
        </w:rPr>
        <w:t>丙的</w:t>
      </w:r>
      <w:r w:rsidRPr="00D64321">
        <w:rPr>
          <w:rFonts w:ascii="宋体" w:eastAsia="宋体" w:hAnsi="宋体" w:cs="Times New Roman"/>
          <w:szCs w:val="21"/>
        </w:rPr>
        <w:t>2</w:t>
      </w:r>
      <w:r w:rsidRPr="00D64321">
        <w:rPr>
          <w:rFonts w:ascii="宋体" w:eastAsia="宋体" w:hAnsi="宋体" w:cs="Times New Roman" w:hint="eastAsia"/>
          <w:szCs w:val="21"/>
        </w:rPr>
        <w:t>倍可得，丙的投资额为</w:t>
      </w:r>
      <w:r w:rsidRPr="00D64321">
        <w:rPr>
          <w:rFonts w:ascii="宋体" w:eastAsia="宋体" w:hAnsi="宋体" w:cs="Times New Roman"/>
          <w:position w:val="-22"/>
          <w:szCs w:val="21"/>
        </w:rPr>
        <w:object w:dxaOrig="1300" w:dyaOrig="560" w14:anchorId="00AB6560">
          <v:shape id="_x0000_i1104" type="#_x0000_t75" style="width:64.8pt;height:29.35pt" o:ole="">
            <v:imagedata r:id="rId237" o:title=""/>
          </v:shape>
          <o:OLEObject Type="Embed" ProgID="Equation.DSMT4" ShapeID="_x0000_i1104" DrawAspect="Content" ObjectID="_1645025741" r:id="rId238"/>
        </w:object>
      </w:r>
      <w:r w:rsidRPr="00D64321">
        <w:rPr>
          <w:rFonts w:ascii="宋体" w:eastAsia="宋体" w:hAnsi="宋体" w:cs="Times New Roman" w:hint="eastAsia"/>
          <w:szCs w:val="21"/>
        </w:rPr>
        <w:t>，则乙的投资额为</w:t>
      </w:r>
      <w:r w:rsidRPr="00D64321">
        <w:rPr>
          <w:rFonts w:ascii="宋体" w:eastAsia="宋体" w:hAnsi="宋体" w:cs="Times New Roman"/>
          <w:position w:val="-6"/>
          <w:szCs w:val="21"/>
        </w:rPr>
        <w:object w:dxaOrig="1120" w:dyaOrig="260" w14:anchorId="4A5CD4EA">
          <v:shape id="_x0000_i1105" type="#_x0000_t75" style="width:57.05pt;height:13.85pt" o:ole="">
            <v:imagedata r:id="rId239" o:title=""/>
          </v:shape>
          <o:OLEObject Type="Embed" ProgID="Equation.DSMT4" ShapeID="_x0000_i1105" DrawAspect="Content" ObjectID="_1645025742" r:id="rId240"/>
        </w:object>
      </w:r>
      <w:r w:rsidRPr="00D64321">
        <w:rPr>
          <w:rFonts w:ascii="宋体" w:eastAsia="宋体" w:hAnsi="宋体" w:cs="Times New Roman" w:hint="eastAsia"/>
          <w:szCs w:val="21"/>
        </w:rPr>
        <w:t>。</w:t>
      </w:r>
    </w:p>
    <w:p w14:paraId="473E2512" w14:textId="77777777" w:rsidR="00FE794E"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第三步，甲的收益</w:t>
      </w:r>
      <w:proofErr w:type="gramStart"/>
      <w:r w:rsidRPr="00D64321">
        <w:rPr>
          <w:rFonts w:ascii="宋体" w:eastAsia="宋体" w:hAnsi="宋体" w:cs="Times New Roman"/>
          <w:szCs w:val="21"/>
        </w:rPr>
        <w:t>“</w:t>
      </w:r>
      <w:r w:rsidRPr="00D64321">
        <w:rPr>
          <w:rFonts w:ascii="宋体" w:eastAsia="宋体" w:hAnsi="宋体" w:cs="Times New Roman" w:hint="eastAsia"/>
          <w:szCs w:val="21"/>
        </w:rPr>
        <w:t>比</w:t>
      </w:r>
      <w:r w:rsidRPr="00D64321">
        <w:rPr>
          <w:rFonts w:ascii="宋体" w:eastAsia="宋体" w:hAnsi="宋体" w:cs="Times New Roman"/>
          <w:szCs w:val="21"/>
        </w:rPr>
        <w:t>”</w:t>
      </w:r>
      <w:r w:rsidRPr="00D64321">
        <w:rPr>
          <w:rFonts w:ascii="宋体" w:eastAsia="宋体" w:hAnsi="宋体" w:cs="Times New Roman" w:hint="eastAsia"/>
          <w:szCs w:val="21"/>
        </w:rPr>
        <w:t>丙多</w:t>
      </w:r>
      <w:r w:rsidRPr="00D64321">
        <w:rPr>
          <w:rFonts w:ascii="宋体" w:eastAsia="宋体" w:hAnsi="宋体" w:cs="Times New Roman"/>
          <w:szCs w:val="21"/>
        </w:rPr>
        <w:t>2</w:t>
      </w:r>
      <w:r w:rsidRPr="00D64321">
        <w:rPr>
          <w:rFonts w:ascii="宋体" w:eastAsia="宋体" w:hAnsi="宋体" w:cs="Times New Roman" w:hint="eastAsia"/>
          <w:szCs w:val="21"/>
        </w:rPr>
        <w:t>万元</w:t>
      </w:r>
      <w:proofErr w:type="gramEnd"/>
      <w:r w:rsidRPr="00D64321">
        <w:rPr>
          <w:rFonts w:ascii="宋体" w:eastAsia="宋体" w:hAnsi="宋体" w:cs="Times New Roman" w:hint="eastAsia"/>
          <w:szCs w:val="21"/>
        </w:rPr>
        <w:t>，则</w:t>
      </w:r>
      <w:r w:rsidRPr="00D64321">
        <w:rPr>
          <w:rFonts w:ascii="宋体" w:eastAsia="宋体" w:hAnsi="宋体" w:cs="Times New Roman"/>
          <w:position w:val="-6"/>
        </w:rPr>
        <w:object w:dxaOrig="999" w:dyaOrig="260" w14:anchorId="6660E1F5">
          <v:shape id="_x0000_i1106" type="#_x0000_t75" style="width:49.85pt;height:13.85pt" o:ole="">
            <v:imagedata r:id="rId241" o:title=""/>
          </v:shape>
          <o:OLEObject Type="Embed" ProgID="Equation.DSMT4" ShapeID="_x0000_i1106" DrawAspect="Content" ObjectID="_1645025743" r:id="rId242"/>
        </w:object>
      </w:r>
      <w:r w:rsidRPr="00D64321">
        <w:rPr>
          <w:rFonts w:ascii="宋体" w:eastAsia="宋体" w:hAnsi="宋体" w:cs="Times New Roman" w:hint="eastAsia"/>
          <w:szCs w:val="21"/>
        </w:rPr>
        <w:t>，解得</w:t>
      </w:r>
      <w:r w:rsidRPr="00D64321">
        <w:rPr>
          <w:rFonts w:ascii="宋体" w:eastAsia="宋体" w:hAnsi="宋体" w:cs="Times New Roman"/>
          <w:position w:val="-6"/>
        </w:rPr>
        <w:object w:dxaOrig="499" w:dyaOrig="260" w14:anchorId="2DC96E37">
          <v:shape id="_x0000_i1107" type="#_x0000_t75" style="width:28.8pt;height:13.85pt" o:ole="">
            <v:imagedata r:id="rId243" o:title=""/>
          </v:shape>
          <o:OLEObject Type="Embed" ProgID="Equation.DSMT4" ShapeID="_x0000_i1107" DrawAspect="Content" ObjectID="_1645025744" r:id="rId244"/>
        </w:object>
      </w:r>
      <w:r w:rsidRPr="00D64321">
        <w:rPr>
          <w:rFonts w:ascii="宋体" w:eastAsia="宋体" w:hAnsi="宋体" w:cs="Times New Roman" w:hint="eastAsia"/>
          <w:szCs w:val="21"/>
        </w:rPr>
        <w:t>万元，故乙的投资为</w:t>
      </w:r>
      <w:r w:rsidRPr="00D64321">
        <w:rPr>
          <w:rFonts w:ascii="宋体" w:eastAsia="宋体" w:hAnsi="宋体" w:cs="Times New Roman"/>
          <w:position w:val="-6"/>
          <w:szCs w:val="21"/>
        </w:rPr>
        <w:object w:dxaOrig="760" w:dyaOrig="260" w14:anchorId="2395F146">
          <v:shape id="_x0000_i1108" type="#_x0000_t75" style="width:35.45pt;height:13.85pt" o:ole="">
            <v:imagedata r:id="rId245" o:title=""/>
          </v:shape>
          <o:OLEObject Type="Embed" ProgID="Equation.DSMT4" ShapeID="_x0000_i1108" DrawAspect="Content" ObjectID="_1645025745" r:id="rId246"/>
        </w:object>
      </w:r>
      <w:r w:rsidRPr="00D64321">
        <w:rPr>
          <w:rFonts w:ascii="宋体" w:eastAsia="宋体" w:hAnsi="宋体" w:cs="Times New Roman" w:hint="eastAsia"/>
          <w:szCs w:val="21"/>
        </w:rPr>
        <w:t>万元。因此，选择</w:t>
      </w:r>
      <w:r w:rsidRPr="00D64321">
        <w:rPr>
          <w:rFonts w:ascii="宋体" w:eastAsia="宋体" w:hAnsi="宋体" w:cs="Times New Roman"/>
          <w:szCs w:val="21"/>
        </w:rPr>
        <w:t>C</w:t>
      </w:r>
      <w:r w:rsidRPr="00D64321">
        <w:rPr>
          <w:rFonts w:ascii="宋体" w:eastAsia="宋体" w:hAnsi="宋体" w:cs="Times New Roman" w:hint="eastAsia"/>
          <w:szCs w:val="21"/>
        </w:rPr>
        <w:t>选项。</w:t>
      </w:r>
    </w:p>
    <w:p w14:paraId="30A075C3" w14:textId="3B61D322"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Arial"/>
          <w:color w:val="000000"/>
          <w:kern w:val="0"/>
          <w:szCs w:val="21"/>
        </w:rPr>
        <w:t>22</w:t>
      </w:r>
      <w:r w:rsidRPr="00D64321">
        <w:rPr>
          <w:rFonts w:ascii="宋体" w:eastAsia="宋体" w:hAnsi="宋体" w:cs="Times New Roman" w:hint="eastAsia"/>
          <w:kern w:val="0"/>
          <w:szCs w:val="21"/>
        </w:rPr>
        <w:t xml:space="preserve">. </w:t>
      </w:r>
    </w:p>
    <w:p w14:paraId="16D27689"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lastRenderedPageBreak/>
        <w:t>【答案】</w:t>
      </w:r>
      <w:r w:rsidRPr="00D64321">
        <w:rPr>
          <w:rFonts w:ascii="宋体" w:eastAsia="宋体" w:hAnsi="宋体" w:cs="Times New Roman"/>
          <w:szCs w:val="21"/>
        </w:rPr>
        <w:t>D</w:t>
      </w:r>
    </w:p>
    <w:p w14:paraId="231A1E31"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【解题思路】</w:t>
      </w:r>
    </w:p>
    <w:p w14:paraId="3C050F06"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第一步，标记量化关系</w:t>
      </w:r>
      <w:r w:rsidRPr="00D64321">
        <w:rPr>
          <w:rFonts w:ascii="宋体" w:eastAsia="宋体" w:hAnsi="宋体" w:cs="Times New Roman"/>
          <w:szCs w:val="21"/>
        </w:rPr>
        <w:t>“</w:t>
      </w:r>
      <w:r w:rsidRPr="00D64321">
        <w:rPr>
          <w:rFonts w:ascii="宋体" w:eastAsia="宋体" w:hAnsi="宋体" w:cs="Times New Roman" w:hint="eastAsia"/>
          <w:szCs w:val="21"/>
        </w:rPr>
        <w:t>比</w:t>
      </w:r>
      <w:r w:rsidRPr="00D64321">
        <w:rPr>
          <w:rFonts w:ascii="宋体" w:eastAsia="宋体" w:hAnsi="宋体" w:cs="Times New Roman"/>
          <w:szCs w:val="21"/>
        </w:rPr>
        <w:t>”</w:t>
      </w:r>
      <w:r w:rsidRPr="00D64321">
        <w:rPr>
          <w:rFonts w:ascii="宋体" w:eastAsia="宋体" w:hAnsi="宋体" w:cs="Times New Roman" w:hint="eastAsia"/>
          <w:szCs w:val="21"/>
        </w:rPr>
        <w:t>、</w:t>
      </w:r>
      <w:r w:rsidRPr="00D64321">
        <w:rPr>
          <w:rFonts w:ascii="宋体" w:eastAsia="宋体" w:hAnsi="宋体" w:cs="Times New Roman"/>
          <w:szCs w:val="21"/>
        </w:rPr>
        <w:t>“</w:t>
      </w:r>
      <w:r w:rsidRPr="00D64321">
        <w:rPr>
          <w:rFonts w:ascii="宋体" w:eastAsia="宋体" w:hAnsi="宋体" w:cs="Times New Roman" w:hint="eastAsia"/>
          <w:szCs w:val="21"/>
        </w:rPr>
        <w:t>是</w:t>
      </w:r>
      <w:r w:rsidRPr="00D64321">
        <w:rPr>
          <w:rFonts w:ascii="宋体" w:eastAsia="宋体" w:hAnsi="宋体" w:cs="Times New Roman"/>
          <w:szCs w:val="21"/>
        </w:rPr>
        <w:t>”</w:t>
      </w:r>
      <w:r w:rsidRPr="00D64321">
        <w:rPr>
          <w:rFonts w:ascii="宋体" w:eastAsia="宋体" w:hAnsi="宋体" w:cs="Times New Roman" w:hint="eastAsia"/>
          <w:szCs w:val="21"/>
        </w:rPr>
        <w:t>、</w:t>
      </w:r>
      <w:r w:rsidRPr="00D64321">
        <w:rPr>
          <w:rFonts w:ascii="宋体" w:eastAsia="宋体" w:hAnsi="宋体" w:cs="Times New Roman"/>
          <w:szCs w:val="21"/>
        </w:rPr>
        <w:t>“</w:t>
      </w:r>
      <w:r w:rsidRPr="00D64321">
        <w:rPr>
          <w:rFonts w:ascii="宋体" w:eastAsia="宋体" w:hAnsi="宋体" w:cs="Times New Roman" w:hint="eastAsia"/>
          <w:szCs w:val="21"/>
        </w:rPr>
        <w:t>是</w:t>
      </w:r>
      <w:r w:rsidRPr="00D64321">
        <w:rPr>
          <w:rFonts w:ascii="宋体" w:eastAsia="宋体" w:hAnsi="宋体" w:cs="Times New Roman"/>
          <w:szCs w:val="21"/>
        </w:rPr>
        <w:t>”</w:t>
      </w:r>
      <w:r w:rsidRPr="00D64321">
        <w:rPr>
          <w:rFonts w:ascii="宋体" w:eastAsia="宋体" w:hAnsi="宋体" w:cs="Times New Roman" w:hint="eastAsia"/>
          <w:szCs w:val="21"/>
        </w:rPr>
        <w:t>、</w:t>
      </w:r>
      <w:r w:rsidRPr="00D64321">
        <w:rPr>
          <w:rFonts w:ascii="宋体" w:eastAsia="宋体" w:hAnsi="宋体" w:cs="Times New Roman"/>
          <w:szCs w:val="21"/>
        </w:rPr>
        <w:t>“</w:t>
      </w:r>
      <w:r w:rsidRPr="00D64321">
        <w:rPr>
          <w:rFonts w:ascii="宋体" w:eastAsia="宋体" w:hAnsi="宋体" w:cs="Times New Roman" w:hint="eastAsia"/>
          <w:szCs w:val="21"/>
        </w:rPr>
        <w:t>是</w:t>
      </w:r>
      <w:r w:rsidRPr="00D64321">
        <w:rPr>
          <w:rFonts w:ascii="宋体" w:eastAsia="宋体" w:hAnsi="宋体" w:cs="Times New Roman"/>
          <w:szCs w:val="21"/>
        </w:rPr>
        <w:t>”</w:t>
      </w:r>
      <w:r w:rsidRPr="00D64321">
        <w:rPr>
          <w:rFonts w:ascii="宋体" w:eastAsia="宋体" w:hAnsi="宋体" w:cs="Times New Roman" w:hint="eastAsia"/>
          <w:szCs w:val="21"/>
        </w:rPr>
        <w:t>。</w:t>
      </w:r>
    </w:p>
    <w:p w14:paraId="291E2F20"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第二步，由张</w:t>
      </w:r>
      <w:r w:rsidRPr="00D64321">
        <w:rPr>
          <w:rFonts w:ascii="宋体" w:eastAsia="宋体" w:hAnsi="宋体" w:cs="Times New Roman"/>
          <w:szCs w:val="21"/>
        </w:rPr>
        <w:t>“</w:t>
      </w:r>
      <w:r w:rsidRPr="00D64321">
        <w:rPr>
          <w:rFonts w:ascii="宋体" w:eastAsia="宋体" w:hAnsi="宋体" w:cs="Times New Roman" w:hint="eastAsia"/>
          <w:szCs w:val="21"/>
        </w:rPr>
        <w:t>是</w:t>
      </w:r>
      <w:r w:rsidRPr="00D64321">
        <w:rPr>
          <w:rFonts w:ascii="宋体" w:eastAsia="宋体" w:hAnsi="宋体" w:cs="Times New Roman"/>
          <w:szCs w:val="21"/>
        </w:rPr>
        <w:t>”</w:t>
      </w:r>
      <w:r w:rsidRPr="00D64321">
        <w:rPr>
          <w:rFonts w:ascii="宋体" w:eastAsia="宋体" w:hAnsi="宋体" w:cs="Times New Roman" w:hint="eastAsia"/>
          <w:szCs w:val="21"/>
        </w:rPr>
        <w:t>王的</w:t>
      </w:r>
      <w:r w:rsidRPr="00D64321">
        <w:rPr>
          <w:rFonts w:ascii="宋体" w:eastAsia="宋体" w:hAnsi="宋体" w:cs="Times New Roman"/>
          <w:szCs w:val="21"/>
        </w:rPr>
        <w:t>3</w:t>
      </w:r>
      <w:r w:rsidRPr="00D64321">
        <w:rPr>
          <w:rFonts w:ascii="宋体" w:eastAsia="宋体" w:hAnsi="宋体" w:cs="Times New Roman" w:hint="eastAsia"/>
          <w:szCs w:val="21"/>
        </w:rPr>
        <w:t>倍，</w:t>
      </w:r>
      <w:proofErr w:type="gramStart"/>
      <w:r w:rsidRPr="00D64321">
        <w:rPr>
          <w:rFonts w:ascii="宋体" w:eastAsia="宋体" w:hAnsi="宋体" w:cs="Times New Roman" w:hint="eastAsia"/>
          <w:szCs w:val="21"/>
        </w:rPr>
        <w:t>设今年</w:t>
      </w:r>
      <w:proofErr w:type="gramEnd"/>
      <w:r w:rsidRPr="00D64321">
        <w:rPr>
          <w:rFonts w:ascii="宋体" w:eastAsia="宋体" w:hAnsi="宋体" w:cs="Times New Roman" w:hint="eastAsia"/>
          <w:szCs w:val="21"/>
        </w:rPr>
        <w:t>小王年龄为</w:t>
      </w:r>
      <w:r w:rsidRPr="00D64321">
        <w:rPr>
          <w:rFonts w:ascii="宋体" w:eastAsia="宋体" w:hAnsi="宋体" w:cs="Times New Roman"/>
          <w:position w:val="-6"/>
          <w:szCs w:val="21"/>
        </w:rPr>
        <w:object w:dxaOrig="180" w:dyaOrig="200" w14:anchorId="4A55D43C">
          <v:shape id="_x0000_i1109" type="#_x0000_t75" style="width:7.2pt;height:7.2pt" o:ole="">
            <v:imagedata r:id="rId247" o:title=""/>
          </v:shape>
          <o:OLEObject Type="Embed" ProgID="Equation.DSMT4" ShapeID="_x0000_i1109" DrawAspect="Content" ObjectID="_1645025746" r:id="rId248"/>
        </w:object>
      </w:r>
      <w:r w:rsidRPr="00D64321">
        <w:rPr>
          <w:rFonts w:ascii="宋体" w:eastAsia="宋体" w:hAnsi="宋体" w:cs="Times New Roman" w:hint="eastAsia"/>
          <w:szCs w:val="21"/>
        </w:rPr>
        <w:t>岁，则张先生为</w:t>
      </w:r>
      <w:r w:rsidRPr="00D64321">
        <w:rPr>
          <w:rFonts w:ascii="宋体" w:eastAsia="宋体" w:hAnsi="宋体" w:cs="Times New Roman"/>
          <w:position w:val="-6"/>
          <w:szCs w:val="21"/>
        </w:rPr>
        <w:object w:dxaOrig="279" w:dyaOrig="260" w14:anchorId="59BBD86A">
          <v:shape id="_x0000_i1110" type="#_x0000_t75" style="width:14.95pt;height:13.85pt" o:ole="">
            <v:imagedata r:id="rId249" o:title=""/>
          </v:shape>
          <o:OLEObject Type="Embed" ProgID="Equation.DSMT4" ShapeID="_x0000_i1110" DrawAspect="Content" ObjectID="_1645025747" r:id="rId250"/>
        </w:object>
      </w:r>
      <w:r w:rsidRPr="00D64321">
        <w:rPr>
          <w:rFonts w:ascii="宋体" w:eastAsia="宋体" w:hAnsi="宋体" w:cs="Times New Roman" w:hint="eastAsia"/>
          <w:szCs w:val="21"/>
        </w:rPr>
        <w:t>岁，根据张</w:t>
      </w:r>
      <w:r w:rsidRPr="00D64321">
        <w:rPr>
          <w:rFonts w:ascii="宋体" w:eastAsia="宋体" w:hAnsi="宋体" w:cs="Times New Roman"/>
          <w:szCs w:val="21"/>
        </w:rPr>
        <w:t>“</w:t>
      </w:r>
      <w:r w:rsidRPr="00D64321">
        <w:rPr>
          <w:rFonts w:ascii="宋体" w:eastAsia="宋体" w:hAnsi="宋体" w:cs="Times New Roman" w:hint="eastAsia"/>
          <w:szCs w:val="21"/>
        </w:rPr>
        <w:t>比</w:t>
      </w:r>
      <w:r w:rsidRPr="00D64321">
        <w:rPr>
          <w:rFonts w:ascii="宋体" w:eastAsia="宋体" w:hAnsi="宋体" w:cs="Times New Roman"/>
          <w:szCs w:val="21"/>
        </w:rPr>
        <w:t>”</w:t>
      </w:r>
      <w:r w:rsidRPr="00D64321">
        <w:rPr>
          <w:rFonts w:ascii="宋体" w:eastAsia="宋体" w:hAnsi="宋体" w:cs="Times New Roman" w:hint="eastAsia"/>
          <w:szCs w:val="21"/>
        </w:rPr>
        <w:t>李大</w:t>
      </w:r>
      <w:r w:rsidRPr="00D64321">
        <w:rPr>
          <w:rFonts w:ascii="宋体" w:eastAsia="宋体" w:hAnsi="宋体" w:cs="Times New Roman"/>
          <w:szCs w:val="21"/>
        </w:rPr>
        <w:t>8</w:t>
      </w:r>
      <w:r w:rsidRPr="00D64321">
        <w:rPr>
          <w:rFonts w:ascii="宋体" w:eastAsia="宋体" w:hAnsi="宋体" w:cs="Times New Roman" w:hint="eastAsia"/>
          <w:szCs w:val="21"/>
        </w:rPr>
        <w:t>岁，故李先生为</w:t>
      </w:r>
      <w:r w:rsidRPr="00D64321">
        <w:rPr>
          <w:rFonts w:ascii="宋体" w:eastAsia="宋体" w:hAnsi="宋体" w:cs="Times New Roman"/>
          <w:position w:val="-6"/>
          <w:szCs w:val="21"/>
        </w:rPr>
        <w:object w:dxaOrig="560" w:dyaOrig="260" w14:anchorId="166A3373">
          <v:shape id="_x0000_i1111" type="#_x0000_t75" style="width:29.35pt;height:13.85pt" o:ole="">
            <v:imagedata r:id="rId251" o:title=""/>
          </v:shape>
          <o:OLEObject Type="Embed" ProgID="Equation.DSMT4" ShapeID="_x0000_i1111" DrawAspect="Content" ObjectID="_1645025748" r:id="rId252"/>
        </w:object>
      </w:r>
      <w:r w:rsidRPr="00D64321">
        <w:rPr>
          <w:rFonts w:ascii="宋体" w:eastAsia="宋体" w:hAnsi="宋体" w:cs="Times New Roman" w:hint="eastAsia"/>
          <w:szCs w:val="21"/>
        </w:rPr>
        <w:t>岁。由</w:t>
      </w:r>
      <w:r w:rsidRPr="00D64321">
        <w:rPr>
          <w:rFonts w:ascii="宋体" w:eastAsia="宋体" w:hAnsi="宋体" w:cs="Times New Roman"/>
          <w:szCs w:val="21"/>
        </w:rPr>
        <w:t>9</w:t>
      </w:r>
      <w:r w:rsidRPr="00D64321">
        <w:rPr>
          <w:rFonts w:ascii="宋体" w:eastAsia="宋体" w:hAnsi="宋体" w:cs="Times New Roman" w:hint="eastAsia"/>
          <w:szCs w:val="21"/>
        </w:rPr>
        <w:t>年前李</w:t>
      </w:r>
      <w:r w:rsidRPr="00D64321">
        <w:rPr>
          <w:rFonts w:ascii="宋体" w:eastAsia="宋体" w:hAnsi="宋体" w:cs="Times New Roman"/>
          <w:szCs w:val="21"/>
        </w:rPr>
        <w:t>“</w:t>
      </w:r>
      <w:r w:rsidRPr="00D64321">
        <w:rPr>
          <w:rFonts w:ascii="宋体" w:eastAsia="宋体" w:hAnsi="宋体" w:cs="Times New Roman" w:hint="eastAsia"/>
          <w:szCs w:val="21"/>
        </w:rPr>
        <w:t>是</w:t>
      </w:r>
      <w:r w:rsidRPr="00D64321">
        <w:rPr>
          <w:rFonts w:ascii="宋体" w:eastAsia="宋体" w:hAnsi="宋体" w:cs="Times New Roman"/>
          <w:szCs w:val="21"/>
        </w:rPr>
        <w:t>”</w:t>
      </w:r>
      <w:r w:rsidRPr="00D64321">
        <w:rPr>
          <w:rFonts w:ascii="宋体" w:eastAsia="宋体" w:hAnsi="宋体" w:cs="Times New Roman" w:hint="eastAsia"/>
          <w:szCs w:val="21"/>
        </w:rPr>
        <w:t>王的</w:t>
      </w:r>
      <w:r w:rsidRPr="00D64321">
        <w:rPr>
          <w:rFonts w:ascii="宋体" w:eastAsia="宋体" w:hAnsi="宋体" w:cs="Times New Roman"/>
          <w:szCs w:val="21"/>
        </w:rPr>
        <w:t>4</w:t>
      </w:r>
      <w:r w:rsidRPr="00D64321">
        <w:rPr>
          <w:rFonts w:ascii="宋体" w:eastAsia="宋体" w:hAnsi="宋体" w:cs="Times New Roman" w:hint="eastAsia"/>
          <w:szCs w:val="21"/>
        </w:rPr>
        <w:t>倍，可得</w:t>
      </w:r>
      <w:r w:rsidRPr="00D64321">
        <w:rPr>
          <w:rFonts w:ascii="宋体" w:eastAsia="宋体" w:hAnsi="宋体" w:cs="Times New Roman"/>
          <w:position w:val="-10"/>
          <w:szCs w:val="21"/>
        </w:rPr>
        <w:object w:dxaOrig="1900" w:dyaOrig="300" w14:anchorId="03448D8F">
          <v:shape id="_x0000_i1112" type="#_x0000_t75" style="width:94.15pt;height:14.95pt" o:ole="">
            <v:imagedata r:id="rId253" o:title=""/>
          </v:shape>
          <o:OLEObject Type="Embed" ProgID="Equation.DSMT4" ShapeID="_x0000_i1112" DrawAspect="Content" ObjectID="_1645025749" r:id="rId254"/>
        </w:object>
      </w:r>
      <w:r w:rsidRPr="00D64321">
        <w:rPr>
          <w:rFonts w:ascii="宋体" w:eastAsia="宋体" w:hAnsi="宋体" w:cs="Times New Roman" w:hint="eastAsia"/>
          <w:szCs w:val="21"/>
        </w:rPr>
        <w:t>，解得</w:t>
      </w:r>
      <w:r w:rsidRPr="00D64321">
        <w:rPr>
          <w:rFonts w:ascii="宋体" w:eastAsia="宋体" w:hAnsi="宋体" w:cs="Times New Roman"/>
          <w:position w:val="-6"/>
          <w:szCs w:val="21"/>
        </w:rPr>
        <w:object w:dxaOrig="580" w:dyaOrig="260" w14:anchorId="77F76510">
          <v:shape id="_x0000_i1113" type="#_x0000_t75" style="width:29.35pt;height:13.85pt" o:ole="">
            <v:imagedata r:id="rId255" o:title=""/>
          </v:shape>
          <o:OLEObject Type="Embed" ProgID="Equation.DSMT4" ShapeID="_x0000_i1113" DrawAspect="Content" ObjectID="_1645025750" r:id="rId256"/>
        </w:object>
      </w:r>
      <w:r w:rsidRPr="00D64321">
        <w:rPr>
          <w:rFonts w:ascii="宋体" w:eastAsia="宋体" w:hAnsi="宋体" w:cs="Times New Roman" w:hint="eastAsia"/>
          <w:szCs w:val="21"/>
        </w:rPr>
        <w:t>，即小王今年</w:t>
      </w:r>
      <w:r w:rsidRPr="00D64321">
        <w:rPr>
          <w:rFonts w:ascii="宋体" w:eastAsia="宋体" w:hAnsi="宋体" w:cs="Times New Roman"/>
          <w:szCs w:val="21"/>
        </w:rPr>
        <w:t>19</w:t>
      </w:r>
      <w:r w:rsidRPr="00D64321">
        <w:rPr>
          <w:rFonts w:ascii="宋体" w:eastAsia="宋体" w:hAnsi="宋体" w:cs="Times New Roman" w:hint="eastAsia"/>
          <w:szCs w:val="21"/>
        </w:rPr>
        <w:t>岁，张先生</w:t>
      </w:r>
      <w:r w:rsidRPr="00D64321">
        <w:rPr>
          <w:rFonts w:ascii="宋体" w:eastAsia="宋体" w:hAnsi="宋体" w:cs="Times New Roman"/>
          <w:position w:val="-6"/>
          <w:szCs w:val="21"/>
        </w:rPr>
        <w:object w:dxaOrig="960" w:dyaOrig="260" w14:anchorId="68ED06E8">
          <v:shape id="_x0000_i1114" type="#_x0000_t75" style="width:51.5pt;height:13.85pt" o:ole="">
            <v:imagedata r:id="rId257" o:title=""/>
          </v:shape>
          <o:OLEObject Type="Embed" ProgID="Equation.DSMT4" ShapeID="_x0000_i1114" DrawAspect="Content" ObjectID="_1645025751" r:id="rId258"/>
        </w:object>
      </w:r>
      <w:r w:rsidRPr="00D64321">
        <w:rPr>
          <w:rFonts w:ascii="宋体" w:eastAsia="宋体" w:hAnsi="宋体" w:cs="Times New Roman" w:hint="eastAsia"/>
          <w:szCs w:val="21"/>
        </w:rPr>
        <w:t>岁。</w:t>
      </w:r>
    </w:p>
    <w:p w14:paraId="06029F38" w14:textId="77777777" w:rsidR="00FE794E"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第三步，设</w:t>
      </w:r>
      <w:r w:rsidRPr="00D64321">
        <w:rPr>
          <w:rFonts w:ascii="宋体" w:eastAsia="宋体" w:hAnsi="宋体" w:cs="Times New Roman"/>
          <w:position w:val="-10"/>
          <w:szCs w:val="21"/>
        </w:rPr>
        <w:object w:dxaOrig="200" w:dyaOrig="240" w14:anchorId="682ED901">
          <v:shape id="_x0000_i1115" type="#_x0000_t75" style="width:7.2pt;height:14.95pt" o:ole="">
            <v:imagedata r:id="rId259" o:title=""/>
          </v:shape>
          <o:OLEObject Type="Embed" ProgID="Equation.DSMT4" ShapeID="_x0000_i1115" DrawAspect="Content" ObjectID="_1645025752" r:id="rId260"/>
        </w:object>
      </w:r>
      <w:r w:rsidRPr="00D64321">
        <w:rPr>
          <w:rFonts w:ascii="宋体" w:eastAsia="宋体" w:hAnsi="宋体" w:cs="Times New Roman" w:hint="eastAsia"/>
          <w:szCs w:val="21"/>
        </w:rPr>
        <w:t>年后张</w:t>
      </w:r>
      <w:r w:rsidRPr="00D64321">
        <w:rPr>
          <w:rFonts w:ascii="宋体" w:eastAsia="宋体" w:hAnsi="宋体" w:cs="Times New Roman"/>
          <w:szCs w:val="21"/>
        </w:rPr>
        <w:t>“</w:t>
      </w:r>
      <w:r w:rsidRPr="00D64321">
        <w:rPr>
          <w:rFonts w:ascii="宋体" w:eastAsia="宋体" w:hAnsi="宋体" w:cs="Times New Roman" w:hint="eastAsia"/>
          <w:szCs w:val="21"/>
        </w:rPr>
        <w:t>是</w:t>
      </w:r>
      <w:r w:rsidRPr="00D64321">
        <w:rPr>
          <w:rFonts w:ascii="宋体" w:eastAsia="宋体" w:hAnsi="宋体" w:cs="Times New Roman"/>
          <w:szCs w:val="21"/>
        </w:rPr>
        <w:t>”</w:t>
      </w:r>
      <w:r w:rsidRPr="00D64321">
        <w:rPr>
          <w:rFonts w:ascii="宋体" w:eastAsia="宋体" w:hAnsi="宋体" w:cs="Times New Roman" w:hint="eastAsia"/>
          <w:szCs w:val="21"/>
        </w:rPr>
        <w:t>王的</w:t>
      </w:r>
      <w:r w:rsidRPr="00D64321">
        <w:rPr>
          <w:rFonts w:ascii="宋体" w:eastAsia="宋体" w:hAnsi="宋体" w:cs="Times New Roman"/>
          <w:szCs w:val="21"/>
        </w:rPr>
        <w:t>2</w:t>
      </w:r>
      <w:r w:rsidRPr="00D64321">
        <w:rPr>
          <w:rFonts w:ascii="宋体" w:eastAsia="宋体" w:hAnsi="宋体" w:cs="Times New Roman" w:hint="eastAsia"/>
          <w:szCs w:val="21"/>
        </w:rPr>
        <w:t>倍，可得</w:t>
      </w:r>
      <w:r w:rsidRPr="00D64321">
        <w:rPr>
          <w:rFonts w:ascii="宋体" w:eastAsia="宋体" w:hAnsi="宋体" w:cs="Times New Roman"/>
          <w:position w:val="-10"/>
          <w:szCs w:val="21"/>
        </w:rPr>
        <w:object w:dxaOrig="1760" w:dyaOrig="300" w14:anchorId="6847FCB0">
          <v:shape id="_x0000_i1116" type="#_x0000_t75" style="width:85.85pt;height:14.95pt" o:ole="">
            <v:imagedata r:id="rId261" o:title=""/>
          </v:shape>
          <o:OLEObject Type="Embed" ProgID="Equation.DSMT4" ShapeID="_x0000_i1116" DrawAspect="Content" ObjectID="_1645025753" r:id="rId262"/>
        </w:object>
      </w:r>
      <w:r w:rsidRPr="00D64321">
        <w:rPr>
          <w:rFonts w:ascii="宋体" w:eastAsia="宋体" w:hAnsi="宋体" w:cs="Times New Roman" w:hint="eastAsia"/>
          <w:szCs w:val="21"/>
        </w:rPr>
        <w:t>，解得</w:t>
      </w:r>
      <w:r w:rsidRPr="00D64321">
        <w:rPr>
          <w:rFonts w:ascii="宋体" w:eastAsia="宋体" w:hAnsi="宋体" w:cs="Times New Roman"/>
          <w:position w:val="-10"/>
          <w:szCs w:val="21"/>
        </w:rPr>
        <w:object w:dxaOrig="600" w:dyaOrig="300" w14:anchorId="2CB5D969">
          <v:shape id="_x0000_i1117" type="#_x0000_t75" style="width:29.35pt;height:14.95pt" o:ole="">
            <v:imagedata r:id="rId263" o:title=""/>
          </v:shape>
          <o:OLEObject Type="Embed" ProgID="Equation.DSMT4" ShapeID="_x0000_i1117" DrawAspect="Content" ObjectID="_1645025754" r:id="rId264"/>
        </w:object>
      </w:r>
      <w:r w:rsidRPr="00D64321">
        <w:rPr>
          <w:rFonts w:ascii="宋体" w:eastAsia="宋体" w:hAnsi="宋体" w:cs="Times New Roman" w:hint="eastAsia"/>
          <w:szCs w:val="21"/>
        </w:rPr>
        <w:t>。因此，选择</w:t>
      </w:r>
      <w:r w:rsidRPr="00D64321">
        <w:rPr>
          <w:rFonts w:ascii="宋体" w:eastAsia="宋体" w:hAnsi="宋体" w:cs="Times New Roman"/>
          <w:szCs w:val="21"/>
        </w:rPr>
        <w:t>D</w:t>
      </w:r>
      <w:r w:rsidRPr="00D64321">
        <w:rPr>
          <w:rFonts w:ascii="宋体" w:eastAsia="宋体" w:hAnsi="宋体" w:cs="Times New Roman" w:hint="eastAsia"/>
          <w:szCs w:val="21"/>
        </w:rPr>
        <w:t>选项。</w:t>
      </w:r>
    </w:p>
    <w:p w14:paraId="5AF73997" w14:textId="42366231"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Arial"/>
          <w:color w:val="000000"/>
          <w:kern w:val="0"/>
          <w:szCs w:val="21"/>
        </w:rPr>
        <w:t>23</w:t>
      </w:r>
      <w:r w:rsidRPr="00D64321">
        <w:rPr>
          <w:rFonts w:ascii="宋体" w:eastAsia="宋体" w:hAnsi="宋体" w:cs="Times New Roman" w:hint="eastAsia"/>
          <w:kern w:val="0"/>
          <w:szCs w:val="21"/>
        </w:rPr>
        <w:t xml:space="preserve">. </w:t>
      </w:r>
    </w:p>
    <w:p w14:paraId="5969457F"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【答案】</w:t>
      </w:r>
      <w:r w:rsidRPr="00D64321">
        <w:rPr>
          <w:rFonts w:ascii="宋体" w:eastAsia="宋体" w:hAnsi="宋体" w:cs="Times New Roman"/>
          <w:szCs w:val="21"/>
        </w:rPr>
        <w:t>D</w:t>
      </w:r>
    </w:p>
    <w:p w14:paraId="369C0BB4"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【解题思路】</w:t>
      </w:r>
    </w:p>
    <w:p w14:paraId="1B79C7D1"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第一步，标记量化关系</w:t>
      </w:r>
      <w:r w:rsidRPr="00D64321">
        <w:rPr>
          <w:rFonts w:ascii="宋体" w:eastAsia="宋体" w:hAnsi="宋体" w:cs="Times New Roman"/>
          <w:szCs w:val="21"/>
        </w:rPr>
        <w:t>“</w:t>
      </w:r>
      <w:r w:rsidRPr="00D64321">
        <w:rPr>
          <w:rFonts w:ascii="宋体" w:eastAsia="宋体" w:hAnsi="宋体" w:cs="Times New Roman" w:hint="eastAsia"/>
          <w:szCs w:val="21"/>
        </w:rPr>
        <w:t>是</w:t>
      </w:r>
      <w:r w:rsidRPr="00D64321">
        <w:rPr>
          <w:rFonts w:ascii="宋体" w:eastAsia="宋体" w:hAnsi="宋体" w:cs="Times New Roman"/>
          <w:szCs w:val="21"/>
        </w:rPr>
        <w:t>”</w:t>
      </w:r>
      <w:r w:rsidRPr="00D64321">
        <w:rPr>
          <w:rFonts w:ascii="宋体" w:eastAsia="宋体" w:hAnsi="宋体" w:cs="Times New Roman" w:hint="eastAsia"/>
          <w:szCs w:val="21"/>
        </w:rPr>
        <w:t>、</w:t>
      </w:r>
      <w:r w:rsidRPr="00D64321">
        <w:rPr>
          <w:rFonts w:ascii="宋体" w:eastAsia="宋体" w:hAnsi="宋体" w:cs="Times New Roman"/>
          <w:szCs w:val="21"/>
        </w:rPr>
        <w:t>“</w:t>
      </w:r>
      <w:r w:rsidRPr="00D64321">
        <w:rPr>
          <w:rFonts w:ascii="宋体" w:eastAsia="宋体" w:hAnsi="宋体" w:cs="Times New Roman" w:hint="eastAsia"/>
          <w:szCs w:val="21"/>
        </w:rPr>
        <w:t>降低</w:t>
      </w:r>
      <w:r w:rsidRPr="00D64321">
        <w:rPr>
          <w:rFonts w:ascii="宋体" w:eastAsia="宋体" w:hAnsi="宋体" w:cs="Times New Roman"/>
          <w:szCs w:val="21"/>
        </w:rPr>
        <w:t>”</w:t>
      </w:r>
      <w:r w:rsidRPr="00D64321">
        <w:rPr>
          <w:rFonts w:ascii="宋体" w:eastAsia="宋体" w:hAnsi="宋体" w:cs="Times New Roman" w:hint="eastAsia"/>
          <w:szCs w:val="21"/>
        </w:rPr>
        <w:t>、</w:t>
      </w:r>
      <w:r w:rsidRPr="00D64321">
        <w:rPr>
          <w:rFonts w:ascii="宋体" w:eastAsia="宋体" w:hAnsi="宋体" w:cs="Times New Roman"/>
          <w:szCs w:val="21"/>
        </w:rPr>
        <w:t>“</w:t>
      </w:r>
      <w:r w:rsidRPr="00D64321">
        <w:rPr>
          <w:rFonts w:ascii="宋体" w:eastAsia="宋体" w:hAnsi="宋体" w:cs="Times New Roman" w:hint="eastAsia"/>
          <w:szCs w:val="21"/>
        </w:rPr>
        <w:t>降低</w:t>
      </w:r>
      <w:r w:rsidRPr="00D64321">
        <w:rPr>
          <w:rFonts w:ascii="宋体" w:eastAsia="宋体" w:hAnsi="宋体" w:cs="Times New Roman"/>
          <w:szCs w:val="21"/>
        </w:rPr>
        <w:t>”</w:t>
      </w:r>
      <w:r w:rsidRPr="00D64321">
        <w:rPr>
          <w:rFonts w:ascii="宋体" w:eastAsia="宋体" w:hAnsi="宋体" w:cs="Times New Roman" w:hint="eastAsia"/>
          <w:szCs w:val="21"/>
        </w:rPr>
        <w:t>。</w:t>
      </w:r>
    </w:p>
    <w:p w14:paraId="29F36515"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第二步，根据甲</w:t>
      </w:r>
      <w:r w:rsidRPr="00D64321">
        <w:rPr>
          <w:rFonts w:ascii="宋体" w:eastAsia="宋体" w:hAnsi="宋体" w:cs="Times New Roman"/>
          <w:szCs w:val="21"/>
        </w:rPr>
        <w:t>“</w:t>
      </w:r>
      <w:r w:rsidRPr="00D64321">
        <w:rPr>
          <w:rFonts w:ascii="宋体" w:eastAsia="宋体" w:hAnsi="宋体" w:cs="Times New Roman" w:hint="eastAsia"/>
          <w:szCs w:val="21"/>
        </w:rPr>
        <w:t>是</w:t>
      </w:r>
      <w:r w:rsidRPr="00D64321">
        <w:rPr>
          <w:rFonts w:ascii="宋体" w:eastAsia="宋体" w:hAnsi="宋体" w:cs="Times New Roman"/>
          <w:szCs w:val="21"/>
        </w:rPr>
        <w:t>”</w:t>
      </w:r>
      <w:r w:rsidRPr="00D64321">
        <w:rPr>
          <w:rFonts w:ascii="宋体" w:eastAsia="宋体" w:hAnsi="宋体" w:cs="Times New Roman" w:hint="eastAsia"/>
          <w:szCs w:val="21"/>
        </w:rPr>
        <w:t>乙的</w:t>
      </w:r>
      <w:r w:rsidRPr="00D64321">
        <w:rPr>
          <w:rFonts w:ascii="宋体" w:eastAsia="宋体" w:hAnsi="宋体" w:cs="Times New Roman"/>
          <w:szCs w:val="21"/>
        </w:rPr>
        <w:t>1.5</w:t>
      </w:r>
      <w:r w:rsidRPr="00D64321">
        <w:rPr>
          <w:rFonts w:ascii="宋体" w:eastAsia="宋体" w:hAnsi="宋体" w:cs="Times New Roman" w:hint="eastAsia"/>
          <w:szCs w:val="21"/>
        </w:rPr>
        <w:t>倍，赋值乙的日产量为</w:t>
      </w:r>
      <w:r w:rsidRPr="00D64321">
        <w:rPr>
          <w:rFonts w:ascii="宋体" w:eastAsia="宋体" w:hAnsi="宋体" w:cs="Times New Roman"/>
          <w:szCs w:val="21"/>
        </w:rPr>
        <w:t>2</w:t>
      </w:r>
      <w:r w:rsidRPr="00D64321">
        <w:rPr>
          <w:rFonts w:ascii="宋体" w:eastAsia="宋体" w:hAnsi="宋体" w:cs="Times New Roman" w:hint="eastAsia"/>
          <w:szCs w:val="21"/>
        </w:rPr>
        <w:t>，甲为</w:t>
      </w:r>
      <w:r w:rsidRPr="00D64321">
        <w:rPr>
          <w:rFonts w:ascii="宋体" w:eastAsia="宋体" w:hAnsi="宋体" w:cs="Times New Roman"/>
          <w:szCs w:val="21"/>
        </w:rPr>
        <w:t>3</w:t>
      </w:r>
      <w:r w:rsidRPr="00D64321">
        <w:rPr>
          <w:rFonts w:ascii="宋体" w:eastAsia="宋体" w:hAnsi="宋体" w:cs="Times New Roman" w:hint="eastAsia"/>
          <w:szCs w:val="21"/>
        </w:rPr>
        <w:t>。设甲、乙单件产品能耗分别为</w:t>
      </w:r>
      <w:r w:rsidRPr="00D64321">
        <w:rPr>
          <w:rFonts w:ascii="宋体" w:eastAsia="宋体" w:hAnsi="宋体" w:cs="Times New Roman"/>
          <w:position w:val="-6"/>
          <w:szCs w:val="21"/>
        </w:rPr>
        <w:object w:dxaOrig="180" w:dyaOrig="200" w14:anchorId="57625315">
          <v:shape id="_x0000_i1118" type="#_x0000_t75" style="width:7.2pt;height:7.2pt" o:ole="">
            <v:imagedata r:id="rId265" o:title=""/>
          </v:shape>
          <o:OLEObject Type="Embed" ProgID="Equation.DSMT4" ShapeID="_x0000_i1118" DrawAspect="Content" ObjectID="_1645025755" r:id="rId266"/>
        </w:object>
      </w:r>
      <w:r w:rsidRPr="00D64321">
        <w:rPr>
          <w:rFonts w:ascii="宋体" w:eastAsia="宋体" w:hAnsi="宋体" w:cs="Times New Roman" w:hint="eastAsia"/>
          <w:szCs w:val="21"/>
        </w:rPr>
        <w:t>，</w:t>
      </w:r>
      <w:r w:rsidRPr="00D64321">
        <w:rPr>
          <w:rFonts w:ascii="宋体" w:eastAsia="宋体" w:hAnsi="宋体" w:cs="Times New Roman"/>
          <w:position w:val="-10"/>
          <w:szCs w:val="21"/>
        </w:rPr>
        <w:object w:dxaOrig="200" w:dyaOrig="240" w14:anchorId="721A2079">
          <v:shape id="_x0000_i1119" type="#_x0000_t75" style="width:7.2pt;height:14.95pt" o:ole="">
            <v:imagedata r:id="rId267" o:title=""/>
          </v:shape>
          <o:OLEObject Type="Embed" ProgID="Equation.DSMT4" ShapeID="_x0000_i1119" DrawAspect="Content" ObjectID="_1645025756" r:id="rId268"/>
        </w:object>
      </w:r>
      <w:r w:rsidRPr="00D64321">
        <w:rPr>
          <w:rFonts w:ascii="宋体" w:eastAsia="宋体" w:hAnsi="宋体" w:cs="Times New Roman" w:hint="eastAsia"/>
          <w:szCs w:val="21"/>
        </w:rPr>
        <w:t>，由乙单件能耗</w:t>
      </w:r>
      <w:r w:rsidRPr="00D64321">
        <w:rPr>
          <w:rFonts w:ascii="宋体" w:eastAsia="宋体" w:hAnsi="宋体" w:cs="Times New Roman"/>
          <w:szCs w:val="21"/>
        </w:rPr>
        <w:t>“</w:t>
      </w:r>
      <w:r w:rsidRPr="00D64321">
        <w:rPr>
          <w:rFonts w:ascii="宋体" w:eastAsia="宋体" w:hAnsi="宋体" w:cs="Times New Roman" w:hint="eastAsia"/>
          <w:szCs w:val="21"/>
        </w:rPr>
        <w:t>降低</w:t>
      </w:r>
      <w:r w:rsidRPr="00D64321">
        <w:rPr>
          <w:rFonts w:ascii="宋体" w:eastAsia="宋体" w:hAnsi="宋体" w:cs="Times New Roman"/>
          <w:szCs w:val="21"/>
        </w:rPr>
        <w:t>”20%</w:t>
      </w:r>
      <w:r w:rsidRPr="00D64321">
        <w:rPr>
          <w:rFonts w:ascii="宋体" w:eastAsia="宋体" w:hAnsi="宋体" w:cs="Times New Roman" w:hint="eastAsia"/>
          <w:szCs w:val="21"/>
        </w:rPr>
        <w:t>得，乙改进后单件能耗为</w:t>
      </w:r>
      <w:r w:rsidRPr="00D64321">
        <w:rPr>
          <w:rFonts w:ascii="宋体" w:eastAsia="宋体" w:hAnsi="宋体" w:cs="Times New Roman"/>
          <w:position w:val="-10"/>
          <w:szCs w:val="21"/>
        </w:rPr>
        <w:object w:dxaOrig="999" w:dyaOrig="300" w14:anchorId="6F5CA59C">
          <v:shape id="_x0000_i1120" type="#_x0000_t75" style="width:49.85pt;height:14.95pt" o:ole="">
            <v:imagedata r:id="rId269" o:title=""/>
          </v:shape>
          <o:OLEObject Type="Embed" ProgID="Equation.DSMT4" ShapeID="_x0000_i1120" DrawAspect="Content" ObjectID="_1645025757" r:id="rId270"/>
        </w:object>
      </w:r>
      <w:r w:rsidRPr="00D64321">
        <w:rPr>
          <w:rFonts w:ascii="宋体" w:eastAsia="宋体" w:hAnsi="宋体" w:cs="Times New Roman" w:hint="eastAsia"/>
          <w:szCs w:val="21"/>
        </w:rPr>
        <w:t>，即</w:t>
      </w:r>
      <w:r w:rsidRPr="00D64321">
        <w:rPr>
          <w:rFonts w:ascii="宋体" w:eastAsia="宋体" w:hAnsi="宋体" w:cs="Times New Roman"/>
          <w:position w:val="-10"/>
          <w:szCs w:val="21"/>
        </w:rPr>
        <w:object w:dxaOrig="460" w:dyaOrig="300" w14:anchorId="504A41FD">
          <v:shape id="_x0000_i1121" type="#_x0000_t75" style="width:22.15pt;height:14.95pt" o:ole="">
            <v:imagedata r:id="rId271" o:title=""/>
          </v:shape>
          <o:OLEObject Type="Embed" ProgID="Equation.DSMT4" ShapeID="_x0000_i1121" DrawAspect="Content" ObjectID="_1645025758" r:id="rId272"/>
        </w:object>
      </w:r>
      <w:r w:rsidRPr="00D64321">
        <w:rPr>
          <w:rFonts w:ascii="宋体" w:eastAsia="宋体" w:hAnsi="宋体" w:cs="Times New Roman" w:hint="eastAsia"/>
          <w:szCs w:val="21"/>
        </w:rPr>
        <w:t>。</w:t>
      </w:r>
    </w:p>
    <w:p w14:paraId="7979AD65"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第三步，改进前甲乙能耗之和为</w:t>
      </w:r>
      <w:r w:rsidRPr="00D64321">
        <w:rPr>
          <w:rFonts w:ascii="宋体" w:eastAsia="宋体" w:hAnsi="宋体" w:cs="Times New Roman"/>
          <w:position w:val="-10"/>
          <w:szCs w:val="21"/>
        </w:rPr>
        <w:object w:dxaOrig="700" w:dyaOrig="300" w14:anchorId="4BD26B8A">
          <v:shape id="_x0000_i1122" type="#_x0000_t75" style="width:36.55pt;height:14.95pt" o:ole="">
            <v:imagedata r:id="rId273" o:title=""/>
          </v:shape>
          <o:OLEObject Type="Embed" ProgID="Equation.DSMT4" ShapeID="_x0000_i1122" DrawAspect="Content" ObjectID="_1645025759" r:id="rId274"/>
        </w:object>
      </w:r>
      <w:r w:rsidRPr="00D64321">
        <w:rPr>
          <w:rFonts w:ascii="宋体" w:eastAsia="宋体" w:hAnsi="宋体" w:cs="Times New Roman" w:hint="eastAsia"/>
          <w:szCs w:val="21"/>
        </w:rPr>
        <w:t>，改进后甲乙能耗之和为</w:t>
      </w:r>
      <w:r w:rsidRPr="00D64321">
        <w:rPr>
          <w:rFonts w:ascii="宋体" w:eastAsia="宋体" w:hAnsi="宋体" w:cs="Times New Roman"/>
          <w:position w:val="-10"/>
          <w:szCs w:val="21"/>
        </w:rPr>
        <w:object w:dxaOrig="2120" w:dyaOrig="300" w14:anchorId="627464CC">
          <v:shape id="_x0000_i1123" type="#_x0000_t75" style="width:108.55pt;height:14.95pt" o:ole="">
            <v:imagedata r:id="rId275" o:title=""/>
          </v:shape>
          <o:OLEObject Type="Embed" ProgID="Equation.DSMT4" ShapeID="_x0000_i1123" DrawAspect="Content" ObjectID="_1645025760" r:id="rId276"/>
        </w:object>
      </w:r>
      <w:r w:rsidRPr="00D64321">
        <w:rPr>
          <w:rFonts w:ascii="宋体" w:eastAsia="宋体" w:hAnsi="宋体" w:cs="Times New Roman" w:hint="eastAsia"/>
          <w:szCs w:val="21"/>
        </w:rPr>
        <w:t>。根据总能耗</w:t>
      </w:r>
      <w:r w:rsidRPr="00D64321">
        <w:rPr>
          <w:rFonts w:ascii="宋体" w:eastAsia="宋体" w:hAnsi="宋体" w:cs="Times New Roman"/>
          <w:szCs w:val="21"/>
        </w:rPr>
        <w:t>“</w:t>
      </w:r>
      <w:r w:rsidRPr="00D64321">
        <w:rPr>
          <w:rFonts w:ascii="宋体" w:eastAsia="宋体" w:hAnsi="宋体" w:cs="Times New Roman" w:hint="eastAsia"/>
          <w:szCs w:val="21"/>
        </w:rPr>
        <w:t>降低</w:t>
      </w:r>
      <w:r w:rsidRPr="00D64321">
        <w:rPr>
          <w:rFonts w:ascii="宋体" w:eastAsia="宋体" w:hAnsi="宋体" w:cs="Times New Roman"/>
          <w:szCs w:val="21"/>
        </w:rPr>
        <w:t>”10%</w:t>
      </w:r>
      <w:r w:rsidRPr="00D64321">
        <w:rPr>
          <w:rFonts w:ascii="宋体" w:eastAsia="宋体" w:hAnsi="宋体" w:cs="Times New Roman" w:hint="eastAsia"/>
          <w:szCs w:val="21"/>
        </w:rPr>
        <w:t>可得，</w:t>
      </w:r>
      <w:r w:rsidRPr="00D64321">
        <w:rPr>
          <w:rFonts w:ascii="宋体" w:eastAsia="宋体" w:hAnsi="宋体" w:cs="Times New Roman"/>
          <w:position w:val="-10"/>
          <w:szCs w:val="21"/>
        </w:rPr>
        <w:object w:dxaOrig="2600" w:dyaOrig="300" w14:anchorId="264BD3E2">
          <v:shape id="_x0000_i1124" type="#_x0000_t75" style="width:129.05pt;height:14.95pt" o:ole="">
            <v:imagedata r:id="rId277" o:title=""/>
          </v:shape>
          <o:OLEObject Type="Embed" ProgID="Equation.DSMT4" ShapeID="_x0000_i1124" DrawAspect="Content" ObjectID="_1645025761" r:id="rId278"/>
        </w:object>
      </w:r>
      <w:r w:rsidRPr="00D64321">
        <w:rPr>
          <w:rFonts w:ascii="宋体" w:eastAsia="宋体" w:hAnsi="宋体" w:cs="Times New Roman" w:hint="eastAsia"/>
          <w:szCs w:val="21"/>
        </w:rPr>
        <w:t>，化简得</w:t>
      </w:r>
      <w:r w:rsidRPr="00D64321">
        <w:rPr>
          <w:rFonts w:ascii="宋体" w:eastAsia="宋体" w:hAnsi="宋体" w:cs="Times New Roman"/>
          <w:position w:val="-26"/>
          <w:szCs w:val="21"/>
        </w:rPr>
        <w:object w:dxaOrig="580" w:dyaOrig="600" w14:anchorId="460C3C8C">
          <v:shape id="_x0000_i1125" type="#_x0000_t75" style="width:29.35pt;height:29.35pt" o:ole="">
            <v:imagedata r:id="rId279" o:title=""/>
          </v:shape>
          <o:OLEObject Type="Embed" ProgID="Equation.DSMT4" ShapeID="_x0000_i1125" DrawAspect="Content" ObjectID="_1645025762" r:id="rId280"/>
        </w:object>
      </w:r>
      <w:r w:rsidRPr="00D64321">
        <w:rPr>
          <w:rFonts w:ascii="宋体" w:eastAsia="宋体" w:hAnsi="宋体" w:cs="Times New Roman" w:hint="eastAsia"/>
          <w:szCs w:val="21"/>
        </w:rPr>
        <w:t>。</w:t>
      </w:r>
    </w:p>
    <w:p w14:paraId="4BFDE291" w14:textId="77777777" w:rsidR="00FE794E"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第四步，改进后甲乙单件能耗比为</w:t>
      </w:r>
      <w:r w:rsidRPr="00D64321">
        <w:rPr>
          <w:rFonts w:ascii="宋体" w:eastAsia="宋体" w:hAnsi="宋体" w:cs="Times New Roman"/>
          <w:position w:val="-26"/>
          <w:szCs w:val="21"/>
        </w:rPr>
        <w:object w:dxaOrig="1600" w:dyaOrig="600" w14:anchorId="5E7BB095">
          <v:shape id="_x0000_i1126" type="#_x0000_t75" style="width:79.2pt;height:29.35pt" o:ole="">
            <v:imagedata r:id="rId281" o:title=""/>
          </v:shape>
          <o:OLEObject Type="Embed" ProgID="Equation.DSMT4" ShapeID="_x0000_i1126" DrawAspect="Content" ObjectID="_1645025763" r:id="rId282"/>
        </w:object>
      </w:r>
      <w:r w:rsidRPr="00D64321">
        <w:rPr>
          <w:rFonts w:ascii="宋体" w:eastAsia="宋体" w:hAnsi="宋体" w:cs="Times New Roman" w:hint="eastAsia"/>
          <w:szCs w:val="21"/>
        </w:rPr>
        <w:t>。因此，选择</w:t>
      </w:r>
      <w:r w:rsidRPr="00D64321">
        <w:rPr>
          <w:rFonts w:ascii="宋体" w:eastAsia="宋体" w:hAnsi="宋体" w:cs="Times New Roman"/>
          <w:szCs w:val="21"/>
        </w:rPr>
        <w:t>D</w:t>
      </w:r>
      <w:r w:rsidRPr="00D64321">
        <w:rPr>
          <w:rFonts w:ascii="宋体" w:eastAsia="宋体" w:hAnsi="宋体" w:cs="Times New Roman" w:hint="eastAsia"/>
          <w:szCs w:val="21"/>
        </w:rPr>
        <w:t>选项。</w:t>
      </w:r>
    </w:p>
    <w:p w14:paraId="2C31946E" w14:textId="6CA2F24D"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Arial"/>
          <w:color w:val="000000"/>
          <w:kern w:val="0"/>
          <w:szCs w:val="21"/>
        </w:rPr>
        <w:t>24</w:t>
      </w:r>
      <w:r w:rsidRPr="00D64321">
        <w:rPr>
          <w:rFonts w:ascii="宋体" w:eastAsia="宋体" w:hAnsi="宋体" w:cs="Times New Roman" w:hint="eastAsia"/>
          <w:kern w:val="0"/>
          <w:szCs w:val="21"/>
        </w:rPr>
        <w:t>.</w:t>
      </w:r>
      <w:r w:rsidRPr="00D64321">
        <w:rPr>
          <w:rFonts w:ascii="宋体" w:eastAsia="宋体" w:hAnsi="宋体" w:cs="Times New Roman"/>
          <w:szCs w:val="21"/>
        </w:rPr>
        <w:t xml:space="preserve"> </w:t>
      </w:r>
    </w:p>
    <w:p w14:paraId="05180D24"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【答案】</w:t>
      </w:r>
      <w:r w:rsidRPr="00D64321">
        <w:rPr>
          <w:rFonts w:ascii="宋体" w:eastAsia="宋体" w:hAnsi="宋体" w:cs="Times New Roman"/>
          <w:szCs w:val="21"/>
        </w:rPr>
        <w:t>C</w:t>
      </w:r>
    </w:p>
    <w:p w14:paraId="06BCD501"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【解题思路】</w:t>
      </w:r>
    </w:p>
    <w:p w14:paraId="15444050"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第一步，标记量化关系</w:t>
      </w:r>
      <w:r w:rsidRPr="00D64321">
        <w:rPr>
          <w:rFonts w:ascii="宋体" w:eastAsia="宋体" w:hAnsi="宋体" w:cs="Times New Roman"/>
          <w:szCs w:val="21"/>
        </w:rPr>
        <w:t>“</w:t>
      </w:r>
      <w:r w:rsidRPr="00D64321">
        <w:rPr>
          <w:rFonts w:ascii="宋体" w:eastAsia="宋体" w:hAnsi="宋体" w:cs="Times New Roman" w:hint="eastAsia"/>
          <w:szCs w:val="21"/>
        </w:rPr>
        <w:t>到达</w:t>
      </w:r>
      <w:r w:rsidRPr="00D64321">
        <w:rPr>
          <w:rFonts w:ascii="宋体" w:eastAsia="宋体" w:hAnsi="宋体" w:cs="Times New Roman"/>
          <w:szCs w:val="21"/>
        </w:rPr>
        <w:t>”</w:t>
      </w:r>
      <w:r w:rsidRPr="00D64321">
        <w:rPr>
          <w:rFonts w:ascii="宋体" w:eastAsia="宋体" w:hAnsi="宋体" w:cs="Times New Roman" w:hint="eastAsia"/>
          <w:szCs w:val="21"/>
        </w:rPr>
        <w:t>、</w:t>
      </w:r>
      <w:r w:rsidRPr="00D64321">
        <w:rPr>
          <w:rFonts w:ascii="宋体" w:eastAsia="宋体" w:hAnsi="宋体" w:cs="Times New Roman"/>
          <w:szCs w:val="21"/>
        </w:rPr>
        <w:t>“</w:t>
      </w:r>
      <w:r w:rsidRPr="00D64321">
        <w:rPr>
          <w:rFonts w:ascii="宋体" w:eastAsia="宋体" w:hAnsi="宋体" w:cs="Times New Roman" w:hint="eastAsia"/>
          <w:szCs w:val="21"/>
        </w:rPr>
        <w:t>以</w:t>
      </w:r>
      <w:r w:rsidRPr="00D64321">
        <w:rPr>
          <w:rFonts w:ascii="宋体" w:eastAsia="宋体" w:hAnsi="宋体" w:cs="Times New Roman"/>
          <w:szCs w:val="21"/>
        </w:rPr>
        <w:t>”</w:t>
      </w:r>
      <w:r w:rsidRPr="00D64321">
        <w:rPr>
          <w:rFonts w:ascii="宋体" w:eastAsia="宋体" w:hAnsi="宋体" w:cs="Times New Roman" w:hint="eastAsia"/>
          <w:szCs w:val="21"/>
        </w:rPr>
        <w:t>、</w:t>
      </w:r>
      <w:r w:rsidRPr="00D64321">
        <w:rPr>
          <w:rFonts w:ascii="宋体" w:eastAsia="宋体" w:hAnsi="宋体" w:cs="Times New Roman"/>
          <w:szCs w:val="21"/>
        </w:rPr>
        <w:t>“</w:t>
      </w:r>
      <w:r w:rsidRPr="00D64321">
        <w:rPr>
          <w:rFonts w:ascii="宋体" w:eastAsia="宋体" w:hAnsi="宋体" w:cs="Times New Roman" w:hint="eastAsia"/>
          <w:szCs w:val="21"/>
        </w:rPr>
        <w:t>用</w:t>
      </w:r>
      <w:r w:rsidRPr="00D64321">
        <w:rPr>
          <w:rFonts w:ascii="宋体" w:eastAsia="宋体" w:hAnsi="宋体" w:cs="Times New Roman"/>
          <w:szCs w:val="21"/>
        </w:rPr>
        <w:t>”</w:t>
      </w:r>
      <w:r w:rsidRPr="00D64321">
        <w:rPr>
          <w:rFonts w:ascii="宋体" w:eastAsia="宋体" w:hAnsi="宋体" w:cs="Times New Roman" w:hint="eastAsia"/>
          <w:szCs w:val="21"/>
        </w:rPr>
        <w:t>、</w:t>
      </w:r>
      <w:r w:rsidRPr="00D64321">
        <w:rPr>
          <w:rFonts w:ascii="宋体" w:eastAsia="宋体" w:hAnsi="宋体" w:cs="Times New Roman"/>
          <w:szCs w:val="21"/>
        </w:rPr>
        <w:t>“</w:t>
      </w:r>
      <w:r w:rsidRPr="00D64321">
        <w:rPr>
          <w:rFonts w:ascii="宋体" w:eastAsia="宋体" w:hAnsi="宋体" w:cs="Times New Roman" w:hint="eastAsia"/>
          <w:szCs w:val="21"/>
        </w:rPr>
        <w:t>抵达</w:t>
      </w:r>
      <w:r w:rsidRPr="00D64321">
        <w:rPr>
          <w:rFonts w:ascii="宋体" w:eastAsia="宋体" w:hAnsi="宋体" w:cs="Times New Roman"/>
          <w:szCs w:val="21"/>
        </w:rPr>
        <w:t>”</w:t>
      </w:r>
      <w:r w:rsidRPr="00D64321">
        <w:rPr>
          <w:rFonts w:ascii="宋体" w:eastAsia="宋体" w:hAnsi="宋体" w:cs="Times New Roman" w:hint="eastAsia"/>
          <w:szCs w:val="21"/>
        </w:rPr>
        <w:t>。</w:t>
      </w:r>
    </w:p>
    <w:p w14:paraId="7663F255"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第二步，预计</w:t>
      </w:r>
      <w:r w:rsidRPr="00D64321">
        <w:rPr>
          <w:rFonts w:ascii="宋体" w:eastAsia="宋体" w:hAnsi="宋体" w:cs="Times New Roman"/>
          <w:szCs w:val="21"/>
        </w:rPr>
        <w:t>10</w:t>
      </w:r>
      <w:r w:rsidRPr="00D64321">
        <w:rPr>
          <w:rFonts w:ascii="宋体" w:eastAsia="宋体" w:hAnsi="宋体" w:cs="Times New Roman" w:hint="eastAsia"/>
          <w:szCs w:val="21"/>
        </w:rPr>
        <w:t>点整“到达”，实际</w:t>
      </w:r>
      <w:r w:rsidRPr="00D64321">
        <w:rPr>
          <w:rFonts w:ascii="宋体" w:eastAsia="宋体" w:hAnsi="宋体" w:cs="Times New Roman"/>
          <w:szCs w:val="21"/>
        </w:rPr>
        <w:t>11</w:t>
      </w:r>
      <w:r w:rsidRPr="00D64321">
        <w:rPr>
          <w:rFonts w:ascii="宋体" w:eastAsia="宋体" w:hAnsi="宋体" w:cs="Times New Roman" w:hint="eastAsia"/>
          <w:szCs w:val="21"/>
        </w:rPr>
        <w:t>点</w:t>
      </w:r>
      <w:r w:rsidRPr="00D64321">
        <w:rPr>
          <w:rFonts w:ascii="宋体" w:eastAsia="宋体" w:hAnsi="宋体" w:cs="Times New Roman"/>
          <w:szCs w:val="21"/>
        </w:rPr>
        <w:t>50</w:t>
      </w:r>
      <w:r w:rsidRPr="00D64321">
        <w:rPr>
          <w:rFonts w:ascii="宋体" w:eastAsia="宋体" w:hAnsi="宋体" w:cs="Times New Roman" w:hint="eastAsia"/>
          <w:szCs w:val="21"/>
        </w:rPr>
        <w:t>分“抵达”，故耽误时间为</w:t>
      </w:r>
      <w:r w:rsidRPr="00D64321">
        <w:rPr>
          <w:rFonts w:ascii="宋体" w:eastAsia="宋体" w:hAnsi="宋体" w:cs="Times New Roman"/>
          <w:position w:val="-6"/>
          <w:szCs w:val="21"/>
        </w:rPr>
        <w:object w:dxaOrig="1780" w:dyaOrig="260" w14:anchorId="0166913E">
          <v:shape id="_x0000_i1127" type="#_x0000_t75" style="width:85.85pt;height:13.85pt" o:ole="">
            <v:imagedata r:id="rId283" o:title=""/>
          </v:shape>
          <o:OLEObject Type="Embed" ProgID="Equation.DSMT4" ShapeID="_x0000_i1127" DrawAspect="Content" ObjectID="_1645025764" r:id="rId284"/>
        </w:object>
      </w:r>
      <w:r w:rsidRPr="00D64321">
        <w:rPr>
          <w:rFonts w:ascii="宋体" w:eastAsia="宋体" w:hAnsi="宋体" w:cs="Times New Roman" w:hint="eastAsia"/>
          <w:szCs w:val="21"/>
        </w:rPr>
        <w:t>分钟，即</w:t>
      </w:r>
      <w:r w:rsidRPr="00D64321">
        <w:rPr>
          <w:rFonts w:ascii="宋体" w:eastAsia="宋体" w:hAnsi="宋体" w:cs="Times New Roman"/>
          <w:position w:val="-6"/>
          <w:szCs w:val="21"/>
        </w:rPr>
        <w:object w:dxaOrig="3019" w:dyaOrig="279" w14:anchorId="56DEA215">
          <v:shape id="_x0000_i1128" type="#_x0000_t75" style="width:151.2pt;height:14.95pt" o:ole="">
            <v:imagedata r:id="rId285" o:title=""/>
          </v:shape>
          <o:OLEObject Type="Embed" ProgID="Equation.DSMT4" ShapeID="_x0000_i1128" DrawAspect="Content" ObjectID="_1645025765" r:id="rId286"/>
        </w:object>
      </w:r>
      <w:r w:rsidRPr="00D64321">
        <w:rPr>
          <w:rFonts w:ascii="宋体" w:eastAsia="宋体" w:hAnsi="宋体" w:cs="Times New Roman" w:hint="eastAsia"/>
          <w:szCs w:val="21"/>
        </w:rPr>
        <w:t>分钟。</w:t>
      </w:r>
    </w:p>
    <w:p w14:paraId="7354ACB3"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第三步，根据</w:t>
      </w:r>
      <w:r w:rsidRPr="00D64321">
        <w:rPr>
          <w:rFonts w:ascii="宋体" w:eastAsia="宋体" w:hAnsi="宋体" w:cs="Times New Roman"/>
          <w:szCs w:val="21"/>
        </w:rPr>
        <w:t>“</w:t>
      </w:r>
      <w:r w:rsidRPr="00D64321">
        <w:rPr>
          <w:rFonts w:ascii="宋体" w:eastAsia="宋体" w:hAnsi="宋体" w:cs="Times New Roman" w:hint="eastAsia"/>
          <w:szCs w:val="21"/>
        </w:rPr>
        <w:t>用</w:t>
      </w:r>
      <w:r w:rsidRPr="00D64321">
        <w:rPr>
          <w:rFonts w:ascii="宋体" w:eastAsia="宋体" w:hAnsi="宋体" w:cs="Times New Roman"/>
          <w:szCs w:val="21"/>
        </w:rPr>
        <w:t>”30</w:t>
      </w:r>
      <w:r w:rsidRPr="00D64321">
        <w:rPr>
          <w:rFonts w:ascii="宋体" w:eastAsia="宋体" w:hAnsi="宋体" w:cs="Times New Roman" w:hint="eastAsia"/>
          <w:szCs w:val="21"/>
        </w:rPr>
        <w:t>分钟修好车可得，自行车往返时间为</w:t>
      </w:r>
      <w:r w:rsidRPr="00D64321">
        <w:rPr>
          <w:rFonts w:ascii="宋体" w:eastAsia="宋体" w:hAnsi="宋体" w:cs="Times New Roman"/>
          <w:position w:val="-6"/>
          <w:szCs w:val="21"/>
        </w:rPr>
        <w:object w:dxaOrig="1579" w:dyaOrig="279" w14:anchorId="35FCE010">
          <v:shape id="_x0000_i1129" type="#_x0000_t75" style="width:79.2pt;height:14.95pt" o:ole="">
            <v:imagedata r:id="rId287" o:title=""/>
          </v:shape>
          <o:OLEObject Type="Embed" ProgID="Equation.DSMT4" ShapeID="_x0000_i1129" DrawAspect="Content" ObjectID="_1645025766" r:id="rId288"/>
        </w:object>
      </w:r>
      <w:r w:rsidRPr="00D64321">
        <w:rPr>
          <w:rFonts w:ascii="宋体" w:eastAsia="宋体" w:hAnsi="宋体" w:cs="Times New Roman" w:hint="eastAsia"/>
          <w:szCs w:val="21"/>
        </w:rPr>
        <w:t>，则单程耗时</w:t>
      </w:r>
      <w:r w:rsidRPr="00D64321">
        <w:rPr>
          <w:rFonts w:ascii="宋体" w:eastAsia="宋体" w:hAnsi="宋体" w:cs="Times New Roman"/>
          <w:szCs w:val="21"/>
        </w:rPr>
        <w:t>40</w:t>
      </w:r>
      <w:r w:rsidRPr="00D64321">
        <w:rPr>
          <w:rFonts w:ascii="宋体" w:eastAsia="宋体" w:hAnsi="宋体" w:cs="Times New Roman" w:hint="eastAsia"/>
          <w:szCs w:val="21"/>
        </w:rPr>
        <w:t>分钟。利用自行车</w:t>
      </w:r>
      <w:r w:rsidRPr="00D64321">
        <w:rPr>
          <w:rFonts w:ascii="宋体" w:eastAsia="宋体" w:hAnsi="宋体" w:cs="Times New Roman"/>
          <w:szCs w:val="21"/>
        </w:rPr>
        <w:t>“</w:t>
      </w:r>
      <w:r w:rsidRPr="00D64321">
        <w:rPr>
          <w:rFonts w:ascii="宋体" w:eastAsia="宋体" w:hAnsi="宋体" w:cs="Times New Roman" w:hint="eastAsia"/>
          <w:szCs w:val="21"/>
        </w:rPr>
        <w:t>以</w:t>
      </w:r>
      <w:r w:rsidRPr="00D64321">
        <w:rPr>
          <w:rFonts w:ascii="宋体" w:eastAsia="宋体" w:hAnsi="宋体" w:cs="Times New Roman"/>
          <w:szCs w:val="21"/>
        </w:rPr>
        <w:t>”</w:t>
      </w:r>
      <w:r w:rsidRPr="00D64321">
        <w:rPr>
          <w:rFonts w:ascii="宋体" w:eastAsia="宋体" w:hAnsi="宋体" w:cs="Times New Roman" w:hint="eastAsia"/>
          <w:szCs w:val="21"/>
        </w:rPr>
        <w:t>汽车速度的</w:t>
      </w:r>
      <w:r w:rsidRPr="00D64321">
        <w:rPr>
          <w:rFonts w:ascii="宋体" w:eastAsia="宋体" w:hAnsi="宋体" w:cs="Times New Roman"/>
          <w:position w:val="-22"/>
          <w:szCs w:val="21"/>
        </w:rPr>
        <w:object w:dxaOrig="220" w:dyaOrig="560" w14:anchorId="412CA259">
          <v:shape id="_x0000_i1130" type="#_x0000_t75" style="width:13.85pt;height:29.35pt" o:ole="">
            <v:imagedata r:id="rId289" o:title=""/>
          </v:shape>
          <o:OLEObject Type="Embed" ProgID="Equation.DSMT4" ShapeID="_x0000_i1130" DrawAspect="Content" ObjectID="_1645025767" r:id="rId290"/>
        </w:object>
      </w:r>
      <w:r w:rsidRPr="00D64321">
        <w:rPr>
          <w:rFonts w:ascii="宋体" w:eastAsia="宋体" w:hAnsi="宋体" w:cs="Times New Roman" w:hint="eastAsia"/>
          <w:szCs w:val="21"/>
        </w:rPr>
        <w:t>得，自行车与汽车速度比为</w:t>
      </w:r>
      <w:r w:rsidRPr="00D64321">
        <w:rPr>
          <w:rFonts w:ascii="宋体" w:eastAsia="宋体" w:hAnsi="宋体" w:cs="Times New Roman"/>
          <w:position w:val="-6"/>
          <w:szCs w:val="21"/>
        </w:rPr>
        <w:object w:dxaOrig="380" w:dyaOrig="260" w14:anchorId="685D16AF">
          <v:shape id="_x0000_i1131" type="#_x0000_t75" style="width:22.15pt;height:13.85pt" o:ole="">
            <v:imagedata r:id="rId291" o:title=""/>
          </v:shape>
          <o:OLEObject Type="Embed" ProgID="Equation.DSMT4" ShapeID="_x0000_i1131" DrawAspect="Content" ObjectID="_1645025768" r:id="rId292"/>
        </w:object>
      </w:r>
      <w:r w:rsidRPr="00D64321">
        <w:rPr>
          <w:rFonts w:ascii="宋体" w:eastAsia="宋体" w:hAnsi="宋体" w:cs="Times New Roman" w:hint="eastAsia"/>
          <w:szCs w:val="21"/>
        </w:rPr>
        <w:t>，则时间比为</w:t>
      </w:r>
      <w:r w:rsidRPr="00D64321">
        <w:rPr>
          <w:rFonts w:ascii="宋体" w:eastAsia="宋体" w:hAnsi="宋体" w:cs="Times New Roman"/>
          <w:position w:val="-6"/>
          <w:szCs w:val="21"/>
        </w:rPr>
        <w:object w:dxaOrig="380" w:dyaOrig="260" w14:anchorId="563C160F">
          <v:shape id="_x0000_i1132" type="#_x0000_t75" style="width:22.15pt;height:13.85pt" o:ole="">
            <v:imagedata r:id="rId293" o:title=""/>
          </v:shape>
          <o:OLEObject Type="Embed" ProgID="Equation.DSMT4" ShapeID="_x0000_i1132" DrawAspect="Content" ObjectID="_1645025769" r:id="rId294"/>
        </w:object>
      </w:r>
      <w:r w:rsidRPr="00D64321">
        <w:rPr>
          <w:rFonts w:ascii="宋体" w:eastAsia="宋体" w:hAnsi="宋体" w:cs="Times New Roman" w:hint="eastAsia"/>
          <w:szCs w:val="21"/>
        </w:rPr>
        <w:t>（路程一定，速度和时间成反比），</w:t>
      </w:r>
      <w:proofErr w:type="gramStart"/>
      <w:r w:rsidRPr="00D64321">
        <w:rPr>
          <w:rFonts w:ascii="宋体" w:eastAsia="宋体" w:hAnsi="宋体" w:cs="Times New Roman" w:hint="eastAsia"/>
          <w:szCs w:val="21"/>
        </w:rPr>
        <w:t>故汽车</w:t>
      </w:r>
      <w:proofErr w:type="gramEnd"/>
      <w:r w:rsidRPr="00D64321">
        <w:rPr>
          <w:rFonts w:ascii="宋体" w:eastAsia="宋体" w:hAnsi="宋体" w:cs="Times New Roman" w:hint="eastAsia"/>
          <w:szCs w:val="21"/>
        </w:rPr>
        <w:t>行驶自行车所走单程的时间为</w:t>
      </w:r>
      <w:r w:rsidRPr="00D64321">
        <w:rPr>
          <w:rFonts w:ascii="宋体" w:eastAsia="宋体" w:hAnsi="宋体" w:cs="Times New Roman"/>
          <w:position w:val="-6"/>
          <w:szCs w:val="21"/>
        </w:rPr>
        <w:object w:dxaOrig="980" w:dyaOrig="260" w14:anchorId="5A271929">
          <v:shape id="_x0000_i1133" type="#_x0000_t75" style="width:51.5pt;height:13.85pt" o:ole="">
            <v:imagedata r:id="rId295" o:title=""/>
          </v:shape>
          <o:OLEObject Type="Embed" ProgID="Equation.DSMT4" ShapeID="_x0000_i1133" DrawAspect="Content" ObjectID="_1645025770" r:id="rId296"/>
        </w:object>
      </w:r>
      <w:r w:rsidRPr="00D64321">
        <w:rPr>
          <w:rFonts w:ascii="宋体" w:eastAsia="宋体" w:hAnsi="宋体" w:cs="Times New Roman" w:hint="eastAsia"/>
          <w:szCs w:val="21"/>
        </w:rPr>
        <w:t>分钟。</w:t>
      </w:r>
    </w:p>
    <w:p w14:paraId="127238C1" w14:textId="77777777" w:rsidR="00FE794E"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第四步，若汽车不坏，则</w:t>
      </w:r>
      <w:r w:rsidRPr="00D64321">
        <w:rPr>
          <w:rFonts w:ascii="宋体" w:eastAsia="宋体" w:hAnsi="宋体" w:cs="Times New Roman"/>
          <w:szCs w:val="21"/>
        </w:rPr>
        <w:t>9</w:t>
      </w:r>
      <w:r w:rsidRPr="00D64321">
        <w:rPr>
          <w:rFonts w:ascii="宋体" w:eastAsia="宋体" w:hAnsi="宋体" w:cs="Times New Roman" w:hint="eastAsia"/>
          <w:szCs w:val="21"/>
        </w:rPr>
        <w:t>点时可到达中点，所以发生故障时间为</w:t>
      </w:r>
      <w:r w:rsidRPr="00D64321">
        <w:rPr>
          <w:rFonts w:ascii="宋体" w:eastAsia="宋体" w:hAnsi="宋体" w:cs="Times New Roman"/>
          <w:position w:val="-6"/>
          <w:szCs w:val="21"/>
        </w:rPr>
        <w:object w:dxaOrig="1920" w:dyaOrig="279" w14:anchorId="28FD2053">
          <v:shape id="_x0000_i1134" type="#_x0000_t75" style="width:94.15pt;height:14.95pt" o:ole="">
            <v:imagedata r:id="rId297" o:title=""/>
          </v:shape>
          <o:OLEObject Type="Embed" ProgID="Equation.DSMT4" ShapeID="_x0000_i1134" DrawAspect="Content" ObjectID="_1645025771" r:id="rId298"/>
        </w:object>
      </w:r>
      <w:r w:rsidRPr="00D64321">
        <w:rPr>
          <w:rFonts w:ascii="宋体" w:eastAsia="宋体" w:hAnsi="宋体" w:cs="Times New Roman" w:hint="eastAsia"/>
          <w:szCs w:val="21"/>
        </w:rPr>
        <w:t>。因此，选择</w:t>
      </w:r>
      <w:r w:rsidRPr="00D64321">
        <w:rPr>
          <w:rFonts w:ascii="宋体" w:eastAsia="宋体" w:hAnsi="宋体" w:cs="Times New Roman"/>
          <w:szCs w:val="21"/>
        </w:rPr>
        <w:t>C</w:t>
      </w:r>
      <w:r w:rsidRPr="00D64321">
        <w:rPr>
          <w:rFonts w:ascii="宋体" w:eastAsia="宋体" w:hAnsi="宋体" w:cs="Times New Roman" w:hint="eastAsia"/>
          <w:szCs w:val="21"/>
        </w:rPr>
        <w:t>选项。</w:t>
      </w:r>
    </w:p>
    <w:p w14:paraId="22C84CD1" w14:textId="432D60BC"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Arial"/>
          <w:color w:val="000000"/>
          <w:kern w:val="0"/>
          <w:szCs w:val="21"/>
        </w:rPr>
        <w:t>25</w:t>
      </w:r>
      <w:r w:rsidRPr="00D64321">
        <w:rPr>
          <w:rFonts w:ascii="宋体" w:eastAsia="宋体" w:hAnsi="宋体" w:cs="Times New Roman" w:hint="eastAsia"/>
          <w:kern w:val="0"/>
          <w:szCs w:val="21"/>
        </w:rPr>
        <w:t xml:space="preserve">. </w:t>
      </w:r>
    </w:p>
    <w:p w14:paraId="7937A85E"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【答案】</w:t>
      </w:r>
      <w:r w:rsidRPr="00D64321">
        <w:rPr>
          <w:rFonts w:ascii="宋体" w:eastAsia="宋体" w:hAnsi="宋体" w:cs="Times New Roman"/>
          <w:szCs w:val="21"/>
        </w:rPr>
        <w:t>B</w:t>
      </w:r>
    </w:p>
    <w:p w14:paraId="6743120F"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【解题思路】</w:t>
      </w:r>
    </w:p>
    <w:p w14:paraId="1318C9A8"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第一步，标记量化关系</w:t>
      </w:r>
      <w:r w:rsidRPr="00D64321">
        <w:rPr>
          <w:rFonts w:ascii="宋体" w:eastAsia="宋体" w:hAnsi="宋体" w:cs="Times New Roman"/>
          <w:szCs w:val="21"/>
        </w:rPr>
        <w:t>“</w:t>
      </w:r>
      <w:r w:rsidRPr="00D64321">
        <w:rPr>
          <w:rFonts w:ascii="宋体" w:eastAsia="宋体" w:hAnsi="宋体" w:cs="Times New Roman" w:hint="eastAsia"/>
          <w:szCs w:val="21"/>
        </w:rPr>
        <w:t>为</w:t>
      </w:r>
      <w:r w:rsidRPr="00D64321">
        <w:rPr>
          <w:rFonts w:ascii="宋体" w:eastAsia="宋体" w:hAnsi="宋体" w:cs="Times New Roman"/>
          <w:szCs w:val="21"/>
        </w:rPr>
        <w:t>”</w:t>
      </w:r>
      <w:r w:rsidRPr="00D64321">
        <w:rPr>
          <w:rFonts w:ascii="宋体" w:eastAsia="宋体" w:hAnsi="宋体" w:cs="Times New Roman" w:hint="eastAsia"/>
          <w:szCs w:val="21"/>
        </w:rPr>
        <w:t>、</w:t>
      </w:r>
      <w:r w:rsidRPr="00D64321">
        <w:rPr>
          <w:rFonts w:ascii="宋体" w:eastAsia="宋体" w:hAnsi="宋体" w:cs="Times New Roman"/>
          <w:szCs w:val="21"/>
        </w:rPr>
        <w:t>“</w:t>
      </w:r>
      <w:r w:rsidRPr="00D64321">
        <w:rPr>
          <w:rFonts w:ascii="宋体" w:eastAsia="宋体" w:hAnsi="宋体" w:cs="Times New Roman" w:hint="eastAsia"/>
          <w:szCs w:val="21"/>
        </w:rPr>
        <w:t>概率</w:t>
      </w:r>
      <w:r w:rsidRPr="00D64321">
        <w:rPr>
          <w:rFonts w:ascii="宋体" w:eastAsia="宋体" w:hAnsi="宋体" w:cs="Times New Roman"/>
          <w:szCs w:val="21"/>
        </w:rPr>
        <w:t>”</w:t>
      </w:r>
      <w:r w:rsidRPr="00D64321">
        <w:rPr>
          <w:rFonts w:ascii="宋体" w:eastAsia="宋体" w:hAnsi="宋体" w:cs="Times New Roman" w:hint="eastAsia"/>
          <w:szCs w:val="21"/>
        </w:rPr>
        <w:t>。</w:t>
      </w:r>
    </w:p>
    <w:p w14:paraId="38FCDD57"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第二步，设女性有</w:t>
      </w:r>
      <w:r w:rsidRPr="00D64321">
        <w:rPr>
          <w:rFonts w:ascii="宋体" w:eastAsia="宋体" w:hAnsi="宋体" w:cs="Times New Roman"/>
          <w:position w:val="-6"/>
          <w:szCs w:val="21"/>
        </w:rPr>
        <w:object w:dxaOrig="180" w:dyaOrig="200" w14:anchorId="1F94551E">
          <v:shape id="_x0000_i1135" type="#_x0000_t75" style="width:7.2pt;height:7.2pt" o:ole="">
            <v:imagedata r:id="rId299" o:title=""/>
          </v:shape>
          <o:OLEObject Type="Embed" ProgID="Equation.DSMT4" ShapeID="_x0000_i1135" DrawAspect="Content" ObjectID="_1645025772" r:id="rId300"/>
        </w:object>
      </w:r>
      <w:r w:rsidRPr="00D64321">
        <w:rPr>
          <w:rFonts w:ascii="宋体" w:eastAsia="宋体" w:hAnsi="宋体" w:cs="Times New Roman" w:hint="eastAsia"/>
          <w:szCs w:val="21"/>
        </w:rPr>
        <w:t>人，根据选出</w:t>
      </w:r>
      <w:r w:rsidRPr="00D64321">
        <w:rPr>
          <w:rFonts w:ascii="宋体" w:eastAsia="宋体" w:hAnsi="宋体" w:cs="Times New Roman"/>
          <w:szCs w:val="21"/>
        </w:rPr>
        <w:t>2</w:t>
      </w:r>
      <w:r w:rsidRPr="00D64321">
        <w:rPr>
          <w:rFonts w:ascii="宋体" w:eastAsia="宋体" w:hAnsi="宋体" w:cs="Times New Roman" w:hint="eastAsia"/>
          <w:szCs w:val="21"/>
        </w:rPr>
        <w:t>人全为女性的概率</w:t>
      </w:r>
      <w:r w:rsidRPr="00D64321">
        <w:rPr>
          <w:rFonts w:ascii="宋体" w:eastAsia="宋体" w:hAnsi="宋体" w:cs="Times New Roman"/>
          <w:szCs w:val="21"/>
        </w:rPr>
        <w:t>“</w:t>
      </w:r>
      <w:r w:rsidRPr="00D64321">
        <w:rPr>
          <w:rFonts w:ascii="宋体" w:eastAsia="宋体" w:hAnsi="宋体" w:cs="Times New Roman" w:hint="eastAsia"/>
          <w:szCs w:val="21"/>
        </w:rPr>
        <w:t>为</w:t>
      </w:r>
      <w:r w:rsidRPr="00D64321">
        <w:rPr>
          <w:rFonts w:ascii="宋体" w:eastAsia="宋体" w:hAnsi="宋体" w:cs="Times New Roman"/>
          <w:szCs w:val="21"/>
        </w:rPr>
        <w:t>”</w:t>
      </w:r>
      <w:r w:rsidRPr="00D64321">
        <w:rPr>
          <w:rFonts w:ascii="宋体" w:eastAsia="宋体" w:hAnsi="宋体" w:cs="Times New Roman"/>
          <w:position w:val="-22"/>
          <w:szCs w:val="21"/>
        </w:rPr>
        <w:object w:dxaOrig="200" w:dyaOrig="560" w14:anchorId="18922057">
          <v:shape id="_x0000_i1136" type="#_x0000_t75" style="width:7.2pt;height:29.35pt" o:ole="">
            <v:imagedata r:id="rId301" o:title=""/>
          </v:shape>
          <o:OLEObject Type="Embed" ProgID="Equation.DSMT4" ShapeID="_x0000_i1136" DrawAspect="Content" ObjectID="_1645025773" r:id="rId302"/>
        </w:object>
      </w:r>
      <w:r w:rsidRPr="00D64321">
        <w:rPr>
          <w:rFonts w:ascii="宋体" w:eastAsia="宋体" w:hAnsi="宋体" w:cs="Times New Roman" w:hint="eastAsia"/>
          <w:szCs w:val="21"/>
        </w:rPr>
        <w:t>，可得</w:t>
      </w:r>
      <w:r w:rsidRPr="00D64321">
        <w:rPr>
          <w:rFonts w:ascii="宋体" w:eastAsia="宋体" w:hAnsi="宋体" w:cs="Times New Roman"/>
          <w:position w:val="-28"/>
          <w:szCs w:val="21"/>
        </w:rPr>
        <w:object w:dxaOrig="720" w:dyaOrig="660" w14:anchorId="38EF652D">
          <v:shape id="_x0000_i1137" type="#_x0000_t75" style="width:36.55pt;height:36.55pt" o:ole="">
            <v:imagedata r:id="rId303" o:title=""/>
          </v:shape>
          <o:OLEObject Type="Embed" ProgID="Equation.DSMT4" ShapeID="_x0000_i1137" DrawAspect="Content" ObjectID="_1645025774" r:id="rId304"/>
        </w:object>
      </w:r>
      <w:r w:rsidRPr="00D64321">
        <w:rPr>
          <w:rFonts w:ascii="宋体" w:eastAsia="宋体" w:hAnsi="宋体" w:cs="Times New Roman" w:hint="eastAsia"/>
          <w:szCs w:val="21"/>
        </w:rPr>
        <w:t>，解得</w:t>
      </w:r>
      <w:r w:rsidRPr="00D64321">
        <w:rPr>
          <w:rFonts w:ascii="宋体" w:eastAsia="宋体" w:hAnsi="宋体" w:cs="Times New Roman"/>
          <w:position w:val="-6"/>
          <w:szCs w:val="21"/>
        </w:rPr>
        <w:object w:dxaOrig="499" w:dyaOrig="260" w14:anchorId="53093255">
          <v:shape id="_x0000_i1138" type="#_x0000_t75" style="width:28.8pt;height:13.85pt" o:ole="">
            <v:imagedata r:id="rId305" o:title=""/>
          </v:shape>
          <o:OLEObject Type="Embed" ProgID="Equation.DSMT4" ShapeID="_x0000_i1138" DrawAspect="Content" ObjectID="_1645025775" r:id="rId306"/>
        </w:object>
      </w:r>
      <w:r w:rsidRPr="00D64321">
        <w:rPr>
          <w:rFonts w:ascii="宋体" w:eastAsia="宋体" w:hAnsi="宋体" w:cs="Times New Roman" w:hint="eastAsia"/>
          <w:szCs w:val="21"/>
        </w:rPr>
        <w:t>。</w:t>
      </w:r>
    </w:p>
    <w:p w14:paraId="57C42BFE" w14:textId="77777777" w:rsidR="00FE794E"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lastRenderedPageBreak/>
        <w:t>第三步，选出</w:t>
      </w:r>
      <w:r w:rsidRPr="00D64321">
        <w:rPr>
          <w:rFonts w:ascii="宋体" w:eastAsia="宋体" w:hAnsi="宋体" w:cs="Times New Roman"/>
          <w:szCs w:val="21"/>
        </w:rPr>
        <w:t>3</w:t>
      </w:r>
      <w:r w:rsidRPr="00D64321">
        <w:rPr>
          <w:rFonts w:ascii="宋体" w:eastAsia="宋体" w:hAnsi="宋体" w:cs="Times New Roman" w:hint="eastAsia"/>
          <w:szCs w:val="21"/>
        </w:rPr>
        <w:t>人全为女性的</w:t>
      </w:r>
      <w:r w:rsidRPr="00D64321">
        <w:rPr>
          <w:rFonts w:ascii="宋体" w:eastAsia="宋体" w:hAnsi="宋体" w:cs="Times New Roman"/>
          <w:szCs w:val="21"/>
        </w:rPr>
        <w:t>“</w:t>
      </w:r>
      <w:r w:rsidRPr="00D64321">
        <w:rPr>
          <w:rFonts w:ascii="宋体" w:eastAsia="宋体" w:hAnsi="宋体" w:cs="Times New Roman" w:hint="eastAsia"/>
          <w:szCs w:val="21"/>
        </w:rPr>
        <w:t>概率</w:t>
      </w:r>
      <w:r w:rsidRPr="00D64321">
        <w:rPr>
          <w:rFonts w:ascii="宋体" w:eastAsia="宋体" w:hAnsi="宋体" w:cs="Times New Roman"/>
          <w:szCs w:val="21"/>
        </w:rPr>
        <w:t>”</w:t>
      </w:r>
      <w:r w:rsidRPr="00D64321">
        <w:rPr>
          <w:rFonts w:ascii="宋体" w:eastAsia="宋体" w:hAnsi="宋体" w:cs="Times New Roman" w:hint="eastAsia"/>
          <w:szCs w:val="21"/>
        </w:rPr>
        <w:t>为</w:t>
      </w:r>
      <w:r w:rsidRPr="00D64321">
        <w:rPr>
          <w:rFonts w:ascii="宋体" w:eastAsia="宋体" w:hAnsi="宋体" w:cs="Times New Roman"/>
          <w:position w:val="-28"/>
          <w:szCs w:val="21"/>
        </w:rPr>
        <w:object w:dxaOrig="1460" w:dyaOrig="660" w14:anchorId="22DCCF8E">
          <v:shape id="_x0000_i1139" type="#_x0000_t75" style="width:1in;height:36.55pt" o:ole="">
            <v:imagedata r:id="rId307" o:title=""/>
          </v:shape>
          <o:OLEObject Type="Embed" ProgID="Equation.DSMT4" ShapeID="_x0000_i1139" DrawAspect="Content" ObjectID="_1645025776" r:id="rId308"/>
        </w:object>
      </w:r>
      <w:r w:rsidRPr="00D64321">
        <w:rPr>
          <w:rFonts w:ascii="宋体" w:eastAsia="宋体" w:hAnsi="宋体" w:cs="Times New Roman" w:hint="eastAsia"/>
          <w:szCs w:val="21"/>
        </w:rPr>
        <w:t>。因此，选择</w:t>
      </w:r>
      <w:r w:rsidRPr="00D64321">
        <w:rPr>
          <w:rFonts w:ascii="宋体" w:eastAsia="宋体" w:hAnsi="宋体" w:cs="Times New Roman"/>
          <w:szCs w:val="21"/>
        </w:rPr>
        <w:t>B</w:t>
      </w:r>
      <w:r w:rsidRPr="00D64321">
        <w:rPr>
          <w:rFonts w:ascii="宋体" w:eastAsia="宋体" w:hAnsi="宋体" w:cs="Times New Roman" w:hint="eastAsia"/>
          <w:szCs w:val="21"/>
        </w:rPr>
        <w:t>选项。</w:t>
      </w:r>
    </w:p>
    <w:p w14:paraId="35E7489C" w14:textId="78507F3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Arial"/>
          <w:color w:val="000000"/>
          <w:kern w:val="0"/>
          <w:szCs w:val="21"/>
        </w:rPr>
        <w:t>26</w:t>
      </w:r>
      <w:r w:rsidRPr="00D64321">
        <w:rPr>
          <w:rFonts w:ascii="宋体" w:eastAsia="宋体" w:hAnsi="宋体" w:cs="Times New Roman" w:hint="eastAsia"/>
          <w:kern w:val="0"/>
          <w:szCs w:val="21"/>
        </w:rPr>
        <w:t xml:space="preserve">. </w:t>
      </w:r>
    </w:p>
    <w:p w14:paraId="04D9698F"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【答案】</w:t>
      </w:r>
      <w:r w:rsidRPr="00D64321">
        <w:rPr>
          <w:rFonts w:ascii="宋体" w:eastAsia="宋体" w:hAnsi="宋体" w:cs="Times New Roman"/>
          <w:szCs w:val="21"/>
        </w:rPr>
        <w:t>D</w:t>
      </w:r>
    </w:p>
    <w:p w14:paraId="23B3411B"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【解题思路】</w:t>
      </w:r>
    </w:p>
    <w:p w14:paraId="2ED57E74"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第一步，标记量化关系</w:t>
      </w:r>
      <w:r w:rsidRPr="00D64321">
        <w:rPr>
          <w:rFonts w:ascii="宋体" w:eastAsia="宋体" w:hAnsi="宋体" w:cs="Times New Roman"/>
          <w:szCs w:val="21"/>
        </w:rPr>
        <w:t>“</w:t>
      </w:r>
      <w:r w:rsidRPr="00D64321">
        <w:rPr>
          <w:rFonts w:ascii="宋体" w:eastAsia="宋体" w:hAnsi="宋体" w:cs="Times New Roman" w:hint="eastAsia"/>
          <w:szCs w:val="21"/>
        </w:rPr>
        <w:t>共</w:t>
      </w:r>
      <w:r w:rsidRPr="00D64321">
        <w:rPr>
          <w:rFonts w:ascii="宋体" w:eastAsia="宋体" w:hAnsi="宋体" w:cs="Times New Roman"/>
          <w:szCs w:val="21"/>
        </w:rPr>
        <w:t>”</w:t>
      </w:r>
      <w:r w:rsidRPr="00D64321">
        <w:rPr>
          <w:rFonts w:ascii="宋体" w:eastAsia="宋体" w:hAnsi="宋体" w:cs="Times New Roman" w:hint="eastAsia"/>
          <w:szCs w:val="21"/>
        </w:rPr>
        <w:t>、</w:t>
      </w:r>
      <w:r w:rsidRPr="00D64321">
        <w:rPr>
          <w:rFonts w:ascii="宋体" w:eastAsia="宋体" w:hAnsi="宋体" w:cs="Times New Roman"/>
          <w:szCs w:val="21"/>
        </w:rPr>
        <w:t>“</w:t>
      </w:r>
      <w:r w:rsidRPr="00D64321">
        <w:rPr>
          <w:rFonts w:ascii="宋体" w:eastAsia="宋体" w:hAnsi="宋体" w:cs="Times New Roman" w:hint="eastAsia"/>
          <w:szCs w:val="21"/>
        </w:rPr>
        <w:t>之比</w:t>
      </w:r>
      <w:r w:rsidRPr="00D64321">
        <w:rPr>
          <w:rFonts w:ascii="宋体" w:eastAsia="宋体" w:hAnsi="宋体" w:cs="Times New Roman"/>
          <w:szCs w:val="21"/>
        </w:rPr>
        <w:t>”</w:t>
      </w:r>
      <w:r w:rsidRPr="00D64321">
        <w:rPr>
          <w:rFonts w:ascii="宋体" w:eastAsia="宋体" w:hAnsi="宋体" w:cs="Times New Roman" w:hint="eastAsia"/>
          <w:szCs w:val="21"/>
        </w:rPr>
        <w:t>、</w:t>
      </w:r>
      <w:r w:rsidRPr="00D64321">
        <w:rPr>
          <w:rFonts w:ascii="宋体" w:eastAsia="宋体" w:hAnsi="宋体" w:cs="Times New Roman"/>
          <w:szCs w:val="21"/>
        </w:rPr>
        <w:t>“</w:t>
      </w:r>
      <w:r w:rsidRPr="00D64321">
        <w:rPr>
          <w:rFonts w:ascii="宋体" w:eastAsia="宋体" w:hAnsi="宋体" w:cs="Times New Roman" w:hint="eastAsia"/>
          <w:szCs w:val="21"/>
        </w:rPr>
        <w:t>之比</w:t>
      </w:r>
      <w:r w:rsidRPr="00D64321">
        <w:rPr>
          <w:rFonts w:ascii="宋体" w:eastAsia="宋体" w:hAnsi="宋体" w:cs="Times New Roman"/>
          <w:szCs w:val="21"/>
        </w:rPr>
        <w:t>”</w:t>
      </w:r>
      <w:r w:rsidRPr="00D64321">
        <w:rPr>
          <w:rFonts w:ascii="宋体" w:eastAsia="宋体" w:hAnsi="宋体" w:cs="Times New Roman" w:hint="eastAsia"/>
          <w:szCs w:val="21"/>
        </w:rPr>
        <w:t>、</w:t>
      </w:r>
      <w:r w:rsidRPr="00D64321">
        <w:rPr>
          <w:rFonts w:ascii="宋体" w:eastAsia="宋体" w:hAnsi="宋体" w:cs="Times New Roman"/>
          <w:szCs w:val="21"/>
        </w:rPr>
        <w:t>“</w:t>
      </w:r>
      <w:r w:rsidRPr="00D64321">
        <w:rPr>
          <w:rFonts w:ascii="宋体" w:eastAsia="宋体" w:hAnsi="宋体" w:cs="Times New Roman" w:hint="eastAsia"/>
          <w:szCs w:val="21"/>
        </w:rPr>
        <w:t>不能</w:t>
      </w:r>
      <w:r w:rsidRPr="00D64321">
        <w:rPr>
          <w:rFonts w:ascii="宋体" w:eastAsia="宋体" w:hAnsi="宋体" w:cs="Times New Roman"/>
          <w:szCs w:val="21"/>
        </w:rPr>
        <w:t>”</w:t>
      </w:r>
      <w:r w:rsidRPr="00D64321">
        <w:rPr>
          <w:rFonts w:ascii="宋体" w:eastAsia="宋体" w:hAnsi="宋体" w:cs="Times New Roman" w:hint="eastAsia"/>
          <w:szCs w:val="21"/>
        </w:rPr>
        <w:t>。</w:t>
      </w:r>
    </w:p>
    <w:p w14:paraId="4F60F338"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第二步，根据生产与非生产人员的人数</w:t>
      </w:r>
      <w:r w:rsidRPr="00D64321">
        <w:rPr>
          <w:rFonts w:ascii="宋体" w:eastAsia="宋体" w:hAnsi="宋体" w:cs="Times New Roman"/>
          <w:szCs w:val="21"/>
        </w:rPr>
        <w:t>“</w:t>
      </w:r>
      <w:r w:rsidRPr="00D64321">
        <w:rPr>
          <w:rFonts w:ascii="宋体" w:eastAsia="宋体" w:hAnsi="宋体" w:cs="Times New Roman" w:hint="eastAsia"/>
          <w:szCs w:val="21"/>
        </w:rPr>
        <w:t>之比</w:t>
      </w:r>
      <w:r w:rsidRPr="00D64321">
        <w:rPr>
          <w:rFonts w:ascii="宋体" w:eastAsia="宋体" w:hAnsi="宋体" w:cs="Times New Roman"/>
          <w:szCs w:val="21"/>
        </w:rPr>
        <w:t>”</w:t>
      </w:r>
      <w:r w:rsidRPr="00D64321">
        <w:rPr>
          <w:rFonts w:ascii="宋体" w:eastAsia="宋体" w:hAnsi="宋体" w:cs="Times New Roman" w:hint="eastAsia"/>
          <w:szCs w:val="21"/>
        </w:rPr>
        <w:t>为</w:t>
      </w:r>
      <w:r w:rsidRPr="00D64321">
        <w:rPr>
          <w:rFonts w:ascii="宋体" w:eastAsia="宋体" w:hAnsi="宋体" w:cs="Times New Roman"/>
          <w:position w:val="-6"/>
          <w:szCs w:val="21"/>
        </w:rPr>
        <w:object w:dxaOrig="400" w:dyaOrig="260" w14:anchorId="0C134AEA">
          <v:shape id="_x0000_i1140" type="#_x0000_t75" style="width:22.15pt;height:13.85pt" o:ole="">
            <v:imagedata r:id="rId309" o:title=""/>
          </v:shape>
          <o:OLEObject Type="Embed" ProgID="Equation.DSMT4" ShapeID="_x0000_i1140" DrawAspect="Content" ObjectID="_1645025777" r:id="rId310"/>
        </w:object>
      </w:r>
      <w:r w:rsidRPr="00D64321">
        <w:rPr>
          <w:rFonts w:ascii="宋体" w:eastAsia="宋体" w:hAnsi="宋体" w:cs="Times New Roman" w:hint="eastAsia"/>
          <w:szCs w:val="21"/>
        </w:rPr>
        <w:t>，得总人数为</w:t>
      </w:r>
      <w:r w:rsidRPr="00D64321">
        <w:rPr>
          <w:rFonts w:ascii="宋体" w:eastAsia="宋体" w:hAnsi="宋体" w:cs="Times New Roman"/>
          <w:szCs w:val="21"/>
        </w:rPr>
        <w:t>9</w:t>
      </w:r>
      <w:r w:rsidRPr="00D64321">
        <w:rPr>
          <w:rFonts w:ascii="宋体" w:eastAsia="宋体" w:hAnsi="宋体" w:cs="Times New Roman" w:hint="eastAsia"/>
          <w:szCs w:val="21"/>
        </w:rPr>
        <w:t>的倍数；同理，由</w:t>
      </w:r>
      <w:r w:rsidRPr="00D64321">
        <w:rPr>
          <w:rFonts w:ascii="宋体" w:eastAsia="宋体" w:hAnsi="宋体" w:cs="Times New Roman"/>
          <w:szCs w:val="21"/>
        </w:rPr>
        <w:t>“</w:t>
      </w:r>
      <w:r w:rsidRPr="00D64321">
        <w:rPr>
          <w:rFonts w:ascii="宋体" w:eastAsia="宋体" w:hAnsi="宋体" w:cs="Times New Roman" w:hint="eastAsia"/>
          <w:szCs w:val="21"/>
        </w:rPr>
        <w:t>之比</w:t>
      </w:r>
      <w:r w:rsidRPr="00D64321">
        <w:rPr>
          <w:rFonts w:ascii="宋体" w:eastAsia="宋体" w:hAnsi="宋体" w:cs="Times New Roman"/>
          <w:szCs w:val="21"/>
        </w:rPr>
        <w:t>”</w:t>
      </w:r>
      <w:r w:rsidRPr="00D64321">
        <w:rPr>
          <w:rFonts w:ascii="宋体" w:eastAsia="宋体" w:hAnsi="宋体" w:cs="Times New Roman" w:hint="eastAsia"/>
          <w:szCs w:val="21"/>
        </w:rPr>
        <w:t>为</w:t>
      </w:r>
      <w:r w:rsidRPr="00D64321">
        <w:rPr>
          <w:rFonts w:ascii="宋体" w:eastAsia="宋体" w:hAnsi="宋体" w:cs="Times New Roman"/>
          <w:position w:val="-6"/>
          <w:szCs w:val="21"/>
        </w:rPr>
        <w:object w:dxaOrig="380" w:dyaOrig="260" w14:anchorId="5B2D9BB1">
          <v:shape id="_x0000_i1141" type="#_x0000_t75" style="width:22.15pt;height:13.85pt" o:ole="">
            <v:imagedata r:id="rId311" o:title=""/>
          </v:shape>
          <o:OLEObject Type="Embed" ProgID="Equation.DSMT4" ShapeID="_x0000_i1141" DrawAspect="Content" ObjectID="_1645025778" r:id="rId312"/>
        </w:object>
      </w:r>
      <w:r w:rsidRPr="00D64321">
        <w:rPr>
          <w:rFonts w:ascii="宋体" w:eastAsia="宋体" w:hAnsi="宋体" w:cs="Times New Roman" w:hint="eastAsia"/>
          <w:szCs w:val="21"/>
        </w:rPr>
        <w:t>，得总人数为</w:t>
      </w:r>
      <w:r w:rsidRPr="00D64321">
        <w:rPr>
          <w:rFonts w:ascii="宋体" w:eastAsia="宋体" w:hAnsi="宋体" w:cs="Times New Roman"/>
          <w:szCs w:val="21"/>
        </w:rPr>
        <w:t>8</w:t>
      </w:r>
      <w:r w:rsidRPr="00D64321">
        <w:rPr>
          <w:rFonts w:ascii="宋体" w:eastAsia="宋体" w:hAnsi="宋体" w:cs="Times New Roman" w:hint="eastAsia"/>
          <w:szCs w:val="21"/>
        </w:rPr>
        <w:t>的倍数，因此总人数为</w:t>
      </w:r>
      <w:r w:rsidRPr="00D64321">
        <w:rPr>
          <w:rFonts w:ascii="宋体" w:eastAsia="宋体" w:hAnsi="宋体" w:cs="Times New Roman"/>
          <w:szCs w:val="21"/>
        </w:rPr>
        <w:t>72</w:t>
      </w:r>
      <w:r w:rsidRPr="00D64321">
        <w:rPr>
          <w:rFonts w:ascii="宋体" w:eastAsia="宋体" w:hAnsi="宋体" w:cs="Times New Roman" w:hint="eastAsia"/>
          <w:szCs w:val="21"/>
        </w:rPr>
        <w:t>的倍数；由</w:t>
      </w:r>
      <w:r w:rsidRPr="00D64321">
        <w:rPr>
          <w:rFonts w:ascii="宋体" w:eastAsia="宋体" w:hAnsi="宋体" w:cs="Times New Roman"/>
          <w:szCs w:val="21"/>
        </w:rPr>
        <w:t>“</w:t>
      </w:r>
      <w:r w:rsidRPr="00D64321">
        <w:rPr>
          <w:rFonts w:ascii="宋体" w:eastAsia="宋体" w:hAnsi="宋体" w:cs="Times New Roman" w:hint="eastAsia"/>
          <w:szCs w:val="21"/>
        </w:rPr>
        <w:t>共</w:t>
      </w:r>
      <w:r w:rsidRPr="00D64321">
        <w:rPr>
          <w:rFonts w:ascii="宋体" w:eastAsia="宋体" w:hAnsi="宋体" w:cs="Times New Roman"/>
          <w:szCs w:val="21"/>
        </w:rPr>
        <w:t>”</w:t>
      </w:r>
      <w:r w:rsidRPr="00D64321">
        <w:rPr>
          <w:rFonts w:ascii="宋体" w:eastAsia="宋体" w:hAnsi="宋体" w:cs="Times New Roman" w:hint="eastAsia"/>
          <w:szCs w:val="21"/>
        </w:rPr>
        <w:t>有职工</w:t>
      </w:r>
      <w:r w:rsidRPr="00D64321">
        <w:rPr>
          <w:rFonts w:ascii="宋体" w:eastAsia="宋体" w:hAnsi="宋体" w:cs="Times New Roman"/>
          <w:szCs w:val="21"/>
        </w:rPr>
        <w:t>100</w:t>
      </w:r>
      <w:r w:rsidRPr="00D64321">
        <w:rPr>
          <w:rFonts w:ascii="宋体" w:eastAsia="宋体" w:hAnsi="宋体" w:cs="Times New Roman" w:hint="eastAsia"/>
          <w:szCs w:val="21"/>
        </w:rPr>
        <w:t>多人可知，总人数应为</w:t>
      </w:r>
      <w:r w:rsidRPr="00D64321">
        <w:rPr>
          <w:rFonts w:ascii="宋体" w:eastAsia="宋体" w:hAnsi="宋体" w:cs="Times New Roman"/>
          <w:position w:val="-6"/>
          <w:szCs w:val="21"/>
        </w:rPr>
        <w:object w:dxaOrig="1060" w:dyaOrig="260" w14:anchorId="7FBAC757">
          <v:shape id="_x0000_i1142" type="#_x0000_t75" style="width:49.85pt;height:13.85pt" o:ole="">
            <v:imagedata r:id="rId313" o:title=""/>
          </v:shape>
          <o:OLEObject Type="Embed" ProgID="Equation.DSMT4" ShapeID="_x0000_i1142" DrawAspect="Content" ObjectID="_1645025779" r:id="rId314"/>
        </w:object>
      </w:r>
      <w:r w:rsidRPr="00D64321">
        <w:rPr>
          <w:rFonts w:ascii="宋体" w:eastAsia="宋体" w:hAnsi="宋体" w:cs="Times New Roman" w:hint="eastAsia"/>
          <w:szCs w:val="21"/>
        </w:rPr>
        <w:t>人。</w:t>
      </w:r>
    </w:p>
    <w:p w14:paraId="555F8555"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第三步，生产人员为</w:t>
      </w:r>
      <w:r w:rsidRPr="00D64321">
        <w:rPr>
          <w:rFonts w:ascii="宋体" w:eastAsia="宋体" w:hAnsi="宋体" w:cs="Times New Roman"/>
          <w:position w:val="-22"/>
          <w:szCs w:val="21"/>
        </w:rPr>
        <w:object w:dxaOrig="1100" w:dyaOrig="560" w14:anchorId="3B7E3FFA">
          <v:shape id="_x0000_i1143" type="#_x0000_t75" style="width:58.15pt;height:29.35pt" o:ole="">
            <v:imagedata r:id="rId315" o:title=""/>
          </v:shape>
          <o:OLEObject Type="Embed" ProgID="Equation.DSMT4" ShapeID="_x0000_i1143" DrawAspect="Content" ObjectID="_1645025780" r:id="rId316"/>
        </w:object>
      </w:r>
      <w:r w:rsidRPr="00D64321">
        <w:rPr>
          <w:rFonts w:ascii="宋体" w:eastAsia="宋体" w:hAnsi="宋体" w:cs="Times New Roman" w:hint="eastAsia"/>
          <w:szCs w:val="21"/>
        </w:rPr>
        <w:t>人，研发人员为</w:t>
      </w:r>
      <w:r w:rsidRPr="00D64321">
        <w:rPr>
          <w:rFonts w:ascii="宋体" w:eastAsia="宋体" w:hAnsi="宋体" w:cs="Times New Roman"/>
          <w:position w:val="-22"/>
          <w:szCs w:val="21"/>
        </w:rPr>
        <w:object w:dxaOrig="1080" w:dyaOrig="560" w14:anchorId="75693EE5">
          <v:shape id="_x0000_i1144" type="#_x0000_t75" style="width:51.5pt;height:29.35pt" o:ole="">
            <v:imagedata r:id="rId317" o:title=""/>
          </v:shape>
          <o:OLEObject Type="Embed" ProgID="Equation.DSMT4" ShapeID="_x0000_i1144" DrawAspect="Content" ObjectID="_1645025781" r:id="rId318"/>
        </w:object>
      </w:r>
      <w:r w:rsidRPr="00D64321">
        <w:rPr>
          <w:rFonts w:ascii="宋体" w:eastAsia="宋体" w:hAnsi="宋体" w:cs="Times New Roman" w:hint="eastAsia"/>
          <w:szCs w:val="21"/>
        </w:rPr>
        <w:t>人，由生产人员“不能”同时担任研发人员，可知不在生产和研发岗位的人数有</w:t>
      </w:r>
      <w:r w:rsidRPr="00D64321">
        <w:rPr>
          <w:rFonts w:ascii="宋体" w:eastAsia="宋体" w:hAnsi="宋体" w:cs="Times New Roman"/>
          <w:position w:val="-6"/>
          <w:szCs w:val="21"/>
        </w:rPr>
        <w:object w:dxaOrig="1600" w:dyaOrig="260" w14:anchorId="619ED8AA">
          <v:shape id="_x0000_i1145" type="#_x0000_t75" style="width:79.2pt;height:13.85pt" o:ole="">
            <v:imagedata r:id="rId319" o:title=""/>
          </v:shape>
          <o:OLEObject Type="Embed" ProgID="Equation.DSMT4" ShapeID="_x0000_i1145" DrawAspect="Content" ObjectID="_1645025782" r:id="rId320"/>
        </w:object>
      </w:r>
      <w:r w:rsidRPr="00D64321">
        <w:rPr>
          <w:rFonts w:ascii="宋体" w:eastAsia="宋体" w:hAnsi="宋体" w:cs="Times New Roman" w:hint="eastAsia"/>
          <w:szCs w:val="21"/>
        </w:rPr>
        <w:t>人。因此，选择</w:t>
      </w:r>
      <w:r w:rsidRPr="00D64321">
        <w:rPr>
          <w:rFonts w:ascii="宋体" w:eastAsia="宋体" w:hAnsi="宋体" w:cs="Times New Roman"/>
          <w:szCs w:val="21"/>
        </w:rPr>
        <w:t>D</w:t>
      </w:r>
      <w:r w:rsidRPr="00D64321">
        <w:rPr>
          <w:rFonts w:ascii="宋体" w:eastAsia="宋体" w:hAnsi="宋体" w:cs="Times New Roman" w:hint="eastAsia"/>
          <w:szCs w:val="21"/>
        </w:rPr>
        <w:t>选项。</w:t>
      </w:r>
    </w:p>
    <w:p w14:paraId="4C8AED7D" w14:textId="77777777" w:rsidR="00FE794E"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【拓展</w:t>
      </w:r>
      <w:r w:rsidRPr="00D64321">
        <w:rPr>
          <w:rFonts w:ascii="宋体" w:eastAsia="宋体" w:hAnsi="宋体" w:cs="Times New Roman"/>
          <w:szCs w:val="21"/>
        </w:rPr>
        <w:t>】</w:t>
      </w:r>
      <w:r w:rsidRPr="00D64321">
        <w:rPr>
          <w:rFonts w:ascii="宋体" w:eastAsia="宋体" w:hAnsi="宋体" w:cs="Times New Roman" w:hint="eastAsia"/>
          <w:szCs w:val="21"/>
        </w:rPr>
        <w:t>若</w:t>
      </w:r>
      <w:r w:rsidRPr="00D64321">
        <w:rPr>
          <w:rFonts w:ascii="宋体" w:eastAsia="宋体" w:hAnsi="宋体" w:cs="Times New Roman"/>
          <w:position w:val="-22"/>
          <w:szCs w:val="21"/>
        </w:rPr>
        <w:object w:dxaOrig="620" w:dyaOrig="560" w14:anchorId="25EAED2B">
          <v:shape id="_x0000_i1146" type="#_x0000_t75" style="width:29.35pt;height:29.35pt" o:ole="">
            <v:imagedata r:id="rId321" o:title=""/>
          </v:shape>
          <o:OLEObject Type="Embed" ProgID="Equation.DSMT4" ShapeID="_x0000_i1146" DrawAspect="Content" ObjectID="_1645025783" r:id="rId322"/>
        </w:object>
      </w:r>
      <w:r w:rsidRPr="00D64321">
        <w:rPr>
          <w:rFonts w:ascii="宋体" w:eastAsia="宋体" w:hAnsi="宋体" w:cs="Times New Roman" w:hint="eastAsia"/>
          <w:szCs w:val="21"/>
        </w:rPr>
        <w:t>（</w:t>
      </w:r>
      <w:r w:rsidRPr="00D64321">
        <w:rPr>
          <w:rFonts w:ascii="宋体" w:eastAsia="宋体" w:hAnsi="宋体" w:cs="Times New Roman"/>
          <w:position w:val="-6"/>
          <w:szCs w:val="21"/>
        </w:rPr>
        <w:object w:dxaOrig="240" w:dyaOrig="200" w14:anchorId="40994451">
          <v:shape id="_x0000_i1147" type="#_x0000_t75" style="width:14.95pt;height:7.2pt" o:ole="">
            <v:imagedata r:id="rId323" o:title=""/>
          </v:shape>
          <o:OLEObject Type="Embed" ProgID="Equation.DSMT4" ShapeID="_x0000_i1147" DrawAspect="Content" ObjectID="_1645025784" r:id="rId324"/>
        </w:object>
      </w:r>
      <w:r w:rsidRPr="00D64321">
        <w:rPr>
          <w:rFonts w:ascii="宋体" w:eastAsia="宋体" w:hAnsi="宋体" w:cs="Times New Roman" w:hint="eastAsia"/>
          <w:szCs w:val="21"/>
        </w:rPr>
        <w:t>、</w:t>
      </w:r>
      <w:r w:rsidRPr="00D64321">
        <w:rPr>
          <w:rFonts w:ascii="宋体" w:eastAsia="宋体" w:hAnsi="宋体" w:cs="Times New Roman"/>
          <w:position w:val="-6"/>
          <w:szCs w:val="21"/>
        </w:rPr>
        <w:object w:dxaOrig="180" w:dyaOrig="200" w14:anchorId="52DEAC05">
          <v:shape id="_x0000_i1148" type="#_x0000_t75" style="width:7.2pt;height:7.2pt" o:ole="">
            <v:imagedata r:id="rId325" o:title=""/>
          </v:shape>
          <o:OLEObject Type="Embed" ProgID="Equation.DSMT4" ShapeID="_x0000_i1148" DrawAspect="Content" ObjectID="_1645025785" r:id="rId326"/>
        </w:object>
      </w:r>
      <w:r w:rsidRPr="00D64321">
        <w:rPr>
          <w:rFonts w:ascii="宋体" w:eastAsia="宋体" w:hAnsi="宋体" w:cs="Times New Roman" w:hint="eastAsia"/>
          <w:szCs w:val="21"/>
        </w:rPr>
        <w:t>互质），则</w:t>
      </w:r>
      <w:r w:rsidRPr="00D64321">
        <w:rPr>
          <w:rFonts w:ascii="宋体" w:eastAsia="宋体" w:hAnsi="宋体" w:cs="Times New Roman"/>
          <w:position w:val="-6"/>
          <w:szCs w:val="21"/>
        </w:rPr>
        <w:object w:dxaOrig="180" w:dyaOrig="200" w14:anchorId="437A186E">
          <v:shape id="_x0000_i1149" type="#_x0000_t75" style="width:7.2pt;height:7.2pt" o:ole="">
            <v:imagedata r:id="rId327" o:title=""/>
          </v:shape>
          <o:OLEObject Type="Embed" ProgID="Equation.DSMT4" ShapeID="_x0000_i1149" DrawAspect="Content" ObjectID="_1645025786" r:id="rId328"/>
        </w:object>
      </w:r>
      <w:r w:rsidRPr="00D64321">
        <w:rPr>
          <w:rFonts w:ascii="宋体" w:eastAsia="宋体" w:hAnsi="宋体" w:cs="Times New Roman" w:hint="eastAsia"/>
          <w:szCs w:val="21"/>
        </w:rPr>
        <w:t>是</w:t>
      </w:r>
      <w:r w:rsidRPr="00D64321">
        <w:rPr>
          <w:rFonts w:ascii="宋体" w:eastAsia="宋体" w:hAnsi="宋体" w:cs="Times New Roman"/>
          <w:position w:val="-6"/>
          <w:szCs w:val="21"/>
        </w:rPr>
        <w:object w:dxaOrig="240" w:dyaOrig="200" w14:anchorId="3E07FAEB">
          <v:shape id="_x0000_i1150" type="#_x0000_t75" style="width:14.95pt;height:7.2pt" o:ole="">
            <v:imagedata r:id="rId329" o:title=""/>
          </v:shape>
          <o:OLEObject Type="Embed" ProgID="Equation.DSMT4" ShapeID="_x0000_i1150" DrawAspect="Content" ObjectID="_1645025787" r:id="rId330"/>
        </w:object>
      </w:r>
      <w:r w:rsidRPr="00D64321">
        <w:rPr>
          <w:rFonts w:ascii="宋体" w:eastAsia="宋体" w:hAnsi="宋体" w:cs="Times New Roman" w:hint="eastAsia"/>
          <w:szCs w:val="21"/>
        </w:rPr>
        <w:t>的倍数，</w:t>
      </w:r>
      <w:r w:rsidRPr="00D64321">
        <w:rPr>
          <w:rFonts w:ascii="宋体" w:eastAsia="宋体" w:hAnsi="宋体" w:cs="Times New Roman"/>
          <w:position w:val="-6"/>
          <w:szCs w:val="21"/>
        </w:rPr>
        <w:object w:dxaOrig="180" w:dyaOrig="260" w14:anchorId="5331E3BC">
          <v:shape id="_x0000_i1151" type="#_x0000_t75" style="width:7.2pt;height:13.85pt" o:ole="">
            <v:imagedata r:id="rId331" o:title=""/>
          </v:shape>
          <o:OLEObject Type="Embed" ProgID="Equation.DSMT4" ShapeID="_x0000_i1151" DrawAspect="Content" ObjectID="_1645025788" r:id="rId332"/>
        </w:object>
      </w:r>
      <w:r w:rsidRPr="00D64321">
        <w:rPr>
          <w:rFonts w:ascii="宋体" w:eastAsia="宋体" w:hAnsi="宋体" w:cs="Times New Roman" w:hint="eastAsia"/>
          <w:szCs w:val="21"/>
        </w:rPr>
        <w:t>是</w:t>
      </w:r>
      <w:r w:rsidRPr="00D64321">
        <w:rPr>
          <w:rFonts w:ascii="宋体" w:eastAsia="宋体" w:hAnsi="宋体" w:cs="Times New Roman"/>
          <w:position w:val="-6"/>
          <w:szCs w:val="21"/>
        </w:rPr>
        <w:object w:dxaOrig="180" w:dyaOrig="200" w14:anchorId="3BFA7F62">
          <v:shape id="_x0000_i1152" type="#_x0000_t75" style="width:7.2pt;height:7.2pt" o:ole="">
            <v:imagedata r:id="rId333" o:title=""/>
          </v:shape>
          <o:OLEObject Type="Embed" ProgID="Equation.DSMT4" ShapeID="_x0000_i1152" DrawAspect="Content" ObjectID="_1645025789" r:id="rId334"/>
        </w:object>
      </w:r>
      <w:r w:rsidRPr="00D64321">
        <w:rPr>
          <w:rFonts w:ascii="宋体" w:eastAsia="宋体" w:hAnsi="宋体" w:cs="Times New Roman" w:hint="eastAsia"/>
          <w:szCs w:val="21"/>
        </w:rPr>
        <w:t>的倍数，</w:t>
      </w:r>
      <w:r w:rsidRPr="00D64321">
        <w:rPr>
          <w:rFonts w:ascii="宋体" w:eastAsia="宋体" w:hAnsi="宋体" w:cs="Times New Roman"/>
          <w:position w:val="-6"/>
          <w:szCs w:val="21"/>
        </w:rPr>
        <w:object w:dxaOrig="480" w:dyaOrig="260" w14:anchorId="13F5B583">
          <v:shape id="_x0000_i1153" type="#_x0000_t75" style="width:20.5pt;height:13.85pt" o:ole="">
            <v:imagedata r:id="rId335" o:title=""/>
          </v:shape>
          <o:OLEObject Type="Embed" ProgID="Equation.DSMT4" ShapeID="_x0000_i1153" DrawAspect="Content" ObjectID="_1645025790" r:id="rId336"/>
        </w:object>
      </w:r>
      <w:r w:rsidRPr="00D64321">
        <w:rPr>
          <w:rFonts w:ascii="宋体" w:eastAsia="宋体" w:hAnsi="宋体" w:cs="Times New Roman" w:hint="eastAsia"/>
          <w:szCs w:val="21"/>
        </w:rPr>
        <w:t>是</w:t>
      </w:r>
      <w:r w:rsidRPr="00D64321">
        <w:rPr>
          <w:rFonts w:ascii="宋体" w:eastAsia="宋体" w:hAnsi="宋体" w:cs="Times New Roman"/>
          <w:position w:val="-6"/>
          <w:szCs w:val="21"/>
        </w:rPr>
        <w:object w:dxaOrig="540" w:dyaOrig="240" w14:anchorId="54410D13">
          <v:shape id="_x0000_i1154" type="#_x0000_t75" style="width:28.8pt;height:14.95pt" o:ole="">
            <v:imagedata r:id="rId337" o:title=""/>
          </v:shape>
          <o:OLEObject Type="Embed" ProgID="Equation.DSMT4" ShapeID="_x0000_i1154" DrawAspect="Content" ObjectID="_1645025791" r:id="rId338"/>
        </w:object>
      </w:r>
      <w:r w:rsidRPr="00D64321">
        <w:rPr>
          <w:rFonts w:ascii="宋体" w:eastAsia="宋体" w:hAnsi="宋体" w:cs="Times New Roman" w:hint="eastAsia"/>
          <w:szCs w:val="21"/>
        </w:rPr>
        <w:t>的倍数。</w:t>
      </w:r>
    </w:p>
    <w:p w14:paraId="7487A1CE" w14:textId="1AA2F2FC"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Arial"/>
          <w:color w:val="000000"/>
          <w:kern w:val="0"/>
          <w:szCs w:val="21"/>
        </w:rPr>
        <w:t>27</w:t>
      </w:r>
      <w:r w:rsidRPr="00D64321">
        <w:rPr>
          <w:rFonts w:ascii="宋体" w:eastAsia="宋体" w:hAnsi="宋体" w:cs="Times New Roman" w:hint="eastAsia"/>
          <w:kern w:val="0"/>
          <w:szCs w:val="21"/>
        </w:rPr>
        <w:t xml:space="preserve">. </w:t>
      </w:r>
    </w:p>
    <w:p w14:paraId="12574B55"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【答案】</w:t>
      </w:r>
      <w:r w:rsidRPr="00D64321">
        <w:rPr>
          <w:rFonts w:ascii="宋体" w:eastAsia="宋体" w:hAnsi="宋体" w:cs="Times New Roman"/>
          <w:szCs w:val="21"/>
        </w:rPr>
        <w:t>A</w:t>
      </w:r>
    </w:p>
    <w:p w14:paraId="39F1BA25"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【解题思路】</w:t>
      </w:r>
    </w:p>
    <w:p w14:paraId="097EF51C"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第一步，标记量化关系</w:t>
      </w:r>
      <w:r w:rsidRPr="00D64321">
        <w:rPr>
          <w:rFonts w:ascii="宋体" w:eastAsia="宋体" w:hAnsi="宋体" w:cs="Times New Roman"/>
          <w:szCs w:val="21"/>
        </w:rPr>
        <w:t>“</w:t>
      </w:r>
      <w:r w:rsidRPr="00D64321">
        <w:rPr>
          <w:rFonts w:ascii="宋体" w:eastAsia="宋体" w:hAnsi="宋体" w:cs="Times New Roman" w:hint="eastAsia"/>
          <w:szCs w:val="21"/>
        </w:rPr>
        <w:t>为</w:t>
      </w:r>
      <w:r w:rsidRPr="00D64321">
        <w:rPr>
          <w:rFonts w:ascii="宋体" w:eastAsia="宋体" w:hAnsi="宋体" w:cs="Times New Roman"/>
          <w:szCs w:val="21"/>
        </w:rPr>
        <w:t>”</w:t>
      </w:r>
      <w:r w:rsidRPr="00D64321">
        <w:rPr>
          <w:rFonts w:ascii="宋体" w:eastAsia="宋体" w:hAnsi="宋体" w:cs="Times New Roman" w:hint="eastAsia"/>
          <w:szCs w:val="21"/>
        </w:rPr>
        <w:t>、</w:t>
      </w:r>
      <w:r w:rsidRPr="00D64321">
        <w:rPr>
          <w:rFonts w:ascii="宋体" w:eastAsia="宋体" w:hAnsi="宋体" w:cs="Times New Roman"/>
          <w:szCs w:val="21"/>
        </w:rPr>
        <w:t>“</w:t>
      </w:r>
      <w:r w:rsidRPr="00D64321">
        <w:rPr>
          <w:rFonts w:ascii="宋体" w:eastAsia="宋体" w:hAnsi="宋体" w:cs="Times New Roman" w:hint="eastAsia"/>
          <w:szCs w:val="21"/>
        </w:rPr>
        <w:t>比例</w:t>
      </w:r>
      <w:r w:rsidRPr="00D64321">
        <w:rPr>
          <w:rFonts w:ascii="宋体" w:eastAsia="宋体" w:hAnsi="宋体" w:cs="Times New Roman"/>
          <w:szCs w:val="21"/>
        </w:rPr>
        <w:t>”</w:t>
      </w:r>
      <w:r w:rsidRPr="00D64321">
        <w:rPr>
          <w:rFonts w:ascii="宋体" w:eastAsia="宋体" w:hAnsi="宋体" w:cs="Times New Roman" w:hint="eastAsia"/>
          <w:szCs w:val="21"/>
        </w:rPr>
        <w:t>、</w:t>
      </w:r>
      <w:r w:rsidRPr="00D64321">
        <w:rPr>
          <w:rFonts w:ascii="宋体" w:eastAsia="宋体" w:hAnsi="宋体" w:cs="Times New Roman"/>
          <w:szCs w:val="21"/>
        </w:rPr>
        <w:t>“</w:t>
      </w:r>
      <w:r w:rsidRPr="00D64321">
        <w:rPr>
          <w:rFonts w:ascii="宋体" w:eastAsia="宋体" w:hAnsi="宋体" w:cs="Times New Roman" w:hint="eastAsia"/>
          <w:szCs w:val="21"/>
        </w:rPr>
        <w:t>是</w:t>
      </w:r>
      <w:r w:rsidRPr="00D64321">
        <w:rPr>
          <w:rFonts w:ascii="宋体" w:eastAsia="宋体" w:hAnsi="宋体" w:cs="Times New Roman"/>
          <w:szCs w:val="21"/>
        </w:rPr>
        <w:t>”</w:t>
      </w:r>
      <w:r w:rsidRPr="00D64321">
        <w:rPr>
          <w:rFonts w:ascii="宋体" w:eastAsia="宋体" w:hAnsi="宋体" w:cs="Times New Roman" w:hint="eastAsia"/>
          <w:szCs w:val="21"/>
        </w:rPr>
        <w:t>。</w:t>
      </w:r>
    </w:p>
    <w:p w14:paraId="668DFA94"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第二步，根据</w:t>
      </w:r>
      <w:r w:rsidRPr="00D64321">
        <w:rPr>
          <w:rFonts w:ascii="宋体" w:eastAsia="宋体" w:hAnsi="宋体" w:cs="Times New Roman"/>
          <w:position w:val="-6"/>
          <w:szCs w:val="21"/>
        </w:rPr>
        <w:object w:dxaOrig="540" w:dyaOrig="260" w14:anchorId="5E9F6B5D">
          <v:shape id="_x0000_i1155" type="#_x0000_t75" style="width:28.8pt;height:13.85pt" o:ole="">
            <v:imagedata r:id="rId339" o:title=""/>
          </v:shape>
          <o:OLEObject Type="Embed" ProgID="Equation.DSMT4" ShapeID="_x0000_i1155" DrawAspect="Content" ObjectID="_1645025792" r:id="rId340"/>
        </w:object>
      </w:r>
      <w:r w:rsidRPr="00D64321">
        <w:rPr>
          <w:rFonts w:ascii="宋体" w:eastAsia="宋体" w:hAnsi="宋体" w:cs="Times New Roman" w:hint="eastAsia"/>
          <w:szCs w:val="21"/>
        </w:rPr>
        <w:t>的</w:t>
      </w:r>
      <w:r w:rsidRPr="00D64321">
        <w:rPr>
          <w:rFonts w:ascii="宋体" w:eastAsia="宋体" w:hAnsi="宋体" w:cs="Times New Roman"/>
          <w:szCs w:val="21"/>
        </w:rPr>
        <w:t>“</w:t>
      </w:r>
      <w:r w:rsidRPr="00D64321">
        <w:rPr>
          <w:rFonts w:ascii="宋体" w:eastAsia="宋体" w:hAnsi="宋体" w:cs="Times New Roman" w:hint="eastAsia"/>
          <w:szCs w:val="21"/>
        </w:rPr>
        <w:t>比例</w:t>
      </w:r>
      <w:r w:rsidRPr="00D64321">
        <w:rPr>
          <w:rFonts w:ascii="宋体" w:eastAsia="宋体" w:hAnsi="宋体" w:cs="Times New Roman"/>
          <w:szCs w:val="21"/>
        </w:rPr>
        <w:t>”</w:t>
      </w:r>
      <w:r w:rsidRPr="00D64321">
        <w:rPr>
          <w:rFonts w:ascii="宋体" w:eastAsia="宋体" w:hAnsi="宋体" w:cs="Times New Roman" w:hint="eastAsia"/>
          <w:szCs w:val="21"/>
        </w:rPr>
        <w:t>赋值</w:t>
      </w:r>
      <w:r w:rsidRPr="00D64321">
        <w:rPr>
          <w:rFonts w:ascii="宋体" w:eastAsia="宋体" w:hAnsi="宋体" w:cs="Times New Roman"/>
          <w:szCs w:val="21"/>
        </w:rPr>
        <w:t>A</w:t>
      </w:r>
      <w:r w:rsidRPr="00D64321">
        <w:rPr>
          <w:rFonts w:ascii="宋体" w:eastAsia="宋体" w:hAnsi="宋体" w:cs="Times New Roman" w:hint="eastAsia"/>
          <w:szCs w:val="21"/>
        </w:rPr>
        <w:t>、</w:t>
      </w:r>
      <w:r w:rsidRPr="00D64321">
        <w:rPr>
          <w:rFonts w:ascii="宋体" w:eastAsia="宋体" w:hAnsi="宋体" w:cs="Times New Roman"/>
          <w:szCs w:val="21"/>
        </w:rPr>
        <w:t>B</w:t>
      </w:r>
      <w:r w:rsidRPr="00D64321">
        <w:rPr>
          <w:rFonts w:ascii="宋体" w:eastAsia="宋体" w:hAnsi="宋体" w:cs="Times New Roman" w:hint="eastAsia"/>
          <w:szCs w:val="21"/>
        </w:rPr>
        <w:t>、</w:t>
      </w:r>
      <w:r w:rsidRPr="00D64321">
        <w:rPr>
          <w:rFonts w:ascii="宋体" w:eastAsia="宋体" w:hAnsi="宋体" w:cs="Times New Roman"/>
          <w:szCs w:val="21"/>
        </w:rPr>
        <w:t>C</w:t>
      </w:r>
      <w:r w:rsidRPr="00D64321">
        <w:rPr>
          <w:rFonts w:ascii="宋体" w:eastAsia="宋体" w:hAnsi="宋体" w:cs="Times New Roman" w:hint="eastAsia"/>
          <w:szCs w:val="21"/>
        </w:rPr>
        <w:t>三种酒的重量分别为</w:t>
      </w:r>
      <w:r w:rsidRPr="00D64321">
        <w:rPr>
          <w:rFonts w:ascii="宋体" w:eastAsia="宋体" w:hAnsi="宋体" w:cs="Times New Roman"/>
          <w:szCs w:val="21"/>
        </w:rPr>
        <w:t>10</w:t>
      </w:r>
      <w:r w:rsidRPr="00D64321">
        <w:rPr>
          <w:rFonts w:ascii="宋体" w:eastAsia="宋体" w:hAnsi="宋体" w:cs="Times New Roman" w:hint="eastAsia"/>
          <w:szCs w:val="21"/>
        </w:rPr>
        <w:t>、</w:t>
      </w:r>
      <w:r w:rsidRPr="00D64321">
        <w:rPr>
          <w:rFonts w:ascii="宋体" w:eastAsia="宋体" w:hAnsi="宋体" w:cs="Times New Roman"/>
          <w:szCs w:val="21"/>
        </w:rPr>
        <w:t>30</w:t>
      </w:r>
      <w:r w:rsidRPr="00D64321">
        <w:rPr>
          <w:rFonts w:ascii="宋体" w:eastAsia="宋体" w:hAnsi="宋体" w:cs="Times New Roman" w:hint="eastAsia"/>
          <w:szCs w:val="21"/>
        </w:rPr>
        <w:t>、</w:t>
      </w:r>
      <w:r w:rsidRPr="00D64321">
        <w:rPr>
          <w:rFonts w:ascii="宋体" w:eastAsia="宋体" w:hAnsi="宋体" w:cs="Times New Roman"/>
          <w:szCs w:val="21"/>
        </w:rPr>
        <w:t>10</w:t>
      </w:r>
      <w:r w:rsidRPr="00D64321">
        <w:rPr>
          <w:rFonts w:ascii="宋体" w:eastAsia="宋体" w:hAnsi="宋体" w:cs="Times New Roman" w:hint="eastAsia"/>
          <w:szCs w:val="21"/>
        </w:rPr>
        <w:t>。设</w:t>
      </w:r>
      <w:r w:rsidRPr="00D64321">
        <w:rPr>
          <w:rFonts w:ascii="宋体" w:eastAsia="宋体" w:hAnsi="宋体" w:cs="Times New Roman"/>
          <w:szCs w:val="21"/>
        </w:rPr>
        <w:t>B</w:t>
      </w:r>
      <w:r w:rsidRPr="00D64321">
        <w:rPr>
          <w:rFonts w:ascii="宋体" w:eastAsia="宋体" w:hAnsi="宋体" w:cs="Times New Roman" w:hint="eastAsia"/>
          <w:szCs w:val="21"/>
        </w:rPr>
        <w:t>酒精浓度为</w:t>
      </w:r>
      <w:r w:rsidRPr="00D64321">
        <w:rPr>
          <w:rFonts w:ascii="宋体" w:eastAsia="宋体" w:hAnsi="宋体" w:cs="Times New Roman"/>
          <w:position w:val="-6"/>
          <w:szCs w:val="21"/>
        </w:rPr>
        <w:object w:dxaOrig="180" w:dyaOrig="200" w14:anchorId="24E6CA58">
          <v:shape id="_x0000_i1156" type="#_x0000_t75" style="width:7.2pt;height:7.2pt" o:ole="">
            <v:imagedata r:id="rId341" o:title=""/>
          </v:shape>
          <o:OLEObject Type="Embed" ProgID="Equation.DSMT4" ShapeID="_x0000_i1156" DrawAspect="Content" ObjectID="_1645025793" r:id="rId342"/>
        </w:object>
      </w:r>
      <w:r w:rsidRPr="00D64321">
        <w:rPr>
          <w:rFonts w:ascii="宋体" w:eastAsia="宋体" w:hAnsi="宋体" w:cs="Times New Roman" w:hint="eastAsia"/>
          <w:szCs w:val="21"/>
        </w:rPr>
        <w:t>，因为</w:t>
      </w:r>
      <w:r w:rsidRPr="00D64321">
        <w:rPr>
          <w:rFonts w:ascii="宋体" w:eastAsia="宋体" w:hAnsi="宋体" w:cs="Times New Roman"/>
          <w:szCs w:val="21"/>
        </w:rPr>
        <w:t>B</w:t>
      </w:r>
      <w:r w:rsidRPr="00D64321">
        <w:rPr>
          <w:rFonts w:ascii="宋体" w:eastAsia="宋体" w:hAnsi="宋体" w:cs="Times New Roman" w:hint="eastAsia"/>
          <w:szCs w:val="21"/>
        </w:rPr>
        <w:t>浓度</w:t>
      </w:r>
      <w:r w:rsidRPr="00D64321">
        <w:rPr>
          <w:rFonts w:ascii="宋体" w:eastAsia="宋体" w:hAnsi="宋体" w:cs="Times New Roman"/>
          <w:szCs w:val="21"/>
        </w:rPr>
        <w:t>“</w:t>
      </w:r>
      <w:r w:rsidRPr="00D64321">
        <w:rPr>
          <w:rFonts w:ascii="宋体" w:eastAsia="宋体" w:hAnsi="宋体" w:cs="Times New Roman" w:hint="eastAsia"/>
          <w:szCs w:val="21"/>
        </w:rPr>
        <w:t>是</w:t>
      </w:r>
      <w:r w:rsidRPr="00D64321">
        <w:rPr>
          <w:rFonts w:ascii="宋体" w:eastAsia="宋体" w:hAnsi="宋体" w:cs="Times New Roman"/>
          <w:szCs w:val="21"/>
        </w:rPr>
        <w:t>”A</w:t>
      </w:r>
      <w:r w:rsidRPr="00D64321">
        <w:rPr>
          <w:rFonts w:ascii="宋体" w:eastAsia="宋体" w:hAnsi="宋体" w:cs="Times New Roman" w:hint="eastAsia"/>
          <w:szCs w:val="21"/>
        </w:rPr>
        <w:t>的一半，则</w:t>
      </w:r>
      <w:r w:rsidRPr="00D64321">
        <w:rPr>
          <w:rFonts w:ascii="宋体" w:eastAsia="宋体" w:hAnsi="宋体" w:cs="Times New Roman"/>
          <w:szCs w:val="21"/>
        </w:rPr>
        <w:t>A</w:t>
      </w:r>
      <w:r w:rsidRPr="00D64321">
        <w:rPr>
          <w:rFonts w:ascii="宋体" w:eastAsia="宋体" w:hAnsi="宋体" w:cs="Times New Roman" w:hint="eastAsia"/>
          <w:szCs w:val="21"/>
        </w:rPr>
        <w:t>浓度为</w:t>
      </w:r>
      <w:r w:rsidRPr="00D64321">
        <w:rPr>
          <w:rFonts w:ascii="宋体" w:eastAsia="宋体" w:hAnsi="宋体" w:cs="Times New Roman"/>
          <w:position w:val="-6"/>
          <w:szCs w:val="21"/>
        </w:rPr>
        <w:object w:dxaOrig="300" w:dyaOrig="260" w14:anchorId="44ED599A">
          <v:shape id="_x0000_i1157" type="#_x0000_t75" style="width:14.95pt;height:13.85pt" o:ole="">
            <v:imagedata r:id="rId343" o:title=""/>
          </v:shape>
          <o:OLEObject Type="Embed" ProgID="Equation.DSMT4" ShapeID="_x0000_i1157" DrawAspect="Content" ObjectID="_1645025794" r:id="rId344"/>
        </w:object>
      </w:r>
      <w:r w:rsidRPr="00D64321">
        <w:rPr>
          <w:rFonts w:ascii="宋体" w:eastAsia="宋体" w:hAnsi="宋体" w:cs="Times New Roman" w:hint="eastAsia"/>
          <w:szCs w:val="21"/>
        </w:rPr>
        <w:t>。</w:t>
      </w:r>
    </w:p>
    <w:p w14:paraId="6FD2DD93"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第三步，混合后浓度</w:t>
      </w:r>
      <w:r w:rsidRPr="00D64321">
        <w:rPr>
          <w:rFonts w:ascii="宋体" w:eastAsia="宋体" w:hAnsi="宋体" w:cs="Times New Roman"/>
          <w:szCs w:val="21"/>
        </w:rPr>
        <w:t>“</w:t>
      </w:r>
      <w:r w:rsidRPr="00D64321">
        <w:rPr>
          <w:rFonts w:ascii="宋体" w:eastAsia="宋体" w:hAnsi="宋体" w:cs="Times New Roman" w:hint="eastAsia"/>
          <w:szCs w:val="21"/>
        </w:rPr>
        <w:t>为</w:t>
      </w:r>
      <w:r w:rsidRPr="00D64321">
        <w:rPr>
          <w:rFonts w:ascii="宋体" w:eastAsia="宋体" w:hAnsi="宋体" w:cs="Times New Roman"/>
          <w:szCs w:val="21"/>
        </w:rPr>
        <w:t>”</w:t>
      </w:r>
      <w:r w:rsidRPr="00D64321">
        <w:rPr>
          <w:rFonts w:ascii="宋体" w:eastAsia="宋体" w:hAnsi="宋体" w:cs="Times New Roman"/>
          <w:position w:val="-22"/>
          <w:szCs w:val="21"/>
        </w:rPr>
        <w:object w:dxaOrig="2900" w:dyaOrig="560" w14:anchorId="6093354C">
          <v:shape id="_x0000_i1158" type="#_x0000_t75" style="width:2in;height:29.35pt" o:ole="">
            <v:imagedata r:id="rId345" o:title=""/>
          </v:shape>
          <o:OLEObject Type="Embed" ProgID="Equation.DSMT4" ShapeID="_x0000_i1158" DrawAspect="Content" ObjectID="_1645025795" r:id="rId346"/>
        </w:object>
      </w:r>
      <w:r w:rsidRPr="00D64321">
        <w:rPr>
          <w:rFonts w:ascii="宋体" w:eastAsia="宋体" w:hAnsi="宋体" w:cs="Times New Roman" w:hint="eastAsia"/>
          <w:szCs w:val="21"/>
        </w:rPr>
        <w:t>，解得</w:t>
      </w:r>
      <w:r w:rsidRPr="00D64321">
        <w:rPr>
          <w:rFonts w:ascii="宋体" w:eastAsia="宋体" w:hAnsi="宋体" w:cs="Times New Roman"/>
          <w:position w:val="-6"/>
          <w:szCs w:val="21"/>
        </w:rPr>
        <w:object w:dxaOrig="760" w:dyaOrig="260" w14:anchorId="0A7081F9">
          <v:shape id="_x0000_i1159" type="#_x0000_t75" style="width:35.45pt;height:13.85pt" o:ole="">
            <v:imagedata r:id="rId347" o:title=""/>
          </v:shape>
          <o:OLEObject Type="Embed" ProgID="Equation.DSMT4" ShapeID="_x0000_i1159" DrawAspect="Content" ObjectID="_1645025796" r:id="rId348"/>
        </w:object>
      </w:r>
      <w:r w:rsidRPr="00D64321">
        <w:rPr>
          <w:rFonts w:ascii="宋体" w:eastAsia="宋体" w:hAnsi="宋体" w:cs="Times New Roman" w:hint="eastAsia"/>
          <w:szCs w:val="21"/>
        </w:rPr>
        <w:t>，则</w:t>
      </w:r>
      <w:r w:rsidRPr="00D64321">
        <w:rPr>
          <w:rFonts w:ascii="宋体" w:eastAsia="宋体" w:hAnsi="宋体" w:cs="Times New Roman"/>
          <w:position w:val="-6"/>
          <w:szCs w:val="21"/>
        </w:rPr>
        <w:object w:dxaOrig="880" w:dyaOrig="260" w14:anchorId="1936ED60">
          <v:shape id="_x0000_i1160" type="#_x0000_t75" style="width:43.2pt;height:13.85pt" o:ole="">
            <v:imagedata r:id="rId349" o:title=""/>
          </v:shape>
          <o:OLEObject Type="Embed" ProgID="Equation.DSMT4" ShapeID="_x0000_i1160" DrawAspect="Content" ObjectID="_1645025797" r:id="rId350"/>
        </w:object>
      </w:r>
      <w:r w:rsidRPr="00D64321">
        <w:rPr>
          <w:rFonts w:ascii="宋体" w:eastAsia="宋体" w:hAnsi="宋体" w:cs="Times New Roman" w:hint="eastAsia"/>
          <w:szCs w:val="21"/>
        </w:rPr>
        <w:t>。因此，选择</w:t>
      </w:r>
      <w:r w:rsidRPr="00D64321">
        <w:rPr>
          <w:rFonts w:ascii="宋体" w:eastAsia="宋体" w:hAnsi="宋体" w:cs="Times New Roman"/>
          <w:szCs w:val="21"/>
        </w:rPr>
        <w:t>A</w:t>
      </w:r>
      <w:r w:rsidRPr="00D64321">
        <w:rPr>
          <w:rFonts w:ascii="宋体" w:eastAsia="宋体" w:hAnsi="宋体" w:cs="Times New Roman" w:hint="eastAsia"/>
          <w:szCs w:val="21"/>
        </w:rPr>
        <w:t>选项。</w:t>
      </w:r>
    </w:p>
    <w:p w14:paraId="078B3A21"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【拓展</w:t>
      </w:r>
      <w:r w:rsidRPr="00D64321">
        <w:rPr>
          <w:rFonts w:ascii="宋体" w:eastAsia="宋体" w:hAnsi="宋体" w:cs="Times New Roman"/>
          <w:szCs w:val="21"/>
        </w:rPr>
        <w:t>】</w:t>
      </w:r>
      <w:r w:rsidRPr="00D64321">
        <w:rPr>
          <w:rFonts w:ascii="宋体" w:eastAsia="宋体" w:hAnsi="宋体" w:cs="Times New Roman" w:hint="eastAsia"/>
          <w:szCs w:val="21"/>
        </w:rPr>
        <w:t>一、若忽略所求浓度为</w:t>
      </w:r>
      <w:r w:rsidRPr="00D64321">
        <w:rPr>
          <w:rFonts w:ascii="宋体" w:eastAsia="宋体" w:hAnsi="宋体" w:cs="Times New Roman"/>
          <w:position w:val="-6"/>
          <w:szCs w:val="21"/>
        </w:rPr>
        <w:object w:dxaOrig="300" w:dyaOrig="260" w14:anchorId="6B3D2D07">
          <v:shape id="_x0000_i1161" type="#_x0000_t75" style="width:14.95pt;height:13.85pt" o:ole="">
            <v:imagedata r:id="rId351" o:title=""/>
          </v:shape>
          <o:OLEObject Type="Embed" ProgID="Equation.DSMT4" ShapeID="_x0000_i1161" DrawAspect="Content" ObjectID="_1645025798" r:id="rId352"/>
        </w:object>
      </w:r>
      <w:r w:rsidRPr="00D64321">
        <w:rPr>
          <w:rFonts w:ascii="宋体" w:eastAsia="宋体" w:hAnsi="宋体" w:cs="Times New Roman" w:hint="eastAsia"/>
          <w:szCs w:val="21"/>
        </w:rPr>
        <w:t>而非</w:t>
      </w:r>
      <w:r w:rsidRPr="00D64321">
        <w:rPr>
          <w:rFonts w:ascii="宋体" w:eastAsia="宋体" w:hAnsi="宋体" w:cs="Times New Roman"/>
          <w:position w:val="-6"/>
          <w:szCs w:val="21"/>
        </w:rPr>
        <w:object w:dxaOrig="180" w:dyaOrig="200" w14:anchorId="24F54561">
          <v:shape id="_x0000_i1162" type="#_x0000_t75" style="width:7.2pt;height:7.2pt" o:ole="">
            <v:imagedata r:id="rId353" o:title=""/>
          </v:shape>
          <o:OLEObject Type="Embed" ProgID="Equation.DSMT4" ShapeID="_x0000_i1162" DrawAspect="Content" ObjectID="_1645025799" r:id="rId354"/>
        </w:object>
      </w:r>
      <w:r w:rsidRPr="00D64321">
        <w:rPr>
          <w:rFonts w:ascii="宋体" w:eastAsia="宋体" w:hAnsi="宋体" w:cs="Times New Roman" w:hint="eastAsia"/>
          <w:szCs w:val="21"/>
        </w:rPr>
        <w:t>，易误选</w:t>
      </w:r>
      <w:r w:rsidRPr="00D64321">
        <w:rPr>
          <w:rFonts w:ascii="宋体" w:eastAsia="宋体" w:hAnsi="宋体" w:cs="Times New Roman"/>
          <w:szCs w:val="21"/>
        </w:rPr>
        <w:t>D</w:t>
      </w:r>
      <w:r w:rsidRPr="00D64321">
        <w:rPr>
          <w:rFonts w:ascii="宋体" w:eastAsia="宋体" w:hAnsi="宋体" w:cs="Times New Roman" w:hint="eastAsia"/>
          <w:szCs w:val="21"/>
        </w:rPr>
        <w:t>。</w:t>
      </w:r>
    </w:p>
    <w:p w14:paraId="0341C2DB" w14:textId="77777777" w:rsidR="00FE794E"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二、由于选项</w:t>
      </w:r>
      <w:r w:rsidRPr="00D64321">
        <w:rPr>
          <w:rFonts w:ascii="宋体" w:eastAsia="宋体" w:hAnsi="宋体" w:cs="Times New Roman"/>
          <w:szCs w:val="21"/>
        </w:rPr>
        <w:t>A</w:t>
      </w:r>
      <w:r w:rsidRPr="00D64321">
        <w:rPr>
          <w:rFonts w:ascii="宋体" w:eastAsia="宋体" w:hAnsi="宋体" w:cs="Times New Roman" w:hint="eastAsia"/>
          <w:szCs w:val="21"/>
        </w:rPr>
        <w:t>是选项</w:t>
      </w:r>
      <w:r w:rsidRPr="00D64321">
        <w:rPr>
          <w:rFonts w:ascii="宋体" w:eastAsia="宋体" w:hAnsi="宋体" w:cs="Times New Roman"/>
          <w:szCs w:val="21"/>
        </w:rPr>
        <w:t>D</w:t>
      </w:r>
      <w:r w:rsidRPr="00D64321">
        <w:rPr>
          <w:rFonts w:ascii="宋体" w:eastAsia="宋体" w:hAnsi="宋体" w:cs="Times New Roman" w:hint="eastAsia"/>
          <w:szCs w:val="21"/>
        </w:rPr>
        <w:t>的两倍，可以优先猜测选项</w:t>
      </w:r>
      <w:r w:rsidRPr="00D64321">
        <w:rPr>
          <w:rFonts w:ascii="宋体" w:eastAsia="宋体" w:hAnsi="宋体" w:cs="Times New Roman"/>
          <w:szCs w:val="21"/>
        </w:rPr>
        <w:t>A</w:t>
      </w:r>
      <w:r w:rsidRPr="00D64321">
        <w:rPr>
          <w:rFonts w:ascii="宋体" w:eastAsia="宋体" w:hAnsi="宋体" w:cs="Times New Roman" w:hint="eastAsia"/>
          <w:szCs w:val="21"/>
        </w:rPr>
        <w:t>和选项</w:t>
      </w:r>
      <w:r w:rsidRPr="00D64321">
        <w:rPr>
          <w:rFonts w:ascii="宋体" w:eastAsia="宋体" w:hAnsi="宋体" w:cs="Times New Roman"/>
          <w:szCs w:val="21"/>
        </w:rPr>
        <w:t>D</w:t>
      </w:r>
      <w:r w:rsidRPr="00D64321">
        <w:rPr>
          <w:rFonts w:ascii="宋体" w:eastAsia="宋体" w:hAnsi="宋体" w:cs="Times New Roman" w:hint="eastAsia"/>
          <w:szCs w:val="21"/>
        </w:rPr>
        <w:t>分别是</w:t>
      </w:r>
      <w:r w:rsidRPr="00D64321">
        <w:rPr>
          <w:rFonts w:ascii="宋体" w:eastAsia="宋体" w:hAnsi="宋体" w:cs="Times New Roman"/>
          <w:szCs w:val="21"/>
        </w:rPr>
        <w:t>A</w:t>
      </w:r>
      <w:r w:rsidRPr="00D64321">
        <w:rPr>
          <w:rFonts w:ascii="宋体" w:eastAsia="宋体" w:hAnsi="宋体" w:cs="Times New Roman" w:hint="eastAsia"/>
          <w:szCs w:val="21"/>
        </w:rPr>
        <w:t>种酒、</w:t>
      </w:r>
      <w:r w:rsidRPr="00D64321">
        <w:rPr>
          <w:rFonts w:ascii="宋体" w:eastAsia="宋体" w:hAnsi="宋体" w:cs="Times New Roman"/>
          <w:szCs w:val="21"/>
        </w:rPr>
        <w:t>B</w:t>
      </w:r>
      <w:r w:rsidRPr="00D64321">
        <w:rPr>
          <w:rFonts w:ascii="宋体" w:eastAsia="宋体" w:hAnsi="宋体" w:cs="Times New Roman" w:hint="eastAsia"/>
          <w:szCs w:val="21"/>
        </w:rPr>
        <w:t>种酒的浓度。</w:t>
      </w:r>
    </w:p>
    <w:p w14:paraId="7E2F7EBC" w14:textId="46E00169"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Arial"/>
          <w:color w:val="000000"/>
          <w:kern w:val="0"/>
          <w:szCs w:val="21"/>
        </w:rPr>
        <w:t>28</w:t>
      </w:r>
      <w:r w:rsidRPr="00D64321">
        <w:rPr>
          <w:rFonts w:ascii="宋体" w:eastAsia="宋体" w:hAnsi="宋体" w:cs="Times New Roman" w:hint="eastAsia"/>
          <w:kern w:val="0"/>
          <w:szCs w:val="21"/>
        </w:rPr>
        <w:t xml:space="preserve">. </w:t>
      </w:r>
    </w:p>
    <w:p w14:paraId="7F1DF442"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【答案】</w:t>
      </w:r>
      <w:r w:rsidRPr="00D64321">
        <w:rPr>
          <w:rFonts w:ascii="宋体" w:eastAsia="宋体" w:hAnsi="宋体" w:cs="Times New Roman"/>
          <w:szCs w:val="21"/>
        </w:rPr>
        <w:t>B</w:t>
      </w:r>
    </w:p>
    <w:p w14:paraId="3B30773F"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【解题思路】</w:t>
      </w:r>
    </w:p>
    <w:p w14:paraId="4D5B7BAF"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第一步，标记量化关系</w:t>
      </w:r>
      <w:r w:rsidRPr="00D64321">
        <w:rPr>
          <w:rFonts w:ascii="宋体" w:eastAsia="宋体" w:hAnsi="宋体" w:cs="Times New Roman"/>
          <w:szCs w:val="21"/>
        </w:rPr>
        <w:t>“</w:t>
      </w:r>
      <w:r w:rsidRPr="00D64321">
        <w:rPr>
          <w:rFonts w:ascii="宋体" w:eastAsia="宋体" w:hAnsi="宋体" w:cs="Times New Roman" w:hint="eastAsia"/>
          <w:szCs w:val="21"/>
        </w:rPr>
        <w:t>剩下</w:t>
      </w:r>
      <w:r w:rsidRPr="00D64321">
        <w:rPr>
          <w:rFonts w:ascii="宋体" w:eastAsia="宋体" w:hAnsi="宋体" w:cs="Times New Roman"/>
          <w:szCs w:val="21"/>
        </w:rPr>
        <w:t>”</w:t>
      </w:r>
      <w:r w:rsidRPr="00D64321">
        <w:rPr>
          <w:rFonts w:ascii="宋体" w:eastAsia="宋体" w:hAnsi="宋体" w:cs="Times New Roman" w:hint="eastAsia"/>
          <w:szCs w:val="21"/>
        </w:rPr>
        <w:t>、</w:t>
      </w:r>
      <w:r w:rsidRPr="00D64321">
        <w:rPr>
          <w:rFonts w:ascii="宋体" w:eastAsia="宋体" w:hAnsi="宋体" w:cs="Times New Roman"/>
          <w:szCs w:val="21"/>
        </w:rPr>
        <w:t>“</w:t>
      </w:r>
      <w:r w:rsidRPr="00D64321">
        <w:rPr>
          <w:rFonts w:ascii="宋体" w:eastAsia="宋体" w:hAnsi="宋体" w:cs="Times New Roman" w:hint="eastAsia"/>
          <w:szCs w:val="21"/>
        </w:rPr>
        <w:t>还</w:t>
      </w:r>
      <w:r w:rsidRPr="00D64321">
        <w:rPr>
          <w:rFonts w:ascii="宋体" w:eastAsia="宋体" w:hAnsi="宋体" w:cs="Times New Roman"/>
          <w:szCs w:val="21"/>
        </w:rPr>
        <w:t>”</w:t>
      </w:r>
      <w:r w:rsidRPr="00D64321">
        <w:rPr>
          <w:rFonts w:ascii="宋体" w:eastAsia="宋体" w:hAnsi="宋体" w:cs="Times New Roman" w:hint="eastAsia"/>
          <w:szCs w:val="21"/>
        </w:rPr>
        <w:t>。</w:t>
      </w:r>
    </w:p>
    <w:p w14:paraId="49A4D392"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第二步，相同的工作量，李</w:t>
      </w:r>
      <w:r w:rsidRPr="00D64321">
        <w:rPr>
          <w:rFonts w:ascii="宋体" w:eastAsia="宋体" w:hAnsi="宋体" w:cs="Times New Roman"/>
          <w:szCs w:val="21"/>
        </w:rPr>
        <w:t>6</w:t>
      </w:r>
      <w:r w:rsidRPr="00D64321">
        <w:rPr>
          <w:rFonts w:ascii="宋体" w:eastAsia="宋体" w:hAnsi="宋体" w:cs="Times New Roman" w:hint="eastAsia"/>
          <w:szCs w:val="21"/>
        </w:rPr>
        <w:t>天完成而王</w:t>
      </w:r>
      <w:r w:rsidRPr="00D64321">
        <w:rPr>
          <w:rFonts w:ascii="宋体" w:eastAsia="宋体" w:hAnsi="宋体" w:cs="Times New Roman"/>
          <w:szCs w:val="21"/>
        </w:rPr>
        <w:t>3</w:t>
      </w:r>
      <w:r w:rsidRPr="00D64321">
        <w:rPr>
          <w:rFonts w:ascii="宋体" w:eastAsia="宋体" w:hAnsi="宋体" w:cs="Times New Roman" w:hint="eastAsia"/>
          <w:szCs w:val="21"/>
        </w:rPr>
        <w:t>天完成，</w:t>
      </w:r>
      <w:proofErr w:type="gramStart"/>
      <w:r w:rsidRPr="00D64321">
        <w:rPr>
          <w:rFonts w:ascii="宋体" w:eastAsia="宋体" w:hAnsi="宋体" w:cs="Times New Roman" w:hint="eastAsia"/>
          <w:szCs w:val="21"/>
        </w:rPr>
        <w:t>则李和</w:t>
      </w:r>
      <w:proofErr w:type="gramEnd"/>
      <w:r w:rsidRPr="00D64321">
        <w:rPr>
          <w:rFonts w:ascii="宋体" w:eastAsia="宋体" w:hAnsi="宋体" w:cs="Times New Roman" w:hint="eastAsia"/>
          <w:szCs w:val="21"/>
        </w:rPr>
        <w:t>王的效率比为</w:t>
      </w:r>
      <w:r w:rsidRPr="00D64321">
        <w:rPr>
          <w:rFonts w:ascii="宋体" w:eastAsia="宋体" w:hAnsi="宋体" w:cs="Times New Roman"/>
          <w:position w:val="-6"/>
          <w:szCs w:val="21"/>
        </w:rPr>
        <w:object w:dxaOrig="380" w:dyaOrig="260" w14:anchorId="70735A00">
          <v:shape id="_x0000_i1163" type="#_x0000_t75" style="width:22.15pt;height:13.85pt" o:ole="">
            <v:imagedata r:id="rId355" o:title=""/>
          </v:shape>
          <o:OLEObject Type="Embed" ProgID="Equation.DSMT4" ShapeID="_x0000_i1163" DrawAspect="Content" ObjectID="_1645025800" r:id="rId356"/>
        </w:object>
      </w:r>
      <w:r w:rsidRPr="00D64321">
        <w:rPr>
          <w:rFonts w:ascii="宋体" w:eastAsia="宋体" w:hAnsi="宋体" w:cs="Times New Roman"/>
          <w:szCs w:val="21"/>
        </w:rPr>
        <w:t>(</w:t>
      </w:r>
      <w:r w:rsidRPr="00D64321">
        <w:rPr>
          <w:rFonts w:ascii="宋体" w:eastAsia="宋体" w:hAnsi="宋体" w:cs="Times New Roman" w:hint="eastAsia"/>
          <w:szCs w:val="21"/>
        </w:rPr>
        <w:t>总量一定，效率与时间成反比</w:t>
      </w:r>
      <w:r w:rsidRPr="00D64321">
        <w:rPr>
          <w:rFonts w:ascii="宋体" w:eastAsia="宋体" w:hAnsi="宋体" w:cs="Times New Roman"/>
          <w:szCs w:val="21"/>
        </w:rPr>
        <w:t>)</w:t>
      </w:r>
      <w:r w:rsidRPr="00D64321">
        <w:rPr>
          <w:rFonts w:ascii="宋体" w:eastAsia="宋体" w:hAnsi="宋体" w:cs="Times New Roman" w:hint="eastAsia"/>
          <w:szCs w:val="21"/>
        </w:rPr>
        <w:t>。赋值李效率为</w:t>
      </w:r>
      <w:r w:rsidRPr="00D64321">
        <w:rPr>
          <w:rFonts w:ascii="宋体" w:eastAsia="宋体" w:hAnsi="宋体" w:cs="Times New Roman"/>
          <w:szCs w:val="21"/>
        </w:rPr>
        <w:t>1</w:t>
      </w:r>
      <w:r w:rsidRPr="00D64321">
        <w:rPr>
          <w:rFonts w:ascii="宋体" w:eastAsia="宋体" w:hAnsi="宋体" w:cs="Times New Roman" w:hint="eastAsia"/>
          <w:szCs w:val="21"/>
        </w:rPr>
        <w:t>，王效率为</w:t>
      </w:r>
      <w:r w:rsidRPr="00D64321">
        <w:rPr>
          <w:rFonts w:ascii="宋体" w:eastAsia="宋体" w:hAnsi="宋体" w:cs="Times New Roman"/>
          <w:szCs w:val="21"/>
        </w:rPr>
        <w:t>2</w:t>
      </w:r>
      <w:r w:rsidRPr="00D64321">
        <w:rPr>
          <w:rFonts w:ascii="宋体" w:eastAsia="宋体" w:hAnsi="宋体" w:cs="Times New Roman" w:hint="eastAsia"/>
          <w:szCs w:val="21"/>
        </w:rPr>
        <w:t>，则工作总量为</w:t>
      </w:r>
      <w:r w:rsidRPr="00D64321">
        <w:rPr>
          <w:rFonts w:ascii="宋体" w:eastAsia="宋体" w:hAnsi="宋体" w:cs="Times New Roman"/>
          <w:position w:val="-10"/>
          <w:szCs w:val="21"/>
        </w:rPr>
        <w:object w:dxaOrig="1820" w:dyaOrig="300" w14:anchorId="1450A1F2">
          <v:shape id="_x0000_i1164" type="#_x0000_t75" style="width:86.95pt;height:14.95pt" o:ole="">
            <v:imagedata r:id="rId357" o:title=""/>
          </v:shape>
          <o:OLEObject Type="Embed" ProgID="Equation.DSMT4" ShapeID="_x0000_i1164" DrawAspect="Content" ObjectID="_1645025801" r:id="rId358"/>
        </w:object>
      </w:r>
      <w:r w:rsidRPr="00D64321">
        <w:rPr>
          <w:rFonts w:ascii="宋体" w:eastAsia="宋体" w:hAnsi="宋体" w:cs="Times New Roman" w:hint="eastAsia"/>
          <w:szCs w:val="21"/>
        </w:rPr>
        <w:t>。</w:t>
      </w:r>
    </w:p>
    <w:p w14:paraId="53557090" w14:textId="77777777" w:rsidR="00FE794E"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第三步，设共同工作</w:t>
      </w:r>
      <w:r w:rsidRPr="00D64321">
        <w:rPr>
          <w:rFonts w:ascii="宋体" w:eastAsia="宋体" w:hAnsi="宋体" w:cs="Times New Roman"/>
          <w:szCs w:val="21"/>
        </w:rPr>
        <w:t>5</w:t>
      </w:r>
      <w:r w:rsidRPr="00D64321">
        <w:rPr>
          <w:rFonts w:ascii="宋体" w:eastAsia="宋体" w:hAnsi="宋体" w:cs="Times New Roman" w:hint="eastAsia"/>
          <w:szCs w:val="21"/>
        </w:rPr>
        <w:t>天后，李</w:t>
      </w:r>
      <w:r w:rsidRPr="00D64321">
        <w:rPr>
          <w:rFonts w:ascii="宋体" w:eastAsia="宋体" w:hAnsi="宋体" w:cs="Times New Roman"/>
          <w:szCs w:val="21"/>
        </w:rPr>
        <w:t>“</w:t>
      </w:r>
      <w:r w:rsidRPr="00D64321">
        <w:rPr>
          <w:rFonts w:ascii="宋体" w:eastAsia="宋体" w:hAnsi="宋体" w:cs="Times New Roman" w:hint="eastAsia"/>
          <w:szCs w:val="21"/>
        </w:rPr>
        <w:t>还</w:t>
      </w:r>
      <w:r w:rsidRPr="00D64321">
        <w:rPr>
          <w:rFonts w:ascii="宋体" w:eastAsia="宋体" w:hAnsi="宋体" w:cs="Times New Roman"/>
          <w:szCs w:val="21"/>
        </w:rPr>
        <w:t>”</w:t>
      </w:r>
      <w:r w:rsidRPr="00D64321">
        <w:rPr>
          <w:rFonts w:ascii="宋体" w:eastAsia="宋体" w:hAnsi="宋体" w:cs="Times New Roman" w:hint="eastAsia"/>
          <w:szCs w:val="21"/>
        </w:rPr>
        <w:t>需单独做</w:t>
      </w:r>
      <w:r w:rsidRPr="00D64321">
        <w:rPr>
          <w:rFonts w:ascii="宋体" w:eastAsia="宋体" w:hAnsi="宋体" w:cs="Times New Roman"/>
          <w:position w:val="-6"/>
          <w:szCs w:val="21"/>
        </w:rPr>
        <w:object w:dxaOrig="180" w:dyaOrig="200" w14:anchorId="746182C6">
          <v:shape id="_x0000_i1165" type="#_x0000_t75" style="width:7.2pt;height:7.2pt" o:ole="">
            <v:imagedata r:id="rId359" o:title=""/>
          </v:shape>
          <o:OLEObject Type="Embed" ProgID="Equation.DSMT4" ShapeID="_x0000_i1165" DrawAspect="Content" ObjectID="_1645025802" r:id="rId360"/>
        </w:object>
      </w:r>
      <w:r w:rsidRPr="00D64321">
        <w:rPr>
          <w:rFonts w:ascii="宋体" w:eastAsia="宋体" w:hAnsi="宋体" w:cs="Times New Roman" w:hint="eastAsia"/>
          <w:szCs w:val="21"/>
        </w:rPr>
        <w:t>天完成，得</w:t>
      </w:r>
      <w:r w:rsidRPr="00D64321">
        <w:rPr>
          <w:rFonts w:ascii="宋体" w:eastAsia="宋体" w:hAnsi="宋体" w:cs="Times New Roman"/>
          <w:position w:val="-10"/>
          <w:szCs w:val="21"/>
        </w:rPr>
        <w:object w:dxaOrig="1800" w:dyaOrig="300" w14:anchorId="5BE2D92B">
          <v:shape id="_x0000_i1166" type="#_x0000_t75" style="width:94.15pt;height:14.95pt" o:ole="">
            <v:imagedata r:id="rId361" o:title=""/>
          </v:shape>
          <o:OLEObject Type="Embed" ProgID="Equation.DSMT4" ShapeID="_x0000_i1166" DrawAspect="Content" ObjectID="_1645025803" r:id="rId362"/>
        </w:object>
      </w:r>
      <w:r w:rsidRPr="00D64321">
        <w:rPr>
          <w:rFonts w:ascii="宋体" w:eastAsia="宋体" w:hAnsi="宋体" w:cs="Times New Roman" w:hint="eastAsia"/>
          <w:szCs w:val="21"/>
        </w:rPr>
        <w:t>，解得</w:t>
      </w:r>
      <w:r w:rsidRPr="00D64321">
        <w:rPr>
          <w:rFonts w:ascii="宋体" w:eastAsia="宋体" w:hAnsi="宋体" w:cs="Times New Roman"/>
          <w:position w:val="-6"/>
          <w:szCs w:val="21"/>
        </w:rPr>
        <w:object w:dxaOrig="480" w:dyaOrig="260" w14:anchorId="28B22E8C">
          <v:shape id="_x0000_i1167" type="#_x0000_t75" style="width:20.5pt;height:13.85pt" o:ole="">
            <v:imagedata r:id="rId363" o:title=""/>
          </v:shape>
          <o:OLEObject Type="Embed" ProgID="Equation.DSMT4" ShapeID="_x0000_i1167" DrawAspect="Content" ObjectID="_1645025804" r:id="rId364"/>
        </w:object>
      </w:r>
      <w:r w:rsidRPr="00D64321">
        <w:rPr>
          <w:rFonts w:ascii="宋体" w:eastAsia="宋体" w:hAnsi="宋体" w:cs="Times New Roman" w:hint="eastAsia"/>
          <w:szCs w:val="21"/>
        </w:rPr>
        <w:t>。因此，选择</w:t>
      </w:r>
      <w:r w:rsidRPr="00D64321">
        <w:rPr>
          <w:rFonts w:ascii="宋体" w:eastAsia="宋体" w:hAnsi="宋体" w:cs="Times New Roman"/>
          <w:szCs w:val="21"/>
        </w:rPr>
        <w:t>B</w:t>
      </w:r>
      <w:r w:rsidRPr="00D64321">
        <w:rPr>
          <w:rFonts w:ascii="宋体" w:eastAsia="宋体" w:hAnsi="宋体" w:cs="Times New Roman" w:hint="eastAsia"/>
          <w:szCs w:val="21"/>
        </w:rPr>
        <w:t>选项。</w:t>
      </w:r>
    </w:p>
    <w:p w14:paraId="6A3054BC" w14:textId="506B7E7A"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Arial"/>
          <w:color w:val="000000"/>
          <w:kern w:val="0"/>
          <w:szCs w:val="21"/>
        </w:rPr>
        <w:t>29</w:t>
      </w:r>
      <w:r w:rsidRPr="00D64321">
        <w:rPr>
          <w:rFonts w:ascii="宋体" w:eastAsia="宋体" w:hAnsi="宋体" w:cs="Times New Roman" w:hint="eastAsia"/>
          <w:kern w:val="0"/>
          <w:szCs w:val="21"/>
        </w:rPr>
        <w:t xml:space="preserve">. </w:t>
      </w:r>
    </w:p>
    <w:p w14:paraId="5B2FA2B6"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【答案】</w:t>
      </w:r>
      <w:r w:rsidRPr="00D64321">
        <w:rPr>
          <w:rFonts w:ascii="宋体" w:eastAsia="宋体" w:hAnsi="宋体" w:cs="Times New Roman"/>
          <w:szCs w:val="21"/>
        </w:rPr>
        <w:t>B</w:t>
      </w:r>
    </w:p>
    <w:p w14:paraId="4D8207F8"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【解题思路】</w:t>
      </w:r>
    </w:p>
    <w:p w14:paraId="1078857F"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第一步，标记量化关系</w:t>
      </w:r>
      <w:r w:rsidRPr="00D64321">
        <w:rPr>
          <w:rFonts w:ascii="宋体" w:eastAsia="宋体" w:hAnsi="宋体" w:cs="Times New Roman"/>
          <w:szCs w:val="21"/>
        </w:rPr>
        <w:t>“</w:t>
      </w:r>
      <w:r w:rsidRPr="00D64321">
        <w:rPr>
          <w:rFonts w:ascii="宋体" w:eastAsia="宋体" w:hAnsi="宋体" w:cs="Times New Roman" w:hint="eastAsia"/>
          <w:szCs w:val="21"/>
        </w:rPr>
        <w:t>长方形</w:t>
      </w:r>
      <w:r w:rsidRPr="00D64321">
        <w:rPr>
          <w:rFonts w:ascii="宋体" w:eastAsia="宋体" w:hAnsi="宋体" w:cs="Times New Roman"/>
          <w:szCs w:val="21"/>
        </w:rPr>
        <w:t>”</w:t>
      </w:r>
      <w:r w:rsidRPr="00D64321">
        <w:rPr>
          <w:rFonts w:ascii="宋体" w:eastAsia="宋体" w:hAnsi="宋体" w:cs="Times New Roman" w:hint="eastAsia"/>
          <w:szCs w:val="21"/>
        </w:rPr>
        <w:t>、</w:t>
      </w:r>
      <w:r w:rsidRPr="00D64321">
        <w:rPr>
          <w:rFonts w:ascii="宋体" w:eastAsia="宋体" w:hAnsi="宋体" w:cs="Times New Roman"/>
          <w:szCs w:val="21"/>
        </w:rPr>
        <w:t>“</w:t>
      </w:r>
      <w:r w:rsidRPr="00D64321">
        <w:rPr>
          <w:rFonts w:ascii="宋体" w:eastAsia="宋体" w:hAnsi="宋体" w:cs="Times New Roman" w:hint="eastAsia"/>
          <w:szCs w:val="21"/>
        </w:rPr>
        <w:t>最小</w:t>
      </w:r>
      <w:r w:rsidRPr="00D64321">
        <w:rPr>
          <w:rFonts w:ascii="宋体" w:eastAsia="宋体" w:hAnsi="宋体" w:cs="Times New Roman"/>
          <w:szCs w:val="21"/>
        </w:rPr>
        <w:t>”</w:t>
      </w:r>
      <w:r w:rsidRPr="00D64321">
        <w:rPr>
          <w:rFonts w:ascii="宋体" w:eastAsia="宋体" w:hAnsi="宋体" w:cs="Times New Roman" w:hint="eastAsia"/>
          <w:szCs w:val="21"/>
        </w:rPr>
        <w:t>。</w:t>
      </w:r>
    </w:p>
    <w:p w14:paraId="7AA608CA"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lastRenderedPageBreak/>
        <w:t>第二步，单个方砖的面积为</w:t>
      </w:r>
      <w:r w:rsidRPr="00D64321">
        <w:rPr>
          <w:rFonts w:ascii="宋体" w:eastAsia="宋体" w:hAnsi="宋体" w:cs="Times New Roman"/>
          <w:position w:val="-6"/>
          <w:szCs w:val="21"/>
        </w:rPr>
        <w:object w:dxaOrig="880" w:dyaOrig="260" w14:anchorId="0B67CCAA">
          <v:shape id="_x0000_i1168" type="#_x0000_t75" style="width:43.2pt;height:13.85pt" o:ole="">
            <v:imagedata r:id="rId365" o:title=""/>
          </v:shape>
          <o:OLEObject Type="Embed" ProgID="Equation.DSMT4" ShapeID="_x0000_i1168" DrawAspect="Content" ObjectID="_1645025805" r:id="rId366"/>
        </w:object>
      </w:r>
      <w:r w:rsidRPr="00D64321">
        <w:rPr>
          <w:rFonts w:ascii="宋体" w:eastAsia="宋体" w:hAnsi="宋体" w:cs="Times New Roman" w:hint="eastAsia"/>
          <w:szCs w:val="21"/>
        </w:rPr>
        <w:t>平方分米，地面总面积为</w:t>
      </w:r>
      <w:r w:rsidRPr="00D64321">
        <w:rPr>
          <w:rFonts w:ascii="宋体" w:eastAsia="宋体" w:hAnsi="宋体" w:cs="Times New Roman"/>
          <w:position w:val="-6"/>
          <w:szCs w:val="21"/>
        </w:rPr>
        <w:object w:dxaOrig="1280" w:dyaOrig="260" w14:anchorId="28233F32">
          <v:shape id="_x0000_i1169" type="#_x0000_t75" style="width:64.8pt;height:13.85pt" o:ole="">
            <v:imagedata r:id="rId367" o:title=""/>
          </v:shape>
          <o:OLEObject Type="Embed" ProgID="Equation.DSMT4" ShapeID="_x0000_i1169" DrawAspect="Content" ObjectID="_1645025806" r:id="rId368"/>
        </w:object>
      </w:r>
      <w:r w:rsidRPr="00D64321">
        <w:rPr>
          <w:rFonts w:ascii="宋体" w:eastAsia="宋体" w:hAnsi="宋体" w:cs="Times New Roman" w:hint="eastAsia"/>
          <w:szCs w:val="21"/>
        </w:rPr>
        <w:t>平方分米。根据均值不等式，长方形面积一定时，长、宽越接近，周长越小。将</w:t>
      </w:r>
      <w:r w:rsidRPr="00D64321">
        <w:rPr>
          <w:rFonts w:ascii="宋体" w:eastAsia="宋体" w:hAnsi="宋体" w:cs="Times New Roman"/>
          <w:szCs w:val="21"/>
        </w:rPr>
        <w:t>1440</w:t>
      </w:r>
      <w:r w:rsidRPr="00D64321">
        <w:rPr>
          <w:rFonts w:ascii="宋体" w:eastAsia="宋体" w:hAnsi="宋体" w:cs="Times New Roman" w:hint="eastAsia"/>
          <w:szCs w:val="21"/>
        </w:rPr>
        <w:t>进行因式分解：</w:t>
      </w:r>
      <w:r w:rsidRPr="00D64321">
        <w:rPr>
          <w:rFonts w:ascii="宋体" w:eastAsia="宋体" w:hAnsi="宋体" w:cs="Times New Roman"/>
          <w:position w:val="-6"/>
          <w:szCs w:val="21"/>
        </w:rPr>
        <w:object w:dxaOrig="2780" w:dyaOrig="260" w14:anchorId="6B3C25CC">
          <v:shape id="_x0000_i1170" type="#_x0000_t75" style="width:135.7pt;height:13.85pt" o:ole="">
            <v:imagedata r:id="rId369" o:title=""/>
          </v:shape>
          <o:OLEObject Type="Embed" ProgID="Equation.DSMT4" ShapeID="_x0000_i1170" DrawAspect="Content" ObjectID="_1645025807" r:id="rId370"/>
        </w:object>
      </w:r>
      <w:r w:rsidRPr="00D64321">
        <w:rPr>
          <w:rFonts w:ascii="宋体" w:eastAsia="宋体" w:hAnsi="宋体" w:cs="Times New Roman" w:hint="eastAsia"/>
          <w:szCs w:val="21"/>
        </w:rPr>
        <w:t>，且</w:t>
      </w:r>
      <w:r w:rsidRPr="00D64321">
        <w:rPr>
          <w:rFonts w:ascii="宋体" w:eastAsia="宋体" w:hAnsi="宋体" w:cs="Times New Roman"/>
          <w:szCs w:val="21"/>
        </w:rPr>
        <w:t>36</w:t>
      </w:r>
      <w:r w:rsidRPr="00D64321">
        <w:rPr>
          <w:rFonts w:ascii="宋体" w:eastAsia="宋体" w:hAnsi="宋体" w:cs="Times New Roman" w:hint="eastAsia"/>
          <w:szCs w:val="21"/>
        </w:rPr>
        <w:t>、</w:t>
      </w:r>
      <w:r w:rsidRPr="00D64321">
        <w:rPr>
          <w:rFonts w:ascii="宋体" w:eastAsia="宋体" w:hAnsi="宋体" w:cs="Times New Roman"/>
          <w:szCs w:val="21"/>
        </w:rPr>
        <w:t>40</w:t>
      </w:r>
      <w:r w:rsidRPr="00D64321">
        <w:rPr>
          <w:rFonts w:ascii="宋体" w:eastAsia="宋体" w:hAnsi="宋体" w:cs="Times New Roman" w:hint="eastAsia"/>
          <w:szCs w:val="21"/>
        </w:rPr>
        <w:t>分别为</w:t>
      </w:r>
      <w:r w:rsidRPr="00D64321">
        <w:rPr>
          <w:rFonts w:ascii="宋体" w:eastAsia="宋体" w:hAnsi="宋体" w:cs="Times New Roman"/>
          <w:szCs w:val="21"/>
        </w:rPr>
        <w:t>6</w:t>
      </w:r>
      <w:r w:rsidRPr="00D64321">
        <w:rPr>
          <w:rFonts w:ascii="宋体" w:eastAsia="宋体" w:hAnsi="宋体" w:cs="Times New Roman" w:hint="eastAsia"/>
          <w:szCs w:val="21"/>
        </w:rPr>
        <w:t>和</w:t>
      </w:r>
      <w:r w:rsidRPr="00D64321">
        <w:rPr>
          <w:rFonts w:ascii="宋体" w:eastAsia="宋体" w:hAnsi="宋体" w:cs="Times New Roman"/>
          <w:szCs w:val="21"/>
        </w:rPr>
        <w:t>4</w:t>
      </w:r>
      <w:r w:rsidRPr="00D64321">
        <w:rPr>
          <w:rFonts w:ascii="宋体" w:eastAsia="宋体" w:hAnsi="宋体" w:cs="Times New Roman" w:hint="eastAsia"/>
          <w:szCs w:val="21"/>
        </w:rPr>
        <w:t>的倍数，所以地面周长最小时，长、宽分别为</w:t>
      </w:r>
      <w:r w:rsidRPr="00D64321">
        <w:rPr>
          <w:rFonts w:ascii="宋体" w:eastAsia="宋体" w:hAnsi="宋体" w:cs="Times New Roman"/>
          <w:szCs w:val="21"/>
        </w:rPr>
        <w:t>36</w:t>
      </w:r>
      <w:r w:rsidRPr="00D64321">
        <w:rPr>
          <w:rFonts w:ascii="宋体" w:eastAsia="宋体" w:hAnsi="宋体" w:cs="Times New Roman" w:hint="eastAsia"/>
          <w:szCs w:val="21"/>
        </w:rPr>
        <w:t>、</w:t>
      </w:r>
      <w:r w:rsidRPr="00D64321">
        <w:rPr>
          <w:rFonts w:ascii="宋体" w:eastAsia="宋体" w:hAnsi="宋体" w:cs="Times New Roman"/>
          <w:szCs w:val="21"/>
        </w:rPr>
        <w:t>40</w:t>
      </w:r>
      <w:r w:rsidRPr="00D64321">
        <w:rPr>
          <w:rFonts w:ascii="宋体" w:eastAsia="宋体" w:hAnsi="宋体" w:cs="Times New Roman" w:hint="eastAsia"/>
          <w:szCs w:val="21"/>
        </w:rPr>
        <w:t>，此时周长为</w:t>
      </w:r>
      <w:r w:rsidRPr="00D64321">
        <w:rPr>
          <w:rFonts w:ascii="宋体" w:eastAsia="宋体" w:hAnsi="宋体" w:cs="Times New Roman"/>
          <w:position w:val="-10"/>
          <w:szCs w:val="21"/>
        </w:rPr>
        <w:object w:dxaOrig="1600" w:dyaOrig="300" w14:anchorId="7D82EBA2">
          <v:shape id="_x0000_i1171" type="#_x0000_t75" style="width:79.2pt;height:14.95pt" o:ole="">
            <v:imagedata r:id="rId371" o:title=""/>
          </v:shape>
          <o:OLEObject Type="Embed" ProgID="Equation.DSMT4" ShapeID="_x0000_i1171" DrawAspect="Content" ObjectID="_1645025808" r:id="rId372"/>
        </w:object>
      </w:r>
      <w:r w:rsidRPr="00D64321">
        <w:rPr>
          <w:rFonts w:ascii="宋体" w:eastAsia="宋体" w:hAnsi="宋体" w:cs="Times New Roman" w:hint="eastAsia"/>
          <w:szCs w:val="21"/>
        </w:rPr>
        <w:t>分米，即</w:t>
      </w:r>
      <w:r w:rsidRPr="00D64321">
        <w:rPr>
          <w:rFonts w:ascii="宋体" w:eastAsia="宋体" w:hAnsi="宋体" w:cs="Times New Roman"/>
          <w:szCs w:val="21"/>
        </w:rPr>
        <w:t>15.2</w:t>
      </w:r>
      <w:r w:rsidRPr="00D64321">
        <w:rPr>
          <w:rFonts w:ascii="宋体" w:eastAsia="宋体" w:hAnsi="宋体" w:cs="Times New Roman" w:hint="eastAsia"/>
          <w:szCs w:val="21"/>
        </w:rPr>
        <w:t>米。因此，选择</w:t>
      </w:r>
      <w:r w:rsidRPr="00D64321">
        <w:rPr>
          <w:rFonts w:ascii="宋体" w:eastAsia="宋体" w:hAnsi="宋体" w:cs="Times New Roman"/>
          <w:szCs w:val="21"/>
        </w:rPr>
        <w:t>B</w:t>
      </w:r>
      <w:r w:rsidRPr="00D64321">
        <w:rPr>
          <w:rFonts w:ascii="宋体" w:eastAsia="宋体" w:hAnsi="宋体" w:cs="Times New Roman" w:hint="eastAsia"/>
          <w:szCs w:val="21"/>
        </w:rPr>
        <w:t>选项。</w:t>
      </w:r>
    </w:p>
    <w:p w14:paraId="4EAC1B4D" w14:textId="77777777" w:rsidR="00FE794E"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【拓展</w:t>
      </w:r>
      <w:r w:rsidRPr="00D64321">
        <w:rPr>
          <w:rFonts w:ascii="宋体" w:eastAsia="宋体" w:hAnsi="宋体" w:cs="Times New Roman"/>
          <w:szCs w:val="21"/>
        </w:rPr>
        <w:t>】</w:t>
      </w:r>
      <w:r w:rsidRPr="00D64321">
        <w:rPr>
          <w:rFonts w:ascii="宋体" w:eastAsia="宋体" w:hAnsi="宋体" w:cs="Times New Roman" w:hint="eastAsia"/>
          <w:szCs w:val="21"/>
        </w:rPr>
        <w:t>算术</w:t>
      </w:r>
      <w:r w:rsidRPr="00D64321">
        <w:rPr>
          <w:rFonts w:ascii="宋体" w:eastAsia="宋体" w:hAnsi="宋体" w:cs="Times New Roman"/>
          <w:szCs w:val="21"/>
        </w:rPr>
        <w:t>-</w:t>
      </w:r>
      <w:r w:rsidRPr="00D64321">
        <w:rPr>
          <w:rFonts w:ascii="宋体" w:eastAsia="宋体" w:hAnsi="宋体" w:cs="Times New Roman" w:hint="eastAsia"/>
          <w:szCs w:val="21"/>
        </w:rPr>
        <w:t>几何均值不等式：若</w:t>
      </w:r>
      <w:r w:rsidRPr="00D64321">
        <w:rPr>
          <w:rFonts w:ascii="宋体" w:eastAsia="宋体" w:hAnsi="宋体" w:cs="Times New Roman"/>
          <w:position w:val="-6"/>
          <w:szCs w:val="21"/>
        </w:rPr>
        <w:object w:dxaOrig="499" w:dyaOrig="260" w14:anchorId="22968EAE">
          <v:shape id="_x0000_i1172" type="#_x0000_t75" style="width:22.15pt;height:13.85pt" o:ole="">
            <v:imagedata r:id="rId373" o:title=""/>
          </v:shape>
          <o:OLEObject Type="Embed" ProgID="Equation.DSMT4" ShapeID="_x0000_i1172" DrawAspect="Content" ObjectID="_1645025809" r:id="rId374"/>
        </w:object>
      </w:r>
      <w:r w:rsidRPr="00D64321">
        <w:rPr>
          <w:rFonts w:ascii="宋体" w:eastAsia="宋体" w:hAnsi="宋体" w:cs="Times New Roman" w:hint="eastAsia"/>
          <w:szCs w:val="21"/>
        </w:rPr>
        <w:t>，</w:t>
      </w:r>
      <w:r w:rsidRPr="00D64321">
        <w:rPr>
          <w:rFonts w:ascii="宋体" w:eastAsia="宋体" w:hAnsi="宋体" w:cs="Times New Roman"/>
          <w:position w:val="-6"/>
          <w:szCs w:val="21"/>
        </w:rPr>
        <w:object w:dxaOrig="480" w:dyaOrig="260" w14:anchorId="04EC6130">
          <v:shape id="_x0000_i1173" type="#_x0000_t75" style="width:20.5pt;height:13.85pt" o:ole="">
            <v:imagedata r:id="rId375" o:title=""/>
          </v:shape>
          <o:OLEObject Type="Embed" ProgID="Equation.DSMT4" ShapeID="_x0000_i1173" DrawAspect="Content" ObjectID="_1645025810" r:id="rId376"/>
        </w:object>
      </w:r>
      <w:r w:rsidRPr="00D64321">
        <w:rPr>
          <w:rFonts w:ascii="宋体" w:eastAsia="宋体" w:hAnsi="宋体" w:cs="Times New Roman" w:hint="eastAsia"/>
          <w:szCs w:val="21"/>
        </w:rPr>
        <w:t>则</w:t>
      </w:r>
      <w:r w:rsidRPr="00D64321">
        <w:rPr>
          <w:rFonts w:ascii="宋体" w:eastAsia="宋体" w:hAnsi="宋体" w:cs="Times New Roman"/>
          <w:position w:val="-6"/>
          <w:szCs w:val="21"/>
        </w:rPr>
        <w:object w:dxaOrig="1180" w:dyaOrig="320" w14:anchorId="7B5915D9">
          <v:shape id="_x0000_i1174" type="#_x0000_t75" style="width:58.15pt;height:14.95pt" o:ole="">
            <v:imagedata r:id="rId377" o:title=""/>
          </v:shape>
          <o:OLEObject Type="Embed" ProgID="Equation.DSMT4" ShapeID="_x0000_i1174" DrawAspect="Content" ObjectID="_1645025811" r:id="rId378"/>
        </w:object>
      </w:r>
      <w:r w:rsidRPr="00D64321">
        <w:rPr>
          <w:rFonts w:ascii="宋体" w:eastAsia="宋体" w:hAnsi="宋体" w:cs="Times New Roman" w:hint="eastAsia"/>
          <w:szCs w:val="21"/>
        </w:rPr>
        <w:t>，当且仅当</w:t>
      </w:r>
      <w:r w:rsidRPr="00D64321">
        <w:rPr>
          <w:rFonts w:ascii="宋体" w:eastAsia="宋体" w:hAnsi="宋体" w:cs="Times New Roman"/>
          <w:position w:val="-6"/>
          <w:szCs w:val="21"/>
        </w:rPr>
        <w:object w:dxaOrig="499" w:dyaOrig="260" w14:anchorId="23A81481">
          <v:shape id="_x0000_i1175" type="#_x0000_t75" style="width:22.15pt;height:13.85pt" o:ole="">
            <v:imagedata r:id="rId379" o:title=""/>
          </v:shape>
          <o:OLEObject Type="Embed" ProgID="Equation.DSMT4" ShapeID="_x0000_i1175" DrawAspect="Content" ObjectID="_1645025812" r:id="rId380"/>
        </w:object>
      </w:r>
      <w:r w:rsidRPr="00D64321">
        <w:rPr>
          <w:rFonts w:ascii="宋体" w:eastAsia="宋体" w:hAnsi="宋体" w:cs="Times New Roman" w:hint="eastAsia"/>
          <w:szCs w:val="21"/>
        </w:rPr>
        <w:t>时，等号成立。</w:t>
      </w:r>
    </w:p>
    <w:p w14:paraId="475347F2" w14:textId="17090758"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Arial"/>
          <w:color w:val="000000"/>
          <w:kern w:val="0"/>
          <w:szCs w:val="21"/>
        </w:rPr>
        <w:t>30</w:t>
      </w:r>
      <w:r w:rsidRPr="00D64321">
        <w:rPr>
          <w:rFonts w:ascii="宋体" w:eastAsia="宋体" w:hAnsi="宋体" w:cs="Times New Roman" w:hint="eastAsia"/>
          <w:kern w:val="0"/>
          <w:szCs w:val="21"/>
        </w:rPr>
        <w:t xml:space="preserve">. </w:t>
      </w:r>
    </w:p>
    <w:p w14:paraId="60FBEA53"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【答案】</w:t>
      </w:r>
      <w:r w:rsidRPr="00D64321">
        <w:rPr>
          <w:rFonts w:ascii="宋体" w:eastAsia="宋体" w:hAnsi="宋体" w:cs="Times New Roman"/>
          <w:szCs w:val="21"/>
        </w:rPr>
        <w:t>D</w:t>
      </w:r>
    </w:p>
    <w:p w14:paraId="3B596312"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【解题思路】</w:t>
      </w:r>
    </w:p>
    <w:p w14:paraId="6F3A791C"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第一步，标记量化关系“换乘”、“只”。</w:t>
      </w:r>
    </w:p>
    <w:p w14:paraId="314523A1"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第二步，公交车运营路线整理如图所示，“换乘”方案可分以下两类：</w:t>
      </w:r>
      <w:r w:rsidRPr="00D64321">
        <w:rPr>
          <w:rFonts w:ascii="宋体" w:eastAsia="宋体" w:hAnsi="宋体" w:cs="Times New Roman"/>
          <w:position w:val="-28"/>
          <w:szCs w:val="21"/>
        </w:rPr>
        <w:object w:dxaOrig="1660" w:dyaOrig="660" w14:anchorId="02275748">
          <v:shape id="_x0000_i1176" type="#_x0000_t75" style="width:85.85pt;height:36.55pt" o:ole="">
            <v:imagedata r:id="rId381" o:title=""/>
          </v:shape>
          <o:OLEObject Type="Embed" ProgID="Equation.DSMT4" ShapeID="_x0000_i1176" DrawAspect="Content" ObjectID="_1645025813" r:id="rId382"/>
        </w:object>
      </w:r>
      <w:r w:rsidRPr="00D64321">
        <w:rPr>
          <w:rFonts w:ascii="宋体" w:eastAsia="宋体" w:hAnsi="宋体" w:cs="Times New Roman" w:hint="eastAsia"/>
          <w:szCs w:val="21"/>
        </w:rPr>
        <w:t>。分阶段分析：</w:t>
      </w:r>
    </w:p>
    <w:p w14:paraId="4474A617"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w:t>
      </w:r>
      <w:r w:rsidRPr="00D64321">
        <w:rPr>
          <w:rFonts w:ascii="宋体" w:eastAsia="宋体" w:hAnsi="宋体" w:cs="Times New Roman"/>
          <w:szCs w:val="21"/>
        </w:rPr>
        <w:t>1</w:t>
      </w:r>
      <w:r w:rsidRPr="00D64321">
        <w:rPr>
          <w:rFonts w:ascii="宋体" w:eastAsia="宋体" w:hAnsi="宋体" w:cs="Times New Roman" w:hint="eastAsia"/>
          <w:szCs w:val="21"/>
        </w:rPr>
        <w:t>）第一阶段：</w:t>
      </w:r>
      <w:r w:rsidRPr="00D64321">
        <w:rPr>
          <w:rFonts w:ascii="宋体" w:eastAsia="宋体" w:hAnsi="宋体" w:cs="Times New Roman"/>
          <w:position w:val="-6"/>
          <w:szCs w:val="21"/>
        </w:rPr>
        <w:object w:dxaOrig="639" w:dyaOrig="260" w14:anchorId="3A4C2465">
          <v:shape id="_x0000_i1177" type="#_x0000_t75" style="width:28.8pt;height:13.85pt" o:ole="">
            <v:imagedata r:id="rId383" o:title=""/>
          </v:shape>
          <o:OLEObject Type="Embed" ProgID="Equation.DSMT4" ShapeID="_x0000_i1177" DrawAspect="Content" ObjectID="_1645025814" r:id="rId384"/>
        </w:object>
      </w:r>
      <w:r w:rsidRPr="00D64321">
        <w:rPr>
          <w:rFonts w:ascii="宋体" w:eastAsia="宋体" w:hAnsi="宋体" w:cs="Times New Roman" w:hint="eastAsia"/>
          <w:szCs w:val="21"/>
        </w:rPr>
        <w:t>过程乘车方式有</w:t>
      </w:r>
      <w:r w:rsidRPr="00D64321">
        <w:rPr>
          <w:rFonts w:ascii="宋体" w:eastAsia="宋体" w:hAnsi="宋体" w:cs="Times New Roman"/>
          <w:szCs w:val="21"/>
        </w:rPr>
        <w:t>4</w:t>
      </w:r>
      <w:r w:rsidRPr="00D64321">
        <w:rPr>
          <w:rFonts w:ascii="宋体" w:eastAsia="宋体" w:hAnsi="宋体" w:cs="Times New Roman" w:hint="eastAsia"/>
          <w:szCs w:val="21"/>
        </w:rPr>
        <w:t>种。</w:t>
      </w:r>
    </w:p>
    <w:p w14:paraId="4A148896"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w:t>
      </w:r>
      <w:r w:rsidRPr="00D64321">
        <w:rPr>
          <w:rFonts w:ascii="宋体" w:eastAsia="宋体" w:hAnsi="宋体" w:cs="Times New Roman"/>
          <w:szCs w:val="21"/>
        </w:rPr>
        <w:t>2</w:t>
      </w:r>
      <w:r w:rsidRPr="00D64321">
        <w:rPr>
          <w:rFonts w:ascii="宋体" w:eastAsia="宋体" w:hAnsi="宋体" w:cs="Times New Roman" w:hint="eastAsia"/>
          <w:szCs w:val="21"/>
        </w:rPr>
        <w:t>）第二阶段：</w:t>
      </w:r>
    </w:p>
    <w:p w14:paraId="10C8C03B"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①</w:t>
      </w:r>
      <w:r w:rsidRPr="00D64321">
        <w:rPr>
          <w:rFonts w:ascii="宋体" w:eastAsia="宋体" w:hAnsi="宋体" w:cs="Times New Roman"/>
          <w:position w:val="-6"/>
          <w:szCs w:val="21"/>
        </w:rPr>
        <w:object w:dxaOrig="680" w:dyaOrig="260" w14:anchorId="161D1C39">
          <v:shape id="_x0000_i1178" type="#_x0000_t75" style="width:36.55pt;height:13.85pt" o:ole="">
            <v:imagedata r:id="rId385" o:title=""/>
          </v:shape>
          <o:OLEObject Type="Embed" ProgID="Equation.DSMT4" ShapeID="_x0000_i1178" DrawAspect="Content" ObjectID="_1645025815" r:id="rId386"/>
        </w:object>
      </w:r>
      <w:r w:rsidRPr="00D64321">
        <w:rPr>
          <w:rFonts w:ascii="宋体" w:eastAsia="宋体" w:hAnsi="宋体" w:cs="Times New Roman" w:hint="eastAsia"/>
          <w:szCs w:val="21"/>
        </w:rPr>
        <w:t>乘车方案有</w:t>
      </w:r>
      <w:r w:rsidRPr="00D64321">
        <w:rPr>
          <w:rFonts w:ascii="宋体" w:eastAsia="宋体" w:hAnsi="宋体" w:cs="Times New Roman"/>
          <w:szCs w:val="21"/>
        </w:rPr>
        <w:t>1</w:t>
      </w:r>
      <w:r w:rsidRPr="00D64321">
        <w:rPr>
          <w:rFonts w:ascii="宋体" w:eastAsia="宋体" w:hAnsi="宋体" w:cs="Times New Roman" w:hint="eastAsia"/>
          <w:szCs w:val="21"/>
        </w:rPr>
        <w:t>种；</w:t>
      </w:r>
    </w:p>
    <w:p w14:paraId="008353D4" w14:textId="77777777" w:rsidR="00FE794E" w:rsidRPr="00D64321"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宋体" w:hint="eastAsia"/>
          <w:szCs w:val="21"/>
        </w:rPr>
        <w:t>②</w:t>
      </w:r>
      <w:r w:rsidRPr="00D64321">
        <w:rPr>
          <w:rFonts w:ascii="宋体" w:eastAsia="宋体" w:hAnsi="宋体" w:cs="Times New Roman"/>
          <w:position w:val="-6"/>
          <w:szCs w:val="21"/>
        </w:rPr>
        <w:object w:dxaOrig="1120" w:dyaOrig="260" w14:anchorId="75D085E7">
          <v:shape id="_x0000_i1179" type="#_x0000_t75" style="width:57.05pt;height:13.85pt" o:ole="">
            <v:imagedata r:id="rId387" o:title=""/>
          </v:shape>
          <o:OLEObject Type="Embed" ProgID="Equation.DSMT4" ShapeID="_x0000_i1179" DrawAspect="Content" ObjectID="_1645025816" r:id="rId388"/>
        </w:object>
      </w:r>
      <w:r w:rsidRPr="00D64321">
        <w:rPr>
          <w:rFonts w:ascii="宋体" w:eastAsia="宋体" w:hAnsi="宋体" w:cs="Times New Roman" w:hint="eastAsia"/>
          <w:szCs w:val="21"/>
        </w:rPr>
        <w:t>乘车方案有</w:t>
      </w:r>
      <w:r w:rsidRPr="00D64321">
        <w:rPr>
          <w:rFonts w:ascii="宋体" w:eastAsia="宋体" w:hAnsi="宋体" w:cs="Times New Roman"/>
          <w:position w:val="-6"/>
          <w:szCs w:val="21"/>
        </w:rPr>
        <w:object w:dxaOrig="840" w:dyaOrig="260" w14:anchorId="5BADEEE5">
          <v:shape id="_x0000_i1180" type="#_x0000_t75" style="width:43.2pt;height:13.85pt" o:ole="">
            <v:imagedata r:id="rId389" o:title=""/>
          </v:shape>
          <o:OLEObject Type="Embed" ProgID="Equation.DSMT4" ShapeID="_x0000_i1180" DrawAspect="Content" ObjectID="_1645025817" r:id="rId390"/>
        </w:object>
      </w:r>
      <w:r w:rsidRPr="00D64321">
        <w:rPr>
          <w:rFonts w:ascii="宋体" w:eastAsia="宋体" w:hAnsi="宋体" w:cs="Times New Roman" w:hint="eastAsia"/>
          <w:szCs w:val="21"/>
        </w:rPr>
        <w:t>种。其中，坐</w:t>
      </w:r>
      <w:r w:rsidRPr="00D64321">
        <w:rPr>
          <w:rFonts w:ascii="宋体" w:eastAsia="宋体" w:hAnsi="宋体" w:cs="Times New Roman"/>
          <w:szCs w:val="21"/>
        </w:rPr>
        <w:t>B</w:t>
      </w:r>
      <w:r w:rsidRPr="00D64321">
        <w:rPr>
          <w:rFonts w:ascii="宋体" w:eastAsia="宋体" w:hAnsi="宋体" w:cs="Times New Roman" w:hint="eastAsia"/>
          <w:szCs w:val="21"/>
        </w:rPr>
        <w:t>线路第</w:t>
      </w:r>
      <w:r w:rsidRPr="00D64321">
        <w:rPr>
          <w:rFonts w:ascii="宋体" w:eastAsia="宋体" w:hAnsi="宋体" w:cs="Times New Roman"/>
          <w:szCs w:val="21"/>
        </w:rPr>
        <w:t>10</w:t>
      </w:r>
      <w:r w:rsidRPr="00D64321">
        <w:rPr>
          <w:rFonts w:ascii="宋体" w:eastAsia="宋体" w:hAnsi="宋体" w:cs="Times New Roman" w:hint="eastAsia"/>
          <w:szCs w:val="21"/>
        </w:rPr>
        <w:t>站换乘</w:t>
      </w:r>
      <w:r w:rsidRPr="00D64321">
        <w:rPr>
          <w:rFonts w:ascii="宋体" w:eastAsia="宋体" w:hAnsi="宋体" w:cs="Times New Roman"/>
          <w:szCs w:val="21"/>
        </w:rPr>
        <w:t>C</w:t>
      </w:r>
      <w:r w:rsidRPr="00D64321">
        <w:rPr>
          <w:rFonts w:ascii="宋体" w:eastAsia="宋体" w:hAnsi="宋体" w:cs="Times New Roman" w:hint="eastAsia"/>
          <w:szCs w:val="21"/>
        </w:rPr>
        <w:t>又在第</w:t>
      </w:r>
      <w:r w:rsidRPr="00D64321">
        <w:rPr>
          <w:rFonts w:ascii="宋体" w:eastAsia="宋体" w:hAnsi="宋体" w:cs="Times New Roman"/>
          <w:szCs w:val="21"/>
        </w:rPr>
        <w:t>10</w:t>
      </w:r>
      <w:r w:rsidRPr="00D64321">
        <w:rPr>
          <w:rFonts w:ascii="宋体" w:eastAsia="宋体" w:hAnsi="宋体" w:cs="Times New Roman" w:hint="eastAsia"/>
          <w:szCs w:val="21"/>
        </w:rPr>
        <w:t>站换乘</w:t>
      </w:r>
      <w:r w:rsidRPr="00D64321">
        <w:rPr>
          <w:rFonts w:ascii="宋体" w:eastAsia="宋体" w:hAnsi="宋体" w:cs="Times New Roman"/>
          <w:szCs w:val="21"/>
        </w:rPr>
        <w:t>D</w:t>
      </w:r>
      <w:r w:rsidRPr="00D64321">
        <w:rPr>
          <w:rFonts w:ascii="宋体" w:eastAsia="宋体" w:hAnsi="宋体" w:cs="Times New Roman" w:hint="eastAsia"/>
          <w:szCs w:val="21"/>
        </w:rPr>
        <w:t>显然不合常理，合理的乘车方案只有</w:t>
      </w:r>
      <w:r w:rsidRPr="00D64321">
        <w:rPr>
          <w:rFonts w:ascii="宋体" w:eastAsia="宋体" w:hAnsi="宋体" w:cs="Times New Roman"/>
          <w:szCs w:val="21"/>
        </w:rPr>
        <w:t>11</w:t>
      </w:r>
      <w:r w:rsidRPr="00D64321">
        <w:rPr>
          <w:rFonts w:ascii="宋体" w:eastAsia="宋体" w:hAnsi="宋体" w:cs="Times New Roman" w:hint="eastAsia"/>
          <w:szCs w:val="21"/>
        </w:rPr>
        <w:t>种。</w:t>
      </w:r>
    </w:p>
    <w:p w14:paraId="4933AEED" w14:textId="77777777" w:rsidR="00FE794E" w:rsidRDefault="00FE794E" w:rsidP="00FE794E">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第三步，总的乘车方案数为</w:t>
      </w:r>
      <w:r w:rsidRPr="00D64321">
        <w:rPr>
          <w:rFonts w:ascii="宋体" w:eastAsia="宋体" w:hAnsi="宋体" w:cs="Times New Roman"/>
          <w:position w:val="-10"/>
          <w:szCs w:val="21"/>
        </w:rPr>
        <w:object w:dxaOrig="1340" w:dyaOrig="300" w14:anchorId="3AB2AA52">
          <v:shape id="_x0000_i1181" type="#_x0000_t75" style="width:64.8pt;height:14.95pt" o:ole="">
            <v:imagedata r:id="rId391" o:title=""/>
          </v:shape>
          <o:OLEObject Type="Embed" ProgID="Equation.DSMT4" ShapeID="_x0000_i1181" DrawAspect="Content" ObjectID="_1645025818" r:id="rId392"/>
        </w:object>
      </w:r>
      <w:r w:rsidRPr="00D64321">
        <w:rPr>
          <w:rFonts w:ascii="宋体" w:eastAsia="宋体" w:hAnsi="宋体" w:cs="Times New Roman" w:hint="eastAsia"/>
          <w:szCs w:val="21"/>
        </w:rPr>
        <w:t>。因此，选择</w:t>
      </w:r>
      <w:r w:rsidRPr="00D64321">
        <w:rPr>
          <w:rFonts w:ascii="宋体" w:eastAsia="宋体" w:hAnsi="宋体" w:cs="Times New Roman"/>
          <w:szCs w:val="21"/>
        </w:rPr>
        <w:t>D</w:t>
      </w:r>
      <w:r w:rsidRPr="00D64321">
        <w:rPr>
          <w:rFonts w:ascii="宋体" w:eastAsia="宋体" w:hAnsi="宋体" w:cs="Times New Roman" w:hint="eastAsia"/>
          <w:szCs w:val="21"/>
        </w:rPr>
        <w:t>选项。</w:t>
      </w:r>
    </w:p>
    <w:p w14:paraId="12B63FB7" w14:textId="619CFBD7" w:rsidR="001026D7" w:rsidRPr="001026D7" w:rsidRDefault="00644D4D" w:rsidP="001026D7">
      <w:pPr>
        <w:pStyle w:val="2"/>
        <w:tabs>
          <w:tab w:val="left" w:pos="4620"/>
        </w:tabs>
        <w:spacing w:before="0" w:after="0" w:line="288" w:lineRule="auto"/>
        <w:ind w:firstLineChars="200" w:firstLine="643"/>
        <w:jc w:val="left"/>
        <w:rPr>
          <w:rFonts w:ascii="宋体" w:eastAsia="宋体" w:hAnsi="宋体"/>
        </w:rPr>
      </w:pPr>
      <w:r>
        <w:rPr>
          <w:rFonts w:ascii="宋体" w:eastAsia="宋体" w:hAnsi="宋体" w:hint="eastAsia"/>
        </w:rPr>
        <w:t>03</w:t>
      </w:r>
      <w:r w:rsidR="001026D7" w:rsidRPr="00D64321">
        <w:rPr>
          <w:rFonts w:ascii="宋体" w:eastAsia="宋体" w:hAnsi="宋体" w:hint="eastAsia"/>
        </w:rPr>
        <w:t>资料分析</w:t>
      </w:r>
    </w:p>
    <w:p w14:paraId="43F7D673" w14:textId="0F0B7B1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szCs w:val="21"/>
        </w:rPr>
        <w:t xml:space="preserve">1. </w:t>
      </w:r>
    </w:p>
    <w:p w14:paraId="15EACBC0"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【答案】A</w:t>
      </w:r>
    </w:p>
    <w:p w14:paraId="6B9753A6"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【解题思路】</w:t>
      </w:r>
    </w:p>
    <w:p w14:paraId="2770EB69"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第一步，标记“2001~2011年间”、</w:t>
      </w:r>
      <w:r w:rsidRPr="00D64321">
        <w:rPr>
          <w:rFonts w:ascii="宋体" w:eastAsia="宋体" w:hAnsi="宋体" w:cs="Times New Roman" w:hint="eastAsia"/>
        </w:rPr>
        <w:t>“</w:t>
      </w:r>
      <w:r w:rsidRPr="00D64321">
        <w:rPr>
          <w:rFonts w:ascii="宋体" w:eastAsia="宋体" w:hAnsi="宋体" w:cs="Times New Roman"/>
        </w:rPr>
        <w:t>增长</w:t>
      </w:r>
      <w:r w:rsidRPr="00D64321">
        <w:rPr>
          <w:rFonts w:ascii="宋体" w:eastAsia="宋体" w:hAnsi="宋体" w:cs="Times New Roman" w:hint="eastAsia"/>
        </w:rPr>
        <w:t>”。</w:t>
      </w:r>
    </w:p>
    <w:p w14:paraId="3203E866"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第二步，定位</w:t>
      </w:r>
      <w:r w:rsidRPr="00D64321">
        <w:rPr>
          <w:rFonts w:ascii="宋体" w:eastAsia="宋体" w:hAnsi="宋体" w:cs="Times New Roman" w:hint="eastAsia"/>
        </w:rPr>
        <w:t>折线图。</w:t>
      </w:r>
    </w:p>
    <w:p w14:paraId="5AF74EF2" w14:textId="77777777" w:rsidR="001026D7"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w:t>
      </w:r>
      <w:r w:rsidRPr="00D64321">
        <w:rPr>
          <w:rFonts w:ascii="宋体" w:eastAsia="宋体" w:hAnsi="宋体" w:cs="Times New Roman" w:hint="eastAsia"/>
        </w:rPr>
        <w:t>三</w:t>
      </w:r>
      <w:r w:rsidRPr="00D64321">
        <w:rPr>
          <w:rFonts w:ascii="宋体" w:eastAsia="宋体" w:hAnsi="宋体" w:cs="Times New Roman"/>
        </w:rPr>
        <w:t>步，根据材料中的折线图，确定本题使用基期量+1＜现期量即可，发现只有2010年（20.16+1＜21.47）较上年增长1</w:t>
      </w:r>
      <w:proofErr w:type="gramStart"/>
      <w:r w:rsidRPr="00D64321">
        <w:rPr>
          <w:rFonts w:ascii="宋体" w:eastAsia="宋体" w:hAnsi="宋体" w:cs="Times New Roman"/>
        </w:rPr>
        <w:t>万亿</w:t>
      </w:r>
      <w:proofErr w:type="gramEnd"/>
      <w:r w:rsidRPr="00D64321">
        <w:rPr>
          <w:rFonts w:ascii="宋体" w:eastAsia="宋体" w:hAnsi="宋体" w:cs="Times New Roman"/>
        </w:rPr>
        <w:t>千瓦时以上。因此，选择A选项。</w:t>
      </w:r>
    </w:p>
    <w:p w14:paraId="71135E70" w14:textId="44EB398C"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szCs w:val="21"/>
        </w:rPr>
        <w:t xml:space="preserve">2. </w:t>
      </w:r>
    </w:p>
    <w:p w14:paraId="0F1AEA19"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【答案】C</w:t>
      </w:r>
    </w:p>
    <w:p w14:paraId="16937ADB"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【解题思路】</w:t>
      </w:r>
    </w:p>
    <w:p w14:paraId="32DCD8C2"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第一步，标记“2000~2011年”、“占”、“</w:t>
      </w:r>
      <w:r w:rsidRPr="00D64321">
        <w:rPr>
          <w:rFonts w:ascii="宋体" w:eastAsia="宋体" w:hAnsi="宋体" w:cs="Times New Roman" w:hint="eastAsia"/>
        </w:rPr>
        <w:t>最高</w:t>
      </w:r>
      <w:r w:rsidRPr="00D64321">
        <w:rPr>
          <w:rFonts w:ascii="宋体" w:eastAsia="宋体" w:hAnsi="宋体" w:cs="Times New Roman"/>
        </w:rPr>
        <w:t>”、</w:t>
      </w:r>
      <w:r w:rsidRPr="00D64321">
        <w:rPr>
          <w:rFonts w:ascii="宋体" w:eastAsia="宋体" w:hAnsi="宋体" w:cs="Times New Roman" w:hint="eastAsia"/>
        </w:rPr>
        <w:t>“</w:t>
      </w:r>
      <w:r w:rsidRPr="00D64321">
        <w:rPr>
          <w:rFonts w:ascii="宋体" w:eastAsia="宋体" w:hAnsi="宋体" w:cs="Times New Roman"/>
        </w:rPr>
        <w:t>占</w:t>
      </w:r>
      <w:r w:rsidRPr="00D64321">
        <w:rPr>
          <w:rFonts w:ascii="宋体" w:eastAsia="宋体" w:hAnsi="宋体" w:cs="Times New Roman" w:hint="eastAsia"/>
        </w:rPr>
        <w:t>”、“第”。</w:t>
      </w:r>
    </w:p>
    <w:p w14:paraId="5D7462F7"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第二步，定位</w:t>
      </w:r>
      <w:r w:rsidRPr="00D64321">
        <w:rPr>
          <w:rFonts w:ascii="宋体" w:eastAsia="宋体" w:hAnsi="宋体" w:cs="Times New Roman" w:hint="eastAsia"/>
        </w:rPr>
        <w:t>表格。</w:t>
      </w:r>
    </w:p>
    <w:p w14:paraId="55058B6D" w14:textId="77777777" w:rsidR="001026D7"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第三步，燃煤发电量占世界发电量比重最高的年份为2007年，此年份天然气发电量占世界发电量的比重为21.20%</w:t>
      </w:r>
      <w:r w:rsidRPr="00D64321">
        <w:rPr>
          <w:rFonts w:ascii="宋体" w:eastAsia="宋体" w:hAnsi="宋体" w:cs="Times New Roman" w:hint="eastAsia"/>
        </w:rPr>
        <w:t>，</w:t>
      </w:r>
      <w:r w:rsidRPr="00D64321">
        <w:rPr>
          <w:rFonts w:ascii="宋体" w:eastAsia="宋体" w:hAnsi="宋体" w:cs="Times New Roman"/>
        </w:rPr>
        <w:t>在2000~2011年间（22.34%＞21.96%＞21.81%＞21.53%＞21.20%）排第5名。因此，选择C选项。</w:t>
      </w:r>
    </w:p>
    <w:p w14:paraId="1407A730" w14:textId="076EE8F2"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szCs w:val="21"/>
        </w:rPr>
        <w:t xml:space="preserve">3. </w:t>
      </w:r>
    </w:p>
    <w:p w14:paraId="04A59BAE"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【答案】A</w:t>
      </w:r>
    </w:p>
    <w:p w14:paraId="60522160"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【解题思路】</w:t>
      </w:r>
    </w:p>
    <w:p w14:paraId="49D73E6F"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第一步，标记“</w:t>
      </w:r>
      <w:r w:rsidRPr="00D64321">
        <w:rPr>
          <w:rFonts w:ascii="宋体" w:eastAsia="宋体" w:hAnsi="宋体" w:cs="Times New Roman" w:hint="eastAsia"/>
        </w:rPr>
        <w:t>2</w:t>
      </w:r>
      <w:r w:rsidRPr="00D64321">
        <w:rPr>
          <w:rFonts w:ascii="宋体" w:eastAsia="宋体" w:hAnsi="宋体" w:cs="Times New Roman"/>
        </w:rPr>
        <w:t>009年”、“</w:t>
      </w:r>
      <w:r w:rsidRPr="00D64321">
        <w:rPr>
          <w:rFonts w:ascii="宋体" w:eastAsia="宋体" w:hAnsi="宋体" w:cs="Times New Roman" w:hint="eastAsia"/>
        </w:rPr>
        <w:t>比</w:t>
      </w:r>
      <w:r w:rsidRPr="00D64321">
        <w:rPr>
          <w:rFonts w:ascii="宋体" w:eastAsia="宋体" w:hAnsi="宋体" w:cs="Times New Roman"/>
        </w:rPr>
        <w:t>”</w:t>
      </w:r>
      <w:r w:rsidRPr="00D64321">
        <w:rPr>
          <w:rFonts w:ascii="宋体" w:eastAsia="宋体" w:hAnsi="宋体" w:cs="Times New Roman" w:hint="eastAsia"/>
        </w:rPr>
        <w:t>。</w:t>
      </w:r>
    </w:p>
    <w:p w14:paraId="61830B01"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lastRenderedPageBreak/>
        <w:t>第二步，定位表格</w:t>
      </w:r>
      <w:r w:rsidRPr="00D64321">
        <w:rPr>
          <w:rFonts w:ascii="宋体" w:eastAsia="宋体" w:hAnsi="宋体" w:cs="Times New Roman" w:hint="eastAsia"/>
        </w:rPr>
        <w:t>和</w:t>
      </w:r>
      <w:r w:rsidRPr="00D64321">
        <w:rPr>
          <w:rFonts w:ascii="宋体" w:eastAsia="宋体" w:hAnsi="宋体" w:cs="Times New Roman"/>
        </w:rPr>
        <w:t>折线图，水力发电量和核能发电量占世界发电量比重最高的</w:t>
      </w:r>
      <w:r w:rsidRPr="00D64321">
        <w:rPr>
          <w:rFonts w:ascii="宋体" w:eastAsia="宋体" w:hAnsi="宋体" w:cs="Times New Roman" w:hint="eastAsia"/>
        </w:rPr>
        <w:t>分别</w:t>
      </w:r>
      <w:r w:rsidRPr="00D64321">
        <w:rPr>
          <w:rFonts w:ascii="宋体" w:eastAsia="宋体" w:hAnsi="宋体" w:cs="Times New Roman"/>
        </w:rPr>
        <w:t>为16.06%和13.35%</w:t>
      </w:r>
      <w:r w:rsidRPr="00D64321">
        <w:rPr>
          <w:rFonts w:ascii="宋体" w:eastAsia="宋体" w:hAnsi="宋体" w:cs="Times New Roman" w:hint="eastAsia"/>
        </w:rPr>
        <w:t>。</w:t>
      </w:r>
    </w:p>
    <w:p w14:paraId="7B4A07AA" w14:textId="77777777" w:rsidR="001026D7"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第三步，世界水力发电量约比核能发电量高</w:t>
      </w:r>
      <w:r w:rsidRPr="00D64321">
        <w:rPr>
          <w:rFonts w:ascii="宋体" w:eastAsia="宋体" w:hAnsi="宋体" w:cs="Times New Roman"/>
          <w:position w:val="-10"/>
        </w:rPr>
        <w:object w:dxaOrig="3840" w:dyaOrig="340" w14:anchorId="4D797E06">
          <v:shape id="_x0000_i1182" type="#_x0000_t75" style="width:190.5pt;height:17.15pt" o:ole="">
            <v:imagedata r:id="rId393" o:title=""/>
          </v:shape>
          <o:OLEObject Type="Embed" ProgID="Equation.DSMT4" ShapeID="_x0000_i1182" DrawAspect="Content" ObjectID="_1645025819" r:id="rId394"/>
        </w:object>
      </w:r>
      <w:r w:rsidRPr="00D64321">
        <w:rPr>
          <w:rFonts w:ascii="宋体" w:eastAsia="宋体" w:hAnsi="宋体" w:cs="Times New Roman" w:hint="eastAsia"/>
        </w:rPr>
        <w:t>。</w:t>
      </w:r>
      <w:r w:rsidRPr="00D64321">
        <w:rPr>
          <w:rFonts w:ascii="宋体" w:eastAsia="宋体" w:hAnsi="宋体" w:cs="Times New Roman"/>
        </w:rPr>
        <w:t>因此，选择A选项。</w:t>
      </w:r>
    </w:p>
    <w:p w14:paraId="4A8E1E66" w14:textId="56D012D2"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szCs w:val="21"/>
        </w:rPr>
        <w:t xml:space="preserve">4. </w:t>
      </w:r>
    </w:p>
    <w:p w14:paraId="49310EBD"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【答案】B</w:t>
      </w:r>
    </w:p>
    <w:p w14:paraId="7A0F40C6"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【解题思路】</w:t>
      </w:r>
    </w:p>
    <w:p w14:paraId="3634DD26"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第一步，标记“2010年”、“</w:t>
      </w:r>
      <w:r w:rsidRPr="00D64321">
        <w:rPr>
          <w:rFonts w:ascii="宋体" w:eastAsia="宋体" w:hAnsi="宋体" w:cs="Times New Roman" w:hint="eastAsia"/>
        </w:rPr>
        <w:t>占</w:t>
      </w:r>
      <w:r w:rsidRPr="00D64321">
        <w:rPr>
          <w:rFonts w:ascii="宋体" w:eastAsia="宋体" w:hAnsi="宋体" w:cs="Times New Roman"/>
        </w:rPr>
        <w:t>”</w:t>
      </w:r>
      <w:r w:rsidRPr="00D64321">
        <w:rPr>
          <w:rFonts w:ascii="宋体" w:eastAsia="宋体" w:hAnsi="宋体" w:cs="Times New Roman" w:hint="eastAsia"/>
        </w:rPr>
        <w:t>。</w:t>
      </w:r>
    </w:p>
    <w:p w14:paraId="2514BFF7"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第二步，定位折线图“2010年世界发电量为21.47”，表格“2010年水力发电量占世界发电量15.9%”</w:t>
      </w:r>
      <w:r w:rsidRPr="00D64321">
        <w:rPr>
          <w:rFonts w:ascii="宋体" w:eastAsia="宋体" w:hAnsi="宋体" w:cs="Times New Roman" w:hint="eastAsia"/>
        </w:rPr>
        <w:t>。</w:t>
      </w:r>
    </w:p>
    <w:p w14:paraId="2815334F"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第三步，</w:t>
      </w:r>
      <w:r w:rsidRPr="00D64321">
        <w:rPr>
          <w:rFonts w:ascii="宋体" w:eastAsia="宋体" w:hAnsi="宋体" w:cs="Times New Roman" w:hint="eastAsia"/>
        </w:rPr>
        <w:t>由比重公式可知，</w:t>
      </w:r>
    </w:p>
    <w:p w14:paraId="505E299A" w14:textId="77777777" w:rsidR="001026D7"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position w:val="-24"/>
        </w:rPr>
        <w:object w:dxaOrig="5760" w:dyaOrig="600" w14:anchorId="48E4887E">
          <v:shape id="_x0000_i1183" type="#_x0000_t75" style="width:4in;height:29.9pt" o:ole="">
            <v:imagedata r:id="rId395" o:title=""/>
          </v:shape>
          <o:OLEObject Type="Embed" ProgID="Equation.DSMT4" ShapeID="_x0000_i1183" DrawAspect="Content" ObjectID="_1645025820" r:id="rId396"/>
        </w:object>
      </w:r>
      <w:r w:rsidRPr="00D64321">
        <w:rPr>
          <w:rFonts w:ascii="宋体" w:eastAsia="宋体" w:hAnsi="宋体" w:cs="Times New Roman" w:hint="eastAsia"/>
        </w:rPr>
        <w:t>，即</w:t>
      </w:r>
      <w:r w:rsidRPr="00D64321">
        <w:rPr>
          <w:rFonts w:ascii="宋体" w:eastAsia="宋体" w:hAnsi="宋体" w:cs="Times New Roman"/>
          <w:position w:val="-22"/>
        </w:rPr>
        <w:object w:dxaOrig="1600" w:dyaOrig="560" w14:anchorId="02551B39">
          <v:shape id="_x0000_i1184" type="#_x0000_t75" style="width:81.4pt;height:27.15pt" o:ole="">
            <v:imagedata r:id="rId397" o:title=""/>
          </v:shape>
          <o:OLEObject Type="Embed" ProgID="Equation.DSMT4" ShapeID="_x0000_i1184" DrawAspect="Content" ObjectID="_1645025821" r:id="rId398"/>
        </w:object>
      </w:r>
      <w:r w:rsidRPr="00D64321">
        <w:rPr>
          <w:rFonts w:ascii="宋体" w:eastAsia="宋体" w:hAnsi="宋体" w:cs="Times New Roman"/>
          <w:position w:val="-22"/>
        </w:rPr>
        <w:object w:dxaOrig="1320" w:dyaOrig="560" w14:anchorId="16021E32">
          <v:shape id="_x0000_i1185" type="#_x0000_t75" style="width:66.45pt;height:27.15pt" o:ole="">
            <v:imagedata r:id="rId399" o:title=""/>
          </v:shape>
          <o:OLEObject Type="Embed" ProgID="Equation.DSMT4" ShapeID="_x0000_i1185" DrawAspect="Content" ObjectID="_1645025822" r:id="rId400"/>
        </w:object>
      </w:r>
      <w:r w:rsidRPr="00D64321">
        <w:rPr>
          <w:rFonts w:ascii="宋体" w:eastAsia="宋体" w:hAnsi="宋体" w:cs="Times New Roman" w:hint="eastAsia"/>
        </w:rPr>
        <w:t>。</w:t>
      </w:r>
      <w:r w:rsidRPr="00D64321">
        <w:rPr>
          <w:rFonts w:ascii="宋体" w:eastAsia="宋体" w:hAnsi="宋体" w:cs="Times New Roman"/>
        </w:rPr>
        <w:t>因此，选择B选项。</w:t>
      </w:r>
    </w:p>
    <w:p w14:paraId="24DE26A1" w14:textId="2580BC99"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szCs w:val="21"/>
        </w:rPr>
        <w:t xml:space="preserve">5. </w:t>
      </w:r>
    </w:p>
    <w:p w14:paraId="797CC447"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【答案】D</w:t>
      </w:r>
    </w:p>
    <w:p w14:paraId="4282D72C"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【解题思路】</w:t>
      </w:r>
    </w:p>
    <w:p w14:paraId="308584BB"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szCs w:val="21"/>
        </w:rPr>
        <w:t>A选项，</w:t>
      </w:r>
      <w:r w:rsidRPr="00D64321">
        <w:rPr>
          <w:rFonts w:ascii="宋体" w:eastAsia="宋体" w:hAnsi="宋体" w:cs="Times New Roman"/>
        </w:rPr>
        <w:t>倍数比较。部分值=整体值×比重，相同年份的整体值相同，</w:t>
      </w:r>
    </w:p>
    <w:p w14:paraId="0D41DA4B"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position w:val="-24"/>
        </w:rPr>
        <w:object w:dxaOrig="7580" w:dyaOrig="600" w14:anchorId="6A4D1864">
          <v:shape id="_x0000_i1186" type="#_x0000_t75" style="width:375.5pt;height:29.9pt" o:ole="">
            <v:imagedata r:id="rId401" o:title=""/>
          </v:shape>
          <o:OLEObject Type="Embed" ProgID="Equation.DSMT4" ShapeID="_x0000_i1186" DrawAspect="Content" ObjectID="_1645025823" r:id="rId402"/>
        </w:object>
      </w:r>
      <w:r w:rsidRPr="00D64321">
        <w:rPr>
          <w:rFonts w:ascii="宋体" w:eastAsia="宋体" w:hAnsi="宋体" w:cs="Times New Roman" w:hint="eastAsia"/>
        </w:rPr>
        <w:t>。</w:t>
      </w:r>
      <w:r w:rsidRPr="00D64321">
        <w:rPr>
          <w:rFonts w:ascii="宋体" w:eastAsia="宋体" w:hAnsi="宋体" w:cs="Times New Roman"/>
        </w:rPr>
        <w:t>根据表格数据可知，2005年</w:t>
      </w:r>
      <w:r w:rsidRPr="00D64321">
        <w:rPr>
          <w:rFonts w:ascii="宋体" w:eastAsia="宋体" w:hAnsi="宋体" w:cs="Times New Roman"/>
          <w:position w:val="-22"/>
        </w:rPr>
        <w:object w:dxaOrig="1060" w:dyaOrig="560" w14:anchorId="2AAD95F6">
          <v:shape id="_x0000_i1187" type="#_x0000_t75" style="width:52.6pt;height:27.15pt" o:ole="">
            <v:imagedata r:id="rId403" o:title=""/>
          </v:shape>
          <o:OLEObject Type="Embed" ProgID="Equation.DSMT4" ShapeID="_x0000_i1187" DrawAspect="Content" ObjectID="_1645025824" r:id="rId404"/>
        </w:object>
      </w:r>
      <w:r w:rsidRPr="00D64321">
        <w:rPr>
          <w:rFonts w:ascii="宋体" w:eastAsia="宋体" w:hAnsi="宋体" w:cs="Times New Roman" w:hint="eastAsia"/>
        </w:rPr>
        <w:t>，</w:t>
      </w:r>
      <w:r w:rsidRPr="00D64321">
        <w:rPr>
          <w:rFonts w:ascii="宋体" w:eastAsia="宋体" w:hAnsi="宋体" w:cs="Times New Roman"/>
        </w:rPr>
        <w:t>错误。</w:t>
      </w:r>
    </w:p>
    <w:p w14:paraId="3260395A"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szCs w:val="21"/>
        </w:rPr>
        <w:t>B选项，</w:t>
      </w:r>
      <w:r w:rsidRPr="00D64321">
        <w:rPr>
          <w:rFonts w:ascii="宋体" w:eastAsia="宋体" w:hAnsi="宋体" w:cs="Times New Roman"/>
        </w:rPr>
        <w:t>增长率计算。2005年世界发电量</w:t>
      </w:r>
      <w:r w:rsidRPr="00D64321">
        <w:rPr>
          <w:rFonts w:ascii="宋体" w:eastAsia="宋体" w:hAnsi="宋体" w:cs="Times New Roman" w:hint="eastAsia"/>
        </w:rPr>
        <w:t>的增长率为</w:t>
      </w:r>
      <w:r w:rsidRPr="00D64321">
        <w:rPr>
          <w:rFonts w:ascii="宋体" w:eastAsia="宋体" w:hAnsi="宋体" w:cs="Times New Roman"/>
          <w:position w:val="-24"/>
        </w:rPr>
        <w:object w:dxaOrig="2420" w:dyaOrig="620" w14:anchorId="605ECBD7">
          <v:shape id="_x0000_i1188" type="#_x0000_t75" style="width:121.85pt;height:30.45pt" o:ole="">
            <v:imagedata r:id="rId405" o:title=""/>
          </v:shape>
          <o:OLEObject Type="Embed" ProgID="Equation.DSMT4" ShapeID="_x0000_i1188" DrawAspect="Content" ObjectID="_1645025825" r:id="rId406"/>
        </w:object>
      </w:r>
      <w:r w:rsidRPr="00D64321">
        <w:rPr>
          <w:rFonts w:ascii="宋体" w:eastAsia="宋体" w:hAnsi="宋体" w:cs="Times New Roman" w:hint="eastAsia"/>
        </w:rPr>
        <w:t>，</w:t>
      </w:r>
      <w:r w:rsidRPr="00D64321">
        <w:rPr>
          <w:rFonts w:ascii="宋体" w:eastAsia="宋体" w:hAnsi="宋体" w:cs="Times New Roman"/>
        </w:rPr>
        <w:t>错误。</w:t>
      </w:r>
    </w:p>
    <w:p w14:paraId="3084FDD3"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C</w:t>
      </w:r>
      <w:r w:rsidRPr="00D64321">
        <w:rPr>
          <w:rFonts w:ascii="宋体" w:eastAsia="宋体" w:hAnsi="宋体" w:cs="Times New Roman" w:hint="eastAsia"/>
        </w:rPr>
        <w:t>选</w:t>
      </w:r>
      <w:r w:rsidRPr="00D64321">
        <w:rPr>
          <w:rFonts w:ascii="宋体" w:eastAsia="宋体" w:hAnsi="宋体" w:cs="Times New Roman"/>
        </w:rPr>
        <w:t>项</w:t>
      </w:r>
      <w:r w:rsidRPr="00D64321">
        <w:rPr>
          <w:rFonts w:ascii="宋体" w:eastAsia="宋体" w:hAnsi="宋体" w:cs="Times New Roman" w:hint="eastAsia"/>
        </w:rPr>
        <w:t>，</w:t>
      </w:r>
      <w:r w:rsidRPr="00D64321">
        <w:rPr>
          <w:rFonts w:ascii="宋体" w:eastAsia="宋体" w:hAnsi="宋体" w:cs="Times New Roman"/>
        </w:rPr>
        <w:t>倍数计算。2011年其他发电量是2000年其他发电量的</w:t>
      </w:r>
      <w:r w:rsidRPr="00D64321">
        <w:rPr>
          <w:rFonts w:ascii="宋体" w:eastAsia="宋体" w:hAnsi="宋体" w:cs="Times New Roman"/>
          <w:position w:val="-24"/>
        </w:rPr>
        <w:object w:dxaOrig="2240" w:dyaOrig="620" w14:anchorId="2FBEF044">
          <v:shape id="_x0000_i1189" type="#_x0000_t75" style="width:113.55pt;height:30.45pt" o:ole="">
            <v:imagedata r:id="rId407" o:title=""/>
          </v:shape>
          <o:OLEObject Type="Embed" ProgID="Equation.DSMT4" ShapeID="_x0000_i1189" DrawAspect="Content" ObjectID="_1645025826" r:id="rId408"/>
        </w:object>
      </w:r>
      <w:proofErr w:type="gramStart"/>
      <w:r w:rsidRPr="00D64321">
        <w:rPr>
          <w:rFonts w:ascii="宋体" w:eastAsia="宋体" w:hAnsi="宋体" w:cs="Times New Roman" w:hint="eastAsia"/>
        </w:rPr>
        <w:t>倍</w:t>
      </w:r>
      <w:proofErr w:type="gramEnd"/>
      <w:r w:rsidRPr="00D64321">
        <w:rPr>
          <w:rFonts w:ascii="宋体" w:eastAsia="宋体" w:hAnsi="宋体" w:cs="Times New Roman" w:hint="eastAsia"/>
        </w:rPr>
        <w:t>，错误。</w:t>
      </w:r>
    </w:p>
    <w:p w14:paraId="790A501B"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D</w:t>
      </w:r>
      <w:r w:rsidRPr="00D64321">
        <w:rPr>
          <w:rFonts w:ascii="宋体" w:eastAsia="宋体" w:hAnsi="宋体" w:cs="Times New Roman" w:hint="eastAsia"/>
        </w:rPr>
        <w:t>选</w:t>
      </w:r>
      <w:r w:rsidRPr="00D64321">
        <w:rPr>
          <w:rFonts w:ascii="宋体" w:eastAsia="宋体" w:hAnsi="宋体" w:cs="Times New Roman"/>
        </w:rPr>
        <w:t>项</w:t>
      </w:r>
      <w:r w:rsidRPr="00D64321">
        <w:rPr>
          <w:rFonts w:ascii="宋体" w:eastAsia="宋体" w:hAnsi="宋体" w:cs="Times New Roman" w:hint="eastAsia"/>
        </w:rPr>
        <w:t>，</w:t>
      </w:r>
      <w:r w:rsidRPr="00D64321">
        <w:rPr>
          <w:rFonts w:ascii="宋体" w:eastAsia="宋体" w:hAnsi="宋体" w:cs="Times New Roman"/>
        </w:rPr>
        <w:t>直接读数。不同类型能源发电量占世界发电量比重直接通过表格给出。读数发现，石油发电量所占比重在2000~2010年间逐年下降，正确。</w:t>
      </w:r>
    </w:p>
    <w:p w14:paraId="1BB00E74" w14:textId="77777777" w:rsidR="001026D7"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因此，选择D选项。</w:t>
      </w:r>
    </w:p>
    <w:p w14:paraId="7377DE64" w14:textId="7A8D9B03"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szCs w:val="21"/>
        </w:rPr>
        <w:t xml:space="preserve">6. </w:t>
      </w:r>
    </w:p>
    <w:p w14:paraId="589BA407"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【答案】B</w:t>
      </w:r>
    </w:p>
    <w:p w14:paraId="65F08A91"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【解题思路】</w:t>
      </w:r>
    </w:p>
    <w:p w14:paraId="5800B756"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第一步，标记“2015年1~11月”</w:t>
      </w:r>
      <w:r w:rsidRPr="00D64321">
        <w:rPr>
          <w:rFonts w:ascii="宋体" w:eastAsia="宋体" w:hAnsi="宋体" w:cs="Times New Roman" w:hint="eastAsia"/>
        </w:rPr>
        <w:t>。</w:t>
      </w:r>
    </w:p>
    <w:p w14:paraId="2E865634"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第二步，定位第</w:t>
      </w:r>
      <w:r w:rsidRPr="00D64321">
        <w:rPr>
          <w:rFonts w:ascii="宋体" w:eastAsia="宋体" w:hAnsi="宋体" w:cs="Times New Roman" w:hint="eastAsia"/>
        </w:rPr>
        <w:t>一句</w:t>
      </w:r>
      <w:r w:rsidRPr="00D64321">
        <w:rPr>
          <w:rFonts w:ascii="宋体" w:eastAsia="宋体" w:hAnsi="宋体" w:cs="Times New Roman"/>
        </w:rPr>
        <w:t>，2015年1~11月，北京市20个文化创意产业功能区实现收入7019.8亿元，同比增长7.5%，高于全市文化创意产业收入平均增速1.2个百分点，占全市文化创意产业收入的比重为68.8%。</w:t>
      </w:r>
    </w:p>
    <w:p w14:paraId="72A5DB4F" w14:textId="77777777" w:rsidR="001026D7"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第三步，2015年1~11月，北京全市文化创意产业收入</w:t>
      </w:r>
      <w:r w:rsidRPr="00D64321">
        <w:rPr>
          <w:rFonts w:ascii="宋体" w:eastAsia="宋体" w:hAnsi="宋体" w:cs="Times New Roman" w:hint="eastAsia"/>
        </w:rPr>
        <w:t>为</w:t>
      </w:r>
      <w:r w:rsidRPr="00D64321">
        <w:rPr>
          <w:rFonts w:ascii="宋体" w:eastAsia="宋体" w:hAnsi="宋体" w:cs="Times New Roman"/>
          <w:position w:val="-22"/>
        </w:rPr>
        <w:object w:dxaOrig="1219" w:dyaOrig="560" w14:anchorId="4B142F87">
          <v:shape id="_x0000_i1190" type="#_x0000_t75" style="width:61.5pt;height:27.15pt" o:ole="">
            <v:imagedata r:id="rId409" o:title=""/>
          </v:shape>
          <o:OLEObject Type="Embed" ProgID="Equation.DSMT4" ShapeID="_x0000_i1190" DrawAspect="Content" ObjectID="_1645025827" r:id="rId410"/>
        </w:object>
      </w:r>
      <w:r w:rsidRPr="00D64321">
        <w:rPr>
          <w:rFonts w:ascii="宋体" w:eastAsia="宋体" w:hAnsi="宋体" w:cs="Times New Roman" w:hint="eastAsia"/>
        </w:rPr>
        <w:t>。</w:t>
      </w:r>
      <w:r w:rsidRPr="00D64321">
        <w:rPr>
          <w:rFonts w:ascii="宋体" w:eastAsia="宋体" w:hAnsi="宋体" w:cs="Times New Roman"/>
        </w:rPr>
        <w:t>因此，选择B选项。</w:t>
      </w:r>
    </w:p>
    <w:p w14:paraId="0A2D9D0E" w14:textId="74F1C7DF"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szCs w:val="21"/>
        </w:rPr>
        <w:t xml:space="preserve">7. </w:t>
      </w:r>
    </w:p>
    <w:p w14:paraId="12EEC6E1"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【答案】C</w:t>
      </w:r>
    </w:p>
    <w:p w14:paraId="6D506054"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lastRenderedPageBreak/>
        <w:t>【解题思路】</w:t>
      </w:r>
    </w:p>
    <w:p w14:paraId="3F8C785E"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第一步，标记“2015年1~11月”、“占”、“</w:t>
      </w:r>
      <w:r w:rsidRPr="00D64321">
        <w:rPr>
          <w:rFonts w:ascii="宋体" w:eastAsia="宋体" w:hAnsi="宋体" w:cs="Times New Roman" w:hint="eastAsia"/>
        </w:rPr>
        <w:t>比</w:t>
      </w:r>
      <w:r w:rsidRPr="00D64321">
        <w:rPr>
          <w:rFonts w:ascii="宋体" w:eastAsia="宋体" w:hAnsi="宋体" w:cs="Times New Roman"/>
        </w:rPr>
        <w:t>”</w:t>
      </w:r>
      <w:r w:rsidRPr="00D64321">
        <w:rPr>
          <w:rFonts w:ascii="宋体" w:eastAsia="宋体" w:hAnsi="宋体" w:cs="Times New Roman" w:hint="eastAsia"/>
        </w:rPr>
        <w:t>。</w:t>
      </w:r>
    </w:p>
    <w:p w14:paraId="0AF27FC0"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第二步，</w:t>
      </w:r>
      <w:r w:rsidRPr="00D64321">
        <w:rPr>
          <w:rFonts w:ascii="宋体" w:eastAsia="宋体" w:hAnsi="宋体" w:cs="Times New Roman"/>
        </w:rPr>
        <w:t>2015年1~11月，北京市20个文化创意产业功能区占全市文化创意产业收入的比重为68.8%。其中文化科技融合示范功能区占20个功能区总收入的53.7%；文化金融融合功能区占20个功能区总收入的6.2%。</w:t>
      </w:r>
    </w:p>
    <w:p w14:paraId="141B94D0" w14:textId="77777777" w:rsidR="001026D7"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第三步，</w:t>
      </w:r>
      <w:r w:rsidRPr="00D64321">
        <w:rPr>
          <w:rFonts w:ascii="宋体" w:eastAsia="宋体" w:hAnsi="宋体" w:cs="Times New Roman"/>
        </w:rPr>
        <w:t>文化科技融合示范功能区实现收入占全市文化创意产业收入的比重约比文化金融融合功能区高</w:t>
      </w:r>
      <w:r w:rsidRPr="00D64321">
        <w:rPr>
          <w:rFonts w:ascii="宋体" w:eastAsia="宋体" w:hAnsi="宋体" w:cs="Times New Roman"/>
          <w:position w:val="-6"/>
        </w:rPr>
        <w:object w:dxaOrig="4940" w:dyaOrig="260" w14:anchorId="60702B2D">
          <v:shape id="_x0000_i1191" type="#_x0000_t75" style="width:247pt;height:13.85pt" o:ole="">
            <v:imagedata r:id="rId411" o:title=""/>
          </v:shape>
          <o:OLEObject Type="Embed" ProgID="Equation.DSMT4" ShapeID="_x0000_i1191" DrawAspect="Content" ObjectID="_1645025828" r:id="rId412"/>
        </w:object>
      </w:r>
      <w:r w:rsidRPr="00D64321">
        <w:rPr>
          <w:rFonts w:ascii="宋体" w:eastAsia="宋体" w:hAnsi="宋体" w:cs="Times New Roman"/>
          <w:position w:val="-6"/>
        </w:rPr>
        <w:object w:dxaOrig="1500" w:dyaOrig="260" w14:anchorId="4A355515">
          <v:shape id="_x0000_i1192" type="#_x0000_t75" style="width:74.2pt;height:13.85pt" o:ole="">
            <v:imagedata r:id="rId413" o:title=""/>
          </v:shape>
          <o:OLEObject Type="Embed" ProgID="Equation.DSMT4" ShapeID="_x0000_i1192" DrawAspect="Content" ObjectID="_1645025829" r:id="rId414"/>
        </w:object>
      </w:r>
      <w:r w:rsidRPr="00D64321">
        <w:rPr>
          <w:rFonts w:ascii="宋体" w:eastAsia="宋体" w:hAnsi="宋体" w:cs="Times New Roman"/>
          <w:position w:val="-6"/>
        </w:rPr>
        <w:object w:dxaOrig="620" w:dyaOrig="260" w14:anchorId="7B0DEA81">
          <v:shape id="_x0000_i1193" type="#_x0000_t75" style="width:30.45pt;height:13.85pt" o:ole="">
            <v:imagedata r:id="rId415" o:title=""/>
          </v:shape>
          <o:OLEObject Type="Embed" ProgID="Equation.DSMT4" ShapeID="_x0000_i1193" DrawAspect="Content" ObjectID="_1645025830" r:id="rId416"/>
        </w:object>
      </w:r>
      <w:r w:rsidRPr="00D64321">
        <w:rPr>
          <w:rFonts w:ascii="宋体" w:eastAsia="宋体" w:hAnsi="宋体" w:cs="Times New Roman" w:hint="eastAsia"/>
        </w:rPr>
        <w:t>，即高了</w:t>
      </w:r>
      <w:r w:rsidRPr="00D64321">
        <w:rPr>
          <w:rFonts w:ascii="宋体" w:eastAsia="宋体" w:hAnsi="宋体" w:cs="Times New Roman"/>
        </w:rPr>
        <w:t>33</w:t>
      </w:r>
      <w:r w:rsidRPr="00D64321">
        <w:rPr>
          <w:rFonts w:ascii="宋体" w:eastAsia="宋体" w:hAnsi="宋体" w:cs="Times New Roman" w:hint="eastAsia"/>
        </w:rPr>
        <w:t>个百分点。</w:t>
      </w:r>
      <w:r w:rsidRPr="00D64321">
        <w:rPr>
          <w:rFonts w:ascii="宋体" w:eastAsia="宋体" w:hAnsi="宋体" w:cs="Times New Roman"/>
        </w:rPr>
        <w:t>因此，选择C选项。</w:t>
      </w:r>
    </w:p>
    <w:p w14:paraId="2D3F8B1D" w14:textId="66E18680"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szCs w:val="21"/>
        </w:rPr>
        <w:t xml:space="preserve">8. </w:t>
      </w:r>
    </w:p>
    <w:p w14:paraId="79C8AFD6"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【答案】D</w:t>
      </w:r>
    </w:p>
    <w:p w14:paraId="230E9433"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【解题思路】</w:t>
      </w:r>
    </w:p>
    <w:p w14:paraId="01583688"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第一步，标记“2015年1~11月”、“</w:t>
      </w:r>
      <w:r w:rsidRPr="00D64321">
        <w:rPr>
          <w:rFonts w:ascii="宋体" w:eastAsia="宋体" w:hAnsi="宋体" w:cs="Times New Roman" w:hint="eastAsia"/>
        </w:rPr>
        <w:t>增速</w:t>
      </w:r>
      <w:r w:rsidRPr="00D64321">
        <w:rPr>
          <w:rFonts w:ascii="宋体" w:eastAsia="宋体" w:hAnsi="宋体" w:cs="Times New Roman"/>
        </w:rPr>
        <w:t>”、</w:t>
      </w:r>
      <w:r w:rsidRPr="00D64321">
        <w:rPr>
          <w:rFonts w:ascii="宋体" w:eastAsia="宋体" w:hAnsi="宋体" w:cs="Times New Roman" w:hint="eastAsia"/>
        </w:rPr>
        <w:t>“排序”。</w:t>
      </w:r>
    </w:p>
    <w:p w14:paraId="3030B641"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第二步，定位</w:t>
      </w:r>
      <w:r w:rsidRPr="00D64321">
        <w:rPr>
          <w:rFonts w:ascii="宋体" w:eastAsia="宋体" w:hAnsi="宋体" w:cs="Times New Roman" w:hint="eastAsia"/>
        </w:rPr>
        <w:t>文段。</w:t>
      </w:r>
    </w:p>
    <w:p w14:paraId="57CCB3F4" w14:textId="77777777" w:rsidR="001026D7"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第三步，增速最高的是“主题公园功能区”增速为1.5倍=150%，一旦出现必然排在开头位置，故排除B；增速最低的是“CBD</w:t>
      </w:r>
      <w:r w:rsidRPr="00D64321">
        <w:rPr>
          <w:rFonts w:ascii="宋体" w:eastAsia="宋体" w:hAnsi="宋体" w:cs="Times New Roman" w:hint="eastAsia"/>
          <w:color w:val="505050"/>
          <w:szCs w:val="21"/>
          <w:shd w:val="clear" w:color="auto" w:fill="FFFFFF"/>
        </w:rPr>
        <w:t>-</w:t>
      </w:r>
      <w:r w:rsidRPr="00D64321">
        <w:rPr>
          <w:rFonts w:ascii="宋体" w:eastAsia="宋体" w:hAnsi="宋体" w:cs="Times New Roman"/>
        </w:rPr>
        <w:t>定福庄国际传媒产业走廊功能区”，仅为8.9%，一旦出现必然排在</w:t>
      </w:r>
      <w:proofErr w:type="gramStart"/>
      <w:r w:rsidRPr="00D64321">
        <w:rPr>
          <w:rFonts w:ascii="宋体" w:eastAsia="宋体" w:hAnsi="宋体" w:cs="Times New Roman"/>
        </w:rPr>
        <w:t>最</w:t>
      </w:r>
      <w:proofErr w:type="gramEnd"/>
      <w:r w:rsidRPr="00D64321">
        <w:rPr>
          <w:rFonts w:ascii="宋体" w:eastAsia="宋体" w:hAnsi="宋体" w:cs="Times New Roman"/>
        </w:rPr>
        <w:t>末尾，排除A；而“影视产业功能区（增长27.9%）&gt;北京老字号品牌文化推广功能区（增长18%），”故排除C。因此，选择</w:t>
      </w:r>
      <w:r w:rsidRPr="00D64321">
        <w:rPr>
          <w:rFonts w:ascii="宋体" w:eastAsia="宋体" w:hAnsi="宋体" w:cs="Times New Roman" w:hint="eastAsia"/>
        </w:rPr>
        <w:t>D</w:t>
      </w:r>
      <w:r w:rsidRPr="00D64321">
        <w:rPr>
          <w:rFonts w:ascii="宋体" w:eastAsia="宋体" w:hAnsi="宋体" w:cs="Times New Roman"/>
        </w:rPr>
        <w:t>选项。</w:t>
      </w:r>
    </w:p>
    <w:p w14:paraId="56CC3117" w14:textId="5451F2EE"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szCs w:val="21"/>
        </w:rPr>
        <w:t xml:space="preserve">9. </w:t>
      </w:r>
    </w:p>
    <w:p w14:paraId="72842D46"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【答案】B</w:t>
      </w:r>
    </w:p>
    <w:p w14:paraId="53C9C22D"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【解题思路】</w:t>
      </w:r>
    </w:p>
    <w:p w14:paraId="7E2B19FA"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第一步，标记“2015年1~11月”、</w:t>
      </w:r>
      <w:r w:rsidRPr="00D64321">
        <w:rPr>
          <w:rFonts w:ascii="宋体" w:eastAsia="宋体" w:hAnsi="宋体" w:cs="Times New Roman" w:hint="eastAsia"/>
        </w:rPr>
        <w:t>“</w:t>
      </w:r>
      <w:r w:rsidRPr="00D64321">
        <w:rPr>
          <w:rFonts w:ascii="宋体" w:eastAsia="宋体" w:hAnsi="宋体" w:cs="Times New Roman"/>
        </w:rPr>
        <w:t>月均</w:t>
      </w:r>
      <w:r w:rsidRPr="00D64321">
        <w:rPr>
          <w:rFonts w:ascii="宋体" w:eastAsia="宋体" w:hAnsi="宋体" w:cs="Times New Roman" w:hint="eastAsia"/>
        </w:rPr>
        <w:t>”。</w:t>
      </w:r>
    </w:p>
    <w:p w14:paraId="56907FA9"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第二步，定位</w:t>
      </w:r>
      <w:r w:rsidRPr="00D64321">
        <w:rPr>
          <w:rFonts w:ascii="宋体" w:eastAsia="宋体" w:hAnsi="宋体" w:cs="Times New Roman" w:hint="eastAsia"/>
        </w:rPr>
        <w:t>文段，</w:t>
      </w:r>
      <w:r w:rsidRPr="00D64321">
        <w:rPr>
          <w:rFonts w:ascii="宋体" w:eastAsia="宋体" w:hAnsi="宋体" w:cs="Times New Roman"/>
        </w:rPr>
        <w:t>2015年1~11月，规模以上互联网信息服务行业实现收入856.5亿元，同比增长21.5%</w:t>
      </w:r>
      <w:r w:rsidRPr="00D64321">
        <w:rPr>
          <w:rFonts w:ascii="宋体" w:eastAsia="宋体" w:hAnsi="宋体" w:cs="Times New Roman" w:hint="eastAsia"/>
        </w:rPr>
        <w:t>。</w:t>
      </w:r>
    </w:p>
    <w:p w14:paraId="007E4958" w14:textId="77777777" w:rsidR="001026D7"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第三步，2015年1~11月，规模以上互联网信息服务行业月均同比约增收</w:t>
      </w:r>
      <w:r w:rsidRPr="00D64321">
        <w:rPr>
          <w:rFonts w:ascii="宋体" w:eastAsia="宋体" w:hAnsi="宋体" w:cs="Times New Roman" w:hint="eastAsia"/>
        </w:rPr>
        <w:t>约为</w:t>
      </w:r>
      <w:r w:rsidRPr="00D64321">
        <w:rPr>
          <w:rFonts w:ascii="宋体" w:eastAsia="宋体" w:hAnsi="宋体" w:cs="Times New Roman"/>
          <w:position w:val="-26"/>
        </w:rPr>
        <w:object w:dxaOrig="3980" w:dyaOrig="600" w14:anchorId="5FEA5BEF">
          <v:shape id="_x0000_i1194" type="#_x0000_t75" style="width:202.15pt;height:29.9pt" o:ole="">
            <v:imagedata r:id="rId417" o:title=""/>
          </v:shape>
          <o:OLEObject Type="Embed" ProgID="Equation.DSMT4" ShapeID="_x0000_i1194" DrawAspect="Content" ObjectID="_1645025831" r:id="rId418"/>
        </w:object>
      </w:r>
      <w:r w:rsidRPr="00D64321">
        <w:rPr>
          <w:rFonts w:ascii="宋体" w:eastAsia="宋体" w:hAnsi="宋体" w:cs="Times New Roman" w:hint="eastAsia"/>
        </w:rPr>
        <w:t>亿元（</w:t>
      </w:r>
      <w:r w:rsidRPr="00D64321">
        <w:rPr>
          <w:rFonts w:ascii="宋体" w:eastAsia="宋体" w:hAnsi="宋体"/>
          <w:position w:val="-22"/>
        </w:rPr>
        <w:object w:dxaOrig="1120" w:dyaOrig="560" w14:anchorId="3CD5D071">
          <v:shape id="_x0000_i1195" type="#_x0000_t75" style="width:56.5pt;height:27.15pt" o:ole="">
            <v:imagedata r:id="rId419" o:title=""/>
          </v:shape>
          <o:OLEObject Type="Embed" ProgID="Equation.DSMT4" ShapeID="_x0000_i1195" DrawAspect="Content" ObjectID="_1645025832" r:id="rId420"/>
        </w:object>
      </w:r>
      <w:r w:rsidRPr="00D64321">
        <w:rPr>
          <w:rFonts w:ascii="宋体" w:eastAsia="宋体" w:hAnsi="宋体" w:cs="Times New Roman" w:hint="eastAsia"/>
        </w:rPr>
        <w:t>）。</w:t>
      </w:r>
      <w:r w:rsidRPr="00D64321">
        <w:rPr>
          <w:rFonts w:ascii="宋体" w:eastAsia="宋体" w:hAnsi="宋体" w:cs="Times New Roman"/>
        </w:rPr>
        <w:t>因此，选择B选项。</w:t>
      </w:r>
    </w:p>
    <w:p w14:paraId="74774F70" w14:textId="4EC7714A"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szCs w:val="21"/>
        </w:rPr>
        <w:t xml:space="preserve">10. </w:t>
      </w:r>
    </w:p>
    <w:p w14:paraId="202F7214"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【答案】C</w:t>
      </w:r>
    </w:p>
    <w:p w14:paraId="57381C71"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【解题思路】</w:t>
      </w:r>
    </w:p>
    <w:p w14:paraId="1EA7F737"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A选项，</w:t>
      </w:r>
      <w:r w:rsidRPr="00D64321">
        <w:rPr>
          <w:rFonts w:ascii="宋体" w:eastAsia="宋体" w:hAnsi="宋体" w:cs="Times New Roman"/>
        </w:rPr>
        <w:t>混合增长率。全市文化创意产业收入平均增速为7.5%-1.2%=6.3%（总体增速），且20个文化创意产业的收入大于20个文化创意产业之外的收入。</w:t>
      </w:r>
      <w:r w:rsidRPr="00D64321">
        <w:rPr>
          <w:rFonts w:ascii="宋体" w:eastAsia="宋体" w:hAnsi="宋体" w:cs="Times New Roman" w:hint="eastAsia"/>
        </w:rPr>
        <w:t>根据混合增速性质，</w:t>
      </w:r>
      <w:r w:rsidRPr="00D64321">
        <w:rPr>
          <w:rFonts w:ascii="宋体" w:eastAsia="宋体" w:hAnsi="宋体" w:cs="Times New Roman"/>
        </w:rPr>
        <w:t>可知总体增速（6.3%）应偏向于这20个文化创意产业收入的增速（7.5%），故所求的“20个文化创意产业功能区之外的文化创意产业收入”增速与全市文化创意产业收入增速间的差距应大于1.2个百分点，则应</w:t>
      </w:r>
      <w:r w:rsidRPr="00D64321">
        <w:rPr>
          <w:rFonts w:ascii="宋体" w:eastAsia="宋体" w:hAnsi="宋体" w:cs="Times New Roman" w:hint="eastAsia"/>
          <w:noProof/>
        </w:rPr>
        <w:t>小于</w:t>
      </w:r>
      <w:r w:rsidRPr="00D64321">
        <w:rPr>
          <w:rFonts w:ascii="宋体" w:eastAsia="宋体" w:hAnsi="宋体" w:cs="Times New Roman"/>
        </w:rPr>
        <w:t>5.1%（6.3%-1.2%=5.1%）</w:t>
      </w:r>
      <w:r w:rsidRPr="00D64321">
        <w:rPr>
          <w:rFonts w:ascii="宋体" w:eastAsia="宋体" w:hAnsi="宋体" w:cs="Times New Roman" w:hint="eastAsia"/>
        </w:rPr>
        <w:t>，</w:t>
      </w:r>
      <w:r w:rsidRPr="00D64321">
        <w:rPr>
          <w:rFonts w:ascii="宋体" w:eastAsia="宋体" w:hAnsi="宋体" w:cs="Times New Roman"/>
        </w:rPr>
        <w:t>错误</w:t>
      </w:r>
      <w:r w:rsidRPr="00D64321">
        <w:rPr>
          <w:rFonts w:ascii="宋体" w:eastAsia="宋体" w:hAnsi="宋体" w:cs="Times New Roman" w:hint="eastAsia"/>
        </w:rPr>
        <w:t>。</w:t>
      </w:r>
    </w:p>
    <w:p w14:paraId="2CC3BC7E"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B</w:t>
      </w:r>
      <w:r w:rsidRPr="00D64321">
        <w:rPr>
          <w:rFonts w:ascii="宋体" w:eastAsia="宋体" w:hAnsi="宋体" w:cs="Times New Roman" w:hint="eastAsia"/>
        </w:rPr>
        <w:t>选</w:t>
      </w:r>
      <w:r w:rsidRPr="00D64321">
        <w:rPr>
          <w:rFonts w:ascii="宋体" w:eastAsia="宋体" w:hAnsi="宋体" w:cs="Times New Roman"/>
        </w:rPr>
        <w:t>项</w:t>
      </w:r>
      <w:r w:rsidRPr="00D64321">
        <w:rPr>
          <w:rFonts w:ascii="宋体" w:eastAsia="宋体" w:hAnsi="宋体" w:cs="Times New Roman" w:hint="eastAsia"/>
        </w:rPr>
        <w:t>，</w:t>
      </w:r>
      <w:r w:rsidRPr="00D64321">
        <w:rPr>
          <w:rFonts w:ascii="宋体" w:eastAsia="宋体" w:hAnsi="宋体" w:cs="Times New Roman"/>
        </w:rPr>
        <w:t>比重</w:t>
      </w:r>
      <w:r w:rsidRPr="00D64321">
        <w:rPr>
          <w:rFonts w:ascii="宋体" w:eastAsia="宋体" w:hAnsi="宋体" w:cs="Times New Roman" w:hint="eastAsia"/>
        </w:rPr>
        <w:t>的</w:t>
      </w:r>
      <w:r w:rsidRPr="00D64321">
        <w:rPr>
          <w:rFonts w:ascii="宋体" w:eastAsia="宋体" w:hAnsi="宋体" w:cs="Times New Roman"/>
        </w:rPr>
        <w:t>部分值。北京老字号品牌文化推广功能区、主题公园功能区总收入为</w:t>
      </w:r>
      <w:r w:rsidRPr="00D64321">
        <w:rPr>
          <w:rFonts w:ascii="宋体" w:eastAsia="宋体" w:hAnsi="宋体" w:cs="Times New Roman"/>
          <w:position w:val="-6"/>
        </w:rPr>
        <w:object w:dxaOrig="1620" w:dyaOrig="260" w14:anchorId="71AA591D">
          <v:shape id="_x0000_i1196" type="#_x0000_t75" style="width:82.5pt;height:13.85pt" o:ole="">
            <v:imagedata r:id="rId421" o:title=""/>
          </v:shape>
          <o:OLEObject Type="Embed" ProgID="Equation.DSMT4" ShapeID="_x0000_i1196" DrawAspect="Content" ObjectID="_1645025833" r:id="rId422"/>
        </w:object>
      </w:r>
      <w:r w:rsidRPr="00D64321">
        <w:rPr>
          <w:rFonts w:ascii="宋体" w:eastAsia="宋体" w:hAnsi="宋体" w:cs="Times New Roman"/>
        </w:rPr>
        <w:t>亿元，不到300多亿</w:t>
      </w:r>
      <w:r w:rsidRPr="00D64321">
        <w:rPr>
          <w:rFonts w:ascii="宋体" w:eastAsia="宋体" w:hAnsi="宋体" w:cs="Times New Roman" w:hint="eastAsia"/>
        </w:rPr>
        <w:t>，</w:t>
      </w:r>
      <w:r w:rsidRPr="00D64321">
        <w:rPr>
          <w:rFonts w:ascii="宋体" w:eastAsia="宋体" w:hAnsi="宋体" w:cs="Times New Roman"/>
        </w:rPr>
        <w:t>错误</w:t>
      </w:r>
      <w:r w:rsidRPr="00D64321">
        <w:rPr>
          <w:rFonts w:ascii="宋体" w:eastAsia="宋体" w:hAnsi="宋体" w:cs="Times New Roman" w:hint="eastAsia"/>
        </w:rPr>
        <w:t>。</w:t>
      </w:r>
    </w:p>
    <w:p w14:paraId="6C22FA7F"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C</w:t>
      </w:r>
      <w:r w:rsidRPr="00D64321">
        <w:rPr>
          <w:rFonts w:ascii="宋体" w:eastAsia="宋体" w:hAnsi="宋体" w:cs="Times New Roman" w:hint="eastAsia"/>
        </w:rPr>
        <w:t>选</w:t>
      </w:r>
      <w:r w:rsidRPr="00D64321">
        <w:rPr>
          <w:rFonts w:ascii="宋体" w:eastAsia="宋体" w:hAnsi="宋体" w:cs="Times New Roman"/>
        </w:rPr>
        <w:t>项</w:t>
      </w:r>
      <w:r w:rsidRPr="00D64321">
        <w:rPr>
          <w:rFonts w:ascii="宋体" w:eastAsia="宋体" w:hAnsi="宋体" w:cs="Times New Roman" w:hint="eastAsia"/>
        </w:rPr>
        <w:t>，</w:t>
      </w:r>
      <w:r w:rsidRPr="00D64321">
        <w:rPr>
          <w:rFonts w:ascii="宋体" w:eastAsia="宋体" w:hAnsi="宋体" w:cs="Times New Roman"/>
        </w:rPr>
        <w:t>两期比重比较。文化科技融合示范功能</w:t>
      </w:r>
      <w:proofErr w:type="gramStart"/>
      <w:r w:rsidRPr="00D64321">
        <w:rPr>
          <w:rFonts w:ascii="宋体" w:eastAsia="宋体" w:hAnsi="宋体" w:cs="Times New Roman"/>
        </w:rPr>
        <w:t>区收入</w:t>
      </w:r>
      <w:proofErr w:type="gramEnd"/>
      <w:r w:rsidRPr="00D64321">
        <w:rPr>
          <w:rFonts w:ascii="宋体" w:eastAsia="宋体" w:hAnsi="宋体" w:cs="Times New Roman"/>
        </w:rPr>
        <w:t>同比增长7.8%，20个文化创意产业功能</w:t>
      </w:r>
      <w:proofErr w:type="gramStart"/>
      <w:r w:rsidRPr="00D64321">
        <w:rPr>
          <w:rFonts w:ascii="宋体" w:eastAsia="宋体" w:hAnsi="宋体" w:cs="Times New Roman"/>
        </w:rPr>
        <w:t>区收入</w:t>
      </w:r>
      <w:proofErr w:type="gramEnd"/>
      <w:r w:rsidRPr="00D64321">
        <w:rPr>
          <w:rFonts w:ascii="宋体" w:eastAsia="宋体" w:hAnsi="宋体" w:cs="Times New Roman"/>
        </w:rPr>
        <w:t>同比增长7.5%，部分增长率大于整体增长率，则</w:t>
      </w:r>
      <w:proofErr w:type="gramStart"/>
      <w:r w:rsidRPr="00D64321">
        <w:rPr>
          <w:rFonts w:ascii="宋体" w:eastAsia="宋体" w:hAnsi="宋体" w:cs="Times New Roman"/>
        </w:rPr>
        <w:t>现期比重</w:t>
      </w:r>
      <w:proofErr w:type="gramEnd"/>
      <w:r w:rsidRPr="00D64321">
        <w:rPr>
          <w:rFonts w:ascii="宋体" w:eastAsia="宋体" w:hAnsi="宋体" w:cs="Times New Roman"/>
        </w:rPr>
        <w:t>高于基期比重，比重上升</w:t>
      </w:r>
      <w:r w:rsidRPr="00D64321">
        <w:rPr>
          <w:rFonts w:ascii="宋体" w:eastAsia="宋体" w:hAnsi="宋体" w:cs="Times New Roman" w:hint="eastAsia"/>
        </w:rPr>
        <w:t>，</w:t>
      </w:r>
      <w:proofErr w:type="gramStart"/>
      <w:r w:rsidRPr="00D64321">
        <w:rPr>
          <w:rFonts w:ascii="宋体" w:eastAsia="宋体" w:hAnsi="宋体" w:cs="Times New Roman"/>
        </w:rPr>
        <w:t>故上年</w:t>
      </w:r>
      <w:proofErr w:type="gramEnd"/>
      <w:r w:rsidRPr="00D64321">
        <w:rPr>
          <w:rFonts w:ascii="宋体" w:eastAsia="宋体" w:hAnsi="宋体" w:cs="Times New Roman"/>
        </w:rPr>
        <w:t>的比重低于53.7%</w:t>
      </w:r>
      <w:r w:rsidRPr="00D64321">
        <w:rPr>
          <w:rFonts w:ascii="宋体" w:eastAsia="宋体" w:hAnsi="宋体" w:cs="Times New Roman" w:hint="eastAsia"/>
        </w:rPr>
        <w:t>，</w:t>
      </w:r>
      <w:r w:rsidRPr="00D64321">
        <w:rPr>
          <w:rFonts w:ascii="宋体" w:eastAsia="宋体" w:hAnsi="宋体" w:cs="Times New Roman"/>
        </w:rPr>
        <w:t>正确</w:t>
      </w:r>
      <w:r w:rsidRPr="00D64321">
        <w:rPr>
          <w:rFonts w:ascii="宋体" w:eastAsia="宋体" w:hAnsi="宋体" w:cs="Times New Roman" w:hint="eastAsia"/>
        </w:rPr>
        <w:t>。</w:t>
      </w:r>
    </w:p>
    <w:p w14:paraId="14F0DA58"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D</w:t>
      </w:r>
      <w:r w:rsidRPr="00D64321">
        <w:rPr>
          <w:rFonts w:ascii="宋体" w:eastAsia="宋体" w:hAnsi="宋体" w:cs="Times New Roman" w:hint="eastAsia"/>
        </w:rPr>
        <w:t>选</w:t>
      </w:r>
      <w:r w:rsidRPr="00D64321">
        <w:rPr>
          <w:rFonts w:ascii="宋体" w:eastAsia="宋体" w:hAnsi="宋体" w:cs="Times New Roman"/>
        </w:rPr>
        <w:t>项</w:t>
      </w:r>
      <w:r w:rsidRPr="00D64321">
        <w:rPr>
          <w:rFonts w:ascii="宋体" w:eastAsia="宋体" w:hAnsi="宋体" w:cs="Times New Roman" w:hint="eastAsia"/>
        </w:rPr>
        <w:t>，</w:t>
      </w:r>
      <w:r w:rsidRPr="00D64321">
        <w:rPr>
          <w:rFonts w:ascii="宋体" w:eastAsia="宋体" w:hAnsi="宋体" w:cs="Times New Roman"/>
        </w:rPr>
        <w:t>增长量的比较。</w:t>
      </w:r>
      <w:r w:rsidRPr="00D64321">
        <w:rPr>
          <w:rFonts w:ascii="宋体" w:eastAsia="宋体" w:hAnsi="宋体" w:cs="Times New Roman" w:hint="eastAsia"/>
        </w:rPr>
        <w:t>利用增长量比较技巧，可得</w:t>
      </w:r>
      <w:r w:rsidRPr="00D64321">
        <w:rPr>
          <w:rFonts w:ascii="宋体" w:eastAsia="宋体" w:hAnsi="宋体" w:cs="Times New Roman"/>
        </w:rPr>
        <w:t>其他互联网服务行业同比收入增量</w:t>
      </w:r>
      <w:r w:rsidRPr="00D64321">
        <w:rPr>
          <w:rFonts w:ascii="宋体" w:eastAsia="宋体" w:hAnsi="宋体" w:cs="Times New Roman" w:hint="eastAsia"/>
        </w:rPr>
        <w:t>小于</w:t>
      </w:r>
      <w:r w:rsidRPr="00D64321">
        <w:rPr>
          <w:rFonts w:ascii="宋体" w:eastAsia="宋体" w:hAnsi="宋体" w:cs="Times New Roman"/>
        </w:rPr>
        <w:t>数字内容服务行业</w:t>
      </w:r>
      <w:r w:rsidRPr="00D64321">
        <w:rPr>
          <w:rFonts w:ascii="宋体" w:eastAsia="宋体" w:hAnsi="宋体" w:cs="Times New Roman" w:hint="eastAsia"/>
        </w:rPr>
        <w:t>的增量（</w:t>
      </w:r>
      <w:r w:rsidRPr="00D64321">
        <w:rPr>
          <w:rFonts w:ascii="宋体" w:eastAsia="宋体" w:hAnsi="宋体" w:cs="Times New Roman"/>
          <w:position w:val="-6"/>
        </w:rPr>
        <w:object w:dxaOrig="880" w:dyaOrig="260" w14:anchorId="2F29941D">
          <v:shape id="_x0000_i1197" type="#_x0000_t75" style="width:44.85pt;height:13.85pt" o:ole="">
            <v:imagedata r:id="rId423" o:title=""/>
          </v:shape>
          <o:OLEObject Type="Embed" ProgID="Equation.DSMT4" ShapeID="_x0000_i1197" DrawAspect="Content" ObjectID="_1645025834" r:id="rId424"/>
        </w:object>
      </w:r>
      <w:r w:rsidRPr="00D64321">
        <w:rPr>
          <w:rFonts w:ascii="宋体" w:eastAsia="宋体" w:hAnsi="宋体" w:cs="Times New Roman"/>
        </w:rPr>
        <w:t>&lt;</w:t>
      </w:r>
      <w:r w:rsidRPr="00D64321">
        <w:rPr>
          <w:rFonts w:ascii="宋体" w:eastAsia="宋体" w:hAnsi="宋体" w:cs="Times New Roman"/>
          <w:position w:val="-6"/>
        </w:rPr>
        <w:object w:dxaOrig="1140" w:dyaOrig="260" w14:anchorId="6923E9A2">
          <v:shape id="_x0000_i1198" type="#_x0000_t75" style="width:57.05pt;height:13.85pt" o:ole="">
            <v:imagedata r:id="rId425" o:title=""/>
          </v:shape>
          <o:OLEObject Type="Embed" ProgID="Equation.DSMT4" ShapeID="_x0000_i1198" DrawAspect="Content" ObjectID="_1645025835" r:id="rId426"/>
        </w:object>
      </w:r>
      <w:r w:rsidRPr="00D64321">
        <w:rPr>
          <w:rFonts w:ascii="宋体" w:eastAsia="宋体" w:hAnsi="宋体" w:cs="Times New Roman" w:hint="eastAsia"/>
        </w:rPr>
        <w:t>），错误。</w:t>
      </w:r>
    </w:p>
    <w:p w14:paraId="76F50D59"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因此，选择C选项。</w:t>
      </w:r>
    </w:p>
    <w:p w14:paraId="320E160E"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lastRenderedPageBreak/>
        <w:t>【拓展】</w:t>
      </w:r>
      <w:r w:rsidRPr="00D64321">
        <w:rPr>
          <w:rFonts w:ascii="宋体" w:eastAsia="宋体" w:hAnsi="宋体" w:cs="Times New Roman" w:hint="eastAsia"/>
        </w:rPr>
        <w:t>A选项，</w:t>
      </w:r>
      <w:r w:rsidRPr="00D64321">
        <w:rPr>
          <w:rFonts w:ascii="宋体" w:eastAsia="宋体" w:hAnsi="宋体" w:cs="Times New Roman"/>
        </w:rPr>
        <w:t>混合增速性质：整体的增长速度居于各个组成部分的增长速度之间，即小于多个增长速度的最大值，大于多个增长速度的最小值。整体的增长速度，偏向基期值最大的组成部分。</w:t>
      </w:r>
    </w:p>
    <w:p w14:paraId="6170E157"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hint="eastAsia"/>
        </w:rPr>
        <w:t>C选项，</w:t>
      </w:r>
      <w:r w:rsidRPr="00D64321">
        <w:rPr>
          <w:rFonts w:ascii="宋体" w:eastAsia="宋体" w:hAnsi="宋体" w:cs="Times New Roman"/>
          <w:szCs w:val="21"/>
        </w:rPr>
        <w:t>两期比重比较。差值计算公式为</w:t>
      </w:r>
      <w:r w:rsidRPr="00D64321">
        <w:rPr>
          <w:rFonts w:ascii="宋体" w:eastAsia="宋体" w:hAnsi="宋体" w:cs="Times New Roman"/>
          <w:position w:val="-22"/>
          <w:szCs w:val="21"/>
        </w:rPr>
        <w:object w:dxaOrig="2100" w:dyaOrig="555" w14:anchorId="21C6E889">
          <v:shape id="_x0000_i1199" type="#_x0000_t75" style="width:105.8pt;height:27.15pt" o:ole="">
            <v:imagedata r:id="rId427" o:title=""/>
          </v:shape>
          <o:OLEObject Type="Embed" ProgID="Equation.DSMT4" ShapeID="_x0000_i1199" DrawAspect="Content" ObjectID="_1645025836" r:id="rId428"/>
        </w:object>
      </w:r>
      <w:r w:rsidRPr="00D64321">
        <w:rPr>
          <w:rFonts w:ascii="宋体" w:eastAsia="宋体" w:hAnsi="宋体" w:cs="Times New Roman"/>
          <w:szCs w:val="21"/>
        </w:rPr>
        <w:t>，一般情况下</w:t>
      </w:r>
      <w:proofErr w:type="gramStart"/>
      <w:r w:rsidRPr="00D64321">
        <w:rPr>
          <w:rFonts w:ascii="宋体" w:eastAsia="宋体" w:hAnsi="宋体" w:cs="Times New Roman"/>
          <w:szCs w:val="21"/>
        </w:rPr>
        <w:t>现期比重</w:t>
      </w:r>
      <w:proofErr w:type="gramEnd"/>
      <w:r w:rsidRPr="00D64321">
        <w:rPr>
          <w:rFonts w:ascii="宋体" w:eastAsia="宋体" w:hAnsi="宋体" w:cs="Times New Roman"/>
          <w:position w:val="-22"/>
          <w:szCs w:val="21"/>
        </w:rPr>
        <w:object w:dxaOrig="525" w:dyaOrig="555" w14:anchorId="66D38CD6">
          <v:shape id="_x0000_i1200" type="#_x0000_t75" style="width:27.15pt;height:27.15pt" o:ole="">
            <v:imagedata r:id="rId429" o:title=""/>
          </v:shape>
          <o:OLEObject Type="Embed" ProgID="Equation.DSMT4" ShapeID="_x0000_i1200" DrawAspect="Content" ObjectID="_1645025837" r:id="rId430"/>
        </w:object>
      </w:r>
      <w:r w:rsidRPr="00D64321">
        <w:rPr>
          <w:rFonts w:ascii="宋体" w:eastAsia="宋体" w:hAnsi="宋体" w:cs="Times New Roman"/>
          <w:szCs w:val="21"/>
        </w:rPr>
        <w:t>，</w:t>
      </w:r>
      <w:r w:rsidRPr="00D64321">
        <w:rPr>
          <w:rFonts w:ascii="宋体" w:eastAsia="宋体" w:hAnsi="宋体" w:cs="Times New Roman"/>
          <w:position w:val="-22"/>
          <w:szCs w:val="21"/>
        </w:rPr>
        <w:object w:dxaOrig="1275" w:dyaOrig="555" w14:anchorId="5CCEC901">
          <v:shape id="_x0000_i1201" type="#_x0000_t75" style="width:62.6pt;height:27.15pt" o:ole="">
            <v:imagedata r:id="rId431" o:title=""/>
          </v:shape>
          <o:OLEObject Type="Embed" ProgID="Equation.DSMT4" ShapeID="_x0000_i1201" DrawAspect="Content" ObjectID="_1645025838" r:id="rId432"/>
        </w:object>
      </w:r>
      <w:r w:rsidRPr="00D64321">
        <w:rPr>
          <w:rFonts w:ascii="宋体" w:eastAsia="宋体" w:hAnsi="宋体" w:cs="Times New Roman"/>
          <w:szCs w:val="21"/>
        </w:rPr>
        <w:t>，两期比重差值</w:t>
      </w:r>
      <w:r w:rsidRPr="00D64321">
        <w:rPr>
          <w:rFonts w:ascii="宋体" w:eastAsia="宋体" w:hAnsi="宋体" w:cs="Times New Roman"/>
          <w:position w:val="-10"/>
          <w:szCs w:val="21"/>
        </w:rPr>
        <w:object w:dxaOrig="1095" w:dyaOrig="300" w14:anchorId="04020E59">
          <v:shape id="_x0000_i1202" type="#_x0000_t75" style="width:54.85pt;height:14.95pt" o:ole="">
            <v:imagedata r:id="rId433" o:title=""/>
          </v:shape>
          <o:OLEObject Type="Embed" ProgID="Equation.DSMT4" ShapeID="_x0000_i1202" DrawAspect="Content" ObjectID="_1645025839" r:id="rId434"/>
        </w:object>
      </w:r>
      <w:r w:rsidRPr="00D64321">
        <w:rPr>
          <w:rFonts w:ascii="宋体" w:eastAsia="宋体" w:hAnsi="宋体" w:cs="Times New Roman"/>
          <w:szCs w:val="21"/>
        </w:rPr>
        <w:t>，</w:t>
      </w:r>
      <w:r w:rsidRPr="00D64321">
        <w:rPr>
          <w:rFonts w:ascii="宋体" w:eastAsia="宋体" w:hAnsi="宋体" w:cs="Times New Roman"/>
          <w:position w:val="-10"/>
          <w:szCs w:val="21"/>
        </w:rPr>
        <w:object w:dxaOrig="1290" w:dyaOrig="300" w14:anchorId="5DED1DC9">
          <v:shape id="_x0000_i1203" type="#_x0000_t75" style="width:64.8pt;height:14.95pt" o:ole="">
            <v:imagedata r:id="rId435" o:title=""/>
          </v:shape>
          <o:OLEObject Type="Embed" ProgID="Equation.DSMT4" ShapeID="_x0000_i1203" DrawAspect="Content" ObjectID="_1645025840" r:id="rId436"/>
        </w:object>
      </w:r>
      <w:r w:rsidRPr="00D64321">
        <w:rPr>
          <w:rFonts w:ascii="宋体" w:eastAsia="宋体" w:hAnsi="宋体" w:cs="Times New Roman"/>
          <w:szCs w:val="21"/>
        </w:rPr>
        <w:t>表示比重上升，</w:t>
      </w:r>
      <w:r w:rsidRPr="00D64321">
        <w:rPr>
          <w:rFonts w:ascii="宋体" w:eastAsia="宋体" w:hAnsi="宋体" w:cs="Times New Roman"/>
          <w:position w:val="-10"/>
          <w:szCs w:val="21"/>
        </w:rPr>
        <w:object w:dxaOrig="1290" w:dyaOrig="300" w14:anchorId="6C9C7D5C">
          <v:shape id="_x0000_i1204" type="#_x0000_t75" style="width:64.8pt;height:14.95pt" o:ole="">
            <v:imagedata r:id="rId437" o:title=""/>
          </v:shape>
          <o:OLEObject Type="Embed" ProgID="Equation.DSMT4" ShapeID="_x0000_i1204" DrawAspect="Content" ObjectID="_1645025841" r:id="rId438"/>
        </w:object>
      </w:r>
      <w:r w:rsidRPr="00D64321">
        <w:rPr>
          <w:rFonts w:ascii="宋体" w:eastAsia="宋体" w:hAnsi="宋体" w:cs="Times New Roman"/>
          <w:szCs w:val="21"/>
        </w:rPr>
        <w:t>表示比重下降。</w:t>
      </w:r>
    </w:p>
    <w:p w14:paraId="4281A0AB" w14:textId="77777777" w:rsidR="001026D7" w:rsidRDefault="001026D7" w:rsidP="001026D7">
      <w:pPr>
        <w:widowControl/>
        <w:tabs>
          <w:tab w:val="left" w:pos="4620"/>
        </w:tabs>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rPr>
        <w:t>D</w:t>
      </w:r>
      <w:r w:rsidRPr="00D64321">
        <w:rPr>
          <w:rFonts w:ascii="宋体" w:eastAsia="宋体" w:hAnsi="宋体" w:cs="Times New Roman" w:hint="eastAsia"/>
        </w:rPr>
        <w:t>选项，</w:t>
      </w:r>
      <w:r w:rsidRPr="00D64321">
        <w:rPr>
          <w:rFonts w:ascii="宋体" w:eastAsia="宋体" w:hAnsi="宋体" w:cs="Times New Roman"/>
          <w:kern w:val="0"/>
          <w:szCs w:val="21"/>
        </w:rPr>
        <w:t>增长量比较</w:t>
      </w:r>
      <w:r w:rsidRPr="00D64321">
        <w:rPr>
          <w:rFonts w:ascii="宋体" w:eastAsia="宋体" w:hAnsi="宋体" w:cs="Times New Roman" w:hint="eastAsia"/>
          <w:kern w:val="0"/>
          <w:szCs w:val="21"/>
        </w:rPr>
        <w:t>：</w:t>
      </w:r>
      <w:r w:rsidRPr="00D64321">
        <w:rPr>
          <w:rFonts w:ascii="宋体" w:eastAsia="宋体" w:hAnsi="宋体" w:cs="Times New Roman"/>
          <w:kern w:val="0"/>
          <w:szCs w:val="21"/>
        </w:rPr>
        <w:t>现期量大，增长率大，则增长量大</w:t>
      </w:r>
      <w:r w:rsidRPr="00D64321">
        <w:rPr>
          <w:rFonts w:ascii="宋体" w:eastAsia="宋体" w:hAnsi="宋体" w:cs="Times New Roman" w:hint="eastAsia"/>
          <w:kern w:val="0"/>
          <w:szCs w:val="21"/>
        </w:rPr>
        <w:t>（一般</w:t>
      </w:r>
      <w:r w:rsidRPr="00D64321">
        <w:rPr>
          <w:rFonts w:ascii="宋体" w:eastAsia="宋体" w:hAnsi="宋体" w:cs="Times New Roman"/>
          <w:kern w:val="0"/>
          <w:szCs w:val="21"/>
        </w:rPr>
        <w:t>情况下，</w:t>
      </w:r>
      <w:r w:rsidRPr="00D64321">
        <w:rPr>
          <w:rFonts w:ascii="宋体" w:eastAsia="宋体" w:hAnsi="宋体" w:cs="Times New Roman" w:hint="eastAsia"/>
          <w:kern w:val="0"/>
          <w:szCs w:val="21"/>
        </w:rPr>
        <w:t>现期量与</w:t>
      </w:r>
      <w:r w:rsidRPr="00D64321">
        <w:rPr>
          <w:rFonts w:ascii="宋体" w:eastAsia="宋体" w:hAnsi="宋体" w:cs="Times New Roman"/>
          <w:kern w:val="0"/>
          <w:szCs w:val="21"/>
        </w:rPr>
        <w:t>增长率</w:t>
      </w:r>
      <w:r w:rsidRPr="00D64321">
        <w:rPr>
          <w:rFonts w:ascii="宋体" w:eastAsia="宋体" w:hAnsi="宋体" w:cs="Times New Roman" w:hint="eastAsia"/>
          <w:kern w:val="0"/>
          <w:szCs w:val="21"/>
        </w:rPr>
        <w:t>的</w:t>
      </w:r>
      <w:r w:rsidRPr="00D64321">
        <w:rPr>
          <w:rFonts w:ascii="宋体" w:eastAsia="宋体" w:hAnsi="宋体" w:cs="Times New Roman"/>
          <w:kern w:val="0"/>
          <w:szCs w:val="21"/>
        </w:rPr>
        <w:t>乘积</w:t>
      </w:r>
      <w:r w:rsidRPr="00D64321">
        <w:rPr>
          <w:rFonts w:ascii="宋体" w:eastAsia="宋体" w:hAnsi="宋体" w:cs="Times New Roman" w:hint="eastAsia"/>
          <w:kern w:val="0"/>
          <w:szCs w:val="21"/>
        </w:rPr>
        <w:t>大</w:t>
      </w:r>
      <w:r w:rsidRPr="00D64321">
        <w:rPr>
          <w:rFonts w:ascii="宋体" w:eastAsia="宋体" w:hAnsi="宋体" w:cs="Times New Roman"/>
          <w:kern w:val="0"/>
          <w:szCs w:val="21"/>
        </w:rPr>
        <w:t>，则增长量大</w:t>
      </w:r>
      <w:r w:rsidRPr="00D64321">
        <w:rPr>
          <w:rFonts w:ascii="宋体" w:eastAsia="宋体" w:hAnsi="宋体" w:cs="Times New Roman" w:hint="eastAsia"/>
          <w:kern w:val="0"/>
          <w:szCs w:val="21"/>
        </w:rPr>
        <w:t>）</w:t>
      </w:r>
      <w:r w:rsidRPr="00D64321">
        <w:rPr>
          <w:rFonts w:ascii="宋体" w:eastAsia="宋体" w:hAnsi="宋体" w:cs="Times New Roman"/>
          <w:kern w:val="0"/>
          <w:szCs w:val="21"/>
        </w:rPr>
        <w:t>。</w:t>
      </w:r>
    </w:p>
    <w:p w14:paraId="7D52778E" w14:textId="2CA84763"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szCs w:val="21"/>
        </w:rPr>
        <w:t xml:space="preserve">11. </w:t>
      </w:r>
    </w:p>
    <w:p w14:paraId="5FC19046"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【答案】C</w:t>
      </w:r>
    </w:p>
    <w:p w14:paraId="1FC8B9DA"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【解题思路】</w:t>
      </w:r>
    </w:p>
    <w:p w14:paraId="728EB3AA"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第一步，标记“2015年”、</w:t>
      </w:r>
      <w:r w:rsidRPr="00D64321">
        <w:rPr>
          <w:rFonts w:ascii="宋体" w:eastAsia="宋体" w:hAnsi="宋体" w:cs="Times New Roman" w:hint="eastAsia"/>
        </w:rPr>
        <w:t>“</w:t>
      </w:r>
      <w:r w:rsidRPr="00D64321">
        <w:rPr>
          <w:rFonts w:ascii="宋体" w:eastAsia="宋体" w:hAnsi="宋体" w:cs="Times New Roman"/>
        </w:rPr>
        <w:t>利润</w:t>
      </w:r>
      <w:r w:rsidRPr="00D64321">
        <w:rPr>
          <w:rFonts w:ascii="宋体" w:eastAsia="宋体" w:hAnsi="宋体" w:cs="Times New Roman" w:hint="eastAsia"/>
        </w:rPr>
        <w:t>”。</w:t>
      </w:r>
    </w:p>
    <w:p w14:paraId="678F67EF"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第二步，定位</w:t>
      </w:r>
      <w:r w:rsidRPr="00D64321">
        <w:rPr>
          <w:rFonts w:ascii="宋体" w:eastAsia="宋体" w:hAnsi="宋体" w:cs="Times New Roman" w:hint="eastAsia"/>
        </w:rPr>
        <w:t>文段最后一句</w:t>
      </w:r>
      <w:r w:rsidRPr="00D64321">
        <w:rPr>
          <w:rFonts w:ascii="宋体" w:eastAsia="宋体" w:hAnsi="宋体" w:cs="Times New Roman"/>
        </w:rPr>
        <w:t>，专用设备制造业实现利润73.9亿元，增长70.3%。</w:t>
      </w:r>
    </w:p>
    <w:p w14:paraId="03931A50" w14:textId="77777777" w:rsidR="001026D7"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第三步，</w:t>
      </w:r>
      <w:r w:rsidRPr="00D64321">
        <w:rPr>
          <w:rFonts w:ascii="宋体" w:eastAsia="宋体" w:hAnsi="宋体" w:cs="Times New Roman" w:hint="eastAsia"/>
        </w:rPr>
        <w:t>根据基期公式可知，</w:t>
      </w:r>
      <w:r w:rsidRPr="00D64321">
        <w:rPr>
          <w:rFonts w:ascii="宋体" w:eastAsia="宋体" w:hAnsi="宋体" w:cs="Times New Roman"/>
        </w:rPr>
        <w:t>2015年该市规模以上专用设备制造业</w:t>
      </w:r>
      <w:proofErr w:type="gramStart"/>
      <w:r w:rsidRPr="00D64321">
        <w:rPr>
          <w:rFonts w:ascii="宋体" w:eastAsia="宋体" w:hAnsi="宋体" w:cs="Times New Roman"/>
        </w:rPr>
        <w:t>约实现</w:t>
      </w:r>
      <w:proofErr w:type="gramEnd"/>
      <w:r w:rsidRPr="00D64321">
        <w:rPr>
          <w:rFonts w:ascii="宋体" w:eastAsia="宋体" w:hAnsi="宋体" w:cs="Times New Roman"/>
        </w:rPr>
        <w:t>利润</w:t>
      </w:r>
      <w:r w:rsidRPr="00D64321">
        <w:rPr>
          <w:rFonts w:ascii="宋体" w:eastAsia="宋体" w:hAnsi="宋体" w:cs="Times New Roman"/>
          <w:position w:val="-22"/>
        </w:rPr>
        <w:object w:dxaOrig="1939" w:dyaOrig="560" w14:anchorId="4A822E5A">
          <v:shape id="_x0000_i1205" type="#_x0000_t75" style="width:97.5pt;height:27.15pt" o:ole="">
            <v:imagedata r:id="rId439" o:title=""/>
          </v:shape>
          <o:OLEObject Type="Embed" ProgID="Equation.DSMT4" ShapeID="_x0000_i1205" DrawAspect="Content" ObjectID="_1645025842" r:id="rId440"/>
        </w:object>
      </w:r>
      <w:r w:rsidRPr="00D64321">
        <w:rPr>
          <w:rFonts w:ascii="宋体" w:eastAsia="宋体" w:hAnsi="宋体" w:cs="Times New Roman" w:hint="eastAsia"/>
        </w:rPr>
        <w:t>亿元。</w:t>
      </w:r>
      <w:r w:rsidRPr="00D64321">
        <w:rPr>
          <w:rFonts w:ascii="宋体" w:eastAsia="宋体" w:hAnsi="宋体" w:cs="Times New Roman"/>
        </w:rPr>
        <w:t>因此，选择C选项。</w:t>
      </w:r>
    </w:p>
    <w:p w14:paraId="7092E47D" w14:textId="3A6AC22F"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szCs w:val="21"/>
        </w:rPr>
        <w:t xml:space="preserve">12. </w:t>
      </w:r>
    </w:p>
    <w:p w14:paraId="4E548D84"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【答案】A</w:t>
      </w:r>
    </w:p>
    <w:p w14:paraId="1CC5CF68"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【解题思路】</w:t>
      </w:r>
    </w:p>
    <w:p w14:paraId="6BB28313"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第一步，标记“2016年”、</w:t>
      </w:r>
      <w:r w:rsidRPr="00D64321">
        <w:rPr>
          <w:rFonts w:ascii="宋体" w:eastAsia="宋体" w:hAnsi="宋体" w:cs="Times New Roman" w:hint="eastAsia"/>
        </w:rPr>
        <w:t>“</w:t>
      </w:r>
      <w:r w:rsidRPr="00D64321">
        <w:rPr>
          <w:rFonts w:ascii="宋体" w:eastAsia="宋体" w:hAnsi="宋体" w:cs="Times New Roman"/>
        </w:rPr>
        <w:t>占</w:t>
      </w:r>
      <w:r w:rsidRPr="00D64321">
        <w:rPr>
          <w:rFonts w:ascii="宋体" w:eastAsia="宋体" w:hAnsi="宋体" w:cs="Times New Roman" w:hint="eastAsia"/>
        </w:rPr>
        <w:t>”、“比”。</w:t>
      </w:r>
    </w:p>
    <w:p w14:paraId="3A5B55E1"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noProof/>
        </w:rPr>
      </w:pPr>
      <w:r w:rsidRPr="00D64321">
        <w:rPr>
          <w:rFonts w:ascii="宋体" w:eastAsia="宋体" w:hAnsi="宋体" w:cs="Times New Roman"/>
          <w:noProof/>
        </w:rPr>
        <w:t>第二步，定位</w:t>
      </w:r>
      <w:r w:rsidRPr="00D64321">
        <w:rPr>
          <w:rFonts w:ascii="宋体" w:eastAsia="宋体" w:hAnsi="宋体" w:cs="Times New Roman" w:hint="eastAsia"/>
          <w:noProof/>
        </w:rPr>
        <w:t>文段</w:t>
      </w:r>
      <w:r w:rsidRPr="00D64321">
        <w:rPr>
          <w:rFonts w:ascii="宋体" w:eastAsia="宋体" w:hAnsi="宋体" w:cs="Times New Roman"/>
          <w:noProof/>
        </w:rPr>
        <w:t>，规模以上工业企业实现利润1549.3亿元</w:t>
      </w:r>
      <w:r w:rsidRPr="00D64321">
        <w:rPr>
          <w:rFonts w:ascii="宋体" w:eastAsia="宋体" w:hAnsi="宋体" w:cs="Times New Roman" w:hint="eastAsia"/>
          <w:noProof/>
        </w:rPr>
        <w:t>。</w:t>
      </w:r>
      <w:r w:rsidRPr="00D64321">
        <w:rPr>
          <w:rFonts w:ascii="宋体" w:eastAsia="宋体" w:hAnsi="宋体" w:cs="Times New Roman"/>
          <w:noProof/>
        </w:rPr>
        <w:t>医药制造业实现利润150.7亿元</w:t>
      </w:r>
      <w:r w:rsidRPr="00D64321">
        <w:rPr>
          <w:rFonts w:ascii="宋体" w:eastAsia="宋体" w:hAnsi="宋体" w:cs="Times New Roman" w:hint="eastAsia"/>
          <w:noProof/>
        </w:rPr>
        <w:t>。定位表格，</w:t>
      </w:r>
      <w:r w:rsidRPr="00D64321">
        <w:rPr>
          <w:rFonts w:ascii="宋体" w:eastAsia="宋体" w:hAnsi="宋体" w:cs="Times New Roman"/>
          <w:noProof/>
        </w:rPr>
        <w:t>医药制造业增加值占规模以上工业增加值比重为8.8%。</w:t>
      </w:r>
    </w:p>
    <w:p w14:paraId="5CFA7AD1" w14:textId="77777777" w:rsidR="001026D7"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第三步，2016年该市规模以上医药制造业利润</w:t>
      </w:r>
      <w:proofErr w:type="gramStart"/>
      <w:r w:rsidRPr="00D64321">
        <w:rPr>
          <w:rFonts w:ascii="宋体" w:eastAsia="宋体" w:hAnsi="宋体" w:cs="Times New Roman"/>
        </w:rPr>
        <w:t>占规模</w:t>
      </w:r>
      <w:proofErr w:type="gramEnd"/>
      <w:r w:rsidRPr="00D64321">
        <w:rPr>
          <w:rFonts w:ascii="宋体" w:eastAsia="宋体" w:hAnsi="宋体" w:cs="Times New Roman"/>
        </w:rPr>
        <w:t>以上工业企业利润的比重</w:t>
      </w:r>
      <w:r w:rsidRPr="00D64321">
        <w:rPr>
          <w:rFonts w:ascii="宋体" w:eastAsia="宋体" w:hAnsi="宋体" w:cs="Times New Roman" w:hint="eastAsia"/>
        </w:rPr>
        <w:t>为</w:t>
      </w:r>
      <w:r w:rsidRPr="00D64321">
        <w:rPr>
          <w:rFonts w:ascii="宋体" w:eastAsia="宋体" w:hAnsi="宋体" w:cs="Times New Roman"/>
          <w:position w:val="-22"/>
        </w:rPr>
        <w:object w:dxaOrig="1300" w:dyaOrig="560" w14:anchorId="7F391D51">
          <v:shape id="_x0000_i1206" type="#_x0000_t75" style="width:64.8pt;height:27.15pt" o:ole="">
            <v:imagedata r:id="rId441" o:title=""/>
          </v:shape>
          <o:OLEObject Type="Embed" ProgID="Equation.DSMT4" ShapeID="_x0000_i1206" DrawAspect="Content" ObjectID="_1645025843" r:id="rId442"/>
        </w:object>
      </w:r>
      <w:r w:rsidRPr="00D64321">
        <w:rPr>
          <w:rFonts w:ascii="宋体" w:eastAsia="宋体" w:hAnsi="宋体" w:cs="Times New Roman" w:hint="eastAsia"/>
        </w:rPr>
        <w:t>，则其</w:t>
      </w:r>
      <w:r w:rsidRPr="00D64321">
        <w:rPr>
          <w:rFonts w:ascii="宋体" w:eastAsia="宋体" w:hAnsi="宋体" w:cs="Times New Roman"/>
        </w:rPr>
        <w:t>比重比其增加值</w:t>
      </w:r>
      <w:proofErr w:type="gramStart"/>
      <w:r w:rsidRPr="00D64321">
        <w:rPr>
          <w:rFonts w:ascii="宋体" w:eastAsia="宋体" w:hAnsi="宋体" w:cs="Times New Roman"/>
        </w:rPr>
        <w:t>占规模</w:t>
      </w:r>
      <w:proofErr w:type="gramEnd"/>
      <w:r w:rsidRPr="00D64321">
        <w:rPr>
          <w:rFonts w:ascii="宋体" w:eastAsia="宋体" w:hAnsi="宋体" w:cs="Times New Roman"/>
        </w:rPr>
        <w:t>以上工业增加值比重</w:t>
      </w:r>
      <w:r w:rsidRPr="00D64321">
        <w:rPr>
          <w:rFonts w:ascii="宋体" w:eastAsia="宋体" w:hAnsi="宋体" w:cs="Times New Roman" w:hint="eastAsia"/>
        </w:rPr>
        <w:t>上升</w:t>
      </w:r>
      <w:r w:rsidRPr="00D64321">
        <w:rPr>
          <w:rFonts w:ascii="宋体" w:eastAsia="宋体" w:hAnsi="宋体" w:cs="Times New Roman"/>
          <w:position w:val="-6"/>
        </w:rPr>
        <w:object w:dxaOrig="1880" w:dyaOrig="300" w14:anchorId="4D269879">
          <v:shape id="_x0000_i1207" type="#_x0000_t75" style="width:94.15pt;height:14.95pt" o:ole="">
            <v:imagedata r:id="rId443" o:title=""/>
          </v:shape>
          <o:OLEObject Type="Embed" ProgID="Equation.DSMT4" ShapeID="_x0000_i1207" DrawAspect="Content" ObjectID="_1645025844" r:id="rId444"/>
        </w:object>
      </w:r>
      <w:r w:rsidRPr="00D64321">
        <w:rPr>
          <w:rFonts w:ascii="宋体" w:eastAsia="宋体" w:hAnsi="宋体" w:cs="Times New Roman" w:hint="eastAsia"/>
        </w:rPr>
        <w:t>。</w:t>
      </w:r>
      <w:r w:rsidRPr="00D64321">
        <w:rPr>
          <w:rFonts w:ascii="宋体" w:eastAsia="宋体" w:hAnsi="宋体" w:cs="Times New Roman"/>
        </w:rPr>
        <w:t>因此，选择A选项。</w:t>
      </w:r>
    </w:p>
    <w:p w14:paraId="1B5B8ECC" w14:textId="2B3564DA"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szCs w:val="21"/>
        </w:rPr>
        <w:t xml:space="preserve">13. </w:t>
      </w:r>
    </w:p>
    <w:p w14:paraId="2281F044"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【答案】B</w:t>
      </w:r>
    </w:p>
    <w:p w14:paraId="6DEB3778"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【解题思路】</w:t>
      </w:r>
    </w:p>
    <w:p w14:paraId="73BBDD78"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第一步，标记“2016年”、</w:t>
      </w:r>
      <w:r w:rsidRPr="00D64321">
        <w:rPr>
          <w:rFonts w:ascii="宋体" w:eastAsia="宋体" w:hAnsi="宋体" w:cs="Times New Roman" w:hint="eastAsia"/>
        </w:rPr>
        <w:t>“占”、“高于”。</w:t>
      </w:r>
    </w:p>
    <w:p w14:paraId="092C2D92"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第二步，定位</w:t>
      </w:r>
      <w:r w:rsidRPr="00D64321">
        <w:rPr>
          <w:rFonts w:ascii="宋体" w:eastAsia="宋体" w:hAnsi="宋体" w:cs="Times New Roman" w:hint="eastAsia"/>
        </w:rPr>
        <w:t>表格。</w:t>
      </w:r>
    </w:p>
    <w:p w14:paraId="7EDCFFF2"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三步，读出整体“规模以上工业企业增加值”的增长率为5.1%，而部分增长率中，只有“医药制造业（增长率为8.5%）、非金属矿物制品业（增长率为14.9%）、汽车制造业（增长率为25.6%）”这三个行业的增长率大于整体增长率，故这3个行业比重高于上年水平。因此，选择B选项。</w:t>
      </w:r>
    </w:p>
    <w:p w14:paraId="7F53D2CF" w14:textId="77777777" w:rsidR="001026D7"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【拓展】</w:t>
      </w:r>
      <w:r w:rsidRPr="00D64321">
        <w:rPr>
          <w:rFonts w:ascii="宋体" w:eastAsia="宋体" w:hAnsi="宋体" w:cs="Times New Roman"/>
          <w:szCs w:val="21"/>
        </w:rPr>
        <w:t>两期比重比较。差值计算公式为</w:t>
      </w:r>
      <w:r w:rsidRPr="00D64321">
        <w:rPr>
          <w:rFonts w:ascii="宋体" w:eastAsia="宋体" w:hAnsi="宋体" w:cs="Times New Roman"/>
          <w:position w:val="-22"/>
          <w:szCs w:val="21"/>
        </w:rPr>
        <w:object w:dxaOrig="2100" w:dyaOrig="555" w14:anchorId="5CB43119">
          <v:shape id="_x0000_i1208" type="#_x0000_t75" style="width:105.8pt;height:27.15pt" o:ole="">
            <v:imagedata r:id="rId427" o:title=""/>
          </v:shape>
          <o:OLEObject Type="Embed" ProgID="Equation.DSMT4" ShapeID="_x0000_i1208" DrawAspect="Content" ObjectID="_1645025845" r:id="rId445"/>
        </w:object>
      </w:r>
      <w:r w:rsidRPr="00D64321">
        <w:rPr>
          <w:rFonts w:ascii="宋体" w:eastAsia="宋体" w:hAnsi="宋体" w:cs="Times New Roman"/>
          <w:szCs w:val="21"/>
        </w:rPr>
        <w:t>，一般情况下</w:t>
      </w:r>
      <w:proofErr w:type="gramStart"/>
      <w:r w:rsidRPr="00D64321">
        <w:rPr>
          <w:rFonts w:ascii="宋体" w:eastAsia="宋体" w:hAnsi="宋体" w:cs="Times New Roman"/>
          <w:szCs w:val="21"/>
        </w:rPr>
        <w:t>现期比重</w:t>
      </w:r>
      <w:proofErr w:type="gramEnd"/>
      <w:r w:rsidRPr="00D64321">
        <w:rPr>
          <w:rFonts w:ascii="宋体" w:eastAsia="宋体" w:hAnsi="宋体" w:cs="Times New Roman"/>
          <w:position w:val="-22"/>
          <w:szCs w:val="21"/>
        </w:rPr>
        <w:object w:dxaOrig="525" w:dyaOrig="555" w14:anchorId="07CC6F71">
          <v:shape id="_x0000_i1209" type="#_x0000_t75" style="width:27.15pt;height:27.15pt" o:ole="">
            <v:imagedata r:id="rId429" o:title=""/>
          </v:shape>
          <o:OLEObject Type="Embed" ProgID="Equation.DSMT4" ShapeID="_x0000_i1209" DrawAspect="Content" ObjectID="_1645025846" r:id="rId446"/>
        </w:object>
      </w:r>
      <w:r w:rsidRPr="00D64321">
        <w:rPr>
          <w:rFonts w:ascii="宋体" w:eastAsia="宋体" w:hAnsi="宋体" w:cs="Times New Roman"/>
          <w:szCs w:val="21"/>
        </w:rPr>
        <w:t>，</w:t>
      </w:r>
      <w:r w:rsidRPr="00D64321">
        <w:rPr>
          <w:rFonts w:ascii="宋体" w:eastAsia="宋体" w:hAnsi="宋体" w:cs="Times New Roman"/>
          <w:position w:val="-22"/>
          <w:szCs w:val="21"/>
        </w:rPr>
        <w:object w:dxaOrig="1275" w:dyaOrig="555" w14:anchorId="48DBEFFB">
          <v:shape id="_x0000_i1210" type="#_x0000_t75" style="width:62.6pt;height:27.15pt" o:ole="">
            <v:imagedata r:id="rId431" o:title=""/>
          </v:shape>
          <o:OLEObject Type="Embed" ProgID="Equation.DSMT4" ShapeID="_x0000_i1210" DrawAspect="Content" ObjectID="_1645025847" r:id="rId447"/>
        </w:object>
      </w:r>
      <w:r w:rsidRPr="00D64321">
        <w:rPr>
          <w:rFonts w:ascii="宋体" w:eastAsia="宋体" w:hAnsi="宋体" w:cs="Times New Roman"/>
          <w:szCs w:val="21"/>
        </w:rPr>
        <w:t>，两期比重差值</w:t>
      </w:r>
      <w:r w:rsidRPr="00D64321">
        <w:rPr>
          <w:rFonts w:ascii="宋体" w:eastAsia="宋体" w:hAnsi="宋体" w:cs="Times New Roman"/>
          <w:position w:val="-10"/>
          <w:szCs w:val="21"/>
        </w:rPr>
        <w:object w:dxaOrig="1095" w:dyaOrig="300" w14:anchorId="38925749">
          <v:shape id="_x0000_i1211" type="#_x0000_t75" style="width:54.85pt;height:14.95pt" o:ole="">
            <v:imagedata r:id="rId433" o:title=""/>
          </v:shape>
          <o:OLEObject Type="Embed" ProgID="Equation.DSMT4" ShapeID="_x0000_i1211" DrawAspect="Content" ObjectID="_1645025848" r:id="rId448"/>
        </w:object>
      </w:r>
      <w:r w:rsidRPr="00D64321">
        <w:rPr>
          <w:rFonts w:ascii="宋体" w:eastAsia="宋体" w:hAnsi="宋体" w:cs="Times New Roman"/>
          <w:szCs w:val="21"/>
        </w:rPr>
        <w:t>，</w:t>
      </w:r>
      <w:r w:rsidRPr="00D64321">
        <w:rPr>
          <w:rFonts w:ascii="宋体" w:eastAsia="宋体" w:hAnsi="宋体" w:cs="Times New Roman"/>
          <w:position w:val="-10"/>
          <w:szCs w:val="21"/>
        </w:rPr>
        <w:object w:dxaOrig="1290" w:dyaOrig="300" w14:anchorId="612B62F6">
          <v:shape id="_x0000_i1212" type="#_x0000_t75" style="width:64.8pt;height:14.95pt" o:ole="">
            <v:imagedata r:id="rId435" o:title=""/>
          </v:shape>
          <o:OLEObject Type="Embed" ProgID="Equation.DSMT4" ShapeID="_x0000_i1212" DrawAspect="Content" ObjectID="_1645025849" r:id="rId449"/>
        </w:object>
      </w:r>
      <w:r w:rsidRPr="00D64321">
        <w:rPr>
          <w:rFonts w:ascii="宋体" w:eastAsia="宋体" w:hAnsi="宋体" w:cs="Times New Roman"/>
          <w:szCs w:val="21"/>
        </w:rPr>
        <w:t>表示比重上升，</w:t>
      </w:r>
      <w:r w:rsidRPr="00D64321">
        <w:rPr>
          <w:rFonts w:ascii="宋体" w:eastAsia="宋体" w:hAnsi="宋体" w:cs="Times New Roman"/>
          <w:position w:val="-10"/>
          <w:szCs w:val="21"/>
        </w:rPr>
        <w:object w:dxaOrig="1290" w:dyaOrig="300" w14:anchorId="5880503B">
          <v:shape id="_x0000_i1213" type="#_x0000_t75" style="width:64.8pt;height:14.95pt" o:ole="">
            <v:imagedata r:id="rId437" o:title=""/>
          </v:shape>
          <o:OLEObject Type="Embed" ProgID="Equation.DSMT4" ShapeID="_x0000_i1213" DrawAspect="Content" ObjectID="_1645025850" r:id="rId450"/>
        </w:object>
      </w:r>
      <w:r w:rsidRPr="00D64321">
        <w:rPr>
          <w:rFonts w:ascii="宋体" w:eastAsia="宋体" w:hAnsi="宋体" w:cs="Times New Roman"/>
          <w:szCs w:val="21"/>
        </w:rPr>
        <w:t>表示比重下降。</w:t>
      </w:r>
    </w:p>
    <w:p w14:paraId="4754281B" w14:textId="315529E8"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szCs w:val="21"/>
        </w:rPr>
        <w:t xml:space="preserve">14. </w:t>
      </w:r>
    </w:p>
    <w:p w14:paraId="02937D16"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lastRenderedPageBreak/>
        <w:t>【答案】C</w:t>
      </w:r>
    </w:p>
    <w:p w14:paraId="6F327055"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【解题思路】</w:t>
      </w:r>
    </w:p>
    <w:p w14:paraId="7D0C67AF"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第一步，标记“</w:t>
      </w:r>
      <w:r w:rsidRPr="00D64321">
        <w:rPr>
          <w:rFonts w:ascii="宋体" w:eastAsia="宋体" w:hAnsi="宋体" w:cs="Times New Roman" w:hint="eastAsia"/>
        </w:rPr>
        <w:t>2</w:t>
      </w:r>
      <w:r w:rsidRPr="00D64321">
        <w:rPr>
          <w:rFonts w:ascii="宋体" w:eastAsia="宋体" w:hAnsi="宋体" w:cs="Times New Roman"/>
        </w:rPr>
        <w:t>016年”、</w:t>
      </w:r>
      <w:r w:rsidRPr="00D64321">
        <w:rPr>
          <w:rFonts w:ascii="宋体" w:eastAsia="宋体" w:hAnsi="宋体" w:cs="Times New Roman" w:hint="eastAsia"/>
        </w:rPr>
        <w:t>“增量”、“最高”。</w:t>
      </w:r>
    </w:p>
    <w:p w14:paraId="5FF2B09D"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第二步，定位</w:t>
      </w:r>
      <w:r w:rsidRPr="00D64321">
        <w:rPr>
          <w:rFonts w:ascii="宋体" w:eastAsia="宋体" w:hAnsi="宋体" w:cs="Times New Roman" w:hint="eastAsia"/>
        </w:rPr>
        <w:t>表格。</w:t>
      </w:r>
    </w:p>
    <w:p w14:paraId="7C6E639A" w14:textId="77777777" w:rsidR="001026D7"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第三步，医药制造业、非金属矿物制品业、汽车制造业、电力、热力生产和供应业的比重分别为8.8%、2.2%、23.6%、17.9%</w:t>
      </w:r>
      <w:r w:rsidRPr="00D64321">
        <w:rPr>
          <w:rFonts w:ascii="宋体" w:eastAsia="宋体" w:hAnsi="宋体" w:cs="Times New Roman" w:hint="eastAsia"/>
        </w:rPr>
        <w:t>，</w:t>
      </w:r>
      <w:r w:rsidRPr="00D64321">
        <w:rPr>
          <w:rFonts w:ascii="宋体" w:eastAsia="宋体" w:hAnsi="宋体" w:cs="Times New Roman"/>
        </w:rPr>
        <w:t>其增长率分别为8.5%、14.9%、25.6%、1.0%。根据增长量比较口诀“现期量大且增长率大，则增长量大”，可知汽车制造业增量最高。因此，选择C选项。</w:t>
      </w:r>
    </w:p>
    <w:p w14:paraId="1EFEAAFE" w14:textId="71A3BB4B"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szCs w:val="21"/>
        </w:rPr>
        <w:t xml:space="preserve">15. </w:t>
      </w:r>
    </w:p>
    <w:p w14:paraId="2AF294BD"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【答案】B</w:t>
      </w:r>
    </w:p>
    <w:p w14:paraId="3740CE8F"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【解题思路】</w:t>
      </w:r>
    </w:p>
    <w:p w14:paraId="4C410AC2"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A</w:t>
      </w:r>
      <w:r w:rsidRPr="00D64321">
        <w:rPr>
          <w:rFonts w:ascii="宋体" w:eastAsia="宋体" w:hAnsi="宋体" w:cs="Times New Roman" w:hint="eastAsia"/>
        </w:rPr>
        <w:t>选</w:t>
      </w:r>
      <w:r w:rsidRPr="00D64321">
        <w:rPr>
          <w:rFonts w:ascii="宋体" w:eastAsia="宋体" w:hAnsi="宋体" w:cs="Times New Roman"/>
        </w:rPr>
        <w:t>项</w:t>
      </w:r>
      <w:r w:rsidRPr="00D64321">
        <w:rPr>
          <w:rFonts w:ascii="宋体" w:eastAsia="宋体" w:hAnsi="宋体" w:cs="Times New Roman" w:hint="eastAsia"/>
        </w:rPr>
        <w:t>，</w:t>
      </w:r>
      <w:r w:rsidRPr="00D64321">
        <w:rPr>
          <w:rFonts w:ascii="宋体" w:eastAsia="宋体" w:hAnsi="宋体" w:cs="Times New Roman"/>
        </w:rPr>
        <w:t>混合增长率。规模以下工业增加值的增长率</w:t>
      </w:r>
      <w:r w:rsidRPr="00D64321">
        <w:rPr>
          <w:rFonts w:ascii="宋体" w:eastAsia="宋体" w:hAnsi="宋体" w:cs="Times New Roman" w:hint="eastAsia"/>
        </w:rPr>
        <w:t>＜</w:t>
      </w:r>
      <w:r w:rsidRPr="00D64321">
        <w:rPr>
          <w:rFonts w:ascii="宋体" w:eastAsia="宋体" w:hAnsi="宋体" w:cs="Times New Roman"/>
        </w:rPr>
        <w:t>全年工业增加值的增长率5.0%</w:t>
      </w:r>
      <w:r w:rsidRPr="00D64321">
        <w:rPr>
          <w:rFonts w:ascii="宋体" w:eastAsia="宋体" w:hAnsi="宋体" w:cs="Times New Roman" w:hint="eastAsia"/>
          <w:noProof/>
        </w:rPr>
        <w:t>小于</w:t>
      </w:r>
      <w:r w:rsidRPr="00D64321">
        <w:rPr>
          <w:rFonts w:ascii="宋体" w:eastAsia="宋体" w:hAnsi="宋体" w:cs="Times New Roman"/>
        </w:rPr>
        <w:t>规模以上工业增加值的增长率5.1%</w:t>
      </w:r>
      <w:r w:rsidRPr="00D64321">
        <w:rPr>
          <w:rFonts w:ascii="宋体" w:eastAsia="宋体" w:hAnsi="宋体" w:cs="Times New Roman" w:hint="eastAsia"/>
        </w:rPr>
        <w:t>，</w:t>
      </w:r>
      <w:r w:rsidRPr="00D64321">
        <w:rPr>
          <w:rFonts w:ascii="宋体" w:eastAsia="宋体" w:hAnsi="宋体" w:cs="Times New Roman"/>
        </w:rPr>
        <w:t>错误。</w:t>
      </w:r>
    </w:p>
    <w:p w14:paraId="764680E7"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B</w:t>
      </w:r>
      <w:r w:rsidRPr="00D64321">
        <w:rPr>
          <w:rFonts w:ascii="宋体" w:eastAsia="宋体" w:hAnsi="宋体" w:cs="Times New Roman" w:hint="eastAsia"/>
        </w:rPr>
        <w:t>选</w:t>
      </w:r>
      <w:r w:rsidRPr="00D64321">
        <w:rPr>
          <w:rFonts w:ascii="宋体" w:eastAsia="宋体" w:hAnsi="宋体" w:cs="Times New Roman"/>
        </w:rPr>
        <w:t>项</w:t>
      </w:r>
      <w:r w:rsidRPr="00D64321">
        <w:rPr>
          <w:rFonts w:ascii="宋体" w:eastAsia="宋体" w:hAnsi="宋体" w:cs="Times New Roman" w:hint="eastAsia"/>
        </w:rPr>
        <w:t>，</w:t>
      </w:r>
      <w:r w:rsidRPr="00D64321">
        <w:rPr>
          <w:rFonts w:ascii="宋体" w:eastAsia="宋体" w:hAnsi="宋体" w:cs="Times New Roman"/>
        </w:rPr>
        <w:t>比重计算。2016年规模以上工业出口交货值</w:t>
      </w:r>
      <w:proofErr w:type="gramStart"/>
      <w:r w:rsidRPr="00D64321">
        <w:rPr>
          <w:rFonts w:ascii="宋体" w:eastAsia="宋体" w:hAnsi="宋体" w:cs="Times New Roman"/>
        </w:rPr>
        <w:t>占规模</w:t>
      </w:r>
      <w:proofErr w:type="gramEnd"/>
      <w:r w:rsidRPr="00D64321">
        <w:rPr>
          <w:rFonts w:ascii="宋体" w:eastAsia="宋体" w:hAnsi="宋体" w:cs="Times New Roman"/>
        </w:rPr>
        <w:t>以上工业销售产值比重</w:t>
      </w:r>
      <w:r w:rsidRPr="00D64321">
        <w:rPr>
          <w:rFonts w:ascii="宋体" w:eastAsia="宋体" w:hAnsi="宋体" w:cs="Times New Roman" w:hint="eastAsia"/>
        </w:rPr>
        <w:t>为</w:t>
      </w:r>
      <w:r w:rsidRPr="00D64321">
        <w:rPr>
          <w:rFonts w:ascii="宋体" w:eastAsia="宋体" w:hAnsi="宋体" w:cs="Times New Roman"/>
          <w:position w:val="-22"/>
        </w:rPr>
        <w:object w:dxaOrig="2079" w:dyaOrig="560" w14:anchorId="4D92D19B">
          <v:shape id="_x0000_i1214" type="#_x0000_t75" style="width:105.8pt;height:27.15pt" o:ole="">
            <v:imagedata r:id="rId451" o:title=""/>
          </v:shape>
          <o:OLEObject Type="Embed" ProgID="Equation.DSMT4" ShapeID="_x0000_i1214" DrawAspect="Content" ObjectID="_1645025851" r:id="rId452"/>
        </w:object>
      </w:r>
      <w:r w:rsidRPr="00D64321">
        <w:rPr>
          <w:rFonts w:ascii="宋体" w:eastAsia="宋体" w:hAnsi="宋体" w:cs="Times New Roman" w:hint="eastAsia"/>
        </w:rPr>
        <w:t>，</w:t>
      </w:r>
      <w:r w:rsidRPr="00D64321">
        <w:rPr>
          <w:rFonts w:ascii="宋体" w:eastAsia="宋体" w:hAnsi="宋体" w:cs="Times New Roman"/>
        </w:rPr>
        <w:t>正确。</w:t>
      </w:r>
    </w:p>
    <w:p w14:paraId="09CC0240"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C</w:t>
      </w:r>
      <w:r w:rsidRPr="00D64321">
        <w:rPr>
          <w:rFonts w:ascii="宋体" w:eastAsia="宋体" w:hAnsi="宋体" w:cs="Times New Roman" w:hint="eastAsia"/>
        </w:rPr>
        <w:t>选</w:t>
      </w:r>
      <w:r w:rsidRPr="00D64321">
        <w:rPr>
          <w:rFonts w:ascii="宋体" w:eastAsia="宋体" w:hAnsi="宋体" w:cs="Times New Roman"/>
        </w:rPr>
        <w:t>项</w:t>
      </w:r>
      <w:r w:rsidRPr="00D64321">
        <w:rPr>
          <w:rFonts w:ascii="宋体" w:eastAsia="宋体" w:hAnsi="宋体" w:cs="Times New Roman" w:hint="eastAsia"/>
        </w:rPr>
        <w:t>，</w:t>
      </w:r>
      <w:r w:rsidRPr="00D64321">
        <w:rPr>
          <w:rFonts w:ascii="宋体" w:eastAsia="宋体" w:hAnsi="宋体" w:cs="Times New Roman"/>
        </w:rPr>
        <w:t>基期值计算。2015年该市电力、热力生产和供应业实现利润</w:t>
      </w:r>
      <w:r w:rsidRPr="00D64321">
        <w:rPr>
          <w:rFonts w:ascii="宋体" w:eastAsia="宋体" w:hAnsi="宋体" w:cs="Times New Roman" w:hint="eastAsia"/>
        </w:rPr>
        <w:t>约为</w:t>
      </w:r>
      <w:r w:rsidRPr="00D64321">
        <w:rPr>
          <w:rFonts w:ascii="宋体" w:eastAsia="宋体" w:hAnsi="宋体" w:cs="Times New Roman"/>
          <w:position w:val="-22"/>
        </w:rPr>
        <w:object w:dxaOrig="800" w:dyaOrig="560" w14:anchorId="14800FE9">
          <v:shape id="_x0000_i1215" type="#_x0000_t75" style="width:38.75pt;height:27.15pt" o:ole="">
            <v:imagedata r:id="rId453" o:title=""/>
          </v:shape>
          <o:OLEObject Type="Embed" ProgID="Equation.DSMT4" ShapeID="_x0000_i1215" DrawAspect="Content" ObjectID="_1645025852" r:id="rId454"/>
        </w:object>
      </w:r>
      <w:r w:rsidRPr="00D64321">
        <w:rPr>
          <w:rFonts w:ascii="宋体" w:eastAsia="宋体" w:hAnsi="宋体" w:cs="Times New Roman" w:hint="eastAsia"/>
        </w:rPr>
        <w:t>＞</w:t>
      </w:r>
      <w:r w:rsidRPr="00D64321">
        <w:rPr>
          <w:rFonts w:ascii="宋体" w:eastAsia="宋体" w:hAnsi="宋体" w:cs="Times New Roman"/>
        </w:rPr>
        <w:t>490.1</w:t>
      </w:r>
      <w:r w:rsidRPr="00D64321">
        <w:rPr>
          <w:rFonts w:ascii="宋体" w:eastAsia="宋体" w:hAnsi="宋体" w:cs="Times New Roman" w:hint="eastAsia"/>
        </w:rPr>
        <w:t>亿元，错误</w:t>
      </w:r>
      <w:r w:rsidRPr="00D64321">
        <w:rPr>
          <w:rFonts w:ascii="宋体" w:eastAsia="宋体" w:hAnsi="宋体" w:cs="Times New Roman"/>
        </w:rPr>
        <w:t>。</w:t>
      </w:r>
    </w:p>
    <w:p w14:paraId="727F0D1D"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D</w:t>
      </w:r>
      <w:r w:rsidRPr="00D64321">
        <w:rPr>
          <w:rFonts w:ascii="宋体" w:eastAsia="宋体" w:hAnsi="宋体" w:cs="Times New Roman" w:hint="eastAsia"/>
        </w:rPr>
        <w:t>选</w:t>
      </w:r>
      <w:r w:rsidRPr="00D64321">
        <w:rPr>
          <w:rFonts w:ascii="宋体" w:eastAsia="宋体" w:hAnsi="宋体" w:cs="Times New Roman"/>
        </w:rPr>
        <w:t>项</w:t>
      </w:r>
      <w:r w:rsidRPr="00D64321">
        <w:rPr>
          <w:rFonts w:ascii="宋体" w:eastAsia="宋体" w:hAnsi="宋体" w:cs="Times New Roman" w:hint="eastAsia"/>
        </w:rPr>
        <w:t>，</w:t>
      </w:r>
      <w:r w:rsidRPr="00D64321">
        <w:rPr>
          <w:rFonts w:ascii="宋体" w:eastAsia="宋体" w:hAnsi="宋体" w:cs="Times New Roman"/>
        </w:rPr>
        <w:t>基期值比较。2015年通用设备制造业增加值与专用设备制造业增加值分别为：</w:t>
      </w:r>
      <w:r w:rsidRPr="00D64321">
        <w:rPr>
          <w:rFonts w:ascii="宋体" w:eastAsia="宋体" w:hAnsi="宋体"/>
          <w:position w:val="-22"/>
        </w:rPr>
        <w:object w:dxaOrig="2600" w:dyaOrig="580" w14:anchorId="0FEF2701">
          <v:shape id="_x0000_i1216" type="#_x0000_t75" style="width:129.05pt;height:29.9pt" o:ole="">
            <v:imagedata r:id="rId455" o:title=""/>
          </v:shape>
          <o:OLEObject Type="Embed" ProgID="Equation.DSMT4" ShapeID="_x0000_i1216" DrawAspect="Content" ObjectID="_1645025853" r:id="rId456"/>
        </w:object>
      </w:r>
      <w:r w:rsidRPr="00D64321">
        <w:rPr>
          <w:rFonts w:ascii="宋体" w:eastAsia="宋体" w:hAnsi="宋体" w:cs="Times New Roman" w:hint="eastAsia"/>
        </w:rPr>
        <w:t>和</w:t>
      </w:r>
      <w:r w:rsidRPr="00D64321">
        <w:rPr>
          <w:rFonts w:ascii="宋体" w:eastAsia="宋体" w:hAnsi="宋体"/>
          <w:position w:val="-22"/>
        </w:rPr>
        <w:object w:dxaOrig="2600" w:dyaOrig="580" w14:anchorId="64B7FE2B">
          <v:shape id="_x0000_i1217" type="#_x0000_t75" style="width:129.05pt;height:29.9pt" o:ole="">
            <v:imagedata r:id="rId457" o:title=""/>
          </v:shape>
          <o:OLEObject Type="Embed" ProgID="Equation.DSMT4" ShapeID="_x0000_i1217" DrawAspect="Content" ObjectID="_1645025854" r:id="rId458"/>
        </w:object>
      </w:r>
      <w:r w:rsidRPr="00D64321">
        <w:rPr>
          <w:rFonts w:ascii="宋体" w:eastAsia="宋体" w:hAnsi="宋体" w:cs="Times New Roman" w:hint="eastAsia"/>
        </w:rPr>
        <w:t>。</w:t>
      </w:r>
      <w:r w:rsidRPr="00D64321">
        <w:rPr>
          <w:rFonts w:ascii="宋体" w:eastAsia="宋体" w:hAnsi="宋体" w:cs="Times New Roman"/>
        </w:rPr>
        <w:t>分子相同，分母大的分数值较小，则通用设备制造业增加值低于专用设备制造业增加值</w:t>
      </w:r>
      <w:r w:rsidRPr="00D64321">
        <w:rPr>
          <w:rFonts w:ascii="宋体" w:eastAsia="宋体" w:hAnsi="宋体" w:cs="Times New Roman" w:hint="eastAsia"/>
        </w:rPr>
        <w:t>，</w:t>
      </w:r>
      <w:r w:rsidRPr="00D64321">
        <w:rPr>
          <w:rFonts w:ascii="宋体" w:eastAsia="宋体" w:hAnsi="宋体" w:cs="Times New Roman"/>
        </w:rPr>
        <w:t>错误。</w:t>
      </w:r>
    </w:p>
    <w:p w14:paraId="0F2716C3"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因此，选择B选项。</w:t>
      </w:r>
    </w:p>
    <w:p w14:paraId="69A0E8D1" w14:textId="77777777" w:rsidR="001026D7"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【拓展】</w:t>
      </w:r>
      <w:r w:rsidRPr="00D64321">
        <w:rPr>
          <w:rFonts w:ascii="宋体" w:eastAsia="宋体" w:hAnsi="宋体" w:cs="Times New Roman" w:hint="eastAsia"/>
        </w:rPr>
        <w:t>A选项，</w:t>
      </w:r>
      <w:r w:rsidRPr="00D64321">
        <w:rPr>
          <w:rFonts w:ascii="宋体" w:eastAsia="宋体" w:hAnsi="宋体" w:cs="Times New Roman"/>
          <w:szCs w:val="21"/>
        </w:rPr>
        <w:t>混合增速性质：整体的增长速度居于各个组成部分的增长速度之间，即小于多个增长速度的最大值，大于多个增长速度的最小值。整体的增长速度，偏向基期值最大的组成部分。</w:t>
      </w:r>
    </w:p>
    <w:p w14:paraId="5D1079AF"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noProof/>
        </w:rPr>
      </w:pPr>
      <w:r w:rsidRPr="00D64321">
        <w:rPr>
          <w:rFonts w:ascii="宋体" w:eastAsia="宋体" w:hAnsi="宋体" w:cs="Times New Roman"/>
          <w:noProof/>
        </w:rPr>
        <w:t>2016年B市有农村低保户数28925户，低保人数</w:t>
      </w:r>
      <w:r w:rsidRPr="00D64321">
        <w:rPr>
          <w:rFonts w:ascii="宋体" w:eastAsia="宋体" w:hAnsi="宋体" w:cs="Times New Roman" w:hint="eastAsia"/>
          <w:noProof/>
        </w:rPr>
        <w:t>为</w:t>
      </w:r>
      <w:r w:rsidRPr="00D64321">
        <w:rPr>
          <w:rFonts w:ascii="宋体" w:eastAsia="宋体" w:hAnsi="宋体" w:cs="Times New Roman"/>
          <w:noProof/>
        </w:rPr>
        <w:t>46779人；全年累计支出低保</w:t>
      </w:r>
      <w:r w:rsidRPr="00D64321">
        <w:rPr>
          <w:rFonts w:ascii="宋体" w:eastAsia="宋体" w:hAnsi="宋体" w:cs="Times New Roman" w:hint="eastAsia"/>
          <w:noProof/>
        </w:rPr>
        <w:t>资</w:t>
      </w:r>
      <w:r w:rsidRPr="00D64321">
        <w:rPr>
          <w:rFonts w:ascii="宋体" w:eastAsia="宋体" w:hAnsi="宋体" w:cs="Times New Roman"/>
          <w:noProof/>
        </w:rPr>
        <w:t>金38402</w:t>
      </w:r>
      <w:r w:rsidRPr="00D64321">
        <w:rPr>
          <w:rFonts w:ascii="宋体" w:eastAsia="宋体" w:hAnsi="宋体" w:cs="Times New Roman" w:hint="eastAsia"/>
          <w:noProof/>
        </w:rPr>
        <w:t>.</w:t>
      </w:r>
      <w:r w:rsidRPr="00D64321">
        <w:rPr>
          <w:rFonts w:ascii="宋体" w:eastAsia="宋体" w:hAnsi="宋体" w:cs="Times New Roman"/>
          <w:noProof/>
        </w:rPr>
        <w:t>0万元。农村五保供养人数4474人，其中：集中五保供养人数1711人，分散供养人数2763人；全年累计支出农村五保</w:t>
      </w:r>
      <w:r w:rsidRPr="00D64321">
        <w:rPr>
          <w:rFonts w:ascii="宋体" w:eastAsia="宋体" w:hAnsi="宋体" w:cs="Times New Roman" w:hint="eastAsia"/>
          <w:noProof/>
        </w:rPr>
        <w:t>供养资金</w:t>
      </w:r>
      <w:r w:rsidRPr="00D64321">
        <w:rPr>
          <w:rFonts w:ascii="宋体" w:eastAsia="宋体" w:hAnsi="宋体" w:cs="Times New Roman"/>
          <w:noProof/>
        </w:rPr>
        <w:t>5668.7万元</w:t>
      </w:r>
      <w:r w:rsidRPr="00D64321">
        <w:rPr>
          <w:rFonts w:ascii="宋体" w:eastAsia="宋体" w:hAnsi="宋体" w:cs="Times New Roman" w:hint="eastAsia"/>
          <w:noProof/>
        </w:rPr>
        <w:t>，</w:t>
      </w:r>
      <w:r w:rsidRPr="00D64321">
        <w:rPr>
          <w:rFonts w:ascii="宋体" w:eastAsia="宋体" w:hAnsi="宋体" w:cs="Times New Roman"/>
          <w:noProof/>
        </w:rPr>
        <w:t>比上年增加支出596.3万元。</w:t>
      </w:r>
    </w:p>
    <w:p w14:paraId="482DD320" w14:textId="28EEECF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noProof/>
        </w:rPr>
      </w:pPr>
      <w:r w:rsidRPr="00D64321">
        <w:rPr>
          <w:rFonts w:ascii="宋体" w:eastAsia="宋体" w:hAnsi="宋体" w:cs="Times New Roman"/>
          <w:noProof/>
        </w:rPr>
        <w:t>2016年B市有城市低保户数48802户，低保人数81882人；全年累计支出</w:t>
      </w:r>
      <w:r w:rsidRPr="00D64321">
        <w:rPr>
          <w:rFonts w:ascii="宋体" w:eastAsia="宋体" w:hAnsi="宋体" w:cs="Times New Roman" w:hint="eastAsia"/>
          <w:noProof/>
        </w:rPr>
        <w:t>城市</w:t>
      </w:r>
      <w:r w:rsidRPr="00D64321">
        <w:rPr>
          <w:rFonts w:ascii="宋体" w:eastAsia="宋体" w:hAnsi="宋体" w:cs="Times New Roman"/>
          <w:noProof/>
        </w:rPr>
        <w:t>低保</w:t>
      </w:r>
      <w:r w:rsidRPr="00D64321">
        <w:rPr>
          <w:rFonts w:ascii="宋体" w:eastAsia="宋体" w:hAnsi="宋体" w:cs="Times New Roman" w:hint="eastAsia"/>
          <w:noProof/>
        </w:rPr>
        <w:t>资金</w:t>
      </w:r>
      <w:r w:rsidRPr="00D64321">
        <w:rPr>
          <w:rFonts w:ascii="宋体" w:eastAsia="宋体" w:hAnsi="宋体" w:cs="Times New Roman"/>
          <w:noProof/>
        </w:rPr>
        <w:t>80215.8万元。</w:t>
      </w:r>
    </w:p>
    <w:p w14:paraId="6561B711" w14:textId="03265BFD"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szCs w:val="21"/>
        </w:rPr>
        <w:t xml:space="preserve">16. </w:t>
      </w:r>
    </w:p>
    <w:p w14:paraId="70B8E2A9"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【答案】B</w:t>
      </w:r>
    </w:p>
    <w:p w14:paraId="7FDC6547"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【解题思路】</w:t>
      </w:r>
    </w:p>
    <w:p w14:paraId="4526469C"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第一步，标记“2015年”、</w:t>
      </w:r>
      <w:r w:rsidRPr="00D64321">
        <w:rPr>
          <w:rFonts w:ascii="宋体" w:eastAsia="宋体" w:hAnsi="宋体" w:cs="Times New Roman" w:hint="eastAsia"/>
        </w:rPr>
        <w:t>“每位”、“</w:t>
      </w:r>
      <w:r w:rsidRPr="00D64321">
        <w:rPr>
          <w:rFonts w:ascii="宋体" w:eastAsia="宋体" w:hAnsi="宋体" w:cs="Times New Roman"/>
        </w:rPr>
        <w:t>平均</w:t>
      </w:r>
      <w:r w:rsidRPr="00D64321">
        <w:rPr>
          <w:rFonts w:ascii="宋体" w:eastAsia="宋体" w:hAnsi="宋体" w:cs="Times New Roman" w:hint="eastAsia"/>
        </w:rPr>
        <w:t>”。</w:t>
      </w:r>
    </w:p>
    <w:p w14:paraId="686FA536"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第二步，定位</w:t>
      </w:r>
      <w:r w:rsidRPr="00D64321">
        <w:rPr>
          <w:rFonts w:ascii="宋体" w:eastAsia="宋体" w:hAnsi="宋体" w:cs="Times New Roman" w:hint="eastAsia"/>
        </w:rPr>
        <w:t>文段，</w:t>
      </w:r>
      <w:r w:rsidRPr="00D64321">
        <w:rPr>
          <w:rFonts w:ascii="宋体" w:eastAsia="宋体" w:hAnsi="宋体" w:cs="Times New Roman"/>
        </w:rPr>
        <w:t>全年累计支出农村</w:t>
      </w:r>
      <w:proofErr w:type="gramStart"/>
      <w:r w:rsidRPr="00D64321">
        <w:rPr>
          <w:rFonts w:ascii="宋体" w:eastAsia="宋体" w:hAnsi="宋体" w:cs="Times New Roman"/>
        </w:rPr>
        <w:t>五保金</w:t>
      </w:r>
      <w:proofErr w:type="gramEnd"/>
      <w:r w:rsidRPr="00D64321">
        <w:rPr>
          <w:rFonts w:ascii="宋体" w:eastAsia="宋体" w:hAnsi="宋体" w:cs="Times New Roman"/>
        </w:rPr>
        <w:t>5668.7万元，比上年增加支出596.3万元</w:t>
      </w:r>
      <w:r w:rsidRPr="00D64321">
        <w:rPr>
          <w:rFonts w:ascii="宋体" w:eastAsia="宋体" w:hAnsi="宋体" w:cs="Times New Roman" w:hint="eastAsia"/>
        </w:rPr>
        <w:t>。定位</w:t>
      </w:r>
      <w:r w:rsidRPr="00D64321">
        <w:rPr>
          <w:rFonts w:ascii="宋体" w:eastAsia="宋体" w:hAnsi="宋体" w:cs="Times New Roman"/>
        </w:rPr>
        <w:t>表格</w:t>
      </w:r>
      <w:r w:rsidRPr="00D64321">
        <w:rPr>
          <w:rFonts w:ascii="宋体" w:eastAsia="宋体" w:hAnsi="宋体" w:cs="Times New Roman" w:hint="eastAsia"/>
        </w:rPr>
        <w:t>，</w:t>
      </w:r>
      <w:r w:rsidRPr="00D64321">
        <w:rPr>
          <w:rFonts w:ascii="宋体" w:eastAsia="宋体" w:hAnsi="宋体" w:cs="Times New Roman"/>
        </w:rPr>
        <w:t>2015年农村五保人数4451人</w:t>
      </w:r>
      <w:r w:rsidRPr="00D64321">
        <w:rPr>
          <w:rFonts w:ascii="宋体" w:eastAsia="宋体" w:hAnsi="宋体" w:cs="Times New Roman" w:hint="eastAsia"/>
        </w:rPr>
        <w:t>。</w:t>
      </w:r>
    </w:p>
    <w:p w14:paraId="1E2200F4" w14:textId="77777777" w:rsidR="001026D7"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第三步，2015年每位农村五保人员平均支出</w:t>
      </w:r>
      <w:r w:rsidRPr="00D64321">
        <w:rPr>
          <w:rFonts w:ascii="宋体" w:eastAsia="宋体" w:hAnsi="宋体" w:cs="Times New Roman"/>
          <w:position w:val="-22"/>
        </w:rPr>
        <w:object w:dxaOrig="1620" w:dyaOrig="560" w14:anchorId="019EA94B">
          <v:shape id="_x0000_i1218" type="#_x0000_t75" style="width:82.5pt;height:27.15pt" o:ole="">
            <v:imagedata r:id="rId459" o:title=""/>
          </v:shape>
          <o:OLEObject Type="Embed" ProgID="Equation.DSMT4" ShapeID="_x0000_i1218" DrawAspect="Content" ObjectID="_1645025855" r:id="rId460"/>
        </w:object>
      </w:r>
      <w:r w:rsidRPr="00D64321">
        <w:rPr>
          <w:rFonts w:ascii="宋体" w:eastAsia="宋体" w:hAnsi="宋体" w:cs="Times New Roman"/>
        </w:rPr>
        <w:t>万元。因此，选择B选项。</w:t>
      </w:r>
    </w:p>
    <w:p w14:paraId="46849269" w14:textId="55BE5DEE"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szCs w:val="21"/>
        </w:rPr>
        <w:t>17.</w:t>
      </w:r>
      <w:r w:rsidRPr="00D64321">
        <w:rPr>
          <w:rFonts w:ascii="宋体" w:eastAsia="宋体" w:hAnsi="宋体" w:cs="Times New Roman"/>
        </w:rPr>
        <w:t xml:space="preserve"> </w:t>
      </w:r>
    </w:p>
    <w:p w14:paraId="66F1AA66"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【答案】A</w:t>
      </w:r>
    </w:p>
    <w:p w14:paraId="6022E63E"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lastRenderedPageBreak/>
        <w:t>【解题思路】</w:t>
      </w:r>
    </w:p>
    <w:p w14:paraId="35E7B489"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第一步，标记“2007~2016年”、“相差最大”</w:t>
      </w:r>
      <w:r w:rsidRPr="00D64321">
        <w:rPr>
          <w:rFonts w:ascii="宋体" w:eastAsia="宋体" w:hAnsi="宋体" w:cs="Times New Roman" w:hint="eastAsia"/>
        </w:rPr>
        <w:t>。</w:t>
      </w:r>
    </w:p>
    <w:p w14:paraId="1505C7B6"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第二步，定位</w:t>
      </w:r>
      <w:r w:rsidRPr="00D64321">
        <w:rPr>
          <w:rFonts w:ascii="宋体" w:eastAsia="宋体" w:hAnsi="宋体" w:cs="Times New Roman" w:hint="eastAsia"/>
        </w:rPr>
        <w:t>表格第二列和第四列。</w:t>
      </w:r>
    </w:p>
    <w:p w14:paraId="19CB3FBA" w14:textId="77777777" w:rsidR="001026D7"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第三步，表格中</w:t>
      </w:r>
      <w:proofErr w:type="gramStart"/>
      <w:r w:rsidRPr="00D64321">
        <w:rPr>
          <w:rFonts w:ascii="宋体" w:eastAsia="宋体" w:hAnsi="宋体" w:cs="Times New Roman"/>
        </w:rPr>
        <w:t>数据截位处理</w:t>
      </w:r>
      <w:proofErr w:type="gramEnd"/>
      <w:r w:rsidRPr="00D64321">
        <w:rPr>
          <w:rFonts w:ascii="宋体" w:eastAsia="宋体" w:hAnsi="宋体" w:cs="Times New Roman"/>
        </w:rPr>
        <w:t>后计算</w:t>
      </w:r>
      <w:r w:rsidRPr="00D64321">
        <w:rPr>
          <w:rFonts w:ascii="宋体" w:eastAsia="宋体" w:hAnsi="宋体" w:cs="Times New Roman" w:hint="eastAsia"/>
        </w:rPr>
        <w:t>，可得</w:t>
      </w:r>
      <w:r w:rsidRPr="00D64321">
        <w:rPr>
          <w:rFonts w:ascii="宋体" w:eastAsia="宋体" w:hAnsi="宋体" w:cs="Times New Roman"/>
        </w:rPr>
        <w:t>城市低保人数和农村低保人数相差</w:t>
      </w:r>
      <w:r w:rsidRPr="00D64321">
        <w:rPr>
          <w:rFonts w:ascii="宋体" w:eastAsia="宋体" w:hAnsi="宋体" w:cs="Times New Roman" w:hint="eastAsia"/>
        </w:rPr>
        <w:t>分别为</w:t>
      </w:r>
      <w:r w:rsidRPr="00D64321">
        <w:rPr>
          <w:rFonts w:ascii="宋体" w:eastAsia="宋体" w:hAnsi="宋体" w:cs="Times New Roman"/>
        </w:rPr>
        <w:t>：2007年：148-78=70</w:t>
      </w:r>
      <w:r w:rsidRPr="00D64321">
        <w:rPr>
          <w:rFonts w:ascii="宋体" w:eastAsia="宋体" w:hAnsi="宋体" w:cs="Times New Roman" w:hint="eastAsia"/>
        </w:rPr>
        <w:t>；</w:t>
      </w:r>
      <w:r w:rsidRPr="00D64321">
        <w:rPr>
          <w:rFonts w:ascii="宋体" w:eastAsia="宋体" w:hAnsi="宋体" w:cs="Times New Roman"/>
        </w:rPr>
        <w:t>2009年：147-80=67</w:t>
      </w:r>
      <w:r w:rsidRPr="00D64321">
        <w:rPr>
          <w:rFonts w:ascii="宋体" w:eastAsia="宋体" w:hAnsi="宋体" w:cs="Times New Roman" w:hint="eastAsia"/>
        </w:rPr>
        <w:t>；</w:t>
      </w:r>
      <w:r w:rsidRPr="00D64321">
        <w:rPr>
          <w:rFonts w:ascii="宋体" w:eastAsia="宋体" w:hAnsi="宋体" w:cs="Times New Roman"/>
        </w:rPr>
        <w:t>2013：104-60=44</w:t>
      </w:r>
      <w:r w:rsidRPr="00D64321">
        <w:rPr>
          <w:rFonts w:ascii="宋体" w:eastAsia="宋体" w:hAnsi="宋体" w:cs="Times New Roman" w:hint="eastAsia"/>
        </w:rPr>
        <w:t>；</w:t>
      </w:r>
      <w:r w:rsidRPr="00D64321">
        <w:rPr>
          <w:rFonts w:ascii="宋体" w:eastAsia="宋体" w:hAnsi="宋体" w:cs="Times New Roman"/>
        </w:rPr>
        <w:t>2016年：82-47=35</w:t>
      </w:r>
      <w:r w:rsidRPr="00D64321">
        <w:rPr>
          <w:rFonts w:ascii="宋体" w:eastAsia="宋体" w:hAnsi="宋体" w:cs="Times New Roman" w:hint="eastAsia"/>
        </w:rPr>
        <w:t>。</w:t>
      </w:r>
      <w:r w:rsidRPr="00D64321">
        <w:rPr>
          <w:rFonts w:ascii="宋体" w:eastAsia="宋体" w:hAnsi="宋体" w:cs="Times New Roman"/>
        </w:rPr>
        <w:t>故2007年城市和农村低保人数的差值最大。因此，选择A选项。</w:t>
      </w:r>
    </w:p>
    <w:p w14:paraId="77A3F563" w14:textId="1027ACBC"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szCs w:val="21"/>
        </w:rPr>
        <w:t xml:space="preserve">18. </w:t>
      </w:r>
    </w:p>
    <w:p w14:paraId="6809C7CE"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【答案】D</w:t>
      </w:r>
    </w:p>
    <w:p w14:paraId="5A4318F4"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【解题思路】</w:t>
      </w:r>
    </w:p>
    <w:p w14:paraId="5B2130CA"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第一步，标记“2008~2016年”、</w:t>
      </w:r>
      <w:r w:rsidRPr="00D64321">
        <w:rPr>
          <w:rFonts w:ascii="宋体" w:eastAsia="宋体" w:hAnsi="宋体" w:cs="Times New Roman" w:hint="eastAsia"/>
        </w:rPr>
        <w:t>“</w:t>
      </w:r>
      <w:r w:rsidRPr="00D64321">
        <w:rPr>
          <w:rFonts w:ascii="宋体" w:eastAsia="宋体" w:hAnsi="宋体" w:cs="Times New Roman"/>
        </w:rPr>
        <w:t>均</w:t>
      </w:r>
      <w:r w:rsidRPr="00D64321">
        <w:rPr>
          <w:rFonts w:ascii="宋体" w:eastAsia="宋体" w:hAnsi="宋体" w:cs="Times New Roman" w:hint="eastAsia"/>
        </w:rPr>
        <w:t>”、“比”。</w:t>
      </w:r>
    </w:p>
    <w:p w14:paraId="2359A1A8"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第二步，定位</w:t>
      </w:r>
      <w:r w:rsidRPr="00D64321">
        <w:rPr>
          <w:rFonts w:ascii="宋体" w:eastAsia="宋体" w:hAnsi="宋体" w:cs="Times New Roman" w:hint="eastAsia"/>
        </w:rPr>
        <w:t>表格第二列和第三列。</w:t>
      </w:r>
    </w:p>
    <w:p w14:paraId="409B6F91" w14:textId="77777777" w:rsidR="001026D7"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第三步，根据表格“农村低保和五保人数”</w:t>
      </w:r>
      <w:r w:rsidRPr="00D64321">
        <w:rPr>
          <w:rFonts w:ascii="宋体" w:eastAsia="宋体" w:hAnsi="宋体" w:cs="Times New Roman" w:hint="eastAsia"/>
        </w:rPr>
        <w:t>，</w:t>
      </w:r>
      <w:r w:rsidRPr="00D64321">
        <w:rPr>
          <w:rFonts w:ascii="宋体" w:eastAsia="宋体" w:hAnsi="宋体" w:cs="Times New Roman"/>
        </w:rPr>
        <w:t>可以读出</w:t>
      </w:r>
      <w:proofErr w:type="gramStart"/>
      <w:r w:rsidRPr="00D64321">
        <w:rPr>
          <w:rFonts w:ascii="宋体" w:eastAsia="宋体" w:hAnsi="宋体" w:cs="Times New Roman"/>
        </w:rPr>
        <w:t>农村低保和</w:t>
      </w:r>
      <w:proofErr w:type="gramEnd"/>
      <w:r w:rsidRPr="00D64321">
        <w:rPr>
          <w:rFonts w:ascii="宋体" w:eastAsia="宋体" w:hAnsi="宋体" w:cs="Times New Roman"/>
        </w:rPr>
        <w:t>五保人数均比上年下降的年份有2010、2011、2012、2013年，共4年。因此，选择D选项。</w:t>
      </w:r>
    </w:p>
    <w:p w14:paraId="4075B3C2" w14:textId="120620DE"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 xml:space="preserve">19. </w:t>
      </w:r>
    </w:p>
    <w:p w14:paraId="7E7DFACE"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【答案】B</w:t>
      </w:r>
    </w:p>
    <w:p w14:paraId="420BAF2A"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【解题思路】</w:t>
      </w:r>
    </w:p>
    <w:p w14:paraId="554BC1B0"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第一步，标记“同比”、</w:t>
      </w:r>
      <w:r w:rsidRPr="00D64321">
        <w:rPr>
          <w:rFonts w:ascii="宋体" w:eastAsia="宋体" w:hAnsi="宋体" w:cs="Times New Roman" w:hint="eastAsia"/>
        </w:rPr>
        <w:t>“下降量”、“变化趋势”。</w:t>
      </w:r>
    </w:p>
    <w:p w14:paraId="56525833"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第二步，根据表格材料“城市和农村低保人数”，分别计算城市低保人数的下降量和农村低保人数的下降量</w:t>
      </w:r>
      <w:r w:rsidRPr="00D64321">
        <w:rPr>
          <w:rFonts w:ascii="宋体" w:eastAsia="宋体" w:hAnsi="宋体" w:cs="Times New Roman" w:hint="eastAsia"/>
        </w:rPr>
        <w:t>。</w:t>
      </w:r>
    </w:p>
    <w:p w14:paraId="300E7F82"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第三步，城市和农村</w:t>
      </w:r>
      <w:proofErr w:type="gramStart"/>
      <w:r w:rsidRPr="00D64321">
        <w:rPr>
          <w:rFonts w:ascii="宋体" w:eastAsia="宋体" w:hAnsi="宋体" w:cs="Times New Roman"/>
        </w:rPr>
        <w:t>低保总</w:t>
      </w:r>
      <w:proofErr w:type="gramEnd"/>
      <w:r w:rsidRPr="00D64321">
        <w:rPr>
          <w:rFonts w:ascii="宋体" w:eastAsia="宋体" w:hAnsi="宋体" w:cs="Times New Roman"/>
        </w:rPr>
        <w:t>人数的下降量=城市低保人数的下降量+农村低保人数的下降量。结合选项重点计算2011、2012、2013、2014年这4年城市和农村</w:t>
      </w:r>
      <w:proofErr w:type="gramStart"/>
      <w:r w:rsidRPr="00D64321">
        <w:rPr>
          <w:rFonts w:ascii="宋体" w:eastAsia="宋体" w:hAnsi="宋体" w:cs="Times New Roman"/>
        </w:rPr>
        <w:t>低保总</w:t>
      </w:r>
      <w:proofErr w:type="gramEnd"/>
      <w:r w:rsidRPr="00D64321">
        <w:rPr>
          <w:rFonts w:ascii="宋体" w:eastAsia="宋体" w:hAnsi="宋体" w:cs="Times New Roman"/>
        </w:rPr>
        <w:t>人数的下降量。2011年：（137024-117291）+（76955-70146）</w:t>
      </w:r>
      <w:r w:rsidRPr="00D64321">
        <w:rPr>
          <w:rFonts w:ascii="宋体" w:eastAsia="宋体" w:hAnsi="宋体" w:cs="Times New Roman"/>
          <w:position w:val="-4"/>
        </w:rPr>
        <w:object w:dxaOrig="200" w:dyaOrig="180" w14:anchorId="3ED1446A">
          <v:shape id="_x0000_i1219" type="#_x0000_t75" style="width:9.95pt;height:9.4pt" o:ole="">
            <v:imagedata r:id="rId461" o:title=""/>
          </v:shape>
          <o:OLEObject Type="Embed" ProgID="Equation.DSMT4" ShapeID="_x0000_i1219" DrawAspect="Content" ObjectID="_1645025856" r:id="rId462"/>
        </w:object>
      </w:r>
      <w:r w:rsidRPr="00D64321">
        <w:rPr>
          <w:rFonts w:ascii="宋体" w:eastAsia="宋体" w:hAnsi="宋体" w:cs="Times New Roman"/>
        </w:rPr>
        <w:t>（137-117）</w:t>
      </w:r>
      <w:r w:rsidRPr="00D64321">
        <w:rPr>
          <w:rFonts w:ascii="宋体" w:eastAsia="宋体" w:hAnsi="宋体" w:cs="Times New Roman" w:hint="eastAsia"/>
        </w:rPr>
        <w:t>千</w:t>
      </w:r>
      <w:r w:rsidRPr="00D64321">
        <w:rPr>
          <w:rFonts w:ascii="宋体" w:eastAsia="宋体" w:hAnsi="宋体" w:cs="Times New Roman"/>
        </w:rPr>
        <w:t>+（77-70）千</w:t>
      </w:r>
      <w:r w:rsidRPr="00D64321">
        <w:rPr>
          <w:rFonts w:ascii="宋体" w:eastAsia="宋体" w:hAnsi="宋体" w:cs="Times New Roman"/>
          <w:position w:val="-4"/>
        </w:rPr>
        <w:object w:dxaOrig="200" w:dyaOrig="180" w14:anchorId="7D3A69C0">
          <v:shape id="_x0000_i1220" type="#_x0000_t75" style="width:9.95pt;height:9.4pt" o:ole="">
            <v:imagedata r:id="rId463" o:title=""/>
          </v:shape>
          <o:OLEObject Type="Embed" ProgID="Equation.DSMT4" ShapeID="_x0000_i1220" DrawAspect="Content" ObjectID="_1645025857" r:id="rId464"/>
        </w:object>
      </w:r>
      <w:r w:rsidRPr="00D64321">
        <w:rPr>
          <w:rFonts w:ascii="宋体" w:eastAsia="宋体" w:hAnsi="宋体" w:cs="Times New Roman"/>
        </w:rPr>
        <w:t>27千；</w:t>
      </w:r>
    </w:p>
    <w:p w14:paraId="373E760B"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2012年：（117291-109743）+（70146-62979）</w:t>
      </w:r>
      <w:r w:rsidRPr="00D64321">
        <w:rPr>
          <w:rFonts w:ascii="宋体" w:eastAsia="宋体" w:hAnsi="宋体" w:cs="Times New Roman"/>
          <w:position w:val="-4"/>
        </w:rPr>
        <w:object w:dxaOrig="200" w:dyaOrig="180" w14:anchorId="44F7EED9">
          <v:shape id="_x0000_i1221" type="#_x0000_t75" style="width:9.95pt;height:9.4pt" o:ole="">
            <v:imagedata r:id="rId465" o:title=""/>
          </v:shape>
          <o:OLEObject Type="Embed" ProgID="Equation.DSMT4" ShapeID="_x0000_i1221" DrawAspect="Content" ObjectID="_1645025858" r:id="rId466"/>
        </w:object>
      </w:r>
      <w:r w:rsidRPr="00D64321">
        <w:rPr>
          <w:rFonts w:ascii="宋体" w:eastAsia="宋体" w:hAnsi="宋体" w:cs="Times New Roman"/>
        </w:rPr>
        <w:t>（117-110）</w:t>
      </w:r>
      <w:r w:rsidRPr="00D64321">
        <w:rPr>
          <w:rFonts w:ascii="宋体" w:eastAsia="宋体" w:hAnsi="宋体" w:cs="Times New Roman" w:hint="eastAsia"/>
        </w:rPr>
        <w:t>千</w:t>
      </w:r>
      <w:r w:rsidRPr="00D64321">
        <w:rPr>
          <w:rFonts w:ascii="宋体" w:eastAsia="宋体" w:hAnsi="宋体" w:cs="Times New Roman"/>
        </w:rPr>
        <w:t>+（70-63）千</w:t>
      </w:r>
      <w:r w:rsidRPr="00D64321">
        <w:rPr>
          <w:rFonts w:ascii="宋体" w:eastAsia="宋体" w:hAnsi="宋体" w:cs="Times New Roman"/>
          <w:position w:val="-4"/>
        </w:rPr>
        <w:object w:dxaOrig="200" w:dyaOrig="180" w14:anchorId="7692DDA9">
          <v:shape id="_x0000_i1222" type="#_x0000_t75" style="width:9.95pt;height:9.4pt" o:ole="">
            <v:imagedata r:id="rId467" o:title=""/>
          </v:shape>
          <o:OLEObject Type="Embed" ProgID="Equation.DSMT4" ShapeID="_x0000_i1222" DrawAspect="Content" ObjectID="_1645025859" r:id="rId468"/>
        </w:object>
      </w:r>
      <w:r w:rsidRPr="00D64321">
        <w:rPr>
          <w:rFonts w:ascii="宋体" w:eastAsia="宋体" w:hAnsi="宋体" w:cs="Times New Roman"/>
        </w:rPr>
        <w:t>14千；</w:t>
      </w:r>
    </w:p>
    <w:p w14:paraId="72435956"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2013年：（109743-103682）+（62979-59575）</w:t>
      </w:r>
      <w:r w:rsidRPr="00D64321">
        <w:rPr>
          <w:rFonts w:ascii="宋体" w:eastAsia="宋体" w:hAnsi="宋体" w:cs="Times New Roman"/>
          <w:position w:val="-4"/>
        </w:rPr>
        <w:object w:dxaOrig="200" w:dyaOrig="180" w14:anchorId="7B4E8CA2">
          <v:shape id="_x0000_i1223" type="#_x0000_t75" style="width:9.95pt;height:9.4pt" o:ole="">
            <v:imagedata r:id="rId469" o:title=""/>
          </v:shape>
          <o:OLEObject Type="Embed" ProgID="Equation.DSMT4" ShapeID="_x0000_i1223" DrawAspect="Content" ObjectID="_1645025860" r:id="rId470"/>
        </w:object>
      </w:r>
      <w:r w:rsidRPr="00D64321">
        <w:rPr>
          <w:rFonts w:ascii="宋体" w:eastAsia="宋体" w:hAnsi="宋体" w:cs="Times New Roman"/>
        </w:rPr>
        <w:t>（110-104）</w:t>
      </w:r>
      <w:r w:rsidRPr="00D64321">
        <w:rPr>
          <w:rFonts w:ascii="宋体" w:eastAsia="宋体" w:hAnsi="宋体" w:cs="Times New Roman" w:hint="eastAsia"/>
        </w:rPr>
        <w:t>千</w:t>
      </w:r>
      <w:r w:rsidRPr="00D64321">
        <w:rPr>
          <w:rFonts w:ascii="宋体" w:eastAsia="宋体" w:hAnsi="宋体" w:cs="Times New Roman"/>
        </w:rPr>
        <w:t>+（63-60）千</w:t>
      </w:r>
      <w:r w:rsidRPr="00D64321">
        <w:rPr>
          <w:rFonts w:ascii="宋体" w:eastAsia="宋体" w:hAnsi="宋体" w:cs="Times New Roman"/>
          <w:position w:val="-4"/>
        </w:rPr>
        <w:object w:dxaOrig="200" w:dyaOrig="180" w14:anchorId="0F7626F4">
          <v:shape id="_x0000_i1224" type="#_x0000_t75" style="width:9.95pt;height:9.4pt" o:ole="">
            <v:imagedata r:id="rId471" o:title=""/>
          </v:shape>
          <o:OLEObject Type="Embed" ProgID="Equation.DSMT4" ShapeID="_x0000_i1224" DrawAspect="Content" ObjectID="_1645025861" r:id="rId472"/>
        </w:object>
      </w:r>
      <w:r w:rsidRPr="00D64321">
        <w:rPr>
          <w:rFonts w:ascii="宋体" w:eastAsia="宋体" w:hAnsi="宋体" w:cs="Times New Roman"/>
        </w:rPr>
        <w:t>9千；</w:t>
      </w:r>
    </w:p>
    <w:p w14:paraId="1CC7342D"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2014年：（103682-89135）+（59575-51324）</w:t>
      </w:r>
      <w:r w:rsidRPr="00D64321">
        <w:rPr>
          <w:rFonts w:ascii="宋体" w:eastAsia="宋体" w:hAnsi="宋体" w:cs="Times New Roman"/>
          <w:position w:val="-4"/>
        </w:rPr>
        <w:object w:dxaOrig="200" w:dyaOrig="180" w14:anchorId="42C11B1C">
          <v:shape id="_x0000_i1225" type="#_x0000_t75" style="width:9.95pt;height:9.4pt" o:ole="">
            <v:imagedata r:id="rId473" o:title=""/>
          </v:shape>
          <o:OLEObject Type="Embed" ProgID="Equation.DSMT4" ShapeID="_x0000_i1225" DrawAspect="Content" ObjectID="_1645025862" r:id="rId474"/>
        </w:object>
      </w:r>
      <w:r w:rsidRPr="00D64321">
        <w:rPr>
          <w:rFonts w:ascii="宋体" w:eastAsia="宋体" w:hAnsi="宋体" w:cs="Times New Roman"/>
        </w:rPr>
        <w:t>（104-89）</w:t>
      </w:r>
      <w:r w:rsidRPr="00D64321">
        <w:rPr>
          <w:rFonts w:ascii="宋体" w:eastAsia="宋体" w:hAnsi="宋体" w:cs="Times New Roman" w:hint="eastAsia"/>
        </w:rPr>
        <w:t>千</w:t>
      </w:r>
      <w:r w:rsidRPr="00D64321">
        <w:rPr>
          <w:rFonts w:ascii="宋体" w:eastAsia="宋体" w:hAnsi="宋体" w:cs="Times New Roman"/>
        </w:rPr>
        <w:t>+（60-51）千</w:t>
      </w:r>
      <w:r w:rsidRPr="00D64321">
        <w:rPr>
          <w:rFonts w:ascii="宋体" w:eastAsia="宋体" w:hAnsi="宋体" w:cs="Times New Roman"/>
          <w:position w:val="-4"/>
        </w:rPr>
        <w:object w:dxaOrig="200" w:dyaOrig="180" w14:anchorId="0539CB0E">
          <v:shape id="_x0000_i1226" type="#_x0000_t75" style="width:9.95pt;height:9.4pt" o:ole="">
            <v:imagedata r:id="rId475" o:title=""/>
          </v:shape>
          <o:OLEObject Type="Embed" ProgID="Equation.DSMT4" ShapeID="_x0000_i1226" DrawAspect="Content" ObjectID="_1645025863" r:id="rId476"/>
        </w:object>
      </w:r>
      <w:r w:rsidRPr="00D64321">
        <w:rPr>
          <w:rFonts w:ascii="宋体" w:eastAsia="宋体" w:hAnsi="宋体" w:cs="Times New Roman"/>
        </w:rPr>
        <w:t>24千</w:t>
      </w:r>
      <w:r w:rsidRPr="00D64321">
        <w:rPr>
          <w:rFonts w:ascii="宋体" w:eastAsia="宋体" w:hAnsi="宋体" w:cs="Times New Roman" w:hint="eastAsia"/>
        </w:rPr>
        <w:t>。</w:t>
      </w:r>
    </w:p>
    <w:p w14:paraId="2129669C" w14:textId="77777777" w:rsidR="001026D7"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2011、2012、2013、2014年这4年城市和农村</w:t>
      </w:r>
      <w:proofErr w:type="gramStart"/>
      <w:r w:rsidRPr="00D64321">
        <w:rPr>
          <w:rFonts w:ascii="宋体" w:eastAsia="宋体" w:hAnsi="宋体" w:cs="Times New Roman"/>
        </w:rPr>
        <w:t>低保总</w:t>
      </w:r>
      <w:proofErr w:type="gramEnd"/>
      <w:r w:rsidRPr="00D64321">
        <w:rPr>
          <w:rFonts w:ascii="宋体" w:eastAsia="宋体" w:hAnsi="宋体" w:cs="Times New Roman"/>
        </w:rPr>
        <w:t>人数的下降量的变化趋势与折线图的变化趋势相同。因此，选择B选项。</w:t>
      </w:r>
    </w:p>
    <w:p w14:paraId="2D8BE863" w14:textId="2C108D36"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 xml:space="preserve">20. </w:t>
      </w:r>
    </w:p>
    <w:p w14:paraId="6B5EFC72"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【答案】D</w:t>
      </w:r>
    </w:p>
    <w:p w14:paraId="3607A37E"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【解题思路】</w:t>
      </w:r>
    </w:p>
    <w:p w14:paraId="5E17D8D6"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A</w:t>
      </w:r>
      <w:r w:rsidRPr="00D64321">
        <w:rPr>
          <w:rFonts w:ascii="宋体" w:eastAsia="宋体" w:hAnsi="宋体" w:cs="Times New Roman" w:hint="eastAsia"/>
        </w:rPr>
        <w:t>选</w:t>
      </w:r>
      <w:r w:rsidRPr="00D64321">
        <w:rPr>
          <w:rFonts w:ascii="宋体" w:eastAsia="宋体" w:hAnsi="宋体" w:cs="Times New Roman"/>
        </w:rPr>
        <w:t>项</w:t>
      </w:r>
      <w:r w:rsidRPr="00D64321">
        <w:rPr>
          <w:rFonts w:ascii="宋体" w:eastAsia="宋体" w:hAnsi="宋体" w:cs="Times New Roman" w:hint="eastAsia"/>
        </w:rPr>
        <w:t>，</w:t>
      </w:r>
      <w:r w:rsidRPr="00D64321">
        <w:rPr>
          <w:rFonts w:ascii="宋体" w:eastAsia="宋体" w:hAnsi="宋体" w:cs="Times New Roman"/>
        </w:rPr>
        <w:t>增长率计算。A比B多一倍，即增长率为100%，也即是A/B=2，根据文字材料，2016年农村分散五保供养人数为2763人，集中五保供养人数为1711人，</w:t>
      </w:r>
      <w:r w:rsidRPr="00D64321">
        <w:rPr>
          <w:rFonts w:ascii="宋体" w:eastAsia="宋体" w:hAnsi="宋体" w:cs="Times New Roman"/>
          <w:position w:val="-22"/>
        </w:rPr>
        <w:object w:dxaOrig="1219" w:dyaOrig="560" w14:anchorId="152F8F50">
          <v:shape id="_x0000_i1227" type="#_x0000_t75" style="width:61.5pt;height:27.15pt" o:ole="">
            <v:imagedata r:id="rId477" o:title=""/>
          </v:shape>
          <o:OLEObject Type="Embed" ProgID="Equation.DSMT4" ShapeID="_x0000_i1227" DrawAspect="Content" ObjectID="_1645025864" r:id="rId478"/>
        </w:object>
      </w:r>
      <w:r w:rsidRPr="00D64321">
        <w:rPr>
          <w:rFonts w:ascii="宋体" w:eastAsia="宋体" w:hAnsi="宋体" w:cs="Times New Roman"/>
        </w:rPr>
        <w:t>，错误。</w:t>
      </w:r>
    </w:p>
    <w:p w14:paraId="53E66F32"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B</w:t>
      </w:r>
      <w:r w:rsidRPr="00D64321">
        <w:rPr>
          <w:rFonts w:ascii="宋体" w:eastAsia="宋体" w:hAnsi="宋体" w:cs="Times New Roman" w:hint="eastAsia"/>
        </w:rPr>
        <w:t>选</w:t>
      </w:r>
      <w:r w:rsidRPr="00D64321">
        <w:rPr>
          <w:rFonts w:ascii="宋体" w:eastAsia="宋体" w:hAnsi="宋体" w:cs="Times New Roman"/>
        </w:rPr>
        <w:t>项</w:t>
      </w:r>
      <w:r w:rsidRPr="00D64321">
        <w:rPr>
          <w:rFonts w:ascii="宋体" w:eastAsia="宋体" w:hAnsi="宋体" w:cs="Times New Roman" w:hint="eastAsia"/>
        </w:rPr>
        <w:t>，</w:t>
      </w:r>
      <w:r w:rsidRPr="00D64321">
        <w:rPr>
          <w:rFonts w:ascii="宋体" w:eastAsia="宋体" w:hAnsi="宋体" w:cs="Times New Roman"/>
        </w:rPr>
        <w:t>直接读数。根据表格材料，2009年城市低保人数同比上升，错误。</w:t>
      </w:r>
    </w:p>
    <w:p w14:paraId="4A44A8C1"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C</w:t>
      </w:r>
      <w:r w:rsidRPr="00D64321">
        <w:rPr>
          <w:rFonts w:ascii="宋体" w:eastAsia="宋体" w:hAnsi="宋体" w:cs="Times New Roman" w:hint="eastAsia"/>
        </w:rPr>
        <w:t>选</w:t>
      </w:r>
      <w:r w:rsidRPr="00D64321">
        <w:rPr>
          <w:rFonts w:ascii="宋体" w:eastAsia="宋体" w:hAnsi="宋体" w:cs="Times New Roman"/>
        </w:rPr>
        <w:t>项</w:t>
      </w:r>
      <w:r w:rsidRPr="00D64321">
        <w:rPr>
          <w:rFonts w:ascii="宋体" w:eastAsia="宋体" w:hAnsi="宋体" w:cs="Times New Roman" w:hint="eastAsia"/>
        </w:rPr>
        <w:t>，</w:t>
      </w:r>
      <w:r w:rsidRPr="00D64321">
        <w:rPr>
          <w:rFonts w:ascii="宋体" w:eastAsia="宋体" w:hAnsi="宋体" w:cs="Times New Roman"/>
        </w:rPr>
        <w:t>减少率计算。根据表格材料，</w:t>
      </w:r>
      <w:proofErr w:type="gramStart"/>
      <w:r w:rsidRPr="00D64321">
        <w:rPr>
          <w:rFonts w:ascii="宋体" w:eastAsia="宋体" w:hAnsi="宋体" w:cs="Times New Roman"/>
        </w:rPr>
        <w:t>截位计算</w:t>
      </w:r>
      <w:proofErr w:type="gramEnd"/>
      <w:r w:rsidRPr="00D64321">
        <w:rPr>
          <w:rFonts w:ascii="宋体" w:eastAsia="宋体" w:hAnsi="宋体" w:cs="Times New Roman"/>
        </w:rPr>
        <w:t>后可知：2016年农村低保人数同比减少</w:t>
      </w:r>
      <w:r w:rsidRPr="00D64321">
        <w:rPr>
          <w:rFonts w:ascii="宋体" w:eastAsia="宋体" w:hAnsi="宋体" w:cs="Times New Roman"/>
          <w:position w:val="-22"/>
        </w:rPr>
        <w:object w:dxaOrig="2060" w:dyaOrig="560" w14:anchorId="5C999E84">
          <v:shape id="_x0000_i1228" type="#_x0000_t75" style="width:105.25pt;height:27.15pt" o:ole="">
            <v:imagedata r:id="rId479" o:title=""/>
          </v:shape>
          <o:OLEObject Type="Embed" ProgID="Equation.DSMT4" ShapeID="_x0000_i1228" DrawAspect="Content" ObjectID="_1645025865" r:id="rId480"/>
        </w:object>
      </w:r>
      <w:r w:rsidRPr="00D64321">
        <w:rPr>
          <w:rFonts w:ascii="宋体" w:eastAsia="宋体" w:hAnsi="宋体" w:cs="Times New Roman" w:hint="eastAsia"/>
        </w:rPr>
        <w:t>，</w:t>
      </w:r>
      <w:r w:rsidRPr="00D64321">
        <w:rPr>
          <w:rFonts w:ascii="宋体" w:eastAsia="宋体" w:hAnsi="宋体" w:cs="Times New Roman"/>
        </w:rPr>
        <w:t>错误。</w:t>
      </w:r>
    </w:p>
    <w:p w14:paraId="470ADAEA"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D</w:t>
      </w:r>
      <w:r w:rsidRPr="00D64321">
        <w:rPr>
          <w:rFonts w:ascii="宋体" w:eastAsia="宋体" w:hAnsi="宋体" w:cs="Times New Roman" w:hint="eastAsia"/>
        </w:rPr>
        <w:t>选</w:t>
      </w:r>
      <w:r w:rsidRPr="00D64321">
        <w:rPr>
          <w:rFonts w:ascii="宋体" w:eastAsia="宋体" w:hAnsi="宋体" w:cs="Times New Roman"/>
        </w:rPr>
        <w:t>项，根据表格材料可直接读出，2007~2016年间，2009年城市低保户数最多，正确。</w:t>
      </w:r>
    </w:p>
    <w:p w14:paraId="067D24F1" w14:textId="77777777" w:rsidR="001026D7"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因此，选择D选项。</w:t>
      </w:r>
    </w:p>
    <w:p w14:paraId="053FD4B6" w14:textId="51C5CB2E"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21. </w:t>
      </w:r>
    </w:p>
    <w:p w14:paraId="7CCFEE74"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【答案】B</w:t>
      </w:r>
    </w:p>
    <w:p w14:paraId="4FFBDC04"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0C34534F"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bdr w:val="none" w:sz="0" w:space="0" w:color="auto" w:frame="1"/>
        </w:rPr>
        <w:lastRenderedPageBreak/>
        <w:t>第一步，标记“相比”、“变化”。</w:t>
      </w:r>
    </w:p>
    <w:p w14:paraId="4E6CA69C"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第二步，定位第二段，2015年上半年全国水产品产量2700.09万吨，同比增长3.20%，其中养殖水产品产量2114.38万吨，同比增长4.13%。</w:t>
      </w:r>
    </w:p>
    <w:p w14:paraId="39408F41"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第三步，利用混合增速性质，养殖水产品增速（4.13%）&gt;水产品增速（3.20%）&gt;非养殖水产品增速，排除C、D选项。根据</w:t>
      </w:r>
      <w:r w:rsidRPr="00D64321">
        <w:rPr>
          <w:rFonts w:ascii="宋体" w:eastAsia="宋体" w:hAnsi="宋体" w:cs="Times New Roman"/>
          <w:noProof/>
          <w:color w:val="000000"/>
          <w:kern w:val="0"/>
          <w:position w:val="-24"/>
          <w:szCs w:val="21"/>
          <w:bdr w:val="nil"/>
        </w:rPr>
        <w:drawing>
          <wp:inline distT="0" distB="0" distL="0" distR="0" wp14:anchorId="64B2244F" wp14:editId="2127D64C">
            <wp:extent cx="1463040" cy="389890"/>
            <wp:effectExtent l="0" t="0" r="3810" b="0"/>
            <wp:docPr id="1026" name="图片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463040" cy="389890"/>
                    </a:xfrm>
                    <a:prstGeom prst="rect">
                      <a:avLst/>
                    </a:prstGeom>
                    <a:noFill/>
                    <a:ln>
                      <a:noFill/>
                    </a:ln>
                  </pic:spPr>
                </pic:pic>
              </a:graphicData>
            </a:graphic>
          </wp:inline>
        </w:drawing>
      </w:r>
      <w:r w:rsidRPr="00D64321">
        <w:rPr>
          <w:rFonts w:ascii="宋体" w:eastAsia="宋体" w:hAnsi="宋体" w:cs="Times New Roman"/>
          <w:color w:val="000000"/>
          <w:kern w:val="0"/>
          <w:szCs w:val="21"/>
        </w:rPr>
        <w:t>，可得水产品的增长量</w:t>
      </w:r>
      <w:r w:rsidRPr="00D64321">
        <w:rPr>
          <w:rFonts w:ascii="宋体" w:eastAsia="宋体" w:hAnsi="宋体" w:cs="Times New Roman"/>
          <w:noProof/>
          <w:color w:val="000000"/>
          <w:kern w:val="0"/>
          <w:position w:val="-22"/>
          <w:szCs w:val="21"/>
        </w:rPr>
        <w:drawing>
          <wp:inline distT="0" distB="0" distL="0" distR="0" wp14:anchorId="1054F528" wp14:editId="264DC750">
            <wp:extent cx="1677670" cy="349885"/>
            <wp:effectExtent l="0" t="0" r="0" b="0"/>
            <wp:docPr id="680" name="图片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1677670" cy="349885"/>
                    </a:xfrm>
                    <a:prstGeom prst="rect">
                      <a:avLst/>
                    </a:prstGeom>
                    <a:noFill/>
                    <a:ln>
                      <a:noFill/>
                    </a:ln>
                  </pic:spPr>
                </pic:pic>
              </a:graphicData>
            </a:graphic>
          </wp:inline>
        </w:drawing>
      </w:r>
      <w:r w:rsidRPr="00D64321">
        <w:rPr>
          <w:rFonts w:ascii="宋体" w:eastAsia="宋体" w:hAnsi="宋体" w:cs="Times New Roman"/>
          <w:color w:val="000000"/>
          <w:kern w:val="0"/>
          <w:szCs w:val="21"/>
        </w:rPr>
        <w:t>万吨（</w:t>
      </w:r>
      <w:r w:rsidRPr="00D64321">
        <w:rPr>
          <w:rFonts w:ascii="宋体" w:eastAsia="宋体" w:hAnsi="宋体" w:cs="Times New Roman"/>
          <w:noProof/>
          <w:color w:val="000000"/>
          <w:kern w:val="0"/>
          <w:position w:val="-22"/>
          <w:szCs w:val="21"/>
        </w:rPr>
        <w:drawing>
          <wp:inline distT="0" distB="0" distL="0" distR="0" wp14:anchorId="10E4225B" wp14:editId="1B06ABD1">
            <wp:extent cx="675640" cy="349885"/>
            <wp:effectExtent l="0" t="0" r="0" b="0"/>
            <wp:docPr id="681" name="图片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675640" cy="349885"/>
                    </a:xfrm>
                    <a:prstGeom prst="rect">
                      <a:avLst/>
                    </a:prstGeom>
                    <a:noFill/>
                    <a:ln>
                      <a:noFill/>
                    </a:ln>
                  </pic:spPr>
                </pic:pic>
              </a:graphicData>
            </a:graphic>
          </wp:inline>
        </w:drawing>
      </w:r>
      <w:r w:rsidRPr="00D64321">
        <w:rPr>
          <w:rFonts w:ascii="宋体" w:eastAsia="宋体" w:hAnsi="宋体" w:cs="Times New Roman"/>
          <w:color w:val="000000"/>
          <w:kern w:val="0"/>
          <w:szCs w:val="21"/>
        </w:rPr>
        <w:t>），养殖水产品的增长量</w:t>
      </w:r>
      <w:r w:rsidRPr="00D64321">
        <w:rPr>
          <w:rFonts w:ascii="宋体" w:eastAsia="宋体" w:hAnsi="宋体" w:cs="Times New Roman"/>
          <w:noProof/>
          <w:color w:val="000000"/>
          <w:kern w:val="0"/>
          <w:position w:val="-22"/>
          <w:szCs w:val="21"/>
        </w:rPr>
        <w:drawing>
          <wp:inline distT="0" distB="0" distL="0" distR="0" wp14:anchorId="69FA3196" wp14:editId="3E4D3E54">
            <wp:extent cx="1670050" cy="349885"/>
            <wp:effectExtent l="0" t="0" r="6350" b="0"/>
            <wp:docPr id="682" name="图片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1670050" cy="349885"/>
                    </a:xfrm>
                    <a:prstGeom prst="rect">
                      <a:avLst/>
                    </a:prstGeom>
                    <a:noFill/>
                    <a:ln>
                      <a:noFill/>
                    </a:ln>
                  </pic:spPr>
                </pic:pic>
              </a:graphicData>
            </a:graphic>
          </wp:inline>
        </w:drawing>
      </w:r>
      <w:r w:rsidRPr="00D64321">
        <w:rPr>
          <w:rFonts w:ascii="宋体" w:eastAsia="宋体" w:hAnsi="宋体" w:cs="Times New Roman"/>
          <w:color w:val="000000"/>
          <w:kern w:val="0"/>
          <w:szCs w:val="21"/>
        </w:rPr>
        <w:t>万吨（</w:t>
      </w:r>
      <w:r w:rsidRPr="00D64321">
        <w:rPr>
          <w:rFonts w:ascii="宋体" w:eastAsia="宋体" w:hAnsi="宋体" w:cs="Times New Roman"/>
          <w:noProof/>
          <w:color w:val="000000"/>
          <w:kern w:val="0"/>
          <w:position w:val="-22"/>
          <w:szCs w:val="21"/>
        </w:rPr>
        <w:drawing>
          <wp:inline distT="0" distB="0" distL="0" distR="0" wp14:anchorId="345CF981" wp14:editId="6DDC8D4C">
            <wp:extent cx="683895" cy="349885"/>
            <wp:effectExtent l="0" t="0" r="1905" b="0"/>
            <wp:docPr id="683" name="图片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683895" cy="349885"/>
                    </a:xfrm>
                    <a:prstGeom prst="rect">
                      <a:avLst/>
                    </a:prstGeom>
                    <a:noFill/>
                    <a:ln>
                      <a:noFill/>
                    </a:ln>
                  </pic:spPr>
                </pic:pic>
              </a:graphicData>
            </a:graphic>
          </wp:inline>
        </w:drawing>
      </w:r>
      <w:r w:rsidRPr="00D64321">
        <w:rPr>
          <w:rFonts w:ascii="宋体" w:eastAsia="宋体" w:hAnsi="宋体" w:cs="Times New Roman"/>
          <w:color w:val="000000"/>
          <w:kern w:val="0"/>
          <w:szCs w:val="21"/>
        </w:rPr>
        <w:t>），根据</w:t>
      </w:r>
      <w:r w:rsidRPr="00D64321">
        <w:rPr>
          <w:rFonts w:ascii="宋体" w:eastAsia="宋体" w:hAnsi="宋体" w:cs="Times New Roman"/>
          <w:noProof/>
          <w:color w:val="000000"/>
          <w:kern w:val="0"/>
          <w:position w:val="-24"/>
          <w:szCs w:val="21"/>
        </w:rPr>
        <w:drawing>
          <wp:inline distT="0" distB="0" distL="0" distR="0" wp14:anchorId="412588BB" wp14:editId="57FB4BF8">
            <wp:extent cx="1002030" cy="381635"/>
            <wp:effectExtent l="0" t="0" r="7620" b="0"/>
            <wp:docPr id="684" name="图片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1002030" cy="381635"/>
                    </a:xfrm>
                    <a:prstGeom prst="rect">
                      <a:avLst/>
                    </a:prstGeom>
                    <a:noFill/>
                    <a:ln>
                      <a:noFill/>
                    </a:ln>
                  </pic:spPr>
                </pic:pic>
              </a:graphicData>
            </a:graphic>
          </wp:inline>
        </w:drawing>
      </w:r>
      <w:r w:rsidRPr="00D64321">
        <w:rPr>
          <w:rFonts w:ascii="宋体" w:eastAsia="宋体" w:hAnsi="宋体" w:cs="Times New Roman"/>
          <w:color w:val="000000"/>
          <w:kern w:val="0"/>
          <w:szCs w:val="21"/>
        </w:rPr>
        <w:t>，非养殖水产品增长量小（</w:t>
      </w:r>
      <w:r w:rsidRPr="00D64321">
        <w:rPr>
          <w:rFonts w:ascii="宋体" w:eastAsia="宋体" w:hAnsi="宋体" w:cs="Times New Roman"/>
          <w:noProof/>
          <w:color w:val="000000"/>
          <w:kern w:val="0"/>
          <w:position w:val="-6"/>
          <w:szCs w:val="21"/>
        </w:rPr>
        <w:drawing>
          <wp:inline distT="0" distB="0" distL="0" distR="0" wp14:anchorId="5E9E415C" wp14:editId="783E3F35">
            <wp:extent cx="620395" cy="158750"/>
            <wp:effectExtent l="0" t="0" r="8255" b="0"/>
            <wp:docPr id="685" name="图片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620395" cy="158750"/>
                    </a:xfrm>
                    <a:prstGeom prst="rect">
                      <a:avLst/>
                    </a:prstGeom>
                    <a:noFill/>
                    <a:ln>
                      <a:noFill/>
                    </a:ln>
                  </pic:spPr>
                </pic:pic>
              </a:graphicData>
            </a:graphic>
          </wp:inline>
        </w:drawing>
      </w:r>
      <w:r w:rsidRPr="00D64321">
        <w:rPr>
          <w:rFonts w:ascii="宋体" w:eastAsia="宋体" w:hAnsi="宋体" w:cs="Times New Roman"/>
          <w:color w:val="000000"/>
          <w:kern w:val="0"/>
          <w:szCs w:val="21"/>
        </w:rPr>
        <w:t>），而基期量大（</w:t>
      </w:r>
      <w:r w:rsidRPr="00D64321">
        <w:rPr>
          <w:rFonts w:ascii="宋体" w:eastAsia="宋体" w:hAnsi="宋体" w:cs="Times New Roman"/>
          <w:noProof/>
          <w:color w:val="000000"/>
          <w:kern w:val="0"/>
          <w:position w:val="-6"/>
          <w:szCs w:val="21"/>
        </w:rPr>
        <w:drawing>
          <wp:inline distT="0" distB="0" distL="0" distR="0" wp14:anchorId="070BDDD3" wp14:editId="6D49AE02">
            <wp:extent cx="1375410" cy="158750"/>
            <wp:effectExtent l="0" t="0" r="0" b="0"/>
            <wp:docPr id="686" name="图片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1375410" cy="158750"/>
                    </a:xfrm>
                    <a:prstGeom prst="rect">
                      <a:avLst/>
                    </a:prstGeom>
                    <a:noFill/>
                    <a:ln>
                      <a:noFill/>
                    </a:ln>
                  </pic:spPr>
                </pic:pic>
              </a:graphicData>
            </a:graphic>
          </wp:inline>
        </w:drawing>
      </w:r>
      <w:r w:rsidRPr="00D64321">
        <w:rPr>
          <w:rFonts w:ascii="宋体" w:eastAsia="宋体" w:hAnsi="宋体" w:cs="Times New Roman"/>
          <w:color w:val="000000"/>
          <w:kern w:val="0"/>
          <w:szCs w:val="21"/>
        </w:rPr>
        <w:t>），结合选项，非养殖水产品产量的</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color w:val="000000"/>
          <w:kern w:val="0"/>
          <w:szCs w:val="21"/>
        </w:rPr>
        <w:t>变化”接近0%。因此，选择B选项。</w:t>
      </w:r>
    </w:p>
    <w:p w14:paraId="7CC48F9E"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解法二：</w:t>
      </w:r>
    </w:p>
    <w:p w14:paraId="1BC6ACE4"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b/>
          <w:color w:val="000000"/>
          <w:kern w:val="0"/>
          <w:szCs w:val="21"/>
        </w:rPr>
      </w:pPr>
      <w:r w:rsidRPr="00D64321">
        <w:rPr>
          <w:rFonts w:ascii="宋体" w:eastAsia="宋体" w:hAnsi="宋体" w:cs="Times New Roman"/>
          <w:color w:val="000000"/>
          <w:kern w:val="0"/>
          <w:szCs w:val="21"/>
        </w:rPr>
        <w:t>非养殖水产品产量</w:t>
      </w:r>
      <w:r w:rsidRPr="00D64321">
        <w:rPr>
          <w:rFonts w:ascii="宋体" w:eastAsia="宋体" w:hAnsi="宋体" w:cs="Times New Roman"/>
          <w:noProof/>
          <w:color w:val="000000"/>
          <w:kern w:val="0"/>
          <w:position w:val="-6"/>
          <w:szCs w:val="21"/>
        </w:rPr>
        <w:drawing>
          <wp:inline distT="0" distB="0" distL="0" distR="0" wp14:anchorId="3EA57212" wp14:editId="6C15F361">
            <wp:extent cx="2162810" cy="158750"/>
            <wp:effectExtent l="0" t="0" r="8890" b="0"/>
            <wp:docPr id="687" name="图片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2162810" cy="158750"/>
                    </a:xfrm>
                    <a:prstGeom prst="rect">
                      <a:avLst/>
                    </a:prstGeom>
                    <a:noFill/>
                    <a:ln>
                      <a:noFill/>
                    </a:ln>
                  </pic:spPr>
                </pic:pic>
              </a:graphicData>
            </a:graphic>
          </wp:inline>
        </w:drawing>
      </w:r>
      <w:r w:rsidRPr="00D64321">
        <w:rPr>
          <w:rFonts w:ascii="宋体" w:eastAsia="宋体" w:hAnsi="宋体" w:cs="Times New Roman"/>
          <w:color w:val="000000"/>
          <w:kern w:val="0"/>
          <w:szCs w:val="21"/>
        </w:rPr>
        <w:t>万吨，养殖水产品产量与非养殖水产品产量之比为</w:t>
      </w:r>
      <w:r w:rsidRPr="00D64321">
        <w:rPr>
          <w:rFonts w:ascii="宋体" w:eastAsia="宋体" w:hAnsi="宋体" w:cs="Times New Roman"/>
          <w:noProof/>
          <w:color w:val="000000"/>
          <w:kern w:val="0"/>
          <w:position w:val="-22"/>
          <w:szCs w:val="21"/>
        </w:rPr>
        <w:drawing>
          <wp:inline distT="0" distB="0" distL="0" distR="0" wp14:anchorId="2126BE16" wp14:editId="6657108E">
            <wp:extent cx="803275" cy="349885"/>
            <wp:effectExtent l="0" t="0" r="0" b="0"/>
            <wp:docPr id="688" name="图片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803275" cy="349885"/>
                    </a:xfrm>
                    <a:prstGeom prst="rect">
                      <a:avLst/>
                    </a:prstGeom>
                    <a:noFill/>
                    <a:ln>
                      <a:noFill/>
                    </a:ln>
                  </pic:spPr>
                </pic:pic>
              </a:graphicData>
            </a:graphic>
          </wp:inline>
        </w:drawing>
      </w:r>
      <w:r w:rsidRPr="00D64321">
        <w:rPr>
          <w:rFonts w:ascii="宋体" w:eastAsia="宋体" w:hAnsi="宋体" w:cs="Times New Roman"/>
          <w:color w:val="000000"/>
          <w:kern w:val="0"/>
          <w:szCs w:val="21"/>
        </w:rPr>
        <w:t>（由于增长率较小，可用现期量之比代替基期量之比），设非养殖水产品产量的增速为R，根据</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color w:val="000000"/>
          <w:kern w:val="0"/>
          <w:szCs w:val="21"/>
        </w:rPr>
        <w:t>十字交叉”可得</w:t>
      </w:r>
      <w:r w:rsidRPr="00D64321">
        <w:rPr>
          <w:rFonts w:ascii="宋体" w:eastAsia="宋体" w:hAnsi="宋体" w:cs="Times New Roman"/>
          <w:noProof/>
          <w:color w:val="000000"/>
          <w:kern w:val="0"/>
          <w:position w:val="-74"/>
          <w:szCs w:val="21"/>
        </w:rPr>
        <w:drawing>
          <wp:inline distT="0" distB="0" distL="0" distR="0" wp14:anchorId="35230B20" wp14:editId="1C6EA7EA">
            <wp:extent cx="2401570" cy="1002030"/>
            <wp:effectExtent l="0" t="0" r="0" b="0"/>
            <wp:docPr id="689" name="图片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2401570" cy="1002030"/>
                    </a:xfrm>
                    <a:prstGeom prst="rect">
                      <a:avLst/>
                    </a:prstGeom>
                    <a:noFill/>
                    <a:ln>
                      <a:noFill/>
                    </a:ln>
                  </pic:spPr>
                </pic:pic>
              </a:graphicData>
            </a:graphic>
          </wp:inline>
        </w:drawing>
      </w:r>
      <w:r w:rsidRPr="00D64321">
        <w:rPr>
          <w:rFonts w:ascii="宋体" w:eastAsia="宋体" w:hAnsi="宋体" w:cs="Times New Roman"/>
          <w:color w:val="000000"/>
          <w:kern w:val="0"/>
          <w:szCs w:val="21"/>
        </w:rPr>
        <w:t>，解得</w:t>
      </w:r>
      <w:r w:rsidRPr="00D64321">
        <w:rPr>
          <w:rFonts w:ascii="宋体" w:eastAsia="宋体" w:hAnsi="宋体" w:cs="Times New Roman"/>
          <w:noProof/>
          <w:color w:val="000000"/>
          <w:kern w:val="0"/>
          <w:position w:val="-6"/>
          <w:szCs w:val="21"/>
        </w:rPr>
        <w:drawing>
          <wp:inline distT="0" distB="0" distL="0" distR="0" wp14:anchorId="5C2C74F4" wp14:editId="308F9047">
            <wp:extent cx="763270" cy="158750"/>
            <wp:effectExtent l="0" t="0" r="0" b="0"/>
            <wp:docPr id="690" name="图片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763270" cy="158750"/>
                    </a:xfrm>
                    <a:prstGeom prst="rect">
                      <a:avLst/>
                    </a:prstGeom>
                    <a:noFill/>
                    <a:ln>
                      <a:noFill/>
                    </a:ln>
                  </pic:spPr>
                </pic:pic>
              </a:graphicData>
            </a:graphic>
          </wp:inline>
        </w:drawing>
      </w:r>
      <w:r w:rsidRPr="00D64321">
        <w:rPr>
          <w:rFonts w:ascii="宋体" w:eastAsia="宋体" w:hAnsi="宋体" w:cs="Times New Roman"/>
          <w:color w:val="000000"/>
          <w:kern w:val="0"/>
          <w:szCs w:val="21"/>
        </w:rPr>
        <w:t>。因</w:t>
      </w:r>
      <w:r w:rsidRPr="00D64321">
        <w:rPr>
          <w:rFonts w:ascii="宋体" w:eastAsia="宋体" w:hAnsi="宋体" w:cs="Times New Roman" w:hint="eastAsia"/>
          <w:color w:val="000000"/>
          <w:kern w:val="0"/>
          <w:szCs w:val="21"/>
        </w:rPr>
        <w:t>而</w:t>
      </w:r>
      <w:r w:rsidRPr="00D64321">
        <w:rPr>
          <w:rFonts w:ascii="宋体" w:eastAsia="宋体" w:hAnsi="宋体" w:cs="Times New Roman"/>
          <w:color w:val="000000"/>
          <w:kern w:val="0"/>
          <w:szCs w:val="21"/>
        </w:rPr>
        <w:t>，选择B。</w:t>
      </w:r>
    </w:p>
    <w:p w14:paraId="2FE3707C"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【拓展】一、混合增速性质：整体的增长速度居于各个组成部分的增长速度之间，即小于多个增长速度的最大值，大于多个增长速度的最小值。水产品=养殖水产品+非养殖水产品。</w:t>
      </w:r>
    </w:p>
    <w:p w14:paraId="435F0DBA" w14:textId="77777777" w:rsidR="001026D7"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kern w:val="0"/>
          <w:szCs w:val="21"/>
        </w:rPr>
        <w:t>二、</w:t>
      </w:r>
      <w:r w:rsidRPr="00D64321">
        <w:rPr>
          <w:rFonts w:ascii="宋体" w:eastAsia="宋体" w:hAnsi="宋体" w:cs="Times New Roman"/>
          <w:noProof/>
          <w:color w:val="000000"/>
          <w:kern w:val="0"/>
          <w:position w:val="-24"/>
          <w:szCs w:val="21"/>
        </w:rPr>
        <w:drawing>
          <wp:inline distT="0" distB="0" distL="0" distR="0" wp14:anchorId="0E9ED341" wp14:editId="7E1B27D2">
            <wp:extent cx="1463040" cy="381635"/>
            <wp:effectExtent l="0" t="0" r="3810" b="0"/>
            <wp:docPr id="691" name="图片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463040" cy="381635"/>
                    </a:xfrm>
                    <a:prstGeom prst="rect">
                      <a:avLst/>
                    </a:prstGeom>
                    <a:noFill/>
                    <a:ln>
                      <a:noFill/>
                    </a:ln>
                  </pic:spPr>
                </pic:pic>
              </a:graphicData>
            </a:graphic>
          </wp:inline>
        </w:drawing>
      </w:r>
      <w:r w:rsidRPr="00D64321">
        <w:rPr>
          <w:rFonts w:ascii="宋体" w:eastAsia="宋体" w:hAnsi="宋体" w:cs="Times New Roman"/>
          <w:color w:val="000000"/>
          <w:kern w:val="0"/>
          <w:szCs w:val="21"/>
        </w:rPr>
        <w:t>，当增长率为</w:t>
      </w:r>
      <w:r w:rsidRPr="00D64321">
        <w:rPr>
          <w:rFonts w:ascii="宋体" w:eastAsia="宋体" w:hAnsi="宋体" w:cs="Times New Roman"/>
          <w:noProof/>
          <w:color w:val="000000"/>
          <w:kern w:val="0"/>
          <w:position w:val="-22"/>
          <w:szCs w:val="21"/>
        </w:rPr>
        <w:drawing>
          <wp:inline distT="0" distB="0" distL="0" distR="0" wp14:anchorId="72D3A0DE" wp14:editId="3BCF4EF9">
            <wp:extent cx="142875" cy="349885"/>
            <wp:effectExtent l="0" t="0" r="9525" b="0"/>
            <wp:docPr id="692" name="图片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42875" cy="349885"/>
                    </a:xfrm>
                    <a:prstGeom prst="rect">
                      <a:avLst/>
                    </a:prstGeom>
                    <a:noFill/>
                    <a:ln>
                      <a:noFill/>
                    </a:ln>
                  </pic:spPr>
                </pic:pic>
              </a:graphicData>
            </a:graphic>
          </wp:inline>
        </w:drawing>
      </w:r>
      <w:r w:rsidRPr="00D64321">
        <w:rPr>
          <w:rFonts w:ascii="宋体" w:eastAsia="宋体" w:hAnsi="宋体" w:cs="Times New Roman"/>
          <w:color w:val="000000"/>
          <w:kern w:val="0"/>
          <w:szCs w:val="21"/>
        </w:rPr>
        <w:t>时，</w:t>
      </w:r>
      <w:r w:rsidRPr="00D64321">
        <w:rPr>
          <w:rFonts w:ascii="宋体" w:eastAsia="宋体" w:hAnsi="宋体" w:cs="Times New Roman"/>
          <w:noProof/>
          <w:color w:val="000000"/>
          <w:kern w:val="0"/>
          <w:position w:val="-22"/>
          <w:szCs w:val="21"/>
        </w:rPr>
        <w:drawing>
          <wp:inline distT="0" distB="0" distL="0" distR="0" wp14:anchorId="1B1576B5" wp14:editId="2177C5D6">
            <wp:extent cx="954405" cy="365760"/>
            <wp:effectExtent l="0" t="0" r="0" b="0"/>
            <wp:docPr id="693" name="图片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954405" cy="365760"/>
                    </a:xfrm>
                    <a:prstGeom prst="rect">
                      <a:avLst/>
                    </a:prstGeom>
                    <a:noFill/>
                    <a:ln>
                      <a:noFill/>
                    </a:ln>
                  </pic:spPr>
                </pic:pic>
              </a:graphicData>
            </a:graphic>
          </wp:inline>
        </w:drawing>
      </w:r>
      <w:r w:rsidRPr="00D64321">
        <w:rPr>
          <w:rFonts w:ascii="宋体" w:eastAsia="宋体" w:hAnsi="宋体" w:cs="Times New Roman"/>
          <w:color w:val="000000"/>
          <w:kern w:val="0"/>
          <w:szCs w:val="21"/>
        </w:rPr>
        <w:t>；当增长率为</w:t>
      </w:r>
      <w:r w:rsidRPr="00D64321">
        <w:rPr>
          <w:rFonts w:ascii="宋体" w:eastAsia="宋体" w:hAnsi="宋体" w:cs="Times New Roman"/>
          <w:noProof/>
          <w:color w:val="000000"/>
          <w:kern w:val="0"/>
          <w:position w:val="-22"/>
          <w:szCs w:val="21"/>
        </w:rPr>
        <w:drawing>
          <wp:inline distT="0" distB="0" distL="0" distR="0" wp14:anchorId="0AED728B" wp14:editId="52500321">
            <wp:extent cx="230505" cy="349885"/>
            <wp:effectExtent l="0" t="0" r="0" b="0"/>
            <wp:docPr id="694" name="图片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230505" cy="349885"/>
                    </a:xfrm>
                    <a:prstGeom prst="rect">
                      <a:avLst/>
                    </a:prstGeom>
                    <a:noFill/>
                    <a:ln>
                      <a:noFill/>
                    </a:ln>
                  </pic:spPr>
                </pic:pic>
              </a:graphicData>
            </a:graphic>
          </wp:inline>
        </w:drawing>
      </w:r>
      <w:r w:rsidRPr="00D64321">
        <w:rPr>
          <w:rFonts w:ascii="宋体" w:eastAsia="宋体" w:hAnsi="宋体" w:cs="Times New Roman"/>
          <w:color w:val="000000"/>
          <w:kern w:val="0"/>
          <w:szCs w:val="21"/>
        </w:rPr>
        <w:t>时，</w:t>
      </w:r>
      <w:r w:rsidRPr="00D64321">
        <w:rPr>
          <w:rFonts w:ascii="宋体" w:eastAsia="宋体" w:hAnsi="宋体" w:cs="Times New Roman"/>
          <w:noProof/>
          <w:color w:val="000000"/>
          <w:kern w:val="0"/>
          <w:position w:val="-22"/>
          <w:szCs w:val="21"/>
        </w:rPr>
        <w:drawing>
          <wp:inline distT="0" distB="0" distL="0" distR="0" wp14:anchorId="6294F183" wp14:editId="07021758">
            <wp:extent cx="954405" cy="365760"/>
            <wp:effectExtent l="0" t="0" r="0" b="0"/>
            <wp:docPr id="695" name="图片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954405" cy="365760"/>
                    </a:xfrm>
                    <a:prstGeom prst="rect">
                      <a:avLst/>
                    </a:prstGeom>
                    <a:noFill/>
                    <a:ln>
                      <a:noFill/>
                    </a:ln>
                  </pic:spPr>
                </pic:pic>
              </a:graphicData>
            </a:graphic>
          </wp:inline>
        </w:drawing>
      </w:r>
      <w:r w:rsidRPr="00D64321">
        <w:rPr>
          <w:rFonts w:ascii="宋体" w:eastAsia="宋体" w:hAnsi="宋体" w:cs="Times New Roman"/>
          <w:color w:val="000000"/>
          <w:kern w:val="0"/>
          <w:szCs w:val="21"/>
        </w:rPr>
        <w:t>。</w:t>
      </w:r>
    </w:p>
    <w:p w14:paraId="1CFF6F9A" w14:textId="07E75C1F"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22. </w:t>
      </w:r>
    </w:p>
    <w:p w14:paraId="0E693386"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【答案】B</w:t>
      </w:r>
    </w:p>
    <w:p w14:paraId="74EA6794"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5F94990B"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第一步，标记</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color w:val="000000"/>
          <w:kern w:val="0"/>
          <w:szCs w:val="21"/>
        </w:rPr>
        <w:t>增幅”。</w:t>
      </w:r>
    </w:p>
    <w:p w14:paraId="62C013A2"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第二步，定位</w:t>
      </w:r>
      <w:proofErr w:type="gramStart"/>
      <w:r w:rsidRPr="00D64321">
        <w:rPr>
          <w:rFonts w:ascii="宋体" w:eastAsia="宋体" w:hAnsi="宋体" w:cs="Times New Roman"/>
          <w:color w:val="000000"/>
          <w:kern w:val="0"/>
          <w:szCs w:val="21"/>
        </w:rPr>
        <w:t>材料第</w:t>
      </w:r>
      <w:proofErr w:type="gramEnd"/>
      <w:r w:rsidRPr="00D64321">
        <w:rPr>
          <w:rFonts w:ascii="宋体" w:eastAsia="宋体" w:hAnsi="宋体" w:cs="Times New Roman"/>
          <w:color w:val="000000"/>
          <w:kern w:val="0"/>
          <w:szCs w:val="21"/>
        </w:rPr>
        <w:t>一段，渔业增加值同比增长5.92%，高出农林牧渔业增加值的增幅2.2个百分点。</w:t>
      </w:r>
    </w:p>
    <w:p w14:paraId="7DBE297B" w14:textId="77777777" w:rsidR="001026D7"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第三步，农林牧渔业增加值</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color w:val="000000"/>
          <w:kern w:val="0"/>
          <w:szCs w:val="21"/>
        </w:rPr>
        <w:t>增幅”为</w:t>
      </w:r>
      <w:r w:rsidRPr="00D64321">
        <w:rPr>
          <w:rFonts w:ascii="宋体" w:eastAsia="宋体" w:hAnsi="宋体" w:cs="Times New Roman"/>
          <w:noProof/>
          <w:color w:val="000000"/>
          <w:kern w:val="0"/>
          <w:position w:val="-6"/>
          <w:szCs w:val="21"/>
        </w:rPr>
        <w:drawing>
          <wp:inline distT="0" distB="0" distL="0" distR="0" wp14:anchorId="76463BE5" wp14:editId="7F74B17B">
            <wp:extent cx="1264285" cy="158750"/>
            <wp:effectExtent l="0" t="0" r="0" b="0"/>
            <wp:docPr id="696" name="图片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264285" cy="158750"/>
                    </a:xfrm>
                    <a:prstGeom prst="rect">
                      <a:avLst/>
                    </a:prstGeom>
                    <a:noFill/>
                    <a:ln>
                      <a:noFill/>
                    </a:ln>
                  </pic:spPr>
                </pic:pic>
              </a:graphicData>
            </a:graphic>
          </wp:inline>
        </w:drawing>
      </w:r>
      <w:r w:rsidRPr="00D64321">
        <w:rPr>
          <w:rFonts w:ascii="宋体" w:eastAsia="宋体" w:hAnsi="宋体" w:cs="Times New Roman"/>
          <w:color w:val="000000"/>
          <w:kern w:val="0"/>
          <w:szCs w:val="21"/>
        </w:rPr>
        <w:t>。因此，选择B选项。</w:t>
      </w:r>
    </w:p>
    <w:p w14:paraId="333CD561" w14:textId="7AC58E0C"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23. </w:t>
      </w:r>
    </w:p>
    <w:p w14:paraId="3FD2B983"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【答案】D</w:t>
      </w:r>
    </w:p>
    <w:p w14:paraId="1223B72D"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7F36F1FD"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第一步，定位第四、五段，水产品出口额为95.81亿美元，进口额为41.47亿美元。</w:t>
      </w:r>
    </w:p>
    <w:p w14:paraId="79EE8366"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第二步，</w:t>
      </w:r>
      <w:r w:rsidRPr="00D64321">
        <w:rPr>
          <w:rFonts w:ascii="宋体" w:eastAsia="宋体" w:hAnsi="宋体" w:cs="Times New Roman"/>
          <w:noProof/>
          <w:color w:val="000000"/>
          <w:kern w:val="0"/>
          <w:position w:val="-8"/>
          <w:szCs w:val="21"/>
        </w:rPr>
        <w:drawing>
          <wp:inline distT="0" distB="0" distL="0" distR="0" wp14:anchorId="3AC9AE1A" wp14:editId="6628DD01">
            <wp:extent cx="2242185" cy="191135"/>
            <wp:effectExtent l="0" t="0" r="5715" b="0"/>
            <wp:docPr id="697" name="图片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2242185" cy="191135"/>
                    </a:xfrm>
                    <a:prstGeom prst="rect">
                      <a:avLst/>
                    </a:prstGeom>
                    <a:noFill/>
                    <a:ln>
                      <a:noFill/>
                    </a:ln>
                  </pic:spPr>
                </pic:pic>
              </a:graphicData>
            </a:graphic>
          </wp:inline>
        </w:drawing>
      </w:r>
      <w:r w:rsidRPr="00D64321">
        <w:rPr>
          <w:rFonts w:ascii="宋体" w:eastAsia="宋体" w:hAnsi="宋体" w:cs="Times New Roman"/>
          <w:color w:val="000000"/>
          <w:kern w:val="0"/>
          <w:szCs w:val="21"/>
        </w:rPr>
        <w:t>亿美元，即为顺差50多亿美元。因此，选择D选项。</w:t>
      </w:r>
    </w:p>
    <w:p w14:paraId="4E33D012"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lastRenderedPageBreak/>
        <w:t>【拓展】一、顺差，即出口额大于进口额；逆差，即出口额小于进口额。</w:t>
      </w:r>
    </w:p>
    <w:p w14:paraId="34C231A9" w14:textId="77777777" w:rsidR="001026D7"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二、若用进、出口量的数据计算，则</w:t>
      </w:r>
      <w:r w:rsidRPr="00D64321">
        <w:rPr>
          <w:rFonts w:ascii="宋体" w:eastAsia="宋体" w:hAnsi="宋体" w:cs="Times New Roman"/>
          <w:noProof/>
          <w:color w:val="000000"/>
          <w:kern w:val="0"/>
          <w:position w:val="-6"/>
          <w:szCs w:val="21"/>
        </w:rPr>
        <w:drawing>
          <wp:inline distT="0" distB="0" distL="0" distR="0" wp14:anchorId="48B36D18" wp14:editId="266D039E">
            <wp:extent cx="1296035" cy="158750"/>
            <wp:effectExtent l="0" t="0" r="0" b="0"/>
            <wp:docPr id="698" name="图片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1296035" cy="158750"/>
                    </a:xfrm>
                    <a:prstGeom prst="rect">
                      <a:avLst/>
                    </a:prstGeom>
                    <a:noFill/>
                    <a:ln>
                      <a:noFill/>
                    </a:ln>
                  </pic:spPr>
                </pic:pic>
              </a:graphicData>
            </a:graphic>
          </wp:inline>
        </w:drawing>
      </w:r>
      <w:r w:rsidRPr="00D64321">
        <w:rPr>
          <w:rFonts w:ascii="宋体" w:eastAsia="宋体" w:hAnsi="宋体" w:cs="Times New Roman"/>
          <w:color w:val="000000"/>
          <w:kern w:val="0"/>
          <w:szCs w:val="21"/>
        </w:rPr>
        <w:t>万吨，易误选A。</w:t>
      </w:r>
    </w:p>
    <w:p w14:paraId="1CBF8B15" w14:textId="7A67CA3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24.</w:t>
      </w:r>
      <w:r w:rsidRPr="00D64321">
        <w:rPr>
          <w:rFonts w:ascii="宋体" w:eastAsia="宋体" w:hAnsi="宋体" w:cs="Times New Roman"/>
          <w:kern w:val="0"/>
          <w:szCs w:val="21"/>
        </w:rPr>
        <w:t xml:space="preserve"> </w:t>
      </w:r>
    </w:p>
    <w:p w14:paraId="7B476DAE"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【答案】C</w:t>
      </w:r>
    </w:p>
    <w:p w14:paraId="7E47B03B"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1F40C9BC"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第一步，标记</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color w:val="000000"/>
          <w:kern w:val="0"/>
          <w:szCs w:val="21"/>
        </w:rPr>
        <w:t>降幅最大”。</w:t>
      </w:r>
    </w:p>
    <w:p w14:paraId="13880658" w14:textId="77777777" w:rsidR="001026D7"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color w:val="000000"/>
          <w:kern w:val="0"/>
          <w:szCs w:val="21"/>
        </w:rPr>
        <w:t>第二步，定位第四段，我国对东盟、日本、中国香港、韩国的出口额分别增长31.26%、</w:t>
      </w:r>
      <w:r w:rsidRPr="00D64321">
        <w:rPr>
          <w:rFonts w:ascii="宋体" w:eastAsia="宋体" w:hAnsi="宋体" w:cs="Times New Roman"/>
          <w:noProof/>
          <w:color w:val="000000"/>
          <w:kern w:val="0"/>
          <w:position w:val="-6"/>
          <w:szCs w:val="21"/>
        </w:rPr>
        <w:drawing>
          <wp:inline distT="0" distB="0" distL="0" distR="0" wp14:anchorId="3F308C54" wp14:editId="44845ABE">
            <wp:extent cx="469265" cy="158750"/>
            <wp:effectExtent l="0" t="0" r="6985" b="0"/>
            <wp:docPr id="700" name="图片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469265" cy="158750"/>
                    </a:xfrm>
                    <a:prstGeom prst="rect">
                      <a:avLst/>
                    </a:prstGeom>
                    <a:noFill/>
                    <a:ln>
                      <a:noFill/>
                    </a:ln>
                  </pic:spPr>
                </pic:pic>
              </a:graphicData>
            </a:graphic>
          </wp:inline>
        </w:drawing>
      </w:r>
      <w:r w:rsidRPr="00D64321">
        <w:rPr>
          <w:rFonts w:ascii="宋体" w:eastAsia="宋体" w:hAnsi="宋体" w:cs="Times New Roman"/>
          <w:color w:val="000000"/>
          <w:kern w:val="0"/>
          <w:szCs w:val="21"/>
        </w:rPr>
        <w:t>、</w:t>
      </w:r>
      <w:r w:rsidRPr="00D64321">
        <w:rPr>
          <w:rFonts w:ascii="宋体" w:eastAsia="宋体" w:hAnsi="宋体" w:cs="Times New Roman"/>
          <w:noProof/>
          <w:color w:val="000000"/>
          <w:kern w:val="0"/>
          <w:position w:val="-6"/>
          <w:szCs w:val="21"/>
        </w:rPr>
        <w:drawing>
          <wp:inline distT="0" distB="0" distL="0" distR="0" wp14:anchorId="2499F7E7" wp14:editId="41C81A55">
            <wp:extent cx="532765" cy="158750"/>
            <wp:effectExtent l="0" t="0" r="635" b="0"/>
            <wp:docPr id="701" name="图片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532765" cy="158750"/>
                    </a:xfrm>
                    <a:prstGeom prst="rect">
                      <a:avLst/>
                    </a:prstGeom>
                    <a:noFill/>
                    <a:ln>
                      <a:noFill/>
                    </a:ln>
                  </pic:spPr>
                </pic:pic>
              </a:graphicData>
            </a:graphic>
          </wp:inline>
        </w:drawing>
      </w:r>
      <w:r w:rsidRPr="00D64321">
        <w:rPr>
          <w:rFonts w:ascii="宋体" w:eastAsia="宋体" w:hAnsi="宋体" w:cs="Times New Roman"/>
          <w:color w:val="000000"/>
          <w:kern w:val="0"/>
          <w:szCs w:val="21"/>
        </w:rPr>
        <w:t>、</w:t>
      </w:r>
      <w:r w:rsidRPr="00D64321">
        <w:rPr>
          <w:rFonts w:ascii="宋体" w:eastAsia="宋体" w:hAnsi="宋体" w:cs="Times New Roman"/>
          <w:noProof/>
          <w:color w:val="000000"/>
          <w:kern w:val="0"/>
          <w:position w:val="-6"/>
          <w:szCs w:val="21"/>
        </w:rPr>
        <w:drawing>
          <wp:inline distT="0" distB="0" distL="0" distR="0" wp14:anchorId="34A6F84F" wp14:editId="0490C8D8">
            <wp:extent cx="532765" cy="158750"/>
            <wp:effectExtent l="0" t="0" r="635" b="0"/>
            <wp:docPr id="702" name="图片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532765" cy="158750"/>
                    </a:xfrm>
                    <a:prstGeom prst="rect">
                      <a:avLst/>
                    </a:prstGeom>
                    <a:noFill/>
                    <a:ln>
                      <a:noFill/>
                    </a:ln>
                  </pic:spPr>
                </pic:pic>
              </a:graphicData>
            </a:graphic>
          </wp:inline>
        </w:drawing>
      </w:r>
      <w:r w:rsidRPr="00D64321">
        <w:rPr>
          <w:rFonts w:ascii="宋体" w:eastAsia="宋体" w:hAnsi="宋体" w:cs="Times New Roman"/>
          <w:color w:val="000000"/>
          <w:kern w:val="0"/>
          <w:szCs w:val="21"/>
        </w:rPr>
        <w:t>；即</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color w:val="000000"/>
          <w:kern w:val="0"/>
          <w:szCs w:val="21"/>
        </w:rPr>
        <w:t>降幅最大”的为中国香港。因此，选择C选项。</w:t>
      </w:r>
    </w:p>
    <w:p w14:paraId="35B53E78" w14:textId="5F400B69"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25. </w:t>
      </w:r>
    </w:p>
    <w:p w14:paraId="052A64A7"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【答案】A</w:t>
      </w:r>
    </w:p>
    <w:p w14:paraId="46641317"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083D2A95"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A选项，定位第四段，两期比值比较，分子增速</w:t>
      </w:r>
      <w:r w:rsidRPr="00D64321">
        <w:rPr>
          <w:rFonts w:ascii="宋体" w:eastAsia="宋体" w:hAnsi="宋体" w:cs="Times New Roman"/>
          <w:kern w:val="0"/>
          <w:szCs w:val="21"/>
        </w:rPr>
        <w:t>（</w:t>
      </w:r>
      <w:r w:rsidRPr="00D64321">
        <w:rPr>
          <w:rFonts w:ascii="宋体" w:eastAsia="宋体" w:hAnsi="宋体" w:cs="Times New Roman"/>
          <w:noProof/>
          <w:color w:val="000000"/>
          <w:kern w:val="0"/>
          <w:position w:val="-6"/>
          <w:szCs w:val="21"/>
        </w:rPr>
        <w:drawing>
          <wp:inline distT="0" distB="0" distL="0" distR="0" wp14:anchorId="4175A74A" wp14:editId="599F8AC9">
            <wp:extent cx="469265" cy="158750"/>
            <wp:effectExtent l="0" t="0" r="6985" b="0"/>
            <wp:docPr id="703" name="图片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469265" cy="158750"/>
                    </a:xfrm>
                    <a:prstGeom prst="rect">
                      <a:avLst/>
                    </a:prstGeom>
                    <a:noFill/>
                    <a:ln>
                      <a:noFill/>
                    </a:ln>
                  </pic:spPr>
                </pic:pic>
              </a:graphicData>
            </a:graphic>
          </wp:inline>
        </w:drawing>
      </w:r>
      <w:r w:rsidRPr="00D64321">
        <w:rPr>
          <w:rFonts w:ascii="宋体" w:eastAsia="宋体" w:hAnsi="宋体" w:cs="Times New Roman"/>
          <w:kern w:val="0"/>
          <w:szCs w:val="21"/>
        </w:rPr>
        <w:t>）</w:t>
      </w:r>
      <w:r w:rsidRPr="00D64321">
        <w:rPr>
          <w:rFonts w:ascii="宋体" w:eastAsia="宋体" w:hAnsi="宋体" w:cs="Times New Roman"/>
          <w:color w:val="000000"/>
          <w:kern w:val="0"/>
          <w:szCs w:val="21"/>
        </w:rPr>
        <w:t>小于分母增速（1.52%），比值下降，正确。</w:t>
      </w:r>
    </w:p>
    <w:p w14:paraId="2D9745B6"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B选项，定位第五段，进口量和进口额同比分别下降14.84%和9.57%，均低于上年，错误。</w:t>
      </w:r>
    </w:p>
    <w:p w14:paraId="1F5A17B5"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C选项，定位第二、四段，出口的水产品占全国水产品产量</w:t>
      </w:r>
      <w:r w:rsidRPr="00D64321">
        <w:rPr>
          <w:rFonts w:ascii="宋体" w:eastAsia="宋体" w:hAnsi="宋体" w:cs="Times New Roman"/>
          <w:noProof/>
          <w:color w:val="000000"/>
          <w:kern w:val="0"/>
          <w:position w:val="-22"/>
          <w:szCs w:val="21"/>
        </w:rPr>
        <w:drawing>
          <wp:inline distT="0" distB="0" distL="0" distR="0" wp14:anchorId="589C371B" wp14:editId="7BFAEAD6">
            <wp:extent cx="866775" cy="349885"/>
            <wp:effectExtent l="0" t="0" r="9525" b="0"/>
            <wp:docPr id="704" name="图片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866775" cy="349885"/>
                    </a:xfrm>
                    <a:prstGeom prst="rect">
                      <a:avLst/>
                    </a:prstGeom>
                    <a:noFill/>
                    <a:ln>
                      <a:noFill/>
                    </a:ln>
                  </pic:spPr>
                </pic:pic>
              </a:graphicData>
            </a:graphic>
          </wp:inline>
        </w:drawing>
      </w:r>
      <w:r w:rsidRPr="00D64321">
        <w:rPr>
          <w:rFonts w:ascii="宋体" w:eastAsia="宋体" w:hAnsi="宋体" w:cs="Times New Roman"/>
          <w:color w:val="000000"/>
          <w:kern w:val="0"/>
          <w:szCs w:val="21"/>
        </w:rPr>
        <w:t>，不到一成，错误。</w:t>
      </w:r>
    </w:p>
    <w:p w14:paraId="5E4C4442"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D选项，定位第四段，我国对其出口额同比上升的有东盟（31.26%）和中国台湾（4.43%），共2个，错误。</w:t>
      </w:r>
    </w:p>
    <w:p w14:paraId="2EE37916"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szCs w:val="21"/>
          <w:u w:color="000000"/>
        </w:rPr>
      </w:pPr>
      <w:r w:rsidRPr="00D64321">
        <w:rPr>
          <w:rFonts w:ascii="宋体" w:eastAsia="宋体" w:hAnsi="宋体" w:cs="Times New Roman" w:hint="eastAsia"/>
          <w:szCs w:val="21"/>
          <w:u w:color="000000"/>
        </w:rPr>
        <w:t>因此，选择</w:t>
      </w:r>
      <w:r w:rsidRPr="00D64321">
        <w:rPr>
          <w:rFonts w:ascii="宋体" w:eastAsia="宋体" w:hAnsi="宋体" w:cs="Times New Roman"/>
          <w:szCs w:val="21"/>
          <w:u w:color="000000"/>
        </w:rPr>
        <w:t>A</w:t>
      </w:r>
      <w:r w:rsidRPr="00D64321">
        <w:rPr>
          <w:rFonts w:ascii="宋体" w:eastAsia="宋体" w:hAnsi="宋体" w:cs="Times New Roman" w:hint="eastAsia"/>
          <w:szCs w:val="21"/>
          <w:u w:color="000000"/>
        </w:rPr>
        <w:t>选项。</w:t>
      </w:r>
    </w:p>
    <w:p w14:paraId="67A9040D" w14:textId="77777777" w:rsidR="001026D7"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【拓展】A选项，</w:t>
      </w:r>
      <w:r w:rsidRPr="00D64321">
        <w:rPr>
          <w:rFonts w:ascii="宋体" w:eastAsia="宋体" w:hAnsi="宋体" w:cs="Times New Roman"/>
          <w:color w:val="000000"/>
          <w:kern w:val="0"/>
          <w:szCs w:val="21"/>
        </w:rPr>
        <w:t>两期比值比较。差值计算公式为</w:t>
      </w:r>
      <w:r w:rsidRPr="00D64321">
        <w:rPr>
          <w:rFonts w:ascii="宋体" w:eastAsia="宋体" w:hAnsi="宋体" w:cs="Times New Roman"/>
          <w:noProof/>
          <w:color w:val="000000"/>
          <w:position w:val="-22"/>
          <w:szCs w:val="21"/>
        </w:rPr>
        <w:drawing>
          <wp:inline distT="0" distB="0" distL="0" distR="0" wp14:anchorId="64100063" wp14:editId="54EBBE7D">
            <wp:extent cx="1327785" cy="349885"/>
            <wp:effectExtent l="0" t="0" r="5715" b="0"/>
            <wp:docPr id="705" name="图片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327785" cy="349885"/>
                    </a:xfrm>
                    <a:prstGeom prst="rect">
                      <a:avLst/>
                    </a:prstGeom>
                    <a:noFill/>
                    <a:ln>
                      <a:noFill/>
                    </a:ln>
                  </pic:spPr>
                </pic:pic>
              </a:graphicData>
            </a:graphic>
          </wp:inline>
        </w:drawing>
      </w:r>
      <w:r w:rsidRPr="00D64321">
        <w:rPr>
          <w:rFonts w:ascii="宋体" w:eastAsia="宋体" w:hAnsi="宋体" w:cs="Times New Roman"/>
          <w:color w:val="000000"/>
          <w:szCs w:val="21"/>
        </w:rPr>
        <w:t>，</w:t>
      </w:r>
      <w:r w:rsidRPr="00D64321">
        <w:rPr>
          <w:rFonts w:ascii="宋体" w:eastAsia="宋体" w:hAnsi="宋体" w:cs="Times New Roman"/>
          <w:noProof/>
          <w:color w:val="000000"/>
          <w:position w:val="-10"/>
          <w:szCs w:val="21"/>
        </w:rPr>
        <w:drawing>
          <wp:inline distT="0" distB="0" distL="0" distR="0" wp14:anchorId="72F7AA28" wp14:editId="2247BE30">
            <wp:extent cx="819150" cy="182880"/>
            <wp:effectExtent l="0" t="0" r="0" b="7620"/>
            <wp:docPr id="706" name="图片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819150" cy="182880"/>
                    </a:xfrm>
                    <a:prstGeom prst="rect">
                      <a:avLst/>
                    </a:prstGeom>
                    <a:noFill/>
                    <a:ln>
                      <a:noFill/>
                    </a:ln>
                  </pic:spPr>
                </pic:pic>
              </a:graphicData>
            </a:graphic>
          </wp:inline>
        </w:drawing>
      </w:r>
      <w:r w:rsidRPr="00D64321">
        <w:rPr>
          <w:rFonts w:ascii="宋体" w:eastAsia="宋体" w:hAnsi="宋体" w:cs="Times New Roman"/>
          <w:color w:val="000000"/>
          <w:szCs w:val="21"/>
        </w:rPr>
        <w:t>表示</w:t>
      </w:r>
      <w:r w:rsidRPr="00D64321">
        <w:rPr>
          <w:rFonts w:ascii="宋体" w:eastAsia="宋体" w:hAnsi="宋体" w:cs="Times New Roman"/>
          <w:color w:val="000000"/>
          <w:kern w:val="0"/>
          <w:szCs w:val="21"/>
        </w:rPr>
        <w:t>比值</w:t>
      </w:r>
      <w:r w:rsidRPr="00D64321">
        <w:rPr>
          <w:rFonts w:ascii="宋体" w:eastAsia="宋体" w:hAnsi="宋体" w:cs="Times New Roman"/>
          <w:color w:val="000000"/>
          <w:szCs w:val="21"/>
        </w:rPr>
        <w:t>上升，</w:t>
      </w:r>
      <w:r w:rsidRPr="00D64321">
        <w:rPr>
          <w:rFonts w:ascii="宋体" w:eastAsia="宋体" w:hAnsi="宋体" w:cs="Times New Roman"/>
          <w:noProof/>
          <w:color w:val="000000"/>
          <w:position w:val="-10"/>
          <w:szCs w:val="21"/>
        </w:rPr>
        <w:drawing>
          <wp:inline distT="0" distB="0" distL="0" distR="0" wp14:anchorId="35580271" wp14:editId="0C627C13">
            <wp:extent cx="819150" cy="182880"/>
            <wp:effectExtent l="0" t="0" r="0" b="7620"/>
            <wp:docPr id="707" name="图片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819150" cy="182880"/>
                    </a:xfrm>
                    <a:prstGeom prst="rect">
                      <a:avLst/>
                    </a:prstGeom>
                    <a:noFill/>
                    <a:ln>
                      <a:noFill/>
                    </a:ln>
                  </pic:spPr>
                </pic:pic>
              </a:graphicData>
            </a:graphic>
          </wp:inline>
        </w:drawing>
      </w:r>
      <w:r w:rsidRPr="00D64321">
        <w:rPr>
          <w:rFonts w:ascii="宋体" w:eastAsia="宋体" w:hAnsi="宋体" w:cs="Times New Roman"/>
          <w:color w:val="000000"/>
          <w:szCs w:val="21"/>
        </w:rPr>
        <w:t>表示</w:t>
      </w:r>
      <w:r w:rsidRPr="00D64321">
        <w:rPr>
          <w:rFonts w:ascii="宋体" w:eastAsia="宋体" w:hAnsi="宋体" w:cs="Times New Roman"/>
          <w:color w:val="000000"/>
          <w:kern w:val="0"/>
          <w:szCs w:val="21"/>
        </w:rPr>
        <w:t>比值</w:t>
      </w:r>
      <w:r w:rsidRPr="00D64321">
        <w:rPr>
          <w:rFonts w:ascii="宋体" w:eastAsia="宋体" w:hAnsi="宋体" w:cs="Times New Roman"/>
          <w:color w:val="000000"/>
          <w:szCs w:val="21"/>
        </w:rPr>
        <w:t>下降。</w:t>
      </w:r>
    </w:p>
    <w:p w14:paraId="5CF4C4A3" w14:textId="7FA45AE5"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26. </w:t>
      </w:r>
    </w:p>
    <w:p w14:paraId="35288818"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【答案】B</w:t>
      </w:r>
    </w:p>
    <w:p w14:paraId="6EF9C341"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7EC479D7"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bdr w:val="none" w:sz="0" w:space="0" w:color="auto" w:frame="1"/>
        </w:rPr>
        <w:t>第一步，标记“比上年增加”。</w:t>
      </w:r>
    </w:p>
    <w:p w14:paraId="5283163B"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第二步，定位第一段，从</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color w:val="000000"/>
          <w:kern w:val="0"/>
          <w:szCs w:val="21"/>
        </w:rPr>
        <w:t>一带一路”沿线国家吸收外商直接投资新设立企业2164家，增长18.3%。</w:t>
      </w:r>
    </w:p>
    <w:p w14:paraId="09F8A948" w14:textId="77777777" w:rsidR="001026D7"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color w:val="000000"/>
          <w:kern w:val="0"/>
          <w:szCs w:val="21"/>
        </w:rPr>
        <w:t>第三步，</w:t>
      </w:r>
      <w:r w:rsidRPr="00D64321">
        <w:rPr>
          <w:rFonts w:ascii="宋体" w:eastAsia="宋体" w:hAnsi="宋体" w:cs="Times New Roman"/>
          <w:noProof/>
          <w:color w:val="000000"/>
          <w:kern w:val="0"/>
          <w:position w:val="-24"/>
          <w:szCs w:val="21"/>
        </w:rPr>
        <w:drawing>
          <wp:inline distT="0" distB="0" distL="0" distR="0" wp14:anchorId="70276799" wp14:editId="32BE5843">
            <wp:extent cx="1494790" cy="381635"/>
            <wp:effectExtent l="0" t="0" r="0" b="0"/>
            <wp:docPr id="709" name="图片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1494790" cy="381635"/>
                    </a:xfrm>
                    <a:prstGeom prst="rect">
                      <a:avLst/>
                    </a:prstGeom>
                    <a:noFill/>
                    <a:ln>
                      <a:noFill/>
                    </a:ln>
                  </pic:spPr>
                </pic:pic>
              </a:graphicData>
            </a:graphic>
          </wp:inline>
        </w:drawing>
      </w:r>
      <w:r w:rsidRPr="00D64321">
        <w:rPr>
          <w:rFonts w:ascii="宋体" w:eastAsia="宋体" w:hAnsi="宋体" w:cs="Times New Roman"/>
          <w:noProof/>
          <w:color w:val="000000"/>
          <w:kern w:val="0"/>
          <w:position w:val="-22"/>
          <w:szCs w:val="21"/>
        </w:rPr>
        <w:drawing>
          <wp:inline distT="0" distB="0" distL="0" distR="0" wp14:anchorId="4B4CC999" wp14:editId="5BDEC274">
            <wp:extent cx="2711450" cy="349885"/>
            <wp:effectExtent l="0" t="0" r="0" b="0"/>
            <wp:docPr id="710" name="图片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2711450" cy="349885"/>
                    </a:xfrm>
                    <a:prstGeom prst="rect">
                      <a:avLst/>
                    </a:prstGeom>
                    <a:noFill/>
                    <a:ln>
                      <a:noFill/>
                    </a:ln>
                  </pic:spPr>
                </pic:pic>
              </a:graphicData>
            </a:graphic>
          </wp:inline>
        </w:drawing>
      </w:r>
      <w:r w:rsidRPr="00D64321">
        <w:rPr>
          <w:rFonts w:ascii="宋体" w:eastAsia="宋体" w:hAnsi="宋体" w:cs="Times New Roman"/>
          <w:color w:val="000000"/>
          <w:kern w:val="0"/>
          <w:szCs w:val="21"/>
        </w:rPr>
        <w:t>家。因此，选择B选项。</w:t>
      </w:r>
    </w:p>
    <w:p w14:paraId="07D047C0" w14:textId="05FABFFF"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27.</w:t>
      </w:r>
    </w:p>
    <w:p w14:paraId="5C5D4353"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【答案】B</w:t>
      </w:r>
    </w:p>
    <w:p w14:paraId="00ECB84C"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1466F9BA"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bdr w:val="none" w:sz="0" w:space="0" w:color="auto" w:frame="1"/>
        </w:rPr>
        <w:t>第一步，标记“比例”、“相同”。</w:t>
      </w:r>
    </w:p>
    <w:p w14:paraId="4D871E4D"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第二步，定位文段和表格</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color w:val="000000"/>
          <w:kern w:val="0"/>
          <w:szCs w:val="21"/>
        </w:rPr>
        <w:t>直接投资金额”所在列。</w:t>
      </w:r>
    </w:p>
    <w:p w14:paraId="53A24B1F" w14:textId="77777777" w:rsidR="001026D7"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第三步，在所有外商直接投资中，批发和零售业投资所占比例为</w:t>
      </w:r>
      <w:r w:rsidRPr="00D64321">
        <w:rPr>
          <w:rFonts w:ascii="宋体" w:eastAsia="宋体" w:hAnsi="宋体" w:cs="Times New Roman"/>
          <w:noProof/>
          <w:color w:val="000000"/>
          <w:kern w:val="0"/>
          <w:position w:val="-22"/>
          <w:szCs w:val="21"/>
        </w:rPr>
        <w:drawing>
          <wp:inline distT="0" distB="0" distL="0" distR="0" wp14:anchorId="0BD6CE1C" wp14:editId="4AADC636">
            <wp:extent cx="429260" cy="349885"/>
            <wp:effectExtent l="0" t="0" r="8890" b="0"/>
            <wp:docPr id="711" name="图片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429260" cy="349885"/>
                    </a:xfrm>
                    <a:prstGeom prst="rect">
                      <a:avLst/>
                    </a:prstGeom>
                    <a:noFill/>
                    <a:ln>
                      <a:noFill/>
                    </a:ln>
                  </pic:spPr>
                </pic:pic>
              </a:graphicData>
            </a:graphic>
          </wp:inline>
        </w:drawing>
      </w:r>
      <w:r w:rsidRPr="00D64321">
        <w:rPr>
          <w:rFonts w:ascii="宋体" w:eastAsia="宋体" w:hAnsi="宋体" w:cs="Times New Roman"/>
          <w:color w:val="000000"/>
          <w:kern w:val="0"/>
          <w:szCs w:val="21"/>
        </w:rPr>
        <w:t>；根据</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color w:val="000000"/>
          <w:kern w:val="0"/>
          <w:szCs w:val="21"/>
        </w:rPr>
        <w:t>比例相同”，得</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color w:val="000000"/>
          <w:kern w:val="0"/>
          <w:szCs w:val="21"/>
        </w:rPr>
        <w:t>一带一路”批发零售业投资为</w:t>
      </w:r>
      <w:r w:rsidRPr="00D64321">
        <w:rPr>
          <w:rFonts w:ascii="宋体" w:eastAsia="宋体" w:hAnsi="宋体" w:cs="Times New Roman"/>
          <w:noProof/>
          <w:color w:val="000000"/>
          <w:kern w:val="0"/>
          <w:position w:val="-22"/>
          <w:szCs w:val="21"/>
        </w:rPr>
        <w:drawing>
          <wp:inline distT="0" distB="0" distL="0" distR="0" wp14:anchorId="0799EEBF" wp14:editId="3768C2CB">
            <wp:extent cx="1685925" cy="349885"/>
            <wp:effectExtent l="0" t="0" r="9525" b="0"/>
            <wp:docPr id="712" name="图片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685925" cy="349885"/>
                    </a:xfrm>
                    <a:prstGeom prst="rect">
                      <a:avLst/>
                    </a:prstGeom>
                    <a:noFill/>
                    <a:ln>
                      <a:noFill/>
                    </a:ln>
                  </pic:spPr>
                </pic:pic>
              </a:graphicData>
            </a:graphic>
          </wp:inline>
        </w:drawing>
      </w:r>
      <w:r w:rsidRPr="00D64321">
        <w:rPr>
          <w:rFonts w:ascii="宋体" w:eastAsia="宋体" w:hAnsi="宋体" w:cs="Times New Roman"/>
          <w:color w:val="000000"/>
          <w:kern w:val="0"/>
          <w:szCs w:val="21"/>
        </w:rPr>
        <w:t>亿元。因此，选</w:t>
      </w:r>
      <w:r w:rsidRPr="00D64321">
        <w:rPr>
          <w:rFonts w:ascii="宋体" w:eastAsia="宋体" w:hAnsi="宋体" w:cs="Times New Roman"/>
          <w:color w:val="000000"/>
          <w:kern w:val="0"/>
          <w:szCs w:val="21"/>
        </w:rPr>
        <w:lastRenderedPageBreak/>
        <w:t>择B选项。</w:t>
      </w:r>
    </w:p>
    <w:p w14:paraId="094DDD29" w14:textId="61A4AFD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28. </w:t>
      </w:r>
    </w:p>
    <w:p w14:paraId="0B2A2293"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【答案】C</w:t>
      </w:r>
    </w:p>
    <w:p w14:paraId="6A7D091D"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59D381B7"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bdr w:val="none" w:sz="0" w:space="0" w:color="auto" w:frame="1"/>
        </w:rPr>
        <w:t>第一步，标记“同比增速”、“均快于”。</w:t>
      </w:r>
    </w:p>
    <w:p w14:paraId="22241DB4"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第二步，定位表格，新设立企业数和直接投资金额的全国总体水平同比增速分别为：11.8%、6.4%。</w:t>
      </w:r>
    </w:p>
    <w:p w14:paraId="5E943C29" w14:textId="77777777" w:rsidR="001026D7"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color w:val="000000"/>
          <w:kern w:val="0"/>
          <w:szCs w:val="21"/>
        </w:rPr>
        <w:t>第三步，</w:t>
      </w:r>
      <w:r w:rsidRPr="00D64321">
        <w:rPr>
          <w:rFonts w:ascii="宋体" w:eastAsia="宋体" w:hAnsi="宋体" w:cs="Times New Roman"/>
          <w:color w:val="000000"/>
          <w:kern w:val="0"/>
          <w:szCs w:val="21"/>
          <w:bdr w:val="none" w:sz="0" w:space="0" w:color="auto" w:frame="1"/>
        </w:rPr>
        <w:t>“同比</w:t>
      </w:r>
      <w:r w:rsidRPr="00D64321">
        <w:rPr>
          <w:rFonts w:ascii="宋体" w:eastAsia="宋体" w:hAnsi="宋体" w:cs="Times New Roman"/>
          <w:color w:val="000000"/>
          <w:kern w:val="0"/>
          <w:szCs w:val="21"/>
        </w:rPr>
        <w:t>增速均快于”总体的有：信息传输、计算机服务和软件业（33.6%、40.1%），批发和零售业（14.8%、28%），共2个。因此，选择C选项。</w:t>
      </w:r>
    </w:p>
    <w:p w14:paraId="5C2C0A0B" w14:textId="480E24C0"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29. </w:t>
      </w:r>
    </w:p>
    <w:p w14:paraId="208A25CF"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【答案】D</w:t>
      </w:r>
    </w:p>
    <w:p w14:paraId="6ED9398F"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1E82081B"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bdr w:val="none" w:sz="0" w:space="0" w:color="auto" w:frame="1"/>
        </w:rPr>
        <w:t>第一步，标记“平均”、“最接近”、“总体平均”。</w:t>
      </w:r>
    </w:p>
    <w:p w14:paraId="7D7DAFAC"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第二步，定位表格。</w:t>
      </w:r>
    </w:p>
    <w:p w14:paraId="59C95EB5" w14:textId="77777777" w:rsidR="001026D7"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color w:val="000000"/>
          <w:kern w:val="0"/>
          <w:szCs w:val="21"/>
        </w:rPr>
        <w:t>第三步，</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color w:val="000000"/>
          <w:kern w:val="0"/>
          <w:szCs w:val="21"/>
        </w:rPr>
        <w:t>总体平均”水平为</w:t>
      </w:r>
      <w:r w:rsidRPr="00D64321">
        <w:rPr>
          <w:rFonts w:ascii="宋体" w:eastAsia="宋体" w:hAnsi="宋体" w:cs="Times New Roman"/>
          <w:noProof/>
          <w:color w:val="000000"/>
          <w:kern w:val="0"/>
          <w:position w:val="-22"/>
          <w:szCs w:val="21"/>
        </w:rPr>
        <w:drawing>
          <wp:inline distT="0" distB="0" distL="0" distR="0" wp14:anchorId="4905C26F" wp14:editId="7D00EA3F">
            <wp:extent cx="723265" cy="349885"/>
            <wp:effectExtent l="0" t="0" r="635" b="0"/>
            <wp:docPr id="713" name="图片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723265" cy="349885"/>
                    </a:xfrm>
                    <a:prstGeom prst="rect">
                      <a:avLst/>
                    </a:prstGeom>
                    <a:noFill/>
                    <a:ln>
                      <a:noFill/>
                    </a:ln>
                  </pic:spPr>
                </pic:pic>
              </a:graphicData>
            </a:graphic>
          </wp:inline>
        </w:drawing>
      </w:r>
      <w:r w:rsidRPr="00D64321">
        <w:rPr>
          <w:rFonts w:ascii="宋体" w:eastAsia="宋体" w:hAnsi="宋体" w:cs="Times New Roman"/>
          <w:color w:val="000000"/>
          <w:kern w:val="0"/>
          <w:szCs w:val="21"/>
        </w:rPr>
        <w:t>亿元/家，选项中各行业</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color w:val="000000"/>
          <w:kern w:val="0"/>
          <w:szCs w:val="21"/>
        </w:rPr>
        <w:t>平均”数分别为：</w:t>
      </w:r>
      <w:r w:rsidRPr="00D64321">
        <w:rPr>
          <w:rFonts w:ascii="宋体" w:eastAsia="宋体" w:hAnsi="宋体" w:cs="Times New Roman"/>
          <w:noProof/>
          <w:color w:val="000000"/>
          <w:kern w:val="0"/>
          <w:position w:val="-22"/>
          <w:szCs w:val="21"/>
        </w:rPr>
        <w:drawing>
          <wp:inline distT="0" distB="0" distL="0" distR="0" wp14:anchorId="27276F7F" wp14:editId="2EED1150">
            <wp:extent cx="675640" cy="349885"/>
            <wp:effectExtent l="0" t="0" r="0" b="0"/>
            <wp:docPr id="714" name="图片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675640" cy="349885"/>
                    </a:xfrm>
                    <a:prstGeom prst="rect">
                      <a:avLst/>
                    </a:prstGeom>
                    <a:noFill/>
                    <a:ln>
                      <a:noFill/>
                    </a:ln>
                  </pic:spPr>
                </pic:pic>
              </a:graphicData>
            </a:graphic>
          </wp:inline>
        </w:drawing>
      </w:r>
      <w:r w:rsidRPr="00D64321">
        <w:rPr>
          <w:rFonts w:ascii="宋体" w:eastAsia="宋体" w:hAnsi="宋体" w:cs="Times New Roman"/>
          <w:color w:val="000000"/>
          <w:kern w:val="0"/>
          <w:szCs w:val="21"/>
        </w:rPr>
        <w:t>、</w:t>
      </w:r>
      <w:r w:rsidRPr="00D64321">
        <w:rPr>
          <w:rFonts w:ascii="宋体" w:eastAsia="宋体" w:hAnsi="宋体" w:cs="Times New Roman"/>
          <w:noProof/>
          <w:color w:val="000000"/>
          <w:kern w:val="0"/>
          <w:position w:val="-22"/>
          <w:szCs w:val="21"/>
        </w:rPr>
        <w:drawing>
          <wp:inline distT="0" distB="0" distL="0" distR="0" wp14:anchorId="57BDEA0D" wp14:editId="2BC8D335">
            <wp:extent cx="636270" cy="349885"/>
            <wp:effectExtent l="0" t="0" r="0" b="0"/>
            <wp:docPr id="715" name="图片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636270" cy="349885"/>
                    </a:xfrm>
                    <a:prstGeom prst="rect">
                      <a:avLst/>
                    </a:prstGeom>
                    <a:noFill/>
                    <a:ln>
                      <a:noFill/>
                    </a:ln>
                  </pic:spPr>
                </pic:pic>
              </a:graphicData>
            </a:graphic>
          </wp:inline>
        </w:drawing>
      </w:r>
      <w:r w:rsidRPr="00D64321">
        <w:rPr>
          <w:rFonts w:ascii="宋体" w:eastAsia="宋体" w:hAnsi="宋体" w:cs="Times New Roman"/>
          <w:color w:val="000000"/>
          <w:kern w:val="0"/>
          <w:szCs w:val="21"/>
        </w:rPr>
        <w:t>、</w:t>
      </w:r>
      <w:r w:rsidRPr="00D64321">
        <w:rPr>
          <w:rFonts w:ascii="宋体" w:eastAsia="宋体" w:hAnsi="宋体" w:cs="Times New Roman"/>
          <w:noProof/>
          <w:color w:val="000000"/>
          <w:kern w:val="0"/>
          <w:position w:val="-22"/>
          <w:szCs w:val="21"/>
        </w:rPr>
        <w:drawing>
          <wp:inline distT="0" distB="0" distL="0" distR="0" wp14:anchorId="525B73F7" wp14:editId="197CB129">
            <wp:extent cx="691515" cy="349885"/>
            <wp:effectExtent l="0" t="0" r="0" b="0"/>
            <wp:docPr id="716" name="图片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691515" cy="349885"/>
                    </a:xfrm>
                    <a:prstGeom prst="rect">
                      <a:avLst/>
                    </a:prstGeom>
                    <a:noFill/>
                    <a:ln>
                      <a:noFill/>
                    </a:ln>
                  </pic:spPr>
                </pic:pic>
              </a:graphicData>
            </a:graphic>
          </wp:inline>
        </w:drawing>
      </w:r>
      <w:r w:rsidRPr="00D64321">
        <w:rPr>
          <w:rFonts w:ascii="宋体" w:eastAsia="宋体" w:hAnsi="宋体" w:cs="Times New Roman"/>
          <w:color w:val="000000"/>
          <w:kern w:val="0"/>
          <w:szCs w:val="21"/>
        </w:rPr>
        <w:t>、</w:t>
      </w:r>
      <w:r w:rsidRPr="00D64321">
        <w:rPr>
          <w:rFonts w:ascii="宋体" w:eastAsia="宋体" w:hAnsi="宋体" w:cs="Times New Roman"/>
          <w:noProof/>
          <w:color w:val="000000"/>
          <w:kern w:val="0"/>
          <w:position w:val="-22"/>
          <w:szCs w:val="21"/>
        </w:rPr>
        <w:drawing>
          <wp:inline distT="0" distB="0" distL="0" distR="0" wp14:anchorId="5FA530FC" wp14:editId="5F550B23">
            <wp:extent cx="643890" cy="349885"/>
            <wp:effectExtent l="0" t="0" r="3810" b="0"/>
            <wp:docPr id="717" name="图片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643890" cy="349885"/>
                    </a:xfrm>
                    <a:prstGeom prst="rect">
                      <a:avLst/>
                    </a:prstGeom>
                    <a:noFill/>
                    <a:ln>
                      <a:noFill/>
                    </a:ln>
                  </pic:spPr>
                </pic:pic>
              </a:graphicData>
            </a:graphic>
          </wp:inline>
        </w:drawing>
      </w:r>
      <w:r w:rsidRPr="00D64321">
        <w:rPr>
          <w:rFonts w:ascii="宋体" w:eastAsia="宋体" w:hAnsi="宋体" w:cs="Times New Roman"/>
          <w:color w:val="000000"/>
          <w:kern w:val="0"/>
          <w:szCs w:val="21"/>
        </w:rPr>
        <w:t>，故</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color w:val="000000"/>
          <w:kern w:val="0"/>
          <w:szCs w:val="21"/>
        </w:rPr>
        <w:t>最接近总体平均”的是居民服务和其他服务业。因此，选择D选项。</w:t>
      </w:r>
    </w:p>
    <w:p w14:paraId="00466E6A" w14:textId="2C5B5D11"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30. </w:t>
      </w:r>
    </w:p>
    <w:p w14:paraId="29069A99"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【答案】D</w:t>
      </w:r>
    </w:p>
    <w:p w14:paraId="7D659B00"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3DF838CD"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color w:val="000000"/>
          <w:kern w:val="0"/>
          <w:szCs w:val="21"/>
        </w:rPr>
        <w:t>A选项，定位文段，新设立企业的增长量为</w:t>
      </w:r>
      <w:r w:rsidRPr="00D64321">
        <w:rPr>
          <w:rFonts w:ascii="宋体" w:eastAsia="宋体" w:hAnsi="宋体" w:cs="Times New Roman"/>
          <w:noProof/>
          <w:color w:val="000000"/>
          <w:kern w:val="0"/>
          <w:position w:val="-22"/>
          <w:szCs w:val="21"/>
        </w:rPr>
        <w:drawing>
          <wp:inline distT="0" distB="0" distL="0" distR="0" wp14:anchorId="5C992484" wp14:editId="7A1ABDE2">
            <wp:extent cx="1725295" cy="349885"/>
            <wp:effectExtent l="0" t="0" r="8255" b="0"/>
            <wp:docPr id="718" name="图片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1725295" cy="349885"/>
                    </a:xfrm>
                    <a:prstGeom prst="rect">
                      <a:avLst/>
                    </a:prstGeom>
                    <a:noFill/>
                    <a:ln>
                      <a:noFill/>
                    </a:ln>
                  </pic:spPr>
                </pic:pic>
              </a:graphicData>
            </a:graphic>
          </wp:inline>
        </w:drawing>
      </w:r>
      <w:r w:rsidRPr="00D64321">
        <w:rPr>
          <w:rFonts w:ascii="宋体" w:eastAsia="宋体" w:hAnsi="宋体" w:cs="Times New Roman"/>
          <w:color w:val="000000"/>
          <w:kern w:val="0"/>
          <w:szCs w:val="21"/>
        </w:rPr>
        <w:t>家（</w:t>
      </w:r>
      <w:r w:rsidRPr="00D64321">
        <w:rPr>
          <w:rFonts w:ascii="宋体" w:eastAsia="宋体" w:hAnsi="宋体" w:cs="Times New Roman"/>
          <w:noProof/>
          <w:color w:val="000000"/>
          <w:kern w:val="0"/>
          <w:position w:val="-22"/>
          <w:szCs w:val="21"/>
        </w:rPr>
        <w:drawing>
          <wp:inline distT="0" distB="0" distL="0" distR="0" wp14:anchorId="6EF37073" wp14:editId="0C2DD49B">
            <wp:extent cx="596265" cy="349885"/>
            <wp:effectExtent l="0" t="0" r="0" b="0"/>
            <wp:docPr id="719" name="图片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596265" cy="349885"/>
                    </a:xfrm>
                    <a:prstGeom prst="rect">
                      <a:avLst/>
                    </a:prstGeom>
                    <a:noFill/>
                    <a:ln>
                      <a:noFill/>
                    </a:ln>
                  </pic:spPr>
                </pic:pic>
              </a:graphicData>
            </a:graphic>
          </wp:inline>
        </w:drawing>
      </w:r>
      <w:r w:rsidRPr="00D64321">
        <w:rPr>
          <w:rFonts w:ascii="宋体" w:eastAsia="宋体" w:hAnsi="宋体" w:cs="Times New Roman"/>
          <w:color w:val="000000"/>
          <w:kern w:val="0"/>
          <w:szCs w:val="21"/>
        </w:rPr>
        <w:t>），错误。</w:t>
      </w:r>
    </w:p>
    <w:p w14:paraId="76A7D63A"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B选项，定位文段，2014年新设立企业</w:t>
      </w:r>
      <w:r w:rsidRPr="00D64321">
        <w:rPr>
          <w:rFonts w:ascii="宋体" w:eastAsia="宋体" w:hAnsi="宋体" w:cs="Times New Roman"/>
          <w:noProof/>
          <w:color w:val="000000"/>
          <w:kern w:val="0"/>
          <w:position w:val="-22"/>
          <w:szCs w:val="21"/>
        </w:rPr>
        <w:drawing>
          <wp:inline distT="0" distB="0" distL="0" distR="0" wp14:anchorId="5541F647" wp14:editId="5E91F5EE">
            <wp:extent cx="1407160" cy="349885"/>
            <wp:effectExtent l="0" t="0" r="2540" b="0"/>
            <wp:docPr id="720" name="图片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407160" cy="349885"/>
                    </a:xfrm>
                    <a:prstGeom prst="rect">
                      <a:avLst/>
                    </a:prstGeom>
                    <a:noFill/>
                    <a:ln>
                      <a:noFill/>
                    </a:ln>
                  </pic:spPr>
                </pic:pic>
              </a:graphicData>
            </a:graphic>
          </wp:inline>
        </w:drawing>
      </w:r>
      <w:r w:rsidRPr="00D64321">
        <w:rPr>
          <w:rFonts w:ascii="宋体" w:eastAsia="宋体" w:hAnsi="宋体" w:cs="Times New Roman"/>
          <w:color w:val="000000"/>
          <w:kern w:val="0"/>
          <w:szCs w:val="21"/>
        </w:rPr>
        <w:t>家（或利用第121题结果，2014年新设立企业</w:t>
      </w:r>
      <w:r w:rsidRPr="00D64321">
        <w:rPr>
          <w:rFonts w:ascii="宋体" w:eastAsia="宋体" w:hAnsi="宋体" w:cs="Times New Roman"/>
          <w:noProof/>
          <w:color w:val="000000"/>
          <w:kern w:val="0"/>
          <w:position w:val="-6"/>
          <w:szCs w:val="21"/>
        </w:rPr>
        <w:drawing>
          <wp:inline distT="0" distB="0" distL="0" distR="0" wp14:anchorId="20949A22" wp14:editId="7FE9C8B0">
            <wp:extent cx="1550670" cy="182880"/>
            <wp:effectExtent l="0" t="0" r="0" b="7620"/>
            <wp:docPr id="721" name="图片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550670" cy="182880"/>
                    </a:xfrm>
                    <a:prstGeom prst="rect">
                      <a:avLst/>
                    </a:prstGeom>
                    <a:noFill/>
                    <a:ln>
                      <a:noFill/>
                    </a:ln>
                  </pic:spPr>
                </pic:pic>
              </a:graphicData>
            </a:graphic>
          </wp:inline>
        </w:drawing>
      </w:r>
      <w:r w:rsidRPr="00D64321">
        <w:rPr>
          <w:rFonts w:ascii="宋体" w:eastAsia="宋体" w:hAnsi="宋体" w:cs="Times New Roman"/>
          <w:color w:val="000000"/>
          <w:kern w:val="0"/>
          <w:szCs w:val="21"/>
        </w:rPr>
        <w:t>家），错误。</w:t>
      </w:r>
    </w:p>
    <w:p w14:paraId="1FD27365"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textAlignment w:val="center"/>
        <w:rPr>
          <w:rFonts w:ascii="宋体" w:eastAsia="宋体" w:hAnsi="宋体" w:cs="Times New Roman"/>
          <w:color w:val="000000"/>
          <w:kern w:val="0"/>
          <w:szCs w:val="21"/>
        </w:rPr>
      </w:pPr>
      <w:r w:rsidRPr="00D64321">
        <w:rPr>
          <w:rFonts w:ascii="宋体" w:eastAsia="宋体" w:hAnsi="宋体" w:cs="Times New Roman"/>
          <w:color w:val="000000"/>
          <w:kern w:val="0"/>
          <w:szCs w:val="21"/>
        </w:rPr>
        <w:t>C选项，外商直接投资总额的</w:t>
      </w:r>
      <w:proofErr w:type="gramStart"/>
      <w:r w:rsidRPr="00D64321">
        <w:rPr>
          <w:rFonts w:ascii="宋体" w:eastAsia="宋体" w:hAnsi="宋体" w:cs="Times New Roman"/>
          <w:color w:val="000000"/>
          <w:kern w:val="0"/>
          <w:szCs w:val="21"/>
        </w:rPr>
        <w:t>一</w:t>
      </w:r>
      <w:proofErr w:type="gramEnd"/>
      <w:r w:rsidRPr="00D64321">
        <w:rPr>
          <w:rFonts w:ascii="宋体" w:eastAsia="宋体" w:hAnsi="宋体" w:cs="Times New Roman"/>
          <w:color w:val="000000"/>
          <w:kern w:val="0"/>
          <w:szCs w:val="21"/>
        </w:rPr>
        <w:t>成为</w:t>
      </w:r>
      <w:r w:rsidRPr="00D64321">
        <w:rPr>
          <w:rFonts w:ascii="宋体" w:eastAsia="宋体" w:hAnsi="宋体" w:cs="Times New Roman"/>
          <w:noProof/>
          <w:color w:val="000000"/>
          <w:kern w:val="0"/>
          <w:szCs w:val="21"/>
        </w:rPr>
        <w:drawing>
          <wp:inline distT="0" distB="0" distL="0" distR="0" wp14:anchorId="46C50CEF" wp14:editId="108E168D">
            <wp:extent cx="1256030" cy="158750"/>
            <wp:effectExtent l="0" t="0" r="1270" b="0"/>
            <wp:docPr id="722" name="图片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256030" cy="158750"/>
                    </a:xfrm>
                    <a:prstGeom prst="rect">
                      <a:avLst/>
                    </a:prstGeom>
                    <a:noFill/>
                    <a:ln>
                      <a:noFill/>
                    </a:ln>
                  </pic:spPr>
                </pic:pic>
              </a:graphicData>
            </a:graphic>
          </wp:inline>
        </w:drawing>
      </w:r>
      <w:r w:rsidRPr="00D64321">
        <w:rPr>
          <w:rFonts w:ascii="宋体" w:eastAsia="宋体" w:hAnsi="宋体" w:cs="Times New Roman"/>
          <w:color w:val="000000"/>
          <w:kern w:val="0"/>
          <w:szCs w:val="21"/>
        </w:rPr>
        <w:t>亿元，超过一成的有：制造业（2452.3亿元）、房地产业（1789.8亿元），共2个，错误。</w:t>
      </w:r>
    </w:p>
    <w:p w14:paraId="67A1BB23" w14:textId="77777777" w:rsidR="001026D7" w:rsidRPr="00D64321"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D选项，定位表格，2014年信息传输、计算机服务和软件业外商直接投资新企业</w:t>
      </w:r>
      <w:r w:rsidRPr="00D64321">
        <w:rPr>
          <w:rFonts w:ascii="宋体" w:eastAsia="宋体" w:hAnsi="宋体" w:cs="Times New Roman"/>
          <w:noProof/>
          <w:color w:val="000000"/>
          <w:kern w:val="0"/>
          <w:position w:val="-22"/>
          <w:szCs w:val="21"/>
        </w:rPr>
        <w:drawing>
          <wp:inline distT="0" distB="0" distL="0" distR="0" wp14:anchorId="3603DE03" wp14:editId="4D68FB2C">
            <wp:extent cx="1407160" cy="349885"/>
            <wp:effectExtent l="0" t="0" r="2540" b="0"/>
            <wp:docPr id="723" name="图片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407160" cy="349885"/>
                    </a:xfrm>
                    <a:prstGeom prst="rect">
                      <a:avLst/>
                    </a:prstGeom>
                    <a:noFill/>
                    <a:ln>
                      <a:noFill/>
                    </a:ln>
                  </pic:spPr>
                </pic:pic>
              </a:graphicData>
            </a:graphic>
          </wp:inline>
        </w:drawing>
      </w:r>
      <w:r w:rsidRPr="00D64321">
        <w:rPr>
          <w:rFonts w:ascii="宋体" w:eastAsia="宋体" w:hAnsi="宋体" w:cs="Times New Roman"/>
          <w:color w:val="000000"/>
          <w:kern w:val="0"/>
          <w:szCs w:val="21"/>
        </w:rPr>
        <w:t>家，正确。</w:t>
      </w:r>
    </w:p>
    <w:p w14:paraId="42951890" w14:textId="77777777" w:rsidR="001026D7" w:rsidRPr="00D64321" w:rsidRDefault="001026D7" w:rsidP="001026D7">
      <w:pPr>
        <w:tabs>
          <w:tab w:val="left" w:pos="4200"/>
          <w:tab w:val="left" w:pos="4620"/>
        </w:tabs>
        <w:adjustRightInd w:val="0"/>
        <w:snapToGrid w:val="0"/>
        <w:spacing w:line="288" w:lineRule="auto"/>
        <w:ind w:firstLineChars="200" w:firstLine="420"/>
        <w:rPr>
          <w:rFonts w:ascii="宋体" w:eastAsia="宋体" w:hAnsi="宋体" w:cs="Times New Roman"/>
          <w:szCs w:val="21"/>
          <w:u w:color="000000"/>
        </w:rPr>
      </w:pPr>
      <w:r w:rsidRPr="00D64321">
        <w:rPr>
          <w:rFonts w:ascii="宋体" w:eastAsia="宋体" w:hAnsi="宋体" w:cs="Times New Roman" w:hint="eastAsia"/>
          <w:szCs w:val="21"/>
          <w:u w:color="000000"/>
        </w:rPr>
        <w:t>因此，选择</w:t>
      </w:r>
      <w:r w:rsidRPr="00D64321">
        <w:rPr>
          <w:rFonts w:ascii="宋体" w:eastAsia="宋体" w:hAnsi="宋体" w:cs="Times New Roman"/>
          <w:szCs w:val="21"/>
          <w:u w:color="000000"/>
        </w:rPr>
        <w:t>D</w:t>
      </w:r>
      <w:r w:rsidRPr="00D64321">
        <w:rPr>
          <w:rFonts w:ascii="宋体" w:eastAsia="宋体" w:hAnsi="宋体" w:cs="Times New Roman" w:hint="eastAsia"/>
          <w:szCs w:val="21"/>
          <w:u w:color="000000"/>
        </w:rPr>
        <w:t>选项。</w:t>
      </w:r>
    </w:p>
    <w:p w14:paraId="6CDC26E6" w14:textId="77777777" w:rsidR="001026D7" w:rsidRDefault="001026D7" w:rsidP="001026D7">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kern w:val="0"/>
          <w:szCs w:val="21"/>
        </w:rPr>
        <w:t>【拓展】A选项：</w:t>
      </w:r>
      <w:r w:rsidRPr="00D64321">
        <w:rPr>
          <w:rFonts w:ascii="宋体" w:eastAsia="宋体" w:hAnsi="宋体" w:cs="Times New Roman"/>
          <w:noProof/>
          <w:color w:val="000000"/>
          <w:kern w:val="0"/>
          <w:position w:val="-24"/>
          <w:szCs w:val="21"/>
        </w:rPr>
        <w:drawing>
          <wp:inline distT="0" distB="0" distL="0" distR="0" wp14:anchorId="4F7897E8" wp14:editId="60687FB6">
            <wp:extent cx="1463040" cy="381635"/>
            <wp:effectExtent l="0" t="0" r="3810" b="0"/>
            <wp:docPr id="724" name="图片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1463040" cy="381635"/>
                    </a:xfrm>
                    <a:prstGeom prst="rect">
                      <a:avLst/>
                    </a:prstGeom>
                    <a:noFill/>
                    <a:ln>
                      <a:noFill/>
                    </a:ln>
                  </pic:spPr>
                </pic:pic>
              </a:graphicData>
            </a:graphic>
          </wp:inline>
        </w:drawing>
      </w:r>
      <w:r w:rsidRPr="00D64321">
        <w:rPr>
          <w:rFonts w:ascii="宋体" w:eastAsia="宋体" w:hAnsi="宋体" w:cs="Times New Roman"/>
          <w:color w:val="000000"/>
          <w:kern w:val="0"/>
          <w:szCs w:val="21"/>
        </w:rPr>
        <w:t>，当增长率为</w:t>
      </w:r>
      <w:r w:rsidRPr="00D64321">
        <w:rPr>
          <w:rFonts w:ascii="宋体" w:eastAsia="宋体" w:hAnsi="宋体" w:cs="Times New Roman"/>
          <w:noProof/>
          <w:color w:val="000000"/>
          <w:kern w:val="0"/>
          <w:position w:val="-22"/>
          <w:szCs w:val="21"/>
        </w:rPr>
        <w:drawing>
          <wp:inline distT="0" distB="0" distL="0" distR="0" wp14:anchorId="23F8608E" wp14:editId="0A9CEF98">
            <wp:extent cx="142875" cy="349885"/>
            <wp:effectExtent l="0" t="0" r="9525" b="0"/>
            <wp:docPr id="725" name="图片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42875" cy="349885"/>
                    </a:xfrm>
                    <a:prstGeom prst="rect">
                      <a:avLst/>
                    </a:prstGeom>
                    <a:noFill/>
                    <a:ln>
                      <a:noFill/>
                    </a:ln>
                  </pic:spPr>
                </pic:pic>
              </a:graphicData>
            </a:graphic>
          </wp:inline>
        </w:drawing>
      </w:r>
      <w:r w:rsidRPr="00D64321">
        <w:rPr>
          <w:rFonts w:ascii="宋体" w:eastAsia="宋体" w:hAnsi="宋体" w:cs="Times New Roman"/>
          <w:color w:val="000000"/>
          <w:kern w:val="0"/>
          <w:szCs w:val="21"/>
        </w:rPr>
        <w:t>时，</w:t>
      </w:r>
      <w:r w:rsidRPr="00D64321">
        <w:rPr>
          <w:rFonts w:ascii="宋体" w:eastAsia="宋体" w:hAnsi="宋体" w:cs="Times New Roman"/>
          <w:noProof/>
          <w:color w:val="000000"/>
          <w:kern w:val="0"/>
          <w:position w:val="-22"/>
          <w:szCs w:val="21"/>
        </w:rPr>
        <w:drawing>
          <wp:inline distT="0" distB="0" distL="0" distR="0" wp14:anchorId="41A0630D" wp14:editId="4104B27A">
            <wp:extent cx="954405" cy="365760"/>
            <wp:effectExtent l="0" t="0" r="0" b="0"/>
            <wp:docPr id="726" name="图片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954405" cy="365760"/>
                    </a:xfrm>
                    <a:prstGeom prst="rect">
                      <a:avLst/>
                    </a:prstGeom>
                    <a:noFill/>
                    <a:ln>
                      <a:noFill/>
                    </a:ln>
                  </pic:spPr>
                </pic:pic>
              </a:graphicData>
            </a:graphic>
          </wp:inline>
        </w:drawing>
      </w:r>
      <w:r w:rsidRPr="00D64321">
        <w:rPr>
          <w:rFonts w:ascii="宋体" w:eastAsia="宋体" w:hAnsi="宋体" w:cs="Times New Roman"/>
          <w:color w:val="000000"/>
          <w:kern w:val="0"/>
          <w:szCs w:val="21"/>
        </w:rPr>
        <w:t>；当增长率为</w:t>
      </w:r>
      <w:r w:rsidRPr="00D64321">
        <w:rPr>
          <w:rFonts w:ascii="宋体" w:eastAsia="宋体" w:hAnsi="宋体" w:cs="Times New Roman"/>
          <w:noProof/>
          <w:color w:val="000000"/>
          <w:kern w:val="0"/>
          <w:position w:val="-22"/>
          <w:szCs w:val="21"/>
        </w:rPr>
        <w:drawing>
          <wp:inline distT="0" distB="0" distL="0" distR="0" wp14:anchorId="6C3FDA78" wp14:editId="68AD19DD">
            <wp:extent cx="230505" cy="349885"/>
            <wp:effectExtent l="0" t="0" r="0" b="0"/>
            <wp:docPr id="727" name="图片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230505" cy="349885"/>
                    </a:xfrm>
                    <a:prstGeom prst="rect">
                      <a:avLst/>
                    </a:prstGeom>
                    <a:noFill/>
                    <a:ln>
                      <a:noFill/>
                    </a:ln>
                  </pic:spPr>
                </pic:pic>
              </a:graphicData>
            </a:graphic>
          </wp:inline>
        </w:drawing>
      </w:r>
      <w:r w:rsidRPr="00D64321">
        <w:rPr>
          <w:rFonts w:ascii="宋体" w:eastAsia="宋体" w:hAnsi="宋体" w:cs="Times New Roman"/>
          <w:color w:val="000000"/>
          <w:kern w:val="0"/>
          <w:szCs w:val="21"/>
        </w:rPr>
        <w:t>时，</w:t>
      </w:r>
      <w:r w:rsidRPr="00D64321">
        <w:rPr>
          <w:rFonts w:ascii="宋体" w:eastAsia="宋体" w:hAnsi="宋体" w:cs="Times New Roman"/>
          <w:noProof/>
          <w:color w:val="000000"/>
          <w:kern w:val="0"/>
          <w:position w:val="-22"/>
          <w:szCs w:val="21"/>
        </w:rPr>
        <w:drawing>
          <wp:inline distT="0" distB="0" distL="0" distR="0" wp14:anchorId="53C61F42" wp14:editId="72A9F6FF">
            <wp:extent cx="954405" cy="365760"/>
            <wp:effectExtent l="0" t="0" r="0" b="0"/>
            <wp:docPr id="728" name="图片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954405" cy="365760"/>
                    </a:xfrm>
                    <a:prstGeom prst="rect">
                      <a:avLst/>
                    </a:prstGeom>
                    <a:noFill/>
                    <a:ln>
                      <a:noFill/>
                    </a:ln>
                  </pic:spPr>
                </pic:pic>
              </a:graphicData>
            </a:graphic>
          </wp:inline>
        </w:drawing>
      </w:r>
      <w:r w:rsidRPr="00D64321">
        <w:rPr>
          <w:rFonts w:ascii="宋体" w:eastAsia="宋体" w:hAnsi="宋体" w:cs="Times New Roman"/>
          <w:color w:val="000000"/>
          <w:kern w:val="0"/>
          <w:szCs w:val="21"/>
        </w:rPr>
        <w:t>。</w:t>
      </w:r>
    </w:p>
    <w:p w14:paraId="17A50F51" w14:textId="74F71317" w:rsidR="008F4FA9" w:rsidRPr="00D64321" w:rsidRDefault="00644D4D" w:rsidP="008F4FA9">
      <w:pPr>
        <w:pStyle w:val="2"/>
        <w:tabs>
          <w:tab w:val="left" w:pos="4620"/>
        </w:tabs>
        <w:spacing w:before="0" w:after="0" w:line="288" w:lineRule="auto"/>
        <w:ind w:firstLineChars="200" w:firstLine="643"/>
        <w:jc w:val="left"/>
        <w:rPr>
          <w:rFonts w:ascii="宋体" w:eastAsia="宋体" w:hAnsi="宋体"/>
        </w:rPr>
      </w:pPr>
      <w:r>
        <w:rPr>
          <w:rFonts w:ascii="宋体" w:eastAsia="宋体" w:hAnsi="宋体" w:hint="eastAsia"/>
        </w:rPr>
        <w:t>04</w:t>
      </w:r>
      <w:r w:rsidR="008F4FA9" w:rsidRPr="00D64321">
        <w:rPr>
          <w:rFonts w:ascii="宋体" w:eastAsia="宋体" w:hAnsi="宋体" w:hint="eastAsia"/>
        </w:rPr>
        <w:t>判断推理</w:t>
      </w:r>
    </w:p>
    <w:p w14:paraId="4173EB47" w14:textId="4A975A92"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rPr>
        <w:t>1.</w:t>
      </w:r>
      <w:r w:rsidRPr="00D64321">
        <w:rPr>
          <w:rFonts w:ascii="宋体" w:eastAsia="宋体" w:hAnsi="宋体" w:cs="Times New Roman" w:hint="eastAsia"/>
        </w:rPr>
        <w:t xml:space="preserve"> </w:t>
      </w:r>
    </w:p>
    <w:p w14:paraId="1715E660"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【答案】A</w:t>
      </w:r>
    </w:p>
    <w:p w14:paraId="3E33B3B6"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lastRenderedPageBreak/>
        <w:t>【解题思路】</w:t>
      </w:r>
    </w:p>
    <w:p w14:paraId="608227DB"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第一步，观察特征。</w:t>
      </w:r>
    </w:p>
    <w:p w14:paraId="7C3FD51F"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题干图形均由直线组成，且各不相同，较凌乱，优先考虑数量和属性类。</w:t>
      </w:r>
    </w:p>
    <w:p w14:paraId="37DFFAED"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第二步，一条式，从左到右找规律。</w:t>
      </w:r>
    </w:p>
    <w:p w14:paraId="26AA28E5"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题干图形均由直线组成，且对称性、曲直性和封闭性无规律，因此考虑数量类。继续观察，发现题干中图形均为连通图形，并且出现了图1及A项等类似的特殊图形，这种情况下多</w:t>
      </w:r>
      <w:r w:rsidRPr="00D64321">
        <w:rPr>
          <w:rFonts w:ascii="宋体" w:eastAsia="宋体" w:hAnsi="宋体" w:cs="Helvetica" w:hint="eastAsia"/>
          <w:szCs w:val="21"/>
        </w:rPr>
        <w:t>考查</w:t>
      </w:r>
      <w:proofErr w:type="gramStart"/>
      <w:r w:rsidRPr="00D64321">
        <w:rPr>
          <w:rFonts w:ascii="宋体" w:eastAsia="宋体" w:hAnsi="宋体" w:cs="Helvetica"/>
          <w:szCs w:val="21"/>
        </w:rPr>
        <w:t>一</w:t>
      </w:r>
      <w:proofErr w:type="gramEnd"/>
      <w:r w:rsidRPr="00D64321">
        <w:rPr>
          <w:rFonts w:ascii="宋体" w:eastAsia="宋体" w:hAnsi="宋体" w:cs="Helvetica"/>
          <w:szCs w:val="21"/>
        </w:rPr>
        <w:t>笔画，题干已给出的图形</w:t>
      </w:r>
      <w:r w:rsidRPr="00D64321">
        <w:rPr>
          <w:rFonts w:ascii="宋体" w:eastAsia="宋体" w:hAnsi="宋体" w:cs="Helvetica" w:hint="eastAsia"/>
          <w:szCs w:val="21"/>
        </w:rPr>
        <w:t>均能</w:t>
      </w:r>
      <w:r w:rsidRPr="00D64321">
        <w:rPr>
          <w:rFonts w:ascii="宋体" w:eastAsia="宋体" w:hAnsi="宋体" w:cs="Helvetica"/>
          <w:szCs w:val="21"/>
        </w:rPr>
        <w:t>一笔画</w:t>
      </w:r>
      <w:r w:rsidRPr="00D64321">
        <w:rPr>
          <w:rFonts w:ascii="宋体" w:eastAsia="宋体" w:hAnsi="宋体" w:cs="Helvetica" w:hint="eastAsia"/>
          <w:szCs w:val="21"/>
        </w:rPr>
        <w:t>成</w:t>
      </w:r>
      <w:r w:rsidRPr="00D64321">
        <w:rPr>
          <w:rFonts w:ascii="宋体" w:eastAsia="宋体" w:hAnsi="宋体" w:cs="Helvetica"/>
          <w:szCs w:val="21"/>
        </w:rPr>
        <w:t>，问号处</w:t>
      </w:r>
      <w:r w:rsidRPr="00D64321">
        <w:rPr>
          <w:rFonts w:ascii="宋体" w:eastAsia="宋体" w:hAnsi="宋体" w:cs="Helvetica" w:hint="eastAsia"/>
          <w:szCs w:val="21"/>
        </w:rPr>
        <w:t>图形也</w:t>
      </w:r>
      <w:r w:rsidRPr="00D64321">
        <w:rPr>
          <w:rFonts w:ascii="宋体" w:eastAsia="宋体" w:hAnsi="宋体" w:cs="Helvetica"/>
          <w:szCs w:val="21"/>
        </w:rPr>
        <w:t>应能够一笔画</w:t>
      </w:r>
      <w:r w:rsidRPr="00D64321">
        <w:rPr>
          <w:rFonts w:ascii="宋体" w:eastAsia="宋体" w:hAnsi="宋体" w:cs="Helvetica" w:hint="eastAsia"/>
          <w:szCs w:val="21"/>
        </w:rPr>
        <w:t>成</w:t>
      </w:r>
      <w:r w:rsidRPr="00D64321">
        <w:rPr>
          <w:rFonts w:ascii="宋体" w:eastAsia="宋体" w:hAnsi="宋体" w:cs="Helvetica"/>
          <w:szCs w:val="21"/>
        </w:rPr>
        <w:t>，只有A项</w:t>
      </w:r>
      <w:r w:rsidRPr="00D64321">
        <w:rPr>
          <w:rFonts w:ascii="宋体" w:eastAsia="宋体" w:hAnsi="宋体" w:cs="Helvetica" w:hint="eastAsia"/>
          <w:szCs w:val="21"/>
        </w:rPr>
        <w:t>符合</w:t>
      </w:r>
      <w:r w:rsidRPr="00D64321">
        <w:rPr>
          <w:rFonts w:ascii="宋体" w:eastAsia="宋体" w:hAnsi="宋体" w:cs="Helvetica"/>
          <w:szCs w:val="21"/>
        </w:rPr>
        <w:t>。</w:t>
      </w:r>
    </w:p>
    <w:p w14:paraId="68EFA804" w14:textId="77777777" w:rsidR="008F4FA9"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因此，选择A选项。</w:t>
      </w:r>
    </w:p>
    <w:p w14:paraId="4D0D7E97" w14:textId="77777777" w:rsidR="008F4FA9"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【六级知识点】</w:t>
      </w:r>
      <w:proofErr w:type="gramStart"/>
      <w:r w:rsidRPr="00D64321">
        <w:rPr>
          <w:rFonts w:ascii="宋体" w:eastAsia="宋体" w:hAnsi="宋体" w:cs="Helvetica" w:hint="eastAsia"/>
          <w:szCs w:val="21"/>
        </w:rPr>
        <w:t>一</w:t>
      </w:r>
      <w:proofErr w:type="gramEnd"/>
      <w:r w:rsidRPr="00D64321">
        <w:rPr>
          <w:rFonts w:ascii="宋体" w:eastAsia="宋体" w:hAnsi="宋体" w:cs="Helvetica" w:hint="eastAsia"/>
          <w:szCs w:val="21"/>
        </w:rPr>
        <w:t>笔画</w:t>
      </w:r>
    </w:p>
    <w:p w14:paraId="317FECF3" w14:textId="76EC369F"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rPr>
        <w:t>2.</w:t>
      </w:r>
      <w:r w:rsidRPr="00D64321">
        <w:rPr>
          <w:rFonts w:ascii="宋体" w:eastAsia="宋体" w:hAnsi="宋体" w:cs="Times New Roman" w:hint="eastAsia"/>
        </w:rPr>
        <w:t xml:space="preserve"> </w:t>
      </w:r>
    </w:p>
    <w:p w14:paraId="13B204FD"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【答案】</w:t>
      </w:r>
      <w:r w:rsidRPr="00D64321">
        <w:rPr>
          <w:rFonts w:ascii="宋体" w:eastAsia="宋体" w:hAnsi="宋体" w:cs="Helvetica" w:hint="eastAsia"/>
          <w:szCs w:val="21"/>
        </w:rPr>
        <w:t>D</w:t>
      </w:r>
    </w:p>
    <w:p w14:paraId="2F76282A"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【解题思路】</w:t>
      </w:r>
    </w:p>
    <w:p w14:paraId="62EFAD52"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第一步，观察特征。</w:t>
      </w:r>
    </w:p>
    <w:p w14:paraId="1FD9095E"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题干图形均由直线组成，且图形元素各不相同，优先考虑属性类和数量类，并且题干图形均为轴图形，优先考虑对称性。</w:t>
      </w:r>
    </w:p>
    <w:p w14:paraId="6449282C"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第二步，一条式，从左到右找规律。</w:t>
      </w:r>
    </w:p>
    <w:p w14:paraId="659715B2"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题干图形均为轴对称图形，</w:t>
      </w:r>
      <w:r w:rsidRPr="00D64321">
        <w:rPr>
          <w:rFonts w:ascii="宋体" w:eastAsia="宋体" w:hAnsi="宋体" w:cs="Helvetica" w:hint="eastAsia"/>
          <w:szCs w:val="21"/>
        </w:rPr>
        <w:t>排除B项；并且所有图形</w:t>
      </w:r>
      <w:r w:rsidRPr="00D64321">
        <w:rPr>
          <w:rFonts w:ascii="宋体" w:eastAsia="宋体" w:hAnsi="宋体" w:cs="Helvetica"/>
          <w:szCs w:val="21"/>
        </w:rPr>
        <w:t>只有一条对称轴，且对称轴均经过原图中的一条线</w:t>
      </w:r>
      <w:r w:rsidRPr="00D64321">
        <w:rPr>
          <w:rFonts w:ascii="宋体" w:eastAsia="宋体" w:hAnsi="宋体" w:cs="Helvetica" w:hint="eastAsia"/>
          <w:szCs w:val="21"/>
        </w:rPr>
        <w:t>，排除</w:t>
      </w:r>
      <w:r w:rsidRPr="00D64321">
        <w:rPr>
          <w:rFonts w:ascii="宋体" w:eastAsia="宋体" w:hAnsi="宋体" w:cs="Helvetica"/>
          <w:szCs w:val="21"/>
        </w:rPr>
        <w:t>A</w:t>
      </w:r>
      <w:r w:rsidRPr="00D64321">
        <w:rPr>
          <w:rFonts w:ascii="宋体" w:eastAsia="宋体" w:hAnsi="宋体" w:cs="Helvetica" w:hint="eastAsia"/>
          <w:szCs w:val="21"/>
        </w:rPr>
        <w:t>、C</w:t>
      </w:r>
      <w:r w:rsidRPr="00D64321">
        <w:rPr>
          <w:rFonts w:ascii="宋体" w:eastAsia="宋体" w:hAnsi="宋体" w:cs="Helvetica"/>
          <w:szCs w:val="21"/>
        </w:rPr>
        <w:t>项</w:t>
      </w:r>
      <w:r w:rsidRPr="00D64321">
        <w:rPr>
          <w:rFonts w:ascii="宋体" w:eastAsia="宋体" w:hAnsi="宋体" w:cs="Helvetica" w:hint="eastAsia"/>
          <w:szCs w:val="21"/>
        </w:rPr>
        <w:t>。</w:t>
      </w:r>
    </w:p>
    <w:p w14:paraId="70283536" w14:textId="77777777" w:rsidR="008F4FA9"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因此，选择D选项。</w:t>
      </w:r>
    </w:p>
    <w:p w14:paraId="518E59DE" w14:textId="77777777" w:rsidR="008F4FA9"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【六级知识点】</w:t>
      </w:r>
    </w:p>
    <w:p w14:paraId="5CB5FE18" w14:textId="1291B203"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rPr>
        <w:t>3.</w:t>
      </w:r>
      <w:r w:rsidRPr="00D64321">
        <w:rPr>
          <w:rFonts w:ascii="宋体" w:eastAsia="宋体" w:hAnsi="宋体" w:cs="Times New Roman" w:hint="eastAsia"/>
        </w:rPr>
        <w:t xml:space="preserve"> </w:t>
      </w:r>
    </w:p>
    <w:p w14:paraId="4CE1D46E"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【答案】</w:t>
      </w:r>
      <w:r w:rsidRPr="00D64321">
        <w:rPr>
          <w:rFonts w:ascii="宋体" w:eastAsia="宋体" w:hAnsi="宋体" w:cs="Helvetica" w:hint="eastAsia"/>
          <w:szCs w:val="21"/>
        </w:rPr>
        <w:t>C</w:t>
      </w:r>
    </w:p>
    <w:p w14:paraId="0E9F6784"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【解题思路】</w:t>
      </w:r>
    </w:p>
    <w:p w14:paraId="1452E77B"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第一步，观察特征。</w:t>
      </w:r>
    </w:p>
    <w:p w14:paraId="4B8719D2"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题干图形均由4个小图形组成，因此优先考虑数元素。</w:t>
      </w:r>
    </w:p>
    <w:p w14:paraId="18F679B7"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第二步，一条式，从左到右找规律。</w:t>
      </w:r>
    </w:p>
    <w:p w14:paraId="42A80E96"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题</w:t>
      </w:r>
      <w:proofErr w:type="gramStart"/>
      <w:r w:rsidRPr="00D64321">
        <w:rPr>
          <w:rFonts w:ascii="宋体" w:eastAsia="宋体" w:hAnsi="宋体" w:cs="Helvetica"/>
          <w:szCs w:val="21"/>
        </w:rPr>
        <w:t>干每个</w:t>
      </w:r>
      <w:proofErr w:type="gramEnd"/>
      <w:r w:rsidRPr="00D64321">
        <w:rPr>
          <w:rFonts w:ascii="宋体" w:eastAsia="宋体" w:hAnsi="宋体" w:cs="Helvetica"/>
          <w:szCs w:val="21"/>
        </w:rPr>
        <w:t>图形均有4种不同的元素，因此问号处也应该有4种不同的元素，只有C项符合。</w:t>
      </w:r>
    </w:p>
    <w:p w14:paraId="444477AB" w14:textId="77777777" w:rsidR="008F4FA9"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因此，选择C选项。</w:t>
      </w:r>
    </w:p>
    <w:p w14:paraId="11AFB989" w14:textId="77777777" w:rsidR="008F4FA9"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【六级知识点】</w:t>
      </w:r>
    </w:p>
    <w:p w14:paraId="09B47B5B" w14:textId="54A5B6D9"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rPr>
        <w:t>4.</w:t>
      </w:r>
      <w:r w:rsidRPr="00D64321">
        <w:rPr>
          <w:rFonts w:ascii="宋体" w:eastAsia="宋体" w:hAnsi="宋体" w:cs="Times New Roman" w:hint="eastAsia"/>
        </w:rPr>
        <w:t xml:space="preserve"> </w:t>
      </w:r>
    </w:p>
    <w:p w14:paraId="6BED10C5"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【答案】</w:t>
      </w:r>
      <w:r w:rsidRPr="00D64321">
        <w:rPr>
          <w:rFonts w:ascii="宋体" w:eastAsia="宋体" w:hAnsi="宋体" w:cs="Helvetica" w:hint="eastAsia"/>
          <w:szCs w:val="21"/>
        </w:rPr>
        <w:t>D</w:t>
      </w:r>
    </w:p>
    <w:p w14:paraId="00A9570C"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【解题思路】</w:t>
      </w:r>
    </w:p>
    <w:p w14:paraId="7B7D1609"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第一步，观察特征。</w:t>
      </w:r>
    </w:p>
    <w:p w14:paraId="08C35DB2"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题干图形直线数量不同，且图形均为轴对称图形，优先考虑属性类和数量类。</w:t>
      </w:r>
    </w:p>
    <w:p w14:paraId="49EE2F6F"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第二步，两段式，第</w:t>
      </w:r>
      <w:proofErr w:type="gramStart"/>
      <w:r w:rsidRPr="00D64321">
        <w:rPr>
          <w:rFonts w:ascii="宋体" w:eastAsia="宋体" w:hAnsi="宋体" w:cs="Helvetica"/>
          <w:szCs w:val="21"/>
        </w:rPr>
        <w:t>一段找</w:t>
      </w:r>
      <w:proofErr w:type="gramEnd"/>
      <w:r w:rsidRPr="00D64321">
        <w:rPr>
          <w:rFonts w:ascii="宋体" w:eastAsia="宋体" w:hAnsi="宋体" w:cs="Helvetica"/>
          <w:szCs w:val="21"/>
        </w:rPr>
        <w:t>规律。</w:t>
      </w:r>
    </w:p>
    <w:p w14:paraId="519E90E3"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通过观察，发现第一段图形中的直线条数分别为2、3、4，呈等差数列，因此，第二段运用此规律，前两个图形直线条数分别为2、3，问号处图形应有4条直线</w:t>
      </w:r>
      <w:r w:rsidRPr="00D64321">
        <w:rPr>
          <w:rFonts w:ascii="宋体" w:eastAsia="宋体" w:hAnsi="宋体" w:cs="Helvetica" w:hint="eastAsia"/>
          <w:szCs w:val="21"/>
        </w:rPr>
        <w:t>，排除A项。</w:t>
      </w:r>
      <w:r w:rsidRPr="00D64321">
        <w:rPr>
          <w:rFonts w:ascii="宋体" w:eastAsia="宋体" w:hAnsi="宋体" w:cs="Helvetica"/>
          <w:szCs w:val="21"/>
        </w:rPr>
        <w:t>并且题干中图形均为轴对称图形，对称轴依次逆时针旋转45°，因此问号处图形应为轴对称图形，且对称轴应为纵向</w:t>
      </w:r>
      <w:r w:rsidRPr="00D64321">
        <w:rPr>
          <w:rFonts w:ascii="宋体" w:eastAsia="宋体" w:hAnsi="宋体" w:cs="Helvetica" w:hint="eastAsia"/>
          <w:szCs w:val="21"/>
        </w:rPr>
        <w:t>，只有D项符合。</w:t>
      </w:r>
    </w:p>
    <w:p w14:paraId="4B292CF4" w14:textId="77777777" w:rsidR="008F4FA9"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因此，选择D选项。</w:t>
      </w:r>
    </w:p>
    <w:p w14:paraId="05AE7A57" w14:textId="77777777" w:rsidR="008F4FA9"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lastRenderedPageBreak/>
        <w:t>【六级知识点】对称轴方向</w:t>
      </w:r>
    </w:p>
    <w:p w14:paraId="11146F7A" w14:textId="68E1E995"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rPr>
        <w:t>5.</w:t>
      </w:r>
      <w:r w:rsidRPr="00D64321">
        <w:rPr>
          <w:rFonts w:ascii="宋体" w:eastAsia="宋体" w:hAnsi="宋体" w:cs="Times New Roman" w:hint="eastAsia"/>
        </w:rPr>
        <w:t xml:space="preserve"> </w:t>
      </w:r>
    </w:p>
    <w:p w14:paraId="580559BC"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【答案】</w:t>
      </w:r>
      <w:r w:rsidRPr="00D64321">
        <w:rPr>
          <w:rFonts w:ascii="宋体" w:eastAsia="宋体" w:hAnsi="宋体" w:cs="Helvetica" w:hint="eastAsia"/>
          <w:szCs w:val="21"/>
        </w:rPr>
        <w:t>C</w:t>
      </w:r>
    </w:p>
    <w:p w14:paraId="605066E6"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【解题思路】</w:t>
      </w:r>
    </w:p>
    <w:p w14:paraId="07886B16"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第一步，观察特征。</w:t>
      </w:r>
    </w:p>
    <w:p w14:paraId="1780E331"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题干图形均由直线和曲线构成，优先考虑数量类。</w:t>
      </w:r>
    </w:p>
    <w:p w14:paraId="46988B1E"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第二步，两段式，第</w:t>
      </w:r>
      <w:proofErr w:type="gramStart"/>
      <w:r w:rsidRPr="00D64321">
        <w:rPr>
          <w:rFonts w:ascii="宋体" w:eastAsia="宋体" w:hAnsi="宋体" w:cs="Helvetica"/>
          <w:szCs w:val="21"/>
        </w:rPr>
        <w:t>一段找</w:t>
      </w:r>
      <w:proofErr w:type="gramEnd"/>
      <w:r w:rsidRPr="00D64321">
        <w:rPr>
          <w:rFonts w:ascii="宋体" w:eastAsia="宋体" w:hAnsi="宋体" w:cs="Helvetica"/>
          <w:szCs w:val="21"/>
        </w:rPr>
        <w:t>规律。</w:t>
      </w:r>
    </w:p>
    <w:p w14:paraId="651DE034"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通过观察，发现第一段图形直线和曲线的交点数分别为2、3、4，呈等差数列，第二段运用此规律，前两个图中直线和曲线交点数分别为2、3，问号处</w:t>
      </w:r>
      <w:r w:rsidRPr="00D64321">
        <w:rPr>
          <w:rFonts w:ascii="宋体" w:eastAsia="宋体" w:hAnsi="宋体" w:cs="Helvetica" w:hint="eastAsia"/>
          <w:szCs w:val="21"/>
        </w:rPr>
        <w:t>直线和曲线的</w:t>
      </w:r>
      <w:r w:rsidRPr="00D64321">
        <w:rPr>
          <w:rFonts w:ascii="宋体" w:eastAsia="宋体" w:hAnsi="宋体" w:cs="Helvetica"/>
          <w:szCs w:val="21"/>
        </w:rPr>
        <w:t>交点数应为4，A</w:t>
      </w:r>
      <w:r w:rsidRPr="00D64321">
        <w:rPr>
          <w:rFonts w:ascii="宋体" w:eastAsia="宋体" w:hAnsi="宋体" w:cs="Helvetica" w:hint="eastAsia"/>
          <w:szCs w:val="21"/>
        </w:rPr>
        <w:t>、B、C、D</w:t>
      </w:r>
      <w:r w:rsidRPr="00D64321">
        <w:rPr>
          <w:rFonts w:ascii="宋体" w:eastAsia="宋体" w:hAnsi="宋体" w:cs="Helvetica"/>
          <w:szCs w:val="21"/>
        </w:rPr>
        <w:t>项</w:t>
      </w:r>
      <w:r w:rsidRPr="00D64321">
        <w:rPr>
          <w:rFonts w:ascii="宋体" w:eastAsia="宋体" w:hAnsi="宋体" w:cs="Helvetica" w:hint="eastAsia"/>
          <w:szCs w:val="21"/>
        </w:rPr>
        <w:t>中</w:t>
      </w:r>
      <w:r w:rsidRPr="00D64321">
        <w:rPr>
          <w:rFonts w:ascii="宋体" w:eastAsia="宋体" w:hAnsi="宋体" w:cs="Helvetica"/>
          <w:szCs w:val="21"/>
        </w:rPr>
        <w:t>直曲线交点数为</w:t>
      </w:r>
      <w:r w:rsidRPr="00D64321">
        <w:rPr>
          <w:rFonts w:ascii="宋体" w:eastAsia="宋体" w:hAnsi="宋体" w:cs="Helvetica" w:hint="eastAsia"/>
          <w:szCs w:val="21"/>
        </w:rPr>
        <w:t>依次为</w:t>
      </w:r>
      <w:r w:rsidRPr="00D64321">
        <w:rPr>
          <w:rFonts w:ascii="宋体" w:eastAsia="宋体" w:hAnsi="宋体" w:cs="Helvetica"/>
          <w:szCs w:val="21"/>
        </w:rPr>
        <w:t>6</w:t>
      </w:r>
      <w:r w:rsidRPr="00D64321">
        <w:rPr>
          <w:rFonts w:ascii="宋体" w:eastAsia="宋体" w:hAnsi="宋体" w:cs="Helvetica" w:hint="eastAsia"/>
          <w:szCs w:val="21"/>
        </w:rPr>
        <w:t>，</w:t>
      </w:r>
      <w:r w:rsidRPr="00D64321">
        <w:rPr>
          <w:rFonts w:ascii="宋体" w:eastAsia="宋体" w:hAnsi="宋体" w:cs="Helvetica"/>
          <w:szCs w:val="21"/>
        </w:rPr>
        <w:t>5，</w:t>
      </w:r>
      <w:r w:rsidRPr="00D64321">
        <w:rPr>
          <w:rFonts w:ascii="宋体" w:eastAsia="宋体" w:hAnsi="宋体" w:cs="Helvetica" w:hint="eastAsia"/>
          <w:szCs w:val="21"/>
        </w:rPr>
        <w:t>4，</w:t>
      </w:r>
      <w:r w:rsidRPr="00D64321">
        <w:rPr>
          <w:rFonts w:ascii="宋体" w:eastAsia="宋体" w:hAnsi="宋体" w:cs="Helvetica"/>
          <w:szCs w:val="21"/>
        </w:rPr>
        <w:t>5，只有C项符合。</w:t>
      </w:r>
    </w:p>
    <w:p w14:paraId="462F10B8" w14:textId="77777777" w:rsidR="008F4FA9"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因此，选择C选项。</w:t>
      </w:r>
    </w:p>
    <w:p w14:paraId="16A136EB" w14:textId="77777777" w:rsidR="008F4FA9"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【六级知识点】直曲交点</w:t>
      </w:r>
    </w:p>
    <w:p w14:paraId="5893192F" w14:textId="6939C906"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rPr>
        <w:t>6.</w:t>
      </w:r>
      <w:r w:rsidRPr="00D64321">
        <w:rPr>
          <w:rFonts w:ascii="宋体" w:eastAsia="宋体" w:hAnsi="宋体" w:cs="Times New Roman" w:hint="eastAsia"/>
        </w:rPr>
        <w:t xml:space="preserve"> </w:t>
      </w:r>
    </w:p>
    <w:p w14:paraId="1E39F977"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【答案】</w:t>
      </w:r>
      <w:r w:rsidRPr="00D64321">
        <w:rPr>
          <w:rFonts w:ascii="宋体" w:eastAsia="宋体" w:hAnsi="宋体" w:cs="Helvetica"/>
          <w:szCs w:val="21"/>
        </w:rPr>
        <w:t>D</w:t>
      </w:r>
    </w:p>
    <w:p w14:paraId="31241875"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【解题思路】</w:t>
      </w:r>
    </w:p>
    <w:p w14:paraId="50CB0C41"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第一步，</w:t>
      </w:r>
      <w:r w:rsidRPr="00D64321">
        <w:rPr>
          <w:rFonts w:ascii="宋体" w:eastAsia="宋体" w:hAnsi="宋体" w:cs="Helvetica" w:hint="eastAsia"/>
          <w:szCs w:val="21"/>
        </w:rPr>
        <w:t>确定</w:t>
      </w:r>
      <w:r w:rsidRPr="00D64321">
        <w:rPr>
          <w:rFonts w:ascii="宋体" w:eastAsia="宋体" w:hAnsi="宋体" w:cs="Helvetica"/>
          <w:szCs w:val="21"/>
        </w:rPr>
        <w:t>题型</w:t>
      </w:r>
      <w:r w:rsidRPr="00D64321">
        <w:rPr>
          <w:rFonts w:ascii="宋体" w:eastAsia="宋体" w:hAnsi="宋体" w:cs="Helvetica" w:hint="eastAsia"/>
          <w:szCs w:val="21"/>
        </w:rPr>
        <w:t>。</w:t>
      </w:r>
    </w:p>
    <w:p w14:paraId="18A20BF5"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根据提问方式中的“能够反驳”，确定为</w:t>
      </w:r>
      <w:r w:rsidRPr="00D64321">
        <w:rPr>
          <w:rFonts w:ascii="宋体" w:eastAsia="宋体" w:hAnsi="宋体" w:cs="Helvetica"/>
          <w:szCs w:val="21"/>
        </w:rPr>
        <w:t>削弱论证</w:t>
      </w:r>
      <w:r w:rsidRPr="00D64321">
        <w:rPr>
          <w:rFonts w:ascii="宋体" w:eastAsia="宋体" w:hAnsi="宋体" w:cs="Helvetica" w:hint="eastAsia"/>
          <w:szCs w:val="21"/>
        </w:rPr>
        <w:t>。</w:t>
      </w:r>
    </w:p>
    <w:p w14:paraId="1BB17087"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第二步，找论点和论据</w:t>
      </w:r>
      <w:r w:rsidRPr="00D64321">
        <w:rPr>
          <w:rFonts w:ascii="宋体" w:eastAsia="宋体" w:hAnsi="宋体" w:cs="Helvetica" w:hint="eastAsia"/>
          <w:szCs w:val="21"/>
        </w:rPr>
        <w:t>。</w:t>
      </w:r>
    </w:p>
    <w:p w14:paraId="01369934"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论点</w:t>
      </w:r>
      <w:r w:rsidRPr="00D64321">
        <w:rPr>
          <w:rFonts w:ascii="宋体" w:eastAsia="宋体" w:hAnsi="宋体" w:cs="Helvetica" w:hint="eastAsia"/>
          <w:szCs w:val="21"/>
        </w:rPr>
        <w:t>：</w:t>
      </w:r>
      <w:r w:rsidRPr="00D64321">
        <w:rPr>
          <w:rFonts w:ascii="宋体" w:eastAsia="宋体" w:hAnsi="宋体" w:cs="Helvetica"/>
          <w:szCs w:val="21"/>
        </w:rPr>
        <w:t>G在X州有更高的支持率</w:t>
      </w:r>
      <w:r w:rsidRPr="00D64321">
        <w:rPr>
          <w:rFonts w:ascii="宋体" w:eastAsia="宋体" w:hAnsi="宋体" w:cs="Helvetica" w:hint="eastAsia"/>
          <w:szCs w:val="21"/>
        </w:rPr>
        <w:t>。</w:t>
      </w:r>
    </w:p>
    <w:p w14:paraId="26A00F2C"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论据</w:t>
      </w:r>
      <w:r w:rsidRPr="00D64321">
        <w:rPr>
          <w:rFonts w:ascii="宋体" w:eastAsia="宋体" w:hAnsi="宋体" w:cs="Helvetica" w:hint="eastAsia"/>
          <w:szCs w:val="21"/>
        </w:rPr>
        <w:t>：</w:t>
      </w:r>
      <w:r w:rsidRPr="00D64321">
        <w:rPr>
          <w:rFonts w:ascii="宋体" w:eastAsia="宋体" w:hAnsi="宋体" w:cs="Helvetica"/>
          <w:szCs w:val="21"/>
        </w:rPr>
        <w:t>G在X</w:t>
      </w:r>
      <w:proofErr w:type="gramStart"/>
      <w:r w:rsidRPr="00D64321">
        <w:rPr>
          <w:rFonts w:ascii="宋体" w:eastAsia="宋体" w:hAnsi="宋体" w:cs="Helvetica"/>
          <w:szCs w:val="21"/>
        </w:rPr>
        <w:t>州获得</w:t>
      </w:r>
      <w:proofErr w:type="gramEnd"/>
      <w:r w:rsidRPr="00D64321">
        <w:rPr>
          <w:rFonts w:ascii="宋体" w:eastAsia="宋体" w:hAnsi="宋体" w:cs="Helvetica"/>
          <w:szCs w:val="21"/>
        </w:rPr>
        <w:t>的选票为5万多张，在Y</w:t>
      </w:r>
      <w:proofErr w:type="gramStart"/>
      <w:r w:rsidRPr="00D64321">
        <w:rPr>
          <w:rFonts w:ascii="宋体" w:eastAsia="宋体" w:hAnsi="宋体" w:cs="Helvetica"/>
          <w:szCs w:val="21"/>
        </w:rPr>
        <w:t>州获得</w:t>
      </w:r>
      <w:proofErr w:type="gramEnd"/>
      <w:r w:rsidRPr="00D64321">
        <w:rPr>
          <w:rFonts w:ascii="宋体" w:eastAsia="宋体" w:hAnsi="宋体" w:cs="Helvetica"/>
          <w:szCs w:val="21"/>
        </w:rPr>
        <w:t>的选票为3万余张。</w:t>
      </w:r>
    </w:p>
    <w:p w14:paraId="6572D610"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第三步，辨析选项。</w:t>
      </w:r>
    </w:p>
    <w:p w14:paraId="018B094F"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A项</w:t>
      </w:r>
      <w:r w:rsidRPr="00D64321">
        <w:rPr>
          <w:rFonts w:ascii="宋体" w:eastAsia="宋体" w:hAnsi="宋体" w:cs="Helvetica" w:hint="eastAsia"/>
          <w:szCs w:val="21"/>
        </w:rPr>
        <w:t>，不明确选项。该项</w:t>
      </w:r>
      <w:r w:rsidRPr="00D64321">
        <w:rPr>
          <w:rFonts w:ascii="宋体" w:eastAsia="宋体" w:hAnsi="宋体" w:cs="Helvetica"/>
          <w:szCs w:val="21"/>
        </w:rPr>
        <w:t>指出候选人到X州做过宣传演讲，</w:t>
      </w:r>
      <w:r w:rsidRPr="00D64321">
        <w:rPr>
          <w:rFonts w:ascii="宋体" w:eastAsia="宋体" w:hAnsi="宋体" w:cs="Helvetica" w:hint="eastAsia"/>
          <w:szCs w:val="21"/>
        </w:rPr>
        <w:t>但做过演讲后对投票结果产生的影响如何，并没有说明，不能削弱，排除；</w:t>
      </w:r>
    </w:p>
    <w:p w14:paraId="4DF0BD44"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B项</w:t>
      </w:r>
      <w:r w:rsidRPr="00D64321">
        <w:rPr>
          <w:rFonts w:ascii="宋体" w:eastAsia="宋体" w:hAnsi="宋体" w:cs="Helvetica" w:hint="eastAsia"/>
          <w:szCs w:val="21"/>
        </w:rPr>
        <w:t>，无关选项。</w:t>
      </w:r>
      <w:r w:rsidRPr="00D64321">
        <w:rPr>
          <w:rFonts w:ascii="宋体" w:eastAsia="宋体" w:hAnsi="宋体" w:cs="Helvetica"/>
          <w:szCs w:val="21"/>
        </w:rPr>
        <w:t>候选人是否是基督教徒，对竞选结果没有影响</w:t>
      </w:r>
      <w:r w:rsidRPr="00D64321">
        <w:rPr>
          <w:rFonts w:ascii="宋体" w:eastAsia="宋体" w:hAnsi="宋体" w:cs="Helvetica" w:hint="eastAsia"/>
          <w:szCs w:val="21"/>
        </w:rPr>
        <w:t>，论题不一致，排除；</w:t>
      </w:r>
    </w:p>
    <w:p w14:paraId="2799C1EE"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C项</w:t>
      </w:r>
      <w:r w:rsidRPr="00D64321">
        <w:rPr>
          <w:rFonts w:ascii="宋体" w:eastAsia="宋体" w:hAnsi="宋体" w:cs="Helvetica" w:hint="eastAsia"/>
          <w:szCs w:val="21"/>
        </w:rPr>
        <w:t>，无关选项。</w:t>
      </w:r>
      <w:r w:rsidRPr="00D64321">
        <w:rPr>
          <w:rFonts w:ascii="宋体" w:eastAsia="宋体" w:hAnsi="宋体" w:cs="Helvetica"/>
          <w:szCs w:val="21"/>
        </w:rPr>
        <w:t>支持者女性的多少与竞选结果无关</w:t>
      </w:r>
      <w:r w:rsidRPr="00D64321">
        <w:rPr>
          <w:rFonts w:ascii="宋体" w:eastAsia="宋体" w:hAnsi="宋体" w:cs="Helvetica" w:hint="eastAsia"/>
          <w:szCs w:val="21"/>
        </w:rPr>
        <w:t>，论题不一致，排除；</w:t>
      </w:r>
    </w:p>
    <w:p w14:paraId="50B19FCD"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D项</w:t>
      </w:r>
      <w:r w:rsidRPr="00D64321">
        <w:rPr>
          <w:rFonts w:ascii="宋体" w:eastAsia="宋体" w:hAnsi="宋体" w:cs="Helvetica" w:hint="eastAsia"/>
          <w:szCs w:val="21"/>
        </w:rPr>
        <w:t>，增加反向论据。</w:t>
      </w:r>
      <w:r w:rsidRPr="00D64321">
        <w:rPr>
          <w:rFonts w:ascii="宋体" w:eastAsia="宋体" w:hAnsi="宋体" w:cs="Helvetica"/>
          <w:szCs w:val="21"/>
        </w:rPr>
        <w:t>指出Y州的人口仅有X州人口的一半，说明X州的总数要是Y州总数的两倍，而选票5万多不到3万多的两倍，支持率=选票÷总数，直接说明Y州的支持率更低</w:t>
      </w:r>
      <w:r w:rsidRPr="00D64321">
        <w:rPr>
          <w:rFonts w:ascii="宋体" w:eastAsia="宋体" w:hAnsi="宋体" w:cs="Helvetica" w:hint="eastAsia"/>
          <w:szCs w:val="21"/>
        </w:rPr>
        <w:t>，有削弱作用。</w:t>
      </w:r>
    </w:p>
    <w:p w14:paraId="494C5B3B" w14:textId="77777777" w:rsidR="008F4FA9"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因此，选择D选项。</w:t>
      </w:r>
    </w:p>
    <w:p w14:paraId="55D8F305" w14:textId="6E70675A"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rPr>
        <w:t>7.</w:t>
      </w:r>
      <w:r w:rsidRPr="00D64321">
        <w:rPr>
          <w:rFonts w:ascii="宋体" w:eastAsia="宋体" w:hAnsi="宋体" w:cs="Times New Roman" w:hint="eastAsia"/>
        </w:rPr>
        <w:t xml:space="preserve"> </w:t>
      </w:r>
    </w:p>
    <w:p w14:paraId="7EEFF422"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【答案】B</w:t>
      </w:r>
    </w:p>
    <w:p w14:paraId="5675BD14"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【解题思路】</w:t>
      </w:r>
    </w:p>
    <w:p w14:paraId="7DE38480"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第一步，</w:t>
      </w:r>
      <w:r w:rsidRPr="00D64321">
        <w:rPr>
          <w:rFonts w:ascii="宋体" w:eastAsia="宋体" w:hAnsi="宋体" w:cs="Helvetica" w:hint="eastAsia"/>
          <w:szCs w:val="21"/>
        </w:rPr>
        <w:t>确定</w:t>
      </w:r>
      <w:r w:rsidRPr="00D64321">
        <w:rPr>
          <w:rFonts w:ascii="宋体" w:eastAsia="宋体" w:hAnsi="宋体" w:cs="Helvetica"/>
          <w:szCs w:val="21"/>
        </w:rPr>
        <w:t>题型</w:t>
      </w:r>
      <w:r w:rsidRPr="00D64321">
        <w:rPr>
          <w:rFonts w:ascii="宋体" w:eastAsia="宋体" w:hAnsi="宋体" w:cs="Helvetica" w:hint="eastAsia"/>
          <w:szCs w:val="21"/>
        </w:rPr>
        <w:t>。</w:t>
      </w:r>
    </w:p>
    <w:p w14:paraId="1C5F1358"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根据提问方式中的“构成反驳”，确定为</w:t>
      </w:r>
      <w:r w:rsidRPr="00D64321">
        <w:rPr>
          <w:rFonts w:ascii="宋体" w:eastAsia="宋体" w:hAnsi="宋体" w:cs="Helvetica"/>
          <w:szCs w:val="21"/>
        </w:rPr>
        <w:t>削弱论证</w:t>
      </w:r>
      <w:r w:rsidRPr="00D64321">
        <w:rPr>
          <w:rFonts w:ascii="宋体" w:eastAsia="宋体" w:hAnsi="宋体" w:cs="Helvetica" w:hint="eastAsia"/>
          <w:szCs w:val="21"/>
        </w:rPr>
        <w:t>。</w:t>
      </w:r>
    </w:p>
    <w:p w14:paraId="0675DFBA"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第二步，找论点和论据</w:t>
      </w:r>
      <w:r w:rsidRPr="00D64321">
        <w:rPr>
          <w:rFonts w:ascii="宋体" w:eastAsia="宋体" w:hAnsi="宋体" w:cs="Helvetica" w:hint="eastAsia"/>
          <w:szCs w:val="21"/>
        </w:rPr>
        <w:t>。</w:t>
      </w:r>
    </w:p>
    <w:p w14:paraId="7314A45B"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论点</w:t>
      </w:r>
      <w:r w:rsidRPr="00D64321">
        <w:rPr>
          <w:rFonts w:ascii="宋体" w:eastAsia="宋体" w:hAnsi="宋体" w:cs="Helvetica" w:hint="eastAsia"/>
          <w:szCs w:val="21"/>
        </w:rPr>
        <w:t>：</w:t>
      </w:r>
      <w:r w:rsidRPr="00D64321">
        <w:rPr>
          <w:rFonts w:ascii="宋体" w:eastAsia="宋体" w:hAnsi="宋体" w:cs="Helvetica"/>
          <w:szCs w:val="21"/>
        </w:rPr>
        <w:t>智能手机很快将完全取代功能手机</w:t>
      </w:r>
      <w:r w:rsidRPr="00D64321">
        <w:rPr>
          <w:rFonts w:ascii="宋体" w:eastAsia="宋体" w:hAnsi="宋体" w:cs="Helvetica" w:hint="eastAsia"/>
          <w:szCs w:val="21"/>
        </w:rPr>
        <w:t>。</w:t>
      </w:r>
    </w:p>
    <w:p w14:paraId="79F22354"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论据</w:t>
      </w:r>
      <w:r w:rsidRPr="00D64321">
        <w:rPr>
          <w:rFonts w:ascii="宋体" w:eastAsia="宋体" w:hAnsi="宋体" w:cs="Helvetica" w:hint="eastAsia"/>
          <w:szCs w:val="21"/>
        </w:rPr>
        <w:t>：</w:t>
      </w:r>
      <w:r w:rsidRPr="00D64321">
        <w:rPr>
          <w:rFonts w:ascii="宋体" w:eastAsia="宋体" w:hAnsi="宋体" w:cs="Helvetica"/>
          <w:szCs w:val="21"/>
        </w:rPr>
        <w:t>智能手机是近几年的主要销售产品，功能手机的销量大幅度下降。</w:t>
      </w:r>
    </w:p>
    <w:p w14:paraId="5942397C"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第三步，辨析选项。</w:t>
      </w:r>
    </w:p>
    <w:p w14:paraId="5CA44082"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A项</w:t>
      </w:r>
      <w:r w:rsidRPr="00D64321">
        <w:rPr>
          <w:rFonts w:ascii="宋体" w:eastAsia="宋体" w:hAnsi="宋体" w:cs="Helvetica" w:hint="eastAsia"/>
          <w:szCs w:val="21"/>
        </w:rPr>
        <w:t>，增加新论据。该项</w:t>
      </w:r>
      <w:r w:rsidRPr="00D64321">
        <w:rPr>
          <w:rFonts w:ascii="宋体" w:eastAsia="宋体" w:hAnsi="宋体" w:cs="Helvetica"/>
          <w:szCs w:val="21"/>
        </w:rPr>
        <w:t>指出智能手机的优点，</w:t>
      </w:r>
      <w:r w:rsidRPr="00D64321">
        <w:rPr>
          <w:rFonts w:ascii="宋体" w:eastAsia="宋体" w:hAnsi="宋体" w:cs="Helvetica" w:hint="eastAsia"/>
          <w:szCs w:val="21"/>
        </w:rPr>
        <w:t>有</w:t>
      </w:r>
      <w:r w:rsidRPr="00D64321">
        <w:rPr>
          <w:rFonts w:ascii="宋体" w:eastAsia="宋体" w:hAnsi="宋体" w:cs="Helvetica"/>
          <w:szCs w:val="21"/>
        </w:rPr>
        <w:t>支持</w:t>
      </w:r>
      <w:r w:rsidRPr="00D64321">
        <w:rPr>
          <w:rFonts w:ascii="宋体" w:eastAsia="宋体" w:hAnsi="宋体" w:cs="Helvetica" w:hint="eastAsia"/>
          <w:szCs w:val="21"/>
        </w:rPr>
        <w:t>作用</w:t>
      </w:r>
      <w:r w:rsidRPr="00D64321">
        <w:rPr>
          <w:rFonts w:ascii="宋体" w:eastAsia="宋体" w:hAnsi="宋体" w:cs="Helvetica"/>
          <w:szCs w:val="21"/>
        </w:rPr>
        <w:t>，排除</w:t>
      </w:r>
      <w:r w:rsidRPr="00D64321">
        <w:rPr>
          <w:rFonts w:ascii="宋体" w:eastAsia="宋体" w:hAnsi="宋体" w:cs="Helvetica" w:hint="eastAsia"/>
          <w:szCs w:val="21"/>
        </w:rPr>
        <w:t>；</w:t>
      </w:r>
    </w:p>
    <w:p w14:paraId="244B9BBC"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B项</w:t>
      </w:r>
      <w:r w:rsidRPr="00D64321">
        <w:rPr>
          <w:rFonts w:ascii="宋体" w:eastAsia="宋体" w:hAnsi="宋体" w:cs="Helvetica" w:hint="eastAsia"/>
          <w:szCs w:val="21"/>
        </w:rPr>
        <w:t>，增加反向论据。该项</w:t>
      </w:r>
      <w:r w:rsidRPr="00D64321">
        <w:rPr>
          <w:rFonts w:ascii="宋体" w:eastAsia="宋体" w:hAnsi="宋体" w:cs="Helvetica"/>
          <w:szCs w:val="21"/>
        </w:rPr>
        <w:t>指出很多老年人只会使用功能手机，而手机又是他们生活中必不可少的通讯工具，那么就说明，功能手机还是有市场的，不会被完全取代</w:t>
      </w:r>
      <w:r w:rsidRPr="00D64321">
        <w:rPr>
          <w:rFonts w:ascii="宋体" w:eastAsia="宋体" w:hAnsi="宋体" w:cs="Helvetica" w:hint="eastAsia"/>
          <w:szCs w:val="21"/>
        </w:rPr>
        <w:t>，有削弱作用；</w:t>
      </w:r>
    </w:p>
    <w:p w14:paraId="03A25357"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C项</w:t>
      </w:r>
      <w:r w:rsidRPr="00D64321">
        <w:rPr>
          <w:rFonts w:ascii="宋体" w:eastAsia="宋体" w:hAnsi="宋体" w:cs="Helvetica" w:hint="eastAsia"/>
          <w:szCs w:val="21"/>
        </w:rPr>
        <w:t>，增加新论据。该项</w:t>
      </w:r>
      <w:r w:rsidRPr="00D64321">
        <w:rPr>
          <w:rFonts w:ascii="宋体" w:eastAsia="宋体" w:hAnsi="宋体" w:cs="Helvetica"/>
          <w:szCs w:val="21"/>
        </w:rPr>
        <w:t>指出生产商不愿意再生产非智能手机，</w:t>
      </w:r>
      <w:r w:rsidRPr="00D64321">
        <w:rPr>
          <w:rFonts w:ascii="宋体" w:eastAsia="宋体" w:hAnsi="宋体" w:cs="Helvetica" w:hint="eastAsia"/>
          <w:szCs w:val="21"/>
        </w:rPr>
        <w:t>有</w:t>
      </w:r>
      <w:r w:rsidRPr="00D64321">
        <w:rPr>
          <w:rFonts w:ascii="宋体" w:eastAsia="宋体" w:hAnsi="宋体" w:cs="Helvetica"/>
          <w:szCs w:val="21"/>
        </w:rPr>
        <w:t>支持</w:t>
      </w:r>
      <w:r w:rsidRPr="00D64321">
        <w:rPr>
          <w:rFonts w:ascii="宋体" w:eastAsia="宋体" w:hAnsi="宋体" w:cs="Helvetica" w:hint="eastAsia"/>
          <w:szCs w:val="21"/>
        </w:rPr>
        <w:t>作用</w:t>
      </w:r>
      <w:r w:rsidRPr="00D64321">
        <w:rPr>
          <w:rFonts w:ascii="宋体" w:eastAsia="宋体" w:hAnsi="宋体" w:cs="Helvetica"/>
          <w:szCs w:val="21"/>
        </w:rPr>
        <w:t>，排除</w:t>
      </w:r>
      <w:r w:rsidRPr="00D64321">
        <w:rPr>
          <w:rFonts w:ascii="宋体" w:eastAsia="宋体" w:hAnsi="宋体" w:cs="Helvetica" w:hint="eastAsia"/>
          <w:szCs w:val="21"/>
        </w:rPr>
        <w:t>；</w:t>
      </w:r>
    </w:p>
    <w:p w14:paraId="0563F47F"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lastRenderedPageBreak/>
        <w:t>D项</w:t>
      </w:r>
      <w:r w:rsidRPr="00D64321">
        <w:rPr>
          <w:rFonts w:ascii="宋体" w:eastAsia="宋体" w:hAnsi="宋体" w:cs="Helvetica" w:hint="eastAsia"/>
          <w:szCs w:val="21"/>
        </w:rPr>
        <w:t>，增加新论据。该项</w:t>
      </w:r>
      <w:r w:rsidRPr="00D64321">
        <w:rPr>
          <w:rFonts w:ascii="宋体" w:eastAsia="宋体" w:hAnsi="宋体" w:cs="Helvetica"/>
          <w:szCs w:val="21"/>
        </w:rPr>
        <w:t>指出智能手机的优点，</w:t>
      </w:r>
      <w:r w:rsidRPr="00D64321">
        <w:rPr>
          <w:rFonts w:ascii="宋体" w:eastAsia="宋体" w:hAnsi="宋体" w:cs="Helvetica" w:hint="eastAsia"/>
          <w:szCs w:val="21"/>
        </w:rPr>
        <w:t>有</w:t>
      </w:r>
      <w:r w:rsidRPr="00D64321">
        <w:rPr>
          <w:rFonts w:ascii="宋体" w:eastAsia="宋体" w:hAnsi="宋体" w:cs="Helvetica"/>
          <w:szCs w:val="21"/>
        </w:rPr>
        <w:t>支持</w:t>
      </w:r>
      <w:r w:rsidRPr="00D64321">
        <w:rPr>
          <w:rFonts w:ascii="宋体" w:eastAsia="宋体" w:hAnsi="宋体" w:cs="Helvetica" w:hint="eastAsia"/>
          <w:szCs w:val="21"/>
        </w:rPr>
        <w:t>作用</w:t>
      </w:r>
      <w:r w:rsidRPr="00D64321">
        <w:rPr>
          <w:rFonts w:ascii="宋体" w:eastAsia="宋体" w:hAnsi="宋体" w:cs="Helvetica"/>
          <w:szCs w:val="21"/>
        </w:rPr>
        <w:t>，排除。</w:t>
      </w:r>
    </w:p>
    <w:p w14:paraId="66A74EFA" w14:textId="77777777" w:rsidR="008F4FA9"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因此，选择B选项。</w:t>
      </w:r>
    </w:p>
    <w:p w14:paraId="3C6D4C4A" w14:textId="4DD13879"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rPr>
        <w:t>8.</w:t>
      </w:r>
      <w:r w:rsidRPr="00D64321">
        <w:rPr>
          <w:rFonts w:ascii="宋体" w:eastAsia="宋体" w:hAnsi="宋体" w:cs="Times New Roman" w:hint="eastAsia"/>
        </w:rPr>
        <w:t xml:space="preserve"> </w:t>
      </w:r>
    </w:p>
    <w:p w14:paraId="48148ED2"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【答案】A</w:t>
      </w:r>
    </w:p>
    <w:p w14:paraId="57B7E342"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【解题思路】</w:t>
      </w:r>
    </w:p>
    <w:p w14:paraId="44963411"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第一步，</w:t>
      </w:r>
      <w:r w:rsidRPr="00D64321">
        <w:rPr>
          <w:rFonts w:ascii="宋体" w:eastAsia="宋体" w:hAnsi="宋体" w:cs="Helvetica" w:hint="eastAsia"/>
          <w:szCs w:val="21"/>
        </w:rPr>
        <w:t>确定</w:t>
      </w:r>
      <w:r w:rsidRPr="00D64321">
        <w:rPr>
          <w:rFonts w:ascii="宋体" w:eastAsia="宋体" w:hAnsi="宋体" w:cs="Helvetica"/>
          <w:szCs w:val="21"/>
        </w:rPr>
        <w:t>题型</w:t>
      </w:r>
      <w:r w:rsidRPr="00D64321">
        <w:rPr>
          <w:rFonts w:ascii="宋体" w:eastAsia="宋体" w:hAnsi="宋体" w:cs="Helvetica" w:hint="eastAsia"/>
          <w:szCs w:val="21"/>
        </w:rPr>
        <w:t>。</w:t>
      </w:r>
    </w:p>
    <w:p w14:paraId="515848E4"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根据提问方式中的“假设哪项”，确定为加强</w:t>
      </w:r>
      <w:r w:rsidRPr="00D64321">
        <w:rPr>
          <w:rFonts w:ascii="宋体" w:eastAsia="宋体" w:hAnsi="宋体" w:cs="Helvetica"/>
          <w:szCs w:val="21"/>
        </w:rPr>
        <w:t>论证</w:t>
      </w:r>
      <w:r w:rsidRPr="00D64321">
        <w:rPr>
          <w:rFonts w:ascii="宋体" w:eastAsia="宋体" w:hAnsi="宋体" w:cs="Helvetica" w:hint="eastAsia"/>
          <w:szCs w:val="21"/>
        </w:rPr>
        <w:t>。</w:t>
      </w:r>
    </w:p>
    <w:p w14:paraId="42F12F11"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第二步，找论点和论据</w:t>
      </w:r>
      <w:r w:rsidRPr="00D64321">
        <w:rPr>
          <w:rFonts w:ascii="宋体" w:eastAsia="宋体" w:hAnsi="宋体" w:cs="Helvetica" w:hint="eastAsia"/>
          <w:szCs w:val="21"/>
        </w:rPr>
        <w:t>。</w:t>
      </w:r>
    </w:p>
    <w:p w14:paraId="39A769A8"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论点</w:t>
      </w:r>
      <w:r w:rsidRPr="00D64321">
        <w:rPr>
          <w:rFonts w:ascii="宋体" w:eastAsia="宋体" w:hAnsi="宋体" w:cs="Helvetica" w:hint="eastAsia"/>
          <w:szCs w:val="21"/>
        </w:rPr>
        <w:t>：</w:t>
      </w:r>
      <w:r w:rsidRPr="00D64321">
        <w:rPr>
          <w:rFonts w:ascii="宋体" w:eastAsia="宋体" w:hAnsi="宋体" w:cs="Helvetica"/>
          <w:szCs w:val="21"/>
        </w:rPr>
        <w:t>为了使其视力恢复到正常状态，李大夫要求高</w:t>
      </w:r>
      <w:proofErr w:type="gramStart"/>
      <w:r w:rsidRPr="00D64321">
        <w:rPr>
          <w:rFonts w:ascii="宋体" w:eastAsia="宋体" w:hAnsi="宋体" w:cs="Helvetica"/>
          <w:szCs w:val="21"/>
        </w:rPr>
        <w:t>栓</w:t>
      </w:r>
      <w:proofErr w:type="gramEnd"/>
      <w:r w:rsidRPr="00D64321">
        <w:rPr>
          <w:rFonts w:ascii="宋体" w:eastAsia="宋体" w:hAnsi="宋体" w:cs="Helvetica"/>
          <w:szCs w:val="21"/>
        </w:rPr>
        <w:t>停止打网络游戏。</w:t>
      </w:r>
    </w:p>
    <w:p w14:paraId="668D1AA2"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论据</w:t>
      </w:r>
      <w:r w:rsidRPr="00D64321">
        <w:rPr>
          <w:rFonts w:ascii="宋体" w:eastAsia="宋体" w:hAnsi="宋体" w:cs="Helvetica" w:hint="eastAsia"/>
          <w:szCs w:val="21"/>
        </w:rPr>
        <w:t>：无。</w:t>
      </w:r>
    </w:p>
    <w:p w14:paraId="4E43B96E"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第三步，辨析选项。</w:t>
      </w:r>
    </w:p>
    <w:p w14:paraId="172D7F1D"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A项</w:t>
      </w:r>
      <w:r w:rsidRPr="00D64321">
        <w:rPr>
          <w:rFonts w:ascii="宋体" w:eastAsia="宋体" w:hAnsi="宋体" w:cs="Helvetica" w:hint="eastAsia"/>
          <w:szCs w:val="21"/>
        </w:rPr>
        <w:t>，建立联系。该项</w:t>
      </w:r>
      <w:r w:rsidRPr="00D64321">
        <w:rPr>
          <w:rFonts w:ascii="宋体" w:eastAsia="宋体" w:hAnsi="宋体" w:cs="Helvetica"/>
          <w:szCs w:val="21"/>
        </w:rPr>
        <w:t>直接指出假性近视患者打网络游戏，会影响视力恢复，那么就说明，停止打网络游戏，就可以起到恢复视力的结果，所以</w:t>
      </w:r>
      <w:r w:rsidRPr="00D64321">
        <w:rPr>
          <w:rFonts w:ascii="宋体" w:eastAsia="宋体" w:hAnsi="宋体" w:cs="Helvetica" w:hint="eastAsia"/>
          <w:szCs w:val="21"/>
        </w:rPr>
        <w:t>该</w:t>
      </w:r>
      <w:r w:rsidRPr="00D64321">
        <w:rPr>
          <w:rFonts w:ascii="宋体" w:eastAsia="宋体" w:hAnsi="宋体" w:cs="Helvetica"/>
          <w:szCs w:val="21"/>
        </w:rPr>
        <w:t>项是必须要假设的</w:t>
      </w:r>
      <w:r w:rsidRPr="00D64321">
        <w:rPr>
          <w:rFonts w:ascii="宋体" w:eastAsia="宋体" w:hAnsi="宋体" w:cs="Helvetica" w:hint="eastAsia"/>
          <w:szCs w:val="21"/>
        </w:rPr>
        <w:t>；</w:t>
      </w:r>
    </w:p>
    <w:p w14:paraId="47724052"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B项</w:t>
      </w:r>
      <w:r w:rsidRPr="00D64321">
        <w:rPr>
          <w:rFonts w:ascii="宋体" w:eastAsia="宋体" w:hAnsi="宋体" w:cs="Helvetica" w:hint="eastAsia"/>
          <w:szCs w:val="21"/>
        </w:rPr>
        <w:t>，无关选项。该项</w:t>
      </w:r>
      <w:r w:rsidRPr="00D64321">
        <w:rPr>
          <w:rFonts w:ascii="宋体" w:eastAsia="宋体" w:hAnsi="宋体" w:cs="Helvetica"/>
          <w:szCs w:val="21"/>
        </w:rPr>
        <w:t>指出打网络游戏是引起假性近视的主要原因，与李大夫要达到的目的无关，排除</w:t>
      </w:r>
      <w:r w:rsidRPr="00D64321">
        <w:rPr>
          <w:rFonts w:ascii="宋体" w:eastAsia="宋体" w:hAnsi="宋体" w:cs="Helvetica" w:hint="eastAsia"/>
          <w:szCs w:val="21"/>
        </w:rPr>
        <w:t>；</w:t>
      </w:r>
    </w:p>
    <w:p w14:paraId="051A59E4"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C项</w:t>
      </w:r>
      <w:r w:rsidRPr="00D64321">
        <w:rPr>
          <w:rFonts w:ascii="宋体" w:eastAsia="宋体" w:hAnsi="宋体" w:cs="Helvetica" w:hint="eastAsia"/>
          <w:szCs w:val="21"/>
        </w:rPr>
        <w:t>，无关选项。</w:t>
      </w:r>
      <w:r w:rsidRPr="00D64321">
        <w:rPr>
          <w:rFonts w:ascii="宋体" w:eastAsia="宋体" w:hAnsi="宋体" w:cs="Helvetica"/>
          <w:szCs w:val="21"/>
        </w:rPr>
        <w:t>李大夫经验是否丰富与到达到的目的无关，排除</w:t>
      </w:r>
      <w:r w:rsidRPr="00D64321">
        <w:rPr>
          <w:rFonts w:ascii="宋体" w:eastAsia="宋体" w:hAnsi="宋体" w:cs="Helvetica" w:hint="eastAsia"/>
          <w:szCs w:val="21"/>
        </w:rPr>
        <w:t>；</w:t>
      </w:r>
    </w:p>
    <w:p w14:paraId="5EF739F9"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D项</w:t>
      </w:r>
      <w:r w:rsidRPr="00D64321">
        <w:rPr>
          <w:rFonts w:ascii="宋体" w:eastAsia="宋体" w:hAnsi="宋体" w:cs="Helvetica" w:hint="eastAsia"/>
          <w:szCs w:val="21"/>
        </w:rPr>
        <w:t>，无关选项。</w:t>
      </w:r>
      <w:r w:rsidRPr="00D64321">
        <w:rPr>
          <w:rFonts w:ascii="宋体" w:eastAsia="宋体" w:hAnsi="宋体" w:cs="Helvetica"/>
          <w:szCs w:val="21"/>
        </w:rPr>
        <w:t>假性近视是否</w:t>
      </w:r>
      <w:r w:rsidRPr="00D64321">
        <w:rPr>
          <w:rFonts w:ascii="宋体" w:eastAsia="宋体" w:hAnsi="宋体" w:cs="Helvetica" w:hint="eastAsia"/>
          <w:szCs w:val="21"/>
        </w:rPr>
        <w:t>及时</w:t>
      </w:r>
      <w:r w:rsidRPr="00D64321">
        <w:rPr>
          <w:rFonts w:ascii="宋体" w:eastAsia="宋体" w:hAnsi="宋体" w:cs="Helvetica"/>
          <w:szCs w:val="21"/>
        </w:rPr>
        <w:t>缓解与结论无关，排除。</w:t>
      </w:r>
    </w:p>
    <w:p w14:paraId="4D77DD7F" w14:textId="77777777" w:rsidR="008F4FA9"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因此，选择A选项。</w:t>
      </w:r>
    </w:p>
    <w:p w14:paraId="2A7F92F6" w14:textId="20A0A471"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rPr>
        <w:t>9.</w:t>
      </w:r>
      <w:r w:rsidRPr="00D64321">
        <w:rPr>
          <w:rFonts w:ascii="宋体" w:eastAsia="宋体" w:hAnsi="宋体" w:cs="Helvetica"/>
          <w:szCs w:val="21"/>
        </w:rPr>
        <w:t xml:space="preserve"> </w:t>
      </w:r>
    </w:p>
    <w:p w14:paraId="7B35BC7C"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【答案】C</w:t>
      </w:r>
    </w:p>
    <w:p w14:paraId="578CC812"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【解题思路】</w:t>
      </w:r>
    </w:p>
    <w:p w14:paraId="4EE45173"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第一步，</w:t>
      </w:r>
      <w:r w:rsidRPr="00D64321">
        <w:rPr>
          <w:rFonts w:ascii="宋体" w:eastAsia="宋体" w:hAnsi="宋体" w:cs="Helvetica" w:hint="eastAsia"/>
          <w:szCs w:val="21"/>
        </w:rPr>
        <w:t>确定</w:t>
      </w:r>
      <w:r w:rsidRPr="00D64321">
        <w:rPr>
          <w:rFonts w:ascii="宋体" w:eastAsia="宋体" w:hAnsi="宋体" w:cs="Helvetica"/>
          <w:szCs w:val="21"/>
        </w:rPr>
        <w:t>题型</w:t>
      </w:r>
      <w:r w:rsidRPr="00D64321">
        <w:rPr>
          <w:rFonts w:ascii="宋体" w:eastAsia="宋体" w:hAnsi="宋体" w:cs="Helvetica" w:hint="eastAsia"/>
          <w:szCs w:val="21"/>
        </w:rPr>
        <w:t>。</w:t>
      </w:r>
    </w:p>
    <w:p w14:paraId="28158CBC"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根据提问方式中的“最能削弱”，确定为削弱</w:t>
      </w:r>
      <w:r w:rsidRPr="00D64321">
        <w:rPr>
          <w:rFonts w:ascii="宋体" w:eastAsia="宋体" w:hAnsi="宋体" w:cs="Helvetica"/>
          <w:szCs w:val="21"/>
        </w:rPr>
        <w:t>论证</w:t>
      </w:r>
      <w:r w:rsidRPr="00D64321">
        <w:rPr>
          <w:rFonts w:ascii="宋体" w:eastAsia="宋体" w:hAnsi="宋体" w:cs="Helvetica" w:hint="eastAsia"/>
          <w:szCs w:val="21"/>
        </w:rPr>
        <w:t>。</w:t>
      </w:r>
    </w:p>
    <w:p w14:paraId="5DC4C79C"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第二步，找论点和论据</w:t>
      </w:r>
      <w:r w:rsidRPr="00D64321">
        <w:rPr>
          <w:rFonts w:ascii="宋体" w:eastAsia="宋体" w:hAnsi="宋体" w:cs="Helvetica" w:hint="eastAsia"/>
          <w:szCs w:val="21"/>
        </w:rPr>
        <w:t>。</w:t>
      </w:r>
    </w:p>
    <w:p w14:paraId="612A982B"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论点</w:t>
      </w:r>
      <w:r w:rsidRPr="00D64321">
        <w:rPr>
          <w:rFonts w:ascii="宋体" w:eastAsia="宋体" w:hAnsi="宋体" w:cs="Helvetica" w:hint="eastAsia"/>
          <w:szCs w:val="21"/>
        </w:rPr>
        <w:t>：</w:t>
      </w:r>
      <w:r w:rsidRPr="00D64321">
        <w:rPr>
          <w:rFonts w:ascii="宋体" w:eastAsia="宋体" w:hAnsi="宋体" w:cs="Helvetica"/>
          <w:szCs w:val="21"/>
        </w:rPr>
        <w:t>酒类广告告诉人们，少喝一点酒没事，控制好饮酒量可能还对心脏有好处</w:t>
      </w:r>
      <w:r w:rsidRPr="00D64321">
        <w:rPr>
          <w:rFonts w:ascii="宋体" w:eastAsia="宋体" w:hAnsi="宋体" w:cs="Helvetica" w:hint="eastAsia"/>
          <w:szCs w:val="21"/>
        </w:rPr>
        <w:t>。</w:t>
      </w:r>
    </w:p>
    <w:p w14:paraId="3A1C840F"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论据</w:t>
      </w:r>
      <w:r w:rsidRPr="00D64321">
        <w:rPr>
          <w:rFonts w:ascii="宋体" w:eastAsia="宋体" w:hAnsi="宋体" w:cs="Helvetica" w:hint="eastAsia"/>
          <w:szCs w:val="21"/>
        </w:rPr>
        <w:t>：无。</w:t>
      </w:r>
    </w:p>
    <w:p w14:paraId="73031680"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第三步，辨析选项。</w:t>
      </w:r>
    </w:p>
    <w:p w14:paraId="588331A5"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A项</w:t>
      </w:r>
      <w:r w:rsidRPr="00D64321">
        <w:rPr>
          <w:rFonts w:ascii="宋体" w:eastAsia="宋体" w:hAnsi="宋体" w:cs="Helvetica" w:hint="eastAsia"/>
          <w:szCs w:val="21"/>
        </w:rPr>
        <w:t>，无关选项。该项说明</w:t>
      </w:r>
      <w:r w:rsidRPr="00D64321">
        <w:rPr>
          <w:rFonts w:ascii="宋体" w:eastAsia="宋体" w:hAnsi="宋体" w:cs="Helvetica"/>
          <w:szCs w:val="21"/>
        </w:rPr>
        <w:t>每个人的最佳饮酒量不同，与论题无关，排除</w:t>
      </w:r>
      <w:r w:rsidRPr="00D64321">
        <w:rPr>
          <w:rFonts w:ascii="宋体" w:eastAsia="宋体" w:hAnsi="宋体" w:cs="Helvetica" w:hint="eastAsia"/>
          <w:szCs w:val="21"/>
        </w:rPr>
        <w:t>；</w:t>
      </w:r>
    </w:p>
    <w:p w14:paraId="3C147E9A"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B项</w:t>
      </w:r>
      <w:r w:rsidRPr="00D64321">
        <w:rPr>
          <w:rFonts w:ascii="宋体" w:eastAsia="宋体" w:hAnsi="宋体" w:cs="Helvetica" w:hint="eastAsia"/>
          <w:szCs w:val="21"/>
        </w:rPr>
        <w:t>，增加新论据。该项说明饮酒有益处，加强</w:t>
      </w:r>
      <w:r w:rsidRPr="00D64321">
        <w:rPr>
          <w:rFonts w:ascii="宋体" w:eastAsia="宋体" w:hAnsi="宋体" w:cs="Helvetica"/>
          <w:szCs w:val="21"/>
        </w:rPr>
        <w:t>论点，排除</w:t>
      </w:r>
      <w:r w:rsidRPr="00D64321">
        <w:rPr>
          <w:rFonts w:ascii="宋体" w:eastAsia="宋体" w:hAnsi="宋体" w:cs="Helvetica" w:hint="eastAsia"/>
          <w:szCs w:val="21"/>
        </w:rPr>
        <w:t>；</w:t>
      </w:r>
    </w:p>
    <w:p w14:paraId="7949B6DA"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C项</w:t>
      </w:r>
      <w:r w:rsidRPr="00D64321">
        <w:rPr>
          <w:rFonts w:ascii="宋体" w:eastAsia="宋体" w:hAnsi="宋体" w:cs="Helvetica" w:hint="eastAsia"/>
          <w:szCs w:val="21"/>
        </w:rPr>
        <w:t>，增加反向论据。该项</w:t>
      </w:r>
      <w:r w:rsidRPr="00D64321">
        <w:rPr>
          <w:rFonts w:ascii="宋体" w:eastAsia="宋体" w:hAnsi="宋体" w:cs="Helvetica"/>
          <w:szCs w:val="21"/>
        </w:rPr>
        <w:t>明确说明广告商有夸大饮酒好处的嫌疑，</w:t>
      </w:r>
      <w:r w:rsidRPr="00D64321">
        <w:rPr>
          <w:rFonts w:ascii="宋体" w:eastAsia="宋体" w:hAnsi="宋体" w:cs="Helvetica" w:hint="eastAsia"/>
          <w:szCs w:val="21"/>
        </w:rPr>
        <w:t>削弱</w:t>
      </w:r>
      <w:r w:rsidRPr="00D64321">
        <w:rPr>
          <w:rFonts w:ascii="宋体" w:eastAsia="宋体" w:hAnsi="宋体" w:cs="Helvetica"/>
          <w:szCs w:val="21"/>
        </w:rPr>
        <w:t>论点</w:t>
      </w:r>
      <w:r w:rsidRPr="00D64321">
        <w:rPr>
          <w:rFonts w:ascii="宋体" w:eastAsia="宋体" w:hAnsi="宋体" w:cs="Helvetica" w:hint="eastAsia"/>
          <w:szCs w:val="21"/>
        </w:rPr>
        <w:t>；</w:t>
      </w:r>
    </w:p>
    <w:p w14:paraId="1BF8D264"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D项</w:t>
      </w:r>
      <w:r w:rsidRPr="00D64321">
        <w:rPr>
          <w:rFonts w:ascii="宋体" w:eastAsia="宋体" w:hAnsi="宋体" w:cs="Helvetica" w:hint="eastAsia"/>
          <w:szCs w:val="21"/>
        </w:rPr>
        <w:t>，增加新论据。该项说明</w:t>
      </w:r>
      <w:r w:rsidRPr="00D64321">
        <w:rPr>
          <w:rFonts w:ascii="宋体" w:eastAsia="宋体" w:hAnsi="宋体" w:cs="Helvetica"/>
          <w:szCs w:val="21"/>
        </w:rPr>
        <w:t>红葡萄酒中的有益成分含量有限，不代表含量为零，依然是存在有益成分的，</w:t>
      </w:r>
      <w:r w:rsidRPr="00D64321">
        <w:rPr>
          <w:rFonts w:ascii="宋体" w:eastAsia="宋体" w:hAnsi="宋体" w:cs="Helvetica" w:hint="eastAsia"/>
          <w:szCs w:val="21"/>
        </w:rPr>
        <w:t>加强论点</w:t>
      </w:r>
      <w:r w:rsidRPr="00D64321">
        <w:rPr>
          <w:rFonts w:ascii="宋体" w:eastAsia="宋体" w:hAnsi="宋体" w:cs="Helvetica"/>
          <w:szCs w:val="21"/>
        </w:rPr>
        <w:t>，排除</w:t>
      </w:r>
      <w:r w:rsidRPr="00D64321">
        <w:rPr>
          <w:rFonts w:ascii="宋体" w:eastAsia="宋体" w:hAnsi="宋体" w:cs="Helvetica" w:hint="eastAsia"/>
          <w:szCs w:val="21"/>
        </w:rPr>
        <w:t>。</w:t>
      </w:r>
    </w:p>
    <w:p w14:paraId="33AC1049" w14:textId="77777777" w:rsidR="008F4FA9"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因此，选择</w:t>
      </w:r>
      <w:r w:rsidRPr="00D64321">
        <w:rPr>
          <w:rFonts w:ascii="宋体" w:eastAsia="宋体" w:hAnsi="宋体" w:cs="Helvetica" w:hint="eastAsia"/>
          <w:szCs w:val="21"/>
        </w:rPr>
        <w:t>C</w:t>
      </w:r>
      <w:r w:rsidRPr="00D64321">
        <w:rPr>
          <w:rFonts w:ascii="宋体" w:eastAsia="宋体" w:hAnsi="宋体" w:cs="Helvetica"/>
          <w:szCs w:val="21"/>
        </w:rPr>
        <w:t>选项。</w:t>
      </w:r>
    </w:p>
    <w:p w14:paraId="23F28817" w14:textId="1332E7A9"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rPr>
        <w:t>10.</w:t>
      </w:r>
      <w:r w:rsidRPr="00D64321">
        <w:rPr>
          <w:rFonts w:ascii="宋体" w:eastAsia="宋体" w:hAnsi="宋体" w:cs="Times New Roman" w:hint="eastAsia"/>
        </w:rPr>
        <w:t xml:space="preserve"> </w:t>
      </w:r>
    </w:p>
    <w:p w14:paraId="2A5BA7C2"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【答案】D</w:t>
      </w:r>
    </w:p>
    <w:p w14:paraId="193F894F"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【解题思路】</w:t>
      </w:r>
    </w:p>
    <w:p w14:paraId="35834848"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第一步，确定题型。</w:t>
      </w:r>
    </w:p>
    <w:p w14:paraId="0878CEEC"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根据题</w:t>
      </w:r>
      <w:proofErr w:type="gramStart"/>
      <w:r w:rsidRPr="00D64321">
        <w:rPr>
          <w:rFonts w:ascii="宋体" w:eastAsia="宋体" w:hAnsi="宋体" w:cs="Times New Roman" w:hint="eastAsia"/>
        </w:rPr>
        <w:t>干信息</w:t>
      </w:r>
      <w:proofErr w:type="gramEnd"/>
      <w:r w:rsidRPr="00D64321">
        <w:rPr>
          <w:rFonts w:ascii="宋体" w:eastAsia="宋体" w:hAnsi="宋体" w:cs="Times New Roman" w:hint="eastAsia"/>
        </w:rPr>
        <w:t>可以确定为</w:t>
      </w:r>
      <w:r w:rsidRPr="00D64321">
        <w:rPr>
          <w:rFonts w:ascii="宋体" w:eastAsia="宋体" w:hAnsi="宋体" w:cs="Times New Roman"/>
        </w:rPr>
        <w:t>分析推理。</w:t>
      </w:r>
    </w:p>
    <w:p w14:paraId="1DA6E244"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第二步，</w:t>
      </w:r>
      <w:r w:rsidRPr="00D64321">
        <w:rPr>
          <w:rFonts w:ascii="宋体" w:eastAsia="宋体" w:hAnsi="宋体" w:cs="Times New Roman" w:hint="eastAsia"/>
        </w:rPr>
        <w:t>进行推理。</w:t>
      </w:r>
    </w:p>
    <w:p w14:paraId="26431CD4"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根据题干，可知每个人雕刻完工后会刻字留言，根据上面的留言已经确定是李强所雕刻，而李强的留言总是假的，因此可以利用代入法验证即可。</w:t>
      </w:r>
    </w:p>
    <w:p w14:paraId="77B5A77C"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A项</w:t>
      </w:r>
      <w:r w:rsidRPr="00D64321">
        <w:rPr>
          <w:rFonts w:ascii="宋体" w:eastAsia="宋体" w:hAnsi="宋体" w:cs="Helvetica" w:hint="eastAsia"/>
          <w:szCs w:val="21"/>
        </w:rPr>
        <w:t>，</w:t>
      </w:r>
      <w:r w:rsidRPr="00D64321">
        <w:rPr>
          <w:rFonts w:ascii="宋体" w:eastAsia="宋体" w:hAnsi="宋体" w:cs="Helvetica"/>
          <w:szCs w:val="21"/>
        </w:rPr>
        <w:t>如果留言内容是</w:t>
      </w:r>
      <w:r w:rsidRPr="00D64321">
        <w:rPr>
          <w:rFonts w:ascii="宋体" w:eastAsia="宋体" w:hAnsi="宋体" w:cs="Helvetica" w:hint="eastAsia"/>
          <w:szCs w:val="21"/>
        </w:rPr>
        <w:t>“</w:t>
      </w:r>
      <w:r w:rsidRPr="00D64321">
        <w:rPr>
          <w:rFonts w:ascii="宋体" w:eastAsia="宋体" w:hAnsi="宋体" w:cs="Helvetica"/>
          <w:szCs w:val="21"/>
        </w:rPr>
        <w:t>此像非张明所雕</w:t>
      </w:r>
      <w:r w:rsidRPr="00D64321">
        <w:rPr>
          <w:rFonts w:ascii="宋体" w:eastAsia="宋体" w:hAnsi="宋体" w:cs="Helvetica" w:hint="eastAsia"/>
          <w:szCs w:val="21"/>
        </w:rPr>
        <w:t>”</w:t>
      </w:r>
      <w:r w:rsidRPr="00D64321">
        <w:rPr>
          <w:rFonts w:ascii="宋体" w:eastAsia="宋体" w:hAnsi="宋体" w:cs="Helvetica"/>
          <w:szCs w:val="21"/>
        </w:rPr>
        <w:t>，留言内容是假的，真话应该是</w:t>
      </w:r>
      <w:r w:rsidRPr="00D64321">
        <w:rPr>
          <w:rFonts w:ascii="宋体" w:eastAsia="宋体" w:hAnsi="宋体" w:cs="Helvetica" w:hint="eastAsia"/>
          <w:szCs w:val="21"/>
        </w:rPr>
        <w:t>“</w:t>
      </w:r>
      <w:r w:rsidRPr="00D64321">
        <w:rPr>
          <w:rFonts w:ascii="宋体" w:eastAsia="宋体" w:hAnsi="宋体" w:cs="Helvetica"/>
          <w:szCs w:val="21"/>
        </w:rPr>
        <w:t>此像是张明</w:t>
      </w:r>
      <w:r w:rsidRPr="00D64321">
        <w:rPr>
          <w:rFonts w:ascii="宋体" w:eastAsia="宋体" w:hAnsi="宋体" w:cs="Helvetica"/>
          <w:szCs w:val="21"/>
        </w:rPr>
        <w:lastRenderedPageBreak/>
        <w:t>所雕</w:t>
      </w:r>
      <w:r w:rsidRPr="00D64321">
        <w:rPr>
          <w:rFonts w:ascii="宋体" w:eastAsia="宋体" w:hAnsi="宋体" w:cs="Helvetica" w:hint="eastAsia"/>
          <w:szCs w:val="21"/>
        </w:rPr>
        <w:t>”</w:t>
      </w:r>
      <w:r w:rsidRPr="00D64321">
        <w:rPr>
          <w:rFonts w:ascii="宋体" w:eastAsia="宋体" w:hAnsi="宋体" w:cs="Helvetica"/>
          <w:szCs w:val="21"/>
        </w:rPr>
        <w:t>，</w:t>
      </w:r>
      <w:proofErr w:type="gramStart"/>
      <w:r w:rsidRPr="00D64321">
        <w:rPr>
          <w:rFonts w:ascii="宋体" w:eastAsia="宋体" w:hAnsi="宋体" w:cs="Helvetica"/>
          <w:szCs w:val="21"/>
        </w:rPr>
        <w:t>跟最后</w:t>
      </w:r>
      <w:proofErr w:type="gramEnd"/>
      <w:r w:rsidRPr="00D64321">
        <w:rPr>
          <w:rFonts w:ascii="宋体" w:eastAsia="宋体" w:hAnsi="宋体" w:cs="Helvetica"/>
          <w:szCs w:val="21"/>
        </w:rPr>
        <w:t>的情况</w:t>
      </w:r>
      <w:r w:rsidRPr="00D64321">
        <w:rPr>
          <w:rFonts w:ascii="宋体" w:eastAsia="宋体" w:hAnsi="宋体" w:cs="Helvetica" w:hint="eastAsia"/>
          <w:szCs w:val="21"/>
        </w:rPr>
        <w:t>“</w:t>
      </w:r>
      <w:r w:rsidRPr="00D64321">
        <w:rPr>
          <w:rFonts w:ascii="宋体" w:eastAsia="宋体" w:hAnsi="宋体" w:cs="Helvetica"/>
          <w:szCs w:val="21"/>
        </w:rPr>
        <w:t>此像为李强所雕</w:t>
      </w:r>
      <w:r w:rsidRPr="00D64321">
        <w:rPr>
          <w:rFonts w:ascii="宋体" w:eastAsia="宋体" w:hAnsi="宋体" w:cs="Helvetica" w:hint="eastAsia"/>
          <w:szCs w:val="21"/>
        </w:rPr>
        <w:t>”</w:t>
      </w:r>
      <w:r w:rsidRPr="00D64321">
        <w:rPr>
          <w:rFonts w:ascii="宋体" w:eastAsia="宋体" w:hAnsi="宋体" w:cs="Helvetica"/>
          <w:szCs w:val="21"/>
        </w:rPr>
        <w:t>矛盾，排除</w:t>
      </w:r>
      <w:r w:rsidRPr="00D64321">
        <w:rPr>
          <w:rFonts w:ascii="宋体" w:eastAsia="宋体" w:hAnsi="宋体" w:cs="Helvetica" w:hint="eastAsia"/>
          <w:szCs w:val="21"/>
        </w:rPr>
        <w:t>；</w:t>
      </w:r>
    </w:p>
    <w:p w14:paraId="0EE74247"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B项</w:t>
      </w:r>
      <w:r w:rsidRPr="00D64321">
        <w:rPr>
          <w:rFonts w:ascii="宋体" w:eastAsia="宋体" w:hAnsi="宋体" w:cs="Helvetica" w:hint="eastAsia"/>
          <w:szCs w:val="21"/>
        </w:rPr>
        <w:t>，</w:t>
      </w:r>
      <w:r w:rsidRPr="00D64321">
        <w:rPr>
          <w:rFonts w:ascii="宋体" w:eastAsia="宋体" w:hAnsi="宋体" w:cs="Helvetica"/>
          <w:szCs w:val="21"/>
        </w:rPr>
        <w:t>如果留言内容是</w:t>
      </w:r>
      <w:r w:rsidRPr="00D64321">
        <w:rPr>
          <w:rFonts w:ascii="宋体" w:eastAsia="宋体" w:hAnsi="宋体" w:cs="Helvetica" w:hint="eastAsia"/>
          <w:szCs w:val="21"/>
        </w:rPr>
        <w:t>“</w:t>
      </w:r>
      <w:r w:rsidRPr="00D64321">
        <w:rPr>
          <w:rFonts w:ascii="宋体" w:eastAsia="宋体" w:hAnsi="宋体" w:cs="Helvetica"/>
          <w:szCs w:val="21"/>
        </w:rPr>
        <w:t>此像非杨刚所雕</w:t>
      </w:r>
      <w:r w:rsidRPr="00D64321">
        <w:rPr>
          <w:rFonts w:ascii="宋体" w:eastAsia="宋体" w:hAnsi="宋体" w:cs="Helvetica" w:hint="eastAsia"/>
          <w:szCs w:val="21"/>
        </w:rPr>
        <w:t>”</w:t>
      </w:r>
      <w:r w:rsidRPr="00D64321">
        <w:rPr>
          <w:rFonts w:ascii="宋体" w:eastAsia="宋体" w:hAnsi="宋体" w:cs="Helvetica"/>
          <w:szCs w:val="21"/>
        </w:rPr>
        <w:t>，留言内容是假的，真话应该是</w:t>
      </w:r>
      <w:r w:rsidRPr="00D64321">
        <w:rPr>
          <w:rFonts w:ascii="宋体" w:eastAsia="宋体" w:hAnsi="宋体" w:cs="Helvetica" w:hint="eastAsia"/>
          <w:szCs w:val="21"/>
        </w:rPr>
        <w:t>“</w:t>
      </w:r>
      <w:r w:rsidRPr="00D64321">
        <w:rPr>
          <w:rFonts w:ascii="宋体" w:eastAsia="宋体" w:hAnsi="宋体" w:cs="Helvetica"/>
          <w:szCs w:val="21"/>
        </w:rPr>
        <w:t>此像是杨刚所雕</w:t>
      </w:r>
      <w:r w:rsidRPr="00D64321">
        <w:rPr>
          <w:rFonts w:ascii="宋体" w:eastAsia="宋体" w:hAnsi="宋体" w:cs="Helvetica" w:hint="eastAsia"/>
          <w:szCs w:val="21"/>
        </w:rPr>
        <w:t>”</w:t>
      </w:r>
      <w:r w:rsidRPr="00D64321">
        <w:rPr>
          <w:rFonts w:ascii="宋体" w:eastAsia="宋体" w:hAnsi="宋体" w:cs="Helvetica"/>
          <w:szCs w:val="21"/>
        </w:rPr>
        <w:t>，</w:t>
      </w:r>
      <w:proofErr w:type="gramStart"/>
      <w:r w:rsidRPr="00D64321">
        <w:rPr>
          <w:rFonts w:ascii="宋体" w:eastAsia="宋体" w:hAnsi="宋体" w:cs="Helvetica"/>
          <w:szCs w:val="21"/>
        </w:rPr>
        <w:t>跟最后</w:t>
      </w:r>
      <w:proofErr w:type="gramEnd"/>
      <w:r w:rsidRPr="00D64321">
        <w:rPr>
          <w:rFonts w:ascii="宋体" w:eastAsia="宋体" w:hAnsi="宋体" w:cs="Helvetica"/>
          <w:szCs w:val="21"/>
        </w:rPr>
        <w:t>的情况</w:t>
      </w:r>
      <w:r w:rsidRPr="00D64321">
        <w:rPr>
          <w:rFonts w:ascii="宋体" w:eastAsia="宋体" w:hAnsi="宋体" w:cs="Helvetica" w:hint="eastAsia"/>
          <w:szCs w:val="21"/>
        </w:rPr>
        <w:t>“</w:t>
      </w:r>
      <w:r w:rsidRPr="00D64321">
        <w:rPr>
          <w:rFonts w:ascii="宋体" w:eastAsia="宋体" w:hAnsi="宋体" w:cs="Helvetica"/>
          <w:szCs w:val="21"/>
        </w:rPr>
        <w:t>此像为李强所雕</w:t>
      </w:r>
      <w:r w:rsidRPr="00D64321">
        <w:rPr>
          <w:rFonts w:ascii="宋体" w:eastAsia="宋体" w:hAnsi="宋体" w:cs="Helvetica" w:hint="eastAsia"/>
          <w:szCs w:val="21"/>
        </w:rPr>
        <w:t>”</w:t>
      </w:r>
      <w:r w:rsidRPr="00D64321">
        <w:rPr>
          <w:rFonts w:ascii="宋体" w:eastAsia="宋体" w:hAnsi="宋体" w:cs="Helvetica"/>
          <w:szCs w:val="21"/>
        </w:rPr>
        <w:t>矛盾，排除</w:t>
      </w:r>
      <w:r w:rsidRPr="00D64321">
        <w:rPr>
          <w:rFonts w:ascii="宋体" w:eastAsia="宋体" w:hAnsi="宋体" w:cs="Helvetica" w:hint="eastAsia"/>
          <w:szCs w:val="21"/>
        </w:rPr>
        <w:t>；</w:t>
      </w:r>
    </w:p>
    <w:p w14:paraId="58E64594"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C项</w:t>
      </w:r>
      <w:r w:rsidRPr="00D64321">
        <w:rPr>
          <w:rFonts w:ascii="宋体" w:eastAsia="宋体" w:hAnsi="宋体" w:cs="Helvetica" w:hint="eastAsia"/>
          <w:szCs w:val="21"/>
        </w:rPr>
        <w:t>，</w:t>
      </w:r>
      <w:r w:rsidRPr="00D64321">
        <w:rPr>
          <w:rFonts w:ascii="宋体" w:eastAsia="宋体" w:hAnsi="宋体" w:cs="Helvetica"/>
          <w:szCs w:val="21"/>
        </w:rPr>
        <w:t>如果留言内容是</w:t>
      </w:r>
      <w:r w:rsidRPr="00D64321">
        <w:rPr>
          <w:rFonts w:ascii="宋体" w:eastAsia="宋体" w:hAnsi="宋体" w:cs="Helvetica" w:hint="eastAsia"/>
          <w:szCs w:val="21"/>
        </w:rPr>
        <w:t>“</w:t>
      </w:r>
      <w:r w:rsidRPr="00D64321">
        <w:rPr>
          <w:rFonts w:ascii="宋体" w:eastAsia="宋体" w:hAnsi="宋体" w:cs="Helvetica"/>
          <w:szCs w:val="21"/>
        </w:rPr>
        <w:t>此像为李强所雕</w:t>
      </w:r>
      <w:r w:rsidRPr="00D64321">
        <w:rPr>
          <w:rFonts w:ascii="宋体" w:eastAsia="宋体" w:hAnsi="宋体" w:cs="Helvetica" w:hint="eastAsia"/>
          <w:szCs w:val="21"/>
        </w:rPr>
        <w:t>”</w:t>
      </w:r>
      <w:r w:rsidRPr="00D64321">
        <w:rPr>
          <w:rFonts w:ascii="宋体" w:eastAsia="宋体" w:hAnsi="宋体" w:cs="Helvetica"/>
          <w:szCs w:val="21"/>
        </w:rPr>
        <w:t>，留言内容是假的，真话应该是</w:t>
      </w:r>
      <w:r w:rsidRPr="00D64321">
        <w:rPr>
          <w:rFonts w:ascii="宋体" w:eastAsia="宋体" w:hAnsi="宋体" w:cs="Helvetica" w:hint="eastAsia"/>
          <w:szCs w:val="21"/>
        </w:rPr>
        <w:t>“</w:t>
      </w:r>
      <w:r w:rsidRPr="00D64321">
        <w:rPr>
          <w:rFonts w:ascii="宋体" w:eastAsia="宋体" w:hAnsi="宋体" w:cs="Helvetica"/>
          <w:szCs w:val="21"/>
        </w:rPr>
        <w:t>此像不是李强所雕</w:t>
      </w:r>
      <w:r w:rsidRPr="00D64321">
        <w:rPr>
          <w:rFonts w:ascii="宋体" w:eastAsia="宋体" w:hAnsi="宋体" w:cs="Helvetica" w:hint="eastAsia"/>
          <w:szCs w:val="21"/>
        </w:rPr>
        <w:t>”</w:t>
      </w:r>
      <w:r w:rsidRPr="00D64321">
        <w:rPr>
          <w:rFonts w:ascii="宋体" w:eastAsia="宋体" w:hAnsi="宋体" w:cs="Helvetica"/>
          <w:szCs w:val="21"/>
        </w:rPr>
        <w:t>，</w:t>
      </w:r>
      <w:proofErr w:type="gramStart"/>
      <w:r w:rsidRPr="00D64321">
        <w:rPr>
          <w:rFonts w:ascii="宋体" w:eastAsia="宋体" w:hAnsi="宋体" w:cs="Helvetica"/>
          <w:szCs w:val="21"/>
        </w:rPr>
        <w:t>跟最后</w:t>
      </w:r>
      <w:proofErr w:type="gramEnd"/>
      <w:r w:rsidRPr="00D64321">
        <w:rPr>
          <w:rFonts w:ascii="宋体" w:eastAsia="宋体" w:hAnsi="宋体" w:cs="Helvetica"/>
          <w:szCs w:val="21"/>
        </w:rPr>
        <w:t>的情况</w:t>
      </w:r>
      <w:r w:rsidRPr="00D64321">
        <w:rPr>
          <w:rFonts w:ascii="宋体" w:eastAsia="宋体" w:hAnsi="宋体" w:cs="Helvetica" w:hint="eastAsia"/>
          <w:szCs w:val="21"/>
        </w:rPr>
        <w:t>“</w:t>
      </w:r>
      <w:r w:rsidRPr="00D64321">
        <w:rPr>
          <w:rFonts w:ascii="宋体" w:eastAsia="宋体" w:hAnsi="宋体" w:cs="Helvetica"/>
          <w:szCs w:val="21"/>
        </w:rPr>
        <w:t>此像为李强所雕</w:t>
      </w:r>
      <w:r w:rsidRPr="00D64321">
        <w:rPr>
          <w:rFonts w:ascii="宋体" w:eastAsia="宋体" w:hAnsi="宋体" w:cs="Helvetica" w:hint="eastAsia"/>
          <w:szCs w:val="21"/>
        </w:rPr>
        <w:t>”</w:t>
      </w:r>
      <w:r w:rsidRPr="00D64321">
        <w:rPr>
          <w:rFonts w:ascii="宋体" w:eastAsia="宋体" w:hAnsi="宋体" w:cs="Helvetica"/>
          <w:szCs w:val="21"/>
        </w:rPr>
        <w:t>矛盾，排除。</w:t>
      </w:r>
    </w:p>
    <w:p w14:paraId="150829EB"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D项</w:t>
      </w:r>
      <w:r w:rsidRPr="00D64321">
        <w:rPr>
          <w:rFonts w:ascii="宋体" w:eastAsia="宋体" w:hAnsi="宋体" w:cs="Helvetica" w:hint="eastAsia"/>
          <w:szCs w:val="21"/>
        </w:rPr>
        <w:t>，</w:t>
      </w:r>
      <w:r w:rsidRPr="00D64321">
        <w:rPr>
          <w:rFonts w:ascii="宋体" w:eastAsia="宋体" w:hAnsi="宋体" w:cs="Helvetica"/>
          <w:szCs w:val="21"/>
        </w:rPr>
        <w:t>如果留言内容是</w:t>
      </w:r>
      <w:r w:rsidRPr="00D64321">
        <w:rPr>
          <w:rFonts w:ascii="宋体" w:eastAsia="宋体" w:hAnsi="宋体" w:cs="Helvetica" w:hint="eastAsia"/>
          <w:szCs w:val="21"/>
        </w:rPr>
        <w:t>“</w:t>
      </w:r>
      <w:r w:rsidRPr="00D64321">
        <w:rPr>
          <w:rFonts w:ascii="宋体" w:eastAsia="宋体" w:hAnsi="宋体" w:cs="Helvetica"/>
          <w:szCs w:val="21"/>
        </w:rPr>
        <w:t>此像为刘庆所雕</w:t>
      </w:r>
      <w:r w:rsidRPr="00D64321">
        <w:rPr>
          <w:rFonts w:ascii="宋体" w:eastAsia="宋体" w:hAnsi="宋体" w:cs="Helvetica" w:hint="eastAsia"/>
          <w:szCs w:val="21"/>
        </w:rPr>
        <w:t>”</w:t>
      </w:r>
      <w:r w:rsidRPr="00D64321">
        <w:rPr>
          <w:rFonts w:ascii="宋体" w:eastAsia="宋体" w:hAnsi="宋体" w:cs="Helvetica"/>
          <w:szCs w:val="21"/>
        </w:rPr>
        <w:t>，留言内容是假的，真话应该是</w:t>
      </w:r>
      <w:r w:rsidRPr="00D64321">
        <w:rPr>
          <w:rFonts w:ascii="宋体" w:eastAsia="宋体" w:hAnsi="宋体" w:cs="Helvetica" w:hint="eastAsia"/>
          <w:szCs w:val="21"/>
        </w:rPr>
        <w:t>“</w:t>
      </w:r>
      <w:r w:rsidRPr="00D64321">
        <w:rPr>
          <w:rFonts w:ascii="宋体" w:eastAsia="宋体" w:hAnsi="宋体" w:cs="Helvetica"/>
          <w:szCs w:val="21"/>
        </w:rPr>
        <w:t>此像不是刘庆所雕</w:t>
      </w:r>
      <w:r w:rsidRPr="00D64321">
        <w:rPr>
          <w:rFonts w:ascii="宋体" w:eastAsia="宋体" w:hAnsi="宋体" w:cs="Helvetica" w:hint="eastAsia"/>
          <w:szCs w:val="21"/>
        </w:rPr>
        <w:t>”</w:t>
      </w:r>
      <w:r w:rsidRPr="00D64321">
        <w:rPr>
          <w:rFonts w:ascii="宋体" w:eastAsia="宋体" w:hAnsi="宋体" w:cs="Helvetica"/>
          <w:szCs w:val="21"/>
        </w:rPr>
        <w:t>，</w:t>
      </w:r>
      <w:proofErr w:type="gramStart"/>
      <w:r w:rsidRPr="00D64321">
        <w:rPr>
          <w:rFonts w:ascii="宋体" w:eastAsia="宋体" w:hAnsi="宋体" w:cs="Helvetica"/>
          <w:szCs w:val="21"/>
        </w:rPr>
        <w:t>跟最后</w:t>
      </w:r>
      <w:proofErr w:type="gramEnd"/>
      <w:r w:rsidRPr="00D64321">
        <w:rPr>
          <w:rFonts w:ascii="宋体" w:eastAsia="宋体" w:hAnsi="宋体" w:cs="Helvetica"/>
          <w:szCs w:val="21"/>
        </w:rPr>
        <w:t>的情况</w:t>
      </w:r>
      <w:r w:rsidRPr="00D64321">
        <w:rPr>
          <w:rFonts w:ascii="宋体" w:eastAsia="宋体" w:hAnsi="宋体" w:cs="Helvetica" w:hint="eastAsia"/>
          <w:szCs w:val="21"/>
        </w:rPr>
        <w:t>“</w:t>
      </w:r>
      <w:r w:rsidRPr="00D64321">
        <w:rPr>
          <w:rFonts w:ascii="宋体" w:eastAsia="宋体" w:hAnsi="宋体" w:cs="Helvetica"/>
          <w:szCs w:val="21"/>
        </w:rPr>
        <w:t>此像为李强所雕</w:t>
      </w:r>
      <w:r w:rsidRPr="00D64321">
        <w:rPr>
          <w:rFonts w:ascii="宋体" w:eastAsia="宋体" w:hAnsi="宋体" w:cs="Helvetica" w:hint="eastAsia"/>
          <w:szCs w:val="21"/>
        </w:rPr>
        <w:t>”</w:t>
      </w:r>
      <w:r w:rsidRPr="00D64321">
        <w:rPr>
          <w:rFonts w:ascii="宋体" w:eastAsia="宋体" w:hAnsi="宋体" w:cs="Helvetica"/>
          <w:szCs w:val="21"/>
        </w:rPr>
        <w:t>不冲突，正确。</w:t>
      </w:r>
    </w:p>
    <w:p w14:paraId="753CC61A" w14:textId="77777777" w:rsidR="008F4FA9"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因此，选择D选项。</w:t>
      </w:r>
    </w:p>
    <w:p w14:paraId="6ED9F03A" w14:textId="7FC066C1"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rPr>
        <w:t>11.</w:t>
      </w:r>
      <w:r w:rsidRPr="00D64321">
        <w:rPr>
          <w:rFonts w:ascii="宋体" w:eastAsia="宋体" w:hAnsi="宋体" w:cs="Helvetica"/>
          <w:szCs w:val="21"/>
        </w:rPr>
        <w:t xml:space="preserve"> </w:t>
      </w:r>
    </w:p>
    <w:p w14:paraId="39E1CB18"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【答案】A</w:t>
      </w:r>
    </w:p>
    <w:p w14:paraId="26393275"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【解题思路】</w:t>
      </w:r>
    </w:p>
    <w:p w14:paraId="7B518B11"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第一步，</w:t>
      </w:r>
      <w:r w:rsidRPr="00D64321">
        <w:rPr>
          <w:rFonts w:ascii="宋体" w:eastAsia="宋体" w:hAnsi="宋体" w:cs="Times New Roman" w:hint="eastAsia"/>
        </w:rPr>
        <w:t>确定题型。</w:t>
      </w:r>
    </w:p>
    <w:p w14:paraId="0250FFD8"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根据题</w:t>
      </w:r>
      <w:proofErr w:type="gramStart"/>
      <w:r w:rsidRPr="00D64321">
        <w:rPr>
          <w:rFonts w:ascii="宋体" w:eastAsia="宋体" w:hAnsi="宋体" w:cs="Times New Roman" w:hint="eastAsia"/>
        </w:rPr>
        <w:t>干内容</w:t>
      </w:r>
      <w:proofErr w:type="gramEnd"/>
      <w:r w:rsidRPr="00D64321">
        <w:rPr>
          <w:rFonts w:ascii="宋体" w:eastAsia="宋体" w:hAnsi="宋体" w:cs="Times New Roman" w:hint="eastAsia"/>
        </w:rPr>
        <w:t>和设问方式，确定为</w:t>
      </w:r>
      <w:r w:rsidRPr="00D64321">
        <w:rPr>
          <w:rFonts w:ascii="宋体" w:eastAsia="宋体" w:hAnsi="宋体" w:cs="Times New Roman"/>
        </w:rPr>
        <w:t>归纳推理。</w:t>
      </w:r>
    </w:p>
    <w:p w14:paraId="7873ADE6"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第二步，</w:t>
      </w:r>
      <w:r w:rsidRPr="00D64321">
        <w:rPr>
          <w:rFonts w:ascii="宋体" w:eastAsia="宋体" w:hAnsi="宋体" w:cs="Times New Roman" w:hint="eastAsia"/>
        </w:rPr>
        <w:t>进行推理。</w:t>
      </w:r>
    </w:p>
    <w:p w14:paraId="08E345C0"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A项，</w:t>
      </w:r>
      <w:r w:rsidRPr="00D64321">
        <w:rPr>
          <w:rFonts w:ascii="宋体" w:eastAsia="宋体" w:hAnsi="宋体" w:cs="Helvetica"/>
          <w:szCs w:val="21"/>
        </w:rPr>
        <w:t>根据题干</w:t>
      </w:r>
      <w:r w:rsidRPr="00D64321">
        <w:rPr>
          <w:rFonts w:ascii="宋体" w:eastAsia="宋体" w:hAnsi="宋体" w:cs="Helvetica" w:hint="eastAsia"/>
          <w:szCs w:val="21"/>
        </w:rPr>
        <w:t>中“</w:t>
      </w:r>
      <w:r w:rsidRPr="00D64321">
        <w:rPr>
          <w:rFonts w:ascii="宋体" w:eastAsia="宋体" w:hAnsi="宋体" w:cs="Helvetica"/>
          <w:szCs w:val="21"/>
        </w:rPr>
        <w:t>南极洲的二氧化碳浓度也达到了400PPM这一标杆值</w:t>
      </w:r>
      <w:r w:rsidRPr="00D64321">
        <w:rPr>
          <w:rFonts w:ascii="宋体" w:eastAsia="宋体" w:hAnsi="宋体" w:cs="Helvetica" w:hint="eastAsia"/>
          <w:szCs w:val="21"/>
        </w:rPr>
        <w:t>”</w:t>
      </w:r>
      <w:r w:rsidRPr="00D64321">
        <w:rPr>
          <w:rFonts w:ascii="宋体" w:eastAsia="宋体" w:hAnsi="宋体" w:cs="Helvetica"/>
          <w:szCs w:val="21"/>
        </w:rPr>
        <w:t>可知，人类活动对地球的影响已经深入到极地</w:t>
      </w:r>
      <w:r w:rsidRPr="00D64321">
        <w:rPr>
          <w:rFonts w:ascii="宋体" w:eastAsia="宋体" w:hAnsi="宋体" w:cs="Helvetica" w:hint="eastAsia"/>
          <w:szCs w:val="21"/>
        </w:rPr>
        <w:t>，可以推出；</w:t>
      </w:r>
    </w:p>
    <w:p w14:paraId="11F77E3E"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B项</w:t>
      </w:r>
      <w:r w:rsidRPr="00D64321">
        <w:rPr>
          <w:rFonts w:ascii="宋体" w:eastAsia="宋体" w:hAnsi="宋体" w:cs="Helvetica" w:hint="eastAsia"/>
          <w:szCs w:val="21"/>
        </w:rPr>
        <w:t>，</w:t>
      </w:r>
      <w:r w:rsidRPr="00D64321">
        <w:rPr>
          <w:rFonts w:ascii="宋体" w:eastAsia="宋体" w:hAnsi="宋体" w:cs="Helvetica"/>
          <w:szCs w:val="21"/>
        </w:rPr>
        <w:t>题干没有涉及到南极洲的地貌问题，无中生有，排除</w:t>
      </w:r>
      <w:r w:rsidRPr="00D64321">
        <w:rPr>
          <w:rFonts w:ascii="宋体" w:eastAsia="宋体" w:hAnsi="宋体" w:cs="Helvetica" w:hint="eastAsia"/>
          <w:szCs w:val="21"/>
        </w:rPr>
        <w:t>；</w:t>
      </w:r>
    </w:p>
    <w:p w14:paraId="5EB2B96F"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C项</w:t>
      </w:r>
      <w:r w:rsidRPr="00D64321">
        <w:rPr>
          <w:rFonts w:ascii="宋体" w:eastAsia="宋体" w:hAnsi="宋体" w:cs="Helvetica" w:hint="eastAsia"/>
          <w:szCs w:val="21"/>
        </w:rPr>
        <w:t>，</w:t>
      </w:r>
      <w:r w:rsidRPr="00D64321">
        <w:rPr>
          <w:rFonts w:ascii="宋体" w:eastAsia="宋体" w:hAnsi="宋体" w:cs="Helvetica"/>
          <w:szCs w:val="21"/>
        </w:rPr>
        <w:t>南极洲二氧化碳浓度接下来是否会下降，文中没有涉及，属于无中生有，排除</w:t>
      </w:r>
      <w:r w:rsidRPr="00D64321">
        <w:rPr>
          <w:rFonts w:ascii="宋体" w:eastAsia="宋体" w:hAnsi="宋体" w:cs="Helvetica" w:hint="eastAsia"/>
          <w:szCs w:val="21"/>
        </w:rPr>
        <w:t>；</w:t>
      </w:r>
    </w:p>
    <w:p w14:paraId="0980B7E9"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D项</w:t>
      </w:r>
      <w:r w:rsidRPr="00D64321">
        <w:rPr>
          <w:rFonts w:ascii="宋体" w:eastAsia="宋体" w:hAnsi="宋体" w:cs="Helvetica" w:hint="eastAsia"/>
          <w:szCs w:val="21"/>
        </w:rPr>
        <w:t>，</w:t>
      </w:r>
      <w:proofErr w:type="gramStart"/>
      <w:r w:rsidRPr="00D64321">
        <w:rPr>
          <w:rFonts w:ascii="宋体" w:eastAsia="宋体" w:hAnsi="宋体" w:cs="Helvetica"/>
          <w:szCs w:val="21"/>
        </w:rPr>
        <w:t>题干前半</w:t>
      </w:r>
      <w:proofErr w:type="gramEnd"/>
      <w:r w:rsidRPr="00D64321">
        <w:rPr>
          <w:rFonts w:ascii="宋体" w:eastAsia="宋体" w:hAnsi="宋体" w:cs="Helvetica"/>
          <w:szCs w:val="21"/>
        </w:rPr>
        <w:t>部分谈论的是整个北半球，并非北极，排除。</w:t>
      </w:r>
    </w:p>
    <w:p w14:paraId="2A1C1E4B" w14:textId="77777777" w:rsidR="008F4FA9"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因此，选择A选项。</w:t>
      </w:r>
    </w:p>
    <w:p w14:paraId="0AAD76EF" w14:textId="74927178"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rPr>
        <w:t>12.</w:t>
      </w:r>
      <w:r w:rsidRPr="00D64321">
        <w:rPr>
          <w:rFonts w:ascii="宋体" w:eastAsia="宋体" w:hAnsi="宋体" w:cs="Times New Roman" w:hint="eastAsia"/>
        </w:rPr>
        <w:t xml:space="preserve"> </w:t>
      </w:r>
    </w:p>
    <w:p w14:paraId="3BB869CB"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【答案】C</w:t>
      </w:r>
    </w:p>
    <w:p w14:paraId="2CBF68B7"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【解题思路】</w:t>
      </w:r>
    </w:p>
    <w:p w14:paraId="4620F166"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第一步，</w:t>
      </w:r>
      <w:r w:rsidRPr="00D64321">
        <w:rPr>
          <w:rFonts w:ascii="宋体" w:eastAsia="宋体" w:hAnsi="宋体" w:cs="Helvetica" w:hint="eastAsia"/>
          <w:szCs w:val="21"/>
        </w:rPr>
        <w:t>确定</w:t>
      </w:r>
      <w:r w:rsidRPr="00D64321">
        <w:rPr>
          <w:rFonts w:ascii="宋体" w:eastAsia="宋体" w:hAnsi="宋体" w:cs="Helvetica"/>
          <w:szCs w:val="21"/>
        </w:rPr>
        <w:t>题型</w:t>
      </w:r>
      <w:r w:rsidRPr="00D64321">
        <w:rPr>
          <w:rFonts w:ascii="宋体" w:eastAsia="宋体" w:hAnsi="宋体" w:cs="Helvetica" w:hint="eastAsia"/>
          <w:szCs w:val="21"/>
        </w:rPr>
        <w:t>。</w:t>
      </w:r>
    </w:p>
    <w:p w14:paraId="78D9A361"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根据提问方式中的“不能支持”，确定为加强</w:t>
      </w:r>
      <w:r w:rsidRPr="00D64321">
        <w:rPr>
          <w:rFonts w:ascii="宋体" w:eastAsia="宋体" w:hAnsi="宋体" w:cs="Helvetica"/>
          <w:szCs w:val="21"/>
        </w:rPr>
        <w:t>论证</w:t>
      </w:r>
      <w:r w:rsidRPr="00D64321">
        <w:rPr>
          <w:rFonts w:ascii="宋体" w:eastAsia="宋体" w:hAnsi="宋体" w:cs="Helvetica" w:hint="eastAsia"/>
          <w:szCs w:val="21"/>
        </w:rPr>
        <w:t>。</w:t>
      </w:r>
    </w:p>
    <w:p w14:paraId="505DAB76"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第二步，找论点和论据</w:t>
      </w:r>
      <w:r w:rsidRPr="00D64321">
        <w:rPr>
          <w:rFonts w:ascii="宋体" w:eastAsia="宋体" w:hAnsi="宋体" w:cs="Helvetica" w:hint="eastAsia"/>
          <w:szCs w:val="21"/>
        </w:rPr>
        <w:t>。</w:t>
      </w:r>
    </w:p>
    <w:p w14:paraId="3487A503"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论点</w:t>
      </w:r>
      <w:r w:rsidRPr="00D64321">
        <w:rPr>
          <w:rFonts w:ascii="宋体" w:eastAsia="宋体" w:hAnsi="宋体" w:cs="Helvetica" w:hint="eastAsia"/>
          <w:szCs w:val="21"/>
        </w:rPr>
        <w:t>：</w:t>
      </w:r>
      <w:r w:rsidRPr="00D64321">
        <w:rPr>
          <w:rFonts w:ascii="宋体" w:eastAsia="宋体" w:hAnsi="宋体" w:cs="Helvetica"/>
          <w:szCs w:val="21"/>
        </w:rPr>
        <w:t>玩手机可能影响情绪，使用手机的时间越多，抑郁的可能性越大</w:t>
      </w:r>
      <w:r w:rsidRPr="00D64321">
        <w:rPr>
          <w:rFonts w:ascii="宋体" w:eastAsia="宋体" w:hAnsi="宋体" w:cs="Helvetica" w:hint="eastAsia"/>
          <w:szCs w:val="21"/>
        </w:rPr>
        <w:t>。</w:t>
      </w:r>
    </w:p>
    <w:p w14:paraId="52D22115"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论据</w:t>
      </w:r>
      <w:r w:rsidRPr="00D64321">
        <w:rPr>
          <w:rFonts w:ascii="宋体" w:eastAsia="宋体" w:hAnsi="宋体" w:cs="Helvetica" w:hint="eastAsia"/>
          <w:szCs w:val="21"/>
        </w:rPr>
        <w:t>：</w:t>
      </w:r>
      <w:r w:rsidRPr="00D64321">
        <w:rPr>
          <w:rFonts w:ascii="宋体" w:eastAsia="宋体" w:hAnsi="宋体" w:cs="Helvetica"/>
          <w:szCs w:val="21"/>
        </w:rPr>
        <w:t>某调查发现，患抑郁症的每天使用手机122分钟以上，而没患抑郁症的每天使用手机59分钟</w:t>
      </w:r>
      <w:r w:rsidRPr="00D64321">
        <w:rPr>
          <w:rFonts w:ascii="宋体" w:eastAsia="宋体" w:hAnsi="宋体" w:cs="Helvetica" w:hint="eastAsia"/>
          <w:szCs w:val="21"/>
        </w:rPr>
        <w:t>。</w:t>
      </w:r>
    </w:p>
    <w:p w14:paraId="624BF6EC"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第三步，辨析选项。</w:t>
      </w:r>
    </w:p>
    <w:p w14:paraId="174CA2D7"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A项</w:t>
      </w:r>
      <w:r w:rsidRPr="00D64321">
        <w:rPr>
          <w:rFonts w:ascii="宋体" w:eastAsia="宋体" w:hAnsi="宋体" w:cs="Helvetica" w:hint="eastAsia"/>
          <w:szCs w:val="21"/>
        </w:rPr>
        <w:t>，增加新论据。该项</w:t>
      </w:r>
      <w:proofErr w:type="gramStart"/>
      <w:r w:rsidRPr="00D64321">
        <w:rPr>
          <w:rFonts w:ascii="宋体" w:eastAsia="宋体" w:hAnsi="宋体" w:cs="Helvetica" w:hint="eastAsia"/>
          <w:szCs w:val="21"/>
        </w:rPr>
        <w:t>说明</w:t>
      </w:r>
      <w:r w:rsidRPr="00D64321">
        <w:rPr>
          <w:rFonts w:ascii="宋体" w:eastAsia="宋体" w:hAnsi="宋体" w:cs="Helvetica"/>
          <w:szCs w:val="21"/>
        </w:rPr>
        <w:t>长</w:t>
      </w:r>
      <w:proofErr w:type="gramEnd"/>
      <w:r w:rsidRPr="00D64321">
        <w:rPr>
          <w:rFonts w:ascii="宋体" w:eastAsia="宋体" w:hAnsi="宋体" w:cs="Helvetica"/>
          <w:szCs w:val="21"/>
        </w:rPr>
        <w:t>时间玩手机导致情绪容易出现问题，表明玩手机可能影响情绪，能够支持论点，排除</w:t>
      </w:r>
      <w:r w:rsidRPr="00D64321">
        <w:rPr>
          <w:rFonts w:ascii="宋体" w:eastAsia="宋体" w:hAnsi="宋体" w:cs="Helvetica" w:hint="eastAsia"/>
          <w:szCs w:val="21"/>
        </w:rPr>
        <w:t>；</w:t>
      </w:r>
    </w:p>
    <w:p w14:paraId="720FC32E"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B项</w:t>
      </w:r>
      <w:r w:rsidRPr="00D64321">
        <w:rPr>
          <w:rFonts w:ascii="宋体" w:eastAsia="宋体" w:hAnsi="宋体" w:cs="Helvetica" w:hint="eastAsia"/>
          <w:szCs w:val="21"/>
        </w:rPr>
        <w:t>，增加新论据。该项</w:t>
      </w:r>
      <w:proofErr w:type="gramStart"/>
      <w:r w:rsidRPr="00D64321">
        <w:rPr>
          <w:rFonts w:ascii="宋体" w:eastAsia="宋体" w:hAnsi="宋体" w:cs="Helvetica" w:hint="eastAsia"/>
          <w:szCs w:val="21"/>
        </w:rPr>
        <w:t>说明</w:t>
      </w:r>
      <w:r w:rsidRPr="00D64321">
        <w:rPr>
          <w:rFonts w:ascii="宋体" w:eastAsia="宋体" w:hAnsi="宋体" w:cs="Helvetica"/>
          <w:szCs w:val="21"/>
        </w:rPr>
        <w:t>长</w:t>
      </w:r>
      <w:proofErr w:type="gramEnd"/>
      <w:r w:rsidRPr="00D64321">
        <w:rPr>
          <w:rFonts w:ascii="宋体" w:eastAsia="宋体" w:hAnsi="宋体" w:cs="Helvetica"/>
          <w:szCs w:val="21"/>
        </w:rPr>
        <w:t>时间玩手机导致不能及时处理数据，造成情绪问题，增加抑郁风险，能够支持论点，排除</w:t>
      </w:r>
      <w:r w:rsidRPr="00D64321">
        <w:rPr>
          <w:rFonts w:ascii="宋体" w:eastAsia="宋体" w:hAnsi="宋体" w:cs="Helvetica" w:hint="eastAsia"/>
          <w:szCs w:val="21"/>
        </w:rPr>
        <w:t>；</w:t>
      </w:r>
    </w:p>
    <w:p w14:paraId="61BFBAF0"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C项</w:t>
      </w:r>
      <w:r w:rsidRPr="00D64321">
        <w:rPr>
          <w:rFonts w:ascii="宋体" w:eastAsia="宋体" w:hAnsi="宋体" w:cs="Helvetica" w:hint="eastAsia"/>
          <w:szCs w:val="21"/>
        </w:rPr>
        <w:t>，无关选项。该项</w:t>
      </w:r>
      <w:r w:rsidRPr="00D64321">
        <w:rPr>
          <w:rFonts w:ascii="宋体" w:eastAsia="宋体" w:hAnsi="宋体" w:cs="Helvetica"/>
          <w:szCs w:val="21"/>
        </w:rPr>
        <w:t>表述的是逃避面对现实是抑郁的特征之一，但本题论点讨论的是患抑郁症的原因，而不是特征，</w:t>
      </w:r>
      <w:r w:rsidRPr="00D64321">
        <w:rPr>
          <w:rFonts w:ascii="宋体" w:eastAsia="宋体" w:hAnsi="宋体" w:cs="Helvetica" w:hint="eastAsia"/>
          <w:szCs w:val="21"/>
        </w:rPr>
        <w:t>论题不一致，不能支持；</w:t>
      </w:r>
    </w:p>
    <w:p w14:paraId="13737384"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D项</w:t>
      </w:r>
      <w:r w:rsidRPr="00D64321">
        <w:rPr>
          <w:rFonts w:ascii="宋体" w:eastAsia="宋体" w:hAnsi="宋体" w:cs="Helvetica" w:hint="eastAsia"/>
          <w:szCs w:val="21"/>
        </w:rPr>
        <w:t>，增加新论据。该项说明</w:t>
      </w:r>
      <w:r w:rsidRPr="00D64321">
        <w:rPr>
          <w:rFonts w:ascii="宋体" w:eastAsia="宋体" w:hAnsi="宋体" w:cs="Helvetica"/>
          <w:szCs w:val="21"/>
        </w:rPr>
        <w:t>缺少人际支持是抑郁的风险因素，而长时间玩手机能够造成缺少人际支持，即有患抑郁症的风险，有抑郁的可能性，能够支持论点，排除。</w:t>
      </w:r>
    </w:p>
    <w:p w14:paraId="4F2338C3" w14:textId="77777777" w:rsidR="008F4FA9"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因此，选择C选项。</w:t>
      </w:r>
    </w:p>
    <w:p w14:paraId="31EF1110" w14:textId="32EACB9F"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rPr>
        <w:t>13.</w:t>
      </w:r>
      <w:r w:rsidRPr="00D64321">
        <w:rPr>
          <w:rFonts w:ascii="宋体" w:eastAsia="宋体" w:hAnsi="宋体" w:cs="Times New Roman" w:hint="eastAsia"/>
        </w:rPr>
        <w:t xml:space="preserve"> </w:t>
      </w:r>
    </w:p>
    <w:p w14:paraId="3B6E6F59"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【答案】C</w:t>
      </w:r>
    </w:p>
    <w:p w14:paraId="16B28FB0"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【解题思路】</w:t>
      </w:r>
    </w:p>
    <w:p w14:paraId="5B3F0B0F"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lastRenderedPageBreak/>
        <w:t>第一步，</w:t>
      </w:r>
      <w:r w:rsidRPr="00D64321">
        <w:rPr>
          <w:rFonts w:ascii="宋体" w:eastAsia="宋体" w:hAnsi="宋体" w:cs="Helvetica" w:hint="eastAsia"/>
          <w:szCs w:val="21"/>
        </w:rPr>
        <w:t>确定</w:t>
      </w:r>
      <w:r w:rsidRPr="00D64321">
        <w:rPr>
          <w:rFonts w:ascii="宋体" w:eastAsia="宋体" w:hAnsi="宋体" w:cs="Helvetica"/>
          <w:szCs w:val="21"/>
        </w:rPr>
        <w:t>题型</w:t>
      </w:r>
      <w:r w:rsidRPr="00D64321">
        <w:rPr>
          <w:rFonts w:ascii="宋体" w:eastAsia="宋体" w:hAnsi="宋体" w:cs="Helvetica" w:hint="eastAsia"/>
          <w:szCs w:val="21"/>
        </w:rPr>
        <w:t>。</w:t>
      </w:r>
    </w:p>
    <w:p w14:paraId="1C981A2A"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根据提问方式中的“最能削弱”，确定为削弱</w:t>
      </w:r>
      <w:r w:rsidRPr="00D64321">
        <w:rPr>
          <w:rFonts w:ascii="宋体" w:eastAsia="宋体" w:hAnsi="宋体" w:cs="Helvetica"/>
          <w:szCs w:val="21"/>
        </w:rPr>
        <w:t>论证</w:t>
      </w:r>
      <w:r w:rsidRPr="00D64321">
        <w:rPr>
          <w:rFonts w:ascii="宋体" w:eastAsia="宋体" w:hAnsi="宋体" w:cs="Helvetica" w:hint="eastAsia"/>
          <w:szCs w:val="21"/>
        </w:rPr>
        <w:t>。</w:t>
      </w:r>
    </w:p>
    <w:p w14:paraId="12307D53"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第二步，找论点和论据</w:t>
      </w:r>
      <w:r w:rsidRPr="00D64321">
        <w:rPr>
          <w:rFonts w:ascii="宋体" w:eastAsia="宋体" w:hAnsi="宋体" w:cs="Helvetica" w:hint="eastAsia"/>
          <w:szCs w:val="21"/>
        </w:rPr>
        <w:t>。</w:t>
      </w:r>
    </w:p>
    <w:p w14:paraId="6944983D"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论点</w:t>
      </w:r>
      <w:r w:rsidRPr="00D64321">
        <w:rPr>
          <w:rFonts w:ascii="宋体" w:eastAsia="宋体" w:hAnsi="宋体" w:cs="Helvetica" w:hint="eastAsia"/>
          <w:szCs w:val="21"/>
        </w:rPr>
        <w:t>：</w:t>
      </w:r>
      <w:r w:rsidRPr="00D64321">
        <w:rPr>
          <w:rFonts w:ascii="宋体" w:eastAsia="宋体" w:hAnsi="宋体" w:cs="Helvetica"/>
          <w:szCs w:val="21"/>
        </w:rPr>
        <w:t>整个自行车行业的生产和销售量随之减少</w:t>
      </w:r>
      <w:r w:rsidRPr="00D64321">
        <w:rPr>
          <w:rFonts w:ascii="宋体" w:eastAsia="宋体" w:hAnsi="宋体" w:cs="Helvetica" w:hint="eastAsia"/>
          <w:szCs w:val="21"/>
        </w:rPr>
        <w:t>。</w:t>
      </w:r>
    </w:p>
    <w:p w14:paraId="07915A1E"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论据</w:t>
      </w:r>
      <w:r w:rsidRPr="00D64321">
        <w:rPr>
          <w:rFonts w:ascii="宋体" w:eastAsia="宋体" w:hAnsi="宋体" w:cs="Helvetica" w:hint="eastAsia"/>
          <w:szCs w:val="21"/>
        </w:rPr>
        <w:t>：</w:t>
      </w:r>
      <w:r w:rsidRPr="00D64321">
        <w:rPr>
          <w:rFonts w:ascii="宋体" w:eastAsia="宋体" w:hAnsi="宋体" w:cs="Helvetica"/>
          <w:szCs w:val="21"/>
        </w:rPr>
        <w:t>有些市民认为共享单车的出现和大量投入使用，使得很多计划购买自行车的个人不再购买</w:t>
      </w:r>
      <w:r w:rsidRPr="00D64321">
        <w:rPr>
          <w:rFonts w:ascii="宋体" w:eastAsia="宋体" w:hAnsi="宋体" w:cs="Helvetica" w:hint="eastAsia"/>
          <w:szCs w:val="21"/>
        </w:rPr>
        <w:t>。</w:t>
      </w:r>
    </w:p>
    <w:p w14:paraId="6E3AF156"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第三步，辨析选项。</w:t>
      </w:r>
    </w:p>
    <w:p w14:paraId="6649522C"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A项</w:t>
      </w:r>
      <w:r w:rsidRPr="00D64321">
        <w:rPr>
          <w:rFonts w:ascii="宋体" w:eastAsia="宋体" w:hAnsi="宋体" w:cs="Helvetica" w:hint="eastAsia"/>
          <w:szCs w:val="21"/>
        </w:rPr>
        <w:t>，增加反向论据。</w:t>
      </w:r>
      <w:r w:rsidRPr="00D64321">
        <w:rPr>
          <w:rFonts w:ascii="宋体" w:eastAsia="宋体" w:hAnsi="宋体" w:cs="Helvetica"/>
          <w:szCs w:val="21"/>
        </w:rPr>
        <w:t>有些厂家生产销售更多的自行车，</w:t>
      </w:r>
      <w:r w:rsidRPr="00D64321">
        <w:rPr>
          <w:rFonts w:ascii="宋体" w:eastAsia="宋体" w:hAnsi="宋体" w:cs="Helvetica" w:hint="eastAsia"/>
          <w:szCs w:val="21"/>
        </w:rPr>
        <w:t>有削弱作用，但</w:t>
      </w:r>
      <w:r w:rsidRPr="00D64321">
        <w:rPr>
          <w:rFonts w:ascii="宋体" w:eastAsia="宋体" w:hAnsi="宋体" w:cs="Helvetica"/>
          <w:szCs w:val="21"/>
        </w:rPr>
        <w:t>只是部分厂家的情况，不能表明整个自行车行业的情况</w:t>
      </w:r>
      <w:r w:rsidRPr="00D64321">
        <w:rPr>
          <w:rFonts w:ascii="宋体" w:eastAsia="宋体" w:hAnsi="宋体" w:cs="Helvetica" w:hint="eastAsia"/>
          <w:szCs w:val="21"/>
        </w:rPr>
        <w:t>；</w:t>
      </w:r>
    </w:p>
    <w:p w14:paraId="25E24B69"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B项</w:t>
      </w:r>
      <w:r w:rsidRPr="00D64321">
        <w:rPr>
          <w:rFonts w:ascii="宋体" w:eastAsia="宋体" w:hAnsi="宋体" w:cs="Helvetica" w:hint="eastAsia"/>
          <w:szCs w:val="21"/>
        </w:rPr>
        <w:t>，增加反向论据。</w:t>
      </w:r>
      <w:r w:rsidRPr="00D64321">
        <w:rPr>
          <w:rFonts w:ascii="宋体" w:eastAsia="宋体" w:hAnsi="宋体" w:cs="Helvetica"/>
          <w:szCs w:val="21"/>
        </w:rPr>
        <w:t>有些民众仍愿意购买专属自己的自行车，</w:t>
      </w:r>
      <w:r w:rsidRPr="00D64321">
        <w:rPr>
          <w:rFonts w:ascii="宋体" w:eastAsia="宋体" w:hAnsi="宋体" w:cs="Helvetica" w:hint="eastAsia"/>
          <w:szCs w:val="21"/>
        </w:rPr>
        <w:t>有削弱作用，但</w:t>
      </w:r>
      <w:r w:rsidRPr="00D64321">
        <w:rPr>
          <w:rFonts w:ascii="宋体" w:eastAsia="宋体" w:hAnsi="宋体" w:cs="Helvetica"/>
          <w:szCs w:val="21"/>
        </w:rPr>
        <w:t>只是部分民众的情况，不能表明整个自行车行业的情况</w:t>
      </w:r>
      <w:r w:rsidRPr="00D64321">
        <w:rPr>
          <w:rFonts w:ascii="宋体" w:eastAsia="宋体" w:hAnsi="宋体" w:cs="Helvetica" w:hint="eastAsia"/>
          <w:szCs w:val="21"/>
        </w:rPr>
        <w:t>；</w:t>
      </w:r>
    </w:p>
    <w:p w14:paraId="7573C46C"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C项</w:t>
      </w:r>
      <w:r w:rsidRPr="00D64321">
        <w:rPr>
          <w:rFonts w:ascii="宋体" w:eastAsia="宋体" w:hAnsi="宋体" w:cs="Helvetica" w:hint="eastAsia"/>
          <w:szCs w:val="21"/>
        </w:rPr>
        <w:t>，切断联系。</w:t>
      </w:r>
      <w:r w:rsidRPr="00D64321">
        <w:rPr>
          <w:rFonts w:ascii="宋体" w:eastAsia="宋体" w:hAnsi="宋体" w:cs="Helvetica"/>
          <w:szCs w:val="21"/>
        </w:rPr>
        <w:t>表明共享单车的存在使得自行车的生产商能够获得更多的订单，生产销售更多的自行车，个人购买的自行车数量很少，对于整个自行车行业的影响非常小，由论据得到论点有很大的漏洞，能够削弱论点</w:t>
      </w:r>
      <w:r w:rsidRPr="00D64321">
        <w:rPr>
          <w:rFonts w:ascii="宋体" w:eastAsia="宋体" w:hAnsi="宋体" w:cs="Helvetica" w:hint="eastAsia"/>
          <w:szCs w:val="21"/>
        </w:rPr>
        <w:t>。</w:t>
      </w:r>
    </w:p>
    <w:p w14:paraId="754355CC"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D项</w:t>
      </w:r>
      <w:r w:rsidRPr="00D64321">
        <w:rPr>
          <w:rFonts w:ascii="宋体" w:eastAsia="宋体" w:hAnsi="宋体" w:cs="Helvetica" w:hint="eastAsia"/>
          <w:szCs w:val="21"/>
        </w:rPr>
        <w:t>，增加反向论据。</w:t>
      </w:r>
      <w:r w:rsidRPr="00D64321">
        <w:rPr>
          <w:rFonts w:ascii="宋体" w:eastAsia="宋体" w:hAnsi="宋体" w:cs="Helvetica"/>
          <w:szCs w:val="21"/>
        </w:rPr>
        <w:t>很多中年人不会上网，更愿意自己购买自行车，</w:t>
      </w:r>
      <w:r w:rsidRPr="00D64321">
        <w:rPr>
          <w:rFonts w:ascii="宋体" w:eastAsia="宋体" w:hAnsi="宋体" w:cs="Helvetica" w:hint="eastAsia"/>
          <w:szCs w:val="21"/>
        </w:rPr>
        <w:t>有削弱作用，但</w:t>
      </w:r>
      <w:r w:rsidRPr="00D64321">
        <w:rPr>
          <w:rFonts w:ascii="宋体" w:eastAsia="宋体" w:hAnsi="宋体" w:cs="Helvetica"/>
          <w:szCs w:val="21"/>
        </w:rPr>
        <w:t>只是许多中年人，不能表明整个自行车行业的情况。</w:t>
      </w:r>
    </w:p>
    <w:p w14:paraId="333F68F9"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第四步，力度比较。</w:t>
      </w:r>
    </w:p>
    <w:p w14:paraId="22AAE7A9"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切断联系的削弱力度强于削弱论据，而且A、B、D项，只是部分削弱，C项削弱力度更强。</w:t>
      </w:r>
    </w:p>
    <w:p w14:paraId="1185F1A6" w14:textId="77777777" w:rsidR="008F4FA9"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因此，选择C选项。</w:t>
      </w:r>
    </w:p>
    <w:p w14:paraId="23C2D2BF" w14:textId="306BCED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rPr>
        <w:t>14.</w:t>
      </w:r>
      <w:r w:rsidRPr="00D64321">
        <w:rPr>
          <w:rFonts w:ascii="宋体" w:eastAsia="宋体" w:hAnsi="宋体" w:cs="Helvetica"/>
          <w:szCs w:val="21"/>
        </w:rPr>
        <w:t xml:space="preserve"> </w:t>
      </w:r>
    </w:p>
    <w:p w14:paraId="041BBD16"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【答案】B</w:t>
      </w:r>
    </w:p>
    <w:p w14:paraId="3731A459"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【解题思路】</w:t>
      </w:r>
    </w:p>
    <w:p w14:paraId="067ABC62"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第一步，</w:t>
      </w:r>
      <w:r w:rsidRPr="00D64321">
        <w:rPr>
          <w:rFonts w:ascii="宋体" w:eastAsia="宋体" w:hAnsi="宋体" w:cs="Helvetica" w:hint="eastAsia"/>
          <w:szCs w:val="21"/>
        </w:rPr>
        <w:t>确定</w:t>
      </w:r>
      <w:r w:rsidRPr="00D64321">
        <w:rPr>
          <w:rFonts w:ascii="宋体" w:eastAsia="宋体" w:hAnsi="宋体" w:cs="Helvetica"/>
          <w:szCs w:val="21"/>
        </w:rPr>
        <w:t>题型</w:t>
      </w:r>
      <w:r w:rsidRPr="00D64321">
        <w:rPr>
          <w:rFonts w:ascii="宋体" w:eastAsia="宋体" w:hAnsi="宋体" w:cs="Helvetica" w:hint="eastAsia"/>
          <w:szCs w:val="21"/>
        </w:rPr>
        <w:t>。</w:t>
      </w:r>
    </w:p>
    <w:p w14:paraId="2D99AB1C"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根据提问方式中的“最能支持”，确定为加强</w:t>
      </w:r>
      <w:r w:rsidRPr="00D64321">
        <w:rPr>
          <w:rFonts w:ascii="宋体" w:eastAsia="宋体" w:hAnsi="宋体" w:cs="Helvetica"/>
          <w:szCs w:val="21"/>
        </w:rPr>
        <w:t>论证</w:t>
      </w:r>
      <w:r w:rsidRPr="00D64321">
        <w:rPr>
          <w:rFonts w:ascii="宋体" w:eastAsia="宋体" w:hAnsi="宋体" w:cs="Helvetica" w:hint="eastAsia"/>
          <w:szCs w:val="21"/>
        </w:rPr>
        <w:t>。</w:t>
      </w:r>
    </w:p>
    <w:p w14:paraId="7B460ACA"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第二步，找论点和论据</w:t>
      </w:r>
      <w:r w:rsidRPr="00D64321">
        <w:rPr>
          <w:rFonts w:ascii="宋体" w:eastAsia="宋体" w:hAnsi="宋体" w:cs="Helvetica" w:hint="eastAsia"/>
          <w:szCs w:val="21"/>
        </w:rPr>
        <w:t>。</w:t>
      </w:r>
    </w:p>
    <w:p w14:paraId="4918DB5F"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论点</w:t>
      </w:r>
      <w:r w:rsidRPr="00D64321">
        <w:rPr>
          <w:rFonts w:ascii="宋体" w:eastAsia="宋体" w:hAnsi="宋体" w:cs="Helvetica" w:hint="eastAsia"/>
          <w:szCs w:val="21"/>
        </w:rPr>
        <w:t>：</w:t>
      </w:r>
      <w:r w:rsidRPr="00D64321">
        <w:rPr>
          <w:rFonts w:ascii="宋体" w:eastAsia="宋体" w:hAnsi="宋体" w:cs="Helvetica"/>
          <w:szCs w:val="21"/>
        </w:rPr>
        <w:t>疾病属于中毒，爆发与大量食用荔枝有关</w:t>
      </w:r>
      <w:r w:rsidRPr="00D64321">
        <w:rPr>
          <w:rFonts w:ascii="宋体" w:eastAsia="宋体" w:hAnsi="宋体" w:cs="Helvetica" w:hint="eastAsia"/>
          <w:szCs w:val="21"/>
        </w:rPr>
        <w:t>。</w:t>
      </w:r>
    </w:p>
    <w:p w14:paraId="59A4AC3E"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论据</w:t>
      </w:r>
      <w:r w:rsidRPr="00D64321">
        <w:rPr>
          <w:rFonts w:ascii="宋体" w:eastAsia="宋体" w:hAnsi="宋体" w:cs="Helvetica" w:hint="eastAsia"/>
          <w:szCs w:val="21"/>
        </w:rPr>
        <w:t>：</w:t>
      </w:r>
      <w:r w:rsidRPr="00D64321">
        <w:rPr>
          <w:rFonts w:ascii="宋体" w:eastAsia="宋体" w:hAnsi="宋体" w:cs="Helvetica"/>
          <w:szCs w:val="21"/>
        </w:rPr>
        <w:t>研究发现，在荔枝成熟时间里会出现患急性大脑疾病的儿童，成熟的荔枝中含有</w:t>
      </w:r>
      <w:proofErr w:type="gramStart"/>
      <w:r w:rsidRPr="00D64321">
        <w:rPr>
          <w:rFonts w:ascii="宋体" w:eastAsia="宋体" w:hAnsi="宋体" w:cs="Helvetica"/>
          <w:szCs w:val="21"/>
        </w:rPr>
        <w:t>亚甲环丙</w:t>
      </w:r>
      <w:proofErr w:type="gramEnd"/>
      <w:r w:rsidRPr="00D64321">
        <w:rPr>
          <w:rFonts w:ascii="宋体" w:eastAsia="宋体" w:hAnsi="宋体" w:cs="Helvetica"/>
          <w:szCs w:val="21"/>
        </w:rPr>
        <w:t>基甘氨酸和次甘氨酸。</w:t>
      </w:r>
    </w:p>
    <w:p w14:paraId="1D70B379"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第三步，辨析选项。</w:t>
      </w:r>
    </w:p>
    <w:p w14:paraId="07A1E07C"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A项</w:t>
      </w:r>
      <w:r w:rsidRPr="00D64321">
        <w:rPr>
          <w:rFonts w:ascii="宋体" w:eastAsia="宋体" w:hAnsi="宋体" w:cs="Helvetica" w:hint="eastAsia"/>
          <w:szCs w:val="21"/>
        </w:rPr>
        <w:t>，无关选项。</w:t>
      </w:r>
      <w:r w:rsidRPr="00D64321">
        <w:rPr>
          <w:rFonts w:ascii="宋体" w:eastAsia="宋体" w:hAnsi="宋体" w:cs="Helvetica"/>
          <w:szCs w:val="21"/>
        </w:rPr>
        <w:t>患儿的尿样本中检测出了这两种甘氨酸，但不能表明与大量食用荔枝有关，属于无关项，不能加强</w:t>
      </w:r>
      <w:r w:rsidRPr="00D64321">
        <w:rPr>
          <w:rFonts w:ascii="宋体" w:eastAsia="宋体" w:hAnsi="宋体" w:cs="Helvetica" w:hint="eastAsia"/>
          <w:szCs w:val="21"/>
        </w:rPr>
        <w:t>；</w:t>
      </w:r>
    </w:p>
    <w:p w14:paraId="682D9903"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B项</w:t>
      </w:r>
      <w:r w:rsidRPr="00D64321">
        <w:rPr>
          <w:rFonts w:ascii="宋体" w:eastAsia="宋体" w:hAnsi="宋体" w:cs="Helvetica" w:hint="eastAsia"/>
          <w:szCs w:val="21"/>
        </w:rPr>
        <w:t>，增加新论据。</w:t>
      </w:r>
      <w:r w:rsidRPr="00D64321">
        <w:rPr>
          <w:rFonts w:ascii="宋体" w:eastAsia="宋体" w:hAnsi="宋体" w:cs="Helvetica"/>
          <w:szCs w:val="21"/>
        </w:rPr>
        <w:t>表明在没有食用大量的荔枝之后，患病的人数大幅度降低，属于无因无果的对比加强，能够表明疾病爆发于大量食用荔枝有关，能够加强</w:t>
      </w:r>
      <w:r w:rsidRPr="00D64321">
        <w:rPr>
          <w:rFonts w:ascii="宋体" w:eastAsia="宋体" w:hAnsi="宋体" w:cs="Helvetica" w:hint="eastAsia"/>
          <w:szCs w:val="21"/>
        </w:rPr>
        <w:t>；</w:t>
      </w:r>
    </w:p>
    <w:p w14:paraId="3853E91F"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C项</w:t>
      </w:r>
      <w:r w:rsidRPr="00D64321">
        <w:rPr>
          <w:rFonts w:ascii="宋体" w:eastAsia="宋体" w:hAnsi="宋体" w:cs="Helvetica" w:hint="eastAsia"/>
          <w:szCs w:val="21"/>
        </w:rPr>
        <w:t>，不明确选项。</w:t>
      </w:r>
      <w:r w:rsidRPr="00D64321">
        <w:rPr>
          <w:rFonts w:ascii="宋体" w:eastAsia="宋体" w:hAnsi="宋体" w:cs="Helvetica"/>
          <w:szCs w:val="21"/>
        </w:rPr>
        <w:t>生病儿童吃过荔枝的可能性高，是否大量食用荔枝不明确，不能加强</w:t>
      </w:r>
      <w:r w:rsidRPr="00D64321">
        <w:rPr>
          <w:rFonts w:ascii="宋体" w:eastAsia="宋体" w:hAnsi="宋体" w:cs="Helvetica" w:hint="eastAsia"/>
          <w:szCs w:val="21"/>
        </w:rPr>
        <w:t>；</w:t>
      </w:r>
    </w:p>
    <w:p w14:paraId="06232CB9"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D项</w:t>
      </w:r>
      <w:r w:rsidRPr="00D64321">
        <w:rPr>
          <w:rFonts w:ascii="宋体" w:eastAsia="宋体" w:hAnsi="宋体" w:cs="Helvetica" w:hint="eastAsia"/>
          <w:szCs w:val="21"/>
        </w:rPr>
        <w:t>，不明确选项。</w:t>
      </w:r>
      <w:r w:rsidRPr="00D64321">
        <w:rPr>
          <w:rFonts w:ascii="宋体" w:eastAsia="宋体" w:hAnsi="宋体" w:cs="Helvetica"/>
          <w:szCs w:val="21"/>
        </w:rPr>
        <w:t>生病儿童更有可能吃下生的或腐烂的荔枝，是否大量食用荔枝不明确，不能加强。</w:t>
      </w:r>
    </w:p>
    <w:p w14:paraId="0E775C3F" w14:textId="77777777" w:rsidR="008F4FA9"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因此，选择B选项。</w:t>
      </w:r>
    </w:p>
    <w:p w14:paraId="2200D7B3" w14:textId="37ABA7C0"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hint="eastAsia"/>
        </w:rPr>
        <w:t>1</w:t>
      </w:r>
      <w:r w:rsidRPr="00D64321">
        <w:rPr>
          <w:rFonts w:ascii="宋体" w:eastAsia="宋体" w:hAnsi="宋体" w:cs="Times New Roman"/>
        </w:rPr>
        <w:t>5.</w:t>
      </w:r>
      <w:r w:rsidRPr="00D64321">
        <w:rPr>
          <w:rFonts w:ascii="宋体" w:eastAsia="宋体" w:hAnsi="宋体" w:cs="Helvetica"/>
          <w:szCs w:val="21"/>
        </w:rPr>
        <w:t xml:space="preserve"> </w:t>
      </w:r>
    </w:p>
    <w:p w14:paraId="155FA387"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【答案】C</w:t>
      </w:r>
    </w:p>
    <w:p w14:paraId="1111400C"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【解题思路】</w:t>
      </w:r>
    </w:p>
    <w:p w14:paraId="5DD2C335"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lastRenderedPageBreak/>
        <w:t>第一步，</w:t>
      </w:r>
      <w:r w:rsidRPr="00D64321">
        <w:rPr>
          <w:rFonts w:ascii="宋体" w:eastAsia="宋体" w:hAnsi="宋体" w:cs="Helvetica" w:hint="eastAsia"/>
          <w:szCs w:val="21"/>
        </w:rPr>
        <w:t>确定</w:t>
      </w:r>
      <w:r w:rsidRPr="00D64321">
        <w:rPr>
          <w:rFonts w:ascii="宋体" w:eastAsia="宋体" w:hAnsi="宋体" w:cs="Helvetica"/>
          <w:szCs w:val="21"/>
        </w:rPr>
        <w:t>题型</w:t>
      </w:r>
      <w:r w:rsidRPr="00D64321">
        <w:rPr>
          <w:rFonts w:ascii="宋体" w:eastAsia="宋体" w:hAnsi="宋体" w:cs="Helvetica" w:hint="eastAsia"/>
          <w:szCs w:val="21"/>
        </w:rPr>
        <w:t>。</w:t>
      </w:r>
    </w:p>
    <w:p w14:paraId="7997A097"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根据提问方式中的“最能驳斥”，确定为削弱</w:t>
      </w:r>
      <w:r w:rsidRPr="00D64321">
        <w:rPr>
          <w:rFonts w:ascii="宋体" w:eastAsia="宋体" w:hAnsi="宋体" w:cs="Helvetica"/>
          <w:szCs w:val="21"/>
        </w:rPr>
        <w:t>论证</w:t>
      </w:r>
      <w:r w:rsidRPr="00D64321">
        <w:rPr>
          <w:rFonts w:ascii="宋体" w:eastAsia="宋体" w:hAnsi="宋体" w:cs="Helvetica" w:hint="eastAsia"/>
          <w:szCs w:val="21"/>
        </w:rPr>
        <w:t>。</w:t>
      </w:r>
    </w:p>
    <w:p w14:paraId="48F8C6FA"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第二步，找论点和论据</w:t>
      </w:r>
      <w:r w:rsidRPr="00D64321">
        <w:rPr>
          <w:rFonts w:ascii="宋体" w:eastAsia="宋体" w:hAnsi="宋体" w:cs="Helvetica" w:hint="eastAsia"/>
          <w:szCs w:val="21"/>
        </w:rPr>
        <w:t>。</w:t>
      </w:r>
    </w:p>
    <w:p w14:paraId="0AF6440F"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论点</w:t>
      </w:r>
      <w:r w:rsidRPr="00D64321">
        <w:rPr>
          <w:rFonts w:ascii="宋体" w:eastAsia="宋体" w:hAnsi="宋体" w:cs="Helvetica" w:hint="eastAsia"/>
          <w:szCs w:val="21"/>
        </w:rPr>
        <w:t>：</w:t>
      </w:r>
      <w:r w:rsidRPr="00D64321">
        <w:rPr>
          <w:rFonts w:ascii="宋体" w:eastAsia="宋体" w:hAnsi="宋体" w:cs="Helvetica"/>
          <w:szCs w:val="21"/>
        </w:rPr>
        <w:t>如果没有正确的基因，即使练习2万小时也没有意义，音乐能力是由基因决定的</w:t>
      </w:r>
      <w:r w:rsidRPr="00D64321">
        <w:rPr>
          <w:rFonts w:ascii="宋体" w:eastAsia="宋体" w:hAnsi="宋体" w:cs="Helvetica" w:hint="eastAsia"/>
          <w:szCs w:val="21"/>
        </w:rPr>
        <w:t>。</w:t>
      </w:r>
    </w:p>
    <w:p w14:paraId="249DA1C2"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论据</w:t>
      </w:r>
      <w:r w:rsidRPr="00D64321">
        <w:rPr>
          <w:rFonts w:ascii="宋体" w:eastAsia="宋体" w:hAnsi="宋体" w:cs="Helvetica" w:hint="eastAsia"/>
          <w:szCs w:val="21"/>
        </w:rPr>
        <w:t>：调查发现，</w:t>
      </w:r>
      <w:r w:rsidRPr="00D64321">
        <w:rPr>
          <w:rFonts w:ascii="宋体" w:eastAsia="宋体" w:hAnsi="宋体" w:cs="Helvetica"/>
          <w:szCs w:val="21"/>
        </w:rPr>
        <w:t>一对基因相同的同卵双胞胎的音乐练习时间相差20228小时，但他们的音乐能力完全相同</w:t>
      </w:r>
      <w:r w:rsidRPr="00D64321">
        <w:rPr>
          <w:rFonts w:ascii="宋体" w:eastAsia="宋体" w:hAnsi="宋体" w:cs="Helvetica" w:hint="eastAsia"/>
          <w:szCs w:val="21"/>
        </w:rPr>
        <w:t>。</w:t>
      </w:r>
    </w:p>
    <w:p w14:paraId="4E534CB1"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第三步，辨析选项。</w:t>
      </w:r>
    </w:p>
    <w:p w14:paraId="6CB20B7F"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A项</w:t>
      </w:r>
      <w:r w:rsidRPr="00D64321">
        <w:rPr>
          <w:rFonts w:ascii="宋体" w:eastAsia="宋体" w:hAnsi="宋体" w:cs="Helvetica" w:hint="eastAsia"/>
          <w:szCs w:val="21"/>
        </w:rPr>
        <w:t>，无关选项。该项</w:t>
      </w:r>
      <w:r w:rsidRPr="00D64321">
        <w:rPr>
          <w:rFonts w:ascii="宋体" w:eastAsia="宋体" w:hAnsi="宋体" w:cs="Helvetica"/>
          <w:szCs w:val="21"/>
        </w:rPr>
        <w:t>提出手指的灵活性受遗传影响，但同卵双胞胎基因相同，因此手指灵活性相同，对实验以及论点没有影响，不能削弱，排除</w:t>
      </w:r>
      <w:r w:rsidRPr="00D64321">
        <w:rPr>
          <w:rFonts w:ascii="宋体" w:eastAsia="宋体" w:hAnsi="宋体" w:cs="Helvetica" w:hint="eastAsia"/>
          <w:szCs w:val="21"/>
        </w:rPr>
        <w:t>；</w:t>
      </w:r>
    </w:p>
    <w:p w14:paraId="0570083E"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B项</w:t>
      </w:r>
      <w:r w:rsidRPr="00D64321">
        <w:rPr>
          <w:rFonts w:ascii="宋体" w:eastAsia="宋体" w:hAnsi="宋体" w:cs="Helvetica" w:hint="eastAsia"/>
          <w:szCs w:val="21"/>
        </w:rPr>
        <w:t>，无关选项。该项说明</w:t>
      </w:r>
      <w:r w:rsidRPr="00D64321">
        <w:rPr>
          <w:rFonts w:ascii="宋体" w:eastAsia="宋体" w:hAnsi="宋体" w:cs="Helvetica"/>
          <w:szCs w:val="21"/>
        </w:rPr>
        <w:t>遗传上有优势，练习时间也长，不能说明音乐能力是不是由基因决定的，</w:t>
      </w:r>
      <w:r w:rsidRPr="00D64321">
        <w:rPr>
          <w:rFonts w:ascii="宋体" w:eastAsia="宋体" w:hAnsi="宋体" w:cs="Helvetica" w:hint="eastAsia"/>
          <w:szCs w:val="21"/>
        </w:rPr>
        <w:t>不能削弱，排除；</w:t>
      </w:r>
    </w:p>
    <w:p w14:paraId="35F8E4CD"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C项，</w:t>
      </w:r>
      <w:r w:rsidRPr="00D64321">
        <w:rPr>
          <w:rFonts w:ascii="宋体" w:eastAsia="宋体" w:hAnsi="宋体" w:cs="Helvetica" w:hint="eastAsia"/>
          <w:szCs w:val="21"/>
        </w:rPr>
        <w:t>增加反向论据。该项说明</w:t>
      </w:r>
      <w:r w:rsidRPr="00D64321">
        <w:rPr>
          <w:rFonts w:ascii="宋体" w:eastAsia="宋体" w:hAnsi="宋体" w:cs="Helvetica"/>
          <w:szCs w:val="21"/>
        </w:rPr>
        <w:t>同卵双胞胎有“心灵感应”，影响了测试的表现，质疑了题干中的论据，</w:t>
      </w:r>
      <w:r w:rsidRPr="00D64321">
        <w:rPr>
          <w:rFonts w:ascii="宋体" w:eastAsia="宋体" w:hAnsi="宋体" w:cs="Helvetica" w:hint="eastAsia"/>
          <w:szCs w:val="21"/>
        </w:rPr>
        <w:t>可以削弱；</w:t>
      </w:r>
    </w:p>
    <w:p w14:paraId="286E61BE"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D项</w:t>
      </w:r>
      <w:r w:rsidRPr="00D64321">
        <w:rPr>
          <w:rFonts w:ascii="宋体" w:eastAsia="宋体" w:hAnsi="宋体" w:cs="Helvetica" w:hint="eastAsia"/>
          <w:szCs w:val="21"/>
        </w:rPr>
        <w:t>，无关选项。该项</w:t>
      </w:r>
      <w:r w:rsidRPr="00D64321">
        <w:rPr>
          <w:rFonts w:ascii="宋体" w:eastAsia="宋体" w:hAnsi="宋体" w:cs="Helvetica"/>
          <w:szCs w:val="21"/>
        </w:rPr>
        <w:t>强调音乐能力差的个体在对自己练习时间的评估方式，与论点无关，</w:t>
      </w:r>
      <w:r w:rsidRPr="00D64321">
        <w:rPr>
          <w:rFonts w:ascii="宋体" w:eastAsia="宋体" w:hAnsi="宋体" w:cs="Helvetica" w:hint="eastAsia"/>
          <w:szCs w:val="21"/>
        </w:rPr>
        <w:t>不能削弱</w:t>
      </w:r>
      <w:r w:rsidRPr="00D64321">
        <w:rPr>
          <w:rFonts w:ascii="宋体" w:eastAsia="宋体" w:hAnsi="宋体" w:cs="Helvetica"/>
          <w:szCs w:val="21"/>
        </w:rPr>
        <w:t>，排除。</w:t>
      </w:r>
    </w:p>
    <w:p w14:paraId="2DA884A0" w14:textId="77777777" w:rsidR="008F4FA9"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因此，选择C选项。</w:t>
      </w:r>
    </w:p>
    <w:p w14:paraId="5068CAD5" w14:textId="5B952AC8"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rPr>
        <w:t>16.</w:t>
      </w:r>
      <w:r w:rsidRPr="00D64321">
        <w:rPr>
          <w:rFonts w:ascii="宋体" w:eastAsia="宋体" w:hAnsi="宋体" w:cs="Times New Roman" w:hint="eastAsia"/>
        </w:rPr>
        <w:t xml:space="preserve"> </w:t>
      </w:r>
    </w:p>
    <w:p w14:paraId="5F3A23D8"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【答案】C</w:t>
      </w:r>
    </w:p>
    <w:p w14:paraId="547E06D6"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【解题思路】</w:t>
      </w:r>
    </w:p>
    <w:p w14:paraId="01D912C4"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第一步，</w:t>
      </w:r>
      <w:r w:rsidRPr="00D64321">
        <w:rPr>
          <w:rFonts w:ascii="宋体" w:eastAsia="宋体" w:hAnsi="宋体" w:cs="Times New Roman" w:hint="eastAsia"/>
        </w:rPr>
        <w:t>确定题型。</w:t>
      </w:r>
    </w:p>
    <w:p w14:paraId="7FB1A691"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根据题</w:t>
      </w:r>
      <w:proofErr w:type="gramStart"/>
      <w:r w:rsidRPr="00D64321">
        <w:rPr>
          <w:rFonts w:ascii="宋体" w:eastAsia="宋体" w:hAnsi="宋体" w:cs="Times New Roman" w:hint="eastAsia"/>
        </w:rPr>
        <w:t>干信息</w:t>
      </w:r>
      <w:proofErr w:type="gramEnd"/>
      <w:r w:rsidRPr="00D64321">
        <w:rPr>
          <w:rFonts w:ascii="宋体" w:eastAsia="宋体" w:hAnsi="宋体" w:cs="Times New Roman" w:hint="eastAsia"/>
        </w:rPr>
        <w:t>可以确定为</w:t>
      </w:r>
      <w:r w:rsidRPr="00D64321">
        <w:rPr>
          <w:rFonts w:ascii="宋体" w:eastAsia="宋体" w:hAnsi="宋体" w:cs="Times New Roman"/>
        </w:rPr>
        <w:t>分析推理。</w:t>
      </w:r>
    </w:p>
    <w:p w14:paraId="5D4FFFD0"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第二步，</w:t>
      </w:r>
      <w:r w:rsidRPr="00D64321">
        <w:rPr>
          <w:rFonts w:ascii="宋体" w:eastAsia="宋体" w:hAnsi="宋体" w:cs="Times New Roman" w:hint="eastAsia"/>
        </w:rPr>
        <w:t>进行推理。</w:t>
      </w:r>
    </w:p>
    <w:p w14:paraId="6115B823"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题</w:t>
      </w:r>
      <w:proofErr w:type="gramStart"/>
      <w:r w:rsidRPr="00D64321">
        <w:rPr>
          <w:rFonts w:ascii="宋体" w:eastAsia="宋体" w:hAnsi="宋体" w:cs="Helvetica"/>
          <w:szCs w:val="21"/>
        </w:rPr>
        <w:t>干信息</w:t>
      </w:r>
      <w:proofErr w:type="gramEnd"/>
      <w:r w:rsidRPr="00D64321">
        <w:rPr>
          <w:rFonts w:ascii="宋体" w:eastAsia="宋体" w:hAnsi="宋体" w:cs="Helvetica"/>
          <w:szCs w:val="21"/>
        </w:rPr>
        <w:t>确定优先使用排除，设问中提到艾伦第一年担任组长，根据题干第一年当组长第二年必须退出小组，那么艾伦第二年不会参加，根据（</w:t>
      </w:r>
      <w:r w:rsidRPr="00D64321">
        <w:rPr>
          <w:rFonts w:ascii="宋体" w:eastAsia="宋体" w:hAnsi="宋体" w:cs="Helvetica" w:hint="eastAsia"/>
          <w:szCs w:val="21"/>
        </w:rPr>
        <w:t>2</w:t>
      </w:r>
      <w:r w:rsidRPr="00D64321">
        <w:rPr>
          <w:rFonts w:ascii="宋体" w:eastAsia="宋体" w:hAnsi="宋体" w:cs="Helvetica"/>
          <w:szCs w:val="21"/>
        </w:rPr>
        <w:t>）每一年安妮和艾伦有且只有一位参加，那么艾伦第二年不参加，安妮第二年必参加，可以排除B、D两项；艾伦第二年不会参加，根据题干有两人来自高级工程师，而工程师共有3人，艾伦不参加，麦迪和彼得必参加，所以排除A</w:t>
      </w:r>
      <w:r w:rsidRPr="00D64321">
        <w:rPr>
          <w:rFonts w:ascii="宋体" w:eastAsia="宋体" w:hAnsi="宋体" w:cs="Helvetica" w:hint="eastAsia"/>
          <w:szCs w:val="21"/>
        </w:rPr>
        <w:t>项。</w:t>
      </w:r>
    </w:p>
    <w:p w14:paraId="1945EDEF" w14:textId="77777777" w:rsidR="008F4FA9"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因此，选择C选项。</w:t>
      </w:r>
    </w:p>
    <w:p w14:paraId="3353EA78" w14:textId="77538EAB"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hint="eastAsia"/>
        </w:rPr>
        <w:t>1</w:t>
      </w:r>
      <w:r w:rsidRPr="00D64321">
        <w:rPr>
          <w:rFonts w:ascii="宋体" w:eastAsia="宋体" w:hAnsi="宋体" w:cs="Times New Roman"/>
        </w:rPr>
        <w:t>7.</w:t>
      </w:r>
      <w:r w:rsidRPr="00D64321">
        <w:rPr>
          <w:rFonts w:ascii="宋体" w:eastAsia="宋体" w:hAnsi="宋体" w:cs="Times New Roman" w:hint="eastAsia"/>
        </w:rPr>
        <w:t xml:space="preserve"> </w:t>
      </w:r>
    </w:p>
    <w:p w14:paraId="3556D0D7"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【答案】A</w:t>
      </w:r>
    </w:p>
    <w:p w14:paraId="5E969A60"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【解题思路】</w:t>
      </w:r>
    </w:p>
    <w:p w14:paraId="52AD3FA6"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第一步，</w:t>
      </w:r>
      <w:r w:rsidRPr="00D64321">
        <w:rPr>
          <w:rFonts w:ascii="宋体" w:eastAsia="宋体" w:hAnsi="宋体" w:cs="Times New Roman" w:hint="eastAsia"/>
        </w:rPr>
        <w:t>确定题型。</w:t>
      </w:r>
    </w:p>
    <w:p w14:paraId="5B6F96EC"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根据题干和设问方式，可确定为</w:t>
      </w:r>
      <w:r w:rsidRPr="00D64321">
        <w:rPr>
          <w:rFonts w:ascii="宋体" w:eastAsia="宋体" w:hAnsi="宋体" w:cs="Times New Roman"/>
        </w:rPr>
        <w:t>归纳推理。</w:t>
      </w:r>
    </w:p>
    <w:p w14:paraId="62FDD0D8"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第二步，</w:t>
      </w:r>
      <w:r w:rsidRPr="00D64321">
        <w:rPr>
          <w:rFonts w:ascii="宋体" w:eastAsia="宋体" w:hAnsi="宋体" w:cs="Times New Roman" w:hint="eastAsia"/>
        </w:rPr>
        <w:t>进行推理。</w:t>
      </w:r>
    </w:p>
    <w:p w14:paraId="3E41EB00"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A项，根据</w:t>
      </w:r>
      <w:r w:rsidRPr="00D64321">
        <w:rPr>
          <w:rFonts w:ascii="宋体" w:eastAsia="宋体" w:hAnsi="宋体" w:cs="Helvetica"/>
          <w:szCs w:val="21"/>
        </w:rPr>
        <w:t>题干中</w:t>
      </w:r>
      <w:r w:rsidRPr="00D64321">
        <w:rPr>
          <w:rFonts w:ascii="宋体" w:eastAsia="宋体" w:hAnsi="宋体" w:cs="Helvetica" w:hint="eastAsia"/>
          <w:szCs w:val="21"/>
        </w:rPr>
        <w:t>“</w:t>
      </w:r>
      <w:r w:rsidRPr="00D64321">
        <w:rPr>
          <w:rFonts w:ascii="宋体" w:eastAsia="宋体" w:hAnsi="宋体" w:cs="Helvetica"/>
          <w:szCs w:val="21"/>
        </w:rPr>
        <w:t>贫困能够导致人类某种基因发生变化，基因能增强负责应对恐慌的大脑区域活动，进而提高抑郁症的风险</w:t>
      </w:r>
      <w:r w:rsidRPr="00D64321">
        <w:rPr>
          <w:rFonts w:ascii="宋体" w:eastAsia="宋体" w:hAnsi="宋体" w:cs="Helvetica" w:hint="eastAsia"/>
          <w:szCs w:val="21"/>
        </w:rPr>
        <w:t>”</w:t>
      </w:r>
      <w:r w:rsidRPr="00D64321">
        <w:rPr>
          <w:rFonts w:ascii="宋体" w:eastAsia="宋体" w:hAnsi="宋体" w:cs="Helvetica"/>
          <w:szCs w:val="21"/>
        </w:rPr>
        <w:t>，</w:t>
      </w:r>
      <w:r w:rsidRPr="00D64321">
        <w:rPr>
          <w:rFonts w:ascii="宋体" w:eastAsia="宋体" w:hAnsi="宋体" w:cs="Helvetica" w:hint="eastAsia"/>
          <w:szCs w:val="21"/>
        </w:rPr>
        <w:t>可以推出</w:t>
      </w:r>
      <w:r w:rsidRPr="00D64321">
        <w:rPr>
          <w:rFonts w:ascii="宋体" w:eastAsia="宋体" w:hAnsi="宋体" w:cs="Helvetica"/>
          <w:szCs w:val="21"/>
        </w:rPr>
        <w:t>贫困通过影响生理而对精神健康产生影响</w:t>
      </w:r>
      <w:r w:rsidRPr="00D64321">
        <w:rPr>
          <w:rFonts w:ascii="宋体" w:eastAsia="宋体" w:hAnsi="宋体" w:cs="Helvetica" w:hint="eastAsia"/>
          <w:szCs w:val="21"/>
        </w:rPr>
        <w:t>；</w:t>
      </w:r>
    </w:p>
    <w:p w14:paraId="01E1347F"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B项</w:t>
      </w:r>
      <w:r w:rsidRPr="00D64321">
        <w:rPr>
          <w:rFonts w:ascii="宋体" w:eastAsia="宋体" w:hAnsi="宋体" w:cs="Helvetica" w:hint="eastAsia"/>
          <w:szCs w:val="21"/>
        </w:rPr>
        <w:t>，</w:t>
      </w:r>
      <w:proofErr w:type="gramStart"/>
      <w:r w:rsidRPr="00D64321">
        <w:rPr>
          <w:rFonts w:ascii="宋体" w:eastAsia="宋体" w:hAnsi="宋体" w:cs="Helvetica"/>
          <w:szCs w:val="21"/>
        </w:rPr>
        <w:t>题干只提到</w:t>
      </w:r>
      <w:proofErr w:type="gramEnd"/>
      <w:r w:rsidRPr="00D64321">
        <w:rPr>
          <w:rFonts w:ascii="宋体" w:eastAsia="宋体" w:hAnsi="宋体" w:cs="Helvetica"/>
          <w:szCs w:val="21"/>
        </w:rPr>
        <w:t>贫困者的抑郁风险，究竟经济地位高的人会怎样无从得知，属于无关选项</w:t>
      </w:r>
      <w:r w:rsidRPr="00D64321">
        <w:rPr>
          <w:rFonts w:ascii="宋体" w:eastAsia="宋体" w:hAnsi="宋体" w:cs="Helvetica" w:hint="eastAsia"/>
          <w:szCs w:val="21"/>
        </w:rPr>
        <w:t>；</w:t>
      </w:r>
    </w:p>
    <w:p w14:paraId="37A7A947"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C项</w:t>
      </w:r>
      <w:r w:rsidRPr="00D64321">
        <w:rPr>
          <w:rFonts w:ascii="宋体" w:eastAsia="宋体" w:hAnsi="宋体" w:cs="Helvetica" w:hint="eastAsia"/>
          <w:szCs w:val="21"/>
        </w:rPr>
        <w:t>，</w:t>
      </w:r>
      <w:r w:rsidRPr="00D64321">
        <w:rPr>
          <w:rFonts w:ascii="宋体" w:eastAsia="宋体" w:hAnsi="宋体" w:cs="Helvetica"/>
          <w:szCs w:val="21"/>
        </w:rPr>
        <w:t>题干中只提到这种基因的变化会遗传给后代，并没有说</w:t>
      </w:r>
      <w:proofErr w:type="gramStart"/>
      <w:r w:rsidRPr="00D64321">
        <w:rPr>
          <w:rFonts w:ascii="宋体" w:eastAsia="宋体" w:hAnsi="宋体" w:cs="Helvetica"/>
          <w:szCs w:val="21"/>
        </w:rPr>
        <w:t>贫穷会</w:t>
      </w:r>
      <w:proofErr w:type="gramEnd"/>
      <w:r w:rsidRPr="00D64321">
        <w:rPr>
          <w:rFonts w:ascii="宋体" w:eastAsia="宋体" w:hAnsi="宋体" w:cs="Helvetica"/>
          <w:szCs w:val="21"/>
        </w:rPr>
        <w:t>多代延续，疾病也会多代延续，属于无中生有，排除</w:t>
      </w:r>
      <w:r w:rsidRPr="00D64321">
        <w:rPr>
          <w:rFonts w:ascii="宋体" w:eastAsia="宋体" w:hAnsi="宋体" w:cs="Helvetica" w:hint="eastAsia"/>
          <w:szCs w:val="21"/>
        </w:rPr>
        <w:t>；</w:t>
      </w:r>
    </w:p>
    <w:p w14:paraId="3615EB07"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D项</w:t>
      </w:r>
      <w:r w:rsidRPr="00D64321">
        <w:rPr>
          <w:rFonts w:ascii="宋体" w:eastAsia="宋体" w:hAnsi="宋体" w:cs="Helvetica" w:hint="eastAsia"/>
          <w:szCs w:val="21"/>
        </w:rPr>
        <w:t>，</w:t>
      </w:r>
      <w:r w:rsidRPr="00D64321">
        <w:rPr>
          <w:rFonts w:ascii="宋体" w:eastAsia="宋体" w:hAnsi="宋体" w:cs="Helvetica"/>
          <w:szCs w:val="21"/>
        </w:rPr>
        <w:t>强加因果，题干中并没有杏仁核与血清水平的直接联系，排除。</w:t>
      </w:r>
    </w:p>
    <w:p w14:paraId="01E63B0C" w14:textId="77777777" w:rsidR="008F4FA9" w:rsidRDefault="008F4FA9" w:rsidP="008F4FA9">
      <w:pPr>
        <w:tabs>
          <w:tab w:val="left" w:pos="4620"/>
          <w:tab w:val="left" w:pos="4802"/>
        </w:tabs>
        <w:adjustRightInd w:val="0"/>
        <w:snapToGrid w:val="0"/>
        <w:spacing w:line="288" w:lineRule="auto"/>
        <w:ind w:firstLineChars="200" w:firstLine="420"/>
        <w:rPr>
          <w:rFonts w:ascii="宋体" w:eastAsia="宋体" w:hAnsi="宋体" w:cs="unknown"/>
          <w:szCs w:val="21"/>
        </w:rPr>
      </w:pPr>
      <w:r w:rsidRPr="00D64321">
        <w:rPr>
          <w:rFonts w:ascii="宋体" w:eastAsia="宋体" w:hAnsi="宋体" w:cs="unknown" w:hint="eastAsia"/>
          <w:szCs w:val="21"/>
        </w:rPr>
        <w:lastRenderedPageBreak/>
        <w:t>因此，选择A选项。</w:t>
      </w:r>
    </w:p>
    <w:p w14:paraId="32EE07C0" w14:textId="299C96D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hint="eastAsia"/>
        </w:rPr>
        <w:t>1</w:t>
      </w:r>
      <w:r w:rsidRPr="00D64321">
        <w:rPr>
          <w:rFonts w:ascii="宋体" w:eastAsia="宋体" w:hAnsi="宋体" w:cs="Times New Roman"/>
        </w:rPr>
        <w:t>8.</w:t>
      </w:r>
      <w:r w:rsidRPr="00D64321">
        <w:rPr>
          <w:rFonts w:ascii="宋体" w:eastAsia="宋体" w:hAnsi="宋体" w:cs="Times New Roman" w:hint="eastAsia"/>
        </w:rPr>
        <w:t xml:space="preserve"> </w:t>
      </w:r>
    </w:p>
    <w:p w14:paraId="70AC2B7C"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【答案】B</w:t>
      </w:r>
    </w:p>
    <w:p w14:paraId="180D32FA"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【解题思路】</w:t>
      </w:r>
    </w:p>
    <w:p w14:paraId="4D696F45"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第一步，</w:t>
      </w:r>
      <w:r w:rsidRPr="00D64321">
        <w:rPr>
          <w:rFonts w:ascii="宋体" w:eastAsia="宋体" w:hAnsi="宋体" w:cs="Times New Roman" w:hint="eastAsia"/>
        </w:rPr>
        <w:t>确定题型。</w:t>
      </w:r>
    </w:p>
    <w:p w14:paraId="60DE8AB9"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Helvetica"/>
          <w:szCs w:val="21"/>
        </w:rPr>
        <w:t>根据提问方式“以下哪一项描述有相似的困境或悖论”，确定为平行结构。</w:t>
      </w:r>
    </w:p>
    <w:p w14:paraId="547CC12F"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第二步，分析题干中困境和悖论。</w:t>
      </w:r>
    </w:p>
    <w:p w14:paraId="510C0A14"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说话者（鳄鱼）让听者（母亲）进行选择，根据听者的回答，说话者的自身产生矛盾，即母亲回答“你会吃了他”，根据鳄鱼的话，如果母亲答对了，则鳄鱼不会吃掉孩子，与实际“会吃了他”相矛盾；如果母亲答错了，则实际鳄鱼不会吃掉孩子，但与答错后会吃掉孩子相矛盾。</w:t>
      </w:r>
    </w:p>
    <w:p w14:paraId="55EB9195"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第三步，辨析选项。</w:t>
      </w:r>
    </w:p>
    <w:p w14:paraId="493CE5AF"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A项</w:t>
      </w:r>
      <w:r w:rsidRPr="00D64321">
        <w:rPr>
          <w:rFonts w:ascii="宋体" w:eastAsia="宋体" w:hAnsi="宋体" w:cs="Helvetica" w:hint="eastAsia"/>
          <w:szCs w:val="21"/>
        </w:rPr>
        <w:t>，</w:t>
      </w:r>
      <w:r w:rsidRPr="00D64321">
        <w:rPr>
          <w:rFonts w:ascii="宋体" w:eastAsia="宋体" w:hAnsi="宋体" w:cs="Helvetica"/>
          <w:szCs w:val="21"/>
        </w:rPr>
        <w:t>没有因为听者的选择导致说话者的话语自相矛盾；</w:t>
      </w:r>
    </w:p>
    <w:p w14:paraId="40443B46"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B项</w:t>
      </w:r>
      <w:r w:rsidRPr="00D64321">
        <w:rPr>
          <w:rFonts w:ascii="宋体" w:eastAsia="宋体" w:hAnsi="宋体" w:cs="Helvetica" w:hint="eastAsia"/>
          <w:szCs w:val="21"/>
        </w:rPr>
        <w:t>，</w:t>
      </w:r>
      <w:r w:rsidRPr="00D64321">
        <w:rPr>
          <w:rFonts w:ascii="宋体" w:eastAsia="宋体" w:hAnsi="宋体" w:cs="Helvetica"/>
          <w:szCs w:val="21"/>
        </w:rPr>
        <w:t>表达的是“按绿色按钮，打不开”，而最后一句说不按红色按钮能打开，而只有红绿两个按钮，不按红色就只能按绿色，即最后一句的意思是“按绿色能打开”，与前面表达的相互矛盾，与题干相似</w:t>
      </w:r>
      <w:r w:rsidRPr="00D64321">
        <w:rPr>
          <w:rFonts w:ascii="宋体" w:eastAsia="宋体" w:hAnsi="宋体" w:cs="Helvetica" w:hint="eastAsia"/>
          <w:szCs w:val="21"/>
        </w:rPr>
        <w:t>；</w:t>
      </w:r>
    </w:p>
    <w:p w14:paraId="14A2B7F6"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C项</w:t>
      </w:r>
      <w:r w:rsidRPr="00D64321">
        <w:rPr>
          <w:rFonts w:ascii="宋体" w:eastAsia="宋体" w:hAnsi="宋体" w:cs="Helvetica" w:hint="eastAsia"/>
          <w:szCs w:val="21"/>
        </w:rPr>
        <w:t>，</w:t>
      </w:r>
      <w:r w:rsidRPr="00D64321">
        <w:rPr>
          <w:rFonts w:ascii="宋体" w:eastAsia="宋体" w:hAnsi="宋体" w:cs="Helvetica"/>
          <w:szCs w:val="21"/>
        </w:rPr>
        <w:t>不是悖论，即小鸡猜测“心情很好”，狐狸就会放他走，没有产生自相矛盾</w:t>
      </w:r>
      <w:r w:rsidRPr="00D64321">
        <w:rPr>
          <w:rFonts w:ascii="宋体" w:eastAsia="宋体" w:hAnsi="宋体" w:cs="Helvetica" w:hint="eastAsia"/>
          <w:szCs w:val="21"/>
        </w:rPr>
        <w:t>；</w:t>
      </w:r>
    </w:p>
    <w:p w14:paraId="41780F71"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D项</w:t>
      </w:r>
      <w:r w:rsidRPr="00D64321">
        <w:rPr>
          <w:rFonts w:ascii="宋体" w:eastAsia="宋体" w:hAnsi="宋体" w:cs="Helvetica" w:hint="eastAsia"/>
          <w:szCs w:val="21"/>
        </w:rPr>
        <w:t>，</w:t>
      </w:r>
      <w:r w:rsidRPr="00D64321">
        <w:rPr>
          <w:rFonts w:ascii="宋体" w:eastAsia="宋体" w:hAnsi="宋体" w:cs="Helvetica"/>
          <w:szCs w:val="21"/>
        </w:rPr>
        <w:t>说话者所说内容没有产生矛盾，与题干不相似</w:t>
      </w:r>
      <w:r w:rsidRPr="00D64321">
        <w:rPr>
          <w:rFonts w:ascii="宋体" w:eastAsia="宋体" w:hAnsi="宋体" w:cs="Helvetica" w:hint="eastAsia"/>
          <w:szCs w:val="21"/>
        </w:rPr>
        <w:t>。</w:t>
      </w:r>
    </w:p>
    <w:p w14:paraId="35F528EF" w14:textId="77777777" w:rsidR="008F4FA9"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Helvetica"/>
          <w:szCs w:val="21"/>
        </w:rPr>
        <w:t>因此，选择B选项。</w:t>
      </w:r>
    </w:p>
    <w:p w14:paraId="73FEDEB9" w14:textId="45CB76E2"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hint="eastAsia"/>
        </w:rPr>
        <w:t>1</w:t>
      </w:r>
      <w:r w:rsidRPr="00D64321">
        <w:rPr>
          <w:rFonts w:ascii="宋体" w:eastAsia="宋体" w:hAnsi="宋体" w:cs="Times New Roman"/>
        </w:rPr>
        <w:t>9.</w:t>
      </w:r>
      <w:r w:rsidRPr="00D64321">
        <w:rPr>
          <w:rFonts w:ascii="宋体" w:eastAsia="宋体" w:hAnsi="宋体" w:cs="Times New Roman" w:hint="eastAsia"/>
        </w:rPr>
        <w:t xml:space="preserve"> </w:t>
      </w:r>
    </w:p>
    <w:p w14:paraId="13B350CD"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【答案】D</w:t>
      </w:r>
    </w:p>
    <w:p w14:paraId="612F8A09"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【解题思路】</w:t>
      </w:r>
    </w:p>
    <w:p w14:paraId="77CF52A2"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第一步，确定题型</w:t>
      </w:r>
      <w:r w:rsidRPr="00D64321">
        <w:rPr>
          <w:rFonts w:ascii="宋体" w:eastAsia="宋体" w:hAnsi="宋体" w:cs="Helvetica" w:hint="eastAsia"/>
          <w:szCs w:val="21"/>
        </w:rPr>
        <w:t>.</w:t>
      </w:r>
    </w:p>
    <w:p w14:paraId="67A2091C"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根据</w:t>
      </w:r>
      <w:r w:rsidRPr="00D64321">
        <w:rPr>
          <w:rFonts w:ascii="宋体" w:eastAsia="宋体" w:hAnsi="宋体" w:cs="Helvetica"/>
          <w:szCs w:val="21"/>
        </w:rPr>
        <w:t>题干中出现了明显的逻辑关联词“只有……才……”、“或者”等，确定为翻译推理。</w:t>
      </w:r>
    </w:p>
    <w:p w14:paraId="4E44658A"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第二步，对题干进行翻译。</w:t>
      </w:r>
    </w:p>
    <w:p w14:paraId="30F84E54"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fldChar w:fldCharType="begin"/>
      </w:r>
      <w:r w:rsidRPr="00D64321">
        <w:rPr>
          <w:rFonts w:ascii="宋体" w:eastAsia="宋体" w:hAnsi="宋体" w:cs="Helvetica"/>
          <w:szCs w:val="21"/>
        </w:rPr>
        <w:instrText xml:space="preserve"> </w:instrText>
      </w:r>
      <w:r w:rsidRPr="00D64321">
        <w:rPr>
          <w:rFonts w:ascii="宋体" w:eastAsia="宋体" w:hAnsi="宋体" w:cs="Helvetica" w:hint="eastAsia"/>
          <w:szCs w:val="21"/>
        </w:rPr>
        <w:instrText>= 1 \* GB3</w:instrText>
      </w:r>
      <w:r w:rsidRPr="00D64321">
        <w:rPr>
          <w:rFonts w:ascii="宋体" w:eastAsia="宋体" w:hAnsi="宋体" w:cs="Helvetica"/>
          <w:szCs w:val="21"/>
        </w:rPr>
        <w:instrText xml:space="preserve"> </w:instrText>
      </w:r>
      <w:r w:rsidRPr="00D64321">
        <w:rPr>
          <w:rFonts w:ascii="宋体" w:eastAsia="宋体" w:hAnsi="宋体" w:cs="Helvetica"/>
          <w:szCs w:val="21"/>
        </w:rPr>
        <w:fldChar w:fldCharType="separate"/>
      </w:r>
      <w:r w:rsidRPr="00D64321">
        <w:rPr>
          <w:rFonts w:ascii="宋体" w:eastAsia="宋体" w:hAnsi="宋体" w:cs="Helvetica" w:hint="eastAsia"/>
          <w:noProof/>
          <w:szCs w:val="21"/>
        </w:rPr>
        <w:t>①</w:t>
      </w:r>
      <w:r w:rsidRPr="00D64321">
        <w:rPr>
          <w:rFonts w:ascii="宋体" w:eastAsia="宋体" w:hAnsi="宋体" w:cs="Helvetica"/>
          <w:szCs w:val="21"/>
        </w:rPr>
        <w:fldChar w:fldCharType="end"/>
      </w:r>
      <w:r w:rsidRPr="00D64321">
        <w:rPr>
          <w:rFonts w:ascii="宋体" w:eastAsia="宋体" w:hAnsi="宋体" w:cs="Helvetica"/>
          <w:szCs w:val="21"/>
        </w:rPr>
        <w:t>抹香鲸存活→大量乌贼且不结冰</w:t>
      </w:r>
      <w:r w:rsidRPr="00D64321">
        <w:rPr>
          <w:rFonts w:ascii="宋体" w:eastAsia="宋体" w:hAnsi="宋体" w:cs="Helvetica" w:hint="eastAsia"/>
          <w:szCs w:val="21"/>
        </w:rPr>
        <w:t>。</w:t>
      </w:r>
    </w:p>
    <w:p w14:paraId="40E1B545"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第三步，进行推理</w:t>
      </w:r>
      <w:r w:rsidRPr="00D64321">
        <w:rPr>
          <w:rFonts w:ascii="宋体" w:eastAsia="宋体" w:hAnsi="宋体" w:cs="Helvetica" w:hint="eastAsia"/>
          <w:szCs w:val="21"/>
        </w:rPr>
        <w:t>。</w:t>
      </w:r>
    </w:p>
    <w:p w14:paraId="2DF40038"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I</w:t>
      </w:r>
      <w:r w:rsidRPr="00D64321">
        <w:rPr>
          <w:rFonts w:ascii="宋体" w:eastAsia="宋体" w:hAnsi="宋体" w:cs="Helvetica" w:hint="eastAsia"/>
          <w:szCs w:val="21"/>
        </w:rPr>
        <w:t>，</w:t>
      </w:r>
      <w:r w:rsidRPr="00D64321">
        <w:rPr>
          <w:rFonts w:ascii="宋体" w:eastAsia="宋体" w:hAnsi="宋体" w:cs="Helvetica"/>
          <w:szCs w:val="21"/>
        </w:rPr>
        <w:t>题干给出，“阿拉弗拉海域没有抹香鲸”，是对</w:t>
      </w:r>
      <w:r w:rsidRPr="00D64321">
        <w:rPr>
          <w:rFonts w:ascii="宋体" w:eastAsia="宋体" w:hAnsi="宋体" w:cs="Helvetica"/>
          <w:szCs w:val="21"/>
        </w:rPr>
        <w:fldChar w:fldCharType="begin"/>
      </w:r>
      <w:r w:rsidRPr="00D64321">
        <w:rPr>
          <w:rFonts w:ascii="宋体" w:eastAsia="宋体" w:hAnsi="宋体" w:cs="Helvetica"/>
          <w:szCs w:val="21"/>
        </w:rPr>
        <w:instrText xml:space="preserve"> </w:instrText>
      </w:r>
      <w:r w:rsidRPr="00D64321">
        <w:rPr>
          <w:rFonts w:ascii="宋体" w:eastAsia="宋体" w:hAnsi="宋体" w:cs="Helvetica" w:hint="eastAsia"/>
          <w:szCs w:val="21"/>
        </w:rPr>
        <w:instrText>= 1 \* GB3</w:instrText>
      </w:r>
      <w:r w:rsidRPr="00D64321">
        <w:rPr>
          <w:rFonts w:ascii="宋体" w:eastAsia="宋体" w:hAnsi="宋体" w:cs="Helvetica"/>
          <w:szCs w:val="21"/>
        </w:rPr>
        <w:instrText xml:space="preserve"> </w:instrText>
      </w:r>
      <w:r w:rsidRPr="00D64321">
        <w:rPr>
          <w:rFonts w:ascii="宋体" w:eastAsia="宋体" w:hAnsi="宋体" w:cs="Helvetica"/>
          <w:szCs w:val="21"/>
        </w:rPr>
        <w:fldChar w:fldCharType="separate"/>
      </w:r>
      <w:r w:rsidRPr="00D64321">
        <w:rPr>
          <w:rFonts w:ascii="宋体" w:eastAsia="宋体" w:hAnsi="宋体" w:cs="Helvetica" w:hint="eastAsia"/>
          <w:noProof/>
          <w:szCs w:val="21"/>
        </w:rPr>
        <w:t>①</w:t>
      </w:r>
      <w:r w:rsidRPr="00D64321">
        <w:rPr>
          <w:rFonts w:ascii="宋体" w:eastAsia="宋体" w:hAnsi="宋体" w:cs="Helvetica"/>
          <w:szCs w:val="21"/>
        </w:rPr>
        <w:fldChar w:fldCharType="end"/>
      </w:r>
      <w:r w:rsidRPr="00D64321">
        <w:rPr>
          <w:rFonts w:ascii="宋体" w:eastAsia="宋体" w:hAnsi="宋体" w:cs="Helvetica"/>
          <w:szCs w:val="21"/>
        </w:rPr>
        <w:t>的否前，</w:t>
      </w:r>
      <w:proofErr w:type="gramStart"/>
      <w:r w:rsidRPr="00D64321">
        <w:rPr>
          <w:rFonts w:ascii="宋体" w:eastAsia="宋体" w:hAnsi="宋体" w:cs="Helvetica"/>
          <w:szCs w:val="21"/>
        </w:rPr>
        <w:t>否前肯后</w:t>
      </w:r>
      <w:proofErr w:type="gramEnd"/>
      <w:r w:rsidRPr="00D64321">
        <w:rPr>
          <w:rFonts w:ascii="宋体" w:eastAsia="宋体" w:hAnsi="宋体" w:cs="Helvetica"/>
          <w:szCs w:val="21"/>
        </w:rPr>
        <w:t>得不出必然性结论，因此不能</w:t>
      </w:r>
      <w:r w:rsidRPr="00D64321">
        <w:rPr>
          <w:rFonts w:ascii="宋体" w:eastAsia="宋体" w:hAnsi="宋体" w:cs="Helvetica" w:hint="eastAsia"/>
          <w:szCs w:val="21"/>
        </w:rPr>
        <w:t>得</w:t>
      </w:r>
      <w:r w:rsidRPr="00D64321">
        <w:rPr>
          <w:rFonts w:ascii="宋体" w:eastAsia="宋体" w:hAnsi="宋体" w:cs="Helvetica"/>
          <w:szCs w:val="21"/>
        </w:rPr>
        <w:t>出；</w:t>
      </w:r>
    </w:p>
    <w:p w14:paraId="04B92A41"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II</w:t>
      </w:r>
      <w:r w:rsidRPr="00D64321">
        <w:rPr>
          <w:rFonts w:ascii="宋体" w:eastAsia="宋体" w:hAnsi="宋体" w:cs="Helvetica" w:hint="eastAsia"/>
          <w:szCs w:val="21"/>
        </w:rPr>
        <w:t>，</w:t>
      </w:r>
      <w:r w:rsidRPr="00D64321">
        <w:rPr>
          <w:rFonts w:ascii="宋体" w:eastAsia="宋体" w:hAnsi="宋体" w:cs="Helvetica"/>
          <w:szCs w:val="21"/>
        </w:rPr>
        <w:t>进行翻译：乌贼存活→不结冰，“乌贼存活”与题干中提到的“大量乌贼”不一致，无关，无法得出；</w:t>
      </w:r>
    </w:p>
    <w:p w14:paraId="4E96C525"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III</w:t>
      </w:r>
      <w:r w:rsidRPr="00D64321">
        <w:rPr>
          <w:rFonts w:ascii="宋体" w:eastAsia="宋体" w:hAnsi="宋体" w:cs="Helvetica" w:hint="eastAsia"/>
          <w:szCs w:val="21"/>
        </w:rPr>
        <w:t>，</w:t>
      </w:r>
      <w:r w:rsidRPr="00D64321">
        <w:rPr>
          <w:rFonts w:ascii="宋体" w:eastAsia="宋体" w:hAnsi="宋体" w:cs="Helvetica"/>
          <w:szCs w:val="21"/>
        </w:rPr>
        <w:t>阿拉弗拉海域没齿鲸，而题干给出的是“阿拉弗拉海域没有抹香鲸”，将范围扩大了，无法得出。</w:t>
      </w:r>
    </w:p>
    <w:p w14:paraId="09160BDD" w14:textId="77777777" w:rsidR="008F4FA9"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因此，选择D选项。</w:t>
      </w:r>
    </w:p>
    <w:p w14:paraId="31D2C1C4" w14:textId="2C7CAB7C"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rPr>
        <w:t>20.</w:t>
      </w:r>
      <w:r w:rsidRPr="00D64321">
        <w:rPr>
          <w:rFonts w:ascii="宋体" w:eastAsia="宋体" w:hAnsi="宋体" w:cs="Times New Roman" w:hint="eastAsia"/>
        </w:rPr>
        <w:t xml:space="preserve"> </w:t>
      </w:r>
    </w:p>
    <w:p w14:paraId="7D603A28"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【答案】C</w:t>
      </w:r>
    </w:p>
    <w:p w14:paraId="6FA409CD"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【解题思路】</w:t>
      </w:r>
    </w:p>
    <w:p w14:paraId="0318EA0C"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第一步，确定题型</w:t>
      </w:r>
      <w:r w:rsidRPr="00D64321">
        <w:rPr>
          <w:rFonts w:ascii="宋体" w:eastAsia="宋体" w:hAnsi="宋体" w:cs="Helvetica" w:hint="eastAsia"/>
          <w:szCs w:val="21"/>
        </w:rPr>
        <w:t>。</w:t>
      </w:r>
    </w:p>
    <w:p w14:paraId="6DD7897A"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根据</w:t>
      </w:r>
      <w:r w:rsidRPr="00D64321">
        <w:rPr>
          <w:rFonts w:ascii="宋体" w:eastAsia="宋体" w:hAnsi="宋体" w:cs="Helvetica"/>
          <w:szCs w:val="21"/>
        </w:rPr>
        <w:t>题干中出现了明显的逻辑关联词“有些”、“所有”等，确定为集合推理。</w:t>
      </w:r>
    </w:p>
    <w:p w14:paraId="00C1F33B"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第二步，对题干进行翻译。</w:t>
      </w:r>
    </w:p>
    <w:p w14:paraId="2B9CC3D3"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宋体" w:hint="eastAsia"/>
          <w:szCs w:val="21"/>
        </w:rPr>
        <w:t>①</w:t>
      </w:r>
      <w:r w:rsidRPr="00D64321">
        <w:rPr>
          <w:rFonts w:ascii="宋体" w:eastAsia="宋体" w:hAnsi="宋体" w:cs="Helvetica"/>
          <w:szCs w:val="21"/>
        </w:rPr>
        <w:t>有的暑期讲习班→青年语言学奖</w:t>
      </w:r>
      <w:r w:rsidRPr="00D64321">
        <w:rPr>
          <w:rFonts w:ascii="宋体" w:eastAsia="宋体" w:hAnsi="宋体" w:cs="Helvetica" w:hint="eastAsia"/>
          <w:szCs w:val="21"/>
        </w:rPr>
        <w:t>；</w:t>
      </w:r>
    </w:p>
    <w:p w14:paraId="381141A2"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宋体" w:hint="eastAsia"/>
          <w:szCs w:val="21"/>
        </w:rPr>
        <w:lastRenderedPageBreak/>
        <w:t>②</w:t>
      </w:r>
      <w:r w:rsidRPr="00D64321">
        <w:rPr>
          <w:rFonts w:ascii="宋体" w:eastAsia="宋体" w:hAnsi="宋体" w:cs="Helvetica"/>
          <w:szCs w:val="21"/>
        </w:rPr>
        <w:t>中文三年级→暑期讲习班</w:t>
      </w:r>
      <w:r w:rsidRPr="00D64321">
        <w:rPr>
          <w:rFonts w:ascii="宋体" w:eastAsia="宋体" w:hAnsi="宋体" w:cs="Helvetica" w:hint="eastAsia"/>
          <w:szCs w:val="21"/>
        </w:rPr>
        <w:t>；</w:t>
      </w:r>
    </w:p>
    <w:p w14:paraId="090FA9E0"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宋体" w:hint="eastAsia"/>
          <w:szCs w:val="21"/>
        </w:rPr>
        <w:t>③</w:t>
      </w:r>
      <w:r w:rsidRPr="00D64321">
        <w:rPr>
          <w:rFonts w:ascii="宋体" w:eastAsia="宋体" w:hAnsi="宋体" w:cs="Helvetica"/>
          <w:szCs w:val="21"/>
        </w:rPr>
        <w:t>中文一年级→¬暑期讲习班</w:t>
      </w:r>
      <w:r w:rsidRPr="00D64321">
        <w:rPr>
          <w:rFonts w:ascii="宋体" w:eastAsia="宋体" w:hAnsi="宋体" w:cs="Helvetica" w:hint="eastAsia"/>
          <w:szCs w:val="21"/>
        </w:rPr>
        <w:t>。</w:t>
      </w:r>
    </w:p>
    <w:p w14:paraId="38F4B338"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第三步，进行推理。</w:t>
      </w:r>
    </w:p>
    <w:p w14:paraId="1E8C31B4"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A项</w:t>
      </w:r>
      <w:r w:rsidRPr="00D64321">
        <w:rPr>
          <w:rFonts w:ascii="宋体" w:eastAsia="宋体" w:hAnsi="宋体" w:cs="Helvetica" w:hint="eastAsia"/>
          <w:szCs w:val="21"/>
        </w:rPr>
        <w:t>，</w:t>
      </w:r>
      <w:r w:rsidRPr="00D64321">
        <w:rPr>
          <w:rFonts w:ascii="宋体" w:eastAsia="宋体" w:hAnsi="宋体" w:cs="宋体" w:hint="eastAsia"/>
          <w:szCs w:val="21"/>
        </w:rPr>
        <w:t>①</w:t>
      </w:r>
      <w:r w:rsidRPr="00D64321">
        <w:rPr>
          <w:rFonts w:ascii="宋体" w:eastAsia="宋体" w:hAnsi="宋体" w:cs="Helvetica"/>
          <w:szCs w:val="21"/>
        </w:rPr>
        <w:t>换位后得到“有的青年语言学奖→暑期讲习班”，</w:t>
      </w:r>
      <w:r w:rsidRPr="00D64321">
        <w:rPr>
          <w:rFonts w:ascii="宋体" w:eastAsia="宋体" w:hAnsi="宋体" w:cs="宋体" w:hint="eastAsia"/>
          <w:szCs w:val="21"/>
        </w:rPr>
        <w:t>②</w:t>
      </w:r>
      <w:r w:rsidRPr="00D64321">
        <w:rPr>
          <w:rFonts w:ascii="宋体" w:eastAsia="宋体" w:hAnsi="宋体" w:cs="Helvetica"/>
          <w:szCs w:val="21"/>
        </w:rPr>
        <w:t>换位后得到“有的暑期讲习班→中文三年级”，</w:t>
      </w:r>
      <w:r w:rsidRPr="00D64321">
        <w:rPr>
          <w:rFonts w:ascii="宋体" w:eastAsia="宋体" w:hAnsi="宋体" w:cs="宋体" w:hint="eastAsia"/>
          <w:szCs w:val="21"/>
        </w:rPr>
        <w:t>②</w:t>
      </w:r>
      <w:r w:rsidRPr="00D64321">
        <w:rPr>
          <w:rFonts w:ascii="宋体" w:eastAsia="宋体" w:hAnsi="宋体" w:cs="Helvetica"/>
          <w:szCs w:val="21"/>
        </w:rPr>
        <w:t>换位后，为有的暑期讲习班，因带</w:t>
      </w:r>
      <w:r w:rsidRPr="00D64321">
        <w:rPr>
          <w:rFonts w:ascii="宋体" w:eastAsia="宋体" w:hAnsi="宋体" w:cs="Helvetica" w:hint="eastAsia"/>
          <w:szCs w:val="21"/>
        </w:rPr>
        <w:t>“</w:t>
      </w:r>
      <w:r w:rsidRPr="00D64321">
        <w:rPr>
          <w:rFonts w:ascii="宋体" w:eastAsia="宋体" w:hAnsi="宋体" w:cs="Helvetica"/>
          <w:szCs w:val="21"/>
        </w:rPr>
        <w:t>有的</w:t>
      </w:r>
      <w:r w:rsidRPr="00D64321">
        <w:rPr>
          <w:rFonts w:ascii="宋体" w:eastAsia="宋体" w:hAnsi="宋体" w:cs="Helvetica" w:hint="eastAsia"/>
          <w:szCs w:val="21"/>
        </w:rPr>
        <w:t>”</w:t>
      </w:r>
      <w:r w:rsidRPr="00D64321">
        <w:rPr>
          <w:rFonts w:ascii="宋体" w:eastAsia="宋体" w:hAnsi="宋体" w:cs="Helvetica"/>
          <w:szCs w:val="21"/>
        </w:rPr>
        <w:t>不能递推，因此，</w:t>
      </w:r>
      <w:r w:rsidRPr="00D64321">
        <w:rPr>
          <w:rFonts w:ascii="宋体" w:eastAsia="宋体" w:hAnsi="宋体" w:cs="Helvetica" w:hint="eastAsia"/>
          <w:szCs w:val="21"/>
        </w:rPr>
        <w:t>该</w:t>
      </w:r>
      <w:r w:rsidRPr="00D64321">
        <w:rPr>
          <w:rFonts w:ascii="宋体" w:eastAsia="宋体" w:hAnsi="宋体" w:cs="Helvetica"/>
          <w:szCs w:val="21"/>
        </w:rPr>
        <w:t>项推不出；</w:t>
      </w:r>
    </w:p>
    <w:p w14:paraId="035B8F60"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B项</w:t>
      </w:r>
      <w:r w:rsidRPr="00D64321">
        <w:rPr>
          <w:rFonts w:ascii="宋体" w:eastAsia="宋体" w:hAnsi="宋体" w:cs="Helvetica" w:hint="eastAsia"/>
          <w:szCs w:val="21"/>
        </w:rPr>
        <w:t>，</w:t>
      </w:r>
      <w:r w:rsidRPr="00D64321">
        <w:rPr>
          <w:rFonts w:ascii="宋体" w:eastAsia="宋体" w:hAnsi="宋体" w:cs="Helvetica"/>
          <w:szCs w:val="21"/>
        </w:rPr>
        <w:t>中文三年级与青年语言学奖分别出现在</w:t>
      </w:r>
      <w:r w:rsidRPr="00D64321">
        <w:rPr>
          <w:rFonts w:ascii="宋体" w:eastAsia="宋体" w:hAnsi="宋体" w:cs="宋体" w:hint="eastAsia"/>
          <w:szCs w:val="21"/>
        </w:rPr>
        <w:t>①②</w:t>
      </w:r>
      <w:r w:rsidRPr="00D64321">
        <w:rPr>
          <w:rFonts w:ascii="宋体" w:eastAsia="宋体" w:hAnsi="宋体" w:cs="Helvetica"/>
          <w:szCs w:val="21"/>
        </w:rPr>
        <w:t>中，但</w:t>
      </w:r>
      <w:r w:rsidRPr="00D64321">
        <w:rPr>
          <w:rFonts w:ascii="宋体" w:eastAsia="宋体" w:hAnsi="宋体" w:cs="宋体" w:hint="eastAsia"/>
          <w:szCs w:val="21"/>
        </w:rPr>
        <w:t>①</w:t>
      </w:r>
      <w:r w:rsidRPr="00D64321">
        <w:rPr>
          <w:rFonts w:ascii="宋体" w:eastAsia="宋体" w:hAnsi="宋体" w:cs="Helvetica"/>
          <w:szCs w:val="21"/>
        </w:rPr>
        <w:t>中暑期讲习班的范围不是表示所有，故</w:t>
      </w:r>
      <w:r w:rsidRPr="00D64321">
        <w:rPr>
          <w:rFonts w:ascii="宋体" w:eastAsia="宋体" w:hAnsi="宋体" w:cs="宋体" w:hint="eastAsia"/>
          <w:szCs w:val="21"/>
        </w:rPr>
        <w:t>②</w:t>
      </w:r>
      <w:r w:rsidRPr="00D64321">
        <w:rPr>
          <w:rFonts w:ascii="宋体" w:eastAsia="宋体" w:hAnsi="宋体" w:cs="Helvetica"/>
          <w:szCs w:val="21"/>
        </w:rPr>
        <w:t>与</w:t>
      </w:r>
      <w:r w:rsidRPr="00D64321">
        <w:rPr>
          <w:rFonts w:ascii="宋体" w:eastAsia="宋体" w:hAnsi="宋体" w:cs="宋体" w:hint="eastAsia"/>
          <w:szCs w:val="21"/>
        </w:rPr>
        <w:t>①</w:t>
      </w:r>
      <w:r w:rsidRPr="00D64321">
        <w:rPr>
          <w:rFonts w:ascii="宋体" w:eastAsia="宋体" w:hAnsi="宋体" w:cs="Helvetica"/>
          <w:szCs w:val="21"/>
        </w:rPr>
        <w:t>无法进行递推，因此，</w:t>
      </w:r>
      <w:r w:rsidRPr="00D64321">
        <w:rPr>
          <w:rFonts w:ascii="宋体" w:eastAsia="宋体" w:hAnsi="宋体" w:cs="Helvetica" w:hint="eastAsia"/>
          <w:szCs w:val="21"/>
        </w:rPr>
        <w:t>该</w:t>
      </w:r>
      <w:r w:rsidRPr="00D64321">
        <w:rPr>
          <w:rFonts w:ascii="宋体" w:eastAsia="宋体" w:hAnsi="宋体" w:cs="Helvetica"/>
          <w:szCs w:val="21"/>
        </w:rPr>
        <w:t>项推不出；</w:t>
      </w:r>
    </w:p>
    <w:p w14:paraId="6A980634"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宋体" w:hint="eastAsia"/>
          <w:szCs w:val="21"/>
        </w:rPr>
        <w:t>C项，①</w:t>
      </w:r>
      <w:r w:rsidRPr="00D64321">
        <w:rPr>
          <w:rFonts w:ascii="宋体" w:eastAsia="宋体" w:hAnsi="宋体" w:cs="Helvetica"/>
          <w:szCs w:val="21"/>
        </w:rPr>
        <w:t>换位与</w:t>
      </w:r>
      <w:r w:rsidRPr="00D64321">
        <w:rPr>
          <w:rFonts w:ascii="宋体" w:eastAsia="宋体" w:hAnsi="宋体" w:cs="宋体" w:hint="eastAsia"/>
          <w:szCs w:val="21"/>
        </w:rPr>
        <w:t>③</w:t>
      </w:r>
      <w:proofErr w:type="gramStart"/>
      <w:r w:rsidRPr="00D64321">
        <w:rPr>
          <w:rFonts w:ascii="宋体" w:eastAsia="宋体" w:hAnsi="宋体" w:cs="Helvetica"/>
          <w:szCs w:val="21"/>
        </w:rPr>
        <w:t>逆否之后</w:t>
      </w:r>
      <w:proofErr w:type="gramEnd"/>
      <w:r w:rsidRPr="00D64321">
        <w:rPr>
          <w:rFonts w:ascii="宋体" w:eastAsia="宋体" w:hAnsi="宋体" w:cs="Helvetica"/>
          <w:szCs w:val="21"/>
        </w:rPr>
        <w:t>，二者可进行递推，得到，有的语言学奖→¬中文一年级，</w:t>
      </w:r>
      <w:r w:rsidRPr="00D64321">
        <w:rPr>
          <w:rFonts w:ascii="宋体" w:eastAsia="宋体" w:hAnsi="宋体" w:cs="Helvetica" w:hint="eastAsia"/>
          <w:szCs w:val="21"/>
        </w:rPr>
        <w:t>可以推出；</w:t>
      </w:r>
    </w:p>
    <w:p w14:paraId="6532D8CC"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D项</w:t>
      </w:r>
      <w:r w:rsidRPr="00D64321">
        <w:rPr>
          <w:rFonts w:ascii="宋体" w:eastAsia="宋体" w:hAnsi="宋体" w:cs="Helvetica" w:hint="eastAsia"/>
          <w:szCs w:val="21"/>
        </w:rPr>
        <w:t>，</w:t>
      </w:r>
      <w:r w:rsidRPr="00D64321">
        <w:rPr>
          <w:rFonts w:ascii="宋体" w:eastAsia="宋体" w:hAnsi="宋体" w:cs="Helvetica"/>
          <w:szCs w:val="21"/>
        </w:rPr>
        <w:t>中文一年级学生与青年语言学奖无法建立联系推出，因此D</w:t>
      </w:r>
      <w:proofErr w:type="gramStart"/>
      <w:r w:rsidRPr="00D64321">
        <w:rPr>
          <w:rFonts w:ascii="宋体" w:eastAsia="宋体" w:hAnsi="宋体" w:cs="Helvetica"/>
          <w:szCs w:val="21"/>
        </w:rPr>
        <w:t>项推不出</w:t>
      </w:r>
      <w:proofErr w:type="gramEnd"/>
      <w:r w:rsidRPr="00D64321">
        <w:rPr>
          <w:rFonts w:ascii="宋体" w:eastAsia="宋体" w:hAnsi="宋体" w:cs="Helvetica"/>
          <w:szCs w:val="21"/>
        </w:rPr>
        <w:t>。</w:t>
      </w:r>
    </w:p>
    <w:p w14:paraId="6AB3F721" w14:textId="77777777" w:rsidR="008F4FA9"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因此，选择C选项。</w:t>
      </w:r>
    </w:p>
    <w:p w14:paraId="6698E2AA" w14:textId="4693BB13"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rPr>
        <w:t>21.</w:t>
      </w:r>
      <w:r w:rsidRPr="00D64321">
        <w:rPr>
          <w:rFonts w:ascii="宋体" w:eastAsia="宋体" w:hAnsi="宋体" w:cs="Times New Roman" w:hint="eastAsia"/>
        </w:rPr>
        <w:t xml:space="preserve"> </w:t>
      </w:r>
    </w:p>
    <w:p w14:paraId="123C8966"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【答案】D</w:t>
      </w:r>
    </w:p>
    <w:p w14:paraId="376FC846"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【解题思路】</w:t>
      </w:r>
    </w:p>
    <w:p w14:paraId="56630470"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第一步，看提问方式，本题属于选是题。</w:t>
      </w:r>
    </w:p>
    <w:p w14:paraId="2FAE22D1"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第二步，</w:t>
      </w:r>
      <w:proofErr w:type="gramStart"/>
      <w:r w:rsidRPr="00D64321">
        <w:rPr>
          <w:rFonts w:ascii="宋体" w:eastAsia="宋体" w:hAnsi="宋体" w:cs="Times New Roman"/>
        </w:rPr>
        <w:t>找关键</w:t>
      </w:r>
      <w:proofErr w:type="gramEnd"/>
      <w:r w:rsidRPr="00D64321">
        <w:rPr>
          <w:rFonts w:ascii="宋体" w:eastAsia="宋体" w:hAnsi="宋体" w:cs="Times New Roman"/>
        </w:rPr>
        <w:t>信息。</w:t>
      </w:r>
    </w:p>
    <w:p w14:paraId="467A7581"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1.</w:t>
      </w:r>
      <w:r w:rsidRPr="00D64321">
        <w:rPr>
          <w:rFonts w:ascii="宋体" w:eastAsia="宋体" w:hAnsi="宋体" w:cs="Helvetica"/>
          <w:szCs w:val="21"/>
        </w:rPr>
        <w:t>以</w:t>
      </w:r>
      <w:proofErr w:type="gramStart"/>
      <w:r w:rsidRPr="00D64321">
        <w:rPr>
          <w:rFonts w:ascii="宋体" w:eastAsia="宋体" w:hAnsi="宋体" w:cs="Helvetica"/>
          <w:szCs w:val="21"/>
        </w:rPr>
        <w:t>个</w:t>
      </w:r>
      <w:proofErr w:type="gramEnd"/>
      <w:r w:rsidRPr="00D64321">
        <w:rPr>
          <w:rFonts w:ascii="宋体" w:eastAsia="宋体" w:hAnsi="宋体" w:cs="Helvetica"/>
          <w:szCs w:val="21"/>
        </w:rPr>
        <w:t>人为单位</w:t>
      </w:r>
      <w:r w:rsidRPr="00D64321">
        <w:rPr>
          <w:rFonts w:ascii="宋体" w:eastAsia="宋体" w:hAnsi="宋体" w:cs="Times New Roman"/>
        </w:rPr>
        <w:t>；</w:t>
      </w:r>
    </w:p>
    <w:p w14:paraId="62FABDF0"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rPr>
        <w:t>2.</w:t>
      </w:r>
      <w:r w:rsidRPr="00D64321">
        <w:rPr>
          <w:rFonts w:ascii="宋体" w:eastAsia="宋体" w:hAnsi="宋体" w:cs="Helvetica"/>
          <w:szCs w:val="21"/>
        </w:rPr>
        <w:t>利用web3.0时代所衍生的载体</w:t>
      </w:r>
      <w:r w:rsidRPr="00D64321">
        <w:rPr>
          <w:rFonts w:ascii="宋体" w:eastAsia="宋体" w:hAnsi="宋体" w:cs="Helvetica" w:hint="eastAsia"/>
          <w:szCs w:val="21"/>
        </w:rPr>
        <w:t>；</w:t>
      </w:r>
    </w:p>
    <w:p w14:paraId="4855857E"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Helvetica" w:hint="eastAsia"/>
          <w:szCs w:val="21"/>
        </w:rPr>
        <w:t>3.</w:t>
      </w:r>
      <w:r w:rsidRPr="00D64321">
        <w:rPr>
          <w:rFonts w:ascii="宋体" w:eastAsia="宋体" w:hAnsi="宋体" w:cs="Helvetica"/>
          <w:szCs w:val="21"/>
        </w:rPr>
        <w:t>不存在区域限制</w:t>
      </w:r>
      <w:r w:rsidRPr="00D64321">
        <w:rPr>
          <w:rFonts w:ascii="宋体" w:eastAsia="宋体" w:hAnsi="宋体" w:cs="Times New Roman"/>
        </w:rPr>
        <w:t>。</w:t>
      </w:r>
    </w:p>
    <w:p w14:paraId="13EEFC6E"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第三步，辨析选项。</w:t>
      </w:r>
    </w:p>
    <w:p w14:paraId="5256D0A4"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A项</w:t>
      </w:r>
      <w:r w:rsidRPr="00D64321">
        <w:rPr>
          <w:rFonts w:ascii="宋体" w:eastAsia="宋体" w:hAnsi="宋体" w:cs="Helvetica" w:hint="eastAsia"/>
          <w:szCs w:val="21"/>
        </w:rPr>
        <w:t>，</w:t>
      </w:r>
      <w:r w:rsidRPr="00D64321">
        <w:rPr>
          <w:rFonts w:ascii="宋体" w:eastAsia="宋体" w:hAnsi="宋体" w:cs="Helvetica"/>
          <w:szCs w:val="21"/>
        </w:rPr>
        <w:t>某大型化妆品公司，不是</w:t>
      </w:r>
      <w:r w:rsidRPr="00D64321">
        <w:rPr>
          <w:rFonts w:ascii="宋体" w:eastAsia="宋体" w:hAnsi="宋体" w:cs="Helvetica" w:hint="eastAsia"/>
          <w:szCs w:val="21"/>
        </w:rPr>
        <w:t>“</w:t>
      </w:r>
      <w:r w:rsidRPr="00D64321">
        <w:rPr>
          <w:rFonts w:ascii="宋体" w:eastAsia="宋体" w:hAnsi="宋体" w:cs="Helvetica"/>
          <w:szCs w:val="21"/>
        </w:rPr>
        <w:t>以</w:t>
      </w:r>
      <w:proofErr w:type="gramStart"/>
      <w:r w:rsidRPr="00D64321">
        <w:rPr>
          <w:rFonts w:ascii="宋体" w:eastAsia="宋体" w:hAnsi="宋体" w:cs="Helvetica"/>
          <w:szCs w:val="21"/>
        </w:rPr>
        <w:t>个</w:t>
      </w:r>
      <w:proofErr w:type="gramEnd"/>
      <w:r w:rsidRPr="00D64321">
        <w:rPr>
          <w:rFonts w:ascii="宋体" w:eastAsia="宋体" w:hAnsi="宋体" w:cs="Helvetica"/>
          <w:szCs w:val="21"/>
        </w:rPr>
        <w:t>人为单位</w:t>
      </w:r>
      <w:r w:rsidRPr="00D64321">
        <w:rPr>
          <w:rFonts w:ascii="宋体" w:eastAsia="宋体" w:hAnsi="宋体" w:cs="Helvetica" w:hint="eastAsia"/>
          <w:szCs w:val="21"/>
        </w:rPr>
        <w:t>”</w:t>
      </w:r>
      <w:r w:rsidRPr="00D64321">
        <w:rPr>
          <w:rFonts w:ascii="宋体" w:eastAsia="宋体" w:hAnsi="宋体" w:cs="Helvetica"/>
          <w:szCs w:val="21"/>
        </w:rPr>
        <w:t>，</w:t>
      </w:r>
      <w:r w:rsidRPr="00D64321">
        <w:rPr>
          <w:rFonts w:ascii="宋体" w:eastAsia="宋体" w:hAnsi="宋体" w:cs="Helvetica" w:hint="eastAsia"/>
          <w:szCs w:val="21"/>
        </w:rPr>
        <w:t>不符合定义；</w:t>
      </w:r>
    </w:p>
    <w:p w14:paraId="678F04C2"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B项</w:t>
      </w:r>
      <w:r w:rsidRPr="00D64321">
        <w:rPr>
          <w:rFonts w:ascii="宋体" w:eastAsia="宋体" w:hAnsi="宋体" w:cs="Helvetica" w:hint="eastAsia"/>
          <w:szCs w:val="21"/>
        </w:rPr>
        <w:t>，</w:t>
      </w:r>
      <w:r w:rsidRPr="00D64321">
        <w:rPr>
          <w:rFonts w:ascii="宋体" w:eastAsia="宋体" w:hAnsi="宋体" w:cs="Helvetica"/>
          <w:szCs w:val="21"/>
        </w:rPr>
        <w:t>某眼镜店，不是</w:t>
      </w:r>
      <w:r w:rsidRPr="00D64321">
        <w:rPr>
          <w:rFonts w:ascii="宋体" w:eastAsia="宋体" w:hAnsi="宋体" w:cs="Helvetica" w:hint="eastAsia"/>
          <w:szCs w:val="21"/>
        </w:rPr>
        <w:t>“</w:t>
      </w:r>
      <w:r w:rsidRPr="00D64321">
        <w:rPr>
          <w:rFonts w:ascii="宋体" w:eastAsia="宋体" w:hAnsi="宋体" w:cs="Helvetica"/>
          <w:szCs w:val="21"/>
        </w:rPr>
        <w:t>以</w:t>
      </w:r>
      <w:proofErr w:type="gramStart"/>
      <w:r w:rsidRPr="00D64321">
        <w:rPr>
          <w:rFonts w:ascii="宋体" w:eastAsia="宋体" w:hAnsi="宋体" w:cs="Helvetica"/>
          <w:szCs w:val="21"/>
        </w:rPr>
        <w:t>个</w:t>
      </w:r>
      <w:proofErr w:type="gramEnd"/>
      <w:r w:rsidRPr="00D64321">
        <w:rPr>
          <w:rFonts w:ascii="宋体" w:eastAsia="宋体" w:hAnsi="宋体" w:cs="Helvetica"/>
          <w:szCs w:val="21"/>
        </w:rPr>
        <w:t>人为单位</w:t>
      </w:r>
      <w:r w:rsidRPr="00D64321">
        <w:rPr>
          <w:rFonts w:ascii="宋体" w:eastAsia="宋体" w:hAnsi="宋体" w:cs="Helvetica" w:hint="eastAsia"/>
          <w:szCs w:val="21"/>
        </w:rPr>
        <w:t>”</w:t>
      </w:r>
      <w:r w:rsidRPr="00D64321">
        <w:rPr>
          <w:rFonts w:ascii="宋体" w:eastAsia="宋体" w:hAnsi="宋体" w:cs="Helvetica"/>
          <w:szCs w:val="21"/>
        </w:rPr>
        <w:t>；通过大力宣传，没有体现出</w:t>
      </w:r>
      <w:r w:rsidRPr="00D64321">
        <w:rPr>
          <w:rFonts w:ascii="宋体" w:eastAsia="宋体" w:hAnsi="宋体" w:cs="Helvetica" w:hint="eastAsia"/>
          <w:szCs w:val="21"/>
        </w:rPr>
        <w:t>“</w:t>
      </w:r>
      <w:r w:rsidRPr="00D64321">
        <w:rPr>
          <w:rFonts w:ascii="宋体" w:eastAsia="宋体" w:hAnsi="宋体" w:cs="Helvetica"/>
          <w:szCs w:val="21"/>
        </w:rPr>
        <w:t>利用web3.0时代所衍生的载体</w:t>
      </w:r>
      <w:r w:rsidRPr="00D64321">
        <w:rPr>
          <w:rFonts w:ascii="宋体" w:eastAsia="宋体" w:hAnsi="宋体" w:cs="Helvetica" w:hint="eastAsia"/>
          <w:szCs w:val="21"/>
        </w:rPr>
        <w:t>”</w:t>
      </w:r>
      <w:r w:rsidRPr="00D64321">
        <w:rPr>
          <w:rFonts w:ascii="宋体" w:eastAsia="宋体" w:hAnsi="宋体" w:cs="Helvetica"/>
          <w:szCs w:val="21"/>
        </w:rPr>
        <w:t>，</w:t>
      </w:r>
      <w:r w:rsidRPr="00D64321">
        <w:rPr>
          <w:rFonts w:ascii="宋体" w:eastAsia="宋体" w:hAnsi="宋体" w:cs="Helvetica" w:hint="eastAsia"/>
          <w:szCs w:val="21"/>
        </w:rPr>
        <w:t>不符合定义；</w:t>
      </w:r>
    </w:p>
    <w:p w14:paraId="74B676DE"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C项</w:t>
      </w:r>
      <w:r w:rsidRPr="00D64321">
        <w:rPr>
          <w:rFonts w:ascii="宋体" w:eastAsia="宋体" w:hAnsi="宋体" w:cs="Helvetica" w:hint="eastAsia"/>
          <w:szCs w:val="21"/>
        </w:rPr>
        <w:t>，</w:t>
      </w:r>
      <w:r w:rsidRPr="00D64321">
        <w:rPr>
          <w:rFonts w:ascii="宋体" w:eastAsia="宋体" w:hAnsi="宋体" w:cs="Helvetica"/>
          <w:szCs w:val="21"/>
        </w:rPr>
        <w:t>为周边居民提供服务，不符合“不存在区域限制”</w:t>
      </w:r>
      <w:r w:rsidRPr="00D64321">
        <w:rPr>
          <w:rFonts w:ascii="宋体" w:eastAsia="宋体" w:hAnsi="宋体" w:cs="Helvetica" w:hint="eastAsia"/>
          <w:szCs w:val="21"/>
        </w:rPr>
        <w:t>，不符合定义；</w:t>
      </w:r>
    </w:p>
    <w:p w14:paraId="16FB0E2C"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D项，</w:t>
      </w:r>
      <w:r w:rsidRPr="00D64321">
        <w:rPr>
          <w:rFonts w:ascii="宋体" w:eastAsia="宋体" w:hAnsi="宋体" w:cs="Times New Roman" w:hint="eastAsia"/>
        </w:rPr>
        <w:t>张某是“一个人为单位”，在微信上卖，体现了“</w:t>
      </w:r>
      <w:r w:rsidRPr="00D64321">
        <w:rPr>
          <w:rFonts w:ascii="宋体" w:eastAsia="宋体" w:hAnsi="宋体" w:cs="Helvetica"/>
          <w:szCs w:val="21"/>
        </w:rPr>
        <w:t>利用web3.0时代所衍生的载体</w:t>
      </w:r>
      <w:r w:rsidRPr="00D64321">
        <w:rPr>
          <w:rFonts w:ascii="宋体" w:eastAsia="宋体" w:hAnsi="宋体" w:cs="Times New Roman" w:hint="eastAsia"/>
        </w:rPr>
        <w:t>”，而且“</w:t>
      </w:r>
      <w:r w:rsidRPr="00D64321">
        <w:rPr>
          <w:rFonts w:ascii="宋体" w:eastAsia="宋体" w:hAnsi="宋体" w:cs="Helvetica"/>
          <w:szCs w:val="21"/>
        </w:rPr>
        <w:t>不存在区域限制</w:t>
      </w:r>
      <w:r w:rsidRPr="00D64321">
        <w:rPr>
          <w:rFonts w:ascii="宋体" w:eastAsia="宋体" w:hAnsi="宋体" w:cs="Times New Roman" w:hint="eastAsia"/>
        </w:rPr>
        <w:t>”</w:t>
      </w:r>
      <w:r w:rsidRPr="00D64321">
        <w:rPr>
          <w:rFonts w:ascii="宋体" w:eastAsia="宋体" w:hAnsi="宋体" w:cs="Times New Roman"/>
        </w:rPr>
        <w:t>，符合定义。</w:t>
      </w:r>
    </w:p>
    <w:p w14:paraId="385B7AA3" w14:textId="77777777" w:rsidR="008F4FA9"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因此，选择</w:t>
      </w:r>
      <w:r w:rsidRPr="00D64321">
        <w:rPr>
          <w:rFonts w:ascii="宋体" w:eastAsia="宋体" w:hAnsi="宋体" w:cs="Times New Roman" w:hint="eastAsia"/>
        </w:rPr>
        <w:t>D</w:t>
      </w:r>
      <w:r w:rsidRPr="00D64321">
        <w:rPr>
          <w:rFonts w:ascii="宋体" w:eastAsia="宋体" w:hAnsi="宋体" w:cs="Times New Roman"/>
        </w:rPr>
        <w:t>选项。</w:t>
      </w:r>
    </w:p>
    <w:p w14:paraId="2179A0AB" w14:textId="566A4988"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rPr>
        <w:t>22.</w:t>
      </w:r>
      <w:r w:rsidRPr="00D64321">
        <w:rPr>
          <w:rFonts w:ascii="宋体" w:eastAsia="宋体" w:hAnsi="宋体" w:cs="Times New Roman" w:hint="eastAsia"/>
        </w:rPr>
        <w:t xml:space="preserve"> </w:t>
      </w:r>
    </w:p>
    <w:p w14:paraId="52158C3F"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【答案】A</w:t>
      </w:r>
    </w:p>
    <w:p w14:paraId="1FB23BB5"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【解题思路】</w:t>
      </w:r>
    </w:p>
    <w:p w14:paraId="13A95B09"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第一步，看提问方式，本题属于选是题。</w:t>
      </w:r>
    </w:p>
    <w:p w14:paraId="6316184C"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第二步，</w:t>
      </w:r>
      <w:proofErr w:type="gramStart"/>
      <w:r w:rsidRPr="00D64321">
        <w:rPr>
          <w:rFonts w:ascii="宋体" w:eastAsia="宋体" w:hAnsi="宋体" w:cs="Times New Roman"/>
        </w:rPr>
        <w:t>找关键</w:t>
      </w:r>
      <w:proofErr w:type="gramEnd"/>
      <w:r w:rsidRPr="00D64321">
        <w:rPr>
          <w:rFonts w:ascii="宋体" w:eastAsia="宋体" w:hAnsi="宋体" w:cs="Times New Roman"/>
        </w:rPr>
        <w:t>信息。</w:t>
      </w:r>
    </w:p>
    <w:p w14:paraId="61AF0601"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1.</w:t>
      </w:r>
      <w:r w:rsidRPr="00D64321">
        <w:rPr>
          <w:rFonts w:ascii="宋体" w:eastAsia="宋体" w:hAnsi="宋体" w:cs="Helvetica"/>
          <w:szCs w:val="21"/>
        </w:rPr>
        <w:t>组织</w:t>
      </w:r>
      <w:r w:rsidRPr="00D64321">
        <w:rPr>
          <w:rFonts w:ascii="宋体" w:eastAsia="宋体" w:hAnsi="宋体" w:cs="Times New Roman"/>
        </w:rPr>
        <w:t>；</w:t>
      </w:r>
    </w:p>
    <w:p w14:paraId="128651DF"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rPr>
        <w:t>2.</w:t>
      </w:r>
      <w:r w:rsidRPr="00D64321">
        <w:rPr>
          <w:rFonts w:ascii="宋体" w:eastAsia="宋体" w:hAnsi="宋体" w:cs="Helvetica"/>
          <w:szCs w:val="21"/>
        </w:rPr>
        <w:t>围绕信息或知识技能所采取的各种行动</w:t>
      </w:r>
      <w:r w:rsidRPr="00D64321">
        <w:rPr>
          <w:rFonts w:ascii="宋体" w:eastAsia="宋体" w:hAnsi="宋体" w:cs="Helvetica" w:hint="eastAsia"/>
          <w:szCs w:val="21"/>
        </w:rPr>
        <w:t>。</w:t>
      </w:r>
    </w:p>
    <w:p w14:paraId="45FF9501"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第三步，辨析选项。</w:t>
      </w:r>
    </w:p>
    <w:p w14:paraId="79041BA8"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A</w:t>
      </w:r>
      <w:r w:rsidRPr="00D64321">
        <w:rPr>
          <w:rFonts w:ascii="宋体" w:eastAsia="宋体" w:hAnsi="宋体" w:cs="Helvetica"/>
          <w:szCs w:val="21"/>
        </w:rPr>
        <w:t>项</w:t>
      </w:r>
      <w:r w:rsidRPr="00D64321">
        <w:rPr>
          <w:rFonts w:ascii="宋体" w:eastAsia="宋体" w:hAnsi="宋体" w:cs="Helvetica" w:hint="eastAsia"/>
          <w:szCs w:val="21"/>
        </w:rPr>
        <w:t>，</w:t>
      </w:r>
      <w:r w:rsidRPr="00D64321">
        <w:rPr>
          <w:rFonts w:ascii="宋体" w:eastAsia="宋体" w:hAnsi="宋体" w:cs="Helvetica"/>
          <w:szCs w:val="21"/>
        </w:rPr>
        <w:t>国企</w:t>
      </w:r>
      <w:r w:rsidRPr="00D64321">
        <w:rPr>
          <w:rFonts w:ascii="宋体" w:eastAsia="宋体" w:hAnsi="宋体" w:cs="Helvetica" w:hint="eastAsia"/>
          <w:szCs w:val="21"/>
        </w:rPr>
        <w:t>属于“组织”，</w:t>
      </w:r>
      <w:r w:rsidRPr="00D64321">
        <w:rPr>
          <w:rFonts w:ascii="宋体" w:eastAsia="宋体" w:hAnsi="宋体" w:cs="Helvetica"/>
          <w:szCs w:val="21"/>
        </w:rPr>
        <w:t>派人学习科技课程</w:t>
      </w:r>
      <w:r w:rsidRPr="00D64321">
        <w:rPr>
          <w:rFonts w:ascii="宋体" w:eastAsia="宋体" w:hAnsi="宋体" w:cs="Helvetica" w:hint="eastAsia"/>
          <w:szCs w:val="21"/>
        </w:rPr>
        <w:t>符合“</w:t>
      </w:r>
      <w:r w:rsidRPr="00D64321">
        <w:rPr>
          <w:rFonts w:ascii="宋体" w:eastAsia="宋体" w:hAnsi="宋体" w:cs="Helvetica"/>
          <w:szCs w:val="21"/>
        </w:rPr>
        <w:t>围绕信息或知识技能所采取的行动</w:t>
      </w:r>
      <w:r w:rsidRPr="00D64321">
        <w:rPr>
          <w:rFonts w:ascii="宋体" w:eastAsia="宋体" w:hAnsi="宋体" w:cs="Helvetica" w:hint="eastAsia"/>
          <w:szCs w:val="21"/>
        </w:rPr>
        <w:t>”，符合定义；</w:t>
      </w:r>
    </w:p>
    <w:p w14:paraId="2DA5E322"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B项</w:t>
      </w:r>
      <w:r w:rsidRPr="00D64321">
        <w:rPr>
          <w:rFonts w:ascii="宋体" w:eastAsia="宋体" w:hAnsi="宋体" w:cs="Helvetica" w:hint="eastAsia"/>
          <w:szCs w:val="21"/>
        </w:rPr>
        <w:t>，</w:t>
      </w:r>
      <w:r w:rsidRPr="00D64321">
        <w:rPr>
          <w:rFonts w:ascii="宋体" w:eastAsia="宋体" w:hAnsi="宋体" w:cs="Helvetica"/>
          <w:szCs w:val="21"/>
        </w:rPr>
        <w:t>李明，不是</w:t>
      </w:r>
      <w:r w:rsidRPr="00D64321">
        <w:rPr>
          <w:rFonts w:ascii="宋体" w:eastAsia="宋体" w:hAnsi="宋体" w:cs="Helvetica" w:hint="eastAsia"/>
          <w:szCs w:val="21"/>
        </w:rPr>
        <w:t>“</w:t>
      </w:r>
      <w:r w:rsidRPr="00D64321">
        <w:rPr>
          <w:rFonts w:ascii="宋体" w:eastAsia="宋体" w:hAnsi="宋体" w:cs="Helvetica"/>
          <w:szCs w:val="21"/>
        </w:rPr>
        <w:t>组织</w:t>
      </w:r>
      <w:r w:rsidRPr="00D64321">
        <w:rPr>
          <w:rFonts w:ascii="宋体" w:eastAsia="宋体" w:hAnsi="宋体" w:cs="Helvetica" w:hint="eastAsia"/>
          <w:szCs w:val="21"/>
        </w:rPr>
        <w:t>”</w:t>
      </w:r>
      <w:r w:rsidRPr="00D64321">
        <w:rPr>
          <w:rFonts w:ascii="宋体" w:eastAsia="宋体" w:hAnsi="宋体" w:cs="Helvetica"/>
          <w:szCs w:val="21"/>
        </w:rPr>
        <w:t>，</w:t>
      </w:r>
      <w:r w:rsidRPr="00D64321">
        <w:rPr>
          <w:rFonts w:ascii="宋体" w:eastAsia="宋体" w:hAnsi="宋体" w:cs="Helvetica" w:hint="eastAsia"/>
          <w:szCs w:val="21"/>
        </w:rPr>
        <w:t>不符合定义；</w:t>
      </w:r>
    </w:p>
    <w:p w14:paraId="500766CB"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C项</w:t>
      </w:r>
      <w:r w:rsidRPr="00D64321">
        <w:rPr>
          <w:rFonts w:ascii="宋体" w:eastAsia="宋体" w:hAnsi="宋体" w:cs="Helvetica" w:hint="eastAsia"/>
          <w:szCs w:val="21"/>
        </w:rPr>
        <w:t>，</w:t>
      </w:r>
      <w:r w:rsidRPr="00D64321">
        <w:rPr>
          <w:rFonts w:ascii="宋体" w:eastAsia="宋体" w:hAnsi="宋体" w:cs="Helvetica"/>
          <w:szCs w:val="21"/>
        </w:rPr>
        <w:t>去三亚度假，不符合</w:t>
      </w:r>
      <w:r w:rsidRPr="00D64321">
        <w:rPr>
          <w:rFonts w:ascii="宋体" w:eastAsia="宋体" w:hAnsi="宋体" w:cs="Helvetica" w:hint="eastAsia"/>
          <w:szCs w:val="21"/>
        </w:rPr>
        <w:t>“</w:t>
      </w:r>
      <w:r w:rsidRPr="00D64321">
        <w:rPr>
          <w:rFonts w:ascii="宋体" w:eastAsia="宋体" w:hAnsi="宋体" w:cs="Helvetica"/>
          <w:szCs w:val="21"/>
        </w:rPr>
        <w:t>围绕信息或知识技能所采取的各种行动</w:t>
      </w:r>
      <w:r w:rsidRPr="00D64321">
        <w:rPr>
          <w:rFonts w:ascii="宋体" w:eastAsia="宋体" w:hAnsi="宋体" w:cs="Helvetica" w:hint="eastAsia"/>
          <w:szCs w:val="21"/>
        </w:rPr>
        <w:t>”</w:t>
      </w:r>
      <w:r w:rsidRPr="00D64321">
        <w:rPr>
          <w:rFonts w:ascii="宋体" w:eastAsia="宋体" w:hAnsi="宋体" w:cs="Helvetica"/>
          <w:szCs w:val="21"/>
        </w:rPr>
        <w:t>，</w:t>
      </w:r>
      <w:r w:rsidRPr="00D64321">
        <w:rPr>
          <w:rFonts w:ascii="宋体" w:eastAsia="宋体" w:hAnsi="宋体" w:cs="Helvetica" w:hint="eastAsia"/>
          <w:szCs w:val="21"/>
        </w:rPr>
        <w:t>不符合定义；</w:t>
      </w:r>
    </w:p>
    <w:p w14:paraId="46FF529C"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D项</w:t>
      </w:r>
      <w:r w:rsidRPr="00D64321">
        <w:rPr>
          <w:rFonts w:ascii="宋体" w:eastAsia="宋体" w:hAnsi="宋体" w:cs="Helvetica" w:hint="eastAsia"/>
          <w:szCs w:val="21"/>
        </w:rPr>
        <w:t>，</w:t>
      </w:r>
      <w:r w:rsidRPr="00D64321">
        <w:rPr>
          <w:rFonts w:ascii="宋体" w:eastAsia="宋体" w:hAnsi="宋体" w:cs="Helvetica"/>
          <w:szCs w:val="21"/>
        </w:rPr>
        <w:t>开展户外拓展，不符合</w:t>
      </w:r>
      <w:r w:rsidRPr="00D64321">
        <w:rPr>
          <w:rFonts w:ascii="宋体" w:eastAsia="宋体" w:hAnsi="宋体" w:cs="Helvetica" w:hint="eastAsia"/>
          <w:szCs w:val="21"/>
        </w:rPr>
        <w:t>“</w:t>
      </w:r>
      <w:r w:rsidRPr="00D64321">
        <w:rPr>
          <w:rFonts w:ascii="宋体" w:eastAsia="宋体" w:hAnsi="宋体" w:cs="Helvetica"/>
          <w:szCs w:val="21"/>
        </w:rPr>
        <w:t>围绕信息或知识技能所采取的各种行动</w:t>
      </w:r>
      <w:r w:rsidRPr="00D64321">
        <w:rPr>
          <w:rFonts w:ascii="宋体" w:eastAsia="宋体" w:hAnsi="宋体" w:cs="Helvetica" w:hint="eastAsia"/>
          <w:szCs w:val="21"/>
        </w:rPr>
        <w:t>”，不符合定义。</w:t>
      </w:r>
    </w:p>
    <w:p w14:paraId="4C1114D8" w14:textId="77777777" w:rsidR="008F4FA9"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因此，选择</w:t>
      </w:r>
      <w:r w:rsidRPr="00D64321">
        <w:rPr>
          <w:rFonts w:ascii="宋体" w:eastAsia="宋体" w:hAnsi="宋体" w:cs="Times New Roman" w:hint="eastAsia"/>
        </w:rPr>
        <w:t>A</w:t>
      </w:r>
      <w:r w:rsidRPr="00D64321">
        <w:rPr>
          <w:rFonts w:ascii="宋体" w:eastAsia="宋体" w:hAnsi="宋体" w:cs="Times New Roman"/>
        </w:rPr>
        <w:t>选项。</w:t>
      </w:r>
    </w:p>
    <w:p w14:paraId="556E5E7E" w14:textId="05F656BD"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rPr>
        <w:lastRenderedPageBreak/>
        <w:t>23.</w:t>
      </w:r>
      <w:r w:rsidRPr="00D64321">
        <w:rPr>
          <w:rFonts w:ascii="宋体" w:eastAsia="宋体" w:hAnsi="宋体" w:cs="Times New Roman" w:hint="eastAsia"/>
        </w:rPr>
        <w:t xml:space="preserve"> </w:t>
      </w:r>
    </w:p>
    <w:p w14:paraId="062BDACC"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【答案】C</w:t>
      </w:r>
    </w:p>
    <w:p w14:paraId="5B758179"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【解题思路】</w:t>
      </w:r>
    </w:p>
    <w:p w14:paraId="45F4F618"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第一步，看提问方式，本题属于选是题。</w:t>
      </w:r>
    </w:p>
    <w:p w14:paraId="6191C937"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第二步，</w:t>
      </w:r>
      <w:proofErr w:type="gramStart"/>
      <w:r w:rsidRPr="00D64321">
        <w:rPr>
          <w:rFonts w:ascii="宋体" w:eastAsia="宋体" w:hAnsi="宋体" w:cs="Times New Roman"/>
        </w:rPr>
        <w:t>找关键</w:t>
      </w:r>
      <w:proofErr w:type="gramEnd"/>
      <w:r w:rsidRPr="00D64321">
        <w:rPr>
          <w:rFonts w:ascii="宋体" w:eastAsia="宋体" w:hAnsi="宋体" w:cs="Times New Roman"/>
        </w:rPr>
        <w:t>信息。</w:t>
      </w:r>
    </w:p>
    <w:p w14:paraId="30E11C4C"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1.</w:t>
      </w:r>
      <w:r w:rsidRPr="00D64321">
        <w:rPr>
          <w:rFonts w:ascii="宋体" w:eastAsia="宋体" w:hAnsi="宋体" w:cs="Helvetica"/>
          <w:szCs w:val="21"/>
        </w:rPr>
        <w:t>海洋中</w:t>
      </w:r>
      <w:r w:rsidRPr="00D64321">
        <w:rPr>
          <w:rFonts w:ascii="宋体" w:eastAsia="宋体" w:hAnsi="宋体" w:cs="Times New Roman"/>
        </w:rPr>
        <w:t>；</w:t>
      </w:r>
    </w:p>
    <w:p w14:paraId="470756DE"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rPr>
        <w:t>2.</w:t>
      </w:r>
      <w:r w:rsidRPr="00D64321">
        <w:rPr>
          <w:rFonts w:ascii="宋体" w:eastAsia="宋体" w:hAnsi="宋体" w:cs="Helvetica"/>
          <w:szCs w:val="21"/>
        </w:rPr>
        <w:t>微小浮游植物等迅速增值或聚集</w:t>
      </w:r>
      <w:r w:rsidRPr="00D64321">
        <w:rPr>
          <w:rFonts w:ascii="宋体" w:eastAsia="宋体" w:hAnsi="宋体" w:cs="Helvetica" w:hint="eastAsia"/>
          <w:szCs w:val="21"/>
        </w:rPr>
        <w:t>；</w:t>
      </w:r>
    </w:p>
    <w:p w14:paraId="7F9C5285"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3.</w:t>
      </w:r>
      <w:r w:rsidRPr="00D64321">
        <w:rPr>
          <w:rFonts w:ascii="宋体" w:eastAsia="宋体" w:hAnsi="宋体" w:cs="Helvetica"/>
          <w:szCs w:val="21"/>
        </w:rPr>
        <w:t>引起海域变色</w:t>
      </w:r>
      <w:r w:rsidRPr="00D64321">
        <w:rPr>
          <w:rFonts w:ascii="宋体" w:eastAsia="宋体" w:hAnsi="宋体" w:cs="Helvetica" w:hint="eastAsia"/>
          <w:szCs w:val="21"/>
        </w:rPr>
        <w:t>；</w:t>
      </w:r>
    </w:p>
    <w:p w14:paraId="2B16AA49"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4.</w:t>
      </w:r>
      <w:r w:rsidRPr="00D64321">
        <w:rPr>
          <w:rFonts w:ascii="宋体" w:eastAsia="宋体" w:hAnsi="宋体" w:cs="Helvetica"/>
          <w:szCs w:val="21"/>
        </w:rPr>
        <w:t>通常水体颜色呈红、黄、绿和褐色</w:t>
      </w:r>
      <w:r w:rsidRPr="00D64321">
        <w:rPr>
          <w:rFonts w:ascii="宋体" w:eastAsia="宋体" w:hAnsi="宋体" w:cs="Helvetica" w:hint="eastAsia"/>
          <w:szCs w:val="21"/>
        </w:rPr>
        <w:t>。</w:t>
      </w:r>
    </w:p>
    <w:p w14:paraId="1F8F70A3"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第三步，辨析选项。</w:t>
      </w:r>
    </w:p>
    <w:p w14:paraId="5CE0E6F1"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A项</w:t>
      </w:r>
      <w:r w:rsidRPr="00D64321">
        <w:rPr>
          <w:rFonts w:ascii="宋体" w:eastAsia="宋体" w:hAnsi="宋体" w:cs="Helvetica" w:hint="eastAsia"/>
          <w:szCs w:val="21"/>
        </w:rPr>
        <w:t>，</w:t>
      </w:r>
      <w:r w:rsidRPr="00D64321">
        <w:rPr>
          <w:rFonts w:ascii="宋体" w:eastAsia="宋体" w:hAnsi="宋体" w:cs="Helvetica"/>
          <w:szCs w:val="21"/>
        </w:rPr>
        <w:t>长江，不是“海洋”，</w:t>
      </w:r>
      <w:r w:rsidRPr="00D64321">
        <w:rPr>
          <w:rFonts w:ascii="宋体" w:eastAsia="宋体" w:hAnsi="宋体" w:cs="Helvetica" w:hint="eastAsia"/>
          <w:szCs w:val="21"/>
        </w:rPr>
        <w:t>不符合定义；</w:t>
      </w:r>
    </w:p>
    <w:p w14:paraId="3B08A190"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B项</w:t>
      </w:r>
      <w:r w:rsidRPr="00D64321">
        <w:rPr>
          <w:rFonts w:ascii="宋体" w:eastAsia="宋体" w:hAnsi="宋体" w:cs="Helvetica" w:hint="eastAsia"/>
          <w:szCs w:val="21"/>
        </w:rPr>
        <w:t>，</w:t>
      </w:r>
      <w:r w:rsidRPr="00D64321">
        <w:rPr>
          <w:rFonts w:ascii="宋体" w:eastAsia="宋体" w:hAnsi="宋体" w:cs="Helvetica"/>
          <w:szCs w:val="21"/>
        </w:rPr>
        <w:t>贝格纳斯湖，不是“海洋”，</w:t>
      </w:r>
      <w:r w:rsidRPr="00D64321">
        <w:rPr>
          <w:rFonts w:ascii="宋体" w:eastAsia="宋体" w:hAnsi="宋体" w:cs="Helvetica" w:hint="eastAsia"/>
          <w:szCs w:val="21"/>
        </w:rPr>
        <w:t>不符合定义；</w:t>
      </w:r>
    </w:p>
    <w:p w14:paraId="552AEE5F"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C</w:t>
      </w:r>
      <w:r w:rsidRPr="00D64321">
        <w:rPr>
          <w:rFonts w:ascii="宋体" w:eastAsia="宋体" w:hAnsi="宋体" w:cs="Helvetica" w:hint="eastAsia"/>
          <w:szCs w:val="21"/>
        </w:rPr>
        <w:t>项，</w:t>
      </w:r>
      <w:r w:rsidRPr="00D64321">
        <w:rPr>
          <w:rFonts w:ascii="宋体" w:eastAsia="宋体" w:hAnsi="宋体" w:cs="Helvetica"/>
          <w:szCs w:val="21"/>
        </w:rPr>
        <w:t>日本</w:t>
      </w:r>
      <w:proofErr w:type="gramStart"/>
      <w:r w:rsidRPr="00D64321">
        <w:rPr>
          <w:rFonts w:ascii="宋体" w:eastAsia="宋体" w:hAnsi="宋体" w:cs="Helvetica"/>
          <w:szCs w:val="21"/>
        </w:rPr>
        <w:t>濑</w:t>
      </w:r>
      <w:proofErr w:type="gramEnd"/>
      <w:r w:rsidRPr="00D64321">
        <w:rPr>
          <w:rFonts w:ascii="宋体" w:eastAsia="宋体" w:hAnsi="宋体" w:cs="Helvetica"/>
          <w:szCs w:val="21"/>
        </w:rPr>
        <w:t>户内海、有明海等水域</w:t>
      </w:r>
      <w:r w:rsidRPr="00D64321">
        <w:rPr>
          <w:rFonts w:ascii="宋体" w:eastAsia="宋体" w:hAnsi="宋体" w:cs="Helvetica" w:hint="eastAsia"/>
          <w:szCs w:val="21"/>
        </w:rPr>
        <w:t>属于“海洋”，</w:t>
      </w:r>
      <w:r w:rsidRPr="00D64321">
        <w:rPr>
          <w:rFonts w:ascii="宋体" w:eastAsia="宋体" w:hAnsi="宋体" w:cs="Helvetica"/>
          <w:szCs w:val="21"/>
        </w:rPr>
        <w:t>频繁发生水体变红</w:t>
      </w:r>
      <w:r w:rsidRPr="00D64321">
        <w:rPr>
          <w:rFonts w:ascii="宋体" w:eastAsia="宋体" w:hAnsi="宋体" w:cs="Helvetica" w:hint="eastAsia"/>
          <w:szCs w:val="21"/>
        </w:rPr>
        <w:t>符合“</w:t>
      </w:r>
      <w:r w:rsidRPr="00D64321">
        <w:rPr>
          <w:rFonts w:ascii="宋体" w:eastAsia="宋体" w:hAnsi="宋体" w:cs="Helvetica"/>
          <w:szCs w:val="21"/>
        </w:rPr>
        <w:t>引起海域变色</w:t>
      </w:r>
      <w:r w:rsidRPr="00D64321">
        <w:rPr>
          <w:rFonts w:ascii="宋体" w:eastAsia="宋体" w:hAnsi="宋体" w:cs="Helvetica" w:hint="eastAsia"/>
          <w:szCs w:val="21"/>
        </w:rPr>
        <w:t>”，符合定义；</w:t>
      </w:r>
    </w:p>
    <w:p w14:paraId="6B07A347"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D项</w:t>
      </w:r>
      <w:r w:rsidRPr="00D64321">
        <w:rPr>
          <w:rFonts w:ascii="宋体" w:eastAsia="宋体" w:hAnsi="宋体" w:cs="Helvetica" w:hint="eastAsia"/>
          <w:szCs w:val="21"/>
        </w:rPr>
        <w:t>，</w:t>
      </w:r>
      <w:r w:rsidRPr="00D64321">
        <w:rPr>
          <w:rFonts w:ascii="宋体" w:eastAsia="宋体" w:hAnsi="宋体" w:cs="Helvetica"/>
          <w:szCs w:val="21"/>
        </w:rPr>
        <w:t>密西西比河，不是“海洋”；发生洪灾，不符合“引起海域变色”，</w:t>
      </w:r>
      <w:r w:rsidRPr="00D64321">
        <w:rPr>
          <w:rFonts w:ascii="宋体" w:eastAsia="宋体" w:hAnsi="宋体" w:cs="Helvetica" w:hint="eastAsia"/>
          <w:szCs w:val="21"/>
        </w:rPr>
        <w:t>不符合定义。</w:t>
      </w:r>
    </w:p>
    <w:p w14:paraId="1F0FC2CC" w14:textId="77777777" w:rsidR="008F4FA9"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因此，选择C选项。</w:t>
      </w:r>
    </w:p>
    <w:p w14:paraId="459B2942" w14:textId="7CDEAF41"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rPr>
        <w:t>24.</w:t>
      </w:r>
      <w:r w:rsidRPr="00D64321">
        <w:rPr>
          <w:rFonts w:ascii="宋体" w:eastAsia="宋体" w:hAnsi="宋体" w:cs="Times New Roman" w:hint="eastAsia"/>
        </w:rPr>
        <w:t xml:space="preserve"> </w:t>
      </w:r>
    </w:p>
    <w:p w14:paraId="6C8AA729"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【答案】B</w:t>
      </w:r>
    </w:p>
    <w:p w14:paraId="1E3BCD1A"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【解题思路】</w:t>
      </w:r>
    </w:p>
    <w:p w14:paraId="77382600"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第一步，看提问方式，本题属于选是题。</w:t>
      </w:r>
    </w:p>
    <w:p w14:paraId="4016B9BF"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第二步，</w:t>
      </w:r>
      <w:proofErr w:type="gramStart"/>
      <w:r w:rsidRPr="00D64321">
        <w:rPr>
          <w:rFonts w:ascii="宋体" w:eastAsia="宋体" w:hAnsi="宋体" w:cs="Times New Roman"/>
        </w:rPr>
        <w:t>找关键</w:t>
      </w:r>
      <w:proofErr w:type="gramEnd"/>
      <w:r w:rsidRPr="00D64321">
        <w:rPr>
          <w:rFonts w:ascii="宋体" w:eastAsia="宋体" w:hAnsi="宋体" w:cs="Times New Roman"/>
        </w:rPr>
        <w:t>信息。</w:t>
      </w:r>
    </w:p>
    <w:p w14:paraId="42E0B605"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1.</w:t>
      </w:r>
      <w:r w:rsidRPr="00D64321">
        <w:rPr>
          <w:rFonts w:ascii="宋体" w:eastAsia="宋体" w:hAnsi="宋体" w:cs="Helvetica"/>
          <w:szCs w:val="21"/>
        </w:rPr>
        <w:t>以连载模式形成的小说</w:t>
      </w:r>
      <w:r w:rsidRPr="00D64321">
        <w:rPr>
          <w:rFonts w:ascii="宋体" w:eastAsia="宋体" w:hAnsi="宋体" w:cs="Times New Roman"/>
        </w:rPr>
        <w:t>；</w:t>
      </w:r>
    </w:p>
    <w:p w14:paraId="41B3AB4B"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rPr>
        <w:t>2.</w:t>
      </w:r>
      <w:r w:rsidRPr="00D64321">
        <w:rPr>
          <w:rFonts w:ascii="宋体" w:eastAsia="宋体" w:hAnsi="宋体" w:cs="Helvetica"/>
          <w:szCs w:val="21"/>
        </w:rPr>
        <w:t>偏重于娱乐性和读者阅读时的体验</w:t>
      </w:r>
      <w:r w:rsidRPr="00D64321">
        <w:rPr>
          <w:rFonts w:ascii="宋体" w:eastAsia="宋体" w:hAnsi="宋体" w:cs="Helvetica" w:hint="eastAsia"/>
          <w:szCs w:val="21"/>
        </w:rPr>
        <w:t>。</w:t>
      </w:r>
    </w:p>
    <w:p w14:paraId="24BF2F0B"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第三步，辨析选项。</w:t>
      </w:r>
    </w:p>
    <w:p w14:paraId="557C87D2"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A项</w:t>
      </w:r>
      <w:r w:rsidRPr="00D64321">
        <w:rPr>
          <w:rFonts w:ascii="宋体" w:eastAsia="宋体" w:hAnsi="宋体" w:cs="Helvetica" w:hint="eastAsia"/>
          <w:szCs w:val="21"/>
        </w:rPr>
        <w:t>，</w:t>
      </w:r>
      <w:r w:rsidRPr="00D64321">
        <w:rPr>
          <w:rFonts w:ascii="宋体" w:eastAsia="宋体" w:hAnsi="宋体" w:cs="Helvetica"/>
          <w:szCs w:val="21"/>
        </w:rPr>
        <w:t>发表自身的考研经历，不存在“以连载模式形成”，</w:t>
      </w:r>
      <w:r w:rsidRPr="00D64321">
        <w:rPr>
          <w:rFonts w:ascii="宋体" w:eastAsia="宋体" w:hAnsi="宋体" w:cs="Helvetica" w:hint="eastAsia"/>
          <w:szCs w:val="21"/>
        </w:rPr>
        <w:t>不符合定义；</w:t>
      </w:r>
    </w:p>
    <w:p w14:paraId="2573606D"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B项</w:t>
      </w:r>
      <w:r w:rsidRPr="00D64321">
        <w:rPr>
          <w:rFonts w:ascii="宋体" w:eastAsia="宋体" w:hAnsi="宋体" w:cs="Helvetica" w:hint="eastAsia"/>
          <w:szCs w:val="21"/>
        </w:rPr>
        <w:t>，灵异小说属于“小说”，也体现了“</w:t>
      </w:r>
      <w:r w:rsidRPr="00D64321">
        <w:rPr>
          <w:rFonts w:ascii="宋体" w:eastAsia="宋体" w:hAnsi="宋体" w:cs="Helvetica"/>
          <w:szCs w:val="21"/>
        </w:rPr>
        <w:t>偏重于娱乐性和读者阅读时的体验</w:t>
      </w:r>
      <w:r w:rsidRPr="00D64321">
        <w:rPr>
          <w:rFonts w:ascii="宋体" w:eastAsia="宋体" w:hAnsi="宋体" w:cs="Helvetica" w:hint="eastAsia"/>
          <w:szCs w:val="21"/>
        </w:rPr>
        <w:t>”，每日更新体现了</w:t>
      </w:r>
      <w:r w:rsidRPr="00D64321">
        <w:rPr>
          <w:rFonts w:ascii="宋体" w:eastAsia="宋体" w:hAnsi="宋体" w:cs="Helvetica"/>
          <w:szCs w:val="21"/>
        </w:rPr>
        <w:t>“以连载模式形成”</w:t>
      </w:r>
      <w:r w:rsidRPr="00D64321">
        <w:rPr>
          <w:rFonts w:ascii="宋体" w:eastAsia="宋体" w:hAnsi="宋体" w:cs="Helvetica" w:hint="eastAsia"/>
          <w:szCs w:val="21"/>
        </w:rPr>
        <w:t>，符合定义；</w:t>
      </w:r>
    </w:p>
    <w:p w14:paraId="564706F8"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C项</w:t>
      </w:r>
      <w:r w:rsidRPr="00D64321">
        <w:rPr>
          <w:rFonts w:ascii="宋体" w:eastAsia="宋体" w:hAnsi="宋体" w:cs="Helvetica" w:hint="eastAsia"/>
          <w:szCs w:val="21"/>
        </w:rPr>
        <w:t>，</w:t>
      </w:r>
      <w:r w:rsidRPr="00D64321">
        <w:rPr>
          <w:rFonts w:ascii="宋体" w:eastAsia="宋体" w:hAnsi="宋体" w:cs="Helvetica"/>
          <w:szCs w:val="21"/>
        </w:rPr>
        <w:t>连环画，不是“小说”，</w:t>
      </w:r>
      <w:r w:rsidRPr="00D64321">
        <w:rPr>
          <w:rFonts w:ascii="宋体" w:eastAsia="宋体" w:hAnsi="宋体" w:cs="Helvetica" w:hint="eastAsia"/>
          <w:szCs w:val="21"/>
        </w:rPr>
        <w:t>不符合定义；</w:t>
      </w:r>
    </w:p>
    <w:p w14:paraId="7DE33BF8"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D项</w:t>
      </w:r>
      <w:r w:rsidRPr="00D64321">
        <w:rPr>
          <w:rFonts w:ascii="宋体" w:eastAsia="宋体" w:hAnsi="宋体" w:cs="Helvetica" w:hint="eastAsia"/>
          <w:szCs w:val="21"/>
        </w:rPr>
        <w:t>，</w:t>
      </w:r>
      <w:r w:rsidRPr="00D64321">
        <w:rPr>
          <w:rFonts w:ascii="宋体" w:eastAsia="宋体" w:hAnsi="宋体" w:cs="Helvetica"/>
          <w:szCs w:val="21"/>
        </w:rPr>
        <w:t>一篇微小说，不存在“以连载模式形成”，</w:t>
      </w:r>
      <w:r w:rsidRPr="00D64321">
        <w:rPr>
          <w:rFonts w:ascii="宋体" w:eastAsia="宋体" w:hAnsi="宋体" w:cs="Helvetica" w:hint="eastAsia"/>
          <w:szCs w:val="21"/>
        </w:rPr>
        <w:t>不符合定义。</w:t>
      </w:r>
    </w:p>
    <w:p w14:paraId="11809E2B" w14:textId="77777777" w:rsidR="008F4FA9"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因此，选择B选项。</w:t>
      </w:r>
    </w:p>
    <w:p w14:paraId="52B08AB5" w14:textId="59E68DE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rPr>
        <w:t>25.</w:t>
      </w:r>
      <w:r w:rsidRPr="00D64321">
        <w:rPr>
          <w:rFonts w:ascii="宋体" w:eastAsia="宋体" w:hAnsi="宋体" w:cs="Times New Roman" w:hint="eastAsia"/>
        </w:rPr>
        <w:t xml:space="preserve"> </w:t>
      </w:r>
    </w:p>
    <w:p w14:paraId="59C61CA4"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【答案】C</w:t>
      </w:r>
    </w:p>
    <w:p w14:paraId="2045A615"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【解题思路】</w:t>
      </w:r>
    </w:p>
    <w:p w14:paraId="2B0139B0"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第一步，看提问方式，本题属于选是题。</w:t>
      </w:r>
    </w:p>
    <w:p w14:paraId="690EE868"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第二步，</w:t>
      </w:r>
      <w:proofErr w:type="gramStart"/>
      <w:r w:rsidRPr="00D64321">
        <w:rPr>
          <w:rFonts w:ascii="宋体" w:eastAsia="宋体" w:hAnsi="宋体" w:cs="Times New Roman"/>
        </w:rPr>
        <w:t>找关键</w:t>
      </w:r>
      <w:proofErr w:type="gramEnd"/>
      <w:r w:rsidRPr="00D64321">
        <w:rPr>
          <w:rFonts w:ascii="宋体" w:eastAsia="宋体" w:hAnsi="宋体" w:cs="Times New Roman"/>
        </w:rPr>
        <w:t>信息。</w:t>
      </w:r>
    </w:p>
    <w:p w14:paraId="7BF6C4F4"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1.</w:t>
      </w:r>
      <w:r w:rsidRPr="00D64321">
        <w:rPr>
          <w:rFonts w:ascii="宋体" w:eastAsia="宋体" w:hAnsi="宋体" w:cs="Helvetica"/>
          <w:szCs w:val="21"/>
        </w:rPr>
        <w:t>具有固定刊名、刊期、年卷或年月顺序编号、印刷成册、以报道科学技术为主要内容</w:t>
      </w:r>
      <w:r w:rsidRPr="00D64321">
        <w:rPr>
          <w:rFonts w:ascii="宋体" w:eastAsia="宋体" w:hAnsi="宋体" w:cs="Times New Roman"/>
        </w:rPr>
        <w:t>；</w:t>
      </w:r>
    </w:p>
    <w:p w14:paraId="44EEC96A"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rPr>
        <w:t>2.</w:t>
      </w:r>
      <w:r w:rsidRPr="00D64321">
        <w:rPr>
          <w:rFonts w:ascii="宋体" w:eastAsia="宋体" w:hAnsi="宋体" w:cs="Helvetica"/>
          <w:szCs w:val="21"/>
        </w:rPr>
        <w:t>连续出版物</w:t>
      </w:r>
      <w:r w:rsidRPr="00D64321">
        <w:rPr>
          <w:rFonts w:ascii="宋体" w:eastAsia="宋体" w:hAnsi="宋体" w:cs="Helvetica" w:hint="eastAsia"/>
          <w:szCs w:val="21"/>
        </w:rPr>
        <w:t>。</w:t>
      </w:r>
    </w:p>
    <w:p w14:paraId="17B1BC41"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第三步，辨析选项。</w:t>
      </w:r>
    </w:p>
    <w:p w14:paraId="188FCDCD"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A项</w:t>
      </w:r>
      <w:r w:rsidRPr="00D64321">
        <w:rPr>
          <w:rFonts w:ascii="宋体" w:eastAsia="宋体" w:hAnsi="宋体" w:cs="Helvetica" w:hint="eastAsia"/>
          <w:szCs w:val="21"/>
        </w:rPr>
        <w:t>，</w:t>
      </w:r>
      <w:r w:rsidRPr="00D64321">
        <w:rPr>
          <w:rFonts w:ascii="宋体" w:eastAsia="宋体" w:hAnsi="宋体" w:cs="Helvetica"/>
          <w:szCs w:val="21"/>
        </w:rPr>
        <w:t>交流会论文集，不</w:t>
      </w:r>
      <w:r w:rsidRPr="00D64321">
        <w:rPr>
          <w:rFonts w:ascii="宋体" w:eastAsia="宋体" w:hAnsi="宋体" w:cs="Helvetica" w:hint="eastAsia"/>
          <w:szCs w:val="21"/>
        </w:rPr>
        <w:t>属于</w:t>
      </w:r>
      <w:r w:rsidRPr="00D64321">
        <w:rPr>
          <w:rFonts w:ascii="宋体" w:eastAsia="宋体" w:hAnsi="宋体" w:cs="Helvetica"/>
          <w:szCs w:val="21"/>
        </w:rPr>
        <w:t>“连续出版物”，</w:t>
      </w:r>
      <w:r w:rsidRPr="00D64321">
        <w:rPr>
          <w:rFonts w:ascii="宋体" w:eastAsia="宋体" w:hAnsi="宋体" w:cs="Helvetica" w:hint="eastAsia"/>
          <w:szCs w:val="21"/>
        </w:rPr>
        <w:t>不符合定义；</w:t>
      </w:r>
    </w:p>
    <w:p w14:paraId="5FD6F030"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B项</w:t>
      </w:r>
      <w:r w:rsidRPr="00D64321">
        <w:rPr>
          <w:rFonts w:ascii="宋体" w:eastAsia="宋体" w:hAnsi="宋体" w:cs="Helvetica" w:hint="eastAsia"/>
          <w:szCs w:val="21"/>
        </w:rPr>
        <w:t>，</w:t>
      </w:r>
      <w:r w:rsidRPr="00D64321">
        <w:rPr>
          <w:rFonts w:ascii="宋体" w:eastAsia="宋体" w:hAnsi="宋体" w:cs="Helvetica"/>
          <w:szCs w:val="21"/>
        </w:rPr>
        <w:t>青年文摘，不是“以报道科学技术为主要内容”，</w:t>
      </w:r>
      <w:r w:rsidRPr="00D64321">
        <w:rPr>
          <w:rFonts w:ascii="宋体" w:eastAsia="宋体" w:hAnsi="宋体" w:cs="Helvetica" w:hint="eastAsia"/>
          <w:szCs w:val="21"/>
        </w:rPr>
        <w:t>不符合定义；</w:t>
      </w:r>
    </w:p>
    <w:p w14:paraId="53C93C8D"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C项</w:t>
      </w:r>
      <w:r w:rsidRPr="00D64321">
        <w:rPr>
          <w:rFonts w:ascii="宋体" w:eastAsia="宋体" w:hAnsi="宋体" w:cs="Helvetica" w:hint="eastAsia"/>
          <w:szCs w:val="21"/>
        </w:rPr>
        <w:t>，</w:t>
      </w:r>
      <w:r w:rsidRPr="00D64321">
        <w:rPr>
          <w:rFonts w:ascii="宋体" w:eastAsia="宋体" w:hAnsi="宋体" w:cs="Helvetica"/>
          <w:szCs w:val="21"/>
        </w:rPr>
        <w:t>大学学报</w:t>
      </w:r>
      <w:r w:rsidRPr="00D64321">
        <w:rPr>
          <w:rFonts w:ascii="宋体" w:eastAsia="宋体" w:hAnsi="宋体" w:cs="Helvetica" w:hint="eastAsia"/>
          <w:szCs w:val="21"/>
        </w:rPr>
        <w:t>是“</w:t>
      </w:r>
      <w:r w:rsidRPr="00D64321">
        <w:rPr>
          <w:rFonts w:ascii="宋体" w:eastAsia="宋体" w:hAnsi="宋体" w:cs="Helvetica"/>
          <w:szCs w:val="21"/>
        </w:rPr>
        <w:t>具有固定刊名、刊期、年卷或年月顺序编号、印刷成册、以报道科学技术为主要内容</w:t>
      </w:r>
      <w:r w:rsidRPr="00D64321">
        <w:rPr>
          <w:rFonts w:ascii="宋体" w:eastAsia="宋体" w:hAnsi="宋体" w:cs="Helvetica" w:hint="eastAsia"/>
          <w:szCs w:val="21"/>
        </w:rPr>
        <w:t>”，同时也是“连续出版物”，</w:t>
      </w:r>
      <w:r w:rsidRPr="00D64321">
        <w:rPr>
          <w:rFonts w:ascii="宋体" w:eastAsia="宋体" w:hAnsi="宋体" w:cs="Helvetica"/>
          <w:szCs w:val="21"/>
        </w:rPr>
        <w:t>符合</w:t>
      </w:r>
      <w:r w:rsidRPr="00D64321">
        <w:rPr>
          <w:rFonts w:ascii="宋体" w:eastAsia="宋体" w:hAnsi="宋体" w:cs="Helvetica" w:hint="eastAsia"/>
          <w:szCs w:val="21"/>
        </w:rPr>
        <w:t>定义；</w:t>
      </w:r>
    </w:p>
    <w:p w14:paraId="6A24C244"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lastRenderedPageBreak/>
        <w:t>D项</w:t>
      </w:r>
      <w:r w:rsidRPr="00D64321">
        <w:rPr>
          <w:rFonts w:ascii="宋体" w:eastAsia="宋体" w:hAnsi="宋体" w:cs="Helvetica" w:hint="eastAsia"/>
          <w:szCs w:val="21"/>
        </w:rPr>
        <w:t>，</w:t>
      </w:r>
      <w:r w:rsidRPr="00D64321">
        <w:rPr>
          <w:rFonts w:ascii="宋体" w:eastAsia="宋体" w:hAnsi="宋体" w:cs="Helvetica"/>
          <w:szCs w:val="21"/>
        </w:rPr>
        <w:t>研讨会会议纪要，不</w:t>
      </w:r>
      <w:r w:rsidRPr="00D64321">
        <w:rPr>
          <w:rFonts w:ascii="宋体" w:eastAsia="宋体" w:hAnsi="宋体" w:cs="Helvetica" w:hint="eastAsia"/>
          <w:szCs w:val="21"/>
        </w:rPr>
        <w:t>属于</w:t>
      </w:r>
      <w:r w:rsidRPr="00D64321">
        <w:rPr>
          <w:rFonts w:ascii="宋体" w:eastAsia="宋体" w:hAnsi="宋体" w:cs="Helvetica"/>
          <w:szCs w:val="21"/>
        </w:rPr>
        <w:t>“连续出版物”，</w:t>
      </w:r>
      <w:r w:rsidRPr="00D64321">
        <w:rPr>
          <w:rFonts w:ascii="宋体" w:eastAsia="宋体" w:hAnsi="宋体" w:cs="Helvetica" w:hint="eastAsia"/>
          <w:szCs w:val="21"/>
        </w:rPr>
        <w:t>不符合定义</w:t>
      </w:r>
      <w:r w:rsidRPr="00D64321">
        <w:rPr>
          <w:rFonts w:ascii="宋体" w:eastAsia="宋体" w:hAnsi="宋体" w:cs="Helvetica"/>
          <w:szCs w:val="21"/>
        </w:rPr>
        <w:t>。</w:t>
      </w:r>
    </w:p>
    <w:p w14:paraId="1F3D8AC3" w14:textId="77777777" w:rsidR="008F4FA9"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因此，选择C选项。</w:t>
      </w:r>
    </w:p>
    <w:p w14:paraId="3C7736A4" w14:textId="426FE665"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rPr>
        <w:t>26.</w:t>
      </w:r>
      <w:r w:rsidRPr="00D64321">
        <w:rPr>
          <w:rFonts w:ascii="宋体" w:eastAsia="宋体" w:hAnsi="宋体" w:cs="Times New Roman" w:hint="eastAsia"/>
        </w:rPr>
        <w:t xml:space="preserve"> </w:t>
      </w:r>
    </w:p>
    <w:p w14:paraId="4478026D"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【答案】D</w:t>
      </w:r>
    </w:p>
    <w:p w14:paraId="4B01E910"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【解题思路】</w:t>
      </w:r>
    </w:p>
    <w:p w14:paraId="2356E002"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第一步，看提问方式，本题属于</w:t>
      </w:r>
      <w:proofErr w:type="gramStart"/>
      <w:r w:rsidRPr="00D64321">
        <w:rPr>
          <w:rFonts w:ascii="宋体" w:eastAsia="宋体" w:hAnsi="宋体" w:cs="Times New Roman"/>
        </w:rPr>
        <w:t>选</w:t>
      </w:r>
      <w:r w:rsidRPr="00D64321">
        <w:rPr>
          <w:rFonts w:ascii="宋体" w:eastAsia="宋体" w:hAnsi="宋体" w:cs="Times New Roman" w:hint="eastAsia"/>
        </w:rPr>
        <w:t>非</w:t>
      </w:r>
      <w:r w:rsidRPr="00D64321">
        <w:rPr>
          <w:rFonts w:ascii="宋体" w:eastAsia="宋体" w:hAnsi="宋体" w:cs="Times New Roman"/>
        </w:rPr>
        <w:t>题</w:t>
      </w:r>
      <w:proofErr w:type="gramEnd"/>
      <w:r w:rsidRPr="00D64321">
        <w:rPr>
          <w:rFonts w:ascii="宋体" w:eastAsia="宋体" w:hAnsi="宋体" w:cs="Times New Roman"/>
        </w:rPr>
        <w:t>。</w:t>
      </w:r>
    </w:p>
    <w:p w14:paraId="56DC745B"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第二步，</w:t>
      </w:r>
      <w:proofErr w:type="gramStart"/>
      <w:r w:rsidRPr="00D64321">
        <w:rPr>
          <w:rFonts w:ascii="宋体" w:eastAsia="宋体" w:hAnsi="宋体" w:cs="Times New Roman"/>
        </w:rPr>
        <w:t>找关键</w:t>
      </w:r>
      <w:proofErr w:type="gramEnd"/>
      <w:r w:rsidRPr="00D64321">
        <w:rPr>
          <w:rFonts w:ascii="宋体" w:eastAsia="宋体" w:hAnsi="宋体" w:cs="Times New Roman"/>
        </w:rPr>
        <w:t>信息。</w:t>
      </w:r>
    </w:p>
    <w:p w14:paraId="6268B9C6"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1.</w:t>
      </w:r>
      <w:r w:rsidRPr="00D64321">
        <w:rPr>
          <w:rFonts w:ascii="宋体" w:eastAsia="宋体" w:hAnsi="宋体" w:cs="Helvetica"/>
          <w:szCs w:val="21"/>
        </w:rPr>
        <w:t>通过电话、网络和短信方式</w:t>
      </w:r>
      <w:r w:rsidRPr="00D64321">
        <w:rPr>
          <w:rFonts w:ascii="宋体" w:eastAsia="宋体" w:hAnsi="宋体" w:cs="Times New Roman"/>
        </w:rPr>
        <w:t>；</w:t>
      </w:r>
    </w:p>
    <w:p w14:paraId="66ABBE4A"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rPr>
        <w:t>2.</w:t>
      </w:r>
      <w:r w:rsidRPr="00D64321">
        <w:rPr>
          <w:rFonts w:ascii="宋体" w:eastAsia="宋体" w:hAnsi="宋体" w:cs="Helvetica"/>
          <w:szCs w:val="21"/>
        </w:rPr>
        <w:t>远程、非接触式诈骗</w:t>
      </w:r>
      <w:r w:rsidRPr="00D64321">
        <w:rPr>
          <w:rFonts w:ascii="宋体" w:eastAsia="宋体" w:hAnsi="宋体" w:cs="Helvetica" w:hint="eastAsia"/>
          <w:szCs w:val="21"/>
        </w:rPr>
        <w:t>；</w:t>
      </w:r>
    </w:p>
    <w:p w14:paraId="65B00328"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3.</w:t>
      </w:r>
      <w:r w:rsidRPr="00D64321">
        <w:rPr>
          <w:rFonts w:ascii="宋体" w:eastAsia="宋体" w:hAnsi="宋体" w:cs="Helvetica"/>
          <w:szCs w:val="21"/>
        </w:rPr>
        <w:t>诱使受害人给犯罪分子打款或转账，进行非法侵占他人财物的犯罪行为</w:t>
      </w:r>
      <w:r w:rsidRPr="00D64321">
        <w:rPr>
          <w:rFonts w:ascii="宋体" w:eastAsia="宋体" w:hAnsi="宋体" w:cs="Helvetica" w:hint="eastAsia"/>
          <w:szCs w:val="21"/>
        </w:rPr>
        <w:t>。</w:t>
      </w:r>
    </w:p>
    <w:p w14:paraId="2C76136A"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第三步，辨析选项。</w:t>
      </w:r>
    </w:p>
    <w:p w14:paraId="48D382FA"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A项</w:t>
      </w:r>
      <w:r w:rsidRPr="00D64321">
        <w:rPr>
          <w:rFonts w:ascii="宋体" w:eastAsia="宋体" w:hAnsi="宋体" w:cs="Helvetica" w:hint="eastAsia"/>
          <w:szCs w:val="21"/>
        </w:rPr>
        <w:t>，</w:t>
      </w:r>
      <w:proofErr w:type="gramStart"/>
      <w:r w:rsidRPr="00D64321">
        <w:rPr>
          <w:rFonts w:ascii="宋体" w:eastAsia="宋体" w:hAnsi="宋体" w:cs="Helvetica" w:hint="eastAsia"/>
          <w:szCs w:val="21"/>
        </w:rPr>
        <w:t>网购是</w:t>
      </w:r>
      <w:proofErr w:type="gramEnd"/>
      <w:r w:rsidRPr="00D64321">
        <w:rPr>
          <w:rFonts w:ascii="宋体" w:eastAsia="宋体" w:hAnsi="宋体" w:cs="Helvetica" w:hint="eastAsia"/>
          <w:szCs w:val="21"/>
        </w:rPr>
        <w:t>“</w:t>
      </w:r>
      <w:r w:rsidRPr="00D64321">
        <w:rPr>
          <w:rFonts w:ascii="宋体" w:eastAsia="宋体" w:hAnsi="宋体" w:cs="Helvetica"/>
          <w:szCs w:val="21"/>
        </w:rPr>
        <w:t>通过网络方式</w:t>
      </w:r>
      <w:r w:rsidRPr="00D64321">
        <w:rPr>
          <w:rFonts w:ascii="宋体" w:eastAsia="宋体" w:hAnsi="宋体" w:cs="Helvetica" w:hint="eastAsia"/>
          <w:szCs w:val="21"/>
        </w:rPr>
        <w:t>”</w:t>
      </w:r>
      <w:r w:rsidRPr="00D64321">
        <w:rPr>
          <w:rFonts w:ascii="宋体" w:eastAsia="宋体" w:hAnsi="宋体" w:cs="Helvetica"/>
          <w:szCs w:val="21"/>
        </w:rPr>
        <w:t>，</w:t>
      </w:r>
      <w:r w:rsidRPr="00D64321">
        <w:rPr>
          <w:rFonts w:ascii="宋体" w:eastAsia="宋体" w:hAnsi="宋体" w:cs="Helvetica" w:hint="eastAsia"/>
          <w:szCs w:val="21"/>
        </w:rPr>
        <w:t>骗取定金属于“</w:t>
      </w:r>
      <w:r w:rsidRPr="00D64321">
        <w:rPr>
          <w:rFonts w:ascii="宋体" w:eastAsia="宋体" w:hAnsi="宋体" w:cs="Helvetica"/>
          <w:szCs w:val="21"/>
        </w:rPr>
        <w:t>非接触式诈骗</w:t>
      </w:r>
      <w:r w:rsidRPr="00D64321">
        <w:rPr>
          <w:rFonts w:ascii="宋体" w:eastAsia="宋体" w:hAnsi="宋体" w:cs="Helvetica" w:hint="eastAsia"/>
          <w:szCs w:val="21"/>
        </w:rPr>
        <w:t>”，符合定义；</w:t>
      </w:r>
    </w:p>
    <w:p w14:paraId="755496DF"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B项</w:t>
      </w:r>
      <w:r w:rsidRPr="00D64321">
        <w:rPr>
          <w:rFonts w:ascii="宋体" w:eastAsia="宋体" w:hAnsi="宋体" w:cs="Helvetica" w:hint="eastAsia"/>
          <w:szCs w:val="21"/>
        </w:rPr>
        <w:t>，</w:t>
      </w:r>
      <w:proofErr w:type="gramStart"/>
      <w:r w:rsidRPr="00D64321">
        <w:rPr>
          <w:rFonts w:ascii="宋体" w:eastAsia="宋体" w:hAnsi="宋体" w:cs="Helvetica" w:hint="eastAsia"/>
          <w:szCs w:val="21"/>
        </w:rPr>
        <w:t>盗用微信属于</w:t>
      </w:r>
      <w:proofErr w:type="gramEnd"/>
      <w:r w:rsidRPr="00D64321">
        <w:rPr>
          <w:rFonts w:ascii="宋体" w:eastAsia="宋体" w:hAnsi="宋体" w:cs="Helvetica" w:hint="eastAsia"/>
          <w:szCs w:val="21"/>
        </w:rPr>
        <w:t>“通过网络方式”，骗走两万元属于“非接触式诈骗”，</w:t>
      </w:r>
      <w:r w:rsidRPr="00D64321">
        <w:rPr>
          <w:rFonts w:ascii="宋体" w:eastAsia="宋体" w:hAnsi="宋体" w:cs="Helvetica"/>
          <w:szCs w:val="21"/>
        </w:rPr>
        <w:t>符合</w:t>
      </w:r>
      <w:r w:rsidRPr="00D64321">
        <w:rPr>
          <w:rFonts w:ascii="宋体" w:eastAsia="宋体" w:hAnsi="宋体" w:cs="Helvetica" w:hint="eastAsia"/>
          <w:szCs w:val="21"/>
        </w:rPr>
        <w:t>定义；</w:t>
      </w:r>
    </w:p>
    <w:p w14:paraId="492CD1FC"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C项</w:t>
      </w:r>
      <w:r w:rsidRPr="00D64321">
        <w:rPr>
          <w:rFonts w:ascii="宋体" w:eastAsia="宋体" w:hAnsi="宋体" w:cs="Helvetica" w:hint="eastAsia"/>
          <w:szCs w:val="21"/>
        </w:rPr>
        <w:t>，张某伪造诊断书放到网上，</w:t>
      </w:r>
      <w:r w:rsidRPr="00D64321">
        <w:rPr>
          <w:rFonts w:ascii="宋体" w:eastAsia="宋体" w:hAnsi="宋体" w:cs="Helvetica"/>
          <w:szCs w:val="21"/>
        </w:rPr>
        <w:t>符合</w:t>
      </w:r>
      <w:r w:rsidRPr="00D64321">
        <w:rPr>
          <w:rFonts w:ascii="宋体" w:eastAsia="宋体" w:hAnsi="宋体" w:cs="Helvetica" w:hint="eastAsia"/>
          <w:szCs w:val="21"/>
        </w:rPr>
        <w:t>“通过网络方式，远程、非接触式诈骗”，符合定义；</w:t>
      </w:r>
    </w:p>
    <w:p w14:paraId="57809CD1"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D项</w:t>
      </w:r>
      <w:r w:rsidRPr="00D64321">
        <w:rPr>
          <w:rFonts w:ascii="宋体" w:eastAsia="宋体" w:hAnsi="宋体" w:cs="Helvetica" w:hint="eastAsia"/>
          <w:szCs w:val="21"/>
        </w:rPr>
        <w:t>，保洁员忽悠李老太太，是直接接触，不符合定义。</w:t>
      </w:r>
    </w:p>
    <w:p w14:paraId="7C0CE9D2" w14:textId="77777777" w:rsidR="008F4FA9"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因此，选择D选项。</w:t>
      </w:r>
    </w:p>
    <w:p w14:paraId="6663F6EC" w14:textId="69998AD4"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rPr>
        <w:t>27.</w:t>
      </w:r>
      <w:r w:rsidRPr="00D64321">
        <w:rPr>
          <w:rFonts w:ascii="宋体" w:eastAsia="宋体" w:hAnsi="宋体" w:cs="Times New Roman" w:hint="eastAsia"/>
        </w:rPr>
        <w:t xml:space="preserve"> </w:t>
      </w:r>
    </w:p>
    <w:p w14:paraId="2404B39F"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【答案】B</w:t>
      </w:r>
    </w:p>
    <w:p w14:paraId="636BA636"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【解题思路】</w:t>
      </w:r>
    </w:p>
    <w:p w14:paraId="33D46273"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第一步，看提问方式，本题属于</w:t>
      </w:r>
      <w:proofErr w:type="gramStart"/>
      <w:r w:rsidRPr="00D64321">
        <w:rPr>
          <w:rFonts w:ascii="宋体" w:eastAsia="宋体" w:hAnsi="宋体" w:cs="Times New Roman"/>
        </w:rPr>
        <w:t>选</w:t>
      </w:r>
      <w:r w:rsidRPr="00D64321">
        <w:rPr>
          <w:rFonts w:ascii="宋体" w:eastAsia="宋体" w:hAnsi="宋体" w:cs="Times New Roman" w:hint="eastAsia"/>
        </w:rPr>
        <w:t>非</w:t>
      </w:r>
      <w:r w:rsidRPr="00D64321">
        <w:rPr>
          <w:rFonts w:ascii="宋体" w:eastAsia="宋体" w:hAnsi="宋体" w:cs="Times New Roman"/>
        </w:rPr>
        <w:t>题</w:t>
      </w:r>
      <w:proofErr w:type="gramEnd"/>
      <w:r w:rsidRPr="00D64321">
        <w:rPr>
          <w:rFonts w:ascii="宋体" w:eastAsia="宋体" w:hAnsi="宋体" w:cs="Times New Roman"/>
        </w:rPr>
        <w:t>。</w:t>
      </w:r>
    </w:p>
    <w:p w14:paraId="75D1A0C7"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第二步，</w:t>
      </w:r>
      <w:proofErr w:type="gramStart"/>
      <w:r w:rsidRPr="00D64321">
        <w:rPr>
          <w:rFonts w:ascii="宋体" w:eastAsia="宋体" w:hAnsi="宋体" w:cs="Times New Roman"/>
        </w:rPr>
        <w:t>找关键</w:t>
      </w:r>
      <w:proofErr w:type="gramEnd"/>
      <w:r w:rsidRPr="00D64321">
        <w:rPr>
          <w:rFonts w:ascii="宋体" w:eastAsia="宋体" w:hAnsi="宋体" w:cs="Times New Roman"/>
        </w:rPr>
        <w:t>信息。</w:t>
      </w:r>
    </w:p>
    <w:p w14:paraId="0611EBAE"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rPr>
        <w:t>1.</w:t>
      </w:r>
      <w:r w:rsidRPr="00D64321">
        <w:rPr>
          <w:rFonts w:ascii="宋体" w:eastAsia="宋体" w:hAnsi="宋体" w:cs="Helvetica"/>
          <w:szCs w:val="21"/>
        </w:rPr>
        <w:t>只能看到经过某种筛选而产生的结果，没有意识到筛选的过程；</w:t>
      </w:r>
    </w:p>
    <w:p w14:paraId="788B2F93"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Helvetica" w:hint="eastAsia"/>
          <w:szCs w:val="21"/>
        </w:rPr>
        <w:t>2.</w:t>
      </w:r>
      <w:r w:rsidRPr="00D64321">
        <w:rPr>
          <w:rFonts w:ascii="宋体" w:eastAsia="宋体" w:hAnsi="宋体" w:cs="Helvetica"/>
          <w:szCs w:val="21"/>
        </w:rPr>
        <w:t>忽略被筛选掉的关键信息</w:t>
      </w:r>
      <w:r w:rsidRPr="00D64321">
        <w:rPr>
          <w:rFonts w:ascii="宋体" w:eastAsia="宋体" w:hAnsi="宋体" w:cs="Helvetica" w:hint="eastAsia"/>
          <w:szCs w:val="21"/>
        </w:rPr>
        <w:t>。</w:t>
      </w:r>
    </w:p>
    <w:p w14:paraId="0EAD118B"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第三步，辨析选项。</w:t>
      </w:r>
    </w:p>
    <w:p w14:paraId="2086ADC8"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A项</w:t>
      </w:r>
      <w:r w:rsidRPr="00D64321">
        <w:rPr>
          <w:rFonts w:ascii="宋体" w:eastAsia="宋体" w:hAnsi="宋体" w:cs="Helvetica" w:hint="eastAsia"/>
          <w:szCs w:val="21"/>
        </w:rPr>
        <w:t>，</w:t>
      </w:r>
      <w:r w:rsidRPr="00D64321">
        <w:rPr>
          <w:rFonts w:ascii="宋体" w:eastAsia="宋体" w:hAnsi="宋体" w:cs="Helvetica"/>
          <w:szCs w:val="21"/>
        </w:rPr>
        <w:t>人们只看到了退学创业成功的结果，而忽略了被筛选掉的广大退学又没成功的那部分人，符合定义</w:t>
      </w:r>
      <w:r w:rsidRPr="00D64321">
        <w:rPr>
          <w:rFonts w:ascii="宋体" w:eastAsia="宋体" w:hAnsi="宋体" w:cs="Helvetica" w:hint="eastAsia"/>
          <w:szCs w:val="21"/>
        </w:rPr>
        <w:t>；</w:t>
      </w:r>
    </w:p>
    <w:p w14:paraId="69C5928B"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B项</w:t>
      </w:r>
      <w:r w:rsidRPr="00D64321">
        <w:rPr>
          <w:rFonts w:ascii="宋体" w:eastAsia="宋体" w:hAnsi="宋体" w:cs="Helvetica" w:hint="eastAsia"/>
          <w:szCs w:val="21"/>
        </w:rPr>
        <w:t>，</w:t>
      </w:r>
      <w:r w:rsidRPr="00D64321">
        <w:rPr>
          <w:rFonts w:ascii="宋体" w:eastAsia="宋体" w:hAnsi="宋体" w:cs="Helvetica"/>
          <w:szCs w:val="21"/>
        </w:rPr>
        <w:t>战斗中返航的飞机机翼和机尾位置中弹最多，而油箱和驾驶员舱位保存完好，通过分析得到机翼和机尾位置不是致命伤，因此应该强化油箱和驾驶员舱位的装甲防护，才能降低被炮火击落的机率，全面进行的分析，</w:t>
      </w:r>
      <w:r w:rsidRPr="00D64321">
        <w:rPr>
          <w:rFonts w:ascii="宋体" w:eastAsia="宋体" w:hAnsi="宋体" w:cs="Helvetica" w:hint="eastAsia"/>
          <w:szCs w:val="21"/>
        </w:rPr>
        <w:t>没有“忽略被筛选的关键信息”，不符合定义；</w:t>
      </w:r>
    </w:p>
    <w:p w14:paraId="5B93C3DF"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C项</w:t>
      </w:r>
      <w:r w:rsidRPr="00D64321">
        <w:rPr>
          <w:rFonts w:ascii="宋体" w:eastAsia="宋体" w:hAnsi="宋体" w:cs="Helvetica" w:hint="eastAsia"/>
          <w:szCs w:val="21"/>
        </w:rPr>
        <w:t>，</w:t>
      </w:r>
      <w:r w:rsidRPr="00D64321">
        <w:rPr>
          <w:rFonts w:ascii="宋体" w:eastAsia="宋体" w:hAnsi="宋体" w:cs="Helvetica"/>
          <w:szCs w:val="21"/>
        </w:rPr>
        <w:t>欣欣的妈妈只看到了父母严厉管教而获奖的结果，而忽略了被筛选掉的父母严厉管教没成功的那部分人</w:t>
      </w:r>
      <w:r w:rsidRPr="00D64321">
        <w:rPr>
          <w:rFonts w:ascii="宋体" w:eastAsia="宋体" w:hAnsi="宋体" w:cs="Helvetica" w:hint="eastAsia"/>
          <w:szCs w:val="21"/>
        </w:rPr>
        <w:t>，</w:t>
      </w:r>
      <w:r w:rsidRPr="00D64321">
        <w:rPr>
          <w:rFonts w:ascii="宋体" w:eastAsia="宋体" w:hAnsi="宋体" w:cs="Helvetica"/>
          <w:szCs w:val="21"/>
        </w:rPr>
        <w:t>符合定义</w:t>
      </w:r>
      <w:r w:rsidRPr="00D64321">
        <w:rPr>
          <w:rFonts w:ascii="宋体" w:eastAsia="宋体" w:hAnsi="宋体" w:cs="Helvetica" w:hint="eastAsia"/>
          <w:szCs w:val="21"/>
        </w:rPr>
        <w:t>；</w:t>
      </w:r>
    </w:p>
    <w:p w14:paraId="4ECE38FF"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D项</w:t>
      </w:r>
      <w:r w:rsidRPr="00D64321">
        <w:rPr>
          <w:rFonts w:ascii="宋体" w:eastAsia="宋体" w:hAnsi="宋体" w:cs="Helvetica" w:hint="eastAsia"/>
          <w:szCs w:val="21"/>
        </w:rPr>
        <w:t>，</w:t>
      </w:r>
      <w:r w:rsidRPr="00D64321">
        <w:rPr>
          <w:rFonts w:ascii="宋体" w:eastAsia="宋体" w:hAnsi="宋体" w:cs="Helvetica"/>
          <w:szCs w:val="21"/>
        </w:rPr>
        <w:t>王先生只看到了喝葡萄酒长寿老人的结果，而忽略了喝葡萄酒已经死的那部分人</w:t>
      </w:r>
      <w:r w:rsidRPr="00D64321">
        <w:rPr>
          <w:rFonts w:ascii="宋体" w:eastAsia="宋体" w:hAnsi="宋体" w:cs="Helvetica" w:hint="eastAsia"/>
          <w:szCs w:val="21"/>
        </w:rPr>
        <w:t>，符合定义。</w:t>
      </w:r>
    </w:p>
    <w:p w14:paraId="586D798F" w14:textId="77777777" w:rsidR="008F4FA9"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因此，选择B选项。</w:t>
      </w:r>
    </w:p>
    <w:p w14:paraId="548ECFA7" w14:textId="00BCE493"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rPr>
        <w:t>28.</w:t>
      </w:r>
      <w:r w:rsidRPr="00D64321">
        <w:rPr>
          <w:rFonts w:ascii="宋体" w:eastAsia="宋体" w:hAnsi="宋体" w:cs="Times New Roman" w:hint="eastAsia"/>
        </w:rPr>
        <w:t xml:space="preserve"> </w:t>
      </w:r>
    </w:p>
    <w:p w14:paraId="05C11F33"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【答案】A</w:t>
      </w:r>
    </w:p>
    <w:p w14:paraId="5CD69FB9"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【解题思路】</w:t>
      </w:r>
    </w:p>
    <w:p w14:paraId="30BA5EE4"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第一步，看提问方式，本题属于</w:t>
      </w:r>
      <w:proofErr w:type="gramStart"/>
      <w:r w:rsidRPr="00D64321">
        <w:rPr>
          <w:rFonts w:ascii="宋体" w:eastAsia="宋体" w:hAnsi="宋体" w:cs="Times New Roman"/>
        </w:rPr>
        <w:t>选</w:t>
      </w:r>
      <w:r w:rsidRPr="00D64321">
        <w:rPr>
          <w:rFonts w:ascii="宋体" w:eastAsia="宋体" w:hAnsi="宋体" w:cs="Times New Roman" w:hint="eastAsia"/>
        </w:rPr>
        <w:t>非</w:t>
      </w:r>
      <w:r w:rsidRPr="00D64321">
        <w:rPr>
          <w:rFonts w:ascii="宋体" w:eastAsia="宋体" w:hAnsi="宋体" w:cs="Times New Roman"/>
        </w:rPr>
        <w:t>题</w:t>
      </w:r>
      <w:proofErr w:type="gramEnd"/>
      <w:r w:rsidRPr="00D64321">
        <w:rPr>
          <w:rFonts w:ascii="宋体" w:eastAsia="宋体" w:hAnsi="宋体" w:cs="Times New Roman"/>
        </w:rPr>
        <w:t>。</w:t>
      </w:r>
    </w:p>
    <w:p w14:paraId="78D70CC5"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第二步，</w:t>
      </w:r>
      <w:proofErr w:type="gramStart"/>
      <w:r w:rsidRPr="00D64321">
        <w:rPr>
          <w:rFonts w:ascii="宋体" w:eastAsia="宋体" w:hAnsi="宋体" w:cs="Times New Roman"/>
        </w:rPr>
        <w:t>找关键</w:t>
      </w:r>
      <w:proofErr w:type="gramEnd"/>
      <w:r w:rsidRPr="00D64321">
        <w:rPr>
          <w:rFonts w:ascii="宋体" w:eastAsia="宋体" w:hAnsi="宋体" w:cs="Times New Roman"/>
        </w:rPr>
        <w:t>信息。</w:t>
      </w:r>
    </w:p>
    <w:p w14:paraId="6D11C764"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rPr>
        <w:t>1.</w:t>
      </w:r>
      <w:r w:rsidRPr="00D64321">
        <w:rPr>
          <w:rFonts w:ascii="宋体" w:eastAsia="宋体" w:hAnsi="宋体" w:cs="Helvetica"/>
          <w:szCs w:val="21"/>
        </w:rPr>
        <w:t>受第一印象或第一信息支配；</w:t>
      </w:r>
    </w:p>
    <w:p w14:paraId="5E1B41D6"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Helvetica" w:hint="eastAsia"/>
          <w:szCs w:val="21"/>
        </w:rPr>
        <w:t>2.</w:t>
      </w:r>
      <w:r w:rsidRPr="00D64321">
        <w:rPr>
          <w:rFonts w:ascii="宋体" w:eastAsia="宋体" w:hAnsi="宋体" w:cs="Helvetica"/>
          <w:szCs w:val="21"/>
        </w:rPr>
        <w:t>把人们的思想固定在某处</w:t>
      </w:r>
      <w:r w:rsidRPr="00D64321">
        <w:rPr>
          <w:rFonts w:ascii="宋体" w:eastAsia="宋体" w:hAnsi="宋体" w:cs="Helvetica" w:hint="eastAsia"/>
          <w:szCs w:val="21"/>
        </w:rPr>
        <w:t>。</w:t>
      </w:r>
    </w:p>
    <w:p w14:paraId="56B987FB"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lastRenderedPageBreak/>
        <w:t>第三步，辨析选项。</w:t>
      </w:r>
    </w:p>
    <w:p w14:paraId="26A28ED6"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A选项，小高面试时，主管对他的第一印象很满意，而实习期主管改变了对他的看法，认为他做事虎头蛇尾，没有录取他，</w:t>
      </w:r>
      <w:r w:rsidRPr="00D64321">
        <w:rPr>
          <w:rFonts w:ascii="宋体" w:eastAsia="宋体" w:hAnsi="宋体" w:cs="Helvetica" w:hint="eastAsia"/>
          <w:szCs w:val="21"/>
        </w:rPr>
        <w:t>说明</w:t>
      </w:r>
      <w:r w:rsidRPr="00D64321">
        <w:rPr>
          <w:rFonts w:ascii="宋体" w:eastAsia="宋体" w:hAnsi="宋体" w:cs="Helvetica"/>
          <w:szCs w:val="21"/>
        </w:rPr>
        <w:t>主管没有</w:t>
      </w:r>
      <w:r w:rsidRPr="00D64321">
        <w:rPr>
          <w:rFonts w:ascii="宋体" w:eastAsia="宋体" w:hAnsi="宋体" w:cs="Helvetica" w:hint="eastAsia"/>
          <w:szCs w:val="21"/>
        </w:rPr>
        <w:t>“</w:t>
      </w:r>
      <w:r w:rsidRPr="00D64321">
        <w:rPr>
          <w:rFonts w:ascii="宋体" w:eastAsia="宋体" w:hAnsi="宋体" w:cs="Helvetica"/>
          <w:szCs w:val="21"/>
        </w:rPr>
        <w:t>受第一印象支配</w:t>
      </w:r>
      <w:r w:rsidRPr="00D64321">
        <w:rPr>
          <w:rFonts w:ascii="宋体" w:eastAsia="宋体" w:hAnsi="宋体" w:cs="Helvetica" w:hint="eastAsia"/>
          <w:szCs w:val="21"/>
        </w:rPr>
        <w:t>”，不符合定义；</w:t>
      </w:r>
    </w:p>
    <w:p w14:paraId="454E7BBD"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B项</w:t>
      </w:r>
      <w:r w:rsidRPr="00D64321">
        <w:rPr>
          <w:rFonts w:ascii="宋体" w:eastAsia="宋体" w:hAnsi="宋体" w:cs="Helvetica" w:hint="eastAsia"/>
          <w:szCs w:val="21"/>
        </w:rPr>
        <w:t>，</w:t>
      </w:r>
      <w:proofErr w:type="gramStart"/>
      <w:r w:rsidRPr="00D64321">
        <w:rPr>
          <w:rFonts w:ascii="宋体" w:eastAsia="宋体" w:hAnsi="宋体" w:cs="Helvetica"/>
          <w:szCs w:val="21"/>
        </w:rPr>
        <w:t>顾客受略高价格</w:t>
      </w:r>
      <w:proofErr w:type="gramEnd"/>
      <w:r w:rsidRPr="00D64321">
        <w:rPr>
          <w:rFonts w:ascii="宋体" w:eastAsia="宋体" w:hAnsi="宋体" w:cs="Helvetica"/>
          <w:szCs w:val="21"/>
        </w:rPr>
        <w:t>的</w:t>
      </w:r>
      <w:r w:rsidRPr="00D64321">
        <w:rPr>
          <w:rFonts w:ascii="宋体" w:eastAsia="宋体" w:hAnsi="宋体" w:cs="Helvetica" w:hint="eastAsia"/>
          <w:szCs w:val="21"/>
        </w:rPr>
        <w:t>“</w:t>
      </w:r>
      <w:r w:rsidRPr="00D64321">
        <w:rPr>
          <w:rFonts w:ascii="宋体" w:eastAsia="宋体" w:hAnsi="宋体" w:cs="Helvetica"/>
          <w:szCs w:val="21"/>
        </w:rPr>
        <w:t>第一印象支配</w:t>
      </w:r>
      <w:r w:rsidRPr="00D64321">
        <w:rPr>
          <w:rFonts w:ascii="宋体" w:eastAsia="宋体" w:hAnsi="宋体" w:cs="Helvetica" w:hint="eastAsia"/>
          <w:szCs w:val="21"/>
        </w:rPr>
        <w:t>”</w:t>
      </w:r>
      <w:r w:rsidRPr="00D64321">
        <w:rPr>
          <w:rFonts w:ascii="宋体" w:eastAsia="宋体" w:hAnsi="宋体" w:cs="Helvetica"/>
          <w:szCs w:val="21"/>
        </w:rPr>
        <w:t>，打折后顾客思想固定在高价格处，所以才认为饰品实惠，符合定义</w:t>
      </w:r>
      <w:r w:rsidRPr="00D64321">
        <w:rPr>
          <w:rFonts w:ascii="宋体" w:eastAsia="宋体" w:hAnsi="宋体" w:cs="Helvetica" w:hint="eastAsia"/>
          <w:szCs w:val="21"/>
        </w:rPr>
        <w:t>；</w:t>
      </w:r>
    </w:p>
    <w:p w14:paraId="6EEDCCE3"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C项</w:t>
      </w:r>
      <w:r w:rsidRPr="00D64321">
        <w:rPr>
          <w:rFonts w:ascii="宋体" w:eastAsia="宋体" w:hAnsi="宋体" w:cs="Helvetica" w:hint="eastAsia"/>
          <w:szCs w:val="21"/>
        </w:rPr>
        <w:t>，</w:t>
      </w:r>
      <w:r w:rsidRPr="00D64321">
        <w:rPr>
          <w:rFonts w:ascii="宋体" w:eastAsia="宋体" w:hAnsi="宋体" w:cs="Helvetica"/>
          <w:szCs w:val="21"/>
        </w:rPr>
        <w:t>学生受张老师内容充实、言语幽默的</w:t>
      </w:r>
      <w:r w:rsidRPr="00D64321">
        <w:rPr>
          <w:rFonts w:ascii="宋体" w:eastAsia="宋体" w:hAnsi="宋体" w:cs="Helvetica" w:hint="eastAsia"/>
          <w:szCs w:val="21"/>
        </w:rPr>
        <w:t>“</w:t>
      </w:r>
      <w:r w:rsidRPr="00D64321">
        <w:rPr>
          <w:rFonts w:ascii="宋体" w:eastAsia="宋体" w:hAnsi="宋体" w:cs="Helvetica"/>
          <w:szCs w:val="21"/>
        </w:rPr>
        <w:t>第一印象支</w:t>
      </w:r>
      <w:r w:rsidRPr="00D64321">
        <w:rPr>
          <w:rFonts w:ascii="宋体" w:eastAsia="宋体" w:hAnsi="宋体" w:cs="Helvetica" w:hint="eastAsia"/>
          <w:szCs w:val="21"/>
        </w:rPr>
        <w:t>”</w:t>
      </w:r>
      <w:r w:rsidRPr="00D64321">
        <w:rPr>
          <w:rFonts w:ascii="宋体" w:eastAsia="宋体" w:hAnsi="宋体" w:cs="Helvetica"/>
          <w:szCs w:val="21"/>
        </w:rPr>
        <w:t>配，对张老师评价很好，第二次上课张老师讲课单调乏味，学生思想仍固定在对张老师的第一印象处，认为张老师只是发挥不好，符合定义</w:t>
      </w:r>
      <w:r w:rsidRPr="00D64321">
        <w:rPr>
          <w:rFonts w:ascii="宋体" w:eastAsia="宋体" w:hAnsi="宋体" w:cs="Helvetica" w:hint="eastAsia"/>
          <w:szCs w:val="21"/>
        </w:rPr>
        <w:t>；</w:t>
      </w:r>
    </w:p>
    <w:p w14:paraId="33DA0864"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D项</w:t>
      </w:r>
      <w:r w:rsidRPr="00D64321">
        <w:rPr>
          <w:rFonts w:ascii="宋体" w:eastAsia="宋体" w:hAnsi="宋体" w:cs="Helvetica" w:hint="eastAsia"/>
          <w:szCs w:val="21"/>
        </w:rPr>
        <w:t>，</w:t>
      </w:r>
      <w:r w:rsidRPr="00D64321">
        <w:rPr>
          <w:rFonts w:ascii="宋体" w:eastAsia="宋体" w:hAnsi="宋体" w:cs="Helvetica"/>
          <w:szCs w:val="21"/>
        </w:rPr>
        <w:t>因为皮具制造商只在机场和高端百货商店建立专卖店，并有意与世界名牌比邻，顾客易</w:t>
      </w:r>
      <w:r w:rsidRPr="00D64321">
        <w:rPr>
          <w:rFonts w:ascii="宋体" w:eastAsia="宋体" w:hAnsi="宋体" w:cs="Helvetica" w:hint="eastAsia"/>
          <w:szCs w:val="21"/>
        </w:rPr>
        <w:t>“</w:t>
      </w:r>
      <w:r w:rsidRPr="00D64321">
        <w:rPr>
          <w:rFonts w:ascii="宋体" w:eastAsia="宋体" w:hAnsi="宋体" w:cs="Helvetica"/>
          <w:szCs w:val="21"/>
        </w:rPr>
        <w:t>受第一印象支配</w:t>
      </w:r>
      <w:r w:rsidRPr="00D64321">
        <w:rPr>
          <w:rFonts w:ascii="宋体" w:eastAsia="宋体" w:hAnsi="宋体" w:cs="Helvetica" w:hint="eastAsia"/>
          <w:szCs w:val="21"/>
        </w:rPr>
        <w:t>”</w:t>
      </w:r>
      <w:r w:rsidRPr="00D64321">
        <w:rPr>
          <w:rFonts w:ascii="宋体" w:eastAsia="宋体" w:hAnsi="宋体" w:cs="Helvetica"/>
          <w:szCs w:val="21"/>
        </w:rPr>
        <w:t>，认为其为高端品牌，所以即使它价格略高，顾客思想依然固定在第一印象处，销量保持增长</w:t>
      </w:r>
      <w:r w:rsidRPr="00D64321">
        <w:rPr>
          <w:rFonts w:ascii="宋体" w:eastAsia="宋体" w:hAnsi="宋体" w:cs="Helvetica" w:hint="eastAsia"/>
          <w:szCs w:val="21"/>
        </w:rPr>
        <w:t>，</w:t>
      </w:r>
      <w:r w:rsidRPr="00D64321">
        <w:rPr>
          <w:rFonts w:ascii="宋体" w:eastAsia="宋体" w:hAnsi="宋体" w:cs="Helvetica"/>
          <w:szCs w:val="21"/>
        </w:rPr>
        <w:t>符合定义</w:t>
      </w:r>
      <w:r w:rsidRPr="00D64321">
        <w:rPr>
          <w:rFonts w:ascii="宋体" w:eastAsia="宋体" w:hAnsi="宋体" w:cs="Helvetica" w:hint="eastAsia"/>
          <w:szCs w:val="21"/>
        </w:rPr>
        <w:t>。</w:t>
      </w:r>
    </w:p>
    <w:p w14:paraId="4E80BBC5" w14:textId="77777777" w:rsidR="008F4FA9"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因此，选择A选项。</w:t>
      </w:r>
    </w:p>
    <w:p w14:paraId="1EA78581" w14:textId="681B774E"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rPr>
        <w:t>29.</w:t>
      </w:r>
      <w:r w:rsidRPr="00D64321">
        <w:rPr>
          <w:rFonts w:ascii="宋体" w:eastAsia="宋体" w:hAnsi="宋体" w:cs="Times New Roman" w:hint="eastAsia"/>
        </w:rPr>
        <w:t xml:space="preserve"> </w:t>
      </w:r>
    </w:p>
    <w:p w14:paraId="1BB96E65"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【答案】D</w:t>
      </w:r>
    </w:p>
    <w:p w14:paraId="33CCEBF0"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【解题思路】</w:t>
      </w:r>
    </w:p>
    <w:p w14:paraId="57842875"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第一步，看提问方式，本题属于</w:t>
      </w:r>
      <w:proofErr w:type="gramStart"/>
      <w:r w:rsidRPr="00D64321">
        <w:rPr>
          <w:rFonts w:ascii="宋体" w:eastAsia="宋体" w:hAnsi="宋体" w:cs="Times New Roman"/>
        </w:rPr>
        <w:t>选</w:t>
      </w:r>
      <w:r w:rsidRPr="00D64321">
        <w:rPr>
          <w:rFonts w:ascii="宋体" w:eastAsia="宋体" w:hAnsi="宋体" w:cs="Times New Roman" w:hint="eastAsia"/>
        </w:rPr>
        <w:t>非</w:t>
      </w:r>
      <w:r w:rsidRPr="00D64321">
        <w:rPr>
          <w:rFonts w:ascii="宋体" w:eastAsia="宋体" w:hAnsi="宋体" w:cs="Times New Roman"/>
        </w:rPr>
        <w:t>题</w:t>
      </w:r>
      <w:proofErr w:type="gramEnd"/>
      <w:r w:rsidRPr="00D64321">
        <w:rPr>
          <w:rFonts w:ascii="宋体" w:eastAsia="宋体" w:hAnsi="宋体" w:cs="Times New Roman"/>
        </w:rPr>
        <w:t>。</w:t>
      </w:r>
    </w:p>
    <w:p w14:paraId="0410FB48"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第二步，</w:t>
      </w:r>
      <w:proofErr w:type="gramStart"/>
      <w:r w:rsidRPr="00D64321">
        <w:rPr>
          <w:rFonts w:ascii="宋体" w:eastAsia="宋体" w:hAnsi="宋体" w:cs="Times New Roman"/>
        </w:rPr>
        <w:t>找关键</w:t>
      </w:r>
      <w:proofErr w:type="gramEnd"/>
      <w:r w:rsidRPr="00D64321">
        <w:rPr>
          <w:rFonts w:ascii="宋体" w:eastAsia="宋体" w:hAnsi="宋体" w:cs="Times New Roman"/>
        </w:rPr>
        <w:t>信息。</w:t>
      </w:r>
    </w:p>
    <w:p w14:paraId="1A84A66A"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人类生存的自然环境和人居环境受到突发或渐进性的不利影响而产生的各种人口迁移行为受第一印象或第一信息支配</w:t>
      </w:r>
      <w:r w:rsidRPr="00D64321">
        <w:rPr>
          <w:rFonts w:ascii="宋体" w:eastAsia="宋体" w:hAnsi="宋体" w:cs="Helvetica" w:hint="eastAsia"/>
          <w:szCs w:val="21"/>
        </w:rPr>
        <w:t>。</w:t>
      </w:r>
    </w:p>
    <w:p w14:paraId="6DF0FF41"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第三步，辨析选项。</w:t>
      </w:r>
    </w:p>
    <w:p w14:paraId="517D5D25"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A项</w:t>
      </w:r>
      <w:r w:rsidRPr="00D64321">
        <w:rPr>
          <w:rFonts w:ascii="宋体" w:eastAsia="宋体" w:hAnsi="宋体" w:cs="Helvetica" w:hint="eastAsia"/>
          <w:szCs w:val="21"/>
        </w:rPr>
        <w:t>，</w:t>
      </w:r>
      <w:r w:rsidRPr="00D64321">
        <w:rPr>
          <w:rFonts w:ascii="宋体" w:eastAsia="宋体" w:hAnsi="宋体" w:cs="Helvetica"/>
          <w:szCs w:val="21"/>
        </w:rPr>
        <w:t>切尔诺贝利核污染区域居民集体撤离家园，是</w:t>
      </w:r>
      <w:r w:rsidRPr="00D64321">
        <w:rPr>
          <w:rFonts w:ascii="宋体" w:eastAsia="宋体" w:hAnsi="宋体" w:cs="Helvetica" w:hint="eastAsia"/>
          <w:szCs w:val="21"/>
        </w:rPr>
        <w:t>“</w:t>
      </w:r>
      <w:r w:rsidRPr="00D64321">
        <w:rPr>
          <w:rFonts w:ascii="宋体" w:eastAsia="宋体" w:hAnsi="宋体" w:cs="Helvetica"/>
          <w:szCs w:val="21"/>
        </w:rPr>
        <w:t>人类生存的自然环境和人居环境受到核污染的不利影响产生的人口迁移行为</w:t>
      </w:r>
      <w:r w:rsidRPr="00D64321">
        <w:rPr>
          <w:rFonts w:ascii="宋体" w:eastAsia="宋体" w:hAnsi="宋体" w:cs="Helvetica" w:hint="eastAsia"/>
          <w:szCs w:val="21"/>
        </w:rPr>
        <w:t>”</w:t>
      </w:r>
      <w:r w:rsidRPr="00D64321">
        <w:rPr>
          <w:rFonts w:ascii="宋体" w:eastAsia="宋体" w:hAnsi="宋体" w:cs="Helvetica"/>
          <w:szCs w:val="21"/>
        </w:rPr>
        <w:t>，符合定义</w:t>
      </w:r>
      <w:r w:rsidRPr="00D64321">
        <w:rPr>
          <w:rFonts w:ascii="宋体" w:eastAsia="宋体" w:hAnsi="宋体" w:cs="Helvetica" w:hint="eastAsia"/>
          <w:szCs w:val="21"/>
        </w:rPr>
        <w:t>；</w:t>
      </w:r>
    </w:p>
    <w:p w14:paraId="516B2A15"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B项</w:t>
      </w:r>
      <w:r w:rsidRPr="00D64321">
        <w:rPr>
          <w:rFonts w:ascii="宋体" w:eastAsia="宋体" w:hAnsi="宋体" w:cs="Helvetica" w:hint="eastAsia"/>
          <w:szCs w:val="21"/>
        </w:rPr>
        <w:t>，</w:t>
      </w:r>
      <w:r w:rsidRPr="00D64321">
        <w:rPr>
          <w:rFonts w:ascii="宋体" w:eastAsia="宋体" w:hAnsi="宋体" w:cs="Helvetica"/>
          <w:szCs w:val="21"/>
        </w:rPr>
        <w:t>为保护三江源地区而限制放牧后的生态移民，体现</w:t>
      </w:r>
      <w:r w:rsidRPr="00D64321">
        <w:rPr>
          <w:rFonts w:ascii="宋体" w:eastAsia="宋体" w:hAnsi="宋体" w:cs="Helvetica" w:hint="eastAsia"/>
          <w:szCs w:val="21"/>
        </w:rPr>
        <w:t>了“</w:t>
      </w:r>
      <w:r w:rsidRPr="00D64321">
        <w:rPr>
          <w:rFonts w:ascii="宋体" w:eastAsia="宋体" w:hAnsi="宋体" w:cs="Helvetica"/>
          <w:szCs w:val="21"/>
        </w:rPr>
        <w:t>自然环境和人居环境受到不利影响而迁移</w:t>
      </w:r>
      <w:r w:rsidRPr="00D64321">
        <w:rPr>
          <w:rFonts w:ascii="宋体" w:eastAsia="宋体" w:hAnsi="宋体" w:cs="Helvetica" w:hint="eastAsia"/>
          <w:szCs w:val="21"/>
        </w:rPr>
        <w:t>”</w:t>
      </w:r>
      <w:r w:rsidRPr="00D64321">
        <w:rPr>
          <w:rFonts w:ascii="宋体" w:eastAsia="宋体" w:hAnsi="宋体" w:cs="Helvetica"/>
          <w:szCs w:val="21"/>
        </w:rPr>
        <w:t>，是政府主导的移民类型，符合定义</w:t>
      </w:r>
      <w:r w:rsidRPr="00D64321">
        <w:rPr>
          <w:rFonts w:ascii="宋体" w:eastAsia="宋体" w:hAnsi="宋体" w:cs="Helvetica" w:hint="eastAsia"/>
          <w:szCs w:val="21"/>
        </w:rPr>
        <w:t>；</w:t>
      </w:r>
    </w:p>
    <w:p w14:paraId="173A5913"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C项</w:t>
      </w:r>
      <w:r w:rsidRPr="00D64321">
        <w:rPr>
          <w:rFonts w:ascii="宋体" w:eastAsia="宋体" w:hAnsi="宋体" w:cs="Helvetica" w:hint="eastAsia"/>
          <w:szCs w:val="21"/>
        </w:rPr>
        <w:t>，</w:t>
      </w:r>
      <w:r w:rsidRPr="00D64321">
        <w:rPr>
          <w:rFonts w:ascii="宋体" w:eastAsia="宋体" w:hAnsi="宋体" w:cs="Helvetica"/>
          <w:szCs w:val="21"/>
        </w:rPr>
        <w:t>安史之乱是中国唐代玄宗末年至代宗初年由唐朝将领安禄山与史思明背叛唐朝后发动的战争，是唐朝由盛而衰的转折点。中原人民大量南迁是</w:t>
      </w:r>
      <w:r w:rsidRPr="00D64321">
        <w:rPr>
          <w:rFonts w:ascii="宋体" w:eastAsia="宋体" w:hAnsi="宋体" w:cs="Helvetica" w:hint="eastAsia"/>
          <w:szCs w:val="21"/>
        </w:rPr>
        <w:t>“</w:t>
      </w:r>
      <w:r w:rsidRPr="00D64321">
        <w:rPr>
          <w:rFonts w:ascii="宋体" w:eastAsia="宋体" w:hAnsi="宋体" w:cs="Helvetica"/>
          <w:szCs w:val="21"/>
        </w:rPr>
        <w:t>人居环境受到的不利影响产生的迁移行为</w:t>
      </w:r>
      <w:r w:rsidRPr="00D64321">
        <w:rPr>
          <w:rFonts w:ascii="宋体" w:eastAsia="宋体" w:hAnsi="宋体" w:cs="Helvetica" w:hint="eastAsia"/>
          <w:szCs w:val="21"/>
        </w:rPr>
        <w:t>”</w:t>
      </w:r>
      <w:r w:rsidRPr="00D64321">
        <w:rPr>
          <w:rFonts w:ascii="宋体" w:eastAsia="宋体" w:hAnsi="宋体" w:cs="Helvetica"/>
          <w:szCs w:val="21"/>
        </w:rPr>
        <w:t>，符合定义</w:t>
      </w:r>
      <w:r w:rsidRPr="00D64321">
        <w:rPr>
          <w:rFonts w:ascii="宋体" w:eastAsia="宋体" w:hAnsi="宋体" w:cs="Helvetica" w:hint="eastAsia"/>
          <w:szCs w:val="21"/>
        </w:rPr>
        <w:t>；</w:t>
      </w:r>
    </w:p>
    <w:p w14:paraId="3477E187"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D项，元朝定都大都后大量牧民南迁，</w:t>
      </w:r>
      <w:proofErr w:type="gramStart"/>
      <w:r w:rsidRPr="00D64321">
        <w:rPr>
          <w:rFonts w:ascii="宋体" w:eastAsia="宋体" w:hAnsi="宋体" w:cs="Helvetica"/>
          <w:szCs w:val="21"/>
        </w:rPr>
        <w:t>元朝为</w:t>
      </w:r>
      <w:proofErr w:type="gramEnd"/>
      <w:r w:rsidRPr="00D64321">
        <w:rPr>
          <w:rFonts w:ascii="宋体" w:eastAsia="宋体" w:hAnsi="宋体" w:cs="Helvetica"/>
          <w:szCs w:val="21"/>
        </w:rPr>
        <w:t>蒙古族建立的王朝，蒙古族占领中原后，大量蒙古族牧民的南迁</w:t>
      </w:r>
      <w:r w:rsidRPr="00D64321">
        <w:rPr>
          <w:rFonts w:ascii="宋体" w:eastAsia="宋体" w:hAnsi="宋体" w:cs="Helvetica" w:hint="eastAsia"/>
          <w:szCs w:val="21"/>
        </w:rPr>
        <w:t>，</w:t>
      </w:r>
      <w:r w:rsidRPr="00D64321">
        <w:rPr>
          <w:rFonts w:ascii="宋体" w:eastAsia="宋体" w:hAnsi="宋体" w:cs="Helvetica"/>
          <w:szCs w:val="21"/>
        </w:rPr>
        <w:t>未体现关键词“受到不利影响而产生的人口迁移行为”</w:t>
      </w:r>
      <w:r w:rsidRPr="00D64321">
        <w:rPr>
          <w:rFonts w:ascii="宋体" w:eastAsia="宋体" w:hAnsi="宋体" w:cs="Helvetica" w:hint="eastAsia"/>
          <w:szCs w:val="21"/>
        </w:rPr>
        <w:t>，</w:t>
      </w:r>
      <w:r w:rsidRPr="00D64321">
        <w:rPr>
          <w:rFonts w:ascii="宋体" w:eastAsia="宋体" w:hAnsi="宋体" w:cs="Helvetica"/>
          <w:szCs w:val="21"/>
        </w:rPr>
        <w:t>不符合</w:t>
      </w:r>
      <w:r w:rsidRPr="00D64321">
        <w:rPr>
          <w:rFonts w:ascii="宋体" w:eastAsia="宋体" w:hAnsi="宋体" w:cs="Helvetica" w:hint="eastAsia"/>
          <w:szCs w:val="21"/>
        </w:rPr>
        <w:t>定义。</w:t>
      </w:r>
    </w:p>
    <w:p w14:paraId="7613D7A6" w14:textId="77777777" w:rsidR="008F4FA9"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因此，选择D选项。</w:t>
      </w:r>
    </w:p>
    <w:p w14:paraId="7FDF1AC7" w14:textId="5E045AC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rPr>
        <w:t>30.</w:t>
      </w:r>
      <w:r w:rsidRPr="00D64321">
        <w:rPr>
          <w:rFonts w:ascii="宋体" w:eastAsia="宋体" w:hAnsi="宋体" w:cs="Times New Roman" w:hint="eastAsia"/>
        </w:rPr>
        <w:t xml:space="preserve"> </w:t>
      </w:r>
    </w:p>
    <w:p w14:paraId="2D13404D"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【答案】C</w:t>
      </w:r>
    </w:p>
    <w:p w14:paraId="56969520"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【解题思路】</w:t>
      </w:r>
    </w:p>
    <w:p w14:paraId="69E3CD94"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第一步，看提问方式，本题属于选</w:t>
      </w:r>
      <w:r w:rsidRPr="00D64321">
        <w:rPr>
          <w:rFonts w:ascii="宋体" w:eastAsia="宋体" w:hAnsi="宋体" w:cs="Times New Roman" w:hint="eastAsia"/>
        </w:rPr>
        <w:t>是</w:t>
      </w:r>
      <w:r w:rsidRPr="00D64321">
        <w:rPr>
          <w:rFonts w:ascii="宋体" w:eastAsia="宋体" w:hAnsi="宋体" w:cs="Times New Roman"/>
        </w:rPr>
        <w:t>题。</w:t>
      </w:r>
    </w:p>
    <w:p w14:paraId="6352A89D"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第二步，</w:t>
      </w:r>
      <w:proofErr w:type="gramStart"/>
      <w:r w:rsidRPr="00D64321">
        <w:rPr>
          <w:rFonts w:ascii="宋体" w:eastAsia="宋体" w:hAnsi="宋体" w:cs="Times New Roman"/>
        </w:rPr>
        <w:t>找关键</w:t>
      </w:r>
      <w:proofErr w:type="gramEnd"/>
      <w:r w:rsidRPr="00D64321">
        <w:rPr>
          <w:rFonts w:ascii="宋体" w:eastAsia="宋体" w:hAnsi="宋体" w:cs="Times New Roman"/>
        </w:rPr>
        <w:t>信息。</w:t>
      </w:r>
    </w:p>
    <w:p w14:paraId="751B86EB"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1.</w:t>
      </w:r>
      <w:r w:rsidRPr="00D64321">
        <w:rPr>
          <w:rFonts w:ascii="宋体" w:eastAsia="宋体" w:hAnsi="宋体" w:cs="Helvetica"/>
          <w:szCs w:val="21"/>
        </w:rPr>
        <w:t>侵权活动开始之前；</w:t>
      </w:r>
    </w:p>
    <w:p w14:paraId="3C13D730"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宋体" w:hint="eastAsia"/>
          <w:szCs w:val="21"/>
        </w:rPr>
        <w:t>2.</w:t>
      </w:r>
      <w:r w:rsidRPr="00D64321">
        <w:rPr>
          <w:rFonts w:ascii="宋体" w:eastAsia="宋体" w:hAnsi="宋体" w:cs="Helvetica"/>
          <w:szCs w:val="21"/>
        </w:rPr>
        <w:t>权利人有证据证明某行为很快会构成对自己知识产权的侵犯，或该行为的正常延续必然构成侵权行为。</w:t>
      </w:r>
    </w:p>
    <w:p w14:paraId="603322FA"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第三步，辨析选项。</w:t>
      </w:r>
    </w:p>
    <w:p w14:paraId="24D1C928"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A项</w:t>
      </w:r>
      <w:r w:rsidRPr="00D64321">
        <w:rPr>
          <w:rFonts w:ascii="宋体" w:eastAsia="宋体" w:hAnsi="宋体" w:cs="Helvetica" w:hint="eastAsia"/>
          <w:szCs w:val="21"/>
        </w:rPr>
        <w:t>，</w:t>
      </w:r>
      <w:r w:rsidRPr="00D64321">
        <w:rPr>
          <w:rFonts w:ascii="宋体" w:eastAsia="宋体" w:hAnsi="宋体" w:cs="Helvetica"/>
          <w:szCs w:val="21"/>
        </w:rPr>
        <w:t>黑眼豆豆的“夜空”与黑米果</w:t>
      </w:r>
      <w:proofErr w:type="gramStart"/>
      <w:r w:rsidRPr="00D64321">
        <w:rPr>
          <w:rFonts w:ascii="宋体" w:eastAsia="宋体" w:hAnsi="宋体" w:cs="Helvetica"/>
          <w:szCs w:val="21"/>
        </w:rPr>
        <w:t>果</w:t>
      </w:r>
      <w:proofErr w:type="gramEnd"/>
      <w:r w:rsidRPr="00D64321">
        <w:rPr>
          <w:rFonts w:ascii="宋体" w:eastAsia="宋体" w:hAnsi="宋体" w:cs="Helvetica"/>
          <w:szCs w:val="21"/>
        </w:rPr>
        <w:t>的“星空”，二者只是名称相似，黑米果</w:t>
      </w:r>
      <w:proofErr w:type="gramStart"/>
      <w:r w:rsidRPr="00D64321">
        <w:rPr>
          <w:rFonts w:ascii="宋体" w:eastAsia="宋体" w:hAnsi="宋体" w:cs="Helvetica"/>
          <w:szCs w:val="21"/>
        </w:rPr>
        <w:t>果</w:t>
      </w:r>
      <w:proofErr w:type="gramEnd"/>
      <w:r w:rsidRPr="00D64321">
        <w:rPr>
          <w:rFonts w:ascii="宋体" w:eastAsia="宋体" w:hAnsi="宋体" w:cs="Helvetica"/>
          <w:szCs w:val="21"/>
        </w:rPr>
        <w:t>不构成侵权行为，</w:t>
      </w:r>
      <w:r w:rsidRPr="00D64321">
        <w:rPr>
          <w:rFonts w:ascii="宋体" w:eastAsia="宋体" w:hAnsi="宋体" w:cs="Helvetica" w:hint="eastAsia"/>
          <w:szCs w:val="21"/>
        </w:rPr>
        <w:t>不符合定义；</w:t>
      </w:r>
    </w:p>
    <w:p w14:paraId="1F1ED26F"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lastRenderedPageBreak/>
        <w:t>B项</w:t>
      </w:r>
      <w:r w:rsidRPr="00D64321">
        <w:rPr>
          <w:rFonts w:ascii="宋体" w:eastAsia="宋体" w:hAnsi="宋体" w:cs="Helvetica" w:hint="eastAsia"/>
          <w:szCs w:val="21"/>
        </w:rPr>
        <w:t>，</w:t>
      </w:r>
      <w:r w:rsidRPr="00D64321">
        <w:rPr>
          <w:rFonts w:ascii="宋体" w:eastAsia="宋体" w:hAnsi="宋体" w:cs="Helvetica"/>
          <w:szCs w:val="21"/>
        </w:rPr>
        <w:t>最近市面上出现一种形状相似的山寨小雪人雪糕，不</w:t>
      </w:r>
      <w:r w:rsidRPr="00D64321">
        <w:rPr>
          <w:rFonts w:ascii="宋体" w:eastAsia="宋体" w:hAnsi="宋体" w:cs="Helvetica" w:hint="eastAsia"/>
          <w:szCs w:val="21"/>
        </w:rPr>
        <w:t>是在“</w:t>
      </w:r>
      <w:r w:rsidRPr="00D64321">
        <w:rPr>
          <w:rFonts w:ascii="宋体" w:eastAsia="宋体" w:hAnsi="宋体" w:cs="Helvetica"/>
          <w:szCs w:val="21"/>
        </w:rPr>
        <w:t>侵权活动开始之前</w:t>
      </w:r>
      <w:r w:rsidRPr="00D64321">
        <w:rPr>
          <w:rFonts w:ascii="宋体" w:eastAsia="宋体" w:hAnsi="宋体" w:cs="Helvetica" w:hint="eastAsia"/>
          <w:szCs w:val="21"/>
        </w:rPr>
        <w:t>”</w:t>
      </w:r>
      <w:r w:rsidRPr="00D64321">
        <w:rPr>
          <w:rFonts w:ascii="宋体" w:eastAsia="宋体" w:hAnsi="宋体" w:cs="Helvetica"/>
          <w:szCs w:val="21"/>
        </w:rPr>
        <w:t>，</w:t>
      </w:r>
      <w:r w:rsidRPr="00D64321">
        <w:rPr>
          <w:rFonts w:ascii="宋体" w:eastAsia="宋体" w:hAnsi="宋体" w:cs="Helvetica" w:hint="eastAsia"/>
          <w:szCs w:val="21"/>
        </w:rPr>
        <w:t>不符合定义；</w:t>
      </w:r>
    </w:p>
    <w:p w14:paraId="7C7BAA10"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C项，小张正在开发类似的产品符合</w:t>
      </w:r>
      <w:r w:rsidRPr="00D64321">
        <w:rPr>
          <w:rFonts w:ascii="宋体" w:eastAsia="宋体" w:hAnsi="宋体" w:cs="Helvetica" w:hint="eastAsia"/>
          <w:szCs w:val="21"/>
        </w:rPr>
        <w:t>“</w:t>
      </w:r>
      <w:r w:rsidRPr="00D64321">
        <w:rPr>
          <w:rFonts w:ascii="宋体" w:eastAsia="宋体" w:hAnsi="宋体" w:cs="Helvetica"/>
          <w:szCs w:val="21"/>
        </w:rPr>
        <w:t>侵权活动开始之前</w:t>
      </w:r>
      <w:r w:rsidRPr="00D64321">
        <w:rPr>
          <w:rFonts w:ascii="宋体" w:eastAsia="宋体" w:hAnsi="宋体" w:cs="Helvetica" w:hint="eastAsia"/>
          <w:szCs w:val="21"/>
        </w:rPr>
        <w:t>”</w:t>
      </w:r>
      <w:r w:rsidRPr="00D64321">
        <w:rPr>
          <w:rFonts w:ascii="宋体" w:eastAsia="宋体" w:hAnsi="宋体" w:cs="Helvetica"/>
          <w:szCs w:val="21"/>
        </w:rPr>
        <w:t>，小张掌握该公司某项专利产品的核心技术，被另一公司挖走，并且正在研发类似产品，正常延续必然构成</w:t>
      </w:r>
      <w:r w:rsidRPr="00D64321">
        <w:rPr>
          <w:rFonts w:ascii="宋体" w:eastAsia="宋体" w:hAnsi="宋体" w:cs="Helvetica" w:hint="eastAsia"/>
          <w:szCs w:val="21"/>
        </w:rPr>
        <w:t>“</w:t>
      </w:r>
      <w:r w:rsidRPr="00D64321">
        <w:rPr>
          <w:rFonts w:ascii="宋体" w:eastAsia="宋体" w:hAnsi="宋体" w:cs="Helvetica"/>
          <w:szCs w:val="21"/>
        </w:rPr>
        <w:t>侵权行为</w:t>
      </w:r>
      <w:r w:rsidRPr="00D64321">
        <w:rPr>
          <w:rFonts w:ascii="宋体" w:eastAsia="宋体" w:hAnsi="宋体" w:cs="Helvetica" w:hint="eastAsia"/>
          <w:szCs w:val="21"/>
        </w:rPr>
        <w:t>”</w:t>
      </w:r>
      <w:r w:rsidRPr="00D64321">
        <w:rPr>
          <w:rFonts w:ascii="宋体" w:eastAsia="宋体" w:hAnsi="宋体" w:cs="Helvetica"/>
          <w:szCs w:val="21"/>
        </w:rPr>
        <w:t>，符合</w:t>
      </w:r>
      <w:r w:rsidRPr="00D64321">
        <w:rPr>
          <w:rFonts w:ascii="宋体" w:eastAsia="宋体" w:hAnsi="宋体" w:cs="Helvetica" w:hint="eastAsia"/>
          <w:szCs w:val="21"/>
        </w:rPr>
        <w:t>定义；</w:t>
      </w:r>
    </w:p>
    <w:p w14:paraId="2F381B6E" w14:textId="77777777" w:rsidR="008F4FA9" w:rsidRPr="00D64321" w:rsidRDefault="008F4FA9" w:rsidP="008F4FA9">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D项</w:t>
      </w:r>
      <w:r w:rsidRPr="00D64321">
        <w:rPr>
          <w:rFonts w:ascii="宋体" w:eastAsia="宋体" w:hAnsi="宋体" w:cs="Helvetica" w:hint="eastAsia"/>
          <w:szCs w:val="21"/>
        </w:rPr>
        <w:t>，</w:t>
      </w:r>
      <w:r w:rsidRPr="00D64321">
        <w:rPr>
          <w:rFonts w:ascii="宋体" w:eastAsia="宋体" w:hAnsi="宋体" w:cs="Helvetica"/>
          <w:szCs w:val="21"/>
        </w:rPr>
        <w:t>小小状元人机互动学习机为自己研发的产品，不构成</w:t>
      </w:r>
      <w:r w:rsidRPr="00D64321">
        <w:rPr>
          <w:rFonts w:ascii="宋体" w:eastAsia="宋体" w:hAnsi="宋体" w:cs="Helvetica" w:hint="eastAsia"/>
          <w:szCs w:val="21"/>
        </w:rPr>
        <w:t>“</w:t>
      </w:r>
      <w:r w:rsidRPr="00D64321">
        <w:rPr>
          <w:rFonts w:ascii="宋体" w:eastAsia="宋体" w:hAnsi="宋体" w:cs="Helvetica"/>
          <w:szCs w:val="21"/>
        </w:rPr>
        <w:t>侵权</w:t>
      </w:r>
      <w:r w:rsidRPr="00D64321">
        <w:rPr>
          <w:rFonts w:ascii="宋体" w:eastAsia="宋体" w:hAnsi="宋体" w:cs="Helvetica" w:hint="eastAsia"/>
          <w:szCs w:val="21"/>
        </w:rPr>
        <w:t>行为”</w:t>
      </w:r>
      <w:r w:rsidRPr="00D64321">
        <w:rPr>
          <w:rFonts w:ascii="宋体" w:eastAsia="宋体" w:hAnsi="宋体" w:cs="Helvetica"/>
          <w:szCs w:val="21"/>
        </w:rPr>
        <w:t>，</w:t>
      </w:r>
      <w:r w:rsidRPr="00D64321">
        <w:rPr>
          <w:rFonts w:ascii="宋体" w:eastAsia="宋体" w:hAnsi="宋体" w:cs="Helvetica" w:hint="eastAsia"/>
          <w:szCs w:val="21"/>
        </w:rPr>
        <w:t>不符合定义</w:t>
      </w:r>
      <w:r w:rsidRPr="00D64321">
        <w:rPr>
          <w:rFonts w:ascii="宋体" w:eastAsia="宋体" w:hAnsi="宋体" w:cs="Helvetica"/>
          <w:szCs w:val="21"/>
        </w:rPr>
        <w:t>。</w:t>
      </w:r>
    </w:p>
    <w:p w14:paraId="168108EE" w14:textId="77777777" w:rsidR="008F4FA9" w:rsidRDefault="008F4FA9" w:rsidP="008F4FA9">
      <w:pPr>
        <w:tabs>
          <w:tab w:val="left" w:pos="4620"/>
          <w:tab w:val="left" w:pos="4802"/>
        </w:tabs>
        <w:adjustRightInd w:val="0"/>
        <w:snapToGrid w:val="0"/>
        <w:spacing w:line="288" w:lineRule="auto"/>
        <w:ind w:firstLineChars="200" w:firstLine="420"/>
        <w:rPr>
          <w:rFonts w:ascii="宋体" w:eastAsia="宋体" w:hAnsi="宋体" w:cs="unknown"/>
          <w:szCs w:val="21"/>
        </w:rPr>
      </w:pPr>
      <w:r w:rsidRPr="00D64321">
        <w:rPr>
          <w:rFonts w:ascii="宋体" w:eastAsia="宋体" w:hAnsi="宋体" w:cs="Helvetica"/>
          <w:szCs w:val="21"/>
        </w:rPr>
        <w:t>因此，选择C选项。</w:t>
      </w:r>
    </w:p>
    <w:p w14:paraId="3B7DEC95" w14:textId="7C10E0E6" w:rsidR="006A5C15" w:rsidRPr="00514FA2" w:rsidRDefault="006A5C15" w:rsidP="006A5C15">
      <w:pPr>
        <w:jc w:val="center"/>
      </w:pPr>
    </w:p>
    <w:p w14:paraId="68E9E013" w14:textId="4BE0CEC3" w:rsidR="006A5C15" w:rsidRPr="00D64321" w:rsidRDefault="00644D4D" w:rsidP="006A5C15">
      <w:pPr>
        <w:pStyle w:val="2"/>
        <w:tabs>
          <w:tab w:val="left" w:pos="4620"/>
        </w:tabs>
        <w:spacing w:before="0" w:after="0" w:line="288" w:lineRule="auto"/>
        <w:ind w:firstLineChars="200" w:firstLine="643"/>
        <w:jc w:val="left"/>
        <w:rPr>
          <w:rFonts w:ascii="宋体" w:eastAsia="宋体" w:hAnsi="宋体"/>
        </w:rPr>
      </w:pPr>
      <w:r>
        <w:rPr>
          <w:rFonts w:ascii="宋体" w:eastAsia="宋体" w:hAnsi="宋体" w:hint="eastAsia"/>
        </w:rPr>
        <w:t>05</w:t>
      </w:r>
      <w:r w:rsidR="006A5C15" w:rsidRPr="00D64321">
        <w:rPr>
          <w:rFonts w:ascii="宋体" w:eastAsia="宋体" w:hAnsi="宋体" w:hint="eastAsia"/>
        </w:rPr>
        <w:t>申论</w:t>
      </w:r>
    </w:p>
    <w:p w14:paraId="174305E0" w14:textId="290341CE" w:rsidR="006A5C15" w:rsidRPr="00D64321" w:rsidRDefault="006A5C15" w:rsidP="006A5C15">
      <w:pPr>
        <w:tabs>
          <w:tab w:val="left" w:pos="4620"/>
        </w:tabs>
        <w:spacing w:line="288" w:lineRule="auto"/>
        <w:ind w:firstLineChars="200" w:firstLine="420"/>
        <w:rPr>
          <w:rFonts w:ascii="宋体" w:eastAsia="宋体" w:hAnsi="宋体"/>
        </w:rPr>
      </w:pPr>
      <w:r w:rsidRPr="00D64321">
        <w:rPr>
          <w:rFonts w:ascii="宋体" w:eastAsia="宋体" w:hAnsi="宋体" w:hint="eastAsia"/>
        </w:rPr>
        <w:t>一、</w:t>
      </w:r>
    </w:p>
    <w:p w14:paraId="01451E19" w14:textId="77777777" w:rsidR="006A5C15" w:rsidRPr="00D64321" w:rsidRDefault="006A5C15" w:rsidP="006A5C15">
      <w:pPr>
        <w:tabs>
          <w:tab w:val="left" w:pos="4620"/>
        </w:tabs>
        <w:spacing w:line="288" w:lineRule="auto"/>
        <w:ind w:firstLineChars="200" w:firstLine="420"/>
        <w:rPr>
          <w:rFonts w:ascii="宋体" w:eastAsia="宋体" w:hAnsi="宋体"/>
        </w:rPr>
      </w:pPr>
      <w:r w:rsidRPr="00D64321">
        <w:rPr>
          <w:rFonts w:ascii="宋体" w:eastAsia="宋体" w:hAnsi="宋体" w:hint="eastAsia"/>
        </w:rPr>
        <w:t>【参考答案】</w:t>
      </w:r>
    </w:p>
    <w:p w14:paraId="53A04FA4" w14:textId="77777777" w:rsidR="006A5C15" w:rsidRPr="00D64321" w:rsidRDefault="006A5C15" w:rsidP="006A5C15">
      <w:pPr>
        <w:tabs>
          <w:tab w:val="left" w:pos="4620"/>
        </w:tabs>
        <w:spacing w:line="288" w:lineRule="auto"/>
        <w:ind w:firstLineChars="200" w:firstLine="420"/>
        <w:rPr>
          <w:rFonts w:ascii="宋体" w:eastAsia="宋体" w:hAnsi="宋体"/>
        </w:rPr>
      </w:pPr>
      <w:r w:rsidRPr="00D64321">
        <w:rPr>
          <w:rFonts w:ascii="宋体" w:eastAsia="宋体" w:hAnsi="宋体"/>
        </w:rPr>
        <w:t>1.享受便利，节省时间与精力；</w:t>
      </w:r>
    </w:p>
    <w:p w14:paraId="481C2703" w14:textId="77777777" w:rsidR="006A5C15" w:rsidRPr="00D64321" w:rsidRDefault="006A5C15" w:rsidP="006A5C15">
      <w:pPr>
        <w:tabs>
          <w:tab w:val="left" w:pos="4620"/>
        </w:tabs>
        <w:spacing w:line="288" w:lineRule="auto"/>
        <w:ind w:firstLineChars="200" w:firstLine="420"/>
        <w:rPr>
          <w:rFonts w:ascii="宋体" w:eastAsia="宋体" w:hAnsi="宋体"/>
        </w:rPr>
      </w:pPr>
      <w:r w:rsidRPr="00D64321">
        <w:rPr>
          <w:rFonts w:ascii="宋体" w:eastAsia="宋体" w:hAnsi="宋体"/>
        </w:rPr>
        <w:t xml:space="preserve">2.提升效率，支撑新经济发展； </w:t>
      </w:r>
    </w:p>
    <w:p w14:paraId="7B117A9F" w14:textId="77777777" w:rsidR="006A5C15" w:rsidRPr="00D64321" w:rsidRDefault="006A5C15" w:rsidP="006A5C15">
      <w:pPr>
        <w:tabs>
          <w:tab w:val="left" w:pos="4620"/>
        </w:tabs>
        <w:spacing w:line="288" w:lineRule="auto"/>
        <w:ind w:firstLineChars="200" w:firstLine="420"/>
        <w:rPr>
          <w:rFonts w:ascii="宋体" w:eastAsia="宋体" w:hAnsi="宋体"/>
        </w:rPr>
      </w:pPr>
      <w:r w:rsidRPr="00D64321">
        <w:rPr>
          <w:rFonts w:ascii="宋体" w:eastAsia="宋体" w:hAnsi="宋体"/>
        </w:rPr>
        <w:t>3.提供公平发展机会，激发创业创新热情；</w:t>
      </w:r>
    </w:p>
    <w:p w14:paraId="689A327A" w14:textId="77777777" w:rsidR="006A5C15" w:rsidRPr="00D64321" w:rsidRDefault="006A5C15" w:rsidP="006A5C15">
      <w:pPr>
        <w:tabs>
          <w:tab w:val="left" w:pos="4620"/>
        </w:tabs>
        <w:spacing w:line="288" w:lineRule="auto"/>
        <w:ind w:firstLineChars="200" w:firstLine="420"/>
        <w:rPr>
          <w:rFonts w:ascii="宋体" w:eastAsia="宋体" w:hAnsi="宋体"/>
        </w:rPr>
      </w:pPr>
      <w:r w:rsidRPr="00D64321">
        <w:rPr>
          <w:rFonts w:ascii="宋体" w:eastAsia="宋体" w:hAnsi="宋体"/>
        </w:rPr>
        <w:t>4.提高政府管理效率，推动综合治理发展；</w:t>
      </w:r>
    </w:p>
    <w:p w14:paraId="5B218A4A" w14:textId="0051472D" w:rsidR="006A5C15" w:rsidRPr="00D64321" w:rsidRDefault="006A5C15" w:rsidP="006A5C15">
      <w:pPr>
        <w:tabs>
          <w:tab w:val="left" w:pos="4620"/>
        </w:tabs>
        <w:spacing w:line="288" w:lineRule="auto"/>
        <w:ind w:firstLineChars="200" w:firstLine="420"/>
        <w:rPr>
          <w:rFonts w:ascii="宋体" w:eastAsia="宋体" w:hAnsi="宋体"/>
        </w:rPr>
      </w:pPr>
      <w:r w:rsidRPr="00D64321">
        <w:rPr>
          <w:rFonts w:ascii="宋体" w:eastAsia="宋体" w:hAnsi="宋体"/>
        </w:rPr>
        <w:t>5.提升公民信用素养，塑造和谐社会。</w:t>
      </w:r>
      <w:r w:rsidRPr="00D64321">
        <w:rPr>
          <w:rFonts w:ascii="宋体" w:eastAsia="宋体" w:hAnsi="宋体" w:hint="eastAsia"/>
        </w:rPr>
        <w:t>（本题完成）</w:t>
      </w:r>
    </w:p>
    <w:p w14:paraId="1158A692" w14:textId="74DEF8FF" w:rsidR="006A5C15" w:rsidRPr="00D64321" w:rsidRDefault="006A5C15" w:rsidP="006A5C15">
      <w:pPr>
        <w:tabs>
          <w:tab w:val="left" w:pos="4620"/>
        </w:tabs>
        <w:spacing w:line="288" w:lineRule="auto"/>
        <w:ind w:firstLineChars="200" w:firstLine="420"/>
        <w:rPr>
          <w:rFonts w:ascii="宋体" w:eastAsia="宋体" w:hAnsi="宋体"/>
        </w:rPr>
      </w:pPr>
      <w:r w:rsidRPr="00D64321">
        <w:rPr>
          <w:rFonts w:ascii="宋体" w:eastAsia="宋体" w:hAnsi="宋体" w:hint="eastAsia"/>
        </w:rPr>
        <w:t>二、</w:t>
      </w:r>
    </w:p>
    <w:p w14:paraId="10FAED62" w14:textId="77777777" w:rsidR="006A5C15" w:rsidRPr="00D64321" w:rsidRDefault="006A5C15" w:rsidP="006A5C15">
      <w:pPr>
        <w:tabs>
          <w:tab w:val="left" w:pos="4620"/>
        </w:tabs>
        <w:spacing w:line="288" w:lineRule="auto"/>
        <w:ind w:firstLineChars="200" w:firstLine="420"/>
        <w:rPr>
          <w:rFonts w:ascii="宋体" w:eastAsia="宋体" w:hAnsi="宋体"/>
        </w:rPr>
      </w:pPr>
      <w:r w:rsidRPr="00D64321">
        <w:rPr>
          <w:rFonts w:ascii="宋体" w:eastAsia="宋体" w:hAnsi="宋体" w:hint="eastAsia"/>
        </w:rPr>
        <w:t>【参考答案】</w:t>
      </w:r>
    </w:p>
    <w:p w14:paraId="057180E0" w14:textId="77777777" w:rsidR="006A5C15" w:rsidRPr="00D64321" w:rsidRDefault="006A5C15" w:rsidP="006A5C15">
      <w:pPr>
        <w:tabs>
          <w:tab w:val="left" w:pos="4620"/>
        </w:tabs>
        <w:spacing w:line="288" w:lineRule="auto"/>
        <w:ind w:firstLineChars="200" w:firstLine="420"/>
        <w:rPr>
          <w:rFonts w:ascii="宋体" w:eastAsia="宋体" w:hAnsi="宋体"/>
        </w:rPr>
      </w:pPr>
      <w:r w:rsidRPr="00D64321">
        <w:rPr>
          <w:rFonts w:ascii="宋体" w:eastAsia="宋体" w:hAnsi="宋体"/>
        </w:rPr>
        <w:t>1.组建领导机构，做好便民服务。组建领导小组，建立党群服务中心，制定实施方案。对农户进行信用评级，并分别制定帮扶计划和脱贫致富奔小康规划。</w:t>
      </w:r>
    </w:p>
    <w:p w14:paraId="6E69D4A8" w14:textId="77777777" w:rsidR="006A5C15" w:rsidRPr="00D64321" w:rsidRDefault="006A5C15" w:rsidP="006A5C15">
      <w:pPr>
        <w:tabs>
          <w:tab w:val="left" w:pos="4620"/>
        </w:tabs>
        <w:spacing w:line="288" w:lineRule="auto"/>
        <w:ind w:firstLineChars="200" w:firstLine="420"/>
        <w:rPr>
          <w:rFonts w:ascii="宋体" w:eastAsia="宋体" w:hAnsi="宋体"/>
        </w:rPr>
      </w:pPr>
      <w:r w:rsidRPr="00D64321">
        <w:rPr>
          <w:rFonts w:ascii="宋体" w:eastAsia="宋体" w:hAnsi="宋体"/>
        </w:rPr>
        <w:t>2.整合各方资源，形成工作合力。政府主导，相关银行全力参与。</w:t>
      </w:r>
    </w:p>
    <w:p w14:paraId="6D103594" w14:textId="77777777" w:rsidR="006A5C15" w:rsidRPr="00D64321" w:rsidRDefault="006A5C15" w:rsidP="006A5C15">
      <w:pPr>
        <w:tabs>
          <w:tab w:val="left" w:pos="4620"/>
        </w:tabs>
        <w:spacing w:line="288" w:lineRule="auto"/>
        <w:ind w:firstLineChars="200" w:firstLine="420"/>
        <w:rPr>
          <w:rFonts w:ascii="宋体" w:eastAsia="宋体" w:hAnsi="宋体"/>
        </w:rPr>
      </w:pPr>
      <w:r w:rsidRPr="00D64321">
        <w:rPr>
          <w:rFonts w:ascii="宋体" w:eastAsia="宋体" w:hAnsi="宋体"/>
        </w:rPr>
        <w:t>3.加大宣传力度，展示创建成果。利用各种载体，广泛宣传信用村建设的意义和目标要求，通过榜样的作用展示创建成果，形成正向激励。</w:t>
      </w:r>
      <w:proofErr w:type="gramStart"/>
      <w:r w:rsidRPr="00D64321">
        <w:rPr>
          <w:rFonts w:ascii="宋体" w:eastAsia="宋体" w:hAnsi="宋体"/>
        </w:rPr>
        <w:t>信用户</w:t>
      </w:r>
      <w:proofErr w:type="gramEnd"/>
      <w:r w:rsidRPr="00D64321">
        <w:rPr>
          <w:rFonts w:ascii="宋体" w:eastAsia="宋体" w:hAnsi="宋体"/>
        </w:rPr>
        <w:t>帮扶一般农户，带领其发家致富。</w:t>
      </w:r>
    </w:p>
    <w:p w14:paraId="21E4550B" w14:textId="77777777" w:rsidR="006A5C15" w:rsidRPr="00D64321" w:rsidRDefault="006A5C15" w:rsidP="006A5C15">
      <w:pPr>
        <w:tabs>
          <w:tab w:val="left" w:pos="4620"/>
        </w:tabs>
        <w:spacing w:line="288" w:lineRule="auto"/>
        <w:ind w:firstLineChars="200" w:firstLine="420"/>
        <w:rPr>
          <w:rFonts w:ascii="宋体" w:eastAsia="宋体" w:hAnsi="宋体"/>
        </w:rPr>
      </w:pPr>
      <w:r w:rsidRPr="00D64321">
        <w:rPr>
          <w:rFonts w:ascii="宋体" w:eastAsia="宋体" w:hAnsi="宋体"/>
        </w:rPr>
        <w:t>4.创新工作思路，优化信贷模式。根据农户不同情况，量身定制不同的扶贫信贷模式。</w:t>
      </w:r>
    </w:p>
    <w:p w14:paraId="4F9F5E96" w14:textId="77777777" w:rsidR="006A5C15" w:rsidRPr="00D64321" w:rsidRDefault="006A5C15" w:rsidP="006A5C15">
      <w:pPr>
        <w:tabs>
          <w:tab w:val="left" w:pos="4620"/>
        </w:tabs>
        <w:spacing w:line="288" w:lineRule="auto"/>
        <w:ind w:firstLineChars="200" w:firstLine="420"/>
        <w:rPr>
          <w:rFonts w:ascii="宋体" w:eastAsia="宋体" w:hAnsi="宋体"/>
        </w:rPr>
      </w:pPr>
      <w:r w:rsidRPr="00D64321">
        <w:rPr>
          <w:rFonts w:ascii="宋体" w:eastAsia="宋体" w:hAnsi="宋体" w:hint="eastAsia"/>
        </w:rPr>
        <w:t>（本题完成）</w:t>
      </w:r>
    </w:p>
    <w:p w14:paraId="5D61E9B2" w14:textId="1B610A90" w:rsidR="006A5C15" w:rsidRPr="00D64321" w:rsidRDefault="006A5C15" w:rsidP="006A5C15">
      <w:pPr>
        <w:tabs>
          <w:tab w:val="left" w:pos="4620"/>
        </w:tabs>
        <w:spacing w:line="288" w:lineRule="auto"/>
        <w:ind w:firstLineChars="200" w:firstLine="420"/>
        <w:rPr>
          <w:rFonts w:ascii="宋体" w:eastAsia="宋体" w:hAnsi="宋体"/>
        </w:rPr>
      </w:pPr>
      <w:r w:rsidRPr="00D64321">
        <w:rPr>
          <w:rFonts w:ascii="宋体" w:eastAsia="宋体" w:hAnsi="宋体" w:hint="eastAsia"/>
        </w:rPr>
        <w:t>三、</w:t>
      </w:r>
    </w:p>
    <w:p w14:paraId="104F3A58" w14:textId="77777777" w:rsidR="006A5C15" w:rsidRPr="00D64321" w:rsidRDefault="006A5C15" w:rsidP="006A5C15">
      <w:pPr>
        <w:tabs>
          <w:tab w:val="left" w:pos="4620"/>
        </w:tabs>
        <w:spacing w:line="288" w:lineRule="auto"/>
        <w:ind w:firstLineChars="200" w:firstLine="420"/>
        <w:rPr>
          <w:rFonts w:ascii="宋体" w:eastAsia="宋体" w:hAnsi="宋体"/>
        </w:rPr>
      </w:pPr>
      <w:r w:rsidRPr="00D64321">
        <w:rPr>
          <w:rFonts w:ascii="宋体" w:eastAsia="宋体" w:hAnsi="宋体" w:hint="eastAsia"/>
        </w:rPr>
        <w:t>【参考答案】</w:t>
      </w:r>
    </w:p>
    <w:p w14:paraId="4A7DEBEE" w14:textId="77777777" w:rsidR="006A5C15" w:rsidRPr="00D64321" w:rsidRDefault="006A5C15" w:rsidP="006A5C15">
      <w:pPr>
        <w:tabs>
          <w:tab w:val="left" w:pos="4620"/>
        </w:tabs>
        <w:spacing w:line="288" w:lineRule="auto"/>
        <w:ind w:firstLineChars="200" w:firstLine="420"/>
        <w:rPr>
          <w:rFonts w:ascii="宋体" w:eastAsia="宋体" w:hAnsi="宋体"/>
        </w:rPr>
      </w:pPr>
      <w:r w:rsidRPr="00D64321">
        <w:rPr>
          <w:rFonts w:ascii="宋体" w:eastAsia="宋体" w:hAnsi="宋体" w:hint="eastAsia"/>
        </w:rPr>
        <w:t>关于加大信用教育力度的建议书</w:t>
      </w:r>
    </w:p>
    <w:p w14:paraId="5BD0D882" w14:textId="77777777" w:rsidR="006A5C15" w:rsidRPr="00D64321" w:rsidRDefault="006A5C15" w:rsidP="006A5C15">
      <w:pPr>
        <w:tabs>
          <w:tab w:val="left" w:pos="4620"/>
        </w:tabs>
        <w:spacing w:line="288" w:lineRule="auto"/>
        <w:ind w:firstLineChars="200" w:firstLine="420"/>
        <w:rPr>
          <w:rFonts w:ascii="宋体" w:eastAsia="宋体" w:hAnsi="宋体"/>
        </w:rPr>
      </w:pPr>
      <w:r w:rsidRPr="00D64321">
        <w:rPr>
          <w:rFonts w:ascii="宋体" w:eastAsia="宋体" w:hAnsi="宋体" w:hint="eastAsia"/>
        </w:rPr>
        <w:t>尊敬的校党委：</w:t>
      </w:r>
    </w:p>
    <w:p w14:paraId="760EE544" w14:textId="77777777" w:rsidR="006A5C15" w:rsidRPr="00D64321" w:rsidRDefault="006A5C15" w:rsidP="006A5C15">
      <w:pPr>
        <w:tabs>
          <w:tab w:val="left" w:pos="4620"/>
        </w:tabs>
        <w:spacing w:line="288" w:lineRule="auto"/>
        <w:ind w:firstLineChars="200" w:firstLine="420"/>
        <w:rPr>
          <w:rFonts w:ascii="宋体" w:eastAsia="宋体" w:hAnsi="宋体"/>
        </w:rPr>
      </w:pPr>
      <w:r w:rsidRPr="00D64321">
        <w:rPr>
          <w:rFonts w:ascii="宋体" w:eastAsia="宋体" w:hAnsi="宋体" w:hint="eastAsia"/>
        </w:rPr>
        <w:t>信用是一个人的终身档案和隐形简历；越早建立个人信用，其信用分值越高。但当代大学生缺乏信用知识和安全意识。加强信用教育，可以弥补学生的知识空白，帮助大学生树立科学的消费观，防范校园金融诈骗，培养具有法制意识和契约精神的现代公民，推动年轻人群信用意识升级和诚信体系建设。也是高校工作的要求。因此我建议：</w:t>
      </w:r>
    </w:p>
    <w:p w14:paraId="347E4D14" w14:textId="77777777" w:rsidR="006A5C15" w:rsidRPr="00D64321" w:rsidRDefault="006A5C15" w:rsidP="006A5C15">
      <w:pPr>
        <w:tabs>
          <w:tab w:val="left" w:pos="4620"/>
        </w:tabs>
        <w:spacing w:line="288" w:lineRule="auto"/>
        <w:ind w:firstLineChars="200" w:firstLine="420"/>
        <w:rPr>
          <w:rFonts w:ascii="宋体" w:eastAsia="宋体" w:hAnsi="宋体"/>
        </w:rPr>
      </w:pPr>
      <w:r w:rsidRPr="00D64321">
        <w:rPr>
          <w:rFonts w:ascii="宋体" w:eastAsia="宋体" w:hAnsi="宋体" w:hint="eastAsia"/>
        </w:rPr>
        <w:t>一、邀请金融安全专家走进校园，宣讲信用安全的重要性、管理和保护个人信用的相关方式方法等。二、举办信用安全讲堂，并创新活动形式如设置问答及有奖竞猜环节，增加基本的信用安全知识。三、举行校园金融风险</w:t>
      </w:r>
      <w:proofErr w:type="gramStart"/>
      <w:r w:rsidRPr="00D64321">
        <w:rPr>
          <w:rFonts w:ascii="宋体" w:eastAsia="宋体" w:hAnsi="宋体" w:hint="eastAsia"/>
        </w:rPr>
        <w:t>识别路</w:t>
      </w:r>
      <w:proofErr w:type="gramEnd"/>
      <w:r w:rsidRPr="00D64321">
        <w:rPr>
          <w:rFonts w:ascii="宋体" w:eastAsia="宋体" w:hAnsi="宋体" w:hint="eastAsia"/>
        </w:rPr>
        <w:t>演，避免生活中的陷阱骗局、以及选择正确平台，保障财务和信息安全。</w:t>
      </w:r>
    </w:p>
    <w:p w14:paraId="6C5FB6FA" w14:textId="77777777" w:rsidR="006A5C15" w:rsidRPr="00D64321" w:rsidRDefault="006A5C15" w:rsidP="006A5C15">
      <w:pPr>
        <w:tabs>
          <w:tab w:val="left" w:pos="4620"/>
        </w:tabs>
        <w:spacing w:line="288" w:lineRule="auto"/>
        <w:ind w:firstLineChars="200" w:firstLine="420"/>
        <w:rPr>
          <w:rFonts w:ascii="宋体" w:eastAsia="宋体" w:hAnsi="宋体"/>
        </w:rPr>
      </w:pPr>
      <w:r w:rsidRPr="00D64321">
        <w:rPr>
          <w:rFonts w:ascii="宋体" w:eastAsia="宋体" w:hAnsi="宋体" w:hint="eastAsia"/>
        </w:rPr>
        <w:lastRenderedPageBreak/>
        <w:t>切盼校领导审阅并实施以上建议。</w:t>
      </w:r>
    </w:p>
    <w:p w14:paraId="2EFB964C" w14:textId="77777777" w:rsidR="006A5C15" w:rsidRPr="00D64321" w:rsidRDefault="006A5C15" w:rsidP="006A5C15">
      <w:pPr>
        <w:tabs>
          <w:tab w:val="left" w:pos="4620"/>
        </w:tabs>
        <w:spacing w:line="288" w:lineRule="auto"/>
        <w:ind w:firstLineChars="200" w:firstLine="420"/>
        <w:rPr>
          <w:rFonts w:ascii="宋体" w:eastAsia="宋体" w:hAnsi="宋体"/>
        </w:rPr>
      </w:pPr>
      <w:r w:rsidRPr="00D64321">
        <w:rPr>
          <w:rFonts w:ascii="宋体" w:eastAsia="宋体" w:hAnsi="宋体" w:hint="eastAsia"/>
        </w:rPr>
        <w:t>团委负责人</w:t>
      </w:r>
      <w:r w:rsidRPr="00D64321">
        <w:rPr>
          <w:rFonts w:ascii="宋体" w:eastAsia="宋体" w:hAnsi="宋体"/>
        </w:rPr>
        <w:t xml:space="preserve"> XXX</w:t>
      </w:r>
    </w:p>
    <w:p w14:paraId="04C1B6A8" w14:textId="77777777" w:rsidR="006A5C15" w:rsidRPr="00D64321" w:rsidRDefault="006A5C15" w:rsidP="006A5C15">
      <w:pPr>
        <w:tabs>
          <w:tab w:val="left" w:pos="4620"/>
        </w:tabs>
        <w:spacing w:line="288" w:lineRule="auto"/>
        <w:ind w:firstLineChars="200" w:firstLine="420"/>
        <w:rPr>
          <w:rFonts w:ascii="宋体" w:eastAsia="宋体" w:hAnsi="宋体"/>
        </w:rPr>
      </w:pPr>
      <w:r w:rsidRPr="00D64321">
        <w:rPr>
          <w:rFonts w:ascii="宋体" w:eastAsia="宋体" w:hAnsi="宋体"/>
        </w:rPr>
        <w:t>X 年 X 月 X 日</w:t>
      </w:r>
    </w:p>
    <w:p w14:paraId="168904BB" w14:textId="77777777" w:rsidR="006A5C15" w:rsidRPr="00D64321" w:rsidRDefault="006A5C15" w:rsidP="006A5C15">
      <w:pPr>
        <w:tabs>
          <w:tab w:val="left" w:pos="4620"/>
        </w:tabs>
        <w:spacing w:line="288" w:lineRule="auto"/>
        <w:ind w:firstLineChars="200" w:firstLine="420"/>
        <w:rPr>
          <w:rFonts w:ascii="宋体" w:eastAsia="宋体" w:hAnsi="宋体"/>
        </w:rPr>
      </w:pPr>
      <w:r w:rsidRPr="00D64321">
        <w:rPr>
          <w:rFonts w:ascii="宋体" w:eastAsia="宋体" w:hAnsi="宋体" w:hint="eastAsia"/>
        </w:rPr>
        <w:t>（本题完成）</w:t>
      </w:r>
    </w:p>
    <w:p w14:paraId="0BF83876" w14:textId="53771B59" w:rsidR="006A5C15" w:rsidRPr="00D64321" w:rsidRDefault="006A5C15" w:rsidP="006A5C15">
      <w:pPr>
        <w:tabs>
          <w:tab w:val="left" w:pos="4620"/>
        </w:tabs>
        <w:spacing w:line="288" w:lineRule="auto"/>
        <w:ind w:firstLineChars="200" w:firstLine="420"/>
        <w:rPr>
          <w:rFonts w:ascii="宋体" w:eastAsia="宋体" w:hAnsi="宋体"/>
        </w:rPr>
      </w:pPr>
      <w:r w:rsidRPr="00D64321">
        <w:rPr>
          <w:rFonts w:ascii="宋体" w:eastAsia="宋体" w:hAnsi="宋体" w:hint="eastAsia"/>
        </w:rPr>
        <w:t>四、</w:t>
      </w:r>
    </w:p>
    <w:p w14:paraId="4C9ABC97" w14:textId="77777777" w:rsidR="006A5C15" w:rsidRPr="00D64321" w:rsidRDefault="006A5C15" w:rsidP="006A5C15">
      <w:pPr>
        <w:tabs>
          <w:tab w:val="left" w:pos="4620"/>
        </w:tabs>
        <w:spacing w:line="288" w:lineRule="auto"/>
        <w:ind w:firstLineChars="200" w:firstLine="420"/>
        <w:rPr>
          <w:rFonts w:ascii="宋体" w:eastAsia="宋体" w:hAnsi="宋体"/>
        </w:rPr>
      </w:pPr>
      <w:r w:rsidRPr="00D64321">
        <w:rPr>
          <w:rFonts w:ascii="宋体" w:eastAsia="宋体" w:hAnsi="宋体" w:hint="eastAsia"/>
        </w:rPr>
        <w:t>【参考答案】</w:t>
      </w:r>
    </w:p>
    <w:p w14:paraId="6741CFC2" w14:textId="77777777" w:rsidR="006A5C15" w:rsidRPr="00D64321" w:rsidRDefault="006A5C15" w:rsidP="006A5C15">
      <w:pPr>
        <w:tabs>
          <w:tab w:val="left" w:pos="4620"/>
        </w:tabs>
        <w:spacing w:line="288" w:lineRule="auto"/>
        <w:ind w:firstLineChars="200" w:firstLine="420"/>
        <w:rPr>
          <w:rFonts w:ascii="宋体" w:eastAsia="宋体" w:hAnsi="宋体"/>
        </w:rPr>
      </w:pPr>
      <w:r w:rsidRPr="00D64321">
        <w:rPr>
          <w:rFonts w:ascii="宋体" w:eastAsia="宋体" w:hAnsi="宋体" w:hint="eastAsia"/>
        </w:rPr>
        <w:t>信与用</w:t>
      </w:r>
    </w:p>
    <w:p w14:paraId="62CC3CB0" w14:textId="77777777" w:rsidR="006A5C15" w:rsidRPr="00D64321" w:rsidRDefault="006A5C15" w:rsidP="006A5C15">
      <w:pPr>
        <w:tabs>
          <w:tab w:val="left" w:pos="4620"/>
        </w:tabs>
        <w:spacing w:line="288" w:lineRule="auto"/>
        <w:ind w:firstLineChars="200" w:firstLine="420"/>
        <w:rPr>
          <w:rFonts w:ascii="宋体" w:eastAsia="宋体" w:hAnsi="宋体"/>
        </w:rPr>
      </w:pPr>
      <w:r w:rsidRPr="00D64321">
        <w:rPr>
          <w:rFonts w:ascii="宋体" w:eastAsia="宋体" w:hAnsi="宋体" w:hint="eastAsia"/>
        </w:rPr>
        <w:t>所谓“信”，就是依附在人与人之间的一种相互信任的关系，是长时间积累的信任和诚信度。“信”强调个人自身的道德品质。人们在日常生活中讲的“诚信”“可信”“一诺千金”“君子一言，驷马难追”就是“信”的基本表现。所谓“用”，就是功用、作用，那么“信”之“用”就是将“信”应用到社会领域，通过调整各种生产关系和社会关系，体现出“信”的功用、作用。在社会运行中应该让有“信”者有“用”，也要让无“信”者无“用”。</w:t>
      </w:r>
      <w:proofErr w:type="gramStart"/>
      <w:r w:rsidRPr="00D64321">
        <w:rPr>
          <w:rFonts w:ascii="宋体" w:eastAsia="宋体" w:hAnsi="宋体" w:hint="eastAsia"/>
        </w:rPr>
        <w:t>实现信</w:t>
      </w:r>
      <w:proofErr w:type="gramEnd"/>
      <w:r w:rsidRPr="00D64321">
        <w:rPr>
          <w:rFonts w:ascii="宋体" w:eastAsia="宋体" w:hAnsi="宋体" w:hint="eastAsia"/>
        </w:rPr>
        <w:t>和用的高度统一，并能形成完备的信用制度。</w:t>
      </w:r>
    </w:p>
    <w:p w14:paraId="50410567" w14:textId="77777777" w:rsidR="006A5C15" w:rsidRPr="00D64321" w:rsidRDefault="006A5C15" w:rsidP="006A5C15">
      <w:pPr>
        <w:tabs>
          <w:tab w:val="left" w:pos="4620"/>
        </w:tabs>
        <w:spacing w:line="288" w:lineRule="auto"/>
        <w:ind w:firstLineChars="200" w:firstLine="420"/>
        <w:rPr>
          <w:rFonts w:ascii="宋体" w:eastAsia="宋体" w:hAnsi="宋体"/>
        </w:rPr>
      </w:pPr>
      <w:r w:rsidRPr="00D64321">
        <w:rPr>
          <w:rFonts w:ascii="宋体" w:eastAsia="宋体" w:hAnsi="宋体" w:hint="eastAsia"/>
        </w:rPr>
        <w:t>有“信”者应该有“用”。为什么这样说？前已述及，“信”是良好道德品质的体现，有信者也就意味着有着良好的道德水平。就一般情况而论，良好的道德水平对于社会运行是有益的，是能够促进社会发展的。所以，从社会管理层面来看应该要大力维护好这种道德品质，而最好的维护方法就是应该让其有一定价值的体现，也就是在社会生活和工作中能够转化为“用”。就</w:t>
      </w:r>
      <w:proofErr w:type="gramStart"/>
      <w:r w:rsidRPr="00D64321">
        <w:rPr>
          <w:rFonts w:ascii="宋体" w:eastAsia="宋体" w:hAnsi="宋体" w:hint="eastAsia"/>
        </w:rPr>
        <w:t>像材料</w:t>
      </w:r>
      <w:proofErr w:type="gramEnd"/>
      <w:r w:rsidRPr="00D64321">
        <w:rPr>
          <w:rFonts w:ascii="宋体" w:eastAsia="宋体" w:hAnsi="宋体" w:hint="eastAsia"/>
        </w:rPr>
        <w:t>中提到的小张，由于小张的信用记录良好，在租房的过程中不用缴纳两倍于月租的租房押金。同时自</w:t>
      </w:r>
      <w:r w:rsidRPr="00D64321">
        <w:rPr>
          <w:rFonts w:ascii="宋体" w:eastAsia="宋体" w:hAnsi="宋体"/>
        </w:rPr>
        <w:t>2018年2月起，到E市妇女儿童医疗中心就诊时，只要自己的信用度足够好，在医疗中心就可以</w:t>
      </w:r>
      <w:r w:rsidRPr="00D64321">
        <w:rPr>
          <w:rFonts w:ascii="宋体" w:eastAsia="宋体" w:hAnsi="宋体" w:hint="eastAsia"/>
        </w:rPr>
        <w:t>“先诊疗后付费”，而无需一次次在诊室、检查室和交费处之间奔波，大大节省了自己的时间和精力。这些都是有“信”者有“用”的基本体现。同时，这些“用”又会激发民众更好地做到“信”。</w:t>
      </w:r>
    </w:p>
    <w:p w14:paraId="6979159C" w14:textId="77777777" w:rsidR="006A5C15" w:rsidRPr="00D64321" w:rsidRDefault="006A5C15" w:rsidP="006A5C15">
      <w:pPr>
        <w:tabs>
          <w:tab w:val="left" w:pos="4620"/>
        </w:tabs>
        <w:spacing w:line="288" w:lineRule="auto"/>
        <w:ind w:firstLineChars="200" w:firstLine="420"/>
        <w:rPr>
          <w:rFonts w:ascii="宋体" w:eastAsia="宋体" w:hAnsi="宋体"/>
        </w:rPr>
      </w:pPr>
      <w:r w:rsidRPr="00D64321">
        <w:rPr>
          <w:rFonts w:ascii="宋体" w:eastAsia="宋体" w:hAnsi="宋体" w:hint="eastAsia"/>
        </w:rPr>
        <w:t>反过来说，也要让无“信”者无“用”。一方面，无“信”者对于社会秩序会起到巨大的破坏作用。试想一下：倘若无“信”与有“信”在社会生活、工作和发展机会是一致的，还能有多少有“信”的人和事？所以应该让无“信”者无“用”，不仅无“用”而且还要让其寸步难行，只有这样才能倒</w:t>
      </w:r>
      <w:proofErr w:type="gramStart"/>
      <w:r w:rsidRPr="00D64321">
        <w:rPr>
          <w:rFonts w:ascii="宋体" w:eastAsia="宋体" w:hAnsi="宋体" w:hint="eastAsia"/>
        </w:rPr>
        <w:t>逼社会</w:t>
      </w:r>
      <w:proofErr w:type="gramEnd"/>
      <w:r w:rsidRPr="00D64321">
        <w:rPr>
          <w:rFonts w:ascii="宋体" w:eastAsia="宋体" w:hAnsi="宋体" w:hint="eastAsia"/>
        </w:rPr>
        <w:t>全体成员格外重视自己的“信”，更加注重“信”的培养。例如在北京的胡先生由于欠款许久未还，已经被列入了“老赖”的名单，导致自己的信用数据不佳，被禁止租车这一案例就是让无“信”者无“用”的典型做法。另一方面，只有让这些借钱不还，说到不能做到的失信者受到应有的惩罚，才能让有信者的价值得到鲜明的反衬、应有的体现，才能在全社会更好的培育诚信。</w:t>
      </w:r>
    </w:p>
    <w:p w14:paraId="3A7D3F79" w14:textId="49243BD9" w:rsidR="006A5C15" w:rsidRPr="00D64321" w:rsidRDefault="006A5C15" w:rsidP="006A5C15">
      <w:pPr>
        <w:tabs>
          <w:tab w:val="left" w:pos="4620"/>
        </w:tabs>
        <w:spacing w:line="288" w:lineRule="auto"/>
        <w:ind w:firstLineChars="200" w:firstLine="420"/>
        <w:rPr>
          <w:rFonts w:ascii="宋体" w:eastAsia="宋体" w:hAnsi="宋体"/>
        </w:rPr>
      </w:pPr>
      <w:r w:rsidRPr="00D64321">
        <w:rPr>
          <w:rFonts w:ascii="宋体" w:eastAsia="宋体" w:hAnsi="宋体" w:hint="eastAsia"/>
        </w:rPr>
        <w:t>人无信不立，业无信不兴。诚信不仅是个人安身立命的根本，也是社会良序发展的基石。让有信者有用，失信者寸步难行，不能只是单个社会主体的偶发行为，应该在全社会形成一种共性的认识，更应该形成一种制度和规则。只有当它成为一种普遍的制度和规则的时候才能真正地减少社会交易成本，提升社会运转效率。值得注意的是，党的十八大以来，党和国家高度重视诚信建设，建立社会信用体系已提到政府工作重要位置。为此，国务院先后发布诚信建设指导意见，意见将“信”和“用”统一在制度和</w:t>
      </w:r>
      <w:proofErr w:type="gramStart"/>
      <w:r w:rsidRPr="00D64321">
        <w:rPr>
          <w:rFonts w:ascii="宋体" w:eastAsia="宋体" w:hAnsi="宋体" w:hint="eastAsia"/>
        </w:rPr>
        <w:t>规则建设</w:t>
      </w:r>
      <w:proofErr w:type="gramEnd"/>
      <w:r w:rsidRPr="00D64321">
        <w:rPr>
          <w:rFonts w:ascii="宋体" w:eastAsia="宋体" w:hAnsi="宋体" w:hint="eastAsia"/>
        </w:rPr>
        <w:t>中，必将为我国社会发展提供助力。（本题完成）</w:t>
      </w:r>
    </w:p>
    <w:p w14:paraId="2A96471A" w14:textId="3ADFF157" w:rsidR="000C47DE" w:rsidRPr="000305EF" w:rsidRDefault="000C47DE" w:rsidP="000C47DE"/>
    <w:p w14:paraId="6232815E" w14:textId="75517147" w:rsidR="000C47DE" w:rsidRPr="00D64321" w:rsidRDefault="00644D4D" w:rsidP="000C47DE">
      <w:pPr>
        <w:pStyle w:val="2"/>
        <w:tabs>
          <w:tab w:val="left" w:pos="4620"/>
        </w:tabs>
        <w:spacing w:before="0" w:after="0" w:line="288" w:lineRule="auto"/>
        <w:ind w:firstLineChars="200" w:firstLine="643"/>
        <w:jc w:val="left"/>
        <w:rPr>
          <w:rFonts w:ascii="宋体" w:eastAsia="宋体" w:hAnsi="宋体"/>
        </w:rPr>
      </w:pPr>
      <w:r>
        <w:rPr>
          <w:rFonts w:ascii="宋体" w:eastAsia="宋体" w:hAnsi="宋体" w:hint="eastAsia"/>
        </w:rPr>
        <w:t>0</w:t>
      </w:r>
      <w:r w:rsidR="00360792">
        <w:rPr>
          <w:rFonts w:ascii="宋体" w:eastAsia="宋体" w:hAnsi="宋体" w:hint="eastAsia"/>
        </w:rPr>
        <w:t>6</w:t>
      </w:r>
      <w:r w:rsidR="000C47DE" w:rsidRPr="00D64321">
        <w:rPr>
          <w:rFonts w:ascii="宋体" w:eastAsia="宋体" w:hAnsi="宋体" w:hint="eastAsia"/>
        </w:rPr>
        <w:t>言语理解与表达</w:t>
      </w:r>
    </w:p>
    <w:p w14:paraId="52167662" w14:textId="74BA3328"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s="Helvetica"/>
          <w:color w:val="000000" w:themeColor="text1"/>
          <w:szCs w:val="21"/>
        </w:rPr>
        <w:t xml:space="preserve">1. </w:t>
      </w:r>
    </w:p>
    <w:p w14:paraId="42C87CB8"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B</w:t>
      </w:r>
    </w:p>
    <w:p w14:paraId="206586FF"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71F8AA8B"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第一步，通过文</w:t>
      </w:r>
      <w:proofErr w:type="gramStart"/>
      <w:r w:rsidRPr="00D64321">
        <w:rPr>
          <w:rFonts w:ascii="宋体" w:eastAsia="宋体" w:hAnsi="宋体" w:hint="eastAsia"/>
          <w:color w:val="000000" w:themeColor="text1"/>
          <w:szCs w:val="21"/>
        </w:rPr>
        <w:t>段可以</w:t>
      </w:r>
      <w:proofErr w:type="gramEnd"/>
      <w:r w:rsidRPr="00D64321">
        <w:rPr>
          <w:rFonts w:ascii="宋体" w:eastAsia="宋体" w:hAnsi="宋体" w:hint="eastAsia"/>
          <w:color w:val="000000" w:themeColor="text1"/>
          <w:szCs w:val="21"/>
        </w:rPr>
        <w:t>看出“痛苦”是不美好的记忆，是人们想删除的记忆。因此，所填词语与“删除记忆”语义相近。</w:t>
      </w:r>
    </w:p>
    <w:p w14:paraId="6BB38264"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第二步，辨析选项。</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项“忘却”指忘记，不记得，表示去除痛苦的记忆，与“删除记忆”语意相近。</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项“逃离”侧重于逃走离开，</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项“摆脱”侧重于脱离束缚而获得自由，若用“逃离、摆脱”两词语，说明“痛苦记忆仍然存在”，与文意不符，排除；</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项“体验”与“删除”语意相差很远，排除</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项和</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项。因此，选择</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选项。</w:t>
      </w:r>
    </w:p>
    <w:p w14:paraId="609E25BF"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2E1AEE20"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逃离：为躲避不利于自己的环境或事物而离开。</w:t>
      </w:r>
    </w:p>
    <w:p w14:paraId="5A2DFE04"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摆脱：脱离（牵制、束缚、困难、不良的情况等）。</w:t>
      </w:r>
    </w:p>
    <w:p w14:paraId="3176C8BB" w14:textId="77777777" w:rsidR="000C47DE"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体验：通过实践来认识周围的事物；亲身经历。</w:t>
      </w:r>
    </w:p>
    <w:p w14:paraId="731C0FF0" w14:textId="7F1571C3"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2</w:t>
      </w:r>
      <w:r w:rsidRPr="00D64321">
        <w:rPr>
          <w:rFonts w:ascii="宋体" w:eastAsia="宋体" w:hAnsi="宋体" w:cs="Helvetica"/>
          <w:color w:val="000000" w:themeColor="text1"/>
          <w:szCs w:val="21"/>
        </w:rPr>
        <w:t xml:space="preserve">. </w:t>
      </w:r>
    </w:p>
    <w:p w14:paraId="169C6A3E"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A</w:t>
      </w:r>
    </w:p>
    <w:p w14:paraId="09A49056"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0941F57C"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第一步，根据“只有挖掘和利用各种不同的……才能破解难题”可知，单靠一种文明是不足以解决难题和危机的，</w:t>
      </w:r>
      <w:proofErr w:type="gramStart"/>
      <w:r w:rsidRPr="00D64321">
        <w:rPr>
          <w:rFonts w:ascii="宋体" w:eastAsia="宋体" w:hAnsi="宋体" w:hint="eastAsia"/>
          <w:color w:val="000000" w:themeColor="text1"/>
          <w:szCs w:val="21"/>
        </w:rPr>
        <w:t>因此该空应</w:t>
      </w:r>
      <w:proofErr w:type="gramEnd"/>
      <w:r w:rsidRPr="00D64321">
        <w:rPr>
          <w:rFonts w:ascii="宋体" w:eastAsia="宋体" w:hAnsi="宋体" w:hint="eastAsia"/>
          <w:color w:val="000000" w:themeColor="text1"/>
          <w:szCs w:val="21"/>
        </w:rPr>
        <w:t>体现“面对困难，力量达不到”的含义。</w:t>
      </w:r>
    </w:p>
    <w:p w14:paraId="4273390A"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第二步，辨析选项。</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项“捉禁见肘”强调困难重重，无法应付，符合文意。</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项“格格不入”强调有抵触，不相容；</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项“于事无补”强调对事情没有什么帮助和益处；</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项“顾此失彼”指顾了这个，丢了那个，三者均与文意不符，排除。因此，选择</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选项。</w:t>
      </w:r>
    </w:p>
    <w:p w14:paraId="596007CD"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54183523"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格格不入：形容彼此抵触，不相投合。多用于指思想感情、言论、方法、风俗习惯等方面。</w:t>
      </w:r>
    </w:p>
    <w:p w14:paraId="3FBB6E9C"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于事无补：对事情没有什么帮助。</w:t>
      </w:r>
    </w:p>
    <w:p w14:paraId="148F29EC"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顾此失彼：顾了这个，丢了那个。</w:t>
      </w:r>
    </w:p>
    <w:p w14:paraId="5347EEA4"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捉襟见肘：拉一下衣襟就露出胳膊肘儿，形容衣服破烂，也比喻困难重重，应付不过来。</w:t>
      </w:r>
    </w:p>
    <w:p w14:paraId="099AF45B" w14:textId="77777777" w:rsidR="000C47DE"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左支右绌：原指弯弓射箭的姿势，左手支持，右手屈曲。一般只指财力或能力不足，应付了这边，应付不了那边。</w:t>
      </w:r>
    </w:p>
    <w:p w14:paraId="4E262772" w14:textId="61406953"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3</w:t>
      </w:r>
      <w:r w:rsidRPr="00D64321">
        <w:rPr>
          <w:rFonts w:ascii="宋体" w:eastAsia="宋体" w:hAnsi="宋体" w:cs="Helvetica"/>
          <w:color w:val="000000" w:themeColor="text1"/>
          <w:szCs w:val="21"/>
        </w:rPr>
        <w:t xml:space="preserve">. </w:t>
      </w:r>
    </w:p>
    <w:p w14:paraId="28C423EC"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C</w:t>
      </w:r>
    </w:p>
    <w:p w14:paraId="07A2D09B"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0C2982CF"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第一步，第一空根据“淘汰失效的语词”“自我筛选和净化”“时间筛子”可知，语言体系的机制是挑选有用的语词，把失效的语词淘汰出去，</w:t>
      </w:r>
      <w:proofErr w:type="gramStart"/>
      <w:r w:rsidRPr="00D64321">
        <w:rPr>
          <w:rFonts w:ascii="宋体" w:eastAsia="宋体" w:hAnsi="宋体" w:hint="eastAsia"/>
          <w:color w:val="000000" w:themeColor="text1"/>
          <w:szCs w:val="21"/>
        </w:rPr>
        <w:t>因此该空应</w:t>
      </w:r>
      <w:proofErr w:type="gramEnd"/>
      <w:r w:rsidRPr="00D64321">
        <w:rPr>
          <w:rFonts w:ascii="宋体" w:eastAsia="宋体" w:hAnsi="宋体" w:hint="eastAsia"/>
          <w:color w:val="000000" w:themeColor="text1"/>
          <w:szCs w:val="21"/>
        </w:rPr>
        <w:t>与“筛选、清除”等词义相近。</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项“更新”侧重于以新的替代旧的；Ｂ项“完善”侧重于无缺损，完备美好；Ｄ项“修正”侧重于修改使正确，均与语境信息不符，排除。</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项“过滤”侧重于清除杂质，留下有益的东西，符合语境。</w:t>
      </w:r>
    </w:p>
    <w:p w14:paraId="2F8BF107"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第二步，验证第二空，根据“淘汰那些失效的语词”可知，该模式的功能即“淘汰”，“淘汰”指在选择中去除（不好的或不适合的）。</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项“遗忘”指忘记，删除头脑中的痕迹，</w:t>
      </w:r>
      <w:r w:rsidRPr="00D64321">
        <w:rPr>
          <w:rFonts w:ascii="宋体" w:eastAsia="宋体" w:hAnsi="宋体" w:hint="eastAsia"/>
          <w:color w:val="000000" w:themeColor="text1"/>
          <w:szCs w:val="21"/>
        </w:rPr>
        <w:lastRenderedPageBreak/>
        <w:t>体现出“去除失效语词”之意，且与“时间效应”形成呼应。因此，选择</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选项。</w:t>
      </w:r>
    </w:p>
    <w:p w14:paraId="26AA6B5E"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72E5B61C"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过滤：使流体通过滤纸或其他多孔材料，把所含的固体颗粒或有害成分分离出去。</w:t>
      </w:r>
    </w:p>
    <w:p w14:paraId="71883C84"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更新：旧的去了，新的来到；除去旧的，换成新的。</w:t>
      </w:r>
    </w:p>
    <w:p w14:paraId="128686F9"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筛选：利用筛子进行选种、选矿等；泛指通过淘汰的方法挑选。</w:t>
      </w:r>
    </w:p>
    <w:p w14:paraId="4DF4AB0A"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净化：清除杂质使物体纯净。</w:t>
      </w:r>
    </w:p>
    <w:p w14:paraId="3E527B65"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完善：完备美好；使完善。</w:t>
      </w:r>
    </w:p>
    <w:p w14:paraId="7D54A695"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修正：修改使正确。</w:t>
      </w:r>
    </w:p>
    <w:p w14:paraId="33879A9D"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清洁：没有尘土、油垢等：</w:t>
      </w:r>
    </w:p>
    <w:p w14:paraId="744355DE"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舍弃：丢开；抛弃；放弃。</w:t>
      </w:r>
    </w:p>
    <w:p w14:paraId="564227DF"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遗忘：忘记。</w:t>
      </w:r>
    </w:p>
    <w:p w14:paraId="43008A86" w14:textId="77777777" w:rsidR="000C47DE"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扫除：清除肮脏的东西；除去有碍前进的事物。</w:t>
      </w:r>
    </w:p>
    <w:p w14:paraId="109BD50A" w14:textId="101DC5F8"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4</w:t>
      </w:r>
      <w:r w:rsidRPr="00D64321">
        <w:rPr>
          <w:rFonts w:ascii="宋体" w:eastAsia="宋体" w:hAnsi="宋体" w:cs="Helvetica"/>
          <w:color w:val="000000" w:themeColor="text1"/>
          <w:szCs w:val="21"/>
        </w:rPr>
        <w:t xml:space="preserve">. </w:t>
      </w:r>
    </w:p>
    <w:p w14:paraId="4548A498"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A</w:t>
      </w:r>
    </w:p>
    <w:p w14:paraId="0EDF2B65"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229082CE"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第一步，第一空强调“开放、合作和透明的管理模式”对于“互联网全球化体系”的重要性。</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项“必不可少”和</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项“不可或缺”符合文意。</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项“与生俱来”指一出生就拥有的特性或行为；</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项“事半功倍”侧重于做事费力小，收效大，二者均体现不出“重要性”，与文意不符，排除。</w:t>
      </w:r>
    </w:p>
    <w:p w14:paraId="1CF6ECC2"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第二步，第二</w:t>
      </w:r>
      <w:proofErr w:type="gramStart"/>
      <w:r w:rsidRPr="00D64321">
        <w:rPr>
          <w:rFonts w:ascii="宋体" w:eastAsia="宋体" w:hAnsi="宋体" w:hint="eastAsia"/>
          <w:color w:val="000000" w:themeColor="text1"/>
          <w:szCs w:val="21"/>
        </w:rPr>
        <w:t>空根据</w:t>
      </w:r>
      <w:proofErr w:type="gramEnd"/>
      <w:r w:rsidRPr="00D64321">
        <w:rPr>
          <w:rFonts w:ascii="宋体" w:eastAsia="宋体" w:hAnsi="宋体" w:hint="eastAsia"/>
          <w:color w:val="000000" w:themeColor="text1"/>
          <w:szCs w:val="21"/>
        </w:rPr>
        <w:t>管理模式的特点是“开放、合作和透明”，原则是“自愿采纳”，因此，</w:t>
      </w:r>
      <w:proofErr w:type="gramStart"/>
      <w:r w:rsidRPr="00D64321">
        <w:rPr>
          <w:rFonts w:ascii="宋体" w:eastAsia="宋体" w:hAnsi="宋体" w:hint="eastAsia"/>
          <w:color w:val="000000" w:themeColor="text1"/>
          <w:szCs w:val="21"/>
        </w:rPr>
        <w:t>该空应</w:t>
      </w:r>
      <w:proofErr w:type="gramEnd"/>
      <w:r w:rsidRPr="00D64321">
        <w:rPr>
          <w:rFonts w:ascii="宋体" w:eastAsia="宋体" w:hAnsi="宋体" w:hint="eastAsia"/>
          <w:color w:val="000000" w:themeColor="text1"/>
          <w:szCs w:val="21"/>
        </w:rPr>
        <w:t>体现“这种管理模式所带来的积极结果”。</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项“回报”指酬报，正好照应“分享”的积极结果，符合文意。</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项“创新”是指抛</w:t>
      </w:r>
      <w:r w:rsidRPr="00D64321">
        <w:rPr>
          <w:rFonts w:ascii="宋体" w:eastAsia="宋体" w:hAnsi="宋体" w:cs="宋体" w:hint="eastAsia"/>
          <w:color w:val="000000" w:themeColor="text1"/>
          <w:szCs w:val="21"/>
        </w:rPr>
        <w:t>开旧的，创造新的</w:t>
      </w:r>
      <w:r w:rsidRPr="00D64321">
        <w:rPr>
          <w:rFonts w:ascii="宋体" w:eastAsia="宋体" w:hAnsi="宋体" w:hint="eastAsia"/>
          <w:color w:val="000000" w:themeColor="text1"/>
          <w:szCs w:val="21"/>
        </w:rPr>
        <w:t>，而语境中并未提及“这种管理模式有抛开旧的，创造新的”，排除。因此，选择</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选项。</w:t>
      </w:r>
    </w:p>
    <w:p w14:paraId="47E592BC"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4D3B2258"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必不可少：绝对需要的，不达到某种目的就不能做成某种事情的。</w:t>
      </w:r>
    </w:p>
    <w:p w14:paraId="70A160F5"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与生俱来：不依靠后天培养和教育，从一出生就拥有的特性或行为。</w:t>
      </w:r>
    </w:p>
    <w:p w14:paraId="7A1192C8"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strike/>
          <w:color w:val="000000" w:themeColor="text1"/>
          <w:szCs w:val="21"/>
        </w:rPr>
      </w:pPr>
      <w:r w:rsidRPr="00D64321">
        <w:rPr>
          <w:rFonts w:ascii="宋体" w:eastAsia="宋体" w:hAnsi="宋体" w:hint="eastAsia"/>
          <w:color w:val="000000" w:themeColor="text1"/>
          <w:szCs w:val="21"/>
        </w:rPr>
        <w:t>不可或缺：非常重要，无法替代或缺少的。</w:t>
      </w:r>
    </w:p>
    <w:p w14:paraId="0F39058F"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事半功倍：形容费力小而收效大。</w:t>
      </w:r>
    </w:p>
    <w:p w14:paraId="1996FF04"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回报：报告（任务、使命等执行的情况）；报答；酬报。</w:t>
      </w:r>
    </w:p>
    <w:p w14:paraId="50C1FB8B"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创新：抛开旧的，创造新的；指创造性；新意。</w:t>
      </w:r>
    </w:p>
    <w:p w14:paraId="3CDBDB16"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亮点：比喻有光彩而引人注目的人或事物。</w:t>
      </w:r>
    </w:p>
    <w:p w14:paraId="5970C1CB" w14:textId="77777777" w:rsidR="000C47DE"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动力：使机械做功的各种作用力，如水力、风力、电力、畜力等；比喻推动工作、事业</w:t>
      </w:r>
      <w:proofErr w:type="gramStart"/>
      <w:r w:rsidRPr="00D64321">
        <w:rPr>
          <w:rFonts w:ascii="宋体" w:eastAsia="宋体" w:hAnsi="宋体" w:hint="eastAsia"/>
          <w:color w:val="000000" w:themeColor="text1"/>
          <w:szCs w:val="21"/>
        </w:rPr>
        <w:t>等前进</w:t>
      </w:r>
      <w:proofErr w:type="gramEnd"/>
      <w:r w:rsidRPr="00D64321">
        <w:rPr>
          <w:rFonts w:ascii="宋体" w:eastAsia="宋体" w:hAnsi="宋体" w:hint="eastAsia"/>
          <w:color w:val="000000" w:themeColor="text1"/>
          <w:szCs w:val="21"/>
        </w:rPr>
        <w:t>和发展的力量。</w:t>
      </w:r>
    </w:p>
    <w:p w14:paraId="75EB2E6D" w14:textId="688D4F08"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5</w:t>
      </w:r>
      <w:r w:rsidRPr="00D64321">
        <w:rPr>
          <w:rFonts w:ascii="宋体" w:eastAsia="宋体" w:hAnsi="宋体" w:cs="Helvetica"/>
          <w:color w:val="000000" w:themeColor="text1"/>
          <w:szCs w:val="21"/>
        </w:rPr>
        <w:t>.</w:t>
      </w:r>
      <w:r w:rsidRPr="00D64321">
        <w:rPr>
          <w:rFonts w:ascii="宋体" w:eastAsia="宋体" w:hAnsi="宋体"/>
          <w:color w:val="000000" w:themeColor="text1"/>
          <w:szCs w:val="21"/>
        </w:rPr>
        <w:t xml:space="preserve"> </w:t>
      </w:r>
    </w:p>
    <w:p w14:paraId="5A610102"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B</w:t>
      </w:r>
    </w:p>
    <w:p w14:paraId="56709BD7"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39177972"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第一步，第一</w:t>
      </w:r>
      <w:proofErr w:type="gramStart"/>
      <w:r w:rsidRPr="00D64321">
        <w:rPr>
          <w:rFonts w:ascii="宋体" w:eastAsia="宋体" w:hAnsi="宋体" w:hint="eastAsia"/>
          <w:color w:val="000000" w:themeColor="text1"/>
          <w:szCs w:val="21"/>
        </w:rPr>
        <w:t>空根据</w:t>
      </w:r>
      <w:proofErr w:type="gramEnd"/>
      <w:r w:rsidRPr="00D64321">
        <w:rPr>
          <w:rFonts w:ascii="宋体" w:eastAsia="宋体" w:hAnsi="宋体" w:hint="eastAsia"/>
          <w:color w:val="000000" w:themeColor="text1"/>
          <w:szCs w:val="21"/>
        </w:rPr>
        <w:t>后文“语音聊天等”是解决前文“情感阻隔”的对策，</w:t>
      </w:r>
      <w:proofErr w:type="gramStart"/>
      <w:r w:rsidRPr="00D64321">
        <w:rPr>
          <w:rFonts w:ascii="宋体" w:eastAsia="宋体" w:hAnsi="宋体" w:hint="eastAsia"/>
          <w:color w:val="000000" w:themeColor="text1"/>
          <w:szCs w:val="21"/>
        </w:rPr>
        <w:t>因此该空与</w:t>
      </w:r>
      <w:proofErr w:type="gramEnd"/>
      <w:r w:rsidRPr="00D64321">
        <w:rPr>
          <w:rFonts w:ascii="宋体" w:eastAsia="宋体" w:hAnsi="宋体" w:hint="eastAsia"/>
          <w:color w:val="000000" w:themeColor="text1"/>
          <w:szCs w:val="21"/>
        </w:rPr>
        <w:t>“缩短空间距离”对应，也就是阻碍情感交流的一个原因是空间的阻隔。</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项“时空”指时间和空间，而文段没有提到“时间”，排除。</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项“地域”指地方，属于空间的范畴，符合文意。</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项“环境”侧重于周围的情况和条件，与文段强调的“缩短空间的距离”不符，排除；</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项“信息”与“空间”没有联系，不符合文意，排除。锁定</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w:t>
      </w:r>
    </w:p>
    <w:p w14:paraId="549AEB4C"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第二步，验证第二空，根据“无论是语音聊天，还是视频通讯，……是不断缩短空间的</w:t>
      </w:r>
      <w:r w:rsidRPr="00D64321">
        <w:rPr>
          <w:rFonts w:ascii="宋体" w:eastAsia="宋体" w:hAnsi="宋体" w:hint="eastAsia"/>
          <w:color w:val="000000" w:themeColor="text1"/>
          <w:szCs w:val="21"/>
        </w:rPr>
        <w:lastRenderedPageBreak/>
        <w:t>距离”可知，设置语音聊天和视频通讯的作用就是缩短空间距离。</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项“初衷”指最初的心愿，符合文意。因此，选择</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选项。</w:t>
      </w:r>
    </w:p>
    <w:p w14:paraId="56419721"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2D4FA2A2"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空间：物质存在的一种客观形式，由长度、宽度、高度表现出来，是物质存在的广延性和伸张性的表现。</w:t>
      </w:r>
    </w:p>
    <w:p w14:paraId="631EEBEE" w14:textId="77777777" w:rsidR="000C47DE"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环境：人们所在的周围地方与有关事物，一般分为自然环境与社会环境。</w:t>
      </w:r>
    </w:p>
    <w:p w14:paraId="30567483" w14:textId="28EE28D4"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s="Helvetica"/>
          <w:color w:val="000000" w:themeColor="text1"/>
          <w:szCs w:val="21"/>
        </w:rPr>
        <w:t xml:space="preserve">6. </w:t>
      </w:r>
    </w:p>
    <w:p w14:paraId="7FC08A4C"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D</w:t>
      </w:r>
    </w:p>
    <w:p w14:paraId="1886751B"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79474B12"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第一步，突破口在第二空。根据“因为谁也没有见过这块土地”可知，地理学家对南极洲的印象仅限于假想，因此，</w:t>
      </w:r>
      <w:proofErr w:type="gramStart"/>
      <w:r w:rsidRPr="00D64321">
        <w:rPr>
          <w:rFonts w:ascii="宋体" w:eastAsia="宋体" w:hAnsi="宋体" w:hint="eastAsia"/>
          <w:color w:val="000000" w:themeColor="text1"/>
          <w:szCs w:val="21"/>
        </w:rPr>
        <w:t>该空应和</w:t>
      </w:r>
      <w:proofErr w:type="gramEnd"/>
      <w:r w:rsidRPr="00D64321">
        <w:rPr>
          <w:rFonts w:ascii="宋体" w:eastAsia="宋体" w:hAnsi="宋体" w:hint="eastAsia"/>
          <w:color w:val="000000" w:themeColor="text1"/>
          <w:szCs w:val="21"/>
        </w:rPr>
        <w:t>“假想”相近。</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项“经验”指由实践得来的知识或技能；</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项“理解”侧重</w:t>
      </w:r>
      <w:proofErr w:type="gramStart"/>
      <w:r w:rsidRPr="00D64321">
        <w:rPr>
          <w:rFonts w:ascii="宋体" w:eastAsia="宋体" w:hAnsi="宋体" w:hint="eastAsia"/>
          <w:color w:val="000000" w:themeColor="text1"/>
          <w:szCs w:val="21"/>
        </w:rPr>
        <w:t>于依据</w:t>
      </w:r>
      <w:proofErr w:type="gramEnd"/>
      <w:r w:rsidRPr="00D64321">
        <w:rPr>
          <w:rFonts w:ascii="宋体" w:eastAsia="宋体" w:hAnsi="宋体" w:hint="eastAsia"/>
          <w:color w:val="000000" w:themeColor="text1"/>
          <w:szCs w:val="21"/>
        </w:rPr>
        <w:t>事实、道理；</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项“推理”侧重</w:t>
      </w:r>
      <w:proofErr w:type="gramStart"/>
      <w:r w:rsidRPr="00D64321">
        <w:rPr>
          <w:rFonts w:ascii="宋体" w:eastAsia="宋体" w:hAnsi="宋体" w:hint="eastAsia"/>
          <w:color w:val="000000" w:themeColor="text1"/>
          <w:szCs w:val="21"/>
        </w:rPr>
        <w:t>于依据</w:t>
      </w:r>
      <w:proofErr w:type="gramEnd"/>
      <w:r w:rsidRPr="00D64321">
        <w:rPr>
          <w:rFonts w:ascii="宋体" w:eastAsia="宋体" w:hAnsi="宋体" w:hint="eastAsia"/>
          <w:color w:val="000000" w:themeColor="text1"/>
          <w:szCs w:val="21"/>
        </w:rPr>
        <w:t>已知的道理进行判断，三者均与“谁也没见过”矛盾，排除这三项。</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项“想象”侧重于设想，体现了地理学家对南极主观的假想。</w:t>
      </w:r>
    </w:p>
    <w:p w14:paraId="3F17EF92"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第二步，验证第一空。根据“把南极周围画成海洋，或者画成海岛”可知，</w:t>
      </w:r>
      <w:proofErr w:type="gramStart"/>
      <w:r w:rsidRPr="00D64321">
        <w:rPr>
          <w:rFonts w:ascii="宋体" w:eastAsia="宋体" w:hAnsi="宋体" w:hint="eastAsia"/>
          <w:color w:val="000000" w:themeColor="text1"/>
          <w:szCs w:val="21"/>
        </w:rPr>
        <w:t>此空强调</w:t>
      </w:r>
      <w:proofErr w:type="gramEnd"/>
      <w:r w:rsidRPr="00D64321">
        <w:rPr>
          <w:rFonts w:ascii="宋体" w:eastAsia="宋体" w:hAnsi="宋体" w:hint="eastAsia"/>
          <w:color w:val="000000" w:themeColor="text1"/>
          <w:szCs w:val="21"/>
        </w:rPr>
        <w:t>人们对南极洲的不了解。</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项“一无所知”指什么也不知道，符合文意。因此，选择</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选项。</w:t>
      </w:r>
    </w:p>
    <w:p w14:paraId="144E7B99"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21E861F8"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想象：对于不在眼前的事物想出它的具体形象；设想。</w:t>
      </w:r>
    </w:p>
    <w:p w14:paraId="6B032236"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推理：由一个或几个已知的判断（前提）推出新判断（结论）的过程，有直接推理、间接推理等。</w:t>
      </w:r>
    </w:p>
    <w:p w14:paraId="72445784"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经验：由实践得来的知识或技能；经历；体验。</w:t>
      </w:r>
    </w:p>
    <w:p w14:paraId="42DE645B"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理解：懂；了解。</w:t>
      </w:r>
    </w:p>
    <w:p w14:paraId="68BCC535"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广阔无垠：广阔无边，形容极其宽广。</w:t>
      </w:r>
    </w:p>
    <w:p w14:paraId="2CE66D67"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神秘莫测：非常神秘，难以推测。常用来形容一些不可理解的事物或现象；或使人摸不透高深得无法揣测的。</w:t>
      </w:r>
    </w:p>
    <w:p w14:paraId="1EFFD885"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人迹罕至：很少有人到的地方。</w:t>
      </w:r>
    </w:p>
    <w:p w14:paraId="58222076" w14:textId="77777777" w:rsidR="000C47DE"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一无所知：什么也不知道。</w:t>
      </w:r>
    </w:p>
    <w:p w14:paraId="4156EA45" w14:textId="0BD296C1"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s="Helvetica"/>
          <w:color w:val="000000" w:themeColor="text1"/>
          <w:szCs w:val="21"/>
        </w:rPr>
        <w:t xml:space="preserve">7. </w:t>
      </w:r>
    </w:p>
    <w:p w14:paraId="3E662C9D"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A</w:t>
      </w:r>
    </w:p>
    <w:p w14:paraId="70CA4AD0"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1BA50E38"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第一步，第一</w:t>
      </w:r>
      <w:proofErr w:type="gramStart"/>
      <w:r w:rsidRPr="00D64321">
        <w:rPr>
          <w:rFonts w:ascii="宋体" w:eastAsia="宋体" w:hAnsi="宋体" w:hint="eastAsia"/>
          <w:color w:val="000000" w:themeColor="text1"/>
          <w:szCs w:val="21"/>
        </w:rPr>
        <w:t>空根据</w:t>
      </w:r>
      <w:proofErr w:type="gramEnd"/>
      <w:r w:rsidRPr="00D64321">
        <w:rPr>
          <w:rFonts w:ascii="宋体" w:eastAsia="宋体" w:hAnsi="宋体" w:hint="eastAsia"/>
          <w:color w:val="000000" w:themeColor="text1"/>
          <w:szCs w:val="21"/>
        </w:rPr>
        <w:t>“不能只是……”“多多少少留下点什么”可知，</w:t>
      </w:r>
      <w:proofErr w:type="gramStart"/>
      <w:r w:rsidRPr="00D64321">
        <w:rPr>
          <w:rFonts w:ascii="宋体" w:eastAsia="宋体" w:hAnsi="宋体" w:hint="eastAsia"/>
          <w:color w:val="000000" w:themeColor="text1"/>
          <w:szCs w:val="21"/>
        </w:rPr>
        <w:t>该空应</w:t>
      </w:r>
      <w:proofErr w:type="gramEnd"/>
      <w:r w:rsidRPr="00D64321">
        <w:rPr>
          <w:rFonts w:ascii="宋体" w:eastAsia="宋体" w:hAnsi="宋体" w:hint="eastAsia"/>
          <w:color w:val="000000" w:themeColor="text1"/>
          <w:szCs w:val="21"/>
        </w:rPr>
        <w:t>体现“生活在大厦中的一员什么事都不做”之意。</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项“坐享其成”强调自己不出力；</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项“好逸恶劳”强调厌恶劳动，也有“自己不出力”的含义，两者均符合文意。</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项“得过且过”侧重于消极的生活、工作态度，并非指“什么事都不做”，排除。</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项“拈轻怕重”指接受工作时挑拣轻易的工作，害怕繁重的工作，语境中未涉及“挑拣工作”的信息，排除。</w:t>
      </w:r>
    </w:p>
    <w:p w14:paraId="261F292D"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第二空根据“每个人……都要留下点什么”可知，每个人都应该为大厦的发展付出努力。“出谋划策”侧重于为人想办法，出主意，没有落实到具体的行动上，与语境不相符，排除。“添砖加瓦”比喻为宏伟的事业做一点小小的贡献，与“大厦”形成呼应，用于此处更加生动形象，契合语境信息。因此，选择</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选项。</w:t>
      </w:r>
    </w:p>
    <w:p w14:paraId="147B6AFB"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5DC3EB89"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坐享其成：自己不出力而享受别人劳动的成果。</w:t>
      </w:r>
    </w:p>
    <w:p w14:paraId="402FC421"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添砖加瓦：比喻为宏伟的事业做一点小小的贡献。</w:t>
      </w:r>
    </w:p>
    <w:p w14:paraId="03840C45"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lastRenderedPageBreak/>
        <w:t>好逸恶劳：贪图安逸，厌恶劳动。</w:t>
      </w:r>
    </w:p>
    <w:p w14:paraId="7BD76437"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出谋划策：出主意，定计策。</w:t>
      </w:r>
    </w:p>
    <w:p w14:paraId="112C982E"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得过且过：只要勉强过得去就这样过下去；敷衍地过日子。也指对工作不负责任，敷衍了事。</w:t>
      </w:r>
    </w:p>
    <w:p w14:paraId="76D6DC79"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竭尽全力：用尽最大或者全部的力量，形容做出最大努力。</w:t>
      </w:r>
    </w:p>
    <w:p w14:paraId="2BD4FDE7"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拈轻怕重：接受工作时挑拣轻易的工作，害怕繁重的工作，</w:t>
      </w:r>
      <w:proofErr w:type="gramStart"/>
      <w:r w:rsidRPr="00D64321">
        <w:rPr>
          <w:rFonts w:ascii="宋体" w:eastAsia="宋体" w:hAnsi="宋体" w:hint="eastAsia"/>
          <w:color w:val="000000" w:themeColor="text1"/>
          <w:szCs w:val="21"/>
        </w:rPr>
        <w:t>指怕挑重担</w:t>
      </w:r>
      <w:proofErr w:type="gramEnd"/>
      <w:r w:rsidRPr="00D64321">
        <w:rPr>
          <w:rFonts w:ascii="宋体" w:eastAsia="宋体" w:hAnsi="宋体" w:hint="eastAsia"/>
          <w:color w:val="000000" w:themeColor="text1"/>
          <w:szCs w:val="21"/>
        </w:rPr>
        <w:t>。</w:t>
      </w:r>
    </w:p>
    <w:p w14:paraId="251D48C8" w14:textId="77777777" w:rsidR="000C47DE"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精益求精：（学术、技术、作品、产品等）好了还求更好。</w:t>
      </w:r>
    </w:p>
    <w:p w14:paraId="1F7404E0" w14:textId="488AB1C4"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s="Helvetica"/>
          <w:color w:val="000000" w:themeColor="text1"/>
          <w:szCs w:val="21"/>
        </w:rPr>
        <w:t xml:space="preserve">8. </w:t>
      </w:r>
    </w:p>
    <w:p w14:paraId="40EBC870"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A</w:t>
      </w:r>
    </w:p>
    <w:p w14:paraId="307539F8"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1C3DAB4C"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第一步，第一空根据“说德语的人方向感和次序感更强，说英语的人则更重视动作本身”可知，不同语言的语法是有差别的。</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项“特点”侧重于事物所具有的特性；</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项“对比”侧重于比较，二者均没有“差别”的含义，排除。</w:t>
      </w:r>
    </w:p>
    <w:p w14:paraId="04E1520A"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第二步，第二空根据“熟练掌握一门外语”从而产生“认知能力的扩展”可知，熟练掌握外语对人的认知能力产生好的影响。</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项“潜移默化”强调受到感染而产生了变化，符合文意。</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项“不知不觉”强调没有觉察到，没有意识到，不能体现“受到另一方的影响”之意，排除。因此，选择</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选项。</w:t>
      </w:r>
    </w:p>
    <w:p w14:paraId="5314EB6D"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64988B5D"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耳濡目染：耳朵经常听到，眼睛经常看到，不知不觉地受到影响。形容见得多了听得多了之后，无形之中受到影响。</w:t>
      </w:r>
    </w:p>
    <w:p w14:paraId="4B2755A9"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不知不觉：没有觉察到，没有意识到。现多指未加注意。</w:t>
      </w:r>
    </w:p>
    <w:p w14:paraId="3F0E1D4B"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差异：差别；不相同的地方。</w:t>
      </w:r>
    </w:p>
    <w:p w14:paraId="1B86AB7A"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特点：人或事物所具有的独特的地方</w:t>
      </w:r>
    </w:p>
    <w:p w14:paraId="186D2A02"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对比：（两种事物）相对比较；比例。</w:t>
      </w:r>
    </w:p>
    <w:p w14:paraId="2EF15B88" w14:textId="77777777" w:rsidR="000C47DE"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区别：把两个以上的对象加以比较，认识它们不同的地方；彼此不同的地方。</w:t>
      </w:r>
    </w:p>
    <w:p w14:paraId="05CD81BF" w14:textId="6588B4BD"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s="Helvetica"/>
          <w:color w:val="000000" w:themeColor="text1"/>
          <w:szCs w:val="21"/>
        </w:rPr>
        <w:t xml:space="preserve">9. </w:t>
      </w:r>
    </w:p>
    <w:p w14:paraId="37F72F6A"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C</w:t>
      </w:r>
    </w:p>
    <w:p w14:paraId="20E2C3BC"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367BCF0D"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解法</w:t>
      </w:r>
      <w:proofErr w:type="gramStart"/>
      <w:r w:rsidRPr="00D64321">
        <w:rPr>
          <w:rFonts w:ascii="宋体" w:eastAsia="宋体" w:hAnsi="宋体" w:hint="eastAsia"/>
          <w:color w:val="000000" w:themeColor="text1"/>
          <w:szCs w:val="21"/>
        </w:rPr>
        <w:t>一</w:t>
      </w:r>
      <w:proofErr w:type="gramEnd"/>
      <w:r w:rsidRPr="00D64321">
        <w:rPr>
          <w:rFonts w:ascii="宋体" w:eastAsia="宋体" w:hAnsi="宋体" w:hint="eastAsia"/>
          <w:color w:val="000000" w:themeColor="text1"/>
          <w:szCs w:val="21"/>
        </w:rPr>
        <w:t>：</w:t>
      </w:r>
    </w:p>
    <w:p w14:paraId="46C2F1B3"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第一步，突破口在第二空。</w:t>
      </w:r>
      <w:proofErr w:type="gramStart"/>
      <w:r w:rsidRPr="00D64321">
        <w:rPr>
          <w:rFonts w:ascii="宋体" w:eastAsia="宋体" w:hAnsi="宋体" w:hint="eastAsia"/>
          <w:color w:val="000000" w:themeColor="text1"/>
          <w:szCs w:val="21"/>
        </w:rPr>
        <w:t>该空修饰</w:t>
      </w:r>
      <w:proofErr w:type="gramEnd"/>
      <w:r w:rsidRPr="00D64321">
        <w:rPr>
          <w:rFonts w:ascii="宋体" w:eastAsia="宋体" w:hAnsi="宋体" w:hint="eastAsia"/>
          <w:color w:val="000000" w:themeColor="text1"/>
          <w:szCs w:val="21"/>
        </w:rPr>
        <w:t>“偏见”，“偏见”指对其他人或事物的成见。</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项“我行我素”强调按照自己的一套去做；</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项“固步自封”形容思想守旧，二者均不能体现“对他者有成见”的含义，排除。</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项“一叶障目”</w:t>
      </w:r>
      <w:proofErr w:type="gramStart"/>
      <w:r w:rsidRPr="00D64321">
        <w:rPr>
          <w:rFonts w:ascii="宋体" w:eastAsia="宋体" w:hAnsi="宋体" w:hint="eastAsia"/>
          <w:color w:val="000000" w:themeColor="text1"/>
          <w:szCs w:val="21"/>
        </w:rPr>
        <w:t>指看不到</w:t>
      </w:r>
      <w:proofErr w:type="gramEnd"/>
      <w:r w:rsidRPr="00D64321">
        <w:rPr>
          <w:rFonts w:ascii="宋体" w:eastAsia="宋体" w:hAnsi="宋体" w:hint="eastAsia"/>
          <w:color w:val="000000" w:themeColor="text1"/>
          <w:szCs w:val="21"/>
        </w:rPr>
        <w:t>事物的全貌或问题的本质，与“偏见”搭配不当。</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项“先入为主”指把先接受的观点或看法放在重要位置，可以体现“偏见”的含义，符合文意。</w:t>
      </w:r>
    </w:p>
    <w:p w14:paraId="3FBF40E9"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第二步，验证第一空。根据后文“存在偏见、难以静下心来欣赏戏曲之美”可知，不少人对戏曲是不感兴趣的。“敬而远之”强调保持距离，符合文意，体现了不少人对戏曲尊敬但不愿意接近的态度。因此，选择</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选项。</w:t>
      </w:r>
    </w:p>
    <w:p w14:paraId="2729FF2A"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解法二：</w:t>
      </w:r>
    </w:p>
    <w:p w14:paraId="112EC3E7"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第一步，第一</w:t>
      </w:r>
      <w:proofErr w:type="gramStart"/>
      <w:r w:rsidRPr="00D64321">
        <w:rPr>
          <w:rFonts w:ascii="宋体" w:eastAsia="宋体" w:hAnsi="宋体" w:hint="eastAsia"/>
          <w:color w:val="000000" w:themeColor="text1"/>
          <w:szCs w:val="21"/>
        </w:rPr>
        <w:t>空根据</w:t>
      </w:r>
      <w:proofErr w:type="gramEnd"/>
      <w:r w:rsidRPr="00D64321">
        <w:rPr>
          <w:rFonts w:ascii="宋体" w:eastAsia="宋体" w:hAnsi="宋体" w:hint="eastAsia"/>
          <w:color w:val="000000" w:themeColor="text1"/>
          <w:szCs w:val="21"/>
        </w:rPr>
        <w:t>文尾“与观众距离较远的生活”可知，不少人对待戏曲的态度应该是“觉得它比较远”，</w:t>
      </w:r>
      <w:proofErr w:type="gramStart"/>
      <w:r w:rsidRPr="00D64321">
        <w:rPr>
          <w:rFonts w:ascii="宋体" w:eastAsia="宋体" w:hAnsi="宋体" w:hint="eastAsia"/>
          <w:color w:val="000000" w:themeColor="text1"/>
          <w:szCs w:val="21"/>
        </w:rPr>
        <w:t>因此该空应</w:t>
      </w:r>
      <w:proofErr w:type="gramEnd"/>
      <w:r w:rsidRPr="00D64321">
        <w:rPr>
          <w:rFonts w:ascii="宋体" w:eastAsia="宋体" w:hAnsi="宋体" w:hint="eastAsia"/>
          <w:color w:val="000000" w:themeColor="text1"/>
          <w:szCs w:val="21"/>
        </w:rPr>
        <w:t>体现“远”的意思。</w:t>
      </w:r>
    </w:p>
    <w:p w14:paraId="4A1E3FFF"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第二步，对比选项，只有“敬而远之”强调的是不愿接近，保持距离，符合文意。因此，选择</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选项。</w:t>
      </w:r>
    </w:p>
    <w:p w14:paraId="0589F3A1"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lastRenderedPageBreak/>
        <w:t>【拓展】</w:t>
      </w:r>
    </w:p>
    <w:p w14:paraId="185420BC"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望洋兴叹：本意是仰望海神而兴叹，指在伟大事物面前感叹自己的渺小。现多比喻做事时因力量不够而感到无可奈何。</w:t>
      </w:r>
    </w:p>
    <w:p w14:paraId="6E789D71" w14:textId="77777777" w:rsidR="000C47DE"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望而生畏：看见了就害怕。</w:t>
      </w:r>
    </w:p>
    <w:p w14:paraId="55374340" w14:textId="2040805A"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1</w:t>
      </w:r>
      <w:r w:rsidRPr="00D64321">
        <w:rPr>
          <w:rFonts w:ascii="宋体" w:eastAsia="宋体" w:hAnsi="宋体" w:cs="Helvetica"/>
          <w:color w:val="000000" w:themeColor="text1"/>
          <w:szCs w:val="21"/>
        </w:rPr>
        <w:t xml:space="preserve">0. </w:t>
      </w:r>
    </w:p>
    <w:p w14:paraId="441BC6AA"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C</w:t>
      </w:r>
    </w:p>
    <w:p w14:paraId="78A14E7B"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5F4CC602"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解法</w:t>
      </w:r>
      <w:proofErr w:type="gramStart"/>
      <w:r w:rsidRPr="00D64321">
        <w:rPr>
          <w:rFonts w:ascii="宋体" w:eastAsia="宋体" w:hAnsi="宋体" w:hint="eastAsia"/>
          <w:color w:val="000000" w:themeColor="text1"/>
          <w:szCs w:val="21"/>
        </w:rPr>
        <w:t>一</w:t>
      </w:r>
      <w:proofErr w:type="gramEnd"/>
      <w:r w:rsidRPr="00D64321">
        <w:rPr>
          <w:rFonts w:ascii="宋体" w:eastAsia="宋体" w:hAnsi="宋体" w:hint="eastAsia"/>
          <w:color w:val="000000" w:themeColor="text1"/>
          <w:szCs w:val="21"/>
        </w:rPr>
        <w:t>：</w:t>
      </w:r>
    </w:p>
    <w:p w14:paraId="1F552859"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第一步，第一空根据“先是苏州虎丘茶风行，然后在徽州松萝山制茶”及后文“一旦成了名牌”可知，先是“虎丘茶”风行，“松萝茶”开始不出名，后来才出名的，强调的是“松萝茶”快速出名的过程。</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项和</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项“如雷贯耳”“闻名遐迩”形容名声很大，不能体现名声变化的过程，排除。</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项“声名鹊起”形容名声迅速提高，可以体现“‘松萝茶’短时间从不出名到出名”的含义，符合文意。</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项“风靡一时”强调流行，受欢迎，但并不代表“出名”，排除。锁定</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w:t>
      </w:r>
    </w:p>
    <w:p w14:paraId="20F9AE35"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第二步，验证第二空。根据“人们追求时尚”到“商家争相仿制”可知，</w:t>
      </w:r>
      <w:proofErr w:type="gramStart"/>
      <w:r w:rsidRPr="00D64321">
        <w:rPr>
          <w:rFonts w:ascii="宋体" w:eastAsia="宋体" w:hAnsi="宋体" w:hint="eastAsia"/>
          <w:color w:val="000000" w:themeColor="text1"/>
          <w:szCs w:val="21"/>
        </w:rPr>
        <w:t>该空含有</w:t>
      </w:r>
      <w:proofErr w:type="gramEnd"/>
      <w:r w:rsidRPr="00D64321">
        <w:rPr>
          <w:rFonts w:ascii="宋体" w:eastAsia="宋体" w:hAnsi="宋体" w:hint="eastAsia"/>
          <w:color w:val="000000" w:themeColor="text1"/>
          <w:szCs w:val="21"/>
        </w:rPr>
        <w:t>“大家都追逐某个事物”的意思。“趋之若鹜”比喻很多人争着去追逐某物，符合语境。因此，选择</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选项。</w:t>
      </w:r>
    </w:p>
    <w:p w14:paraId="259CF2DC"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解法二：</w:t>
      </w:r>
    </w:p>
    <w:p w14:paraId="111D9FF7"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第一步，先看第二空，根据“人们追求时尚”到“商家争相仿制”可知，</w:t>
      </w:r>
      <w:proofErr w:type="gramStart"/>
      <w:r w:rsidRPr="00D64321">
        <w:rPr>
          <w:rFonts w:ascii="宋体" w:eastAsia="宋体" w:hAnsi="宋体" w:hint="eastAsia"/>
          <w:color w:val="000000" w:themeColor="text1"/>
          <w:szCs w:val="21"/>
        </w:rPr>
        <w:t>该空含有</w:t>
      </w:r>
      <w:proofErr w:type="gramEnd"/>
      <w:r w:rsidRPr="00D64321">
        <w:rPr>
          <w:rFonts w:ascii="宋体" w:eastAsia="宋体" w:hAnsi="宋体" w:hint="eastAsia"/>
          <w:color w:val="000000" w:themeColor="text1"/>
          <w:szCs w:val="21"/>
        </w:rPr>
        <w:t>“大家都追逐某个事物”的意思。</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项“一掷千金”强调挥霍，</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项“如影随形”形容关系密切，二者均不符语境，排除。</w:t>
      </w:r>
    </w:p>
    <w:p w14:paraId="388E897E"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第二步，第一</w:t>
      </w:r>
      <w:proofErr w:type="gramStart"/>
      <w:r w:rsidRPr="00D64321">
        <w:rPr>
          <w:rFonts w:ascii="宋体" w:eastAsia="宋体" w:hAnsi="宋体" w:hint="eastAsia"/>
          <w:color w:val="000000" w:themeColor="text1"/>
          <w:szCs w:val="21"/>
        </w:rPr>
        <w:t>空根据</w:t>
      </w:r>
      <w:proofErr w:type="gramEnd"/>
      <w:r w:rsidRPr="00D64321">
        <w:rPr>
          <w:rFonts w:ascii="宋体" w:eastAsia="宋体" w:hAnsi="宋体" w:hint="eastAsia"/>
          <w:color w:val="000000" w:themeColor="text1"/>
          <w:szCs w:val="21"/>
        </w:rPr>
        <w:t>空前“名牌效应”和空后“名牌”可知，</w:t>
      </w:r>
      <w:proofErr w:type="gramStart"/>
      <w:r w:rsidRPr="00D64321">
        <w:rPr>
          <w:rFonts w:ascii="宋体" w:eastAsia="宋体" w:hAnsi="宋体" w:hint="eastAsia"/>
          <w:color w:val="000000" w:themeColor="text1"/>
          <w:szCs w:val="21"/>
        </w:rPr>
        <w:t>该空应</w:t>
      </w:r>
      <w:proofErr w:type="gramEnd"/>
      <w:r w:rsidRPr="00D64321">
        <w:rPr>
          <w:rFonts w:ascii="宋体" w:eastAsia="宋体" w:hAnsi="宋体" w:hint="eastAsia"/>
          <w:color w:val="000000" w:themeColor="text1"/>
          <w:szCs w:val="21"/>
        </w:rPr>
        <w:t>体现“松萝茶成为名牌”的含义。</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项“声名鹊起”符合语境。</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项“风靡一时”强调流行，受欢迎，并不代表“出名”，排除。因此，选择</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选项。</w:t>
      </w:r>
    </w:p>
    <w:p w14:paraId="4F3D7A8B"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04930330"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一掷千金：形容花钱无度，任意挥霍。</w:t>
      </w:r>
    </w:p>
    <w:p w14:paraId="16EDF001"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如影随形：好像影子伴随着实物一样。形容关系密切，从不分离。</w:t>
      </w:r>
    </w:p>
    <w:p w14:paraId="411D063E"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声名鹊起：形容名声迅速提高。</w:t>
      </w:r>
    </w:p>
    <w:p w14:paraId="118554FD" w14:textId="77777777" w:rsidR="000C47DE"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风靡一时：某种事物或思想在某一时期普遍流行。</w:t>
      </w:r>
    </w:p>
    <w:p w14:paraId="6EEAE8BB" w14:textId="6948931C"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1</w:t>
      </w:r>
      <w:r w:rsidRPr="00D64321">
        <w:rPr>
          <w:rFonts w:ascii="宋体" w:eastAsia="宋体" w:hAnsi="宋体" w:cs="Helvetica"/>
          <w:color w:val="000000" w:themeColor="text1"/>
          <w:szCs w:val="21"/>
        </w:rPr>
        <w:t xml:space="preserve">1. </w:t>
      </w:r>
    </w:p>
    <w:p w14:paraId="44EF4658"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B</w:t>
      </w:r>
    </w:p>
    <w:p w14:paraId="2A6A73EA"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50ED9898"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分析文段。文段首句说民间文化连续性的书面记载很少，第二、三两句在说“非遗”申报的制度化要求使得申报变得艰难，从而使原本活态的文化形式化。最后通过“如此”指代前文，申报“非遗”最初的意义与目的丧失了。</w:t>
      </w:r>
    </w:p>
    <w:p w14:paraId="4603EF16"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第二步，文段是“分</w:t>
      </w:r>
      <w:r w:rsidRPr="00D64321">
        <w:rPr>
          <w:rFonts w:ascii="宋体" w:eastAsia="宋体" w:hAnsi="宋体"/>
          <w:color w:val="000000" w:themeColor="text1"/>
          <w:szCs w:val="21"/>
        </w:rPr>
        <w:t>-</w:t>
      </w:r>
      <w:r w:rsidRPr="00D64321">
        <w:rPr>
          <w:rFonts w:ascii="宋体" w:eastAsia="宋体" w:hAnsi="宋体" w:hint="eastAsia"/>
          <w:color w:val="000000" w:themeColor="text1"/>
          <w:szCs w:val="21"/>
        </w:rPr>
        <w:t>总”结构，尾句是重点，说明“非遗”申报制度化对民间文化带来不利。对比选项，</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项“不相适应”是对文段重点“带来不利”的同义替换。因此，选择</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选项。</w:t>
      </w:r>
    </w:p>
    <w:p w14:paraId="1FF8001A"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0828A883"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项只是对于民间文化的现象的阐述，非文段重点。</w:t>
      </w:r>
    </w:p>
    <w:p w14:paraId="1AD54C82"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项“遇到了极大的阻力”对应文中“申报本身成为步履维艰、绞尽脑汁的过程”，仍属于描述现象的部分，非文段重点。</w:t>
      </w:r>
    </w:p>
    <w:p w14:paraId="03E4E36F" w14:textId="77777777" w:rsidR="000C47DE"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lastRenderedPageBreak/>
        <w:t>D</w:t>
      </w:r>
      <w:r w:rsidRPr="00D64321">
        <w:rPr>
          <w:rFonts w:ascii="宋体" w:eastAsia="宋体" w:hAnsi="宋体" w:hint="eastAsia"/>
          <w:color w:val="000000" w:themeColor="text1"/>
          <w:szCs w:val="21"/>
        </w:rPr>
        <w:t>项“教条化的评价标准”抑制的是“‘非遗’申报制度”，而不是“民间文化”。</w:t>
      </w:r>
    </w:p>
    <w:p w14:paraId="5D6D1712" w14:textId="6B990B04"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1</w:t>
      </w:r>
      <w:r w:rsidRPr="00D64321">
        <w:rPr>
          <w:rFonts w:ascii="宋体" w:eastAsia="宋体" w:hAnsi="宋体" w:cs="Helvetica"/>
          <w:color w:val="000000" w:themeColor="text1"/>
          <w:szCs w:val="21"/>
        </w:rPr>
        <w:t xml:space="preserve">2. </w:t>
      </w:r>
    </w:p>
    <w:p w14:paraId="3D1AFA09"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C</w:t>
      </w:r>
    </w:p>
    <w:p w14:paraId="4EF705B5"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75A2D3CE"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第一步，分析横线处的下文语境，横线在开头，以句号隔开，应起到总领全文的作用。</w:t>
      </w:r>
    </w:p>
    <w:p w14:paraId="02A48AFD"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分析后面的句子。文段说新经济大多属于行政管理的范畴（即政府干预多），这种做法存在很多问题，政府调控与监督的观念、体制均需转变，过去那种把持行政审批大上项目的做法行不通了。可见，文段主要在谈论发展新经济，政府应该明确自己的职责。</w:t>
      </w:r>
    </w:p>
    <w:p w14:paraId="7D74B6D7"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第三步，对比选项，</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项提到政府的正确做法。因此答案选</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w:t>
      </w:r>
    </w:p>
    <w:p w14:paraId="01975963"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264CD826"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本题关键词是“新经济”“政府”。</w:t>
      </w:r>
    </w:p>
    <w:p w14:paraId="6D0CF196"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项“中国发展方式”与“新经济”话题不一致。</w:t>
      </w:r>
    </w:p>
    <w:p w14:paraId="249CED49"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项“经济模式”“思维方式”与关键词不一致。</w:t>
      </w:r>
    </w:p>
    <w:p w14:paraId="3347C709" w14:textId="77777777" w:rsidR="000C47DE"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D</w:t>
      </w:r>
      <w:proofErr w:type="gramStart"/>
      <w:r w:rsidRPr="00D64321">
        <w:rPr>
          <w:rFonts w:ascii="宋体" w:eastAsia="宋体" w:hAnsi="宋体" w:hint="eastAsia"/>
          <w:color w:val="000000" w:themeColor="text1"/>
          <w:szCs w:val="21"/>
        </w:rPr>
        <w:t>项没有</w:t>
      </w:r>
      <w:proofErr w:type="gramEnd"/>
      <w:r w:rsidRPr="00D64321">
        <w:rPr>
          <w:rFonts w:ascii="宋体" w:eastAsia="宋体" w:hAnsi="宋体" w:hint="eastAsia"/>
          <w:color w:val="000000" w:themeColor="text1"/>
          <w:szCs w:val="21"/>
        </w:rPr>
        <w:t>提到“政府”这个话题。</w:t>
      </w:r>
    </w:p>
    <w:p w14:paraId="48BB41D8" w14:textId="0EC9B7B3"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1</w:t>
      </w:r>
      <w:r w:rsidRPr="00D64321">
        <w:rPr>
          <w:rFonts w:ascii="宋体" w:eastAsia="宋体" w:hAnsi="宋体" w:cs="Helvetica"/>
          <w:color w:val="000000" w:themeColor="text1"/>
          <w:szCs w:val="21"/>
        </w:rPr>
        <w:t xml:space="preserve">3. </w:t>
      </w:r>
    </w:p>
    <w:p w14:paraId="52D9E305"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D</w:t>
      </w:r>
    </w:p>
    <w:p w14:paraId="0BE711B5"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3A9F0CE5"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分析文段。文段先通过“甚至”介绍了网络语言低俗化会造成很多危害，影响面很广。然后通过“网络语言具有沉淀到语言应用的各个方面这一特点”进行解释“为什么影响面很广”。最后一句话用反面论证“如果任由……它们就会……”进一步阐述了网络低俗语言发展的危害。</w:t>
      </w:r>
    </w:p>
    <w:p w14:paraId="02BE7341"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第二步，文段结构为“总</w:t>
      </w:r>
      <w:r w:rsidRPr="00D64321">
        <w:rPr>
          <w:rFonts w:ascii="宋体" w:eastAsia="宋体" w:hAnsi="宋体"/>
          <w:color w:val="000000" w:themeColor="text1"/>
          <w:szCs w:val="21"/>
        </w:rPr>
        <w:t>-</w:t>
      </w:r>
      <w:r w:rsidRPr="00D64321">
        <w:rPr>
          <w:rFonts w:ascii="宋体" w:eastAsia="宋体" w:hAnsi="宋体" w:hint="eastAsia"/>
          <w:color w:val="000000" w:themeColor="text1"/>
          <w:szCs w:val="21"/>
        </w:rPr>
        <w:t>分”，主要阐述网络低俗语言发展的危害。对比选项，</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项“急需采取措施治理网络语言低俗化趋势”是“网络低俗语言”的合理对策。因此，选择</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选项。</w:t>
      </w:r>
    </w:p>
    <w:p w14:paraId="5F5831B8"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55784705"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项和</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项都是对当前问题的客观陈述，非文段重点。</w:t>
      </w:r>
    </w:p>
    <w:p w14:paraId="0249803C" w14:textId="77777777" w:rsidR="000C47DE"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项“警惕网络语言向习惯语转化”是“网络语言的特点”，是来论证“网络语言低俗化为什么影响面广大”，非文段重点。</w:t>
      </w:r>
    </w:p>
    <w:p w14:paraId="396723F1" w14:textId="386B7DE6"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1</w:t>
      </w:r>
      <w:r w:rsidRPr="00D64321">
        <w:rPr>
          <w:rFonts w:ascii="宋体" w:eastAsia="宋体" w:hAnsi="宋体" w:cs="Helvetica"/>
          <w:color w:val="000000" w:themeColor="text1"/>
          <w:szCs w:val="21"/>
        </w:rPr>
        <w:t xml:space="preserve">4. </w:t>
      </w:r>
    </w:p>
    <w:p w14:paraId="44DAAE8A"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A</w:t>
      </w:r>
    </w:p>
    <w:p w14:paraId="1466C3BF"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4570212C"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第一步，分析文段。文</w:t>
      </w:r>
      <w:proofErr w:type="gramStart"/>
      <w:r w:rsidRPr="00D64321">
        <w:rPr>
          <w:rFonts w:ascii="宋体" w:eastAsia="宋体" w:hAnsi="宋体" w:hint="eastAsia"/>
          <w:color w:val="000000" w:themeColor="text1"/>
          <w:szCs w:val="21"/>
        </w:rPr>
        <w:t>段只有</w:t>
      </w:r>
      <w:proofErr w:type="gramEnd"/>
      <w:r w:rsidRPr="00D64321">
        <w:rPr>
          <w:rFonts w:ascii="宋体" w:eastAsia="宋体" w:hAnsi="宋体" w:hint="eastAsia"/>
          <w:color w:val="000000" w:themeColor="text1"/>
          <w:szCs w:val="21"/>
        </w:rPr>
        <w:t>一句话，通过“虽然……但是……”主要讲了熊猫原来吃肉，后来为了适应环境以竹子为食，进化出强壮的颌骨，却没有进化出更好的消化能力，无法分解竹纤维。</w:t>
      </w:r>
    </w:p>
    <w:p w14:paraId="79B563F5"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第二步，选择标题要能概括主要内容“熊猫的口得到了进化，消化能力没有进化”的意思，并且要简短形象。对比选项，</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项“口是腹非”中“口是”反映熊猫的</w:t>
      </w:r>
      <w:proofErr w:type="gramStart"/>
      <w:r w:rsidRPr="00D64321">
        <w:rPr>
          <w:rFonts w:ascii="宋体" w:eastAsia="宋体" w:hAnsi="宋体" w:hint="eastAsia"/>
          <w:color w:val="000000" w:themeColor="text1"/>
          <w:szCs w:val="21"/>
        </w:rPr>
        <w:t>口得到</w:t>
      </w:r>
      <w:proofErr w:type="gramEnd"/>
      <w:r w:rsidRPr="00D64321">
        <w:rPr>
          <w:rFonts w:ascii="宋体" w:eastAsia="宋体" w:hAnsi="宋体" w:hint="eastAsia"/>
          <w:color w:val="000000" w:themeColor="text1"/>
          <w:szCs w:val="21"/>
        </w:rPr>
        <w:t>进化，“腹非”反映消化能力没有进化，简短形象。因此，选择</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选项。</w:t>
      </w:r>
    </w:p>
    <w:p w14:paraId="3EC89914"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30A55D79"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项“竹子与熊猫”和</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项“适应环境还是改变自己”均不能反映熊猫“口”“消化道”的进化情况，排除。</w:t>
      </w:r>
    </w:p>
    <w:p w14:paraId="52FFB031" w14:textId="77777777" w:rsidR="000C47DE"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项“尚未完成的进化”表述不明确，看不出是什么没有完成进化，另外也概括不了已经完成进化的“口”，排除。</w:t>
      </w:r>
    </w:p>
    <w:p w14:paraId="2D64A355" w14:textId="6458A980"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1</w:t>
      </w:r>
      <w:r w:rsidRPr="00D64321">
        <w:rPr>
          <w:rFonts w:ascii="宋体" w:eastAsia="宋体" w:hAnsi="宋体" w:cs="Helvetica"/>
          <w:color w:val="000000" w:themeColor="text1"/>
          <w:szCs w:val="21"/>
        </w:rPr>
        <w:t xml:space="preserve">5. </w:t>
      </w:r>
    </w:p>
    <w:p w14:paraId="08DAACC1"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lastRenderedPageBreak/>
        <w:t>【答案】</w:t>
      </w:r>
      <w:r w:rsidRPr="00D64321">
        <w:rPr>
          <w:rFonts w:ascii="宋体" w:eastAsia="宋体" w:hAnsi="宋体"/>
          <w:color w:val="000000" w:themeColor="text1"/>
          <w:szCs w:val="21"/>
        </w:rPr>
        <w:t>C</w:t>
      </w:r>
    </w:p>
    <w:p w14:paraId="4822166B"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5EC2EA73"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第一步，分析横线处的上下文语境。横线处在“殊不知”之后，“殊不知”</w:t>
      </w:r>
      <w:proofErr w:type="gramStart"/>
      <w:r w:rsidRPr="00D64321">
        <w:rPr>
          <w:rFonts w:ascii="宋体" w:eastAsia="宋体" w:hAnsi="宋体" w:hint="eastAsia"/>
          <w:color w:val="000000" w:themeColor="text1"/>
          <w:szCs w:val="21"/>
        </w:rPr>
        <w:t>此处表</w:t>
      </w:r>
      <w:proofErr w:type="gramEnd"/>
      <w:r w:rsidRPr="00D64321">
        <w:rPr>
          <w:rFonts w:ascii="宋体" w:eastAsia="宋体" w:hAnsi="宋体" w:hint="eastAsia"/>
          <w:color w:val="000000" w:themeColor="text1"/>
          <w:szCs w:val="21"/>
        </w:rPr>
        <w:t>转折，重点在后，因此横线处要照应后文。后文通过递进关系“不单是……更……”先讲的是“阅读本身应该教会学生技法，而且培养学生洞察、鉴赏等能力”。可知横线处应体现“不单是”和“更”两方面的内容。</w:t>
      </w:r>
    </w:p>
    <w:p w14:paraId="76A926F9"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第二步，对比选项，</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项“形而下谓之器”，是指具体的事物，在这里指代的是“具体的阅读技巧”，“形而上谓之道”，是指抽象的规律，在这里指代的是“培养学生的一种洞察、鉴赏和运用的能力”。因此，选择</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选项。</w:t>
      </w:r>
    </w:p>
    <w:p w14:paraId="52491F8F"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5A4C8997"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项“授人以鱼，不如授人以渔”侧重于教给对方方法，文段说不仅要教方法，更要培养能力，</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项不能体现“培养洞察、鉴赏和运用的能力”，排除</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w:t>
      </w:r>
    </w:p>
    <w:p w14:paraId="45473B20"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项“欲速则不达，见小利则大事不成”意思是单纯追求速度，不讲效果，反而达不到目的；只顾眼前小利，不讲长远利益，那就什么大事也做不成。文段没有追求速度和不顾长远利益的意思，排除</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w:t>
      </w:r>
    </w:p>
    <w:p w14:paraId="58B40939" w14:textId="77777777" w:rsidR="000C47DE"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项“知之者不如好之者，好之者不如乐之者”意思是知道它的人，不如爱好它的人；爱好它的人，又不如以它为乐的人，侧重强调兴趣的重要性，而文段讲的是方法和能力的培养，没有兴趣培养的意思，排除</w:t>
      </w:r>
      <w:proofErr w:type="spellStart"/>
      <w:r w:rsidRPr="00D64321">
        <w:rPr>
          <w:rFonts w:ascii="宋体" w:eastAsia="宋体" w:hAnsi="宋体"/>
          <w:color w:val="000000" w:themeColor="text1"/>
          <w:szCs w:val="21"/>
        </w:rPr>
        <w:t>D</w:t>
      </w:r>
      <w:proofErr w:type="spellEnd"/>
      <w:r w:rsidRPr="00D64321">
        <w:rPr>
          <w:rFonts w:ascii="宋体" w:eastAsia="宋体" w:hAnsi="宋体" w:hint="eastAsia"/>
          <w:color w:val="000000" w:themeColor="text1"/>
          <w:szCs w:val="21"/>
        </w:rPr>
        <w:t>。</w:t>
      </w:r>
    </w:p>
    <w:p w14:paraId="7DB420B2" w14:textId="3A6C35CC"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1</w:t>
      </w:r>
      <w:r w:rsidRPr="00D64321">
        <w:rPr>
          <w:rFonts w:ascii="宋体" w:eastAsia="宋体" w:hAnsi="宋体" w:cs="Helvetica"/>
          <w:color w:val="000000" w:themeColor="text1"/>
          <w:szCs w:val="21"/>
        </w:rPr>
        <w:t xml:space="preserve">6. </w:t>
      </w:r>
    </w:p>
    <w:p w14:paraId="025741C8"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B</w:t>
      </w:r>
    </w:p>
    <w:p w14:paraId="68834589"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0F0F753D"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第一步，分析文段。文段先通过转折词“但”指出了“进口商品增值税比重在下降”这一问题，并</w:t>
      </w:r>
      <w:proofErr w:type="gramStart"/>
      <w:r w:rsidRPr="00D64321">
        <w:rPr>
          <w:rFonts w:ascii="宋体" w:eastAsia="宋体" w:hAnsi="宋体" w:hint="eastAsia"/>
          <w:color w:val="000000" w:themeColor="text1"/>
          <w:szCs w:val="21"/>
        </w:rPr>
        <w:t>拿数据</w:t>
      </w:r>
      <w:proofErr w:type="gramEnd"/>
      <w:r w:rsidRPr="00D64321">
        <w:rPr>
          <w:rFonts w:ascii="宋体" w:eastAsia="宋体" w:hAnsi="宋体" w:hint="eastAsia"/>
          <w:color w:val="000000" w:themeColor="text1"/>
          <w:szCs w:val="21"/>
        </w:rPr>
        <w:t>进行举例说明。第二句话进一步说明了进口商品税遭遇滑坡。第三句话提出了解决措施，即跨境电商税收“新政”有利于形成税收增长机制，增加税收。</w:t>
      </w:r>
    </w:p>
    <w:p w14:paraId="5F114ED2"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第二步，文段是“分</w:t>
      </w:r>
      <w:r w:rsidRPr="00D64321">
        <w:rPr>
          <w:rFonts w:ascii="宋体" w:eastAsia="宋体" w:hAnsi="宋体"/>
          <w:color w:val="000000" w:themeColor="text1"/>
          <w:szCs w:val="21"/>
        </w:rPr>
        <w:t>-</w:t>
      </w:r>
      <w:r w:rsidRPr="00D64321">
        <w:rPr>
          <w:rFonts w:ascii="宋体" w:eastAsia="宋体" w:hAnsi="宋体" w:hint="eastAsia"/>
          <w:color w:val="000000" w:themeColor="text1"/>
          <w:szCs w:val="21"/>
        </w:rPr>
        <w:t>总”结构，主要说的是跨境电商税收新政有助于税收增长。对比选项，</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项是对文段重点的同义替换。因此，选择</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选项。</w:t>
      </w:r>
    </w:p>
    <w:p w14:paraId="3609A7D4"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2B784C2E"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项“进口商品税收与跨境电商发展密切相关”属于分句内容，而且并未强调跨境电商税收政策对于税收的益处，与文段重点不符。</w:t>
      </w:r>
    </w:p>
    <w:p w14:paraId="410F4439"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项中“如何接轨”文段并未提及。</w:t>
      </w:r>
    </w:p>
    <w:p w14:paraId="01B90B70" w14:textId="77777777" w:rsidR="000C47DE"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项中“如何建立”文段并未提及。</w:t>
      </w:r>
    </w:p>
    <w:p w14:paraId="5EA20F51" w14:textId="72D6EDC3"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1</w:t>
      </w:r>
      <w:r w:rsidRPr="00D64321">
        <w:rPr>
          <w:rFonts w:ascii="宋体" w:eastAsia="宋体" w:hAnsi="宋体" w:cs="Helvetica"/>
          <w:color w:val="000000" w:themeColor="text1"/>
          <w:szCs w:val="21"/>
        </w:rPr>
        <w:t xml:space="preserve">7. </w:t>
      </w:r>
    </w:p>
    <w:p w14:paraId="0A327331"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C</w:t>
      </w:r>
    </w:p>
    <w:p w14:paraId="4C79CD55"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77C707FF"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第一步，分析文段。</w:t>
      </w:r>
      <w:proofErr w:type="gramStart"/>
      <w:r w:rsidRPr="00D64321">
        <w:rPr>
          <w:rFonts w:ascii="宋体" w:eastAsia="宋体" w:hAnsi="宋体" w:hint="eastAsia"/>
          <w:color w:val="000000" w:themeColor="text1"/>
          <w:szCs w:val="21"/>
        </w:rPr>
        <w:t>文段前两句</w:t>
      </w:r>
      <w:proofErr w:type="gramEnd"/>
      <w:r w:rsidRPr="00D64321">
        <w:rPr>
          <w:rFonts w:ascii="宋体" w:eastAsia="宋体" w:hAnsi="宋体" w:hint="eastAsia"/>
          <w:color w:val="000000" w:themeColor="text1"/>
          <w:szCs w:val="21"/>
        </w:rPr>
        <w:t>提出“农村衰败、故乡消失”这一话题，并指出这一话题受到了社交媒体的关注。接着通过转折词“但”强调在长达十年的农村话题讨论期中，作家是缺席的。尾句通过“有一种观点”“有人认为”等对前文观点进行观点援引的阐释，即通过国外作家的例子，说明作家可以通过行动等方式对公共事务发表意见。</w:t>
      </w:r>
    </w:p>
    <w:p w14:paraId="298AC4D6"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第二步，文段是“分</w:t>
      </w:r>
      <w:r w:rsidRPr="00D64321">
        <w:rPr>
          <w:rFonts w:ascii="宋体" w:eastAsia="宋体" w:hAnsi="宋体"/>
          <w:color w:val="000000" w:themeColor="text1"/>
          <w:szCs w:val="21"/>
        </w:rPr>
        <w:t>-</w:t>
      </w:r>
      <w:r w:rsidRPr="00D64321">
        <w:rPr>
          <w:rFonts w:ascii="宋体" w:eastAsia="宋体" w:hAnsi="宋体" w:hint="eastAsia"/>
          <w:color w:val="000000" w:themeColor="text1"/>
          <w:szCs w:val="21"/>
        </w:rPr>
        <w:t>总</w:t>
      </w:r>
      <w:r w:rsidRPr="00D64321">
        <w:rPr>
          <w:rFonts w:ascii="宋体" w:eastAsia="宋体" w:hAnsi="宋体"/>
          <w:color w:val="000000" w:themeColor="text1"/>
          <w:szCs w:val="21"/>
        </w:rPr>
        <w:t>-</w:t>
      </w:r>
      <w:r w:rsidRPr="00D64321">
        <w:rPr>
          <w:rFonts w:ascii="宋体" w:eastAsia="宋体" w:hAnsi="宋体" w:hint="eastAsia"/>
          <w:color w:val="000000" w:themeColor="text1"/>
          <w:szCs w:val="21"/>
        </w:rPr>
        <w:t>分”结构，主要讲的是作家缺席农村话题的讨论。</w:t>
      </w:r>
    </w:p>
    <w:p w14:paraId="4BAE21AE"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第三步，对比选项，</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项“失语”对应重点句的“缺席”。因此，选择</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选项。</w:t>
      </w:r>
    </w:p>
    <w:p w14:paraId="724EE52D"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57BAEECD"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项与文段表述相反，文段开篇就说明了农村话题成为媒体的热搜词。</w:t>
      </w:r>
    </w:p>
    <w:p w14:paraId="39680743"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lastRenderedPageBreak/>
        <w:t>B</w:t>
      </w:r>
      <w:r w:rsidRPr="00D64321">
        <w:rPr>
          <w:rFonts w:ascii="宋体" w:eastAsia="宋体" w:hAnsi="宋体" w:hint="eastAsia"/>
          <w:color w:val="000000" w:themeColor="text1"/>
          <w:szCs w:val="21"/>
        </w:rPr>
        <w:t>项“现代舆论话题中”文段中未体现，文段中强调的是农村话题，扩大话题范围。</w:t>
      </w:r>
    </w:p>
    <w:p w14:paraId="66EB788B" w14:textId="77777777" w:rsidR="000C47DE"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项“中外作家应对社会事务的不同”，文段中外国作家是例子，属于分句内容，非文段重点。</w:t>
      </w:r>
    </w:p>
    <w:p w14:paraId="0DC6B774" w14:textId="01FD70A4"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1</w:t>
      </w:r>
      <w:r w:rsidRPr="00D64321">
        <w:rPr>
          <w:rFonts w:ascii="宋体" w:eastAsia="宋体" w:hAnsi="宋体" w:cs="Helvetica"/>
          <w:color w:val="000000" w:themeColor="text1"/>
          <w:szCs w:val="21"/>
        </w:rPr>
        <w:t xml:space="preserve">8. </w:t>
      </w:r>
    </w:p>
    <w:p w14:paraId="1B789C4F"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D</w:t>
      </w:r>
    </w:p>
    <w:p w14:paraId="7D114665"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1AC68206"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第一步，分析文段。</w:t>
      </w:r>
      <w:proofErr w:type="gramStart"/>
      <w:r w:rsidRPr="00D64321">
        <w:rPr>
          <w:rFonts w:ascii="宋体" w:eastAsia="宋体" w:hAnsi="宋体" w:hint="eastAsia"/>
          <w:color w:val="000000" w:themeColor="text1"/>
          <w:szCs w:val="21"/>
        </w:rPr>
        <w:t>文段前两句</w:t>
      </w:r>
      <w:proofErr w:type="gramEnd"/>
      <w:r w:rsidRPr="00D64321">
        <w:rPr>
          <w:rFonts w:ascii="宋体" w:eastAsia="宋体" w:hAnsi="宋体" w:hint="eastAsia"/>
          <w:color w:val="000000" w:themeColor="text1"/>
          <w:szCs w:val="21"/>
        </w:rPr>
        <w:t>讲了“在历史上，以抄本等记载的知识被重视，而民众口耳相传的知识得不到关注”。接着通过“在今天”“但是”介绍了当代轻视民众口头文化的倾向没有得到矫正。接下来指出学者意识到重书面、轻口头传承带来了弊端和限制。最后通过“这种认识上的转变”引出了观点，即重视口头文化对人文学术的发展开辟了新的领域。</w:t>
      </w:r>
    </w:p>
    <w:p w14:paraId="4C76DCA5"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第二步，文段是“分</w:t>
      </w:r>
      <w:r w:rsidRPr="00D64321">
        <w:rPr>
          <w:rFonts w:ascii="宋体" w:eastAsia="宋体" w:hAnsi="宋体"/>
          <w:color w:val="000000" w:themeColor="text1"/>
          <w:szCs w:val="21"/>
        </w:rPr>
        <w:t>-</w:t>
      </w:r>
      <w:r w:rsidRPr="00D64321">
        <w:rPr>
          <w:rFonts w:ascii="宋体" w:eastAsia="宋体" w:hAnsi="宋体" w:hint="eastAsia"/>
          <w:color w:val="000000" w:themeColor="text1"/>
          <w:szCs w:val="21"/>
        </w:rPr>
        <w:t>总”结构，尾句是重点，主要讲了口头文化形成了人文学术的新趋向和新领域，且文段的主体词为“口头文化”。对比选项，</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项是对文段重点的同义替换。因此，选择</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选项。</w:t>
      </w:r>
    </w:p>
    <w:p w14:paraId="06FB9630"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7CBD66A8"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项只提到了“认识上的转变”，但未能体现文段“口头文化促进了人文学术新领域的发展”。</w:t>
      </w:r>
    </w:p>
    <w:p w14:paraId="09183638" w14:textId="77777777" w:rsidR="000C47DE"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项的主体词是“文字”，</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项的主体词是“民间文化”，与文段的主体词“口头文化”不一致。</w:t>
      </w:r>
    </w:p>
    <w:p w14:paraId="07249008" w14:textId="54454F3B"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1</w:t>
      </w:r>
      <w:r w:rsidRPr="00D64321">
        <w:rPr>
          <w:rFonts w:ascii="宋体" w:eastAsia="宋体" w:hAnsi="宋体" w:cs="Helvetica"/>
          <w:color w:val="000000" w:themeColor="text1"/>
          <w:szCs w:val="21"/>
        </w:rPr>
        <w:t xml:space="preserve">9. </w:t>
      </w:r>
    </w:p>
    <w:p w14:paraId="20B63A81"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A</w:t>
      </w:r>
    </w:p>
    <w:p w14:paraId="09EF382A"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394A59CE"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项对应整个文段重点的理解可得出。文</w:t>
      </w:r>
      <w:proofErr w:type="gramStart"/>
      <w:r w:rsidRPr="00D64321">
        <w:rPr>
          <w:rFonts w:ascii="宋体" w:eastAsia="宋体" w:hAnsi="宋体" w:hint="eastAsia"/>
          <w:color w:val="000000" w:themeColor="text1"/>
          <w:szCs w:val="21"/>
        </w:rPr>
        <w:t>段首先</w:t>
      </w:r>
      <w:proofErr w:type="gramEnd"/>
      <w:r w:rsidRPr="00D64321">
        <w:rPr>
          <w:rFonts w:ascii="宋体" w:eastAsia="宋体" w:hAnsi="宋体" w:hint="eastAsia"/>
          <w:color w:val="000000" w:themeColor="text1"/>
          <w:szCs w:val="21"/>
        </w:rPr>
        <w:t>阐述在古典时期经济学有经济伦理约束，通过转折词“可是”强调不断引入数学工具和抽象逻辑演绎的分析方法，使得经济学越来越成为一个工具理性占上风的学科，超着“非道德”选择的趋势发展。由此可知，经济伦理对经济学的约束越来越小，符合文意。</w:t>
      </w:r>
    </w:p>
    <w:p w14:paraId="746416AA"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项“古典经济学未使用抽象逻辑演绎的方法进行分析”文段中未提及，属于无中生有，排除。</w:t>
      </w:r>
    </w:p>
    <w:p w14:paraId="3EC66800"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项对应“在亚当·斯密所处的古典时期，理性人趋利避害的自利性选择有一个经济伦理的约束”即“经济伦理占上风”，属于曲解文意，排除。</w:t>
      </w:r>
    </w:p>
    <w:p w14:paraId="5C90A5BC" w14:textId="77777777" w:rsidR="000C47DE"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D</w:t>
      </w:r>
      <w:proofErr w:type="gramStart"/>
      <w:r w:rsidRPr="00D64321">
        <w:rPr>
          <w:rFonts w:ascii="宋体" w:eastAsia="宋体" w:hAnsi="宋体" w:hint="eastAsia"/>
          <w:color w:val="000000" w:themeColor="text1"/>
          <w:szCs w:val="21"/>
        </w:rPr>
        <w:t>项文段</w:t>
      </w:r>
      <w:proofErr w:type="gramEnd"/>
      <w:r w:rsidRPr="00D64321">
        <w:rPr>
          <w:rFonts w:ascii="宋体" w:eastAsia="宋体" w:hAnsi="宋体" w:hint="eastAsia"/>
          <w:color w:val="000000" w:themeColor="text1"/>
          <w:szCs w:val="21"/>
        </w:rPr>
        <w:t>中并未说明数学工具引入是否打破契合点，只是说明数学工具和分析方法的引入使经济学成为工具理性占上风的学科，属于无中生有，排除。因此，选择</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选项。</w:t>
      </w:r>
    </w:p>
    <w:p w14:paraId="0A91AF6B" w14:textId="3C278C7C"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2</w:t>
      </w:r>
      <w:r w:rsidRPr="00D64321">
        <w:rPr>
          <w:rFonts w:ascii="宋体" w:eastAsia="宋体" w:hAnsi="宋体" w:cs="Helvetica"/>
          <w:color w:val="000000" w:themeColor="text1"/>
          <w:szCs w:val="21"/>
        </w:rPr>
        <w:t xml:space="preserve">0. </w:t>
      </w:r>
    </w:p>
    <w:p w14:paraId="12034430"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A</w:t>
      </w:r>
    </w:p>
    <w:p w14:paraId="225B8E47"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2D6DED0C"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分析文段，找出论述“国学研究”相关的关键信息。文段先讲了“世人理解的国学，没有将晚晴以来的中国文化包含在内”，从而导致国学成了“博物馆文化”，与现实越来越远。紧接着通过“如何”“必须考虑”提出观点，</w:t>
      </w:r>
      <w:proofErr w:type="gramStart"/>
      <w:r w:rsidRPr="00D64321">
        <w:rPr>
          <w:rFonts w:ascii="宋体" w:eastAsia="宋体" w:hAnsi="宋体" w:hint="eastAsia"/>
          <w:color w:val="000000" w:themeColor="text1"/>
          <w:szCs w:val="21"/>
        </w:rPr>
        <w:t>即关心</w:t>
      </w:r>
      <w:proofErr w:type="gramEnd"/>
      <w:r w:rsidRPr="00D64321">
        <w:rPr>
          <w:rFonts w:ascii="宋体" w:eastAsia="宋体" w:hAnsi="宋体" w:hint="eastAsia"/>
          <w:color w:val="000000" w:themeColor="text1"/>
          <w:szCs w:val="21"/>
        </w:rPr>
        <w:t>国学命运的读书人必须考虑</w:t>
      </w:r>
      <w:proofErr w:type="gramStart"/>
      <w:r w:rsidRPr="00D64321">
        <w:rPr>
          <w:rFonts w:ascii="宋体" w:eastAsia="宋体" w:hAnsi="宋体" w:hint="eastAsia"/>
          <w:color w:val="000000" w:themeColor="text1"/>
          <w:szCs w:val="21"/>
        </w:rPr>
        <w:t>如何中国</w:t>
      </w:r>
      <w:proofErr w:type="gramEnd"/>
      <w:r w:rsidRPr="00D64321">
        <w:rPr>
          <w:rFonts w:ascii="宋体" w:eastAsia="宋体" w:hAnsi="宋体" w:hint="eastAsia"/>
          <w:color w:val="000000" w:themeColor="text1"/>
          <w:szCs w:val="21"/>
        </w:rPr>
        <w:t>文化的“血脉贯通”。</w:t>
      </w:r>
    </w:p>
    <w:p w14:paraId="6D2BA220"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第二步，作者论述“国学研究”的关键信息在最后一句话，即强调国学研究应“血脉贯通”，此处“血脉贯通”指的就是国学能将古代传统文化和现代的现实状况紧密结合起来。</w:t>
      </w:r>
    </w:p>
    <w:p w14:paraId="3DF78B61"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第三步，对比选项，</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项“古今贯通”对应文段中“血脉贯通”。因此，选择</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选项。</w:t>
      </w:r>
    </w:p>
    <w:p w14:paraId="5CAAD57D"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20CD00AB"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lastRenderedPageBreak/>
        <w:t>B</w:t>
      </w:r>
      <w:r w:rsidRPr="00D64321">
        <w:rPr>
          <w:rFonts w:ascii="宋体" w:eastAsia="宋体" w:hAnsi="宋体" w:hint="eastAsia"/>
          <w:color w:val="000000" w:themeColor="text1"/>
          <w:szCs w:val="21"/>
        </w:rPr>
        <w:t>项“西体中用”文段并未体现国学研究要借鉴西方。</w:t>
      </w:r>
    </w:p>
    <w:p w14:paraId="739F54F1"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项“去粗取精”是指除去杂质，留取精华，但是文段中并未体现精华与糟粕，只是强调古今延续性。</w:t>
      </w:r>
    </w:p>
    <w:p w14:paraId="428AA3ED" w14:textId="77777777" w:rsidR="000C47DE"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项“溯本求源”是指探求起源、寻根究底，文段中并非强调追求根本，只是强调国学文化的古今延续。</w:t>
      </w:r>
    </w:p>
    <w:p w14:paraId="15686893" w14:textId="2D2694CF"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2</w:t>
      </w:r>
      <w:r w:rsidRPr="00D64321">
        <w:rPr>
          <w:rFonts w:ascii="宋体" w:eastAsia="宋体" w:hAnsi="宋体" w:cs="Helvetica"/>
          <w:color w:val="000000" w:themeColor="text1"/>
          <w:szCs w:val="21"/>
        </w:rPr>
        <w:t xml:space="preserve">1. </w:t>
      </w:r>
    </w:p>
    <w:p w14:paraId="61809828"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D</w:t>
      </w:r>
    </w:p>
    <w:p w14:paraId="1D5A1EAF"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2557E57C"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分析文段。文段开篇通过“长期以来”进行背景铺垫，并通过“由于”提出“由于一些原因，我国的军事触角很少延伸到疆土之外”。接着通过转折词“但”和对策词“应”提出对策，即“未来，我国应将周边、海边以及新型安全领域纳入战区经略范围”，并论述了这样做的积极性。最后通过“尤其”进一步强调“未来战区经略范围应进一步拓展延伸，形成立体战区空间态势”。</w:t>
      </w:r>
    </w:p>
    <w:p w14:paraId="380B8B95"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第二步，文段重点在转折之后的两句话，都在强调“国防战区经略范围应随着时代的变化而进一步拓展”且文段的主体词为“国防战区经略范围”。</w:t>
      </w:r>
    </w:p>
    <w:p w14:paraId="2DF69C2F"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第三步，对比选项，</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项“国防战区经略要顺应时代要求”符合作者意图。因此，选择</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选项。</w:t>
      </w:r>
    </w:p>
    <w:p w14:paraId="68D294BB"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71A0CC15"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项“应拓展国防防御的范围”与文</w:t>
      </w:r>
      <w:proofErr w:type="gramStart"/>
      <w:r w:rsidRPr="00D64321">
        <w:rPr>
          <w:rFonts w:ascii="宋体" w:eastAsia="宋体" w:hAnsi="宋体" w:hint="eastAsia"/>
          <w:color w:val="000000" w:themeColor="text1"/>
          <w:szCs w:val="21"/>
        </w:rPr>
        <w:t>段主体</w:t>
      </w:r>
      <w:proofErr w:type="gramEnd"/>
      <w:r w:rsidRPr="00D64321">
        <w:rPr>
          <w:rFonts w:ascii="宋体" w:eastAsia="宋体" w:hAnsi="宋体" w:hint="eastAsia"/>
          <w:color w:val="000000" w:themeColor="text1"/>
          <w:szCs w:val="21"/>
        </w:rPr>
        <w:t>不符合，文段的主体是“拓展国防战区经略范围”。</w:t>
      </w:r>
    </w:p>
    <w:p w14:paraId="40C22F06" w14:textId="77777777" w:rsidR="000C47DE"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项“国防面临严峻的发展危机”和</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项“传统安全领域受到新的挑战”属于分句内容，不是文段的重点，文段的重点是强调拓展“战区经略范围”。</w:t>
      </w:r>
    </w:p>
    <w:p w14:paraId="1D31BFB0" w14:textId="658B541C"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2</w:t>
      </w:r>
      <w:r w:rsidRPr="00D64321">
        <w:rPr>
          <w:rFonts w:ascii="宋体" w:eastAsia="宋体" w:hAnsi="宋体" w:cs="Helvetica"/>
          <w:color w:val="000000" w:themeColor="text1"/>
          <w:szCs w:val="21"/>
        </w:rPr>
        <w:t xml:space="preserve">2. </w:t>
      </w:r>
    </w:p>
    <w:p w14:paraId="189371EC"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B</w:t>
      </w:r>
    </w:p>
    <w:p w14:paraId="6B8619F0"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129DF6AA"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第一步，分析文段。文段开篇通过转折词“实际上”提出问题，“电影文化的保护出现了碎片化趋势”。第二句分析产生碎片化保护的原因是缺乏沟通，尾句进一步分析了碎片化保护所产生的不良影响。</w:t>
      </w:r>
    </w:p>
    <w:p w14:paraId="510C8F94"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第二步，通过分析文段可知，文段脉络是“提出问题</w:t>
      </w:r>
      <w:r w:rsidRPr="00D64321">
        <w:rPr>
          <w:rFonts w:ascii="宋体" w:eastAsia="宋体" w:hAnsi="宋体"/>
          <w:color w:val="000000" w:themeColor="text1"/>
          <w:szCs w:val="21"/>
        </w:rPr>
        <w:t>-</w:t>
      </w:r>
      <w:r w:rsidRPr="00D64321">
        <w:rPr>
          <w:rFonts w:ascii="宋体" w:eastAsia="宋体" w:hAnsi="宋体" w:hint="eastAsia"/>
          <w:color w:val="000000" w:themeColor="text1"/>
          <w:szCs w:val="21"/>
        </w:rPr>
        <w:t>分析问题”，由此可判断作者的意图是要解决“电影文化保护的碎片化问题”，根据分析问题可知对策应为“加强沟通”。</w:t>
      </w:r>
    </w:p>
    <w:p w14:paraId="69ED06F7"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第三步，对比选项，</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项“沟通是解决电影文化保护工作碎片化的途径”是针对文</w:t>
      </w:r>
      <w:proofErr w:type="gramStart"/>
      <w:r w:rsidRPr="00D64321">
        <w:rPr>
          <w:rFonts w:ascii="宋体" w:eastAsia="宋体" w:hAnsi="宋体" w:hint="eastAsia"/>
          <w:color w:val="000000" w:themeColor="text1"/>
          <w:szCs w:val="21"/>
        </w:rPr>
        <w:t>段问题</w:t>
      </w:r>
      <w:proofErr w:type="gramEnd"/>
      <w:r w:rsidRPr="00D64321">
        <w:rPr>
          <w:rFonts w:ascii="宋体" w:eastAsia="宋体" w:hAnsi="宋体" w:hint="eastAsia"/>
          <w:color w:val="000000" w:themeColor="text1"/>
          <w:szCs w:val="21"/>
        </w:rPr>
        <w:t>给出的合理对策，符合作者的意图。因此，选择</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选项。</w:t>
      </w:r>
    </w:p>
    <w:p w14:paraId="453128A4"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09F0FF89" w14:textId="77777777" w:rsidR="000C47DE"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项和</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项都是问题的表述，此题为意图判断题，优选合理引申对策项。</w:t>
      </w:r>
    </w:p>
    <w:p w14:paraId="184A448D" w14:textId="706B7599"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2</w:t>
      </w:r>
      <w:r w:rsidRPr="00D64321">
        <w:rPr>
          <w:rFonts w:ascii="宋体" w:eastAsia="宋体" w:hAnsi="宋体" w:cs="Helvetica"/>
          <w:color w:val="000000" w:themeColor="text1"/>
          <w:szCs w:val="21"/>
        </w:rPr>
        <w:t xml:space="preserve">3. </w:t>
      </w:r>
    </w:p>
    <w:p w14:paraId="743484CD"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B</w:t>
      </w:r>
    </w:p>
    <w:p w14:paraId="1DD7936D"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723F8640"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分析文段。文段开篇引出“大数据时代”这一话题，接着通过“这种情况”和转折词“但”指出问题，虽然大数据时代到来了，但很少有人知道如何将数据“变现”。接着将话题引向“企业”，指出许多中国企业已经完成信息化应用，信息化工具正在将企业的运营数据化。最后通过转折词“但”指出问题，很少有企业能从数据中获取信息，并没有意识到数据的重要性。</w:t>
      </w:r>
    </w:p>
    <w:p w14:paraId="0A0E344C"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lastRenderedPageBreak/>
        <w:t>第二步，文段重点在最后一句“转折”之后，提出问题：“很少有企业能从数据中获取信息，没有意识到数据的重要性”，那么作者的意图应是要解决这个问题，即“企业要重视从数据中获取有效信息”。</w:t>
      </w:r>
    </w:p>
    <w:p w14:paraId="5DF90294"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第三步，对比选项，</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项“企业应该挖掘数据资产的潜在价值”符合作者意图。因此，选择</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选项。</w:t>
      </w:r>
    </w:p>
    <w:p w14:paraId="34E4BFBC"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469C4C37"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项“企业应使用信息化工具实现运营的数据化”论述的是转折之前的内容，非文段重点。</w:t>
      </w:r>
    </w:p>
    <w:p w14:paraId="7524A74E" w14:textId="77777777" w:rsidR="000C47DE"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项“主要目的”和</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项“现有数据模式难以满足企业运营数据化的需要”在文段中均未体现。</w:t>
      </w:r>
    </w:p>
    <w:p w14:paraId="6C07DB7C" w14:textId="11EDF20C"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2</w:t>
      </w:r>
      <w:r w:rsidRPr="00D64321">
        <w:rPr>
          <w:rFonts w:ascii="宋体" w:eastAsia="宋体" w:hAnsi="宋体" w:cs="Helvetica"/>
          <w:color w:val="000000" w:themeColor="text1"/>
          <w:szCs w:val="21"/>
        </w:rPr>
        <w:t xml:space="preserve">4. </w:t>
      </w:r>
    </w:p>
    <w:p w14:paraId="047C0B87"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A</w:t>
      </w:r>
    </w:p>
    <w:p w14:paraId="25D2E7AD"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270EA314"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第一步，观察选项特征，确定首句。④</w:t>
      </w:r>
      <w:proofErr w:type="gramStart"/>
      <w:r w:rsidRPr="00D64321">
        <w:rPr>
          <w:rFonts w:ascii="宋体" w:eastAsia="宋体" w:hAnsi="宋体" w:hint="eastAsia"/>
          <w:color w:val="000000" w:themeColor="text1"/>
          <w:szCs w:val="21"/>
        </w:rPr>
        <w:t>句通过</w:t>
      </w:r>
      <w:proofErr w:type="gramEnd"/>
      <w:r w:rsidRPr="00D64321">
        <w:rPr>
          <w:rFonts w:ascii="宋体" w:eastAsia="宋体" w:hAnsi="宋体" w:hint="eastAsia"/>
          <w:color w:val="000000" w:themeColor="text1"/>
          <w:szCs w:val="21"/>
        </w:rPr>
        <w:t>转折词“但”提出农民们接触的“生物炭”有着悠久历史；⑤句通过“亚马逊人”的例子介绍了“生物炭”已有了千百年历史。可见，④提出话题，⑤详细论述“‘生物炭’的历史”这一话题。所以④应作首句，排除</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项和</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w:t>
      </w:r>
    </w:p>
    <w:p w14:paraId="7792F7D3"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第二步，看④后是③还是⑤。③句讲的是“‘现在’生物炭的应用”，⑤句讲的是“‘千百年前’，人们制造出了生物炭”，根据时间顺序，应该是⑤句在③句之前，排除</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项。进一步关联验证④⑤，⑤讲千百年前“生物炭”的悠久历史，与④中“悠远的历史”话题一致，可知④后面跟⑤。因此，选择</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选项。</w:t>
      </w:r>
    </w:p>
    <w:p w14:paraId="5C3A5761"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45371CA6" w14:textId="77777777" w:rsidR="000C47DE"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项和</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两项均是④做首句，接下来需要从话题一致、关联词、指示代词等多个角度去排序。观察六个句子，寻找有关联词或指示代词的句子，可以看到②③两句中都有指示代词。再看选项，</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项中②前面是⑥，③前面是④，但是②中的“这项技术”与③中的“这个想法”指代的对象，在它们之前的④和⑥中都找不到，故可排除</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w:t>
      </w:r>
    </w:p>
    <w:p w14:paraId="400AC6CB" w14:textId="42996614"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2</w:t>
      </w:r>
      <w:r w:rsidRPr="00D64321">
        <w:rPr>
          <w:rFonts w:ascii="宋体" w:eastAsia="宋体" w:hAnsi="宋体" w:cs="Helvetica"/>
          <w:color w:val="000000" w:themeColor="text1"/>
          <w:szCs w:val="21"/>
        </w:rPr>
        <w:t>5.</w:t>
      </w:r>
      <w:r w:rsidRPr="00D64321">
        <w:rPr>
          <w:rFonts w:ascii="宋体" w:eastAsia="宋体" w:hAnsi="宋体"/>
          <w:color w:val="000000" w:themeColor="text1"/>
          <w:szCs w:val="21"/>
        </w:rPr>
        <w:t xml:space="preserve"> </w:t>
      </w:r>
    </w:p>
    <w:p w14:paraId="78792977"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C</w:t>
      </w:r>
    </w:p>
    <w:p w14:paraId="5B38C49F"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2BDBF47C"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第一步，观察选项特征，对比②③④⑥，不能确定首句。那么就需要从关联词、指示代词和话题一致性的角度入手，去找句子与句子之间的紧密联系。</w:t>
      </w:r>
    </w:p>
    <w:p w14:paraId="303F0207"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不难发现④中的“魔术眼镜”和①中的“魔术”相呼应，中间用转折词“但是”来连接，强调“视频显微镜”虽给人带上魔术眼镜的感觉，但它不是魔术，而且①中的“这一技术”指的是④中的“视频显微镜”技术，话题一致，故④后面跟①。排除</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项和</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w:t>
      </w:r>
    </w:p>
    <w:p w14:paraId="7C3D9D3B"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第三步，观察</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项和</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项，⑤和⑥的顺序不一样。分析两句话的内容：⑥提出观点</w:t>
      </w:r>
      <w:r w:rsidRPr="00D64321">
        <w:rPr>
          <w:rFonts w:ascii="宋体" w:eastAsia="宋体" w:hAnsi="宋体"/>
          <w:color w:val="000000" w:themeColor="text1"/>
          <w:szCs w:val="21"/>
        </w:rPr>
        <w:t>——</w:t>
      </w:r>
      <w:r w:rsidRPr="00D64321">
        <w:rPr>
          <w:rFonts w:ascii="宋体" w:eastAsia="宋体" w:hAnsi="宋体" w:hint="eastAsia"/>
          <w:color w:val="000000" w:themeColor="text1"/>
          <w:szCs w:val="21"/>
        </w:rPr>
        <w:t>软件可以展示那些很早就知道却一直没有真正看到过的运动；⑤中用“就像”一词引出了“第一部光学显微镜”这个例子，举例论证软件的作用。所以，先⑥提出观点，后⑤举例论证，且⑤中的“这”指代的是⑥中的观点，话题一致。因此，选择</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选项。</w:t>
      </w:r>
    </w:p>
    <w:p w14:paraId="62C5E6B4"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5D307469" w14:textId="77777777" w:rsidR="000C47DE"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如果首句的四个句子都不一样，且无法确定首句时，可以考虑从关联词以及指示代词和话题一致性的角度入手，寻找题目的突破口。</w:t>
      </w:r>
    </w:p>
    <w:p w14:paraId="010E5032" w14:textId="099BED9A"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2</w:t>
      </w:r>
      <w:r w:rsidRPr="00D64321">
        <w:rPr>
          <w:rFonts w:ascii="宋体" w:eastAsia="宋体" w:hAnsi="宋体" w:cs="Helvetica"/>
          <w:color w:val="000000" w:themeColor="text1"/>
          <w:szCs w:val="21"/>
        </w:rPr>
        <w:t xml:space="preserve">6. </w:t>
      </w:r>
    </w:p>
    <w:p w14:paraId="1D272E9C"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lastRenderedPageBreak/>
        <w:t>【答案】</w:t>
      </w:r>
      <w:r w:rsidRPr="00D64321">
        <w:rPr>
          <w:rFonts w:ascii="宋体" w:eastAsia="宋体" w:hAnsi="宋体"/>
          <w:color w:val="000000" w:themeColor="text1"/>
          <w:szCs w:val="21"/>
        </w:rPr>
        <w:t>C</w:t>
      </w:r>
    </w:p>
    <w:p w14:paraId="0333E31B"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789C25E9"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第一步，观察选项特征，不能确定首句。</w:t>
      </w:r>
    </w:p>
    <w:p w14:paraId="19674C74"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观察六个句子，③由“因此”引导结论，③可作为突破口，去找它前面的原因。四个选项中，③前面分别是⑥②①，看哪个可以产生③的结果，即植物生长茂盛。分析⑥②①，只有①中的“湿润和温暖的气候”能导致③中“植物生长茂盛”，故是①③的顺序。另外，②中的“这”指③中的“野牛、驯鹿等食草动物”，话题一致，故是①③②的顺序。初步锁定</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w:t>
      </w:r>
    </w:p>
    <w:p w14:paraId="2AECC733"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三步，验证选项。⑤中的“冰川最后一次消退”与④中的“冰川开始融化”话题一致；后面的⑥冰川融化后，地表上首次长出了稀疏的森林，暗含了因果关系；①③两句是因果关系，③②两句话题一致。因此，选择</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选项。</w:t>
      </w:r>
    </w:p>
    <w:p w14:paraId="58A2A6D3"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72E6C870" w14:textId="77777777" w:rsidR="000C47DE"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如果首句的四个句子都不一样，且无法确定首句时，可以考虑从关联词以及指示代词和话题词的角度入手，寻找题目的突破口。</w:t>
      </w:r>
    </w:p>
    <w:p w14:paraId="6D344E90" w14:textId="6DA26224"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2</w:t>
      </w:r>
      <w:r w:rsidRPr="00D64321">
        <w:rPr>
          <w:rFonts w:ascii="宋体" w:eastAsia="宋体" w:hAnsi="宋体" w:cs="Helvetica"/>
          <w:color w:val="000000" w:themeColor="text1"/>
          <w:szCs w:val="21"/>
        </w:rPr>
        <w:t xml:space="preserve">7. </w:t>
      </w:r>
    </w:p>
    <w:p w14:paraId="0AB6E7D2"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A</w:t>
      </w:r>
    </w:p>
    <w:p w14:paraId="25E8205C"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552E1E52"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分析文段。文段开篇通过“因而”指出“以往人口稠密的大城市都分布在土壤肥沃地域”。接着提出“工业革命形成了新的工业中心”，并给出了大量人口涌入新工业中心的原因：粮食供养，技术、医学等进步带来的人们生活的改善。最后通过“这些进步”进行了概括，基于以上几个方面的原因，世界各地城市以极快的速度发展。</w:t>
      </w:r>
    </w:p>
    <w:p w14:paraId="654E12C4"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第二步，文段是“分</w:t>
      </w:r>
      <w:r w:rsidRPr="00D64321">
        <w:rPr>
          <w:rFonts w:ascii="宋体" w:eastAsia="宋体" w:hAnsi="宋体"/>
          <w:color w:val="000000" w:themeColor="text1"/>
          <w:szCs w:val="21"/>
        </w:rPr>
        <w:t>—</w:t>
      </w:r>
      <w:r w:rsidRPr="00D64321">
        <w:rPr>
          <w:rFonts w:ascii="宋体" w:eastAsia="宋体" w:hAnsi="宋体" w:hint="eastAsia"/>
          <w:color w:val="000000" w:themeColor="text1"/>
          <w:szCs w:val="21"/>
        </w:rPr>
        <w:t>总”结构，尾句是重点。主要强调工业革命的到来推动了世界各地的城市快速发展。</w:t>
      </w:r>
    </w:p>
    <w:p w14:paraId="7F32E761"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第三步，对比选项，</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项“城市化进程”对应重点句中“城市以极快的速度发展”。因此，选择</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选项。</w:t>
      </w:r>
    </w:p>
    <w:p w14:paraId="5EE36FF1"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564A6C8E"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项中的“改变人们的生活方式”在尾句为补充说明的作用，非文段重点。</w:t>
      </w:r>
    </w:p>
    <w:p w14:paraId="00337508" w14:textId="77777777" w:rsidR="000C47DE"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项和</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项都没有提及文段论述的主体词“工业革命”。</w:t>
      </w:r>
    </w:p>
    <w:p w14:paraId="2C6BB95E" w14:textId="7E326039"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2</w:t>
      </w:r>
      <w:r w:rsidRPr="00D64321">
        <w:rPr>
          <w:rFonts w:ascii="宋体" w:eastAsia="宋体" w:hAnsi="宋体" w:cs="Helvetica"/>
          <w:color w:val="000000" w:themeColor="text1"/>
          <w:szCs w:val="21"/>
        </w:rPr>
        <w:t xml:space="preserve">8. </w:t>
      </w:r>
    </w:p>
    <w:p w14:paraId="3BB3182D"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D</w:t>
      </w:r>
    </w:p>
    <w:p w14:paraId="60B345B2"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5885A537"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快速浏览文段，判别文段话题落脚点。文段先提出“中国古代是否都有城墙”这一话题，然后介绍了“人们印象中每个城市似乎都有城墙，和城墙的重要性”。并拿“明清北京城、元大都……”进行举例，最后一句“这些城墙”指的是例子中的城墙，仍然属于例子的内容。</w:t>
      </w:r>
    </w:p>
    <w:p w14:paraId="1A2009DF"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通过分析文段可知，文段话题落在第二句，即“人们印象中每个城市似乎都有城墙”。根据“似乎”一词可知，作者并不赞同人们“以往”的观点，即古代某些城市可能没有城墙。那么根据话题一致，接下来应该介绍“古代哪些城市没有城墙”。对比选项，</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项符合上述语境。因此，选择</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选项。</w:t>
      </w:r>
    </w:p>
    <w:p w14:paraId="5A277026"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36064E3A"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项的“帝国都城”与文段论述主体“古代城市的城墙”不一致。</w:t>
      </w:r>
    </w:p>
    <w:p w14:paraId="2AF3DA8B"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项的话题是“古代都城城墙的作用”，而文中的话题是“古代城市是否有城墙”，话题</w:t>
      </w:r>
      <w:r w:rsidRPr="00D64321">
        <w:rPr>
          <w:rFonts w:ascii="宋体" w:eastAsia="宋体" w:hAnsi="宋体" w:hint="eastAsia"/>
          <w:color w:val="000000" w:themeColor="text1"/>
          <w:szCs w:val="21"/>
        </w:rPr>
        <w:lastRenderedPageBreak/>
        <w:t>不一致。</w:t>
      </w:r>
    </w:p>
    <w:p w14:paraId="6813C74F" w14:textId="77777777" w:rsidR="000C47DE"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项中的“皇权”“城市格局”也与文段的话题不一致。</w:t>
      </w:r>
    </w:p>
    <w:p w14:paraId="7BA51D0D" w14:textId="64A08C4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2</w:t>
      </w:r>
      <w:r w:rsidRPr="00D64321">
        <w:rPr>
          <w:rFonts w:ascii="宋体" w:eastAsia="宋体" w:hAnsi="宋体" w:cs="Helvetica"/>
          <w:color w:val="000000" w:themeColor="text1"/>
          <w:szCs w:val="21"/>
        </w:rPr>
        <w:t xml:space="preserve">9. </w:t>
      </w:r>
    </w:p>
    <w:p w14:paraId="08588226"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C</w:t>
      </w:r>
    </w:p>
    <w:p w14:paraId="46859A2F"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0E78E7A0"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分析文段。第一句借用马克思理论指出“新闻报道的过程是一个动态的过程”。接着从事件发生初期分析了“新闻报道片面性的原因”，并通过“这是新闻的特性”指出“无论是谁都不能避免这种片面特性”。最后一句用递进关联词“而且”再次强调新闻报道不是终极结论，只是某一阶段的事实报道。</w:t>
      </w:r>
    </w:p>
    <w:p w14:paraId="4F5AA3D7"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第二步，文段是“分</w:t>
      </w:r>
      <w:r w:rsidRPr="00D64321">
        <w:rPr>
          <w:rFonts w:ascii="宋体" w:eastAsia="宋体" w:hAnsi="宋体"/>
          <w:color w:val="000000" w:themeColor="text1"/>
          <w:szCs w:val="21"/>
        </w:rPr>
        <w:t>-</w:t>
      </w:r>
      <w:r w:rsidRPr="00D64321">
        <w:rPr>
          <w:rFonts w:ascii="宋体" w:eastAsia="宋体" w:hAnsi="宋体" w:hint="eastAsia"/>
          <w:color w:val="000000" w:themeColor="text1"/>
          <w:szCs w:val="21"/>
        </w:rPr>
        <w:t>总”结构，主要讲的是“新闻报道必然会片面性，是某一阶段的事实报道”。</w:t>
      </w:r>
    </w:p>
    <w:p w14:paraId="634C4A37"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第三步，对比选项，</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项“与事实真相逐渐接近的过程”对应文段“某一决断的事实报道”。因此，选择</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选项。</w:t>
      </w:r>
    </w:p>
    <w:p w14:paraId="00C81B64"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17CF8507"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该题可用主体排除法做更简单明了，文中反复出现的高频词“新闻报道”，即文段的主体词。只有</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项提及了这一主体，因此，选择</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选项。</w:t>
      </w:r>
    </w:p>
    <w:p w14:paraId="0F2F0BC7"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项中的“新闻真实”与文段话题“新闻报道”不一致。</w:t>
      </w:r>
    </w:p>
    <w:p w14:paraId="1AE3930C"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项中的“应该……深入报道”是针对原因之一</w:t>
      </w:r>
      <w:r w:rsidRPr="00D64321">
        <w:rPr>
          <w:rFonts w:ascii="宋体" w:eastAsia="宋体" w:hAnsi="宋体"/>
          <w:color w:val="000000" w:themeColor="text1"/>
          <w:szCs w:val="21"/>
        </w:rPr>
        <w:t>——</w:t>
      </w:r>
      <w:r w:rsidRPr="00D64321">
        <w:rPr>
          <w:rFonts w:ascii="宋体" w:eastAsia="宋体" w:hAnsi="宋体" w:hint="eastAsia"/>
          <w:color w:val="000000" w:themeColor="text1"/>
          <w:szCs w:val="21"/>
        </w:rPr>
        <w:t>报道不</w:t>
      </w:r>
      <w:proofErr w:type="gramStart"/>
      <w:r w:rsidRPr="00D64321">
        <w:rPr>
          <w:rFonts w:ascii="宋体" w:eastAsia="宋体" w:hAnsi="宋体" w:hint="eastAsia"/>
          <w:color w:val="000000" w:themeColor="text1"/>
          <w:szCs w:val="21"/>
        </w:rPr>
        <w:t>深入提出</w:t>
      </w:r>
      <w:proofErr w:type="gramEnd"/>
      <w:r w:rsidRPr="00D64321">
        <w:rPr>
          <w:rFonts w:ascii="宋体" w:eastAsia="宋体" w:hAnsi="宋体" w:hint="eastAsia"/>
          <w:color w:val="000000" w:themeColor="text1"/>
          <w:szCs w:val="21"/>
        </w:rPr>
        <w:t>的，且</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项的话题与文段话题不一致。</w:t>
      </w:r>
    </w:p>
    <w:p w14:paraId="278CE29A" w14:textId="77777777" w:rsidR="000C47DE"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项内容是分析原因，并非文段强调的重点。</w:t>
      </w:r>
    </w:p>
    <w:p w14:paraId="6D7014AF" w14:textId="7BF0EC2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3</w:t>
      </w:r>
      <w:r w:rsidRPr="00D64321">
        <w:rPr>
          <w:rFonts w:ascii="宋体" w:eastAsia="宋体" w:hAnsi="宋体" w:cs="Helvetica"/>
          <w:color w:val="000000" w:themeColor="text1"/>
          <w:szCs w:val="21"/>
        </w:rPr>
        <w:t xml:space="preserve">0. </w:t>
      </w:r>
    </w:p>
    <w:p w14:paraId="7FD67023"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A</w:t>
      </w:r>
    </w:p>
    <w:p w14:paraId="6098E493"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6485D0F7"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第一步，定位原文，“这种状况”在最后一个分句。</w:t>
      </w:r>
    </w:p>
    <w:p w14:paraId="7CAE6D57"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第二步，分析“这种状况”的上下文语境。下文“会改观”说明“这种状况”是一个问题，而上文“一旦”之后的内容是“对策”，因此应再</w:t>
      </w:r>
      <w:proofErr w:type="gramStart"/>
      <w:r w:rsidRPr="00D64321">
        <w:rPr>
          <w:rFonts w:ascii="宋体" w:eastAsia="宋体" w:hAnsi="宋体" w:hint="eastAsia"/>
          <w:color w:val="000000" w:themeColor="text1"/>
          <w:szCs w:val="21"/>
        </w:rPr>
        <w:t>往前文</w:t>
      </w:r>
      <w:proofErr w:type="gramEnd"/>
      <w:r w:rsidRPr="00D64321">
        <w:rPr>
          <w:rFonts w:ascii="宋体" w:eastAsia="宋体" w:hAnsi="宋体" w:hint="eastAsia"/>
          <w:color w:val="000000" w:themeColor="text1"/>
          <w:szCs w:val="21"/>
        </w:rPr>
        <w:t>找。而问题出现在第一句和第二句，第一句指出新媒体在内容上出现的各种问题；第二句分析这些问题的原因。</w:t>
      </w:r>
    </w:p>
    <w:p w14:paraId="4AA5AC19"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第三步，“这种状况”的语境是第一句的问题。对比选项，只有</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项“新媒体在内容生产方面的问题”在讲问题。因此，选择</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选项。</w:t>
      </w:r>
    </w:p>
    <w:p w14:paraId="50C820E9" w14:textId="77777777" w:rsidR="000C47DE" w:rsidRPr="00D64321"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28A35EB7" w14:textId="77777777" w:rsidR="000C47DE" w:rsidRDefault="000C47DE" w:rsidP="000C47D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项和</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项只是新媒体出现问题的三个“原因”，并非是新媒体出现的问题，话题不一致。</w:t>
      </w:r>
    </w:p>
    <w:p w14:paraId="72F53680" w14:textId="7F49102D" w:rsidR="001A5B3D" w:rsidRPr="00D64321" w:rsidRDefault="00644D4D" w:rsidP="001A5B3D">
      <w:pPr>
        <w:pStyle w:val="2"/>
        <w:tabs>
          <w:tab w:val="left" w:pos="4620"/>
        </w:tabs>
        <w:spacing w:before="0" w:after="0" w:line="288" w:lineRule="auto"/>
        <w:ind w:firstLineChars="200" w:firstLine="643"/>
        <w:jc w:val="left"/>
        <w:rPr>
          <w:rFonts w:ascii="宋体" w:eastAsia="宋体" w:hAnsi="宋体"/>
        </w:rPr>
      </w:pPr>
      <w:r>
        <w:rPr>
          <w:rFonts w:ascii="宋体" w:eastAsia="宋体" w:hAnsi="宋体" w:hint="eastAsia"/>
        </w:rPr>
        <w:t>0</w:t>
      </w:r>
      <w:r w:rsidR="00360792">
        <w:rPr>
          <w:rFonts w:ascii="宋体" w:eastAsia="宋体" w:hAnsi="宋体" w:hint="eastAsia"/>
        </w:rPr>
        <w:t>7</w:t>
      </w:r>
      <w:r w:rsidR="001A5B3D" w:rsidRPr="00D64321">
        <w:rPr>
          <w:rFonts w:ascii="宋体" w:eastAsia="宋体" w:hAnsi="宋体" w:hint="eastAsia"/>
        </w:rPr>
        <w:t>数量关系</w:t>
      </w:r>
    </w:p>
    <w:p w14:paraId="0C7FB409" w14:textId="19B3C9CF"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 xml:space="preserve">1. </w:t>
      </w:r>
    </w:p>
    <w:p w14:paraId="1A2A6D73"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【答案】A</w:t>
      </w:r>
    </w:p>
    <w:p w14:paraId="68B5A6BF"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【解题思路】</w:t>
      </w:r>
    </w:p>
    <w:p w14:paraId="1BCAE2A7"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第一步，标记量化关系“是”、“抽空”。</w:t>
      </w:r>
    </w:p>
    <w:p w14:paraId="5165DE68" w14:textId="77777777" w:rsidR="001A5B3D"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第二步，根据长“是”宽2倍，设宽、长分别为</w:t>
      </w:r>
      <w:r w:rsidRPr="00D64321">
        <w:rPr>
          <w:rFonts w:ascii="宋体" w:eastAsia="宋体" w:hAnsi="宋体"/>
          <w:position w:val="-6"/>
        </w:rPr>
        <w:object w:dxaOrig="180" w:dyaOrig="200" w14:anchorId="700A4103">
          <v:shape id="_x0000_i1229" type="#_x0000_t75" style="width:7.2pt;height:7.2pt" o:ole="">
            <v:imagedata r:id="rId524" o:title=""/>
          </v:shape>
          <o:OLEObject Type="Embed" ProgID="Equation.DSMT4" ShapeID="_x0000_i1229" DrawAspect="Content" ObjectID="_1645025866" r:id="rId525"/>
        </w:object>
      </w:r>
      <w:r w:rsidRPr="00D64321">
        <w:rPr>
          <w:rFonts w:ascii="宋体" w:eastAsia="宋体" w:hAnsi="宋体" w:cs="Times New Roman"/>
          <w:szCs w:val="21"/>
        </w:rPr>
        <w:t>、</w:t>
      </w:r>
      <w:r w:rsidRPr="00D64321">
        <w:rPr>
          <w:rFonts w:ascii="宋体" w:eastAsia="宋体" w:hAnsi="宋体"/>
          <w:position w:val="-6"/>
        </w:rPr>
        <w:object w:dxaOrig="300" w:dyaOrig="260" w14:anchorId="546D0E1E">
          <v:shape id="_x0000_i1230" type="#_x0000_t75" style="width:14.95pt;height:13.85pt" o:ole="">
            <v:imagedata r:id="rId526" o:title=""/>
          </v:shape>
          <o:OLEObject Type="Embed" ProgID="Equation.DSMT4" ShapeID="_x0000_i1230" DrawAspect="Content" ObjectID="_1645025867" r:id="rId527"/>
        </w:object>
      </w:r>
      <w:r w:rsidRPr="00D64321">
        <w:rPr>
          <w:rFonts w:ascii="宋体" w:eastAsia="宋体" w:hAnsi="宋体" w:cs="Times New Roman"/>
          <w:szCs w:val="21"/>
        </w:rPr>
        <w:t>；由“抽空”得，水池容积等于抽水总量，可得方程：</w:t>
      </w:r>
      <w:r w:rsidRPr="00D64321">
        <w:rPr>
          <w:rFonts w:ascii="宋体" w:eastAsia="宋体" w:hAnsi="宋体"/>
          <w:position w:val="-6"/>
        </w:rPr>
        <w:object w:dxaOrig="1880" w:dyaOrig="260" w14:anchorId="76C382D1">
          <v:shape id="_x0000_i1231" type="#_x0000_t75" style="width:92.5pt;height:13.85pt" o:ole="">
            <v:imagedata r:id="rId528" o:title=""/>
          </v:shape>
          <o:OLEObject Type="Embed" ProgID="Equation.DSMT4" ShapeID="_x0000_i1231" DrawAspect="Content" ObjectID="_1645025868" r:id="rId529"/>
        </w:object>
      </w:r>
      <w:r w:rsidRPr="00D64321">
        <w:rPr>
          <w:rFonts w:ascii="宋体" w:eastAsia="宋体" w:hAnsi="宋体" w:cs="Times New Roman"/>
          <w:szCs w:val="21"/>
        </w:rPr>
        <w:t>。解得</w:t>
      </w:r>
      <w:r w:rsidRPr="00D64321">
        <w:rPr>
          <w:rFonts w:ascii="宋体" w:eastAsia="宋体" w:hAnsi="宋体"/>
          <w:position w:val="-6"/>
        </w:rPr>
        <w:object w:dxaOrig="580" w:dyaOrig="260" w14:anchorId="457E77AC">
          <v:shape id="_x0000_i1232" type="#_x0000_t75" style="width:29.35pt;height:13.85pt" o:ole="">
            <v:imagedata r:id="rId530" o:title=""/>
          </v:shape>
          <o:OLEObject Type="Embed" ProgID="Equation.DSMT4" ShapeID="_x0000_i1232" DrawAspect="Content" ObjectID="_1645025869" r:id="rId531"/>
        </w:object>
      </w:r>
      <w:r w:rsidRPr="00D64321">
        <w:rPr>
          <w:rFonts w:ascii="宋体" w:eastAsia="宋体" w:hAnsi="宋体" w:cs="Times New Roman"/>
          <w:szCs w:val="21"/>
        </w:rPr>
        <w:t>米。因此，选择A选项。</w:t>
      </w:r>
    </w:p>
    <w:p w14:paraId="553D341A" w14:textId="7487D2ED"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 xml:space="preserve">2. </w:t>
      </w:r>
    </w:p>
    <w:p w14:paraId="2804A589"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【答案】A</w:t>
      </w:r>
    </w:p>
    <w:p w14:paraId="554F3550"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lastRenderedPageBreak/>
        <w:t>【解题思路】</w:t>
      </w:r>
    </w:p>
    <w:p w14:paraId="5ABD0EE9"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第一步，标记量化关系“混合”。</w:t>
      </w:r>
    </w:p>
    <w:p w14:paraId="21F1DA1C" w14:textId="77777777" w:rsidR="001A5B3D"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第二步，根据“混合”后浓度为</w:t>
      </w:r>
      <w:r w:rsidRPr="00D64321">
        <w:rPr>
          <w:rFonts w:ascii="宋体" w:eastAsia="宋体" w:hAnsi="宋体" w:cs="Times New Roman"/>
          <w:position w:val="-6"/>
          <w:szCs w:val="21"/>
        </w:rPr>
        <w:object w:dxaOrig="440" w:dyaOrig="260" w14:anchorId="68B8F162">
          <v:shape id="_x0000_i1233" type="#_x0000_t75" style="width:22.15pt;height:13.85pt" o:ole="">
            <v:imagedata r:id="rId532" o:title=""/>
          </v:shape>
          <o:OLEObject Type="Embed" ProgID="Equation.DSMT4" ShapeID="_x0000_i1233" DrawAspect="Content" ObjectID="_1645025870" r:id="rId533"/>
        </w:object>
      </w:r>
      <w:r w:rsidRPr="00D64321">
        <w:rPr>
          <w:rFonts w:ascii="宋体" w:eastAsia="宋体" w:hAnsi="宋体" w:cs="Times New Roman"/>
          <w:szCs w:val="21"/>
        </w:rPr>
        <w:t>，可得</w:t>
      </w:r>
      <w:r w:rsidRPr="00D64321">
        <w:rPr>
          <w:rFonts w:ascii="宋体" w:eastAsia="宋体" w:hAnsi="宋体" w:cs="Times New Roman"/>
          <w:position w:val="-22"/>
          <w:szCs w:val="21"/>
        </w:rPr>
        <w:object w:dxaOrig="1900" w:dyaOrig="560" w14:anchorId="1A1120C9">
          <v:shape id="_x0000_i1234" type="#_x0000_t75" style="width:94.15pt;height:29.35pt" o:ole="">
            <v:imagedata r:id="rId534" o:title=""/>
          </v:shape>
          <o:OLEObject Type="Embed" ProgID="Equation.DSMT4" ShapeID="_x0000_i1234" DrawAspect="Content" ObjectID="_1645025871" r:id="rId535"/>
        </w:object>
      </w:r>
      <w:r w:rsidRPr="00D64321">
        <w:rPr>
          <w:rFonts w:ascii="宋体" w:eastAsia="宋体" w:hAnsi="宋体" w:cs="Times New Roman"/>
          <w:szCs w:val="21"/>
        </w:rPr>
        <w:t>。解得</w:t>
      </w:r>
      <w:r w:rsidRPr="00D64321">
        <w:rPr>
          <w:rFonts w:ascii="宋体" w:eastAsia="宋体" w:hAnsi="宋体" w:cs="Times New Roman"/>
          <w:position w:val="-6"/>
          <w:szCs w:val="21"/>
        </w:rPr>
        <w:object w:dxaOrig="760" w:dyaOrig="260" w14:anchorId="1E236CE1">
          <v:shape id="_x0000_i1235" type="#_x0000_t75" style="width:35.45pt;height:13.85pt" o:ole="">
            <v:imagedata r:id="rId536" o:title=""/>
          </v:shape>
          <o:OLEObject Type="Embed" ProgID="Equation.DSMT4" ShapeID="_x0000_i1235" DrawAspect="Content" ObjectID="_1645025872" r:id="rId537"/>
        </w:object>
      </w:r>
      <w:r w:rsidRPr="00D64321">
        <w:rPr>
          <w:rFonts w:ascii="宋体" w:eastAsia="宋体" w:hAnsi="宋体" w:cs="Times New Roman"/>
          <w:szCs w:val="21"/>
        </w:rPr>
        <w:t>。因此，选择A选项。</w:t>
      </w:r>
    </w:p>
    <w:p w14:paraId="464DCF02" w14:textId="68F75BC0"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 xml:space="preserve">3. </w:t>
      </w:r>
    </w:p>
    <w:p w14:paraId="320B5D17"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【答案】B</w:t>
      </w:r>
    </w:p>
    <w:p w14:paraId="78FEFB44"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【解题思路】</w:t>
      </w:r>
    </w:p>
    <w:p w14:paraId="68FA5D95"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第一步，标记量化关系“两侧”、“不多于”、“至少”。</w:t>
      </w:r>
    </w:p>
    <w:p w14:paraId="67E4FCF6"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第二步，由“至少”，可知植树间隔要最大。结合“不多于”，得最大间隔为12米。除了起点和终点，共需植树</w:t>
      </w:r>
      <w:r w:rsidRPr="00D64321">
        <w:rPr>
          <w:rFonts w:ascii="宋体" w:eastAsia="宋体" w:hAnsi="宋体" w:cs="Times New Roman"/>
          <w:position w:val="-22"/>
          <w:szCs w:val="21"/>
        </w:rPr>
        <w:object w:dxaOrig="1520" w:dyaOrig="560" w14:anchorId="5014AD82">
          <v:shape id="_x0000_i1236" type="#_x0000_t75" style="width:79.2pt;height:29.35pt" o:ole="">
            <v:imagedata r:id="rId538" o:title=""/>
          </v:shape>
          <o:OLEObject Type="Embed" ProgID="Equation.DSMT4" ShapeID="_x0000_i1236" DrawAspect="Content" ObjectID="_1645025873" r:id="rId539"/>
        </w:object>
      </w:r>
      <w:r w:rsidRPr="00D64321">
        <w:rPr>
          <w:rFonts w:ascii="宋体" w:eastAsia="宋体" w:hAnsi="宋体" w:cs="Times New Roman"/>
          <w:szCs w:val="21"/>
        </w:rPr>
        <w:t>棵。</w:t>
      </w:r>
    </w:p>
    <w:p w14:paraId="56C94F6B"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第三步，“至少”需要的预算为</w:t>
      </w:r>
      <w:r w:rsidRPr="00D64321">
        <w:rPr>
          <w:rFonts w:ascii="宋体" w:eastAsia="宋体" w:hAnsi="宋体" w:cs="Times New Roman"/>
          <w:position w:val="-6"/>
          <w:szCs w:val="21"/>
        </w:rPr>
        <w:object w:dxaOrig="1260" w:dyaOrig="260" w14:anchorId="44512FCA">
          <v:shape id="_x0000_i1237" type="#_x0000_t75" style="width:64.8pt;height:13.85pt" o:ole="">
            <v:imagedata r:id="rId540" o:title=""/>
          </v:shape>
          <o:OLEObject Type="Embed" ProgID="Equation.DSMT4" ShapeID="_x0000_i1237" DrawAspect="Content" ObjectID="_1645025874" r:id="rId541"/>
        </w:object>
      </w:r>
      <w:r w:rsidRPr="00D64321">
        <w:rPr>
          <w:rFonts w:ascii="宋体" w:eastAsia="宋体" w:hAnsi="宋体" w:cs="Times New Roman"/>
          <w:szCs w:val="21"/>
        </w:rPr>
        <w:t>元。因此，选择B选项。</w:t>
      </w:r>
    </w:p>
    <w:p w14:paraId="03F8A4DA"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【拓展】一、若忽略“两侧”，易误选A；若忽略“起点、终点的两侧已栽种了一棵树”，易误选D。</w:t>
      </w:r>
    </w:p>
    <w:p w14:paraId="74D8DEAA" w14:textId="77777777" w:rsidR="001A5B3D"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二、楼间植树：</w:t>
      </w:r>
      <w:r w:rsidRPr="00D64321">
        <w:rPr>
          <w:rFonts w:ascii="宋体" w:eastAsia="宋体" w:hAnsi="宋体" w:cs="Times New Roman"/>
          <w:position w:val="-8"/>
          <w:szCs w:val="21"/>
        </w:rPr>
        <w:object w:dxaOrig="1980" w:dyaOrig="300" w14:anchorId="79A330DF">
          <v:shape id="_x0000_i1238" type="#_x0000_t75" style="width:101.35pt;height:14.95pt" o:ole="">
            <v:imagedata r:id="rId542" o:title=""/>
          </v:shape>
          <o:OLEObject Type="Embed" ProgID="Equation.DSMT4" ShapeID="_x0000_i1238" DrawAspect="Content" ObjectID="_1645025875" r:id="rId543"/>
        </w:object>
      </w:r>
    </w:p>
    <w:p w14:paraId="3F2F92B1" w14:textId="53AE837E"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 xml:space="preserve">4. </w:t>
      </w:r>
    </w:p>
    <w:p w14:paraId="1F1B6B7E"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【答案】D</w:t>
      </w:r>
    </w:p>
    <w:p w14:paraId="79F7766B"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【解题思路】</w:t>
      </w:r>
    </w:p>
    <w:p w14:paraId="2586E92C"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第一步，标记量化关系“缺”、“剩余”。</w:t>
      </w:r>
    </w:p>
    <w:p w14:paraId="43AC1207"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第二步，设共有</w:t>
      </w:r>
      <w:r w:rsidRPr="00D64321">
        <w:rPr>
          <w:rFonts w:ascii="宋体" w:eastAsia="宋体" w:hAnsi="宋体" w:cs="Times New Roman"/>
          <w:position w:val="-6"/>
          <w:szCs w:val="21"/>
        </w:rPr>
        <w:object w:dxaOrig="180" w:dyaOrig="200" w14:anchorId="0496C8B6">
          <v:shape id="_x0000_i1239" type="#_x0000_t75" style="width:7.2pt;height:7.2pt" o:ole="">
            <v:imagedata r:id="rId544" o:title=""/>
          </v:shape>
          <o:OLEObject Type="Embed" ProgID="Equation.DSMT4" ShapeID="_x0000_i1239" DrawAspect="Content" ObjectID="_1645025876" r:id="rId545"/>
        </w:object>
      </w:r>
      <w:r w:rsidRPr="00D64321">
        <w:rPr>
          <w:rFonts w:ascii="宋体" w:eastAsia="宋体" w:hAnsi="宋体" w:cs="Times New Roman"/>
          <w:szCs w:val="21"/>
        </w:rPr>
        <w:t>户困难户，根据“缺”、“剩余”，煤的总量为</w:t>
      </w:r>
      <w:r w:rsidRPr="00D64321">
        <w:rPr>
          <w:rFonts w:ascii="宋体" w:eastAsia="宋体" w:hAnsi="宋体" w:cs="Times New Roman"/>
          <w:position w:val="-6"/>
          <w:szCs w:val="21"/>
        </w:rPr>
        <w:object w:dxaOrig="2160" w:dyaOrig="260" w14:anchorId="279E9E99">
          <v:shape id="_x0000_i1240" type="#_x0000_t75" style="width:108.55pt;height:13.85pt" o:ole="">
            <v:imagedata r:id="rId546" o:title=""/>
          </v:shape>
          <o:OLEObject Type="Embed" ProgID="Equation.DSMT4" ShapeID="_x0000_i1240" DrawAspect="Content" ObjectID="_1645025877" r:id="rId547"/>
        </w:object>
      </w:r>
      <w:r w:rsidRPr="00D64321">
        <w:rPr>
          <w:rFonts w:ascii="宋体" w:eastAsia="宋体" w:hAnsi="宋体" w:cs="Times New Roman"/>
          <w:szCs w:val="21"/>
        </w:rPr>
        <w:t>，解得</w:t>
      </w:r>
      <w:r w:rsidRPr="00D64321">
        <w:rPr>
          <w:rFonts w:ascii="宋体" w:eastAsia="宋体" w:hAnsi="宋体" w:cs="Times New Roman"/>
          <w:position w:val="-6"/>
          <w:szCs w:val="21"/>
        </w:rPr>
        <w:object w:dxaOrig="580" w:dyaOrig="260" w14:anchorId="0B371B11">
          <v:shape id="_x0000_i1241" type="#_x0000_t75" style="width:29.35pt;height:13.85pt" o:ole="">
            <v:imagedata r:id="rId548" o:title=""/>
          </v:shape>
          <o:OLEObject Type="Embed" ProgID="Equation.DSMT4" ShapeID="_x0000_i1241" DrawAspect="Content" ObjectID="_1645025878" r:id="rId549"/>
        </w:object>
      </w:r>
      <w:r w:rsidRPr="00D64321">
        <w:rPr>
          <w:rFonts w:ascii="宋体" w:eastAsia="宋体" w:hAnsi="宋体" w:cs="Times New Roman"/>
          <w:szCs w:val="21"/>
        </w:rPr>
        <w:t>。煤的总量为</w:t>
      </w:r>
      <w:r w:rsidRPr="00D64321">
        <w:rPr>
          <w:rFonts w:ascii="宋体" w:eastAsia="宋体" w:hAnsi="宋体" w:cs="Times New Roman"/>
          <w:position w:val="-6"/>
          <w:szCs w:val="21"/>
        </w:rPr>
        <w:object w:dxaOrig="1880" w:dyaOrig="260" w14:anchorId="5C161997">
          <v:shape id="_x0000_i1242" type="#_x0000_t75" style="width:92.5pt;height:13.85pt" o:ole="">
            <v:imagedata r:id="rId550" o:title=""/>
          </v:shape>
          <o:OLEObject Type="Embed" ProgID="Equation.DSMT4" ShapeID="_x0000_i1242" DrawAspect="Content" ObjectID="_1645025879" r:id="rId551"/>
        </w:object>
      </w:r>
      <w:r w:rsidRPr="00D64321">
        <w:rPr>
          <w:rFonts w:ascii="宋体" w:eastAsia="宋体" w:hAnsi="宋体" w:cs="Times New Roman"/>
          <w:szCs w:val="21"/>
        </w:rPr>
        <w:t>千克。因此，选择D选项。</w:t>
      </w:r>
    </w:p>
    <w:p w14:paraId="3B3C769A"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解法二：</w:t>
      </w:r>
    </w:p>
    <w:p w14:paraId="199EC68B" w14:textId="77777777" w:rsidR="001A5B3D" w:rsidRDefault="001A5B3D" w:rsidP="001A5B3D">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hint="eastAsia"/>
          <w:szCs w:val="21"/>
        </w:rPr>
        <w:t>数字特性法。户数为整数，</w:t>
      </w:r>
      <w:proofErr w:type="gramStart"/>
      <w:r w:rsidRPr="00D64321">
        <w:rPr>
          <w:rFonts w:ascii="宋体" w:eastAsia="宋体" w:hAnsi="宋体" w:cs="Times New Roman" w:hint="eastAsia"/>
          <w:szCs w:val="21"/>
        </w:rPr>
        <w:t>则</w:t>
      </w:r>
      <w:r w:rsidRPr="00D64321">
        <w:rPr>
          <w:rFonts w:ascii="宋体" w:eastAsia="宋体" w:hAnsi="宋体" w:cs="Times New Roman"/>
          <w:szCs w:val="21"/>
        </w:rPr>
        <w:t>煤的</w:t>
      </w:r>
      <w:proofErr w:type="gramEnd"/>
      <w:r w:rsidRPr="00D64321">
        <w:rPr>
          <w:rFonts w:ascii="宋体" w:eastAsia="宋体" w:hAnsi="宋体" w:cs="Times New Roman"/>
          <w:szCs w:val="21"/>
        </w:rPr>
        <w:t>总量加500</w:t>
      </w:r>
      <w:r w:rsidRPr="00D64321">
        <w:rPr>
          <w:rFonts w:ascii="宋体" w:eastAsia="宋体" w:hAnsi="宋体" w:cs="Times New Roman" w:hint="eastAsia"/>
          <w:szCs w:val="21"/>
        </w:rPr>
        <w:t>应</w:t>
      </w:r>
      <w:r w:rsidRPr="00D64321">
        <w:rPr>
          <w:rFonts w:ascii="宋体" w:eastAsia="宋体" w:hAnsi="宋体" w:cs="Times New Roman"/>
          <w:szCs w:val="21"/>
        </w:rPr>
        <w:t>是300的倍数，排除B、C。代入A项，则应有</w:t>
      </w:r>
      <w:r w:rsidRPr="00D64321">
        <w:rPr>
          <w:rFonts w:ascii="宋体" w:eastAsia="宋体" w:hAnsi="宋体" w:cs="Times New Roman"/>
          <w:position w:val="-22"/>
          <w:szCs w:val="21"/>
        </w:rPr>
        <w:object w:dxaOrig="1440" w:dyaOrig="560" w14:anchorId="56E09B75">
          <v:shape id="_x0000_i1243" type="#_x0000_t75" style="width:1in;height:29.35pt" o:ole="">
            <v:imagedata r:id="rId552" o:title=""/>
          </v:shape>
          <o:OLEObject Type="Embed" ProgID="Equation.DSMT4" ShapeID="_x0000_i1243" DrawAspect="Content" ObjectID="_1645025880" r:id="rId553"/>
        </w:object>
      </w:r>
      <w:r w:rsidRPr="00D64321">
        <w:rPr>
          <w:rFonts w:ascii="宋体" w:eastAsia="宋体" w:hAnsi="宋体" w:cs="Times New Roman"/>
          <w:szCs w:val="21"/>
        </w:rPr>
        <w:t>户困难户，故第二次共有煤</w:t>
      </w:r>
      <w:r w:rsidRPr="00D64321">
        <w:rPr>
          <w:rFonts w:ascii="宋体" w:eastAsia="宋体" w:hAnsi="宋体" w:cs="Times New Roman"/>
          <w:position w:val="-6"/>
          <w:szCs w:val="21"/>
        </w:rPr>
        <w:object w:dxaOrig="1900" w:dyaOrig="260" w14:anchorId="01B8BD09">
          <v:shape id="_x0000_i1244" type="#_x0000_t75" style="width:94.15pt;height:13.85pt" o:ole="">
            <v:imagedata r:id="rId554" o:title=""/>
          </v:shape>
          <o:OLEObject Type="Embed" ProgID="Equation.DSMT4" ShapeID="_x0000_i1244" DrawAspect="Content" ObjectID="_1645025881" r:id="rId555"/>
        </w:object>
      </w:r>
      <w:r w:rsidRPr="00D64321">
        <w:rPr>
          <w:rFonts w:ascii="宋体" w:eastAsia="宋体" w:hAnsi="宋体" w:cs="Times New Roman"/>
          <w:szCs w:val="21"/>
        </w:rPr>
        <w:t>千克，矛盾，排除。</w:t>
      </w:r>
      <w:r w:rsidRPr="00D64321">
        <w:rPr>
          <w:rFonts w:ascii="宋体" w:eastAsia="宋体" w:hAnsi="宋体" w:cs="Times New Roman"/>
          <w:kern w:val="0"/>
          <w:szCs w:val="21"/>
        </w:rPr>
        <w:t>因</w:t>
      </w:r>
      <w:r w:rsidRPr="00D64321">
        <w:rPr>
          <w:rFonts w:ascii="宋体" w:eastAsia="宋体" w:hAnsi="宋体" w:cs="Times New Roman" w:hint="eastAsia"/>
          <w:kern w:val="0"/>
          <w:szCs w:val="21"/>
        </w:rPr>
        <w:t>而</w:t>
      </w:r>
      <w:r w:rsidRPr="00D64321">
        <w:rPr>
          <w:rFonts w:ascii="宋体" w:eastAsia="宋体" w:hAnsi="宋体" w:cs="Times New Roman"/>
          <w:kern w:val="0"/>
          <w:szCs w:val="21"/>
        </w:rPr>
        <w:t>，选择</w:t>
      </w:r>
      <w:r w:rsidRPr="00D64321">
        <w:rPr>
          <w:rFonts w:ascii="宋体" w:eastAsia="宋体" w:hAnsi="宋体" w:cs="Times New Roman" w:hint="eastAsia"/>
          <w:kern w:val="0"/>
          <w:szCs w:val="21"/>
        </w:rPr>
        <w:t>D</w:t>
      </w:r>
      <w:r w:rsidRPr="00D64321">
        <w:rPr>
          <w:rFonts w:ascii="宋体" w:eastAsia="宋体" w:hAnsi="宋体" w:cs="Times New Roman"/>
          <w:kern w:val="0"/>
          <w:szCs w:val="21"/>
        </w:rPr>
        <w:t>。</w:t>
      </w:r>
    </w:p>
    <w:p w14:paraId="61495068" w14:textId="3DCBEF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 xml:space="preserve">5. </w:t>
      </w:r>
    </w:p>
    <w:p w14:paraId="549E88D6"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【答案】B</w:t>
      </w:r>
    </w:p>
    <w:p w14:paraId="60F463FD"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【解题思路】</w:t>
      </w:r>
    </w:p>
    <w:p w14:paraId="1AACD07B"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第一步，标记量化关系“只能”、“都”。</w:t>
      </w:r>
    </w:p>
    <w:p w14:paraId="72C6C3EA"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第二步，根据可以“都”参加，可知报名方式有两类：只选择一场参加，有</w:t>
      </w:r>
      <w:r w:rsidRPr="00D64321">
        <w:rPr>
          <w:rFonts w:ascii="宋体" w:eastAsia="宋体" w:hAnsi="宋体" w:cs="Times New Roman"/>
          <w:position w:val="-10"/>
          <w:szCs w:val="21"/>
        </w:rPr>
        <w:object w:dxaOrig="620" w:dyaOrig="340" w14:anchorId="2738BA78">
          <v:shape id="_x0000_i1245" type="#_x0000_t75" style="width:29.35pt;height:13.85pt" o:ole="">
            <v:imagedata r:id="rId556" o:title=""/>
          </v:shape>
          <o:OLEObject Type="Embed" ProgID="Equation.DSMT4" ShapeID="_x0000_i1245" DrawAspect="Content" ObjectID="_1645025882" r:id="rId557"/>
        </w:object>
      </w:r>
      <w:r w:rsidRPr="00D64321">
        <w:rPr>
          <w:rFonts w:ascii="宋体" w:eastAsia="宋体" w:hAnsi="宋体" w:cs="Times New Roman"/>
          <w:szCs w:val="21"/>
        </w:rPr>
        <w:t>种；选择不在同一天的两场参加，有</w:t>
      </w:r>
      <w:r w:rsidRPr="00D64321">
        <w:rPr>
          <w:rFonts w:ascii="宋体" w:eastAsia="宋体" w:hAnsi="宋体" w:cs="Times New Roman"/>
          <w:position w:val="-10"/>
          <w:szCs w:val="21"/>
        </w:rPr>
        <w:object w:dxaOrig="1020" w:dyaOrig="340" w14:anchorId="465649EA">
          <v:shape id="_x0000_i1246" type="#_x0000_t75" style="width:49.85pt;height:13.85pt" o:ole="">
            <v:imagedata r:id="rId558" o:title=""/>
          </v:shape>
          <o:OLEObject Type="Embed" ProgID="Equation.DSMT4" ShapeID="_x0000_i1246" DrawAspect="Content" ObjectID="_1645025883" r:id="rId559"/>
        </w:object>
      </w:r>
      <w:r w:rsidRPr="00D64321">
        <w:rPr>
          <w:rFonts w:ascii="宋体" w:eastAsia="宋体" w:hAnsi="宋体" w:cs="Times New Roman"/>
          <w:szCs w:val="21"/>
        </w:rPr>
        <w:t>种。</w:t>
      </w:r>
    </w:p>
    <w:p w14:paraId="4E56E1EA" w14:textId="77777777" w:rsidR="001A5B3D"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第三步，报名方式共有</w:t>
      </w:r>
      <w:r w:rsidRPr="00D64321">
        <w:rPr>
          <w:rFonts w:ascii="宋体" w:eastAsia="宋体" w:hAnsi="宋体" w:cs="Times New Roman"/>
          <w:position w:val="-6"/>
          <w:szCs w:val="21"/>
        </w:rPr>
        <w:object w:dxaOrig="780" w:dyaOrig="260" w14:anchorId="775E68F3">
          <v:shape id="_x0000_i1247" type="#_x0000_t75" style="width:35.45pt;height:13.85pt" o:ole="">
            <v:imagedata r:id="rId560" o:title=""/>
          </v:shape>
          <o:OLEObject Type="Embed" ProgID="Equation.DSMT4" ShapeID="_x0000_i1247" DrawAspect="Content" ObjectID="_1645025884" r:id="rId561"/>
        </w:object>
      </w:r>
      <w:r w:rsidRPr="00D64321">
        <w:rPr>
          <w:rFonts w:ascii="宋体" w:eastAsia="宋体" w:hAnsi="宋体" w:cs="Times New Roman"/>
          <w:szCs w:val="21"/>
        </w:rPr>
        <w:t>种。因此，选择B选项。</w:t>
      </w:r>
    </w:p>
    <w:p w14:paraId="150101BC" w14:textId="2D23499E"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 xml:space="preserve">6. </w:t>
      </w:r>
    </w:p>
    <w:p w14:paraId="62AC4E01"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【答案】B</w:t>
      </w:r>
    </w:p>
    <w:p w14:paraId="07396BDC"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【解题思路】</w:t>
      </w:r>
    </w:p>
    <w:p w14:paraId="40EB9530"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第一步，标记量化关系“中点”。</w:t>
      </w:r>
    </w:p>
    <w:p w14:paraId="28C72A1B"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第二步，连结</w:t>
      </w:r>
      <w:r w:rsidRPr="00D64321">
        <w:rPr>
          <w:rFonts w:ascii="宋体" w:eastAsia="宋体" w:hAnsi="宋体" w:cs="Times New Roman" w:hint="eastAsia"/>
          <w:szCs w:val="21"/>
        </w:rPr>
        <w:t>各</w:t>
      </w:r>
      <w:r w:rsidRPr="00D64321">
        <w:rPr>
          <w:rFonts w:ascii="宋体" w:eastAsia="宋体" w:hAnsi="宋体" w:cs="Times New Roman"/>
          <w:szCs w:val="21"/>
        </w:rPr>
        <w:t>边“中点”形成的新四边形如图：</w:t>
      </w:r>
      <w:r w:rsidRPr="00D64321">
        <w:rPr>
          <w:rFonts w:ascii="宋体" w:eastAsia="宋体" w:hAnsi="宋体" w:cs="Times New Roman" w:hint="eastAsia"/>
          <w:szCs w:val="21"/>
        </w:rPr>
        <w:t>因为</w:t>
      </w:r>
      <w:r w:rsidRPr="00D64321">
        <w:rPr>
          <w:rFonts w:ascii="宋体" w:eastAsia="宋体" w:hAnsi="宋体" w:cs="Times New Roman"/>
          <w:position w:val="-10"/>
          <w:szCs w:val="21"/>
        </w:rPr>
        <w:object w:dxaOrig="1180" w:dyaOrig="320" w14:anchorId="7BED3566">
          <v:shape id="_x0000_i1248" type="#_x0000_t75" style="width:58.15pt;height:14.95pt" o:ole="">
            <v:imagedata r:id="rId562" o:title=""/>
          </v:shape>
          <o:OLEObject Type="Embed" ProgID="Equation.DSMT4" ShapeID="_x0000_i1248" DrawAspect="Content" ObjectID="_1645025885" r:id="rId563"/>
        </w:object>
      </w:r>
      <w:r w:rsidRPr="00D64321">
        <w:rPr>
          <w:rFonts w:ascii="宋体" w:eastAsia="宋体" w:hAnsi="宋体" w:cs="Times New Roman"/>
          <w:szCs w:val="21"/>
        </w:rPr>
        <w:t>，</w:t>
      </w:r>
      <w:r w:rsidRPr="00D64321">
        <w:rPr>
          <w:rFonts w:ascii="宋体" w:eastAsia="宋体" w:hAnsi="宋体" w:cs="Times New Roman"/>
          <w:position w:val="-10"/>
          <w:szCs w:val="21"/>
        </w:rPr>
        <w:object w:dxaOrig="1180" w:dyaOrig="320" w14:anchorId="56268576">
          <v:shape id="_x0000_i1249" type="#_x0000_t75" style="width:58.15pt;height:14.95pt" o:ole="">
            <v:imagedata r:id="rId564" o:title=""/>
          </v:shape>
          <o:OLEObject Type="Embed" ProgID="Equation.DSMT4" ShapeID="_x0000_i1249" DrawAspect="Content" ObjectID="_1645025886" r:id="rId565"/>
        </w:object>
      </w:r>
      <w:r w:rsidRPr="00D64321">
        <w:rPr>
          <w:rFonts w:ascii="宋体" w:eastAsia="宋体" w:hAnsi="宋体" w:cs="Times New Roman"/>
          <w:szCs w:val="21"/>
        </w:rPr>
        <w:t>，</w:t>
      </w:r>
      <w:proofErr w:type="gramStart"/>
      <w:r w:rsidRPr="00D64321">
        <w:rPr>
          <w:rFonts w:ascii="宋体" w:eastAsia="宋体" w:hAnsi="宋体" w:cs="Times New Roman"/>
          <w:szCs w:val="21"/>
        </w:rPr>
        <w:t>故每个</w:t>
      </w:r>
      <w:proofErr w:type="gramEnd"/>
      <w:r w:rsidRPr="00D64321">
        <w:rPr>
          <w:rFonts w:ascii="宋体" w:eastAsia="宋体" w:hAnsi="宋体" w:cs="Times New Roman"/>
          <w:szCs w:val="21"/>
        </w:rPr>
        <w:t>图形中灰色部分的面积</w:t>
      </w:r>
      <w:r w:rsidRPr="00D64321">
        <w:rPr>
          <w:rFonts w:ascii="宋体" w:eastAsia="宋体" w:hAnsi="宋体" w:cs="Times New Roman" w:hint="eastAsia"/>
          <w:szCs w:val="21"/>
        </w:rPr>
        <w:t>与白色部分面积相等，即灰色面积</w:t>
      </w:r>
      <w:r w:rsidRPr="00D64321">
        <w:rPr>
          <w:rFonts w:ascii="宋体" w:eastAsia="宋体" w:hAnsi="宋体" w:cs="Times New Roman"/>
          <w:szCs w:val="21"/>
        </w:rPr>
        <w:t>是原图形的一半</w:t>
      </w:r>
      <w:r w:rsidRPr="00D64321">
        <w:rPr>
          <w:rFonts w:ascii="宋体" w:eastAsia="宋体" w:hAnsi="宋体" w:cs="Times New Roman" w:hint="eastAsia"/>
          <w:szCs w:val="21"/>
        </w:rPr>
        <w:t>。所以，</w:t>
      </w:r>
      <w:r w:rsidRPr="00D64321">
        <w:rPr>
          <w:rFonts w:ascii="宋体" w:eastAsia="宋体" w:hAnsi="宋体" w:cs="Times New Roman"/>
          <w:szCs w:val="21"/>
        </w:rPr>
        <w:t>相邻两层内层面积是上一层面积的一半。</w:t>
      </w:r>
    </w:p>
    <w:p w14:paraId="7BA71536"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lastRenderedPageBreak/>
        <w:t>第</w:t>
      </w:r>
      <w:r w:rsidRPr="00D64321">
        <w:rPr>
          <w:rFonts w:ascii="宋体" w:eastAsia="宋体" w:hAnsi="宋体" w:cs="Times New Roman" w:hint="eastAsia"/>
          <w:szCs w:val="21"/>
        </w:rPr>
        <w:t>三</w:t>
      </w:r>
      <w:r w:rsidRPr="00D64321">
        <w:rPr>
          <w:rFonts w:ascii="宋体" w:eastAsia="宋体" w:hAnsi="宋体" w:cs="Times New Roman"/>
          <w:szCs w:val="21"/>
        </w:rPr>
        <w:t>步，最里</w:t>
      </w:r>
      <w:r w:rsidRPr="00D64321">
        <w:rPr>
          <w:rFonts w:ascii="宋体" w:eastAsia="宋体" w:hAnsi="宋体" w:cs="Times New Roman" w:hint="eastAsia"/>
          <w:szCs w:val="21"/>
        </w:rPr>
        <w:t>层</w:t>
      </w:r>
      <w:r w:rsidRPr="00D64321">
        <w:rPr>
          <w:rFonts w:ascii="宋体" w:eastAsia="宋体" w:hAnsi="宋体" w:cs="Times New Roman"/>
          <w:szCs w:val="21"/>
        </w:rPr>
        <w:t>面积为</w:t>
      </w:r>
      <w:r w:rsidRPr="00D64321">
        <w:rPr>
          <w:rFonts w:ascii="宋体" w:eastAsia="宋体" w:hAnsi="宋体" w:cs="Times New Roman"/>
          <w:position w:val="-22"/>
          <w:szCs w:val="21"/>
        </w:rPr>
        <w:object w:dxaOrig="1700" w:dyaOrig="560" w14:anchorId="1EDAE001">
          <v:shape id="_x0000_i1250" type="#_x0000_t75" style="width:86.95pt;height:29.35pt" o:ole="">
            <v:imagedata r:id="rId566" o:title=""/>
          </v:shape>
          <o:OLEObject Type="Embed" ProgID="Equation.DSMT4" ShapeID="_x0000_i1250" DrawAspect="Content" ObjectID="_1645025887" r:id="rId567"/>
        </w:object>
      </w:r>
      <w:r w:rsidRPr="00D64321">
        <w:rPr>
          <w:rFonts w:ascii="宋体" w:eastAsia="宋体" w:hAnsi="宋体" w:cs="Times New Roman"/>
          <w:szCs w:val="21"/>
        </w:rPr>
        <w:t>平方米。因此，选择B选项。</w:t>
      </w:r>
    </w:p>
    <w:p w14:paraId="53E5BCCA" w14:textId="77777777" w:rsidR="001A5B3D" w:rsidRPr="00D64321" w:rsidRDefault="001A5B3D" w:rsidP="001A5B3D">
      <w:pPr>
        <w:tabs>
          <w:tab w:val="left" w:pos="4200"/>
          <w:tab w:val="left" w:pos="4620"/>
        </w:tabs>
        <w:adjustRightInd w:val="0"/>
        <w:snapToGrid w:val="0"/>
        <w:spacing w:line="288" w:lineRule="auto"/>
        <w:ind w:firstLineChars="200" w:firstLine="420"/>
        <w:jc w:val="center"/>
        <w:rPr>
          <w:rFonts w:ascii="宋体" w:eastAsia="宋体" w:hAnsi="宋体" w:cs="Times New Roman"/>
          <w:szCs w:val="21"/>
        </w:rPr>
      </w:pPr>
      <w:r w:rsidRPr="00D64321">
        <w:rPr>
          <w:rFonts w:ascii="宋体" w:eastAsia="宋体" w:hAnsi="宋体" w:cs="Times New Roman"/>
          <w:noProof/>
          <w:szCs w:val="21"/>
        </w:rPr>
        <w:drawing>
          <wp:inline distT="0" distB="0" distL="0" distR="0" wp14:anchorId="4B6FC831" wp14:editId="1A5FD55F">
            <wp:extent cx="3990975" cy="1314321"/>
            <wp:effectExtent l="0" t="0" r="0" b="63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68"/>
                    <a:srcRect/>
                    <a:stretch>
                      <a:fillRect/>
                    </a:stretch>
                  </pic:blipFill>
                  <pic:spPr bwMode="auto">
                    <a:xfrm>
                      <a:off x="0" y="0"/>
                      <a:ext cx="3999508" cy="1317131"/>
                    </a:xfrm>
                    <a:prstGeom prst="rect">
                      <a:avLst/>
                    </a:prstGeom>
                    <a:noFill/>
                  </pic:spPr>
                </pic:pic>
              </a:graphicData>
            </a:graphic>
          </wp:inline>
        </w:drawing>
      </w:r>
    </w:p>
    <w:p w14:paraId="2F887B1C"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【拓展】</w:t>
      </w:r>
      <w:r w:rsidRPr="00D64321">
        <w:rPr>
          <w:rFonts w:ascii="宋体" w:eastAsia="宋体" w:hAnsi="宋体" w:cs="Times New Roman" w:hint="eastAsia"/>
          <w:szCs w:val="21"/>
        </w:rPr>
        <w:t>一、</w:t>
      </w:r>
      <w:r w:rsidRPr="00D64321">
        <w:rPr>
          <w:rFonts w:ascii="宋体" w:eastAsia="宋体" w:hAnsi="宋体" w:cs="Times New Roman"/>
          <w:szCs w:val="21"/>
        </w:rPr>
        <w:t>连结矩形</w:t>
      </w:r>
      <w:r w:rsidRPr="00D64321">
        <w:rPr>
          <w:rFonts w:ascii="宋体" w:eastAsia="宋体" w:hAnsi="宋体" w:cs="Times New Roman" w:hint="eastAsia"/>
          <w:szCs w:val="21"/>
        </w:rPr>
        <w:t>各</w:t>
      </w:r>
      <w:r w:rsidRPr="00D64321">
        <w:rPr>
          <w:rFonts w:ascii="宋体" w:eastAsia="宋体" w:hAnsi="宋体" w:cs="Times New Roman"/>
          <w:szCs w:val="21"/>
        </w:rPr>
        <w:t>边中点形成的图形为菱形，菱形的对角线相互垂直。</w:t>
      </w:r>
    </w:p>
    <w:p w14:paraId="21E79FF7"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二、</w:t>
      </w:r>
      <w:r w:rsidRPr="00D64321">
        <w:rPr>
          <w:rFonts w:ascii="宋体" w:eastAsia="宋体" w:hAnsi="宋体" w:cs="Times New Roman"/>
          <w:szCs w:val="21"/>
        </w:rPr>
        <w:t>连结四边形中点所组成的中点四边形具体性质如下：</w:t>
      </w:r>
    </w:p>
    <w:p w14:paraId="4DF08273"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任意四边形，中点四边形是平行四边形；</w:t>
      </w:r>
    </w:p>
    <w:p w14:paraId="1EC946B4"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对角线垂直的四边形，中点四边形是矩形；</w:t>
      </w:r>
    </w:p>
    <w:p w14:paraId="2AAA2176" w14:textId="77777777" w:rsidR="001A5B3D"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对角线等长的四边形，中点四边形是菱形。</w:t>
      </w:r>
    </w:p>
    <w:p w14:paraId="3FB2C3C8" w14:textId="2AD0F3BC"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7.</w:t>
      </w:r>
    </w:p>
    <w:p w14:paraId="480D9869"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【答案】D</w:t>
      </w:r>
    </w:p>
    <w:p w14:paraId="4C9CDC4B"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【解题思路】</w:t>
      </w:r>
    </w:p>
    <w:p w14:paraId="38BC1585"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第一步，标记量化关系“相同”、“比”、“比”。</w:t>
      </w:r>
    </w:p>
    <w:p w14:paraId="229254DA"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第二步，设乙的年末考评成绩比甲高</w:t>
      </w:r>
      <w:r w:rsidRPr="00D64321">
        <w:rPr>
          <w:rFonts w:ascii="宋体" w:eastAsia="宋体" w:hAnsi="宋体" w:cs="Times New Roman"/>
          <w:position w:val="-6"/>
          <w:szCs w:val="21"/>
        </w:rPr>
        <w:object w:dxaOrig="180" w:dyaOrig="200" w14:anchorId="4DD03B90">
          <v:shape id="_x0000_i1251" type="#_x0000_t75" style="width:7.2pt;height:7.2pt" o:ole="">
            <v:imagedata r:id="rId569" o:title=""/>
          </v:shape>
          <o:OLEObject Type="Embed" ProgID="Equation.DSMT4" ShapeID="_x0000_i1251" DrawAspect="Content" ObjectID="_1645025888" r:id="rId570"/>
        </w:object>
      </w:r>
      <w:r w:rsidRPr="00D64321">
        <w:rPr>
          <w:rFonts w:ascii="宋体" w:eastAsia="宋体" w:hAnsi="宋体" w:cs="Times New Roman" w:hint="eastAsia"/>
          <w:position w:val="-6"/>
          <w:szCs w:val="21"/>
        </w:rPr>
        <w:t>。</w:t>
      </w:r>
      <w:r w:rsidRPr="00D64321">
        <w:rPr>
          <w:rFonts w:ascii="宋体" w:eastAsia="宋体" w:hAnsi="宋体" w:cs="Times New Roman" w:hint="eastAsia"/>
          <w:szCs w:val="21"/>
        </w:rPr>
        <w:t>根据</w:t>
      </w:r>
      <w:r w:rsidRPr="00D64321">
        <w:rPr>
          <w:rFonts w:ascii="宋体" w:eastAsia="宋体" w:hAnsi="宋体" w:cs="Times New Roman"/>
          <w:szCs w:val="21"/>
        </w:rPr>
        <w:t>全年销售业绩“相同”</w:t>
      </w:r>
      <w:r w:rsidRPr="00D64321">
        <w:rPr>
          <w:rFonts w:ascii="宋体" w:eastAsia="宋体" w:hAnsi="宋体" w:cs="Times New Roman" w:hint="eastAsia"/>
          <w:szCs w:val="21"/>
        </w:rPr>
        <w:t>可知，</w:t>
      </w:r>
      <w:r w:rsidRPr="00D64321">
        <w:rPr>
          <w:rFonts w:ascii="宋体" w:eastAsia="宋体" w:hAnsi="宋体" w:cs="Times New Roman"/>
          <w:szCs w:val="21"/>
        </w:rPr>
        <w:t>甲</w:t>
      </w:r>
      <w:r w:rsidRPr="00D64321">
        <w:rPr>
          <w:rFonts w:ascii="宋体" w:eastAsia="宋体" w:hAnsi="宋体" w:cs="Times New Roman" w:hint="eastAsia"/>
          <w:szCs w:val="21"/>
        </w:rPr>
        <w:t>、</w:t>
      </w:r>
      <w:proofErr w:type="gramStart"/>
      <w:r w:rsidRPr="00D64321">
        <w:rPr>
          <w:rFonts w:ascii="宋体" w:eastAsia="宋体" w:hAnsi="宋体" w:cs="Times New Roman"/>
          <w:szCs w:val="21"/>
        </w:rPr>
        <w:t>乙销售</w:t>
      </w:r>
      <w:proofErr w:type="gramEnd"/>
      <w:r w:rsidRPr="00D64321">
        <w:rPr>
          <w:rFonts w:ascii="宋体" w:eastAsia="宋体" w:hAnsi="宋体" w:cs="Times New Roman"/>
          <w:szCs w:val="21"/>
        </w:rPr>
        <w:t>部分对全年考评无影响</w:t>
      </w:r>
      <w:r w:rsidRPr="00D64321">
        <w:rPr>
          <w:rFonts w:ascii="宋体" w:eastAsia="宋体" w:hAnsi="宋体" w:cs="Times New Roman" w:hint="eastAsia"/>
          <w:szCs w:val="21"/>
        </w:rPr>
        <w:t>，只需考虑</w:t>
      </w:r>
      <w:r w:rsidRPr="00D64321">
        <w:rPr>
          <w:rFonts w:ascii="宋体" w:eastAsia="宋体" w:hAnsi="宋体" w:cs="Times New Roman"/>
          <w:szCs w:val="21"/>
        </w:rPr>
        <w:t>年中</w:t>
      </w:r>
      <w:r w:rsidRPr="00D64321">
        <w:rPr>
          <w:rFonts w:ascii="宋体" w:eastAsia="宋体" w:hAnsi="宋体" w:cs="Times New Roman" w:hint="eastAsia"/>
          <w:szCs w:val="21"/>
        </w:rPr>
        <w:t>、</w:t>
      </w:r>
      <w:r w:rsidRPr="00D64321">
        <w:rPr>
          <w:rFonts w:ascii="宋体" w:eastAsia="宋体" w:hAnsi="宋体" w:cs="Times New Roman"/>
          <w:szCs w:val="21"/>
        </w:rPr>
        <w:t>年末考评成绩</w:t>
      </w:r>
      <w:r w:rsidRPr="00D64321">
        <w:rPr>
          <w:rFonts w:ascii="宋体" w:eastAsia="宋体" w:hAnsi="宋体" w:cs="Times New Roman" w:hint="eastAsia"/>
          <w:szCs w:val="21"/>
        </w:rPr>
        <w:t>。</w:t>
      </w:r>
      <w:r w:rsidRPr="00D64321">
        <w:rPr>
          <w:rFonts w:ascii="宋体" w:eastAsia="宋体" w:hAnsi="宋体" w:cs="Times New Roman"/>
          <w:szCs w:val="21"/>
        </w:rPr>
        <w:t>甲的年中考评成绩“比”乙高3分，</w:t>
      </w:r>
      <w:r w:rsidRPr="00D64321">
        <w:rPr>
          <w:rFonts w:ascii="宋体" w:eastAsia="宋体" w:hAnsi="宋体" w:cs="Times New Roman" w:hint="eastAsia"/>
          <w:szCs w:val="21"/>
        </w:rPr>
        <w:t>且</w:t>
      </w:r>
      <w:r w:rsidRPr="00D64321">
        <w:rPr>
          <w:rFonts w:ascii="宋体" w:eastAsia="宋体" w:hAnsi="宋体" w:cs="Times New Roman"/>
          <w:szCs w:val="21"/>
        </w:rPr>
        <w:t>年中</w:t>
      </w:r>
      <w:r w:rsidRPr="00D64321">
        <w:rPr>
          <w:rFonts w:ascii="宋体" w:eastAsia="宋体" w:hAnsi="宋体" w:cs="Times New Roman" w:hint="eastAsia"/>
          <w:szCs w:val="21"/>
        </w:rPr>
        <w:t>成绩</w:t>
      </w:r>
      <w:r w:rsidRPr="00D64321">
        <w:rPr>
          <w:rFonts w:ascii="宋体" w:eastAsia="宋体" w:hAnsi="宋体" w:cs="Times New Roman"/>
          <w:szCs w:val="21"/>
        </w:rPr>
        <w:t>占</w:t>
      </w:r>
      <w:r w:rsidRPr="00D64321">
        <w:rPr>
          <w:rFonts w:ascii="宋体" w:eastAsia="宋体" w:hAnsi="宋体" w:cs="Times New Roman" w:hint="eastAsia"/>
          <w:szCs w:val="21"/>
        </w:rPr>
        <w:t>全年的</w:t>
      </w:r>
      <w:r w:rsidRPr="00D64321">
        <w:rPr>
          <w:rFonts w:ascii="宋体" w:eastAsia="宋体" w:hAnsi="宋体" w:cs="Times New Roman"/>
          <w:szCs w:val="21"/>
        </w:rPr>
        <w:t>20%</w:t>
      </w:r>
      <w:r w:rsidRPr="00D64321">
        <w:rPr>
          <w:rFonts w:ascii="宋体" w:eastAsia="宋体" w:hAnsi="宋体" w:cs="Times New Roman" w:hint="eastAsia"/>
          <w:szCs w:val="21"/>
        </w:rPr>
        <w:t>，将此部分换算成全年</w:t>
      </w:r>
      <w:r w:rsidRPr="00D64321">
        <w:rPr>
          <w:rFonts w:ascii="宋体" w:eastAsia="宋体" w:hAnsi="宋体" w:cs="Times New Roman"/>
          <w:szCs w:val="21"/>
        </w:rPr>
        <w:t>考评</w:t>
      </w:r>
      <w:r w:rsidRPr="00D64321">
        <w:rPr>
          <w:rFonts w:ascii="宋体" w:eastAsia="宋体" w:hAnsi="宋体" w:cs="Times New Roman" w:hint="eastAsia"/>
          <w:szCs w:val="21"/>
        </w:rPr>
        <w:t>成绩，甲比乙高</w:t>
      </w:r>
      <w:r w:rsidRPr="00D64321">
        <w:rPr>
          <w:rFonts w:ascii="宋体" w:eastAsia="宋体" w:hAnsi="宋体" w:cs="Times New Roman"/>
          <w:position w:val="-6"/>
        </w:rPr>
        <w:object w:dxaOrig="1120" w:dyaOrig="260" w14:anchorId="4889DBCD">
          <v:shape id="_x0000_i1252" type="#_x0000_t75" style="width:57.05pt;height:13.85pt" o:ole="">
            <v:imagedata r:id="rId571" o:title=""/>
          </v:shape>
          <o:OLEObject Type="Embed" ProgID="Equation.DSMT4" ShapeID="_x0000_i1252" DrawAspect="Content" ObjectID="_1645025889" r:id="rId572"/>
        </w:object>
      </w:r>
      <w:r w:rsidRPr="00D64321">
        <w:rPr>
          <w:rFonts w:ascii="宋体" w:eastAsia="宋体" w:hAnsi="宋体" w:cs="Times New Roman" w:hint="eastAsia"/>
          <w:szCs w:val="21"/>
        </w:rPr>
        <w:t>。同理，将</w:t>
      </w:r>
      <w:r w:rsidRPr="00D64321">
        <w:rPr>
          <w:rFonts w:ascii="宋体" w:eastAsia="宋体" w:hAnsi="宋体" w:cs="Times New Roman"/>
          <w:szCs w:val="21"/>
        </w:rPr>
        <w:t>年末考评成绩</w:t>
      </w:r>
      <w:r w:rsidRPr="00D64321">
        <w:rPr>
          <w:rFonts w:ascii="宋体" w:eastAsia="宋体" w:hAnsi="宋体" w:cs="Times New Roman" w:hint="eastAsia"/>
          <w:szCs w:val="21"/>
        </w:rPr>
        <w:t>换算成全年成绩，</w:t>
      </w:r>
      <w:r w:rsidRPr="00D64321">
        <w:rPr>
          <w:rFonts w:ascii="宋体" w:eastAsia="宋体" w:hAnsi="宋体" w:cs="Times New Roman"/>
          <w:szCs w:val="21"/>
        </w:rPr>
        <w:t>乙比甲高</w:t>
      </w:r>
      <w:r w:rsidRPr="00D64321">
        <w:rPr>
          <w:rFonts w:ascii="宋体" w:eastAsia="宋体" w:hAnsi="宋体" w:cs="Times New Roman"/>
          <w:position w:val="-6"/>
        </w:rPr>
        <w:object w:dxaOrig="560" w:dyaOrig="260" w14:anchorId="6BC2352A">
          <v:shape id="_x0000_i1253" type="#_x0000_t75" style="width:29.35pt;height:13.85pt" o:ole="">
            <v:imagedata r:id="rId573" o:title=""/>
          </v:shape>
          <o:OLEObject Type="Embed" ProgID="Equation.DSMT4" ShapeID="_x0000_i1253" DrawAspect="Content" ObjectID="_1645025890" r:id="rId574"/>
        </w:object>
      </w:r>
      <w:r w:rsidRPr="00D64321">
        <w:rPr>
          <w:rFonts w:ascii="宋体" w:eastAsia="宋体" w:hAnsi="宋体" w:cs="Times New Roman" w:hint="eastAsia"/>
        </w:rPr>
        <w:t>。</w:t>
      </w:r>
    </w:p>
    <w:p w14:paraId="62CDF840" w14:textId="77777777" w:rsidR="001A5B3D"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第三步，</w:t>
      </w:r>
      <w:r w:rsidRPr="00D64321">
        <w:rPr>
          <w:rFonts w:ascii="宋体" w:eastAsia="宋体" w:hAnsi="宋体" w:cs="Times New Roman" w:hint="eastAsia"/>
          <w:szCs w:val="21"/>
        </w:rPr>
        <w:t>根据</w:t>
      </w:r>
      <w:r w:rsidRPr="00D64321">
        <w:rPr>
          <w:rFonts w:ascii="宋体" w:eastAsia="宋体" w:hAnsi="宋体" w:cs="Times New Roman"/>
          <w:szCs w:val="21"/>
        </w:rPr>
        <w:t>乙全年</w:t>
      </w:r>
      <w:r w:rsidRPr="00D64321">
        <w:rPr>
          <w:rFonts w:ascii="宋体" w:eastAsia="宋体" w:hAnsi="宋体" w:cs="Times New Roman" w:hint="eastAsia"/>
          <w:szCs w:val="21"/>
        </w:rPr>
        <w:t>“</w:t>
      </w:r>
      <w:r w:rsidRPr="00D64321">
        <w:rPr>
          <w:rFonts w:ascii="宋体" w:eastAsia="宋体" w:hAnsi="宋体" w:cs="Times New Roman"/>
          <w:szCs w:val="21"/>
        </w:rPr>
        <w:t>比</w:t>
      </w:r>
      <w:r w:rsidRPr="00D64321">
        <w:rPr>
          <w:rFonts w:ascii="宋体" w:eastAsia="宋体" w:hAnsi="宋体" w:cs="Times New Roman" w:hint="eastAsia"/>
          <w:szCs w:val="21"/>
        </w:rPr>
        <w:t>”</w:t>
      </w:r>
      <w:r w:rsidRPr="00D64321">
        <w:rPr>
          <w:rFonts w:ascii="宋体" w:eastAsia="宋体" w:hAnsi="宋体" w:cs="Times New Roman"/>
          <w:szCs w:val="21"/>
        </w:rPr>
        <w:t>甲高3分</w:t>
      </w:r>
      <w:r w:rsidRPr="00D64321">
        <w:rPr>
          <w:rFonts w:ascii="宋体" w:eastAsia="宋体" w:hAnsi="宋体" w:cs="Times New Roman" w:hint="eastAsia"/>
          <w:szCs w:val="21"/>
        </w:rPr>
        <w:t>得</w:t>
      </w:r>
      <w:r w:rsidRPr="00D64321">
        <w:rPr>
          <w:rFonts w:ascii="宋体" w:eastAsia="宋体" w:hAnsi="宋体" w:cs="Times New Roman"/>
          <w:szCs w:val="21"/>
        </w:rPr>
        <w:t>，</w:t>
      </w:r>
      <w:r w:rsidRPr="00D64321">
        <w:rPr>
          <w:rFonts w:ascii="宋体" w:eastAsia="宋体" w:hAnsi="宋体" w:cs="Times New Roman"/>
          <w:position w:val="-6"/>
          <w:szCs w:val="21"/>
        </w:rPr>
        <w:object w:dxaOrig="1460" w:dyaOrig="260" w14:anchorId="147E8977">
          <v:shape id="_x0000_i1254" type="#_x0000_t75" style="width:1in;height:13.85pt" o:ole="">
            <v:imagedata r:id="rId575" o:title=""/>
          </v:shape>
          <o:OLEObject Type="Embed" ProgID="Equation.DSMT4" ShapeID="_x0000_i1254" DrawAspect="Content" ObjectID="_1645025891" r:id="rId576"/>
        </w:object>
      </w:r>
      <w:r w:rsidRPr="00D64321">
        <w:rPr>
          <w:rFonts w:ascii="宋体" w:eastAsia="宋体" w:hAnsi="宋体" w:cs="Times New Roman"/>
          <w:szCs w:val="21"/>
        </w:rPr>
        <w:t>，解得</w:t>
      </w:r>
      <w:r w:rsidRPr="00D64321">
        <w:rPr>
          <w:rFonts w:ascii="宋体" w:eastAsia="宋体" w:hAnsi="宋体" w:cs="Times New Roman"/>
          <w:position w:val="-6"/>
          <w:szCs w:val="21"/>
        </w:rPr>
        <w:object w:dxaOrig="580" w:dyaOrig="260" w14:anchorId="556C61C9">
          <v:shape id="_x0000_i1255" type="#_x0000_t75" style="width:29.35pt;height:13.85pt" o:ole="">
            <v:imagedata r:id="rId577" o:title=""/>
          </v:shape>
          <o:OLEObject Type="Embed" ProgID="Equation.DSMT4" ShapeID="_x0000_i1255" DrawAspect="Content" ObjectID="_1645025892" r:id="rId578"/>
        </w:object>
      </w:r>
      <w:r w:rsidRPr="00D64321">
        <w:rPr>
          <w:rFonts w:ascii="宋体" w:eastAsia="宋体" w:hAnsi="宋体" w:cs="Times New Roman"/>
          <w:szCs w:val="21"/>
        </w:rPr>
        <w:t>分。因此，选择D选项。</w:t>
      </w:r>
    </w:p>
    <w:p w14:paraId="36E7435B" w14:textId="6674D309"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 xml:space="preserve">8. </w:t>
      </w:r>
    </w:p>
    <w:p w14:paraId="610FDB64"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【答案】A</w:t>
      </w:r>
    </w:p>
    <w:p w14:paraId="3860634B"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【解题思路】</w:t>
      </w:r>
    </w:p>
    <w:p w14:paraId="64CE1786"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第一步，标记量化关系“完成”、“增派”。</w:t>
      </w:r>
    </w:p>
    <w:p w14:paraId="5169635E"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第二步，赋值每名工人效率为1，由“完成”订单的8%可得，工作总量为</w:t>
      </w:r>
      <w:r w:rsidRPr="00D64321">
        <w:rPr>
          <w:rFonts w:ascii="宋体" w:eastAsia="宋体" w:hAnsi="宋体" w:cs="Times New Roman"/>
          <w:position w:val="-22"/>
          <w:szCs w:val="21"/>
        </w:rPr>
        <w:object w:dxaOrig="1260" w:dyaOrig="560" w14:anchorId="39F047C4">
          <v:shape id="_x0000_i1256" type="#_x0000_t75" style="width:64.8pt;height:29.35pt" o:ole="">
            <v:imagedata r:id="rId579" o:title=""/>
          </v:shape>
          <o:OLEObject Type="Embed" ProgID="Equation.DSMT4" ShapeID="_x0000_i1256" DrawAspect="Content" ObjectID="_1645025893" r:id="rId580"/>
        </w:object>
      </w:r>
      <w:r w:rsidRPr="00D64321">
        <w:rPr>
          <w:rFonts w:ascii="宋体" w:eastAsia="宋体" w:hAnsi="宋体" w:cs="Times New Roman"/>
          <w:szCs w:val="21"/>
        </w:rPr>
        <w:t>。</w:t>
      </w:r>
    </w:p>
    <w:p w14:paraId="5315F85F" w14:textId="77777777" w:rsidR="001A5B3D"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第三步，由“增派”可知，每天工作量为</w:t>
      </w:r>
      <w:r w:rsidRPr="00D64321">
        <w:rPr>
          <w:rFonts w:ascii="宋体" w:eastAsia="宋体" w:hAnsi="宋体" w:cs="Times New Roman"/>
          <w:position w:val="-6"/>
          <w:szCs w:val="21"/>
        </w:rPr>
        <w:object w:dxaOrig="880" w:dyaOrig="260" w14:anchorId="51FE0BAF">
          <v:shape id="_x0000_i1257" type="#_x0000_t75" style="width:43.2pt;height:13.85pt" o:ole="">
            <v:imagedata r:id="rId581" o:title=""/>
          </v:shape>
          <o:OLEObject Type="Embed" ProgID="Equation.DSMT4" ShapeID="_x0000_i1257" DrawAspect="Content" ObjectID="_1645025894" r:id="rId582"/>
        </w:object>
      </w:r>
      <w:r w:rsidRPr="00D64321">
        <w:rPr>
          <w:rFonts w:ascii="宋体" w:eastAsia="宋体" w:hAnsi="宋体" w:cs="Times New Roman"/>
          <w:szCs w:val="21"/>
        </w:rPr>
        <w:t>，则间隔天数为</w:t>
      </w:r>
      <w:r w:rsidRPr="00D64321">
        <w:rPr>
          <w:rFonts w:ascii="宋体" w:eastAsia="宋体" w:hAnsi="宋体" w:cs="Times New Roman"/>
          <w:position w:val="-22"/>
          <w:szCs w:val="21"/>
        </w:rPr>
        <w:object w:dxaOrig="2000" w:dyaOrig="560" w14:anchorId="1A131E7B">
          <v:shape id="_x0000_i1258" type="#_x0000_t75" style="width:101.35pt;height:29.35pt" o:ole="">
            <v:imagedata r:id="rId583" o:title=""/>
          </v:shape>
          <o:OLEObject Type="Embed" ProgID="Equation.DSMT4" ShapeID="_x0000_i1258" DrawAspect="Content" ObjectID="_1645025895" r:id="rId584"/>
        </w:object>
      </w:r>
      <w:r w:rsidRPr="00D64321">
        <w:rPr>
          <w:rFonts w:ascii="宋体" w:eastAsia="宋体" w:hAnsi="宋体" w:cs="Times New Roman"/>
          <w:szCs w:val="21"/>
        </w:rPr>
        <w:t>天。因此，选择A选项。</w:t>
      </w:r>
    </w:p>
    <w:p w14:paraId="4DC01595" w14:textId="774D2AEE"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 xml:space="preserve">9. </w:t>
      </w:r>
    </w:p>
    <w:p w14:paraId="5D08DBDB"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【答案】C</w:t>
      </w:r>
    </w:p>
    <w:p w14:paraId="37E73B86"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【解题思路】</w:t>
      </w:r>
    </w:p>
    <w:p w14:paraId="3CE34ACA"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第一步，标记量化关系“相同”、“下降”、“增长”、“是”。</w:t>
      </w:r>
    </w:p>
    <w:p w14:paraId="76B8E951"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第二步，根据“相同”，设2014年两家公司营业额均为</w:t>
      </w:r>
      <w:r w:rsidRPr="00D64321">
        <w:rPr>
          <w:rFonts w:ascii="宋体" w:eastAsia="宋体" w:hAnsi="宋体" w:cs="Times New Roman"/>
          <w:position w:val="-6"/>
          <w:szCs w:val="21"/>
        </w:rPr>
        <w:object w:dxaOrig="180" w:dyaOrig="200" w14:anchorId="6A85095B">
          <v:shape id="_x0000_i1259" type="#_x0000_t75" style="width:7.2pt;height:7.2pt" o:ole="">
            <v:imagedata r:id="rId585" o:title=""/>
          </v:shape>
          <o:OLEObject Type="Embed" ProgID="Equation.DSMT4" ShapeID="_x0000_i1259" DrawAspect="Content" ObjectID="_1645025896" r:id="rId586"/>
        </w:object>
      </w:r>
      <w:r w:rsidRPr="00D64321">
        <w:rPr>
          <w:rFonts w:ascii="宋体" w:eastAsia="宋体" w:hAnsi="宋体" w:cs="Times New Roman"/>
          <w:szCs w:val="21"/>
        </w:rPr>
        <w:t>。根据“下降”得2015年乙公司营业额为</w:t>
      </w:r>
      <w:r w:rsidRPr="00D64321">
        <w:rPr>
          <w:rFonts w:ascii="宋体" w:eastAsia="宋体" w:hAnsi="宋体" w:cs="Times New Roman"/>
          <w:position w:val="-10"/>
          <w:szCs w:val="21"/>
        </w:rPr>
        <w:object w:dxaOrig="840" w:dyaOrig="300" w14:anchorId="0CC4DC80">
          <v:shape id="_x0000_i1260" type="#_x0000_t75" style="width:43.2pt;height:14.95pt" o:ole="">
            <v:imagedata r:id="rId587" o:title=""/>
          </v:shape>
          <o:OLEObject Type="Embed" ProgID="Equation.DSMT4" ShapeID="_x0000_i1260" DrawAspect="Content" ObjectID="_1645025897" r:id="rId588"/>
        </w:object>
      </w:r>
      <w:r w:rsidRPr="00D64321">
        <w:rPr>
          <w:rFonts w:ascii="宋体" w:eastAsia="宋体" w:hAnsi="宋体" w:cs="Times New Roman"/>
          <w:szCs w:val="21"/>
        </w:rPr>
        <w:t>万元；同理，可得2015年甲公司营业额为</w:t>
      </w:r>
      <w:r w:rsidRPr="00D64321">
        <w:rPr>
          <w:rFonts w:ascii="宋体" w:eastAsia="宋体" w:hAnsi="宋体" w:cs="Times New Roman"/>
          <w:position w:val="-10"/>
          <w:szCs w:val="21"/>
        </w:rPr>
        <w:object w:dxaOrig="840" w:dyaOrig="300" w14:anchorId="774BD850">
          <v:shape id="_x0000_i1261" type="#_x0000_t75" style="width:43.2pt;height:14.95pt" o:ole="">
            <v:imagedata r:id="rId589" o:title=""/>
          </v:shape>
          <o:OLEObject Type="Embed" ProgID="Equation.DSMT4" ShapeID="_x0000_i1261" DrawAspect="Content" ObjectID="_1645025898" r:id="rId590"/>
        </w:object>
      </w:r>
      <w:r w:rsidRPr="00D64321">
        <w:rPr>
          <w:rFonts w:ascii="宋体" w:eastAsia="宋体" w:hAnsi="宋体" w:cs="Times New Roman"/>
          <w:szCs w:val="21"/>
        </w:rPr>
        <w:t>万元。</w:t>
      </w:r>
    </w:p>
    <w:p w14:paraId="2EDBC2A3" w14:textId="77777777" w:rsidR="001A5B3D"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第三步，根据“是3倍”，得</w:t>
      </w:r>
      <w:r w:rsidRPr="00D64321">
        <w:rPr>
          <w:rFonts w:ascii="宋体" w:eastAsia="宋体" w:hAnsi="宋体" w:cs="Times New Roman"/>
          <w:position w:val="-10"/>
          <w:szCs w:val="21"/>
        </w:rPr>
        <w:object w:dxaOrig="1760" w:dyaOrig="300" w14:anchorId="33B66FA5">
          <v:shape id="_x0000_i1262" type="#_x0000_t75" style="width:85.85pt;height:14.95pt" o:ole="">
            <v:imagedata r:id="rId591" o:title=""/>
          </v:shape>
          <o:OLEObject Type="Embed" ProgID="Equation.DSMT4" ShapeID="_x0000_i1262" DrawAspect="Content" ObjectID="_1645025899" r:id="rId592"/>
        </w:object>
      </w:r>
      <w:r w:rsidRPr="00D64321">
        <w:rPr>
          <w:rFonts w:ascii="宋体" w:eastAsia="宋体" w:hAnsi="宋体" w:cs="Times New Roman"/>
          <w:szCs w:val="21"/>
        </w:rPr>
        <w:t>，化简</w:t>
      </w:r>
      <w:r w:rsidRPr="00D64321">
        <w:rPr>
          <w:rFonts w:ascii="宋体" w:eastAsia="宋体" w:hAnsi="宋体" w:cs="Times New Roman"/>
          <w:position w:val="-6"/>
          <w:szCs w:val="21"/>
        </w:rPr>
        <w:object w:dxaOrig="900" w:dyaOrig="260" w14:anchorId="78E5ED12">
          <v:shape id="_x0000_i1263" type="#_x0000_t75" style="width:43.2pt;height:13.85pt" o:ole="">
            <v:imagedata r:id="rId593" o:title=""/>
          </v:shape>
          <o:OLEObject Type="Embed" ProgID="Equation.DSMT4" ShapeID="_x0000_i1263" DrawAspect="Content" ObjectID="_1645025900" r:id="rId594"/>
        </w:object>
      </w:r>
      <w:r w:rsidRPr="00D64321">
        <w:rPr>
          <w:rFonts w:ascii="宋体" w:eastAsia="宋体" w:hAnsi="宋体" w:cs="Times New Roman"/>
          <w:szCs w:val="21"/>
        </w:rPr>
        <w:t>万元。因此，选择C选项。</w:t>
      </w:r>
    </w:p>
    <w:p w14:paraId="4456486A" w14:textId="5C7B0A76"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lastRenderedPageBreak/>
        <w:t xml:space="preserve">10. </w:t>
      </w:r>
    </w:p>
    <w:p w14:paraId="3D24E3D3"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【答案】B</w:t>
      </w:r>
    </w:p>
    <w:p w14:paraId="4B44DCE9"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【解题思路】</w:t>
      </w:r>
    </w:p>
    <w:p w14:paraId="2BDBA685"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 xml:space="preserve">第一步，标记量化关系“完成”、“完成”。 </w:t>
      </w:r>
    </w:p>
    <w:p w14:paraId="249007EC"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第二步，根据“完成”总量</w:t>
      </w:r>
      <w:r w:rsidRPr="00D64321">
        <w:rPr>
          <w:rFonts w:ascii="宋体" w:eastAsia="宋体" w:hAnsi="宋体" w:cs="Times New Roman"/>
          <w:position w:val="-22"/>
          <w:szCs w:val="21"/>
        </w:rPr>
        <w:object w:dxaOrig="220" w:dyaOrig="560" w14:anchorId="7ADF0E47">
          <v:shape id="_x0000_i1264" type="#_x0000_t75" style="width:7.2pt;height:29.35pt" o:ole="">
            <v:imagedata r:id="rId41" o:title=""/>
          </v:shape>
          <o:OLEObject Type="Embed" ProgID="Equation.DSMT4" ShapeID="_x0000_i1264" DrawAspect="Content" ObjectID="_1645025901" r:id="rId595"/>
        </w:object>
      </w:r>
      <w:r w:rsidRPr="00D64321">
        <w:rPr>
          <w:rFonts w:ascii="宋体" w:eastAsia="宋体" w:hAnsi="宋体" w:cs="Times New Roman"/>
          <w:szCs w:val="21"/>
        </w:rPr>
        <w:t>，“完成”总量的</w:t>
      </w:r>
      <w:r w:rsidRPr="00D64321">
        <w:rPr>
          <w:rFonts w:ascii="宋体" w:eastAsia="宋体" w:hAnsi="宋体" w:cs="Times New Roman"/>
          <w:position w:val="-22"/>
          <w:szCs w:val="21"/>
        </w:rPr>
        <w:object w:dxaOrig="320" w:dyaOrig="560" w14:anchorId="5A33AEC1">
          <v:shape id="_x0000_i1265" type="#_x0000_t75" style="width:14.95pt;height:29.35pt" o:ole="">
            <v:imagedata r:id="rId43" o:title=""/>
          </v:shape>
          <o:OLEObject Type="Embed" ProgID="Equation.DSMT4" ShapeID="_x0000_i1265" DrawAspect="Content" ObjectID="_1645025902" r:id="rId596"/>
        </w:object>
      </w:r>
      <w:r w:rsidRPr="00D64321">
        <w:rPr>
          <w:rFonts w:ascii="宋体" w:eastAsia="宋体" w:hAnsi="宋体" w:cs="Times New Roman"/>
          <w:szCs w:val="21"/>
        </w:rPr>
        <w:t>，赋值工作总量为20。设小王、小刘效率分别为</w:t>
      </w:r>
      <w:r w:rsidRPr="00D64321">
        <w:rPr>
          <w:rFonts w:ascii="宋体" w:eastAsia="宋体" w:hAnsi="宋体" w:cs="Times New Roman"/>
          <w:position w:val="-6"/>
          <w:szCs w:val="21"/>
        </w:rPr>
        <w:object w:dxaOrig="180" w:dyaOrig="200" w14:anchorId="0BC410C9">
          <v:shape id="_x0000_i1266" type="#_x0000_t75" style="width:7.2pt;height:7.2pt" o:ole="">
            <v:imagedata r:id="rId597" o:title=""/>
          </v:shape>
          <o:OLEObject Type="Embed" ProgID="Equation.DSMT4" ShapeID="_x0000_i1266" DrawAspect="Content" ObjectID="_1645025903" r:id="rId598"/>
        </w:object>
      </w:r>
      <w:r w:rsidRPr="00D64321">
        <w:rPr>
          <w:rFonts w:ascii="宋体" w:eastAsia="宋体" w:hAnsi="宋体" w:cs="Times New Roman"/>
          <w:szCs w:val="21"/>
        </w:rPr>
        <w:t>、</w:t>
      </w:r>
      <w:r w:rsidRPr="00D64321">
        <w:rPr>
          <w:rFonts w:ascii="宋体" w:eastAsia="宋体" w:hAnsi="宋体" w:cs="Times New Roman"/>
          <w:position w:val="-10"/>
          <w:szCs w:val="21"/>
        </w:rPr>
        <w:object w:dxaOrig="200" w:dyaOrig="240" w14:anchorId="7BC4AD5B">
          <v:shape id="_x0000_i1267" type="#_x0000_t75" style="width:7.2pt;height:14.95pt" o:ole="">
            <v:imagedata r:id="rId599" o:title=""/>
          </v:shape>
          <o:OLEObject Type="Embed" ProgID="Equation.DSMT4" ShapeID="_x0000_i1267" DrawAspect="Content" ObjectID="_1645025904" r:id="rId600"/>
        </w:object>
      </w:r>
      <w:r w:rsidRPr="00D64321">
        <w:rPr>
          <w:rFonts w:ascii="宋体" w:eastAsia="宋体" w:hAnsi="宋体" w:cs="Times New Roman"/>
          <w:szCs w:val="21"/>
        </w:rPr>
        <w:t>。根据两个“完成”，可得</w:t>
      </w:r>
      <w:r w:rsidRPr="00D64321">
        <w:rPr>
          <w:rFonts w:ascii="宋体" w:eastAsia="宋体" w:hAnsi="宋体" w:cs="Times New Roman"/>
          <w:position w:val="-22"/>
          <w:szCs w:val="21"/>
        </w:rPr>
        <w:object w:dxaOrig="1440" w:dyaOrig="560" w14:anchorId="433B810E">
          <v:shape id="_x0000_i1268" type="#_x0000_t75" style="width:1in;height:29.35pt" o:ole="">
            <v:imagedata r:id="rId601" o:title=""/>
          </v:shape>
          <o:OLEObject Type="Embed" ProgID="Equation.DSMT4" ShapeID="_x0000_i1268" DrawAspect="Content" ObjectID="_1645025905" r:id="rId602"/>
        </w:object>
      </w:r>
      <w:r w:rsidRPr="00D64321">
        <w:rPr>
          <w:rFonts w:ascii="宋体" w:eastAsia="宋体" w:hAnsi="宋体" w:cs="Times New Roman"/>
          <w:szCs w:val="21"/>
        </w:rPr>
        <w:t>，</w:t>
      </w:r>
      <w:r w:rsidRPr="00D64321">
        <w:rPr>
          <w:rFonts w:ascii="宋体" w:eastAsia="宋体" w:hAnsi="宋体" w:cs="Times New Roman"/>
          <w:position w:val="-22"/>
          <w:szCs w:val="21"/>
        </w:rPr>
        <w:object w:dxaOrig="1560" w:dyaOrig="560" w14:anchorId="5CD2DFCF">
          <v:shape id="_x0000_i1269" type="#_x0000_t75" style="width:79.2pt;height:29.35pt" o:ole="">
            <v:imagedata r:id="rId603" o:title=""/>
          </v:shape>
          <o:OLEObject Type="Embed" ProgID="Equation.DSMT4" ShapeID="_x0000_i1269" DrawAspect="Content" ObjectID="_1645025906" r:id="rId604"/>
        </w:object>
      </w:r>
      <w:r w:rsidRPr="00D64321">
        <w:rPr>
          <w:rFonts w:ascii="宋体" w:eastAsia="宋体" w:hAnsi="宋体" w:cs="Times New Roman"/>
          <w:szCs w:val="21"/>
        </w:rPr>
        <w:t>，两式相加得</w:t>
      </w:r>
      <w:r w:rsidRPr="00D64321">
        <w:rPr>
          <w:rFonts w:ascii="宋体" w:eastAsia="宋体" w:hAnsi="宋体" w:cs="Times New Roman"/>
          <w:position w:val="-10"/>
          <w:szCs w:val="21"/>
        </w:rPr>
        <w:object w:dxaOrig="1280" w:dyaOrig="300" w14:anchorId="20E0ED5B">
          <v:shape id="_x0000_i1270" type="#_x0000_t75" style="width:64.8pt;height:14.95pt" o:ole="">
            <v:imagedata r:id="rId605" o:title=""/>
          </v:shape>
          <o:OLEObject Type="Embed" ProgID="Equation.DSMT4" ShapeID="_x0000_i1270" DrawAspect="Content" ObjectID="_1645025907" r:id="rId606"/>
        </w:object>
      </w:r>
      <w:r w:rsidRPr="00D64321">
        <w:rPr>
          <w:rFonts w:ascii="宋体" w:eastAsia="宋体" w:hAnsi="宋体" w:cs="Times New Roman"/>
          <w:szCs w:val="21"/>
        </w:rPr>
        <w:t>，即</w:t>
      </w:r>
      <w:r w:rsidRPr="00D64321">
        <w:rPr>
          <w:rFonts w:ascii="宋体" w:eastAsia="宋体" w:hAnsi="宋体" w:cs="Times New Roman"/>
          <w:position w:val="-10"/>
          <w:szCs w:val="21"/>
        </w:rPr>
        <w:object w:dxaOrig="780" w:dyaOrig="300" w14:anchorId="6FFE77C6">
          <v:shape id="_x0000_i1271" type="#_x0000_t75" style="width:35.45pt;height:14.95pt" o:ole="">
            <v:imagedata r:id="rId607" o:title=""/>
          </v:shape>
          <o:OLEObject Type="Embed" ProgID="Equation.DSMT4" ShapeID="_x0000_i1271" DrawAspect="Content" ObjectID="_1645025908" r:id="rId608"/>
        </w:object>
      </w:r>
      <w:r w:rsidRPr="00D64321">
        <w:rPr>
          <w:rFonts w:ascii="宋体" w:eastAsia="宋体" w:hAnsi="宋体" w:cs="Times New Roman"/>
          <w:szCs w:val="21"/>
        </w:rPr>
        <w:t>。</w:t>
      </w:r>
    </w:p>
    <w:p w14:paraId="448CA6C6"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第三步，所以合作时间为</w:t>
      </w:r>
      <w:r w:rsidRPr="00D64321">
        <w:rPr>
          <w:rFonts w:ascii="宋体" w:eastAsia="宋体" w:hAnsi="宋体" w:cs="Times New Roman"/>
          <w:position w:val="-6"/>
          <w:szCs w:val="21"/>
        </w:rPr>
        <w:object w:dxaOrig="960" w:dyaOrig="260" w14:anchorId="1045DE38">
          <v:shape id="_x0000_i1272" type="#_x0000_t75" style="width:51.5pt;height:13.85pt" o:ole="">
            <v:imagedata r:id="rId609" o:title=""/>
          </v:shape>
          <o:OLEObject Type="Embed" ProgID="Equation.DSMT4" ShapeID="_x0000_i1272" DrawAspect="Content" ObjectID="_1645025909" r:id="rId610"/>
        </w:object>
      </w:r>
      <w:r w:rsidRPr="00D64321">
        <w:rPr>
          <w:rFonts w:ascii="宋体" w:eastAsia="宋体" w:hAnsi="宋体" w:cs="Times New Roman"/>
          <w:szCs w:val="21"/>
        </w:rPr>
        <w:t>天。因此，选择B选项。</w:t>
      </w:r>
    </w:p>
    <w:p w14:paraId="62E6E30D"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解法二：</w:t>
      </w:r>
    </w:p>
    <w:p w14:paraId="4EA163DB" w14:textId="77777777" w:rsidR="001A5B3D"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小王单独干</w:t>
      </w:r>
      <w:r w:rsidRPr="00D64321">
        <w:rPr>
          <w:rFonts w:ascii="宋体" w:eastAsia="宋体" w:hAnsi="宋体" w:cs="Times New Roman"/>
          <w:position w:val="-6"/>
          <w:szCs w:val="21"/>
        </w:rPr>
        <w:object w:dxaOrig="880" w:dyaOrig="260" w14:anchorId="636AC469">
          <v:shape id="_x0000_i1273" type="#_x0000_t75" style="width:43.2pt;height:13.85pt" o:ole="">
            <v:imagedata r:id="rId611" o:title=""/>
          </v:shape>
          <o:OLEObject Type="Embed" ProgID="Equation.DSMT4" ShapeID="_x0000_i1273" DrawAspect="Content" ObjectID="_1645025910" r:id="rId612"/>
        </w:object>
      </w:r>
      <w:r w:rsidRPr="00D64321">
        <w:rPr>
          <w:rFonts w:ascii="宋体" w:eastAsia="宋体" w:hAnsi="宋体" w:cs="Times New Roman"/>
          <w:szCs w:val="21"/>
        </w:rPr>
        <w:t>天，小刘单独干</w:t>
      </w:r>
      <w:r w:rsidRPr="00D64321">
        <w:rPr>
          <w:rFonts w:ascii="宋体" w:eastAsia="宋体" w:hAnsi="宋体" w:cs="Times New Roman"/>
          <w:position w:val="-6"/>
          <w:szCs w:val="21"/>
        </w:rPr>
        <w:object w:dxaOrig="880" w:dyaOrig="260" w14:anchorId="11FDE795">
          <v:shape id="_x0000_i1274" type="#_x0000_t75" style="width:43.2pt;height:13.85pt" o:ole="">
            <v:imagedata r:id="rId613" o:title=""/>
          </v:shape>
          <o:OLEObject Type="Embed" ProgID="Equation.DSMT4" ShapeID="_x0000_i1274" DrawAspect="Content" ObjectID="_1645025911" r:id="rId614"/>
        </w:object>
      </w:r>
      <w:r w:rsidRPr="00D64321">
        <w:rPr>
          <w:rFonts w:ascii="宋体" w:eastAsia="宋体" w:hAnsi="宋体" w:cs="Times New Roman"/>
          <w:szCs w:val="21"/>
        </w:rPr>
        <w:t>天，共完成总任务量的</w:t>
      </w:r>
      <w:r w:rsidRPr="00D64321">
        <w:rPr>
          <w:rFonts w:ascii="宋体" w:eastAsia="宋体" w:hAnsi="宋体" w:cs="Times New Roman"/>
          <w:position w:val="-22"/>
          <w:szCs w:val="21"/>
        </w:rPr>
        <w:object w:dxaOrig="999" w:dyaOrig="560" w14:anchorId="54AA0722">
          <v:shape id="_x0000_i1275" type="#_x0000_t75" style="width:49.85pt;height:29.35pt" o:ole="">
            <v:imagedata r:id="rId615" o:title=""/>
          </v:shape>
          <o:OLEObject Type="Embed" ProgID="Equation.DSMT4" ShapeID="_x0000_i1275" DrawAspect="Content" ObjectID="_1645025912" r:id="rId616"/>
        </w:object>
      </w:r>
      <w:r w:rsidRPr="00D64321">
        <w:rPr>
          <w:rFonts w:ascii="宋体" w:eastAsia="宋体" w:hAnsi="宋体" w:cs="Times New Roman"/>
          <w:szCs w:val="21"/>
        </w:rPr>
        <w:t>，相当于合作15天完成总量的</w:t>
      </w:r>
      <w:r w:rsidRPr="00D64321">
        <w:rPr>
          <w:rFonts w:ascii="宋体" w:eastAsia="宋体" w:hAnsi="宋体" w:cs="Times New Roman"/>
          <w:position w:val="-22"/>
          <w:szCs w:val="21"/>
        </w:rPr>
        <w:object w:dxaOrig="220" w:dyaOrig="560" w14:anchorId="19E0928C">
          <v:shape id="_x0000_i1276" type="#_x0000_t75" style="width:13.85pt;height:29.35pt" o:ole="">
            <v:imagedata r:id="rId617" o:title=""/>
          </v:shape>
          <o:OLEObject Type="Embed" ProgID="Equation.DSMT4" ShapeID="_x0000_i1276" DrawAspect="Content" ObjectID="_1645025913" r:id="rId618"/>
        </w:object>
      </w:r>
      <w:r w:rsidRPr="00D64321">
        <w:rPr>
          <w:rFonts w:ascii="宋体" w:eastAsia="宋体" w:hAnsi="宋体" w:cs="Times New Roman"/>
          <w:szCs w:val="21"/>
        </w:rPr>
        <w:t>，则全部完成需要</w:t>
      </w:r>
      <w:r w:rsidRPr="00D64321">
        <w:rPr>
          <w:rFonts w:ascii="宋体" w:eastAsia="宋体" w:hAnsi="宋体" w:cs="Times New Roman"/>
          <w:position w:val="-22"/>
          <w:szCs w:val="21"/>
        </w:rPr>
        <w:object w:dxaOrig="1020" w:dyaOrig="560" w14:anchorId="5762CD9D">
          <v:shape id="_x0000_i1277" type="#_x0000_t75" style="width:49.85pt;height:29.35pt" o:ole="">
            <v:imagedata r:id="rId619" o:title=""/>
          </v:shape>
          <o:OLEObject Type="Embed" ProgID="Equation.DSMT4" ShapeID="_x0000_i1277" DrawAspect="Content" ObjectID="_1645025914" r:id="rId620"/>
        </w:object>
      </w:r>
      <w:r w:rsidRPr="00D64321">
        <w:rPr>
          <w:rFonts w:ascii="宋体" w:eastAsia="宋体" w:hAnsi="宋体" w:cs="Times New Roman"/>
          <w:szCs w:val="21"/>
        </w:rPr>
        <w:t>天。</w:t>
      </w:r>
      <w:r w:rsidRPr="00D64321">
        <w:rPr>
          <w:rFonts w:ascii="宋体" w:eastAsia="宋体" w:hAnsi="宋体" w:cs="Arial"/>
          <w:color w:val="000000"/>
          <w:kern w:val="0"/>
          <w:szCs w:val="24"/>
        </w:rPr>
        <w:t>因</w:t>
      </w:r>
      <w:r w:rsidRPr="00D64321">
        <w:rPr>
          <w:rFonts w:ascii="宋体" w:eastAsia="宋体" w:hAnsi="宋体" w:cs="Arial" w:hint="eastAsia"/>
          <w:color w:val="000000"/>
          <w:kern w:val="0"/>
          <w:szCs w:val="24"/>
        </w:rPr>
        <w:t>而</w:t>
      </w:r>
      <w:r w:rsidRPr="00D64321">
        <w:rPr>
          <w:rFonts w:ascii="宋体" w:eastAsia="宋体" w:hAnsi="宋体" w:cs="Arial"/>
          <w:color w:val="000000"/>
          <w:kern w:val="0"/>
          <w:szCs w:val="24"/>
        </w:rPr>
        <w:t>，选择B。</w:t>
      </w:r>
    </w:p>
    <w:p w14:paraId="594714CE" w14:textId="698633B8"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 xml:space="preserve">11. </w:t>
      </w:r>
    </w:p>
    <w:p w14:paraId="16F5FF4D"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【答案】C</w:t>
      </w:r>
    </w:p>
    <w:p w14:paraId="764FFCFE"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【解题思路】</w:t>
      </w:r>
    </w:p>
    <w:p w14:paraId="75A99C2C"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第一步，标记量化关系“又”、“同时”、“共”。</w:t>
      </w:r>
    </w:p>
    <w:p w14:paraId="06D94697"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第二步，由“又”骑10分钟、“共”用时50分钟可知，小赵被追上时，用时为</w:t>
      </w:r>
      <w:r w:rsidRPr="00D64321">
        <w:rPr>
          <w:rFonts w:ascii="宋体" w:eastAsia="宋体" w:hAnsi="宋体" w:cs="Times New Roman"/>
          <w:position w:val="-6"/>
          <w:szCs w:val="21"/>
        </w:rPr>
        <w:object w:dxaOrig="1080" w:dyaOrig="260" w14:anchorId="0476E830">
          <v:shape id="_x0000_i1278" type="#_x0000_t75" style="width:57.05pt;height:13.85pt" o:ole="">
            <v:imagedata r:id="rId621" o:title=""/>
          </v:shape>
          <o:OLEObject Type="Embed" ProgID="Equation.DSMT4" ShapeID="_x0000_i1278" DrawAspect="Content" ObjectID="_1645025915" r:id="rId622"/>
        </w:object>
      </w:r>
      <w:r w:rsidRPr="00D64321">
        <w:rPr>
          <w:rFonts w:ascii="宋体" w:eastAsia="宋体" w:hAnsi="宋体" w:cs="Times New Roman"/>
          <w:szCs w:val="21"/>
        </w:rPr>
        <w:t>分钟。通过“同时”，得出父亲返家用时10分钟，即小赵40分钟的路程等于父亲10分钟的路程。</w:t>
      </w:r>
    </w:p>
    <w:p w14:paraId="5875B30B" w14:textId="77777777" w:rsidR="001A5B3D"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第三步，于是有</w:t>
      </w:r>
      <w:r w:rsidRPr="00D64321">
        <w:rPr>
          <w:rFonts w:ascii="宋体" w:eastAsia="宋体" w:hAnsi="宋体" w:cs="Times New Roman"/>
          <w:position w:val="-12"/>
          <w:szCs w:val="21"/>
        </w:rPr>
        <w:object w:dxaOrig="1160" w:dyaOrig="340" w14:anchorId="60B63F58">
          <v:shape id="_x0000_i1279" type="#_x0000_t75" style="width:58.15pt;height:13.85pt" o:ole="">
            <v:imagedata r:id="rId623" o:title=""/>
          </v:shape>
          <o:OLEObject Type="Embed" ProgID="Equation.DSMT4" ShapeID="_x0000_i1279" DrawAspect="Content" ObjectID="_1645025916" r:id="rId624"/>
        </w:object>
      </w:r>
      <w:r w:rsidRPr="00D64321">
        <w:rPr>
          <w:rFonts w:ascii="宋体" w:eastAsia="宋体" w:hAnsi="宋体" w:cs="Times New Roman"/>
          <w:szCs w:val="21"/>
        </w:rPr>
        <w:t>（路程一定，速度与时间成反比），故</w:t>
      </w:r>
      <w:r w:rsidRPr="00D64321">
        <w:rPr>
          <w:rFonts w:ascii="宋体" w:eastAsia="宋体" w:hAnsi="宋体" w:cs="Times New Roman"/>
          <w:position w:val="-22"/>
          <w:szCs w:val="21"/>
        </w:rPr>
        <w:object w:dxaOrig="1160" w:dyaOrig="560" w14:anchorId="4AA8FEDD">
          <v:shape id="_x0000_i1280" type="#_x0000_t75" style="width:58.15pt;height:29.35pt" o:ole="">
            <v:imagedata r:id="rId625" o:title=""/>
          </v:shape>
          <o:OLEObject Type="Embed" ProgID="Equation.DSMT4" ShapeID="_x0000_i1280" DrawAspect="Content" ObjectID="_1645025917" r:id="rId626"/>
        </w:object>
      </w:r>
      <w:r w:rsidRPr="00D64321">
        <w:rPr>
          <w:rFonts w:ascii="宋体" w:eastAsia="宋体" w:hAnsi="宋体" w:cs="Times New Roman"/>
          <w:szCs w:val="21"/>
        </w:rPr>
        <w:t>千米/小时。因此，选择C选项。</w:t>
      </w:r>
    </w:p>
    <w:p w14:paraId="178B85E6" w14:textId="0924F2E0"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 xml:space="preserve">12. </w:t>
      </w:r>
    </w:p>
    <w:p w14:paraId="5E9C89D1"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【答案】B</w:t>
      </w:r>
    </w:p>
    <w:p w14:paraId="36600449"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【解题思路】</w:t>
      </w:r>
    </w:p>
    <w:p w14:paraId="1C912F27"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第一步，标记量化关系“占”、“又”、“占”。</w:t>
      </w:r>
    </w:p>
    <w:p w14:paraId="08CA9B5A"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第二步，</w:t>
      </w:r>
      <w:r w:rsidRPr="00D64321">
        <w:rPr>
          <w:rFonts w:ascii="宋体" w:eastAsia="宋体" w:hAnsi="宋体" w:cs="Times New Roman"/>
          <w:szCs w:val="21"/>
        </w:rPr>
        <w:t>设职工总数为</w:t>
      </w:r>
      <w:r w:rsidRPr="00D64321">
        <w:rPr>
          <w:rFonts w:ascii="宋体" w:eastAsia="宋体" w:hAnsi="宋体" w:cs="Times New Roman"/>
          <w:position w:val="-6"/>
          <w:szCs w:val="21"/>
        </w:rPr>
        <w:object w:dxaOrig="180" w:dyaOrig="200" w14:anchorId="3505FE0D">
          <v:shape id="_x0000_i1281" type="#_x0000_t75" style="width:7.2pt;height:7.2pt" o:ole="">
            <v:imagedata r:id="rId627" o:title=""/>
          </v:shape>
          <o:OLEObject Type="Embed" ProgID="Equation.DSMT4" ShapeID="_x0000_i1281" DrawAspect="Content" ObjectID="_1645025918" r:id="rId628"/>
        </w:object>
      </w:r>
      <w:r w:rsidRPr="00D64321">
        <w:rPr>
          <w:rFonts w:ascii="宋体" w:eastAsia="宋体" w:hAnsi="宋体" w:cs="Times New Roman"/>
          <w:szCs w:val="21"/>
        </w:rPr>
        <w:t>，</w:t>
      </w:r>
      <w:r w:rsidRPr="00D64321">
        <w:rPr>
          <w:rFonts w:ascii="宋体" w:eastAsia="宋体" w:hAnsi="宋体" w:cs="Times New Roman" w:hint="eastAsia"/>
          <w:szCs w:val="21"/>
        </w:rPr>
        <w:t>由</w:t>
      </w:r>
      <w:r w:rsidRPr="00D64321">
        <w:rPr>
          <w:rFonts w:ascii="宋体" w:eastAsia="宋体" w:hAnsi="宋体" w:cs="Times New Roman"/>
          <w:szCs w:val="21"/>
        </w:rPr>
        <w:t>“占”总数的62.5%、“又”有2名评上中级</w:t>
      </w:r>
      <w:r w:rsidRPr="00D64321">
        <w:rPr>
          <w:rFonts w:ascii="宋体" w:eastAsia="宋体" w:hAnsi="宋体" w:cs="Times New Roman" w:hint="eastAsia"/>
          <w:szCs w:val="21"/>
        </w:rPr>
        <w:t>可得，现有</w:t>
      </w:r>
      <w:r w:rsidRPr="00D64321">
        <w:rPr>
          <w:rFonts w:ascii="宋体" w:eastAsia="宋体" w:hAnsi="宋体" w:cs="Times New Roman"/>
          <w:szCs w:val="21"/>
        </w:rPr>
        <w:t>中级及以上</w:t>
      </w:r>
      <w:r w:rsidRPr="00D64321">
        <w:rPr>
          <w:rFonts w:ascii="宋体" w:eastAsia="宋体" w:hAnsi="宋体" w:cs="Times New Roman" w:hint="eastAsia"/>
          <w:szCs w:val="21"/>
        </w:rPr>
        <w:t>人数为</w:t>
      </w:r>
      <w:r w:rsidRPr="00D64321">
        <w:rPr>
          <w:rFonts w:ascii="宋体" w:eastAsia="宋体" w:hAnsi="宋体" w:cs="Times New Roman"/>
          <w:position w:val="-6"/>
          <w:szCs w:val="21"/>
        </w:rPr>
        <w:object w:dxaOrig="1040" w:dyaOrig="260" w14:anchorId="41F01483">
          <v:shape id="_x0000_i1282" type="#_x0000_t75" style="width:49.85pt;height:13.85pt" o:ole="">
            <v:imagedata r:id="rId629" o:title=""/>
          </v:shape>
          <o:OLEObject Type="Embed" ProgID="Equation.DSMT4" ShapeID="_x0000_i1282" DrawAspect="Content" ObjectID="_1645025919" r:id="rId630"/>
        </w:object>
      </w:r>
      <w:r w:rsidRPr="00D64321">
        <w:rPr>
          <w:rFonts w:ascii="宋体" w:eastAsia="宋体" w:hAnsi="宋体" w:cs="Times New Roman" w:hint="eastAsia"/>
          <w:szCs w:val="21"/>
        </w:rPr>
        <w:t>；由现有</w:t>
      </w:r>
      <w:r w:rsidRPr="00D64321">
        <w:rPr>
          <w:rFonts w:ascii="宋体" w:eastAsia="宋体" w:hAnsi="宋体" w:cs="Times New Roman"/>
          <w:szCs w:val="21"/>
        </w:rPr>
        <w:t>中级及以上“占”总人数的</w:t>
      </w:r>
      <w:r w:rsidRPr="00D64321">
        <w:rPr>
          <w:rFonts w:ascii="宋体" w:eastAsia="宋体" w:hAnsi="宋体" w:cs="Times New Roman"/>
          <w:position w:val="-22"/>
          <w:szCs w:val="21"/>
        </w:rPr>
        <w:object w:dxaOrig="279" w:dyaOrig="560" w14:anchorId="324FAC9F">
          <v:shape id="_x0000_i1283" type="#_x0000_t75" style="width:14.95pt;height:29.35pt" o:ole="">
            <v:imagedata r:id="rId45" o:title=""/>
          </v:shape>
          <o:OLEObject Type="Embed" ProgID="Equation.DSMT4" ShapeID="_x0000_i1283" DrawAspect="Content" ObjectID="_1645025920" r:id="rId631"/>
        </w:object>
      </w:r>
      <w:r w:rsidRPr="00D64321">
        <w:rPr>
          <w:rFonts w:ascii="宋体" w:eastAsia="宋体" w:hAnsi="宋体" w:cs="Times New Roman" w:hint="eastAsia"/>
          <w:szCs w:val="21"/>
        </w:rPr>
        <w:t>得，</w:t>
      </w:r>
      <w:r w:rsidRPr="00D64321">
        <w:rPr>
          <w:rFonts w:ascii="宋体" w:eastAsia="宋体" w:hAnsi="宋体" w:cs="Times New Roman"/>
          <w:position w:val="-22"/>
        </w:rPr>
        <w:object w:dxaOrig="1579" w:dyaOrig="560" w14:anchorId="359E3118">
          <v:shape id="_x0000_i1284" type="#_x0000_t75" style="width:79.2pt;height:29.35pt" o:ole="">
            <v:imagedata r:id="rId632" o:title=""/>
          </v:shape>
          <o:OLEObject Type="Embed" ProgID="Equation.DSMT4" ShapeID="_x0000_i1284" DrawAspect="Content" ObjectID="_1645025921" r:id="rId633"/>
        </w:object>
      </w:r>
      <w:r w:rsidRPr="00D64321">
        <w:rPr>
          <w:rFonts w:ascii="宋体" w:eastAsia="宋体" w:hAnsi="宋体" w:cs="Times New Roman"/>
          <w:szCs w:val="21"/>
        </w:rPr>
        <w:t>，</w:t>
      </w:r>
      <w:r w:rsidRPr="00D64321">
        <w:rPr>
          <w:rFonts w:ascii="宋体" w:eastAsia="宋体" w:hAnsi="宋体" w:cs="Times New Roman" w:hint="eastAsia"/>
          <w:szCs w:val="21"/>
        </w:rPr>
        <w:t>解</w:t>
      </w:r>
      <w:r w:rsidRPr="00D64321">
        <w:rPr>
          <w:rFonts w:ascii="宋体" w:eastAsia="宋体" w:hAnsi="宋体" w:cs="Times New Roman"/>
          <w:szCs w:val="21"/>
        </w:rPr>
        <w:t>得</w:t>
      </w:r>
      <w:r w:rsidRPr="00D64321">
        <w:rPr>
          <w:rFonts w:ascii="宋体" w:eastAsia="宋体" w:hAnsi="宋体" w:cs="Times New Roman"/>
          <w:position w:val="-6"/>
          <w:szCs w:val="21"/>
        </w:rPr>
        <w:object w:dxaOrig="680" w:dyaOrig="260" w14:anchorId="10CE3DB0">
          <v:shape id="_x0000_i1285" type="#_x0000_t75" style="width:36.55pt;height:13.85pt" o:ole="">
            <v:imagedata r:id="rId634" o:title=""/>
          </v:shape>
          <o:OLEObject Type="Embed" ProgID="Equation.DSMT4" ShapeID="_x0000_i1285" DrawAspect="Content" ObjectID="_1645025922" r:id="rId635"/>
        </w:object>
      </w:r>
      <w:r w:rsidRPr="00D64321">
        <w:rPr>
          <w:rFonts w:ascii="宋体" w:eastAsia="宋体" w:hAnsi="宋体" w:cs="Times New Roman" w:hint="eastAsia"/>
          <w:szCs w:val="21"/>
        </w:rPr>
        <w:t>。</w:t>
      </w:r>
    </w:p>
    <w:p w14:paraId="5FB6774D"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第三步，</w:t>
      </w:r>
      <w:r w:rsidRPr="00D64321">
        <w:rPr>
          <w:rFonts w:ascii="宋体" w:eastAsia="宋体" w:hAnsi="宋体" w:cs="Times New Roman"/>
          <w:szCs w:val="21"/>
        </w:rPr>
        <w:t>原来中级以下的职工有</w:t>
      </w:r>
      <w:r w:rsidRPr="00D64321">
        <w:rPr>
          <w:rFonts w:ascii="宋体" w:eastAsia="宋体" w:hAnsi="宋体" w:cs="Times New Roman"/>
          <w:position w:val="-10"/>
          <w:szCs w:val="21"/>
        </w:rPr>
        <w:object w:dxaOrig="1900" w:dyaOrig="300" w14:anchorId="532145DA">
          <v:shape id="_x0000_i1286" type="#_x0000_t75" style="width:94.15pt;height:14.95pt" o:ole="">
            <v:imagedata r:id="rId636" o:title=""/>
          </v:shape>
          <o:OLEObject Type="Embed" ProgID="Equation.DSMT4" ShapeID="_x0000_i1286" DrawAspect="Content" ObjectID="_1645025923" r:id="rId637"/>
        </w:object>
      </w:r>
      <w:r w:rsidRPr="00D64321">
        <w:rPr>
          <w:rFonts w:ascii="宋体" w:eastAsia="宋体" w:hAnsi="宋体" w:cs="Times New Roman"/>
          <w:szCs w:val="21"/>
        </w:rPr>
        <w:t>人。因此，选择B选项。</w:t>
      </w:r>
    </w:p>
    <w:p w14:paraId="760BBA3C"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解法二：</w:t>
      </w:r>
    </w:p>
    <w:p w14:paraId="3AF473E7" w14:textId="77777777" w:rsidR="001A5B3D"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原中级以下占总数的</w:t>
      </w:r>
      <w:r w:rsidRPr="00D64321">
        <w:rPr>
          <w:rFonts w:ascii="宋体" w:eastAsia="宋体" w:hAnsi="宋体" w:cs="Times New Roman"/>
          <w:position w:val="-22"/>
          <w:szCs w:val="21"/>
        </w:rPr>
        <w:object w:dxaOrig="1219" w:dyaOrig="560" w14:anchorId="3E81AFE3">
          <v:shape id="_x0000_i1287" type="#_x0000_t75" style="width:64.8pt;height:29.35pt" o:ole="">
            <v:imagedata r:id="rId638" o:title=""/>
          </v:shape>
          <o:OLEObject Type="Embed" ProgID="Equation.DSMT4" ShapeID="_x0000_i1287" DrawAspect="Content" ObjectID="_1645025924" r:id="rId639"/>
        </w:object>
      </w:r>
      <w:r w:rsidRPr="00D64321">
        <w:rPr>
          <w:rFonts w:ascii="宋体" w:eastAsia="宋体" w:hAnsi="宋体" w:cs="Times New Roman"/>
          <w:szCs w:val="21"/>
        </w:rPr>
        <w:t>，则原中级以下职工人数为3的倍数，排除A、C。又有2名职工评上中级职称后，此时中级以下占总数的</w:t>
      </w:r>
      <w:r w:rsidRPr="00D64321">
        <w:rPr>
          <w:rFonts w:ascii="宋体" w:eastAsia="宋体" w:hAnsi="宋体" w:cs="Times New Roman"/>
          <w:position w:val="-22"/>
          <w:szCs w:val="21"/>
        </w:rPr>
        <w:object w:dxaOrig="960" w:dyaOrig="560" w14:anchorId="10455C54">
          <v:shape id="_x0000_i1288" type="#_x0000_t75" style="width:51.5pt;height:29.35pt" o:ole="">
            <v:imagedata r:id="rId640" o:title=""/>
          </v:shape>
          <o:OLEObject Type="Embed" ProgID="Equation.DSMT4" ShapeID="_x0000_i1288" DrawAspect="Content" ObjectID="_1645025925" r:id="rId641"/>
        </w:object>
      </w:r>
      <w:r w:rsidRPr="00D64321">
        <w:rPr>
          <w:rFonts w:ascii="宋体" w:eastAsia="宋体" w:hAnsi="宋体" w:cs="Times New Roman"/>
          <w:szCs w:val="21"/>
        </w:rPr>
        <w:t>，则原中级以下人数减去2的差是4的倍数，排除D。</w:t>
      </w:r>
      <w:r w:rsidRPr="00D64321">
        <w:rPr>
          <w:rFonts w:ascii="宋体" w:eastAsia="宋体" w:hAnsi="宋体" w:cs="Arial"/>
          <w:color w:val="000000"/>
          <w:kern w:val="0"/>
          <w:szCs w:val="24"/>
        </w:rPr>
        <w:t>因</w:t>
      </w:r>
      <w:r w:rsidRPr="00D64321">
        <w:rPr>
          <w:rFonts w:ascii="宋体" w:eastAsia="宋体" w:hAnsi="宋体" w:cs="Arial" w:hint="eastAsia"/>
          <w:color w:val="000000"/>
          <w:kern w:val="0"/>
          <w:szCs w:val="24"/>
        </w:rPr>
        <w:t>而</w:t>
      </w:r>
      <w:r w:rsidRPr="00D64321">
        <w:rPr>
          <w:rFonts w:ascii="宋体" w:eastAsia="宋体" w:hAnsi="宋体" w:cs="Arial"/>
          <w:color w:val="000000"/>
          <w:kern w:val="0"/>
          <w:szCs w:val="24"/>
        </w:rPr>
        <w:t>，选择B。</w:t>
      </w:r>
    </w:p>
    <w:p w14:paraId="68AA8F90" w14:textId="29359F1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 xml:space="preserve">13. </w:t>
      </w:r>
    </w:p>
    <w:p w14:paraId="72526352"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lastRenderedPageBreak/>
        <w:t>【答案】C</w:t>
      </w:r>
    </w:p>
    <w:p w14:paraId="5DB94316"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【解题思路】</w:t>
      </w:r>
    </w:p>
    <w:p w14:paraId="274F9E67"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第一步，标记量化关系“正方体”、“最短”。</w:t>
      </w:r>
    </w:p>
    <w:p w14:paraId="347C8F1D"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第二步，由“最短”可知，每经过一点，尽可能让该点所连接的</w:t>
      </w:r>
      <w:proofErr w:type="gramStart"/>
      <w:r w:rsidRPr="00D64321">
        <w:rPr>
          <w:rFonts w:ascii="宋体" w:eastAsia="宋体" w:hAnsi="宋体" w:cs="Times New Roman"/>
          <w:szCs w:val="21"/>
        </w:rPr>
        <w:t>三条棱与之前</w:t>
      </w:r>
      <w:proofErr w:type="gramEnd"/>
      <w:r w:rsidRPr="00D64321">
        <w:rPr>
          <w:rFonts w:ascii="宋体" w:eastAsia="宋体" w:hAnsi="宋体" w:cs="Times New Roman"/>
          <w:szCs w:val="21"/>
        </w:rPr>
        <w:t>不同。若从A点出发，最短路径为</w:t>
      </w:r>
      <w:r w:rsidRPr="00D64321">
        <w:rPr>
          <w:rFonts w:ascii="宋体" w:eastAsia="宋体" w:hAnsi="宋体" w:cs="Times New Roman"/>
          <w:position w:val="-6"/>
          <w:szCs w:val="21"/>
        </w:rPr>
        <w:object w:dxaOrig="2460" w:dyaOrig="260" w14:anchorId="4FF3B338">
          <v:shape id="_x0000_i1289" type="#_x0000_t75" style="width:123.5pt;height:13.85pt" o:ole="">
            <v:imagedata r:id="rId642" o:title=""/>
          </v:shape>
          <o:OLEObject Type="Embed" ProgID="Equation.DSMT4" ShapeID="_x0000_i1289" DrawAspect="Content" ObjectID="_1645025926" r:id="rId643"/>
        </w:object>
      </w:r>
      <w:r w:rsidRPr="00D64321">
        <w:rPr>
          <w:rFonts w:ascii="宋体" w:eastAsia="宋体" w:hAnsi="宋体" w:cs="Times New Roman"/>
          <w:szCs w:val="21"/>
        </w:rPr>
        <w:t>（如图所示），行进距离为5。因此，选择C选项。</w:t>
      </w:r>
    </w:p>
    <w:p w14:paraId="298B2022" w14:textId="77777777" w:rsidR="001A5B3D" w:rsidRDefault="001A5B3D" w:rsidP="001A5B3D">
      <w:pPr>
        <w:tabs>
          <w:tab w:val="left" w:pos="4200"/>
          <w:tab w:val="left" w:pos="4620"/>
        </w:tabs>
        <w:adjustRightInd w:val="0"/>
        <w:snapToGrid w:val="0"/>
        <w:spacing w:line="288" w:lineRule="auto"/>
        <w:ind w:firstLineChars="200" w:firstLine="420"/>
        <w:jc w:val="center"/>
        <w:rPr>
          <w:rFonts w:ascii="宋体" w:eastAsia="宋体" w:hAnsi="宋体" w:cs="Times New Roman"/>
          <w:szCs w:val="21"/>
        </w:rPr>
      </w:pPr>
      <w:r w:rsidRPr="00D64321">
        <w:rPr>
          <w:rFonts w:ascii="宋体" w:eastAsia="宋体" w:hAnsi="宋体" w:cs="Times New Roman"/>
          <w:noProof/>
          <w:szCs w:val="21"/>
        </w:rPr>
        <w:drawing>
          <wp:inline distT="0" distB="0" distL="0" distR="0" wp14:anchorId="6989619F" wp14:editId="5672EEDF">
            <wp:extent cx="1485900" cy="1273705"/>
            <wp:effectExtent l="0" t="0" r="0" b="3175"/>
            <wp:docPr id="30" name="图片 18" descr="捕获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捕获11.PNG"/>
                    <pic:cNvPicPr/>
                  </pic:nvPicPr>
                  <pic:blipFill>
                    <a:blip r:embed="rId644">
                      <a:extLst>
                        <a:ext uri="{28A0092B-C50C-407E-A947-70E740481C1C}">
                          <a14:useLocalDpi xmlns:a14="http://schemas.microsoft.com/office/drawing/2010/main" val="0"/>
                        </a:ext>
                      </a:extLst>
                    </a:blip>
                    <a:stretch>
                      <a:fillRect/>
                    </a:stretch>
                  </pic:blipFill>
                  <pic:spPr>
                    <a:xfrm>
                      <a:off x="0" y="0"/>
                      <a:ext cx="1492999" cy="1279791"/>
                    </a:xfrm>
                    <a:prstGeom prst="rect">
                      <a:avLst/>
                    </a:prstGeom>
                  </pic:spPr>
                </pic:pic>
              </a:graphicData>
            </a:graphic>
          </wp:inline>
        </w:drawing>
      </w:r>
    </w:p>
    <w:p w14:paraId="425A0848" w14:textId="3E2EEC8C"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 xml:space="preserve">14. </w:t>
      </w:r>
    </w:p>
    <w:p w14:paraId="12FC8E3F"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【答案】C</w:t>
      </w:r>
    </w:p>
    <w:p w14:paraId="7DE9C36D"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【解题思路】</w:t>
      </w:r>
    </w:p>
    <w:p w14:paraId="0BFB23D0"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第一步，标记量化关系“不相同”、“最多”。</w:t>
      </w:r>
    </w:p>
    <w:p w14:paraId="3C9995BD"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第二步，根据获奖者中“最多”只有1人来自B，分为两种情况：获奖3人均来自A，有</w:t>
      </w:r>
      <w:r w:rsidRPr="00D64321">
        <w:rPr>
          <w:rFonts w:ascii="宋体" w:eastAsia="宋体" w:hAnsi="宋体" w:cs="Times New Roman"/>
          <w:position w:val="-10"/>
          <w:szCs w:val="21"/>
        </w:rPr>
        <w:object w:dxaOrig="720" w:dyaOrig="340" w14:anchorId="532F47BB">
          <v:shape id="_x0000_i1290" type="#_x0000_t75" style="width:36.55pt;height:13.85pt" o:ole="">
            <v:imagedata r:id="rId645" o:title=""/>
          </v:shape>
          <o:OLEObject Type="Embed" ProgID="Equation.DSMT4" ShapeID="_x0000_i1290" DrawAspect="Content" ObjectID="_1645025927" r:id="rId646"/>
        </w:object>
      </w:r>
      <w:r w:rsidRPr="00D64321">
        <w:rPr>
          <w:rFonts w:ascii="宋体" w:eastAsia="宋体" w:hAnsi="宋体" w:cs="Times New Roman"/>
          <w:szCs w:val="21"/>
        </w:rPr>
        <w:t>种；2人来自A，1人来自B，有</w:t>
      </w:r>
      <w:r w:rsidRPr="00D64321">
        <w:rPr>
          <w:rFonts w:ascii="宋体" w:eastAsia="宋体" w:hAnsi="宋体" w:cs="Times New Roman"/>
          <w:position w:val="-10"/>
          <w:szCs w:val="21"/>
        </w:rPr>
        <w:object w:dxaOrig="1540" w:dyaOrig="340" w14:anchorId="57DFA959">
          <v:shape id="_x0000_i1291" type="#_x0000_t75" style="width:79.2pt;height:13.85pt" o:ole="">
            <v:imagedata r:id="rId647" o:title=""/>
          </v:shape>
          <o:OLEObject Type="Embed" ProgID="Equation.DSMT4" ShapeID="_x0000_i1291" DrawAspect="Content" ObjectID="_1645025928" r:id="rId648"/>
        </w:object>
      </w:r>
      <w:r w:rsidRPr="00D64321">
        <w:rPr>
          <w:rFonts w:ascii="宋体" w:eastAsia="宋体" w:hAnsi="宋体" w:cs="Times New Roman"/>
          <w:szCs w:val="21"/>
        </w:rPr>
        <w:t>种。</w:t>
      </w:r>
    </w:p>
    <w:p w14:paraId="6B124FD2" w14:textId="77777777" w:rsidR="001A5B3D"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第三步，总情况数为</w:t>
      </w:r>
      <w:r w:rsidRPr="00D64321">
        <w:rPr>
          <w:rFonts w:ascii="宋体" w:eastAsia="宋体" w:hAnsi="宋体" w:cs="Times New Roman"/>
          <w:position w:val="-6"/>
          <w:szCs w:val="21"/>
        </w:rPr>
        <w:object w:dxaOrig="1100" w:dyaOrig="260" w14:anchorId="3A70A20F">
          <v:shape id="_x0000_i1292" type="#_x0000_t75" style="width:51.5pt;height:13.85pt" o:ole="">
            <v:imagedata r:id="rId649" o:title=""/>
          </v:shape>
          <o:OLEObject Type="Embed" ProgID="Equation.DSMT4" ShapeID="_x0000_i1292" DrawAspect="Content" ObjectID="_1645025929" r:id="rId650"/>
        </w:object>
      </w:r>
      <w:r w:rsidRPr="00D64321">
        <w:rPr>
          <w:rFonts w:ascii="宋体" w:eastAsia="宋体" w:hAnsi="宋体" w:cs="Times New Roman"/>
          <w:szCs w:val="21"/>
        </w:rPr>
        <w:t>种。因此，选择C选项。</w:t>
      </w:r>
    </w:p>
    <w:p w14:paraId="00D55543" w14:textId="0227713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 xml:space="preserve">15. </w:t>
      </w:r>
    </w:p>
    <w:p w14:paraId="13349288"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【答案】A</w:t>
      </w:r>
    </w:p>
    <w:p w14:paraId="62E61ECE"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【解题思路】</w:t>
      </w:r>
    </w:p>
    <w:p w14:paraId="3138C168"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第一步，标记量化关系“轮空”、“概率”。</w:t>
      </w:r>
    </w:p>
    <w:p w14:paraId="6960789D"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第二步，由“轮空”可知，要使第二场为甲对丙，则需第一场甲对乙时，甲获胜，概率为60%。要使第三场为甲对丙，则需第一场甲对乙时，乙获胜（概率为</w:t>
      </w:r>
      <w:r w:rsidRPr="00D64321">
        <w:rPr>
          <w:rFonts w:ascii="宋体" w:eastAsia="宋体" w:hAnsi="宋体"/>
          <w:position w:val="-6"/>
        </w:rPr>
        <w:object w:dxaOrig="1320" w:dyaOrig="260" w14:anchorId="0E05F46A">
          <v:shape id="_x0000_i1293" type="#_x0000_t75" style="width:64.8pt;height:13.85pt" o:ole="">
            <v:imagedata r:id="rId651" o:title=""/>
          </v:shape>
          <o:OLEObject Type="Embed" ProgID="Equation.DSMT4" ShapeID="_x0000_i1293" DrawAspect="Content" ObjectID="_1645025930" r:id="rId652"/>
        </w:object>
      </w:r>
      <w:r w:rsidRPr="00D64321">
        <w:rPr>
          <w:rFonts w:ascii="宋体" w:eastAsia="宋体" w:hAnsi="宋体" w:cs="Times New Roman"/>
          <w:szCs w:val="21"/>
        </w:rPr>
        <w:t>）；第二场为乙对丙时，丙获胜（概率为</w:t>
      </w:r>
      <w:r w:rsidRPr="00D64321">
        <w:rPr>
          <w:rFonts w:ascii="宋体" w:eastAsia="宋体" w:hAnsi="宋体"/>
          <w:position w:val="-6"/>
        </w:rPr>
        <w:object w:dxaOrig="1320" w:dyaOrig="260" w14:anchorId="157E4D9E">
          <v:shape id="_x0000_i1294" type="#_x0000_t75" style="width:64.8pt;height:13.85pt" o:ole="">
            <v:imagedata r:id="rId653" o:title=""/>
          </v:shape>
          <o:OLEObject Type="Embed" ProgID="Equation.DSMT4" ShapeID="_x0000_i1294" DrawAspect="Content" ObjectID="_1645025931" r:id="rId654"/>
        </w:object>
      </w:r>
      <w:r w:rsidRPr="00D64321">
        <w:rPr>
          <w:rFonts w:ascii="宋体" w:eastAsia="宋体" w:hAnsi="宋体" w:cs="Times New Roman"/>
          <w:szCs w:val="21"/>
        </w:rPr>
        <w:t>），故第三场甲对丙概率为</w:t>
      </w:r>
      <w:r w:rsidRPr="00D64321">
        <w:rPr>
          <w:rFonts w:ascii="宋体" w:eastAsia="宋体" w:hAnsi="宋体" w:cs="Times New Roman"/>
          <w:position w:val="-6"/>
          <w:szCs w:val="21"/>
        </w:rPr>
        <w:object w:dxaOrig="1620" w:dyaOrig="260" w14:anchorId="29746856">
          <v:shape id="_x0000_i1295" type="#_x0000_t75" style="width:79.2pt;height:13.85pt" o:ole="">
            <v:imagedata r:id="rId655" o:title=""/>
          </v:shape>
          <o:OLEObject Type="Embed" ProgID="Equation.DSMT4" ShapeID="_x0000_i1295" DrawAspect="Content" ObjectID="_1645025932" r:id="rId656"/>
        </w:object>
      </w:r>
      <w:r w:rsidRPr="00D64321">
        <w:rPr>
          <w:rFonts w:ascii="宋体" w:eastAsia="宋体" w:hAnsi="宋体" w:cs="Times New Roman"/>
          <w:szCs w:val="21"/>
        </w:rPr>
        <w:t>。</w:t>
      </w:r>
    </w:p>
    <w:p w14:paraId="350003F7" w14:textId="77777777" w:rsidR="001A5B3D"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第三步，第三场比赛甲对丙的概率与第二场相差</w:t>
      </w:r>
      <w:r w:rsidRPr="00D64321">
        <w:rPr>
          <w:rFonts w:ascii="宋体" w:eastAsia="宋体" w:hAnsi="宋体" w:cs="Times New Roman"/>
          <w:position w:val="-6"/>
          <w:szCs w:val="21"/>
        </w:rPr>
        <w:object w:dxaOrig="1760" w:dyaOrig="260" w14:anchorId="71D37F16">
          <v:shape id="_x0000_i1296" type="#_x0000_t75" style="width:85.85pt;height:13.85pt" o:ole="">
            <v:imagedata r:id="rId657" o:title=""/>
          </v:shape>
          <o:OLEObject Type="Embed" ProgID="Equation.DSMT4" ShapeID="_x0000_i1296" DrawAspect="Content" ObjectID="_1645025933" r:id="rId658"/>
        </w:object>
      </w:r>
      <w:r w:rsidRPr="00D64321">
        <w:rPr>
          <w:rFonts w:ascii="宋体" w:eastAsia="宋体" w:hAnsi="宋体" w:cs="Times New Roman"/>
          <w:szCs w:val="21"/>
        </w:rPr>
        <w:t>，即低40个百分点。因此，选择A选项。</w:t>
      </w:r>
    </w:p>
    <w:p w14:paraId="625A75FC" w14:textId="1D528790"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Times New Roman"/>
          <w:szCs w:val="21"/>
        </w:rPr>
        <w:t xml:space="preserve">16. </w:t>
      </w:r>
    </w:p>
    <w:p w14:paraId="436D202F"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szCs w:val="20"/>
        </w:rPr>
        <w:t>【答案】B</w:t>
      </w:r>
    </w:p>
    <w:p w14:paraId="4C788A88"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szCs w:val="20"/>
        </w:rPr>
        <w:t>【解题思路】</w:t>
      </w:r>
    </w:p>
    <w:p w14:paraId="47676CFB"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rPr>
      </w:pPr>
      <w:r w:rsidRPr="00D64321">
        <w:rPr>
          <w:rFonts w:ascii="宋体" w:eastAsia="宋体" w:hAnsi="宋体" w:cs="Times New Roman"/>
          <w:position w:val="-104"/>
        </w:rPr>
        <w:object w:dxaOrig="4400" w:dyaOrig="2180" w14:anchorId="73C2EC87">
          <v:shape id="_x0000_i1297" type="#_x0000_t75" style="width:223.75pt;height:108.55pt" o:ole="">
            <v:imagedata r:id="rId659" o:title=""/>
          </v:shape>
          <o:OLEObject Type="Embed" ProgID="Equation.DSMT4" ShapeID="_x0000_i1297" DrawAspect="Content" ObjectID="_1645025934" r:id="rId660"/>
        </w:object>
      </w:r>
    </w:p>
    <w:p w14:paraId="65CCB066"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Times New Roman" w:hint="eastAsia"/>
        </w:rPr>
        <w:t>因此，选择B选项。</w:t>
      </w:r>
    </w:p>
    <w:p w14:paraId="78982360"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szCs w:val="20"/>
        </w:rPr>
        <w:t>【拓展】等差数列公式：（1）通项公式：</w:t>
      </w:r>
      <w:r w:rsidRPr="00D64321">
        <w:rPr>
          <w:rFonts w:ascii="宋体" w:eastAsia="宋体" w:hAnsi="宋体" w:cs="Times New Roman"/>
          <w:position w:val="-10"/>
        </w:rPr>
        <w:object w:dxaOrig="1500" w:dyaOrig="320" w14:anchorId="17F8EE1B">
          <v:shape id="_x0000_i1298" type="#_x0000_t75" style="width:1in;height:14.95pt" o:ole="">
            <v:imagedata r:id="rId661" o:title=""/>
          </v:shape>
          <o:OLEObject Type="Embed" ProgID="Equation.DSMT4" ShapeID="_x0000_i1298" DrawAspect="Content" ObjectID="_1645025935" r:id="rId662"/>
        </w:object>
      </w:r>
      <w:r w:rsidRPr="00D64321">
        <w:rPr>
          <w:rFonts w:ascii="宋体" w:eastAsia="宋体" w:hAnsi="宋体" w:cs="Helvetica" w:hint="eastAsia"/>
          <w:szCs w:val="20"/>
        </w:rPr>
        <w:t>；</w:t>
      </w:r>
    </w:p>
    <w:p w14:paraId="7F921068" w14:textId="77777777" w:rsidR="001A5B3D"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szCs w:val="20"/>
        </w:rPr>
        <w:lastRenderedPageBreak/>
        <w:t>（2）前</w:t>
      </w:r>
      <w:r w:rsidRPr="00D64321">
        <w:rPr>
          <w:rFonts w:ascii="宋体" w:eastAsia="宋体" w:hAnsi="宋体" w:cs="Times New Roman"/>
          <w:position w:val="-6"/>
        </w:rPr>
        <w:object w:dxaOrig="180" w:dyaOrig="200" w14:anchorId="43D34D69">
          <v:shape id="_x0000_i1299" type="#_x0000_t75" style="width:7.2pt;height:7.2pt" o:ole="">
            <v:imagedata r:id="rId663" o:title=""/>
          </v:shape>
          <o:OLEObject Type="Embed" ProgID="Equation.DSMT4" ShapeID="_x0000_i1299" DrawAspect="Content" ObjectID="_1645025936" r:id="rId664"/>
        </w:object>
      </w:r>
      <w:r w:rsidRPr="00D64321">
        <w:rPr>
          <w:rFonts w:ascii="宋体" w:eastAsia="宋体" w:hAnsi="宋体" w:cs="Helvetica"/>
          <w:szCs w:val="20"/>
        </w:rPr>
        <w:t>项和公式</w:t>
      </w:r>
      <w:r w:rsidRPr="00D64321">
        <w:rPr>
          <w:rFonts w:ascii="宋体" w:eastAsia="宋体" w:hAnsi="宋体" w:cs="Helvetica" w:hint="eastAsia"/>
          <w:szCs w:val="20"/>
        </w:rPr>
        <w:t>：</w:t>
      </w:r>
      <w:r w:rsidRPr="00D64321">
        <w:rPr>
          <w:rFonts w:ascii="宋体" w:eastAsia="宋体" w:hAnsi="宋体" w:cs="Times New Roman"/>
          <w:position w:val="-22"/>
        </w:rPr>
        <w:object w:dxaOrig="3560" w:dyaOrig="560" w14:anchorId="1C4D998D">
          <v:shape id="_x0000_i1300" type="#_x0000_t75" style="width:179.45pt;height:29.35pt" o:ole="">
            <v:imagedata r:id="rId665" o:title=""/>
          </v:shape>
          <o:OLEObject Type="Embed" ProgID="Equation.DSMT4" ShapeID="_x0000_i1300" DrawAspect="Content" ObjectID="_1645025937" r:id="rId666"/>
        </w:object>
      </w:r>
      <w:r w:rsidRPr="00D64321">
        <w:rPr>
          <w:rFonts w:ascii="宋体" w:eastAsia="宋体" w:hAnsi="宋体" w:cs="Helvetica" w:hint="eastAsia"/>
          <w:szCs w:val="20"/>
        </w:rPr>
        <w:t>。</w:t>
      </w:r>
    </w:p>
    <w:p w14:paraId="19FEA77D" w14:textId="67BEC9D9"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Times New Roman"/>
          <w:szCs w:val="21"/>
        </w:rPr>
        <w:t xml:space="preserve">17. </w:t>
      </w:r>
    </w:p>
    <w:p w14:paraId="596C28B8"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szCs w:val="20"/>
        </w:rPr>
        <w:t>【答案】C</w:t>
      </w:r>
    </w:p>
    <w:p w14:paraId="25631188"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szCs w:val="20"/>
        </w:rPr>
        <w:t>【解题思路】</w:t>
      </w:r>
    </w:p>
    <w:p w14:paraId="64A45D74"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hint="eastAsia"/>
          <w:szCs w:val="20"/>
        </w:rPr>
        <w:t>第一步，标记量化关系“每隔”、“相同”。</w:t>
      </w:r>
    </w:p>
    <w:p w14:paraId="10A21D2F" w14:textId="77777777" w:rsidR="001A5B3D"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hint="eastAsia"/>
          <w:szCs w:val="20"/>
        </w:rPr>
        <w:t>第二步，根据缆车速度“相同”，赋值缆车速度为1，由“每隔”</w:t>
      </w:r>
      <w:r w:rsidRPr="00D64321">
        <w:rPr>
          <w:rFonts w:ascii="宋体" w:eastAsia="宋体" w:hAnsi="宋体" w:cs="Helvetica"/>
          <w:szCs w:val="20"/>
        </w:rPr>
        <w:t>半分钟能看到</w:t>
      </w:r>
      <w:r w:rsidRPr="00D64321">
        <w:rPr>
          <w:rFonts w:ascii="宋体" w:eastAsia="宋体" w:hAnsi="宋体" w:cs="Helvetica" w:hint="eastAsia"/>
          <w:szCs w:val="20"/>
        </w:rPr>
        <w:t>对面</w:t>
      </w:r>
      <w:r w:rsidRPr="00D64321">
        <w:rPr>
          <w:rFonts w:ascii="宋体" w:eastAsia="宋体" w:hAnsi="宋体" w:cs="Helvetica"/>
          <w:szCs w:val="20"/>
        </w:rPr>
        <w:t>缆车</w:t>
      </w:r>
      <w:r w:rsidRPr="00D64321">
        <w:rPr>
          <w:rFonts w:ascii="宋体" w:eastAsia="宋体" w:hAnsi="宋体" w:cs="Helvetica" w:hint="eastAsia"/>
          <w:szCs w:val="20"/>
        </w:rPr>
        <w:t>可知，两</w:t>
      </w:r>
      <w:r w:rsidRPr="00D64321">
        <w:rPr>
          <w:rFonts w:ascii="宋体" w:eastAsia="宋体" w:hAnsi="宋体" w:cs="Helvetica"/>
          <w:szCs w:val="20"/>
        </w:rPr>
        <w:t>缆车</w:t>
      </w:r>
      <w:r w:rsidRPr="00D64321">
        <w:rPr>
          <w:rFonts w:ascii="宋体" w:eastAsia="宋体" w:hAnsi="宋体" w:cs="Helvetica" w:hint="eastAsia"/>
          <w:szCs w:val="20"/>
        </w:rPr>
        <w:t>之</w:t>
      </w:r>
      <w:r w:rsidRPr="00D64321">
        <w:rPr>
          <w:rFonts w:ascii="宋体" w:eastAsia="宋体" w:hAnsi="宋体" w:cs="Helvetica"/>
          <w:szCs w:val="20"/>
        </w:rPr>
        <w:t>间</w:t>
      </w:r>
      <w:r w:rsidRPr="00D64321">
        <w:rPr>
          <w:rFonts w:ascii="宋体" w:eastAsia="宋体" w:hAnsi="宋体" w:cs="Helvetica" w:hint="eastAsia"/>
          <w:szCs w:val="20"/>
        </w:rPr>
        <w:t>的距离为</w:t>
      </w:r>
      <w:r w:rsidRPr="00D64321">
        <w:rPr>
          <w:rFonts w:ascii="宋体" w:eastAsia="宋体" w:hAnsi="宋体" w:cs="Times New Roman"/>
          <w:position w:val="-10"/>
        </w:rPr>
        <w:object w:dxaOrig="1260" w:dyaOrig="300" w14:anchorId="680878FB">
          <v:shape id="_x0000_i1301" type="#_x0000_t75" style="width:64.8pt;height:14.95pt" o:ole="">
            <v:imagedata r:id="rId667" o:title=""/>
          </v:shape>
          <o:OLEObject Type="Embed" ProgID="Equation.DSMT4" ShapeID="_x0000_i1301" DrawAspect="Content" ObjectID="_1645025938" r:id="rId668"/>
        </w:object>
      </w:r>
      <w:r w:rsidRPr="00D64321">
        <w:rPr>
          <w:rFonts w:ascii="宋体" w:eastAsia="宋体" w:hAnsi="宋体" w:cs="Times New Roman" w:hint="eastAsia"/>
        </w:rPr>
        <w:t>，缆车时间间隔为</w:t>
      </w:r>
      <w:r w:rsidRPr="00D64321">
        <w:rPr>
          <w:rFonts w:ascii="宋体" w:eastAsia="宋体" w:hAnsi="宋体" w:cs="Times New Roman"/>
          <w:position w:val="-4"/>
        </w:rPr>
        <w:object w:dxaOrig="680" w:dyaOrig="240" w14:anchorId="28162F52">
          <v:shape id="_x0000_i1302" type="#_x0000_t75" style="width:36.55pt;height:14.95pt" o:ole="">
            <v:imagedata r:id="rId669" o:title=""/>
          </v:shape>
          <o:OLEObject Type="Embed" ProgID="Equation.DSMT4" ShapeID="_x0000_i1302" DrawAspect="Content" ObjectID="_1645025939" r:id="rId670"/>
        </w:object>
      </w:r>
      <w:r w:rsidRPr="00D64321">
        <w:rPr>
          <w:rFonts w:ascii="宋体" w:eastAsia="宋体" w:hAnsi="宋体" w:cs="Times New Roman" w:hint="eastAsia"/>
        </w:rPr>
        <w:t>分钟。因此，选择C选项。</w:t>
      </w:r>
    </w:p>
    <w:p w14:paraId="45659DFF" w14:textId="5E93D0D1"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Times New Roman"/>
          <w:szCs w:val="21"/>
        </w:rPr>
        <w:t xml:space="preserve">18. </w:t>
      </w:r>
    </w:p>
    <w:p w14:paraId="666B18CD"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szCs w:val="20"/>
        </w:rPr>
        <w:t>【答案】A</w:t>
      </w:r>
    </w:p>
    <w:p w14:paraId="35A35028"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szCs w:val="20"/>
        </w:rPr>
        <w:t>【解题思路】</w:t>
      </w:r>
    </w:p>
    <w:p w14:paraId="5546E6A5"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hint="eastAsia"/>
          <w:szCs w:val="20"/>
        </w:rPr>
        <w:t>第一步，标记量化关系“是”、“是”。</w:t>
      </w:r>
    </w:p>
    <w:p w14:paraId="1C0B3929"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rPr>
      </w:pPr>
      <w:r w:rsidRPr="00D64321">
        <w:rPr>
          <w:rFonts w:ascii="宋体" w:eastAsia="宋体" w:hAnsi="宋体" w:cs="Helvetica" w:hint="eastAsia"/>
          <w:szCs w:val="20"/>
        </w:rPr>
        <w:t>第二步，池塘</w:t>
      </w:r>
      <w:r w:rsidRPr="00D64321">
        <w:rPr>
          <w:rFonts w:ascii="宋体" w:eastAsia="宋体" w:hAnsi="宋体" w:cs="Helvetica"/>
          <w:szCs w:val="20"/>
        </w:rPr>
        <w:t>周长</w:t>
      </w:r>
      <w:r w:rsidRPr="00D64321">
        <w:rPr>
          <w:rFonts w:ascii="宋体" w:eastAsia="宋体" w:hAnsi="宋体" w:cs="Helvetica" w:hint="eastAsia"/>
          <w:szCs w:val="20"/>
        </w:rPr>
        <w:t>“是”草坪</w:t>
      </w:r>
      <w:r w:rsidRPr="00D64321">
        <w:rPr>
          <w:rFonts w:ascii="宋体" w:eastAsia="宋体" w:hAnsi="宋体" w:cs="Helvetica"/>
          <w:szCs w:val="20"/>
        </w:rPr>
        <w:t>的一半</w:t>
      </w:r>
      <w:r w:rsidRPr="00D64321">
        <w:rPr>
          <w:rFonts w:ascii="宋体" w:eastAsia="宋体" w:hAnsi="宋体" w:cs="Helvetica" w:hint="eastAsia"/>
          <w:szCs w:val="20"/>
        </w:rPr>
        <w:t>，赋值正方形草坪的周长为8，则池塘的周长为4；由于</w:t>
      </w:r>
      <w:r w:rsidRPr="00D64321">
        <w:rPr>
          <w:rFonts w:ascii="宋体" w:eastAsia="宋体" w:hAnsi="宋体" w:cs="Helvetica"/>
          <w:szCs w:val="20"/>
        </w:rPr>
        <w:t>池塘面积</w:t>
      </w:r>
      <w:r w:rsidRPr="00D64321">
        <w:rPr>
          <w:rFonts w:ascii="宋体" w:eastAsia="宋体" w:hAnsi="宋体" w:cs="Helvetica" w:hint="eastAsia"/>
          <w:szCs w:val="20"/>
        </w:rPr>
        <w:t>“是”</w:t>
      </w:r>
      <w:r w:rsidRPr="00D64321">
        <w:rPr>
          <w:rFonts w:ascii="宋体" w:eastAsia="宋体" w:hAnsi="宋体" w:cs="Helvetica"/>
          <w:szCs w:val="20"/>
        </w:rPr>
        <w:t>除池塘之外草坪面积的</w:t>
      </w:r>
      <w:r w:rsidRPr="00D64321">
        <w:rPr>
          <w:rFonts w:ascii="宋体" w:eastAsia="宋体" w:hAnsi="宋体" w:cs="Times New Roman"/>
          <w:position w:val="-22"/>
        </w:rPr>
        <w:object w:dxaOrig="200" w:dyaOrig="560" w14:anchorId="11C53E1D">
          <v:shape id="_x0000_i1303" type="#_x0000_t75" style="width:7.2pt;height:29.35pt" o:ole="">
            <v:imagedata r:id="rId51" o:title=""/>
          </v:shape>
          <o:OLEObject Type="Embed" ProgID="Equation.DSMT4" ShapeID="_x0000_i1303" DrawAspect="Content" ObjectID="_1645025940" r:id="rId671"/>
        </w:object>
      </w:r>
      <w:r w:rsidRPr="00D64321">
        <w:rPr>
          <w:rFonts w:ascii="宋体" w:eastAsia="宋体" w:hAnsi="宋体" w:cs="Times New Roman" w:hint="eastAsia"/>
        </w:rPr>
        <w:t>，则</w:t>
      </w:r>
      <w:r w:rsidRPr="00D64321">
        <w:rPr>
          <w:rFonts w:ascii="宋体" w:eastAsia="宋体" w:hAnsi="宋体" w:cs="Helvetica"/>
          <w:szCs w:val="20"/>
        </w:rPr>
        <w:t>池塘面积</w:t>
      </w:r>
      <w:r w:rsidRPr="00D64321">
        <w:rPr>
          <w:rFonts w:ascii="宋体" w:eastAsia="宋体" w:hAnsi="宋体" w:cs="Times New Roman" w:hint="eastAsia"/>
        </w:rPr>
        <w:t>是正方形草坪面积的</w:t>
      </w:r>
      <w:r w:rsidRPr="00D64321">
        <w:rPr>
          <w:rFonts w:ascii="宋体" w:eastAsia="宋体" w:hAnsi="宋体" w:cs="Times New Roman"/>
          <w:position w:val="-22"/>
        </w:rPr>
        <w:object w:dxaOrig="220" w:dyaOrig="560" w14:anchorId="56EC94A2">
          <v:shape id="_x0000_i1304" type="#_x0000_t75" style="width:13.85pt;height:29.35pt" o:ole="">
            <v:imagedata r:id="rId672" o:title=""/>
          </v:shape>
          <o:OLEObject Type="Embed" ProgID="Equation.DSMT4" ShapeID="_x0000_i1304" DrawAspect="Content" ObjectID="_1645025941" r:id="rId673"/>
        </w:object>
      </w:r>
      <w:r w:rsidRPr="00D64321">
        <w:rPr>
          <w:rFonts w:ascii="宋体" w:eastAsia="宋体" w:hAnsi="宋体" w:cs="Times New Roman" w:hint="eastAsia"/>
        </w:rPr>
        <w:t>，</w:t>
      </w:r>
      <w:r w:rsidRPr="00D64321">
        <w:rPr>
          <w:rFonts w:ascii="宋体" w:eastAsia="宋体" w:hAnsi="宋体" w:cs="Helvetica" w:hint="eastAsia"/>
          <w:szCs w:val="20"/>
        </w:rPr>
        <w:t>正方形草坪的面积为4，</w:t>
      </w:r>
      <w:r w:rsidRPr="00D64321">
        <w:rPr>
          <w:rFonts w:ascii="宋体" w:eastAsia="宋体" w:hAnsi="宋体" w:cs="Times New Roman" w:hint="eastAsia"/>
        </w:rPr>
        <w:t>故池塘面积为1。</w:t>
      </w:r>
    </w:p>
    <w:p w14:paraId="759C9EFA" w14:textId="77777777" w:rsidR="001A5B3D"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Times New Roman" w:hint="eastAsia"/>
        </w:rPr>
        <w:t>第三步，设池塘长为</w:t>
      </w:r>
      <w:r w:rsidRPr="00D64321">
        <w:rPr>
          <w:rFonts w:ascii="宋体" w:eastAsia="宋体" w:hAnsi="宋体" w:cs="Times New Roman"/>
          <w:position w:val="-6"/>
        </w:rPr>
        <w:object w:dxaOrig="180" w:dyaOrig="200" w14:anchorId="4D0EEA3C">
          <v:shape id="_x0000_i1305" type="#_x0000_t75" style="width:7.2pt;height:7.2pt" o:ole="">
            <v:imagedata r:id="rId674" o:title=""/>
          </v:shape>
          <o:OLEObject Type="Embed" ProgID="Equation.DSMT4" ShapeID="_x0000_i1305" DrawAspect="Content" ObjectID="_1645025942" r:id="rId675"/>
        </w:object>
      </w:r>
      <w:r w:rsidRPr="00D64321">
        <w:rPr>
          <w:rFonts w:ascii="宋体" w:eastAsia="宋体" w:hAnsi="宋体" w:cs="Times New Roman" w:hint="eastAsia"/>
        </w:rPr>
        <w:t>，宽为</w:t>
      </w:r>
      <w:r w:rsidRPr="00D64321">
        <w:rPr>
          <w:rFonts w:ascii="宋体" w:eastAsia="宋体" w:hAnsi="宋体" w:cs="Times New Roman"/>
          <w:position w:val="-10"/>
        </w:rPr>
        <w:object w:dxaOrig="200" w:dyaOrig="240" w14:anchorId="503CE267">
          <v:shape id="_x0000_i1306" type="#_x0000_t75" style="width:7.2pt;height:14.95pt" o:ole="">
            <v:imagedata r:id="rId676" o:title=""/>
          </v:shape>
          <o:OLEObject Type="Embed" ProgID="Equation.DSMT4" ShapeID="_x0000_i1306" DrawAspect="Content" ObjectID="_1645025943" r:id="rId677"/>
        </w:object>
      </w:r>
      <w:r w:rsidRPr="00D64321">
        <w:rPr>
          <w:rFonts w:ascii="宋体" w:eastAsia="宋体" w:hAnsi="宋体" w:cs="Times New Roman" w:hint="eastAsia"/>
        </w:rPr>
        <w:t>，则有</w:t>
      </w:r>
      <w:r w:rsidRPr="00D64321">
        <w:rPr>
          <w:rFonts w:ascii="宋体" w:eastAsia="宋体" w:hAnsi="宋体" w:cs="Times New Roman"/>
          <w:position w:val="-28"/>
        </w:rPr>
        <w:object w:dxaOrig="1180" w:dyaOrig="660" w14:anchorId="4AC664C1">
          <v:shape id="_x0000_i1307" type="#_x0000_t75" style="width:58.15pt;height:36.55pt" o:ole="">
            <v:imagedata r:id="rId678" o:title=""/>
          </v:shape>
          <o:OLEObject Type="Embed" ProgID="Equation.DSMT4" ShapeID="_x0000_i1307" DrawAspect="Content" ObjectID="_1645025944" r:id="rId679"/>
        </w:object>
      </w:r>
      <w:r w:rsidRPr="00D64321">
        <w:rPr>
          <w:rFonts w:ascii="宋体" w:eastAsia="宋体" w:hAnsi="宋体" w:cs="Times New Roman" w:hint="eastAsia"/>
        </w:rPr>
        <w:t>，解得</w:t>
      </w:r>
      <w:r w:rsidRPr="00D64321">
        <w:rPr>
          <w:rFonts w:ascii="宋体" w:eastAsia="宋体" w:hAnsi="宋体" w:cs="Times New Roman"/>
          <w:position w:val="-28"/>
        </w:rPr>
        <w:object w:dxaOrig="580" w:dyaOrig="660" w14:anchorId="38142A10">
          <v:shape id="_x0000_i1308" type="#_x0000_t75" style="width:29.35pt;height:36.55pt" o:ole="">
            <v:imagedata r:id="rId680" o:title=""/>
          </v:shape>
          <o:OLEObject Type="Embed" ProgID="Equation.DSMT4" ShapeID="_x0000_i1308" DrawAspect="Content" ObjectID="_1645025945" r:id="rId681"/>
        </w:object>
      </w:r>
      <w:r w:rsidRPr="00D64321">
        <w:rPr>
          <w:rFonts w:ascii="宋体" w:eastAsia="宋体" w:hAnsi="宋体" w:cs="Times New Roman" w:hint="eastAsia"/>
        </w:rPr>
        <w:t>，故长宽之比为</w:t>
      </w:r>
      <w:r w:rsidRPr="00D64321">
        <w:rPr>
          <w:rFonts w:ascii="宋体" w:eastAsia="宋体" w:hAnsi="宋体" w:cs="Times New Roman"/>
          <w:position w:val="-6"/>
        </w:rPr>
        <w:object w:dxaOrig="340" w:dyaOrig="260" w14:anchorId="789E7B81">
          <v:shape id="_x0000_i1309" type="#_x0000_t75" style="width:13.85pt;height:13.85pt" o:ole="">
            <v:imagedata r:id="rId682" o:title=""/>
          </v:shape>
          <o:OLEObject Type="Embed" ProgID="Equation.DSMT4" ShapeID="_x0000_i1309" DrawAspect="Content" ObjectID="_1645025946" r:id="rId683"/>
        </w:object>
      </w:r>
      <w:r w:rsidRPr="00D64321">
        <w:rPr>
          <w:rFonts w:ascii="宋体" w:eastAsia="宋体" w:hAnsi="宋体" w:cs="Times New Roman" w:hint="eastAsia"/>
        </w:rPr>
        <w:t>。因此，选择A选项。</w:t>
      </w:r>
    </w:p>
    <w:p w14:paraId="710BB5F9" w14:textId="0EC2B483"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Times New Roman"/>
          <w:szCs w:val="21"/>
        </w:rPr>
        <w:t xml:space="preserve">19. </w:t>
      </w:r>
    </w:p>
    <w:p w14:paraId="69510FDC"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szCs w:val="20"/>
        </w:rPr>
        <w:t>【答案】C</w:t>
      </w:r>
    </w:p>
    <w:p w14:paraId="65DA553E"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szCs w:val="20"/>
        </w:rPr>
        <w:t>【解题思路】</w:t>
      </w:r>
    </w:p>
    <w:p w14:paraId="04052210"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hint="eastAsia"/>
          <w:szCs w:val="20"/>
        </w:rPr>
        <w:t>第一步，标记量化关系“是”、“是”。</w:t>
      </w:r>
    </w:p>
    <w:p w14:paraId="53F880ED"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Calibri"/>
        </w:rPr>
      </w:pPr>
      <w:r w:rsidRPr="00D64321">
        <w:rPr>
          <w:rFonts w:ascii="宋体" w:eastAsia="宋体" w:hAnsi="宋体" w:cs="Helvetica" w:hint="eastAsia"/>
          <w:szCs w:val="20"/>
        </w:rPr>
        <w:t>第二步，</w:t>
      </w:r>
      <w:r w:rsidRPr="00D64321">
        <w:rPr>
          <w:rFonts w:ascii="宋体" w:eastAsia="宋体" w:hAnsi="宋体" w:cs="Calibri" w:hint="eastAsia"/>
          <w:szCs w:val="20"/>
        </w:rPr>
        <w:t>设原价为</w:t>
      </w:r>
      <w:r w:rsidRPr="00D64321">
        <w:rPr>
          <w:rFonts w:ascii="宋体" w:eastAsia="宋体" w:hAnsi="宋体" w:cs="Times New Roman"/>
          <w:position w:val="-6"/>
        </w:rPr>
        <w:object w:dxaOrig="180" w:dyaOrig="200" w14:anchorId="28C38B50">
          <v:shape id="_x0000_i1310" type="#_x0000_t75" style="width:7.2pt;height:7.2pt" o:ole="">
            <v:imagedata r:id="rId674" o:title=""/>
          </v:shape>
          <o:OLEObject Type="Embed" ProgID="Equation.DSMT4" ShapeID="_x0000_i1310" DrawAspect="Content" ObjectID="_1645025947" r:id="rId684"/>
        </w:object>
      </w:r>
      <w:r w:rsidRPr="00D64321">
        <w:rPr>
          <w:rFonts w:ascii="宋体" w:eastAsia="宋体" w:hAnsi="宋体" w:cs="Calibri" w:hint="eastAsia"/>
        </w:rPr>
        <w:t>元，</w:t>
      </w:r>
      <w:r w:rsidRPr="00D64321">
        <w:rPr>
          <w:rFonts w:ascii="宋体" w:eastAsia="宋体" w:hAnsi="宋体" w:cs="Calibri" w:hint="eastAsia"/>
          <w:szCs w:val="20"/>
        </w:rPr>
        <w:t>成本为</w:t>
      </w:r>
      <w:r w:rsidRPr="00D64321">
        <w:rPr>
          <w:rFonts w:ascii="宋体" w:eastAsia="宋体" w:hAnsi="宋体" w:cs="Times New Roman"/>
          <w:position w:val="-10"/>
        </w:rPr>
        <w:object w:dxaOrig="200" w:dyaOrig="240" w14:anchorId="70C43CA6">
          <v:shape id="_x0000_i1311" type="#_x0000_t75" style="width:7.2pt;height:14.95pt" o:ole="">
            <v:imagedata r:id="rId676" o:title=""/>
          </v:shape>
          <o:OLEObject Type="Embed" ProgID="Equation.DSMT4" ShapeID="_x0000_i1311" DrawAspect="Content" ObjectID="_1645025948" r:id="rId685"/>
        </w:object>
      </w:r>
      <w:r w:rsidRPr="00D64321">
        <w:rPr>
          <w:rFonts w:ascii="宋体" w:eastAsia="宋体" w:hAnsi="宋体" w:cs="Calibri" w:hint="eastAsia"/>
        </w:rPr>
        <w:t>元，</w:t>
      </w:r>
      <w:r w:rsidRPr="00D64321">
        <w:rPr>
          <w:rFonts w:ascii="宋体" w:eastAsia="宋体" w:hAnsi="宋体" w:cs="Calibri" w:hint="eastAsia"/>
          <w:szCs w:val="20"/>
        </w:rPr>
        <w:t>根据打九</w:t>
      </w:r>
      <w:proofErr w:type="gramStart"/>
      <w:r w:rsidRPr="00D64321">
        <w:rPr>
          <w:rFonts w:ascii="宋体" w:eastAsia="宋体" w:hAnsi="宋体" w:cs="Calibri" w:hint="eastAsia"/>
          <w:szCs w:val="20"/>
        </w:rPr>
        <w:t>折利润</w:t>
      </w:r>
      <w:proofErr w:type="gramEnd"/>
      <w:r w:rsidRPr="00D64321">
        <w:rPr>
          <w:rFonts w:ascii="宋体" w:eastAsia="宋体" w:hAnsi="宋体" w:cs="Calibri" w:hint="eastAsia"/>
          <w:szCs w:val="20"/>
        </w:rPr>
        <w:t>“是”原来的</w:t>
      </w:r>
      <w:r w:rsidRPr="00D64321">
        <w:rPr>
          <w:rFonts w:ascii="宋体" w:eastAsia="宋体" w:hAnsi="宋体" w:cs="Times New Roman"/>
          <w:position w:val="-22"/>
        </w:rPr>
        <w:object w:dxaOrig="220" w:dyaOrig="560" w14:anchorId="33579C2C">
          <v:shape id="_x0000_i1312" type="#_x0000_t75" style="width:13.85pt;height:29.35pt" o:ole="">
            <v:imagedata r:id="rId686" o:title=""/>
          </v:shape>
          <o:OLEObject Type="Embed" ProgID="Equation.DSMT4" ShapeID="_x0000_i1312" DrawAspect="Content" ObjectID="_1645025949" r:id="rId687"/>
        </w:object>
      </w:r>
      <w:r w:rsidRPr="00D64321">
        <w:rPr>
          <w:rFonts w:ascii="宋体" w:eastAsia="宋体" w:hAnsi="宋体" w:cs="Times New Roman" w:hint="eastAsia"/>
        </w:rPr>
        <w:t>，可得</w:t>
      </w:r>
      <w:r w:rsidRPr="00D64321">
        <w:rPr>
          <w:rFonts w:ascii="宋体" w:eastAsia="宋体" w:hAnsi="宋体" w:cs="Times New Roman"/>
          <w:position w:val="-22"/>
        </w:rPr>
        <w:object w:dxaOrig="1740" w:dyaOrig="560" w14:anchorId="430F252B">
          <v:shape id="_x0000_i1313" type="#_x0000_t75" style="width:85.85pt;height:29.35pt" o:ole="">
            <v:imagedata r:id="rId688" o:title=""/>
          </v:shape>
          <o:OLEObject Type="Embed" ProgID="Equation.DSMT4" ShapeID="_x0000_i1313" DrawAspect="Content" ObjectID="_1645025950" r:id="rId689"/>
        </w:object>
      </w:r>
      <w:r w:rsidRPr="00D64321">
        <w:rPr>
          <w:rFonts w:ascii="宋体" w:eastAsia="宋体" w:hAnsi="宋体" w:cs="Times New Roman" w:hint="eastAsia"/>
        </w:rPr>
        <w:t>；</w:t>
      </w:r>
      <w:proofErr w:type="gramStart"/>
      <w:r w:rsidRPr="00D64321">
        <w:rPr>
          <w:rFonts w:ascii="宋体" w:eastAsia="宋体" w:hAnsi="宋体" w:cs="Times New Roman" w:hint="eastAsia"/>
        </w:rPr>
        <w:t>由</w:t>
      </w:r>
      <w:r w:rsidRPr="00D64321">
        <w:rPr>
          <w:rFonts w:ascii="宋体" w:eastAsia="宋体" w:hAnsi="宋体" w:cs="Calibri" w:hint="eastAsia"/>
          <w:szCs w:val="20"/>
        </w:rPr>
        <w:t>打八折再</w:t>
      </w:r>
      <w:proofErr w:type="gramEnd"/>
      <w:r w:rsidRPr="00D64321">
        <w:rPr>
          <w:rFonts w:ascii="宋体" w:eastAsia="宋体" w:hAnsi="宋体" w:cs="Calibri" w:hint="eastAsia"/>
          <w:szCs w:val="20"/>
        </w:rPr>
        <w:t>降价利润</w:t>
      </w:r>
      <w:r w:rsidRPr="00D64321">
        <w:rPr>
          <w:rFonts w:ascii="宋体" w:eastAsia="宋体" w:hAnsi="宋体" w:cs="Helvetica" w:hint="eastAsia"/>
          <w:szCs w:val="20"/>
        </w:rPr>
        <w:t>“是”</w:t>
      </w:r>
      <w:r w:rsidRPr="00D64321">
        <w:rPr>
          <w:rFonts w:ascii="宋体" w:eastAsia="宋体" w:hAnsi="宋体" w:cs="Calibri" w:hint="eastAsia"/>
          <w:szCs w:val="20"/>
        </w:rPr>
        <w:t>原价</w:t>
      </w:r>
      <w:r w:rsidRPr="00D64321">
        <w:rPr>
          <w:rFonts w:ascii="宋体" w:eastAsia="宋体" w:hAnsi="宋体" w:cs="Helvetica"/>
          <w:szCs w:val="20"/>
        </w:rPr>
        <w:t>销售</w:t>
      </w:r>
      <w:r w:rsidRPr="00D64321">
        <w:rPr>
          <w:rFonts w:ascii="宋体" w:eastAsia="宋体" w:hAnsi="宋体" w:cs="Calibri" w:hint="eastAsia"/>
          <w:szCs w:val="20"/>
        </w:rPr>
        <w:t>时的</w:t>
      </w:r>
      <w:r w:rsidRPr="00D64321">
        <w:rPr>
          <w:rFonts w:ascii="宋体" w:eastAsia="宋体" w:hAnsi="宋体" w:cs="Times New Roman"/>
          <w:position w:val="-22"/>
        </w:rPr>
        <w:object w:dxaOrig="220" w:dyaOrig="560" w14:anchorId="3711ACA7">
          <v:shape id="_x0000_i1314" type="#_x0000_t75" style="width:13.85pt;height:29.35pt" o:ole="">
            <v:imagedata r:id="rId690" o:title=""/>
          </v:shape>
          <o:OLEObject Type="Embed" ProgID="Equation.DSMT4" ShapeID="_x0000_i1314" DrawAspect="Content" ObjectID="_1645025951" r:id="rId691"/>
        </w:object>
      </w:r>
      <w:r w:rsidRPr="00D64321">
        <w:rPr>
          <w:rFonts w:ascii="宋体" w:eastAsia="宋体" w:hAnsi="宋体" w:cs="Times New Roman" w:hint="eastAsia"/>
        </w:rPr>
        <w:t>，</w:t>
      </w:r>
      <w:r w:rsidRPr="00D64321">
        <w:rPr>
          <w:rFonts w:ascii="宋体" w:eastAsia="宋体" w:hAnsi="宋体" w:cs="Calibri" w:hint="eastAsia"/>
          <w:szCs w:val="20"/>
        </w:rPr>
        <w:t>可得</w:t>
      </w:r>
      <w:r w:rsidRPr="00D64321">
        <w:rPr>
          <w:rFonts w:ascii="宋体" w:eastAsia="宋体" w:hAnsi="宋体" w:cs="Times New Roman"/>
          <w:position w:val="-22"/>
        </w:rPr>
        <w:object w:dxaOrig="2100" w:dyaOrig="560" w14:anchorId="3C1947D4">
          <v:shape id="_x0000_i1315" type="#_x0000_t75" style="width:108.55pt;height:29.35pt" o:ole="">
            <v:imagedata r:id="rId692" o:title=""/>
          </v:shape>
          <o:OLEObject Type="Embed" ProgID="Equation.DSMT4" ShapeID="_x0000_i1315" DrawAspect="Content" ObjectID="_1645025952" r:id="rId693"/>
        </w:object>
      </w:r>
      <w:r w:rsidRPr="00D64321">
        <w:rPr>
          <w:rFonts w:ascii="宋体" w:eastAsia="宋体" w:hAnsi="宋体" w:cs="Calibri" w:hint="eastAsia"/>
        </w:rPr>
        <w:t>，</w:t>
      </w:r>
      <w:r w:rsidRPr="00D64321">
        <w:rPr>
          <w:rFonts w:ascii="宋体" w:eastAsia="宋体" w:hAnsi="宋体" w:cs="Calibri" w:hint="eastAsia"/>
          <w:szCs w:val="20"/>
        </w:rPr>
        <w:t>解得</w:t>
      </w:r>
      <w:r w:rsidRPr="00D64321">
        <w:rPr>
          <w:rFonts w:ascii="宋体" w:eastAsia="宋体" w:hAnsi="宋体" w:cs="Times New Roman"/>
          <w:position w:val="-6"/>
        </w:rPr>
        <w:object w:dxaOrig="820" w:dyaOrig="260" w14:anchorId="30E55C98">
          <v:shape id="_x0000_i1316" type="#_x0000_t75" style="width:43.2pt;height:13.85pt" o:ole="">
            <v:imagedata r:id="rId694" o:title=""/>
          </v:shape>
          <o:OLEObject Type="Embed" ProgID="Equation.DSMT4" ShapeID="_x0000_i1316" DrawAspect="Content" ObjectID="_1645025953" r:id="rId695"/>
        </w:object>
      </w:r>
      <w:r w:rsidRPr="00D64321">
        <w:rPr>
          <w:rFonts w:ascii="宋体" w:eastAsia="宋体" w:hAnsi="宋体" w:cs="Times New Roman" w:hint="eastAsia"/>
        </w:rPr>
        <w:t>，</w:t>
      </w:r>
      <w:r w:rsidRPr="00D64321">
        <w:rPr>
          <w:rFonts w:ascii="宋体" w:eastAsia="宋体" w:hAnsi="宋体" w:cs="Times New Roman"/>
          <w:position w:val="-10"/>
        </w:rPr>
        <w:object w:dxaOrig="800" w:dyaOrig="300" w14:anchorId="6A1DFF1E">
          <v:shape id="_x0000_i1317" type="#_x0000_t75" style="width:43.2pt;height:14.95pt" o:ole="">
            <v:imagedata r:id="rId696" o:title=""/>
          </v:shape>
          <o:OLEObject Type="Embed" ProgID="Equation.DSMT4" ShapeID="_x0000_i1317" DrawAspect="Content" ObjectID="_1645025954" r:id="rId697"/>
        </w:object>
      </w:r>
      <w:r w:rsidRPr="00D64321">
        <w:rPr>
          <w:rFonts w:ascii="宋体" w:eastAsia="宋体" w:hAnsi="宋体" w:cs="Calibri" w:hint="eastAsia"/>
          <w:szCs w:val="20"/>
        </w:rPr>
        <w:t>。</w:t>
      </w:r>
    </w:p>
    <w:p w14:paraId="7F76D804" w14:textId="77777777" w:rsidR="001A5B3D"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Times New Roman" w:hint="eastAsia"/>
          <w:szCs w:val="20"/>
        </w:rPr>
        <w:t>第三步，该商品</w:t>
      </w:r>
      <w:r w:rsidRPr="00D64321">
        <w:rPr>
          <w:rFonts w:ascii="宋体" w:eastAsia="宋体" w:hAnsi="宋体" w:cs="Calibri" w:hint="eastAsia"/>
          <w:szCs w:val="20"/>
        </w:rPr>
        <w:t>打八八折销售的利润是</w:t>
      </w:r>
      <w:r w:rsidRPr="00D64321">
        <w:rPr>
          <w:rFonts w:ascii="宋体" w:eastAsia="宋体" w:hAnsi="宋体" w:cs="Times New Roman"/>
          <w:position w:val="-6"/>
        </w:rPr>
        <w:object w:dxaOrig="2140" w:dyaOrig="260" w14:anchorId="1BD1222E">
          <v:shape id="_x0000_i1318" type="#_x0000_t75" style="width:107.45pt;height:13.85pt" o:ole="">
            <v:imagedata r:id="rId698" o:title=""/>
          </v:shape>
          <o:OLEObject Type="Embed" ProgID="Equation.DSMT4" ShapeID="_x0000_i1318" DrawAspect="Content" ObjectID="_1645025955" r:id="rId699"/>
        </w:object>
      </w:r>
      <w:r w:rsidRPr="00D64321">
        <w:rPr>
          <w:rFonts w:ascii="宋体" w:eastAsia="宋体" w:hAnsi="宋体" w:cs="Calibri" w:hint="eastAsia"/>
        </w:rPr>
        <w:t>元。因此，选择</w:t>
      </w:r>
      <w:r w:rsidRPr="00D64321">
        <w:rPr>
          <w:rFonts w:ascii="宋体" w:eastAsia="宋体" w:hAnsi="宋体" w:cs="Calibri"/>
        </w:rPr>
        <w:t>C</w:t>
      </w:r>
      <w:r w:rsidRPr="00D64321">
        <w:rPr>
          <w:rFonts w:ascii="宋体" w:eastAsia="宋体" w:hAnsi="宋体" w:cs="Calibri" w:hint="eastAsia"/>
        </w:rPr>
        <w:t>选项。</w:t>
      </w:r>
    </w:p>
    <w:p w14:paraId="59293123" w14:textId="5FE5D253"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Times New Roman"/>
          <w:szCs w:val="21"/>
        </w:rPr>
        <w:t xml:space="preserve">20. </w:t>
      </w:r>
    </w:p>
    <w:p w14:paraId="1C4F0361"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szCs w:val="20"/>
        </w:rPr>
        <w:t>【答案】C</w:t>
      </w:r>
    </w:p>
    <w:p w14:paraId="1E4156CA"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szCs w:val="20"/>
        </w:rPr>
        <w:t>【解题思路】</w:t>
      </w:r>
    </w:p>
    <w:p w14:paraId="4BAB3FD9"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hint="eastAsia"/>
          <w:szCs w:val="20"/>
        </w:rPr>
        <w:t>第一步，标记量化关系“比”、“比”、“共”。</w:t>
      </w:r>
    </w:p>
    <w:p w14:paraId="03BD5814"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Calibri"/>
        </w:rPr>
      </w:pPr>
      <w:r w:rsidRPr="00D64321">
        <w:rPr>
          <w:rFonts w:ascii="宋体" w:eastAsia="宋体" w:hAnsi="宋体" w:cs="Times New Roman" w:hint="eastAsia"/>
          <w:szCs w:val="21"/>
        </w:rPr>
        <w:t>第二步，设甲、</w:t>
      </w:r>
      <w:proofErr w:type="gramStart"/>
      <w:r w:rsidRPr="00D64321">
        <w:rPr>
          <w:rFonts w:ascii="宋体" w:eastAsia="宋体" w:hAnsi="宋体" w:cs="Times New Roman" w:hint="eastAsia"/>
          <w:szCs w:val="21"/>
        </w:rPr>
        <w:t>乙每天</w:t>
      </w:r>
      <w:proofErr w:type="gramEnd"/>
      <w:r w:rsidRPr="00D64321">
        <w:rPr>
          <w:rFonts w:ascii="宋体" w:eastAsia="宋体" w:hAnsi="宋体" w:cs="Times New Roman" w:hint="eastAsia"/>
          <w:szCs w:val="21"/>
        </w:rPr>
        <w:t>生产的零件数分别为</w:t>
      </w:r>
      <w:r w:rsidRPr="00D64321">
        <w:rPr>
          <w:rFonts w:ascii="宋体" w:eastAsia="宋体" w:hAnsi="宋体" w:cs="Times New Roman"/>
          <w:position w:val="-6"/>
        </w:rPr>
        <w:object w:dxaOrig="180" w:dyaOrig="200" w14:anchorId="4118F0FD">
          <v:shape id="_x0000_i1319" type="#_x0000_t75" style="width:7.2pt;height:7.2pt" o:ole="">
            <v:imagedata r:id="rId700" o:title=""/>
          </v:shape>
          <o:OLEObject Type="Embed" ProgID="Equation.DSMT4" ShapeID="_x0000_i1319" DrawAspect="Content" ObjectID="_1645025956" r:id="rId701"/>
        </w:object>
      </w:r>
      <w:proofErr w:type="gramStart"/>
      <w:r w:rsidRPr="00D64321">
        <w:rPr>
          <w:rFonts w:ascii="宋体" w:eastAsia="宋体" w:hAnsi="宋体" w:cs="Times New Roman" w:hint="eastAsia"/>
          <w:szCs w:val="21"/>
        </w:rPr>
        <w:t>个</w:t>
      </w:r>
      <w:proofErr w:type="gramEnd"/>
      <w:r w:rsidRPr="00D64321">
        <w:rPr>
          <w:rFonts w:ascii="宋体" w:eastAsia="宋体" w:hAnsi="宋体" w:cs="Times New Roman" w:hint="eastAsia"/>
          <w:szCs w:val="21"/>
        </w:rPr>
        <w:t>、</w:t>
      </w:r>
      <w:r w:rsidRPr="00D64321">
        <w:rPr>
          <w:rFonts w:ascii="宋体" w:eastAsia="宋体" w:hAnsi="宋体" w:cs="Times New Roman"/>
          <w:position w:val="-10"/>
        </w:rPr>
        <w:object w:dxaOrig="200" w:dyaOrig="240" w14:anchorId="74E1EF2D">
          <v:shape id="_x0000_i1320" type="#_x0000_t75" style="width:7.2pt;height:14.95pt" o:ole="">
            <v:imagedata r:id="rId702" o:title=""/>
          </v:shape>
          <o:OLEObject Type="Embed" ProgID="Equation.DSMT4" ShapeID="_x0000_i1320" DrawAspect="Content" ObjectID="_1645025957" r:id="rId703"/>
        </w:object>
      </w:r>
      <w:proofErr w:type="gramStart"/>
      <w:r w:rsidRPr="00D64321">
        <w:rPr>
          <w:rFonts w:ascii="宋体" w:eastAsia="宋体" w:hAnsi="宋体" w:cs="Times New Roman" w:hint="eastAsia"/>
          <w:szCs w:val="21"/>
        </w:rPr>
        <w:t>个</w:t>
      </w:r>
      <w:proofErr w:type="gramEnd"/>
      <w:r w:rsidRPr="00D64321">
        <w:rPr>
          <w:rFonts w:ascii="宋体" w:eastAsia="宋体" w:hAnsi="宋体" w:cs="Times New Roman" w:hint="eastAsia"/>
          <w:szCs w:val="21"/>
        </w:rPr>
        <w:t>，可得</w:t>
      </w:r>
      <w:r w:rsidRPr="00D64321">
        <w:rPr>
          <w:rFonts w:ascii="宋体" w:eastAsia="宋体" w:hAnsi="宋体" w:cs="Times New Roman"/>
          <w:szCs w:val="21"/>
        </w:rPr>
        <w:t>方程</w:t>
      </w:r>
      <w:r w:rsidRPr="00D64321">
        <w:rPr>
          <w:rFonts w:ascii="宋体" w:eastAsia="宋体" w:hAnsi="宋体" w:cs="Times New Roman"/>
          <w:position w:val="-28"/>
        </w:rPr>
        <w:object w:dxaOrig="1300" w:dyaOrig="660" w14:anchorId="1AA18650">
          <v:shape id="_x0000_i1321" type="#_x0000_t75" style="width:64.8pt;height:36.55pt" o:ole="">
            <v:imagedata r:id="rId704" o:title=""/>
          </v:shape>
          <o:OLEObject Type="Embed" ProgID="Equation.DSMT4" ShapeID="_x0000_i1321" DrawAspect="Content" ObjectID="_1645025958" r:id="rId705"/>
        </w:object>
      </w:r>
      <w:r w:rsidRPr="00D64321">
        <w:rPr>
          <w:rFonts w:ascii="宋体" w:eastAsia="宋体" w:hAnsi="宋体" w:cs="Calibri" w:hint="eastAsia"/>
        </w:rPr>
        <w:t>，解得</w:t>
      </w:r>
      <w:r w:rsidRPr="00D64321">
        <w:rPr>
          <w:rFonts w:ascii="宋体" w:eastAsia="宋体" w:hAnsi="宋体" w:cs="Times New Roman"/>
          <w:position w:val="-28"/>
        </w:rPr>
        <w:object w:dxaOrig="820" w:dyaOrig="660" w14:anchorId="41AA735E">
          <v:shape id="_x0000_i1322" type="#_x0000_t75" style="width:43.2pt;height:36.55pt" o:ole="">
            <v:imagedata r:id="rId706" o:title=""/>
          </v:shape>
          <o:OLEObject Type="Embed" ProgID="Equation.DSMT4" ShapeID="_x0000_i1322" DrawAspect="Content" ObjectID="_1645025959" r:id="rId707"/>
        </w:object>
      </w:r>
      <w:r w:rsidRPr="00D64321">
        <w:rPr>
          <w:rFonts w:ascii="宋体" w:eastAsia="宋体" w:hAnsi="宋体" w:cs="Helvetica" w:hint="eastAsia"/>
          <w:szCs w:val="20"/>
        </w:rPr>
        <w:t>，两</w:t>
      </w:r>
      <w:r w:rsidRPr="00D64321">
        <w:rPr>
          <w:rFonts w:ascii="宋体" w:eastAsia="宋体" w:hAnsi="宋体" w:cs="Helvetica"/>
          <w:szCs w:val="20"/>
        </w:rPr>
        <w:t>个工厂每天</w:t>
      </w:r>
      <w:r w:rsidRPr="00D64321">
        <w:rPr>
          <w:rFonts w:ascii="宋体" w:eastAsia="宋体" w:hAnsi="宋体" w:cs="Helvetica" w:hint="eastAsia"/>
          <w:szCs w:val="20"/>
        </w:rPr>
        <w:t>“共”</w:t>
      </w:r>
      <w:r w:rsidRPr="00D64321">
        <w:rPr>
          <w:rFonts w:ascii="宋体" w:eastAsia="宋体" w:hAnsi="宋体" w:cs="Helvetica"/>
          <w:szCs w:val="20"/>
        </w:rPr>
        <w:t>生产</w:t>
      </w:r>
      <w:r w:rsidRPr="00D64321">
        <w:rPr>
          <w:rFonts w:ascii="宋体" w:eastAsia="宋体" w:hAnsi="宋体" w:cs="Times New Roman"/>
          <w:position w:val="-10"/>
        </w:rPr>
        <w:object w:dxaOrig="1040" w:dyaOrig="300" w14:anchorId="4318C1DA">
          <v:shape id="_x0000_i1323" type="#_x0000_t75" style="width:49.85pt;height:14.95pt" o:ole="">
            <v:imagedata r:id="rId708" o:title=""/>
          </v:shape>
          <o:OLEObject Type="Embed" ProgID="Equation.DSMT4" ShapeID="_x0000_i1323" DrawAspect="Content" ObjectID="_1645025960" r:id="rId709"/>
        </w:object>
      </w:r>
      <w:proofErr w:type="gramStart"/>
      <w:r w:rsidRPr="00D64321">
        <w:rPr>
          <w:rFonts w:ascii="宋体" w:eastAsia="宋体" w:hAnsi="宋体" w:cs="Times New Roman" w:hint="eastAsia"/>
        </w:rPr>
        <w:t>个</w:t>
      </w:r>
      <w:proofErr w:type="gramEnd"/>
      <w:r w:rsidRPr="00D64321">
        <w:rPr>
          <w:rFonts w:ascii="宋体" w:eastAsia="宋体" w:hAnsi="宋体" w:cs="Calibri" w:hint="eastAsia"/>
        </w:rPr>
        <w:t>。因此，选择</w:t>
      </w:r>
      <w:r w:rsidRPr="00D64321">
        <w:rPr>
          <w:rFonts w:ascii="宋体" w:eastAsia="宋体" w:hAnsi="宋体" w:cs="Calibri"/>
        </w:rPr>
        <w:t>C</w:t>
      </w:r>
      <w:r w:rsidRPr="00D64321">
        <w:rPr>
          <w:rFonts w:ascii="宋体" w:eastAsia="宋体" w:hAnsi="宋体" w:cs="Calibri" w:hint="eastAsia"/>
        </w:rPr>
        <w:t>选项。</w:t>
      </w:r>
    </w:p>
    <w:p w14:paraId="11E8AE7E"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Calibri" w:hint="eastAsia"/>
        </w:rPr>
        <w:t>解法二：</w:t>
      </w:r>
    </w:p>
    <w:p w14:paraId="267AC63B"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Arial"/>
          <w:color w:val="000000"/>
          <w:kern w:val="0"/>
          <w:szCs w:val="24"/>
        </w:rPr>
      </w:pPr>
      <w:r w:rsidRPr="00D64321">
        <w:rPr>
          <w:rFonts w:ascii="宋体" w:eastAsia="宋体" w:hAnsi="宋体" w:cs="Helvetica" w:hint="eastAsia"/>
          <w:szCs w:val="20"/>
        </w:rPr>
        <w:lastRenderedPageBreak/>
        <w:t>由</w:t>
      </w:r>
      <w:proofErr w:type="gramStart"/>
      <w:r w:rsidRPr="00D64321">
        <w:rPr>
          <w:rFonts w:ascii="宋体" w:eastAsia="宋体" w:hAnsi="宋体" w:cs="Helvetica"/>
          <w:szCs w:val="20"/>
        </w:rPr>
        <w:t>乙每天</w:t>
      </w:r>
      <w:proofErr w:type="gramEnd"/>
      <w:r w:rsidRPr="00D64321">
        <w:rPr>
          <w:rFonts w:ascii="宋体" w:eastAsia="宋体" w:hAnsi="宋体" w:cs="Helvetica" w:hint="eastAsia"/>
          <w:szCs w:val="20"/>
        </w:rPr>
        <w:t>生产的零件</w:t>
      </w:r>
      <w:r w:rsidRPr="00D64321">
        <w:rPr>
          <w:rFonts w:ascii="宋体" w:eastAsia="宋体" w:hAnsi="宋体" w:cs="Helvetica"/>
          <w:szCs w:val="20"/>
        </w:rPr>
        <w:t>比甲</w:t>
      </w:r>
      <w:r w:rsidRPr="00D64321">
        <w:rPr>
          <w:rFonts w:ascii="宋体" w:eastAsia="宋体" w:hAnsi="宋体" w:cs="Helvetica" w:hint="eastAsia"/>
          <w:szCs w:val="20"/>
        </w:rPr>
        <w:t>的</w:t>
      </w:r>
      <w:r w:rsidRPr="00D64321">
        <w:rPr>
          <w:rFonts w:ascii="宋体" w:eastAsia="宋体" w:hAnsi="宋体" w:cs="Helvetica"/>
          <w:szCs w:val="20"/>
        </w:rPr>
        <w:t>一半多20</w:t>
      </w:r>
      <w:r w:rsidRPr="00D64321">
        <w:rPr>
          <w:rFonts w:ascii="宋体" w:eastAsia="宋体" w:hAnsi="宋体" w:cs="Helvetica" w:hint="eastAsia"/>
          <w:szCs w:val="20"/>
        </w:rPr>
        <w:t>，可得</w:t>
      </w:r>
      <w:r w:rsidRPr="00D64321">
        <w:rPr>
          <w:rFonts w:ascii="宋体" w:eastAsia="宋体" w:hAnsi="宋体" w:cs="Times New Roman"/>
          <w:position w:val="-22"/>
        </w:rPr>
        <w:object w:dxaOrig="1060" w:dyaOrig="560" w14:anchorId="27D1A6D5">
          <v:shape id="_x0000_i1324" type="#_x0000_t75" style="width:49.85pt;height:29.35pt" o:ole="">
            <v:imagedata r:id="rId710" o:title=""/>
          </v:shape>
          <o:OLEObject Type="Embed" ProgID="Equation.DSMT4" ShapeID="_x0000_i1324" DrawAspect="Content" ObjectID="_1645025961" r:id="rId711"/>
        </w:object>
      </w:r>
      <w:r w:rsidRPr="00D64321">
        <w:rPr>
          <w:rFonts w:ascii="宋体" w:eastAsia="宋体" w:hAnsi="宋体" w:cs="Times New Roman" w:hint="eastAsia"/>
        </w:rPr>
        <w:t>。</w:t>
      </w:r>
      <w:r w:rsidRPr="00D64321">
        <w:rPr>
          <w:rFonts w:ascii="宋体" w:eastAsia="宋体" w:hAnsi="宋体" w:cs="Helvetica"/>
          <w:szCs w:val="20"/>
        </w:rPr>
        <w:t>两个厂</w:t>
      </w:r>
      <w:r w:rsidRPr="00D64321">
        <w:rPr>
          <w:rFonts w:ascii="宋体" w:eastAsia="宋体" w:hAnsi="宋体" w:cs="Helvetica" w:hint="eastAsia"/>
          <w:szCs w:val="20"/>
        </w:rPr>
        <w:t>每天</w:t>
      </w:r>
      <w:r w:rsidRPr="00D64321">
        <w:rPr>
          <w:rFonts w:ascii="宋体" w:eastAsia="宋体" w:hAnsi="宋体" w:cs="Helvetica"/>
          <w:szCs w:val="20"/>
        </w:rPr>
        <w:t>共能生产</w:t>
      </w:r>
      <w:r w:rsidRPr="00D64321">
        <w:rPr>
          <w:rFonts w:ascii="宋体" w:eastAsia="宋体" w:hAnsi="宋体" w:cs="Helvetica" w:hint="eastAsia"/>
          <w:szCs w:val="20"/>
        </w:rPr>
        <w:t>的零件个数为</w:t>
      </w:r>
      <w:r w:rsidRPr="00D64321">
        <w:rPr>
          <w:rFonts w:ascii="宋体" w:eastAsia="宋体" w:hAnsi="宋体" w:cs="Times New Roman"/>
          <w:position w:val="-22"/>
        </w:rPr>
        <w:object w:dxaOrig="1560" w:dyaOrig="560" w14:anchorId="30F9FCAA">
          <v:shape id="_x0000_i1325" type="#_x0000_t75" style="width:79.2pt;height:29.35pt" o:ole="">
            <v:imagedata r:id="rId712" o:title=""/>
          </v:shape>
          <o:OLEObject Type="Embed" ProgID="Equation.DSMT4" ShapeID="_x0000_i1325" DrawAspect="Content" ObjectID="_1645025962" r:id="rId713"/>
        </w:object>
      </w:r>
      <w:r w:rsidRPr="00D64321">
        <w:rPr>
          <w:rFonts w:ascii="宋体" w:eastAsia="宋体" w:hAnsi="宋体" w:cs="Times New Roman" w:hint="eastAsia"/>
        </w:rPr>
        <w:t>，故所求值减去</w:t>
      </w:r>
      <w:r w:rsidRPr="00D64321">
        <w:rPr>
          <w:rFonts w:ascii="宋体" w:eastAsia="宋体" w:hAnsi="宋体" w:cs="Times New Roman"/>
        </w:rPr>
        <w:t>20</w:t>
      </w:r>
      <w:r w:rsidRPr="00D64321">
        <w:rPr>
          <w:rFonts w:ascii="宋体" w:eastAsia="宋体" w:hAnsi="宋体" w:cs="Times New Roman" w:hint="eastAsia"/>
        </w:rPr>
        <w:t>后一定是</w:t>
      </w:r>
      <w:r w:rsidRPr="00D64321">
        <w:rPr>
          <w:rFonts w:ascii="宋体" w:eastAsia="宋体" w:hAnsi="宋体" w:cs="Times New Roman"/>
        </w:rPr>
        <w:t>3</w:t>
      </w:r>
      <w:r w:rsidRPr="00D64321">
        <w:rPr>
          <w:rFonts w:ascii="宋体" w:eastAsia="宋体" w:hAnsi="宋体" w:cs="Times New Roman" w:hint="eastAsia"/>
        </w:rPr>
        <w:t>的倍数，只有C选项满足。</w:t>
      </w:r>
      <w:r w:rsidRPr="00D64321">
        <w:rPr>
          <w:rFonts w:ascii="宋体" w:eastAsia="宋体" w:hAnsi="宋体" w:cs="Arial"/>
          <w:color w:val="000000"/>
          <w:kern w:val="0"/>
          <w:szCs w:val="24"/>
        </w:rPr>
        <w:t>因</w:t>
      </w:r>
      <w:r w:rsidRPr="00D64321">
        <w:rPr>
          <w:rFonts w:ascii="宋体" w:eastAsia="宋体" w:hAnsi="宋体" w:cs="Arial" w:hint="eastAsia"/>
          <w:color w:val="000000"/>
          <w:kern w:val="0"/>
          <w:szCs w:val="24"/>
        </w:rPr>
        <w:t>而</w:t>
      </w:r>
      <w:r w:rsidRPr="00D64321">
        <w:rPr>
          <w:rFonts w:ascii="宋体" w:eastAsia="宋体" w:hAnsi="宋体" w:cs="Arial"/>
          <w:color w:val="000000"/>
          <w:kern w:val="0"/>
          <w:szCs w:val="24"/>
        </w:rPr>
        <w:t>，选择C。</w:t>
      </w:r>
    </w:p>
    <w:p w14:paraId="4F139096" w14:textId="77777777" w:rsidR="001A5B3D"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rPr>
      </w:pPr>
      <w:r w:rsidRPr="00D64321">
        <w:rPr>
          <w:rFonts w:ascii="宋体" w:eastAsia="宋体" w:hAnsi="宋体" w:cs="Helvetica"/>
          <w:szCs w:val="20"/>
        </w:rPr>
        <w:t>【拓展】</w:t>
      </w:r>
      <w:r w:rsidRPr="00D64321">
        <w:rPr>
          <w:rFonts w:ascii="宋体" w:eastAsia="宋体" w:hAnsi="宋体" w:cs="Times New Roman"/>
        </w:rPr>
        <w:t>整除倍数特性：若</w:t>
      </w:r>
      <w:r w:rsidRPr="00D64321">
        <w:rPr>
          <w:rFonts w:ascii="宋体" w:eastAsia="宋体" w:hAnsi="宋体" w:cs="Times New Roman"/>
          <w:position w:val="-22"/>
        </w:rPr>
        <w:object w:dxaOrig="620" w:dyaOrig="560" w14:anchorId="015EE3F2">
          <v:shape id="_x0000_i1326" type="#_x0000_t75" style="width:29.35pt;height:29.35pt" o:ole="">
            <v:imagedata r:id="rId714" o:title=""/>
          </v:shape>
          <o:OLEObject Type="Embed" ProgID="Equation.DSMT4" ShapeID="_x0000_i1326" DrawAspect="Content" ObjectID="_1645025963" r:id="rId715"/>
        </w:object>
      </w:r>
      <w:r w:rsidRPr="00D64321">
        <w:rPr>
          <w:rFonts w:ascii="宋体" w:eastAsia="宋体" w:hAnsi="宋体" w:cs="Times New Roman"/>
        </w:rPr>
        <w:t>（</w:t>
      </w:r>
      <w:r w:rsidRPr="00D64321">
        <w:rPr>
          <w:rFonts w:ascii="宋体" w:eastAsia="宋体" w:hAnsi="宋体" w:cs="Times New Roman"/>
          <w:position w:val="-6"/>
        </w:rPr>
        <w:object w:dxaOrig="240" w:dyaOrig="200" w14:anchorId="305B7AC1">
          <v:shape id="_x0000_i1327" type="#_x0000_t75" style="width:14.95pt;height:14.95pt" o:ole="">
            <v:imagedata r:id="rId716" o:title=""/>
          </v:shape>
          <o:OLEObject Type="Embed" ProgID="Equation.DSMT4" ShapeID="_x0000_i1327" DrawAspect="Content" ObjectID="_1645025964" r:id="rId717"/>
        </w:object>
      </w:r>
      <w:r w:rsidRPr="00D64321">
        <w:rPr>
          <w:rFonts w:ascii="宋体" w:eastAsia="宋体" w:hAnsi="宋体" w:cs="Times New Roman"/>
        </w:rPr>
        <w:t>、</w:t>
      </w:r>
      <w:r w:rsidRPr="00D64321">
        <w:rPr>
          <w:rFonts w:ascii="宋体" w:eastAsia="宋体" w:hAnsi="宋体" w:cs="Times New Roman"/>
          <w:position w:val="-6"/>
        </w:rPr>
        <w:object w:dxaOrig="180" w:dyaOrig="200" w14:anchorId="40810EAA">
          <v:shape id="_x0000_i1328" type="#_x0000_t75" style="width:7.2pt;height:14.95pt" o:ole="">
            <v:imagedata r:id="rId718" o:title=""/>
          </v:shape>
          <o:OLEObject Type="Embed" ProgID="Equation.DSMT4" ShapeID="_x0000_i1328" DrawAspect="Content" ObjectID="_1645025965" r:id="rId719"/>
        </w:object>
      </w:r>
      <w:r w:rsidRPr="00D64321">
        <w:rPr>
          <w:rFonts w:ascii="宋体" w:eastAsia="宋体" w:hAnsi="宋体" w:cs="Times New Roman"/>
        </w:rPr>
        <w:t>互质），则</w:t>
      </w:r>
      <w:r w:rsidRPr="00D64321">
        <w:rPr>
          <w:rFonts w:ascii="宋体" w:eastAsia="宋体" w:hAnsi="宋体" w:cs="Times New Roman"/>
          <w:position w:val="-6"/>
        </w:rPr>
        <w:object w:dxaOrig="180" w:dyaOrig="200" w14:anchorId="321C58DA">
          <v:shape id="_x0000_i1329" type="#_x0000_t75" style="width:7.2pt;height:7.2pt" o:ole="">
            <v:imagedata r:id="rId720" o:title=""/>
          </v:shape>
          <o:OLEObject Type="Embed" ProgID="Equation.DSMT4" ShapeID="_x0000_i1329" DrawAspect="Content" ObjectID="_1645025966" r:id="rId721"/>
        </w:object>
      </w:r>
      <w:r w:rsidRPr="00D64321">
        <w:rPr>
          <w:rFonts w:ascii="宋体" w:eastAsia="宋体" w:hAnsi="宋体" w:cs="Times New Roman"/>
        </w:rPr>
        <w:t>是</w:t>
      </w:r>
      <w:r w:rsidRPr="00D64321">
        <w:rPr>
          <w:rFonts w:ascii="宋体" w:eastAsia="宋体" w:hAnsi="宋体" w:cs="Times New Roman"/>
          <w:position w:val="-6"/>
        </w:rPr>
        <w:object w:dxaOrig="240" w:dyaOrig="200" w14:anchorId="04897120">
          <v:shape id="_x0000_i1330" type="#_x0000_t75" style="width:14.95pt;height:7.2pt" o:ole="">
            <v:imagedata r:id="rId722" o:title=""/>
          </v:shape>
          <o:OLEObject Type="Embed" ProgID="Equation.DSMT4" ShapeID="_x0000_i1330" DrawAspect="Content" ObjectID="_1645025967" r:id="rId723"/>
        </w:object>
      </w:r>
      <w:r w:rsidRPr="00D64321">
        <w:rPr>
          <w:rFonts w:ascii="宋体" w:eastAsia="宋体" w:hAnsi="宋体" w:cs="Times New Roman"/>
        </w:rPr>
        <w:t>的倍数，</w:t>
      </w:r>
      <w:r w:rsidRPr="00D64321">
        <w:rPr>
          <w:rFonts w:ascii="宋体" w:eastAsia="宋体" w:hAnsi="宋体" w:cs="Times New Roman"/>
          <w:position w:val="-6"/>
        </w:rPr>
        <w:object w:dxaOrig="180" w:dyaOrig="260" w14:anchorId="27C58882">
          <v:shape id="_x0000_i1331" type="#_x0000_t75" style="width:7.2pt;height:13.85pt" o:ole="">
            <v:imagedata r:id="rId724" o:title=""/>
          </v:shape>
          <o:OLEObject Type="Embed" ProgID="Equation.DSMT4" ShapeID="_x0000_i1331" DrawAspect="Content" ObjectID="_1645025968" r:id="rId725"/>
        </w:object>
      </w:r>
      <w:r w:rsidRPr="00D64321">
        <w:rPr>
          <w:rFonts w:ascii="宋体" w:eastAsia="宋体" w:hAnsi="宋体" w:cs="Times New Roman"/>
        </w:rPr>
        <w:t>是</w:t>
      </w:r>
      <w:r w:rsidRPr="00D64321">
        <w:rPr>
          <w:rFonts w:ascii="宋体" w:eastAsia="宋体" w:hAnsi="宋体" w:cs="Times New Roman"/>
          <w:position w:val="-6"/>
        </w:rPr>
        <w:object w:dxaOrig="180" w:dyaOrig="200" w14:anchorId="60129953">
          <v:shape id="_x0000_i1332" type="#_x0000_t75" style="width:7.2pt;height:7.2pt" o:ole="">
            <v:imagedata r:id="rId726" o:title=""/>
          </v:shape>
          <o:OLEObject Type="Embed" ProgID="Equation.DSMT4" ShapeID="_x0000_i1332" DrawAspect="Content" ObjectID="_1645025969" r:id="rId727"/>
        </w:object>
      </w:r>
      <w:r w:rsidRPr="00D64321">
        <w:rPr>
          <w:rFonts w:ascii="宋体" w:eastAsia="宋体" w:hAnsi="宋体" w:cs="Times New Roman"/>
        </w:rPr>
        <w:t>的倍数，</w:t>
      </w:r>
      <w:r w:rsidRPr="00D64321">
        <w:rPr>
          <w:rFonts w:ascii="宋体" w:eastAsia="宋体" w:hAnsi="宋体" w:cs="Times New Roman"/>
          <w:position w:val="-6"/>
        </w:rPr>
        <w:object w:dxaOrig="480" w:dyaOrig="260" w14:anchorId="4490E489">
          <v:shape id="_x0000_i1333" type="#_x0000_t75" style="width:20.5pt;height:13.85pt" o:ole="">
            <v:imagedata r:id="rId728" o:title=""/>
          </v:shape>
          <o:OLEObject Type="Embed" ProgID="Equation.DSMT4" ShapeID="_x0000_i1333" DrawAspect="Content" ObjectID="_1645025970" r:id="rId729"/>
        </w:object>
      </w:r>
      <w:r w:rsidRPr="00D64321">
        <w:rPr>
          <w:rFonts w:ascii="宋体" w:eastAsia="宋体" w:hAnsi="宋体" w:cs="Times New Roman"/>
        </w:rPr>
        <w:t>是</w:t>
      </w:r>
      <w:r w:rsidRPr="00D64321">
        <w:rPr>
          <w:rFonts w:ascii="宋体" w:eastAsia="宋体" w:hAnsi="宋体" w:cs="Times New Roman"/>
          <w:position w:val="-6"/>
        </w:rPr>
        <w:object w:dxaOrig="540" w:dyaOrig="240" w14:anchorId="059C3E61">
          <v:shape id="_x0000_i1334" type="#_x0000_t75" style="width:28.8pt;height:14.95pt" o:ole="">
            <v:imagedata r:id="rId730" o:title=""/>
          </v:shape>
          <o:OLEObject Type="Embed" ProgID="Equation.DSMT4" ShapeID="_x0000_i1334" DrawAspect="Content" ObjectID="_1645025971" r:id="rId731"/>
        </w:object>
      </w:r>
      <w:r w:rsidRPr="00D64321">
        <w:rPr>
          <w:rFonts w:ascii="宋体" w:eastAsia="宋体" w:hAnsi="宋体" w:cs="Times New Roman"/>
        </w:rPr>
        <w:t>的倍数。</w:t>
      </w:r>
    </w:p>
    <w:p w14:paraId="3E42A03A" w14:textId="611AE591"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Times New Roman"/>
          <w:szCs w:val="21"/>
        </w:rPr>
        <w:t xml:space="preserve">21. </w:t>
      </w:r>
    </w:p>
    <w:p w14:paraId="1D099C87"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szCs w:val="20"/>
        </w:rPr>
        <w:t>【答案】B</w:t>
      </w:r>
    </w:p>
    <w:p w14:paraId="14C69726"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szCs w:val="20"/>
        </w:rPr>
        <w:t>【解题思路】</w:t>
      </w:r>
    </w:p>
    <w:p w14:paraId="21A157CF"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hint="eastAsia"/>
          <w:szCs w:val="20"/>
        </w:rPr>
        <w:t>第一步，标记量化关系“前一半”、“后一半”、“平均速度”。</w:t>
      </w:r>
    </w:p>
    <w:p w14:paraId="45B27338"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rPr>
      </w:pPr>
      <w:r w:rsidRPr="00D64321">
        <w:rPr>
          <w:rFonts w:ascii="宋体" w:eastAsia="宋体" w:hAnsi="宋体" w:cs="Helvetica" w:hint="eastAsia"/>
          <w:szCs w:val="20"/>
        </w:rPr>
        <w:t>第二步，根据“前一半”和“后一半”可知，两段路程距离相等，由等距离“平均速度”可知，</w:t>
      </w:r>
      <w:r w:rsidRPr="00D64321">
        <w:rPr>
          <w:rFonts w:ascii="宋体" w:eastAsia="宋体" w:hAnsi="宋体" w:cs="Times New Roman"/>
          <w:position w:val="-22"/>
        </w:rPr>
        <w:object w:dxaOrig="1800" w:dyaOrig="560" w14:anchorId="5611C436">
          <v:shape id="_x0000_i1335" type="#_x0000_t75" style="width:94.15pt;height:29.35pt" o:ole="">
            <v:imagedata r:id="rId732" o:title=""/>
          </v:shape>
          <o:OLEObject Type="Embed" ProgID="Equation.DSMT4" ShapeID="_x0000_i1335" DrawAspect="Content" ObjectID="_1645025972" r:id="rId733"/>
        </w:object>
      </w:r>
      <w:r w:rsidRPr="00D64321">
        <w:rPr>
          <w:rFonts w:ascii="宋体" w:eastAsia="宋体" w:hAnsi="宋体" w:cs="Times New Roman" w:hint="eastAsia"/>
          <w:szCs w:val="20"/>
        </w:rPr>
        <w:t>公里/时。因此，选择B选项。</w:t>
      </w:r>
    </w:p>
    <w:p w14:paraId="69FB0F12"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rPr>
      </w:pPr>
      <w:r w:rsidRPr="00D64321">
        <w:rPr>
          <w:rFonts w:ascii="宋体" w:eastAsia="宋体" w:hAnsi="宋体" w:cs="Times New Roman" w:hint="eastAsia"/>
        </w:rPr>
        <w:t>解法二：</w:t>
      </w:r>
    </w:p>
    <w:p w14:paraId="5F7E1CAC"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Calibri" w:hint="eastAsia"/>
        </w:rPr>
        <w:t>赋值</w:t>
      </w:r>
      <w:r w:rsidRPr="00D64321">
        <w:rPr>
          <w:rFonts w:ascii="宋体" w:eastAsia="宋体" w:hAnsi="宋体" w:cs="Times New Roman" w:hint="eastAsia"/>
          <w:szCs w:val="21"/>
        </w:rPr>
        <w:t>两地之间路程为240公里，</w:t>
      </w:r>
      <w:r w:rsidRPr="00D64321">
        <w:rPr>
          <w:rFonts w:ascii="宋体" w:eastAsia="宋体" w:hAnsi="宋体" w:cs="Calibri" w:hint="eastAsia"/>
        </w:rPr>
        <w:t>前半段所需时间为</w:t>
      </w:r>
      <w:r w:rsidRPr="00D64321">
        <w:rPr>
          <w:rFonts w:ascii="宋体" w:eastAsia="宋体" w:hAnsi="宋体" w:cs="Times New Roman"/>
          <w:position w:val="-6"/>
        </w:rPr>
        <w:object w:dxaOrig="1080" w:dyaOrig="260" w14:anchorId="02A13592">
          <v:shape id="_x0000_i1336" type="#_x0000_t75" style="width:57.05pt;height:13.85pt" o:ole="">
            <v:imagedata r:id="rId734" o:title=""/>
          </v:shape>
          <o:OLEObject Type="Embed" ProgID="Equation.DSMT4" ShapeID="_x0000_i1336" DrawAspect="Content" ObjectID="_1645025973" r:id="rId735"/>
        </w:object>
      </w:r>
      <w:r w:rsidRPr="00D64321">
        <w:rPr>
          <w:rFonts w:ascii="宋体" w:eastAsia="宋体" w:hAnsi="宋体" w:cs="Calibri" w:hint="eastAsia"/>
        </w:rPr>
        <w:t>小时，后半段所需时间为</w:t>
      </w:r>
      <w:r w:rsidRPr="00D64321">
        <w:rPr>
          <w:rFonts w:ascii="宋体" w:eastAsia="宋体" w:hAnsi="宋体" w:cs="Times New Roman"/>
          <w:position w:val="-6"/>
        </w:rPr>
        <w:object w:dxaOrig="1140" w:dyaOrig="260" w14:anchorId="7D90CF5E">
          <v:shape id="_x0000_i1337" type="#_x0000_t75" style="width:57.05pt;height:13.85pt" o:ole="">
            <v:imagedata r:id="rId736" o:title=""/>
          </v:shape>
          <o:OLEObject Type="Embed" ProgID="Equation.DSMT4" ShapeID="_x0000_i1337" DrawAspect="Content" ObjectID="_1645025974" r:id="rId737"/>
        </w:object>
      </w:r>
      <w:r w:rsidRPr="00D64321">
        <w:rPr>
          <w:rFonts w:ascii="宋体" w:eastAsia="宋体" w:hAnsi="宋体" w:cs="Calibri" w:hint="eastAsia"/>
        </w:rPr>
        <w:t>小时，则平均速度为</w:t>
      </w:r>
      <w:r w:rsidRPr="00D64321">
        <w:rPr>
          <w:rFonts w:ascii="宋体" w:eastAsia="宋体" w:hAnsi="宋体" w:cs="Times New Roman"/>
          <w:position w:val="-10"/>
        </w:rPr>
        <w:object w:dxaOrig="1520" w:dyaOrig="300" w14:anchorId="3770453C">
          <v:shape id="_x0000_i1338" type="#_x0000_t75" style="width:79.2pt;height:14.95pt" o:ole="">
            <v:imagedata r:id="rId738" o:title=""/>
          </v:shape>
          <o:OLEObject Type="Embed" ProgID="Equation.DSMT4" ShapeID="_x0000_i1338" DrawAspect="Content" ObjectID="_1645025975" r:id="rId739"/>
        </w:object>
      </w:r>
      <w:r w:rsidRPr="00D64321">
        <w:rPr>
          <w:rFonts w:ascii="宋体" w:eastAsia="宋体" w:hAnsi="宋体" w:cs="Calibri" w:hint="eastAsia"/>
        </w:rPr>
        <w:t>公里</w:t>
      </w:r>
      <w:r w:rsidRPr="00D64321">
        <w:rPr>
          <w:rFonts w:ascii="宋体" w:eastAsia="宋体" w:hAnsi="宋体" w:cs="Times New Roman"/>
          <w:position w:val="-6"/>
        </w:rPr>
        <w:object w:dxaOrig="139" w:dyaOrig="260" w14:anchorId="691CD18E">
          <v:shape id="_x0000_i1339" type="#_x0000_t75" style="width:7.2pt;height:13.85pt" o:ole="">
            <v:imagedata r:id="rId740" o:title=""/>
          </v:shape>
          <o:OLEObject Type="Embed" ProgID="Equation.DSMT4" ShapeID="_x0000_i1339" DrawAspect="Content" ObjectID="_1645025976" r:id="rId741"/>
        </w:object>
      </w:r>
      <w:r w:rsidRPr="00D64321">
        <w:rPr>
          <w:rFonts w:ascii="宋体" w:eastAsia="宋体" w:hAnsi="宋体" w:cs="Calibri" w:hint="eastAsia"/>
        </w:rPr>
        <w:t>时。</w:t>
      </w:r>
      <w:r w:rsidRPr="00D64321">
        <w:rPr>
          <w:rFonts w:ascii="宋体" w:eastAsia="宋体" w:hAnsi="宋体" w:cs="Arial"/>
          <w:color w:val="000000"/>
          <w:kern w:val="0"/>
          <w:szCs w:val="24"/>
        </w:rPr>
        <w:t>因</w:t>
      </w:r>
      <w:r w:rsidRPr="00D64321">
        <w:rPr>
          <w:rFonts w:ascii="宋体" w:eastAsia="宋体" w:hAnsi="宋体" w:cs="Arial" w:hint="eastAsia"/>
          <w:color w:val="000000"/>
          <w:kern w:val="0"/>
          <w:szCs w:val="24"/>
        </w:rPr>
        <w:t>而</w:t>
      </w:r>
      <w:r w:rsidRPr="00D64321">
        <w:rPr>
          <w:rFonts w:ascii="宋体" w:eastAsia="宋体" w:hAnsi="宋体" w:cs="Arial"/>
          <w:color w:val="000000"/>
          <w:kern w:val="0"/>
          <w:szCs w:val="24"/>
        </w:rPr>
        <w:t>，选择B。</w:t>
      </w:r>
    </w:p>
    <w:p w14:paraId="041EEB59" w14:textId="77777777" w:rsidR="001A5B3D"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szCs w:val="20"/>
        </w:rPr>
        <w:t>【拓展】</w:t>
      </w:r>
      <w:r w:rsidRPr="00D64321">
        <w:rPr>
          <w:rFonts w:ascii="宋体" w:eastAsia="宋体" w:hAnsi="宋体" w:cs="Times New Roman"/>
        </w:rPr>
        <w:t>等距离平均速度公式：</w:t>
      </w:r>
      <w:r w:rsidRPr="00D64321">
        <w:rPr>
          <w:rFonts w:ascii="宋体" w:eastAsia="宋体" w:hAnsi="宋体" w:cs="Times New Roman"/>
          <w:position w:val="-26"/>
        </w:rPr>
        <w:object w:dxaOrig="940" w:dyaOrig="600" w14:anchorId="11A02EB9">
          <v:shape id="_x0000_i1340" type="#_x0000_t75" style="width:49.85pt;height:29.35pt" o:ole="">
            <v:imagedata r:id="rId742" o:title=""/>
          </v:shape>
          <o:OLEObject Type="Embed" ProgID="Equation.DSMT4" ShapeID="_x0000_i1340" DrawAspect="Content" ObjectID="_1645025977" r:id="rId743"/>
        </w:object>
      </w:r>
      <w:r w:rsidRPr="00D64321">
        <w:rPr>
          <w:rFonts w:ascii="宋体" w:eastAsia="宋体" w:hAnsi="宋体" w:cs="Times New Roman" w:hint="eastAsia"/>
        </w:rPr>
        <w:t>。</w:t>
      </w:r>
    </w:p>
    <w:p w14:paraId="1C3AC52B" w14:textId="3DEA5064"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Times New Roman"/>
          <w:szCs w:val="21"/>
        </w:rPr>
        <w:t xml:space="preserve">22. </w:t>
      </w:r>
    </w:p>
    <w:p w14:paraId="15AACE3A"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szCs w:val="20"/>
        </w:rPr>
        <w:t>【答案】D</w:t>
      </w:r>
    </w:p>
    <w:p w14:paraId="54B6451C"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szCs w:val="20"/>
        </w:rPr>
        <w:t>【解题思路】</w:t>
      </w:r>
    </w:p>
    <w:p w14:paraId="6F862C4B"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hint="eastAsia"/>
          <w:szCs w:val="20"/>
        </w:rPr>
        <w:t>第一步，标记量化关系“为”、“相当”、“比”、“比”。</w:t>
      </w:r>
    </w:p>
    <w:p w14:paraId="095E3362"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Helvetica" w:hint="eastAsia"/>
          <w:szCs w:val="20"/>
        </w:rPr>
        <w:t>第二步，</w:t>
      </w:r>
      <w:r w:rsidRPr="00D64321">
        <w:rPr>
          <w:rFonts w:ascii="宋体" w:eastAsia="宋体" w:hAnsi="宋体" w:cs="Times New Roman" w:hint="eastAsia"/>
          <w:szCs w:val="21"/>
        </w:rPr>
        <w:t>设最便宜的两件衣服总价为</w:t>
      </w:r>
      <w:r w:rsidRPr="00D64321">
        <w:rPr>
          <w:rFonts w:ascii="宋体" w:eastAsia="宋体" w:hAnsi="宋体" w:cs="Times New Roman"/>
          <w:position w:val="-6"/>
        </w:rPr>
        <w:object w:dxaOrig="180" w:dyaOrig="200" w14:anchorId="492D2588">
          <v:shape id="_x0000_i1341" type="#_x0000_t75" style="width:7.2pt;height:7.2pt" o:ole="">
            <v:imagedata r:id="rId744" o:title=""/>
          </v:shape>
          <o:OLEObject Type="Embed" ProgID="Equation.DSMT4" ShapeID="_x0000_i1341" DrawAspect="Content" ObjectID="_1645025978" r:id="rId745"/>
        </w:object>
      </w:r>
      <w:r w:rsidRPr="00D64321">
        <w:rPr>
          <w:rFonts w:ascii="宋体" w:eastAsia="宋体" w:hAnsi="宋体" w:cs="Times New Roman" w:hint="eastAsia"/>
          <w:szCs w:val="21"/>
        </w:rPr>
        <w:t>，第三贵的衣服价格为</w:t>
      </w:r>
      <w:r w:rsidRPr="00D64321">
        <w:rPr>
          <w:rFonts w:ascii="宋体" w:eastAsia="宋体" w:hAnsi="宋体" w:cs="Times New Roman"/>
          <w:position w:val="-10"/>
        </w:rPr>
        <w:object w:dxaOrig="200" w:dyaOrig="240" w14:anchorId="6405A054">
          <v:shape id="_x0000_i1342" type="#_x0000_t75" style="width:7.2pt;height:14.95pt" o:ole="">
            <v:imagedata r:id="rId746" o:title=""/>
          </v:shape>
          <o:OLEObject Type="Embed" ProgID="Equation.DSMT4" ShapeID="_x0000_i1342" DrawAspect="Content" ObjectID="_1645025979" r:id="rId747"/>
        </w:object>
      </w:r>
      <w:r w:rsidRPr="00D64321">
        <w:rPr>
          <w:rFonts w:ascii="宋体" w:eastAsia="宋体" w:hAnsi="宋体" w:cs="Times New Roman" w:hint="eastAsia"/>
          <w:szCs w:val="21"/>
        </w:rPr>
        <w:t>，由</w:t>
      </w:r>
      <w:r w:rsidRPr="00D64321">
        <w:rPr>
          <w:rFonts w:ascii="宋体" w:eastAsia="宋体" w:hAnsi="宋体" w:cs="Helvetica" w:hint="eastAsia"/>
          <w:szCs w:val="20"/>
        </w:rPr>
        <w:t>“比”最贵</w:t>
      </w:r>
      <w:r w:rsidRPr="00D64321">
        <w:rPr>
          <w:rFonts w:ascii="宋体" w:eastAsia="宋体" w:hAnsi="宋体" w:cs="Helvetica"/>
          <w:szCs w:val="20"/>
        </w:rPr>
        <w:t>的衣服</w:t>
      </w:r>
      <w:r w:rsidRPr="00D64321">
        <w:rPr>
          <w:rFonts w:ascii="宋体" w:eastAsia="宋体" w:hAnsi="宋体" w:cs="Helvetica" w:hint="eastAsia"/>
          <w:szCs w:val="20"/>
        </w:rPr>
        <w:t>高100元，</w:t>
      </w:r>
      <w:r w:rsidRPr="00D64321">
        <w:rPr>
          <w:rFonts w:ascii="宋体" w:eastAsia="宋体" w:hAnsi="宋体" w:cs="Times New Roman" w:hint="eastAsia"/>
          <w:szCs w:val="21"/>
        </w:rPr>
        <w:t>可得最贵的衣服价格为</w:t>
      </w:r>
      <w:r w:rsidRPr="00D64321">
        <w:rPr>
          <w:rFonts w:ascii="宋体" w:eastAsia="宋体" w:hAnsi="宋体" w:cs="Times New Roman"/>
          <w:position w:val="-6"/>
        </w:rPr>
        <w:object w:dxaOrig="680" w:dyaOrig="260" w14:anchorId="46E4B31F">
          <v:shape id="_x0000_i1343" type="#_x0000_t75" style="width:36.55pt;height:13.85pt" o:ole="">
            <v:imagedata r:id="rId748" o:title=""/>
          </v:shape>
          <o:OLEObject Type="Embed" ProgID="Equation.DSMT4" ShapeID="_x0000_i1343" DrawAspect="Content" ObjectID="_1645025980" r:id="rId749"/>
        </w:object>
      </w:r>
      <w:r w:rsidRPr="00D64321">
        <w:rPr>
          <w:rFonts w:ascii="宋体" w:eastAsia="宋体" w:hAnsi="宋体" w:cs="Times New Roman" w:hint="eastAsia"/>
          <w:szCs w:val="21"/>
        </w:rPr>
        <w:t>，由“比”第二贵</w:t>
      </w:r>
      <w:r w:rsidRPr="00D64321">
        <w:rPr>
          <w:rFonts w:ascii="宋体" w:eastAsia="宋体" w:hAnsi="宋体" w:cs="Helvetica"/>
          <w:szCs w:val="20"/>
        </w:rPr>
        <w:t>的衣服</w:t>
      </w:r>
      <w:r w:rsidRPr="00D64321">
        <w:rPr>
          <w:rFonts w:ascii="宋体" w:eastAsia="宋体" w:hAnsi="宋体" w:cs="Times New Roman" w:hint="eastAsia"/>
          <w:szCs w:val="21"/>
        </w:rPr>
        <w:t>高200元，可得第二贵的衣服价格为</w:t>
      </w:r>
      <w:r w:rsidRPr="00D64321">
        <w:rPr>
          <w:rFonts w:ascii="宋体" w:eastAsia="宋体" w:hAnsi="宋体" w:cs="Times New Roman"/>
          <w:position w:val="-6"/>
        </w:rPr>
        <w:object w:dxaOrig="700" w:dyaOrig="260" w14:anchorId="4EB888B9">
          <v:shape id="_x0000_i1344" type="#_x0000_t75" style="width:36.55pt;height:13.85pt" o:ole="">
            <v:imagedata r:id="rId750" o:title=""/>
          </v:shape>
          <o:OLEObject Type="Embed" ProgID="Equation.DSMT4" ShapeID="_x0000_i1344" DrawAspect="Content" ObjectID="_1645025981" r:id="rId751"/>
        </w:object>
      </w:r>
      <w:r w:rsidRPr="00D64321">
        <w:rPr>
          <w:rFonts w:ascii="宋体" w:eastAsia="宋体" w:hAnsi="宋体" w:cs="Times New Roman" w:hint="eastAsia"/>
          <w:szCs w:val="21"/>
        </w:rPr>
        <w:t>。</w:t>
      </w:r>
    </w:p>
    <w:p w14:paraId="7DE5ED12" w14:textId="77777777" w:rsidR="001A5B3D"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Times New Roman" w:hint="eastAsia"/>
          <w:szCs w:val="21"/>
        </w:rPr>
        <w:t>第三步，根据五件衣服总价</w:t>
      </w:r>
      <w:r w:rsidRPr="00D64321">
        <w:rPr>
          <w:rFonts w:ascii="宋体" w:eastAsia="宋体" w:hAnsi="宋体" w:cs="Helvetica" w:hint="eastAsia"/>
          <w:szCs w:val="20"/>
        </w:rPr>
        <w:t>“为”</w:t>
      </w:r>
      <w:r w:rsidRPr="00D64321">
        <w:rPr>
          <w:rFonts w:ascii="宋体" w:eastAsia="宋体" w:hAnsi="宋体" w:cs="Times New Roman" w:hint="eastAsia"/>
          <w:szCs w:val="21"/>
        </w:rPr>
        <w:t>2160，可得</w:t>
      </w:r>
      <w:r w:rsidRPr="00D64321">
        <w:rPr>
          <w:rFonts w:ascii="宋体" w:eastAsia="宋体" w:hAnsi="宋体" w:cs="Times New Roman"/>
          <w:position w:val="-10"/>
        </w:rPr>
        <w:object w:dxaOrig="2760" w:dyaOrig="300" w14:anchorId="18620098">
          <v:shape id="_x0000_i1345" type="#_x0000_t75" style="width:136.25pt;height:14.95pt" o:ole="">
            <v:imagedata r:id="rId752" o:title=""/>
          </v:shape>
          <o:OLEObject Type="Embed" ProgID="Equation.DSMT4" ShapeID="_x0000_i1345" DrawAspect="Content" ObjectID="_1645025982" r:id="rId753"/>
        </w:object>
      </w:r>
      <w:r w:rsidRPr="00D64321">
        <w:rPr>
          <w:rFonts w:ascii="宋体" w:eastAsia="宋体" w:hAnsi="宋体" w:cs="Times New Roman" w:hint="eastAsia"/>
        </w:rPr>
        <w:t>①</w:t>
      </w:r>
      <w:r w:rsidRPr="00D64321">
        <w:rPr>
          <w:rFonts w:ascii="宋体" w:eastAsia="宋体" w:hAnsi="宋体" w:cs="Helvetica" w:hint="eastAsia"/>
          <w:szCs w:val="20"/>
        </w:rPr>
        <w:t>，根据最贵两件衣服与其余三件总价“相当”，可得</w:t>
      </w:r>
      <w:r w:rsidRPr="00D64321">
        <w:rPr>
          <w:rFonts w:ascii="宋体" w:eastAsia="宋体" w:hAnsi="宋体" w:cs="Times New Roman"/>
          <w:position w:val="-10"/>
        </w:rPr>
        <w:object w:dxaOrig="2140" w:dyaOrig="300" w14:anchorId="02BD8377">
          <v:shape id="_x0000_i1346" type="#_x0000_t75" style="width:107.45pt;height:14.95pt" o:ole="">
            <v:imagedata r:id="rId754" o:title=""/>
          </v:shape>
          <o:OLEObject Type="Embed" ProgID="Equation.DSMT4" ShapeID="_x0000_i1346" DrawAspect="Content" ObjectID="_1645025983" r:id="rId755"/>
        </w:object>
      </w:r>
      <w:r w:rsidRPr="00D64321">
        <w:rPr>
          <w:rFonts w:ascii="宋体" w:eastAsia="宋体" w:hAnsi="宋体" w:cs="Times New Roman" w:hint="eastAsia"/>
        </w:rPr>
        <w:t>②，联立①②，解得</w:t>
      </w:r>
      <w:r w:rsidRPr="00D64321">
        <w:rPr>
          <w:rFonts w:ascii="宋体" w:eastAsia="宋体" w:hAnsi="宋体" w:cs="Times New Roman"/>
          <w:position w:val="-10"/>
        </w:rPr>
        <w:object w:dxaOrig="720" w:dyaOrig="300" w14:anchorId="3B692135">
          <v:shape id="_x0000_i1347" type="#_x0000_t75" style="width:36.55pt;height:14.95pt" o:ole="">
            <v:imagedata r:id="rId756" o:title=""/>
          </v:shape>
          <o:OLEObject Type="Embed" ProgID="Equation.DSMT4" ShapeID="_x0000_i1347" DrawAspect="Content" ObjectID="_1645025984" r:id="rId757"/>
        </w:object>
      </w:r>
      <w:r w:rsidRPr="00D64321">
        <w:rPr>
          <w:rFonts w:ascii="宋体" w:eastAsia="宋体" w:hAnsi="宋体" w:cs="Times New Roman" w:hint="eastAsia"/>
        </w:rPr>
        <w:t>元。因此，选择D选项。</w:t>
      </w:r>
    </w:p>
    <w:p w14:paraId="4CF8B5EB" w14:textId="55C33C3A"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Times New Roman"/>
          <w:szCs w:val="21"/>
        </w:rPr>
        <w:t xml:space="preserve">23. </w:t>
      </w:r>
    </w:p>
    <w:p w14:paraId="7C67CF6F"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szCs w:val="20"/>
        </w:rPr>
        <w:t>【答案】A</w:t>
      </w:r>
    </w:p>
    <w:p w14:paraId="358DD813"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szCs w:val="20"/>
        </w:rPr>
        <w:t>【解题思路】</w:t>
      </w:r>
    </w:p>
    <w:p w14:paraId="1DA72965"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hint="eastAsia"/>
          <w:szCs w:val="20"/>
        </w:rPr>
        <w:t>第一步，标记量化关系“都不”、“共”。</w:t>
      </w:r>
    </w:p>
    <w:p w14:paraId="30EBCF06"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hint="eastAsia"/>
          <w:szCs w:val="20"/>
        </w:rPr>
        <w:t>第二步，由</w:t>
      </w:r>
      <w:r w:rsidRPr="00D64321">
        <w:rPr>
          <w:rFonts w:ascii="宋体" w:eastAsia="宋体" w:hAnsi="宋体" w:cs="Helvetica"/>
          <w:szCs w:val="20"/>
        </w:rPr>
        <w:t>所有车</w:t>
      </w:r>
      <w:r w:rsidRPr="00D64321">
        <w:rPr>
          <w:rFonts w:ascii="宋体" w:eastAsia="宋体" w:hAnsi="宋体" w:cs="Helvetica" w:hint="eastAsia"/>
          <w:szCs w:val="20"/>
        </w:rPr>
        <w:t>“都不”</w:t>
      </w:r>
      <w:r w:rsidRPr="00D64321">
        <w:rPr>
          <w:rFonts w:ascii="宋体" w:eastAsia="宋体" w:hAnsi="宋体" w:cs="Helvetica"/>
          <w:szCs w:val="20"/>
        </w:rPr>
        <w:t>得停在原来的车位中</w:t>
      </w:r>
      <w:r w:rsidRPr="00D64321">
        <w:rPr>
          <w:rFonts w:ascii="宋体" w:eastAsia="宋体" w:hAnsi="宋体" w:cs="Helvetica" w:hint="eastAsia"/>
          <w:szCs w:val="20"/>
        </w:rPr>
        <w:t>，可知此题为</w:t>
      </w:r>
      <w:r w:rsidRPr="00D64321">
        <w:rPr>
          <w:rFonts w:ascii="宋体" w:eastAsia="宋体" w:hAnsi="宋体" w:cs="Helvetica"/>
          <w:szCs w:val="20"/>
        </w:rPr>
        <w:t>错位排列</w:t>
      </w:r>
      <w:r w:rsidRPr="00D64321">
        <w:rPr>
          <w:rFonts w:ascii="宋体" w:eastAsia="宋体" w:hAnsi="宋体" w:cs="Helvetica" w:hint="eastAsia"/>
          <w:szCs w:val="20"/>
        </w:rPr>
        <w:t>。根据错位排序公式，4辆车错位排列“共”有</w:t>
      </w:r>
      <w:r w:rsidRPr="00D64321">
        <w:rPr>
          <w:rFonts w:ascii="宋体" w:eastAsia="宋体" w:hAnsi="宋体" w:cs="Times New Roman"/>
          <w:position w:val="-10"/>
        </w:rPr>
        <w:object w:dxaOrig="620" w:dyaOrig="320" w14:anchorId="4B2BB1D7">
          <v:shape id="_x0000_i1348" type="#_x0000_t75" style="width:29.35pt;height:14.95pt" o:ole="">
            <v:imagedata r:id="rId758" o:title=""/>
          </v:shape>
          <o:OLEObject Type="Embed" ProgID="Equation.DSMT4" ShapeID="_x0000_i1348" DrawAspect="Content" ObjectID="_1645025985" r:id="rId759"/>
        </w:object>
      </w:r>
      <w:r w:rsidRPr="00D64321">
        <w:rPr>
          <w:rFonts w:ascii="宋体" w:eastAsia="宋体" w:hAnsi="宋体" w:cs="Helvetica" w:hint="eastAsia"/>
          <w:szCs w:val="20"/>
        </w:rPr>
        <w:t>种</w:t>
      </w:r>
      <w:r w:rsidRPr="00D64321">
        <w:rPr>
          <w:rFonts w:ascii="宋体" w:eastAsia="宋体" w:hAnsi="宋体" w:cs="Helvetica"/>
          <w:szCs w:val="20"/>
        </w:rPr>
        <w:t>方式</w:t>
      </w:r>
      <w:r w:rsidRPr="00D64321">
        <w:rPr>
          <w:rFonts w:ascii="宋体" w:eastAsia="宋体" w:hAnsi="宋体" w:cs="Helvetica" w:hint="eastAsia"/>
          <w:szCs w:val="20"/>
        </w:rPr>
        <w:t>。因此，选择A选项。</w:t>
      </w:r>
    </w:p>
    <w:p w14:paraId="6171F005"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hint="eastAsia"/>
          <w:szCs w:val="20"/>
        </w:rPr>
        <w:t>解法二：</w:t>
      </w:r>
    </w:p>
    <w:p w14:paraId="6B11DDA9"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Arial"/>
          <w:color w:val="000000"/>
          <w:kern w:val="0"/>
          <w:szCs w:val="24"/>
        </w:rPr>
      </w:pPr>
      <w:r w:rsidRPr="00D64321">
        <w:rPr>
          <w:rFonts w:ascii="宋体" w:eastAsia="宋体" w:hAnsi="宋体" w:cs="Helvetica" w:hint="eastAsia"/>
          <w:szCs w:val="20"/>
        </w:rPr>
        <w:t>设</w:t>
      </w:r>
      <w:r w:rsidRPr="00D64321">
        <w:rPr>
          <w:rFonts w:ascii="宋体" w:eastAsia="宋体" w:hAnsi="宋体" w:cs="Helvetica"/>
          <w:szCs w:val="20"/>
        </w:rPr>
        <w:t>原来车位排列ABCD，</w:t>
      </w:r>
      <w:r w:rsidRPr="00D64321">
        <w:rPr>
          <w:rFonts w:ascii="宋体" w:eastAsia="宋体" w:hAnsi="宋体" w:cs="Helvetica" w:hint="eastAsia"/>
          <w:szCs w:val="20"/>
        </w:rPr>
        <w:t>枚举符合</w:t>
      </w:r>
      <w:r w:rsidRPr="00D64321">
        <w:rPr>
          <w:rFonts w:ascii="宋体" w:eastAsia="宋体" w:hAnsi="宋体" w:cs="Helvetica"/>
          <w:szCs w:val="20"/>
        </w:rPr>
        <w:t>题意的</w:t>
      </w:r>
      <w:r w:rsidRPr="00D64321">
        <w:rPr>
          <w:rFonts w:ascii="宋体" w:eastAsia="宋体" w:hAnsi="宋体" w:cs="Helvetica" w:hint="eastAsia"/>
          <w:szCs w:val="20"/>
        </w:rPr>
        <w:t>情况：</w:t>
      </w:r>
      <w:r w:rsidRPr="00D64321">
        <w:rPr>
          <w:rFonts w:ascii="宋体" w:eastAsia="宋体" w:hAnsi="宋体" w:cs="Helvetica"/>
          <w:szCs w:val="20"/>
        </w:rPr>
        <w:t>BADC</w:t>
      </w:r>
      <w:r w:rsidRPr="00D64321">
        <w:rPr>
          <w:rFonts w:ascii="宋体" w:eastAsia="宋体" w:hAnsi="宋体" w:cs="Helvetica" w:hint="eastAsia"/>
          <w:szCs w:val="20"/>
        </w:rPr>
        <w:t>，</w:t>
      </w:r>
      <w:r w:rsidRPr="00D64321">
        <w:rPr>
          <w:rFonts w:ascii="宋体" w:eastAsia="宋体" w:hAnsi="宋体" w:cs="Helvetica"/>
          <w:szCs w:val="20"/>
        </w:rPr>
        <w:t>BCDA，BDAC，CADB，CDAB，CDBA，DABC，DCAB，DCBA，共有9种。</w:t>
      </w:r>
      <w:r w:rsidRPr="00D64321">
        <w:rPr>
          <w:rFonts w:ascii="宋体" w:eastAsia="宋体" w:hAnsi="宋体" w:cs="Arial"/>
          <w:color w:val="000000"/>
          <w:kern w:val="0"/>
          <w:szCs w:val="24"/>
        </w:rPr>
        <w:t>因</w:t>
      </w:r>
      <w:r w:rsidRPr="00D64321">
        <w:rPr>
          <w:rFonts w:ascii="宋体" w:eastAsia="宋体" w:hAnsi="宋体" w:cs="Arial" w:hint="eastAsia"/>
          <w:color w:val="000000"/>
          <w:kern w:val="0"/>
          <w:szCs w:val="24"/>
        </w:rPr>
        <w:t>而</w:t>
      </w:r>
      <w:r w:rsidRPr="00D64321">
        <w:rPr>
          <w:rFonts w:ascii="宋体" w:eastAsia="宋体" w:hAnsi="宋体" w:cs="Arial"/>
          <w:color w:val="000000"/>
          <w:kern w:val="0"/>
          <w:szCs w:val="24"/>
        </w:rPr>
        <w:t>，选择A。</w:t>
      </w:r>
    </w:p>
    <w:p w14:paraId="2771812D" w14:textId="77777777" w:rsidR="001A5B3D"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rPr>
      </w:pPr>
      <w:r w:rsidRPr="00D64321">
        <w:rPr>
          <w:rFonts w:ascii="宋体" w:eastAsia="宋体" w:hAnsi="宋体" w:cs="Helvetica"/>
          <w:szCs w:val="20"/>
        </w:rPr>
        <w:t>【拓展】</w:t>
      </w:r>
      <w:r w:rsidRPr="00D64321">
        <w:rPr>
          <w:rFonts w:ascii="宋体" w:eastAsia="宋体" w:hAnsi="宋体" w:cs="Times New Roman"/>
        </w:rPr>
        <w:t>错位排列：</w:t>
      </w:r>
      <w:r w:rsidRPr="00D64321">
        <w:rPr>
          <w:rFonts w:ascii="宋体" w:eastAsia="宋体" w:hAnsi="宋体" w:cs="Times New Roman"/>
          <w:position w:val="-6"/>
        </w:rPr>
        <w:object w:dxaOrig="180" w:dyaOrig="200" w14:anchorId="66526FCD">
          <v:shape id="_x0000_i1349" type="#_x0000_t75" style="width:7.2pt;height:7.2pt" o:ole="">
            <v:imagedata r:id="rId760" o:title=""/>
          </v:shape>
          <o:OLEObject Type="Embed" ProgID="Equation.DSMT4" ShapeID="_x0000_i1349" DrawAspect="Content" ObjectID="_1645025986" r:id="rId761"/>
        </w:object>
      </w:r>
      <w:proofErr w:type="gramStart"/>
      <w:r w:rsidRPr="00D64321">
        <w:rPr>
          <w:rFonts w:ascii="宋体" w:eastAsia="宋体" w:hAnsi="宋体" w:cs="Times New Roman"/>
        </w:rPr>
        <w:t>个</w:t>
      </w:r>
      <w:proofErr w:type="gramEnd"/>
      <w:r w:rsidRPr="00D64321">
        <w:rPr>
          <w:rFonts w:ascii="宋体" w:eastAsia="宋体" w:hAnsi="宋体" w:cs="Times New Roman"/>
        </w:rPr>
        <w:t>元素错位排序（即</w:t>
      </w:r>
      <w:r w:rsidRPr="00D64321">
        <w:rPr>
          <w:rFonts w:ascii="宋体" w:eastAsia="宋体" w:hAnsi="宋体" w:cs="Times New Roman"/>
          <w:szCs w:val="21"/>
        </w:rPr>
        <w:t>每个元素位置与本身的序号都不同</w:t>
      </w:r>
      <w:r w:rsidRPr="00D64321">
        <w:rPr>
          <w:rFonts w:ascii="宋体" w:eastAsia="宋体" w:hAnsi="宋体" w:cs="Times New Roman"/>
        </w:rPr>
        <w:t>），则</w:t>
      </w:r>
      <w:r w:rsidRPr="00D64321">
        <w:rPr>
          <w:rFonts w:ascii="宋体" w:eastAsia="宋体" w:hAnsi="宋体" w:cs="Times New Roman"/>
          <w:szCs w:val="21"/>
        </w:rPr>
        <w:t>对应的排列情况分别为，</w:t>
      </w:r>
      <w:r w:rsidRPr="00D64321">
        <w:rPr>
          <w:rFonts w:ascii="宋体" w:eastAsia="宋体" w:hAnsi="宋体" w:cs="Times New Roman"/>
          <w:position w:val="-10"/>
          <w:szCs w:val="21"/>
        </w:rPr>
        <w:object w:dxaOrig="600" w:dyaOrig="320" w14:anchorId="0397FE7E">
          <v:shape id="_x0000_i1350" type="#_x0000_t75" style="width:29.35pt;height:14.95pt" o:ole="">
            <v:imagedata r:id="rId762" o:title=""/>
          </v:shape>
          <o:OLEObject Type="Embed" ProgID="Equation.DSMT4" ShapeID="_x0000_i1350" DrawAspect="Content" ObjectID="_1645025987" r:id="rId763"/>
        </w:object>
      </w:r>
      <w:r w:rsidRPr="00D64321">
        <w:rPr>
          <w:rFonts w:ascii="宋体" w:eastAsia="宋体" w:hAnsi="宋体" w:cs="Times New Roman"/>
          <w:szCs w:val="21"/>
        </w:rPr>
        <w:t>种，</w:t>
      </w:r>
      <w:r w:rsidRPr="00D64321">
        <w:rPr>
          <w:rFonts w:ascii="宋体" w:eastAsia="宋体" w:hAnsi="宋体" w:cs="Times New Roman"/>
          <w:position w:val="-10"/>
          <w:szCs w:val="21"/>
        </w:rPr>
        <w:object w:dxaOrig="600" w:dyaOrig="320" w14:anchorId="790AD447">
          <v:shape id="_x0000_i1351" type="#_x0000_t75" style="width:29.35pt;height:14.95pt" o:ole="">
            <v:imagedata r:id="rId764" o:title=""/>
          </v:shape>
          <o:OLEObject Type="Embed" ProgID="Equation.DSMT4" ShapeID="_x0000_i1351" DrawAspect="Content" ObjectID="_1645025988" r:id="rId765"/>
        </w:object>
      </w:r>
      <w:r w:rsidRPr="00D64321">
        <w:rPr>
          <w:rFonts w:ascii="宋体" w:eastAsia="宋体" w:hAnsi="宋体" w:cs="Times New Roman"/>
          <w:szCs w:val="21"/>
        </w:rPr>
        <w:t>种，</w:t>
      </w:r>
      <w:r w:rsidRPr="00D64321">
        <w:rPr>
          <w:rFonts w:ascii="宋体" w:eastAsia="宋体" w:hAnsi="宋体" w:cs="Times New Roman"/>
          <w:position w:val="-10"/>
          <w:szCs w:val="21"/>
        </w:rPr>
        <w:object w:dxaOrig="620" w:dyaOrig="320" w14:anchorId="2F7EA3F3">
          <v:shape id="_x0000_i1352" type="#_x0000_t75" style="width:29.35pt;height:14.95pt" o:ole="">
            <v:imagedata r:id="rId766" o:title=""/>
          </v:shape>
          <o:OLEObject Type="Embed" ProgID="Equation.DSMT4" ShapeID="_x0000_i1352" DrawAspect="Content" ObjectID="_1645025989" r:id="rId767"/>
        </w:object>
      </w:r>
      <w:r w:rsidRPr="00D64321">
        <w:rPr>
          <w:rFonts w:ascii="宋体" w:eastAsia="宋体" w:hAnsi="宋体" w:cs="Times New Roman"/>
          <w:szCs w:val="21"/>
        </w:rPr>
        <w:t>种，</w:t>
      </w:r>
      <w:r w:rsidRPr="00D64321">
        <w:rPr>
          <w:rFonts w:ascii="宋体" w:eastAsia="宋体" w:hAnsi="宋体" w:cs="Times New Roman"/>
          <w:position w:val="-10"/>
          <w:szCs w:val="21"/>
        </w:rPr>
        <w:object w:dxaOrig="620" w:dyaOrig="320" w14:anchorId="28647A5E">
          <v:shape id="_x0000_i1353" type="#_x0000_t75" style="width:29.35pt;height:14.95pt" o:ole="">
            <v:imagedata r:id="rId768" o:title=""/>
          </v:shape>
          <o:OLEObject Type="Embed" ProgID="Equation.DSMT4" ShapeID="_x0000_i1353" DrawAspect="Content" ObjectID="_1645025990" r:id="rId769"/>
        </w:object>
      </w:r>
      <w:r w:rsidRPr="00D64321">
        <w:rPr>
          <w:rFonts w:ascii="宋体" w:eastAsia="宋体" w:hAnsi="宋体" w:cs="Times New Roman"/>
          <w:szCs w:val="21"/>
        </w:rPr>
        <w:t>种，</w:t>
      </w:r>
      <w:r w:rsidRPr="00D64321">
        <w:rPr>
          <w:rFonts w:ascii="宋体" w:eastAsia="宋体" w:hAnsi="宋体" w:cs="Times New Roman"/>
          <w:position w:val="-10"/>
          <w:szCs w:val="21"/>
        </w:rPr>
        <w:object w:dxaOrig="740" w:dyaOrig="320" w14:anchorId="31B740DD">
          <v:shape id="_x0000_i1354" type="#_x0000_t75" style="width:36.55pt;height:14.95pt" o:ole="">
            <v:imagedata r:id="rId770" o:title=""/>
          </v:shape>
          <o:OLEObject Type="Embed" ProgID="Equation.DSMT4" ShapeID="_x0000_i1354" DrawAspect="Content" ObjectID="_1645025991" r:id="rId771"/>
        </w:object>
      </w:r>
      <w:r w:rsidRPr="00D64321">
        <w:rPr>
          <w:rFonts w:ascii="宋体" w:eastAsia="宋体" w:hAnsi="宋体" w:cs="Times New Roman"/>
          <w:szCs w:val="21"/>
        </w:rPr>
        <w:t>种……</w:t>
      </w:r>
      <w:r w:rsidRPr="00D64321">
        <w:rPr>
          <w:rFonts w:ascii="宋体" w:eastAsia="宋体" w:hAnsi="宋体" w:cs="Times New Roman"/>
          <w:position w:val="-10"/>
          <w:szCs w:val="21"/>
        </w:rPr>
        <w:object w:dxaOrig="2120" w:dyaOrig="320" w14:anchorId="5E403A85">
          <v:shape id="_x0000_i1355" type="#_x0000_t75" style="width:108.55pt;height:14.95pt" o:ole="">
            <v:imagedata r:id="rId772" o:title=""/>
          </v:shape>
          <o:OLEObject Type="Embed" ProgID="Equation.DSMT4" ShapeID="_x0000_i1355" DrawAspect="Content" ObjectID="_1645025992" r:id="rId773"/>
        </w:object>
      </w:r>
      <w:r w:rsidRPr="00D64321">
        <w:rPr>
          <w:rFonts w:ascii="宋体" w:eastAsia="宋体" w:hAnsi="宋体" w:cs="Times New Roman"/>
          <w:szCs w:val="21"/>
        </w:rPr>
        <w:t>种。</w:t>
      </w:r>
    </w:p>
    <w:p w14:paraId="53039244" w14:textId="0FCD65B3"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Times New Roman"/>
          <w:szCs w:val="21"/>
        </w:rPr>
        <w:t xml:space="preserve">24. </w:t>
      </w:r>
    </w:p>
    <w:p w14:paraId="4B0F1DC2"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szCs w:val="20"/>
        </w:rPr>
        <w:t>【答案】C</w:t>
      </w:r>
    </w:p>
    <w:p w14:paraId="1DF57A43"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szCs w:val="20"/>
        </w:rPr>
        <w:t>【解题思路】</w:t>
      </w:r>
    </w:p>
    <w:p w14:paraId="6D602D8F"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hint="eastAsia"/>
          <w:szCs w:val="20"/>
        </w:rPr>
        <w:t>第一步，标记量化关系“每”、“每”、“直角”。</w:t>
      </w:r>
    </w:p>
    <w:p w14:paraId="1DC0C342"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Calibri" w:hint="eastAsia"/>
        </w:rPr>
        <w:t>第二步，分针</w:t>
      </w:r>
      <w:r w:rsidRPr="00D64321">
        <w:rPr>
          <w:rFonts w:ascii="宋体" w:eastAsia="宋体" w:hAnsi="宋体" w:cs="Helvetica" w:hint="eastAsia"/>
          <w:szCs w:val="20"/>
        </w:rPr>
        <w:t>“每”</w:t>
      </w:r>
      <w:r w:rsidRPr="00D64321">
        <w:rPr>
          <w:rFonts w:ascii="宋体" w:eastAsia="宋体" w:hAnsi="宋体" w:cs="Calibri" w:hint="eastAsia"/>
        </w:rPr>
        <w:t>小时转1圈，则24小时会转24圈；时针</w:t>
      </w:r>
      <w:r w:rsidRPr="00D64321">
        <w:rPr>
          <w:rFonts w:ascii="宋体" w:eastAsia="宋体" w:hAnsi="宋体" w:cs="Helvetica" w:hint="eastAsia"/>
          <w:szCs w:val="20"/>
        </w:rPr>
        <w:t>“每”</w:t>
      </w:r>
      <w:r w:rsidRPr="00D64321">
        <w:rPr>
          <w:rFonts w:ascii="宋体" w:eastAsia="宋体" w:hAnsi="宋体" w:cs="Calibri" w:hint="eastAsia"/>
        </w:rPr>
        <w:t>12小时转1圈，则24小时会转2圈，所以24小时内分针比时针多走22圈，每多走1圈可成2次</w:t>
      </w:r>
      <w:r w:rsidRPr="00D64321">
        <w:rPr>
          <w:rFonts w:ascii="宋体" w:eastAsia="宋体" w:hAnsi="宋体" w:cs="Helvetica" w:hint="eastAsia"/>
          <w:szCs w:val="20"/>
        </w:rPr>
        <w:t>“直角”</w:t>
      </w:r>
      <w:r w:rsidRPr="00D64321">
        <w:rPr>
          <w:rFonts w:ascii="宋体" w:eastAsia="宋体" w:hAnsi="宋体" w:cs="Calibri" w:hint="eastAsia"/>
        </w:rPr>
        <w:t>，所以24小时内</w:t>
      </w:r>
      <w:r w:rsidRPr="00D64321">
        <w:rPr>
          <w:rFonts w:ascii="宋体" w:eastAsia="宋体" w:hAnsi="宋体" w:cs="Times New Roman"/>
          <w:szCs w:val="21"/>
        </w:rPr>
        <w:t>成</w:t>
      </w:r>
      <w:r w:rsidRPr="00D64321">
        <w:rPr>
          <w:rFonts w:ascii="宋体" w:eastAsia="宋体" w:hAnsi="宋体" w:cs="Helvetica" w:hint="eastAsia"/>
          <w:szCs w:val="20"/>
        </w:rPr>
        <w:t>“直角”</w:t>
      </w:r>
      <w:r w:rsidRPr="00D64321">
        <w:rPr>
          <w:rFonts w:ascii="宋体" w:eastAsia="宋体" w:hAnsi="宋体" w:cs="Times New Roman"/>
          <w:szCs w:val="21"/>
        </w:rPr>
        <w:t>的次数为</w:t>
      </w:r>
      <w:r w:rsidRPr="00D64321">
        <w:rPr>
          <w:rFonts w:ascii="宋体" w:eastAsia="宋体" w:hAnsi="宋体" w:cs="Times New Roman"/>
          <w:position w:val="-4"/>
        </w:rPr>
        <w:object w:dxaOrig="999" w:dyaOrig="240" w14:anchorId="6111F128">
          <v:shape id="_x0000_i1356" type="#_x0000_t75" style="width:49.85pt;height:14.95pt" o:ole="">
            <v:imagedata r:id="rId774" o:title=""/>
          </v:shape>
          <o:OLEObject Type="Embed" ProgID="Equation.DSMT4" ShapeID="_x0000_i1356" DrawAspect="Content" ObjectID="_1645025993" r:id="rId775"/>
        </w:object>
      </w:r>
      <w:r w:rsidRPr="00D64321">
        <w:rPr>
          <w:rFonts w:ascii="宋体" w:eastAsia="宋体" w:hAnsi="宋体" w:cs="Times New Roman"/>
          <w:szCs w:val="21"/>
        </w:rPr>
        <w:t>次</w:t>
      </w:r>
      <w:r w:rsidRPr="00D64321">
        <w:rPr>
          <w:rFonts w:ascii="宋体" w:eastAsia="宋体" w:hAnsi="宋体" w:cs="Times New Roman" w:hint="eastAsia"/>
          <w:szCs w:val="21"/>
        </w:rPr>
        <w:t>。因此，选择C选项。</w:t>
      </w:r>
    </w:p>
    <w:p w14:paraId="070F7BA5"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解法二：</w:t>
      </w:r>
    </w:p>
    <w:p w14:paraId="7807130C"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Times New Roman" w:hint="eastAsia"/>
          <w:szCs w:val="21"/>
        </w:rPr>
        <w:t>将12小时内成直角的情况进行分析，各时间段内成直角的情况如下表</w:t>
      </w:r>
      <w:r w:rsidRPr="00D64321">
        <w:rPr>
          <w:rFonts w:ascii="宋体" w:eastAsia="宋体" w:hAnsi="宋体" w:cs="Helvetica" w:hint="eastAsia"/>
          <w:szCs w:val="20"/>
        </w:rPr>
        <w:t>：</w:t>
      </w:r>
    </w:p>
    <w:p w14:paraId="4272B6B5" w14:textId="77777777" w:rsidR="001A5B3D" w:rsidRPr="00D64321" w:rsidRDefault="001A5B3D" w:rsidP="001A5B3D">
      <w:pPr>
        <w:tabs>
          <w:tab w:val="left" w:pos="4200"/>
          <w:tab w:val="left" w:pos="4620"/>
        </w:tabs>
        <w:adjustRightInd w:val="0"/>
        <w:snapToGrid w:val="0"/>
        <w:spacing w:line="288" w:lineRule="auto"/>
        <w:ind w:firstLineChars="200" w:firstLine="420"/>
        <w:jc w:val="center"/>
        <w:rPr>
          <w:rFonts w:ascii="宋体" w:eastAsia="宋体" w:hAnsi="宋体" w:cs="Times New Roman"/>
          <w:szCs w:val="21"/>
        </w:rPr>
      </w:pPr>
      <w:r w:rsidRPr="00D64321">
        <w:rPr>
          <w:rFonts w:ascii="宋体" w:eastAsia="宋体" w:hAnsi="宋体" w:cs="Times New Roman"/>
          <w:noProof/>
          <w:szCs w:val="21"/>
        </w:rPr>
        <w:drawing>
          <wp:inline distT="0" distB="0" distL="0" distR="0" wp14:anchorId="1242C040" wp14:editId="25D6058F">
            <wp:extent cx="5274310" cy="1179719"/>
            <wp:effectExtent l="0" t="0" r="2540" b="1905"/>
            <wp:docPr id="1034" name="图片 1034" descr="C:\Users\Administrator\Desktop\1111111111111111111111111111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Administrator\Desktop\11111111111111111111111111111111.png"/>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5274310" cy="1179719"/>
                    </a:xfrm>
                    <a:prstGeom prst="rect">
                      <a:avLst/>
                    </a:prstGeom>
                    <a:noFill/>
                    <a:ln>
                      <a:noFill/>
                    </a:ln>
                  </pic:spPr>
                </pic:pic>
              </a:graphicData>
            </a:graphic>
          </wp:inline>
        </w:drawing>
      </w:r>
    </w:p>
    <w:p w14:paraId="45D827A1" w14:textId="77777777" w:rsidR="001A5B3D"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color w:val="FF0000"/>
          <w:szCs w:val="21"/>
        </w:rPr>
      </w:pPr>
      <w:r w:rsidRPr="00D64321">
        <w:rPr>
          <w:rFonts w:ascii="宋体" w:eastAsia="宋体" w:hAnsi="宋体" w:cs="Times New Roman"/>
          <w:szCs w:val="21"/>
        </w:rPr>
        <w:t>由上表知，12小时内时针与分针成直角的次数为22次（除3点、9点外，其他整点不成直角）</w:t>
      </w:r>
      <w:r w:rsidRPr="00D64321">
        <w:rPr>
          <w:rFonts w:ascii="宋体" w:eastAsia="宋体" w:hAnsi="宋体" w:cs="Times New Roman" w:hint="eastAsia"/>
          <w:szCs w:val="21"/>
        </w:rPr>
        <w:t>，故</w:t>
      </w:r>
      <w:r w:rsidRPr="00D64321">
        <w:rPr>
          <w:rFonts w:ascii="宋体" w:eastAsia="宋体" w:hAnsi="宋体" w:cs="Times New Roman"/>
          <w:szCs w:val="21"/>
        </w:rPr>
        <w:t>24</w:t>
      </w:r>
      <w:r w:rsidRPr="00D64321">
        <w:rPr>
          <w:rFonts w:ascii="宋体" w:eastAsia="宋体" w:hAnsi="宋体" w:cs="Times New Roman" w:hint="eastAsia"/>
          <w:szCs w:val="21"/>
        </w:rPr>
        <w:t>小时内时针与分针成直角的次数为</w:t>
      </w:r>
      <w:r w:rsidRPr="00D64321">
        <w:rPr>
          <w:rFonts w:ascii="宋体" w:eastAsia="宋体" w:hAnsi="宋体" w:cs="Times New Roman"/>
          <w:position w:val="-4"/>
        </w:rPr>
        <w:object w:dxaOrig="999" w:dyaOrig="240" w14:anchorId="085D7A81">
          <v:shape id="_x0000_i1357" type="#_x0000_t75" style="width:49.85pt;height:14.95pt" o:ole="">
            <v:imagedata r:id="rId777" o:title=""/>
          </v:shape>
          <o:OLEObject Type="Embed" ProgID="Equation.DSMT4" ShapeID="_x0000_i1357" DrawAspect="Content" ObjectID="_1645025994" r:id="rId778"/>
        </w:object>
      </w:r>
      <w:r w:rsidRPr="00D64321">
        <w:rPr>
          <w:rFonts w:ascii="宋体" w:eastAsia="宋体" w:hAnsi="宋体" w:cs="Times New Roman" w:hint="eastAsia"/>
          <w:szCs w:val="21"/>
        </w:rPr>
        <w:t>次。</w:t>
      </w:r>
      <w:r w:rsidRPr="00D64321">
        <w:rPr>
          <w:rFonts w:ascii="宋体" w:eastAsia="宋体" w:hAnsi="宋体" w:cs="Arial"/>
          <w:color w:val="000000"/>
          <w:kern w:val="0"/>
          <w:szCs w:val="24"/>
        </w:rPr>
        <w:t>因</w:t>
      </w:r>
      <w:r w:rsidRPr="00D64321">
        <w:rPr>
          <w:rFonts w:ascii="宋体" w:eastAsia="宋体" w:hAnsi="宋体" w:cs="Arial" w:hint="eastAsia"/>
          <w:color w:val="000000"/>
          <w:kern w:val="0"/>
          <w:szCs w:val="24"/>
        </w:rPr>
        <w:t>而</w:t>
      </w:r>
      <w:r w:rsidRPr="00D64321">
        <w:rPr>
          <w:rFonts w:ascii="宋体" w:eastAsia="宋体" w:hAnsi="宋体" w:cs="Arial"/>
          <w:color w:val="000000"/>
          <w:kern w:val="0"/>
          <w:szCs w:val="24"/>
        </w:rPr>
        <w:t>，选择C。</w:t>
      </w:r>
    </w:p>
    <w:p w14:paraId="59E77CF6" w14:textId="01AAC828"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Times New Roman"/>
          <w:szCs w:val="21"/>
        </w:rPr>
        <w:t>25.</w:t>
      </w:r>
    </w:p>
    <w:p w14:paraId="20B1C2E9"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szCs w:val="20"/>
        </w:rPr>
        <w:t>【答案】C</w:t>
      </w:r>
    </w:p>
    <w:p w14:paraId="5E8F1A71"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szCs w:val="20"/>
        </w:rPr>
        <w:t>【解题思路】</w:t>
      </w:r>
    </w:p>
    <w:p w14:paraId="32F64AED"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hint="eastAsia"/>
          <w:szCs w:val="20"/>
        </w:rPr>
        <w:t>第一步，标记量化关系“共”、“相同”、“是”。</w:t>
      </w:r>
    </w:p>
    <w:p w14:paraId="2DA532D3"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0"/>
        </w:rPr>
      </w:pPr>
      <w:r w:rsidRPr="00D64321">
        <w:rPr>
          <w:rFonts w:ascii="宋体" w:eastAsia="宋体" w:hAnsi="宋体" w:cs="Helvetica" w:hint="eastAsia"/>
          <w:szCs w:val="20"/>
        </w:rPr>
        <w:t>第二步，设有</w:t>
      </w:r>
      <w:r w:rsidRPr="00D64321">
        <w:rPr>
          <w:rFonts w:ascii="宋体" w:eastAsia="宋体" w:hAnsi="宋体" w:cs="Times New Roman"/>
          <w:position w:val="-6"/>
          <w:szCs w:val="20"/>
        </w:rPr>
        <w:object w:dxaOrig="180" w:dyaOrig="200" w14:anchorId="05315AB8">
          <v:shape id="_x0000_i1358" type="#_x0000_t75" style="width:7.2pt;height:7.2pt" o:ole="">
            <v:imagedata r:id="rId779" o:title=""/>
          </v:shape>
          <o:OLEObject Type="Embed" ProgID="Equation.DSMT4" ShapeID="_x0000_i1358" DrawAspect="Content" ObjectID="_1645025995" r:id="rId780"/>
        </w:object>
      </w:r>
      <w:r w:rsidRPr="00D64321">
        <w:rPr>
          <w:rFonts w:ascii="宋体" w:eastAsia="宋体" w:hAnsi="宋体" w:cs="Times New Roman" w:hint="eastAsia"/>
          <w:szCs w:val="20"/>
        </w:rPr>
        <w:t>人</w:t>
      </w:r>
      <w:r w:rsidRPr="00D64321">
        <w:rPr>
          <w:rFonts w:ascii="宋体" w:eastAsia="宋体" w:hAnsi="宋体" w:cs="Helvetica" w:hint="eastAsia"/>
          <w:szCs w:val="20"/>
        </w:rPr>
        <w:t>参观了三个景点</w:t>
      </w:r>
      <w:r w:rsidRPr="00D64321">
        <w:rPr>
          <w:rFonts w:ascii="宋体" w:eastAsia="宋体" w:hAnsi="宋体" w:cs="Times New Roman" w:hint="eastAsia"/>
          <w:szCs w:val="20"/>
        </w:rPr>
        <w:t>，根据“是”4倍和“相等”可知，</w:t>
      </w:r>
      <w:proofErr w:type="gramStart"/>
      <w:r w:rsidRPr="00D64321">
        <w:rPr>
          <w:rFonts w:ascii="宋体" w:eastAsia="宋体" w:hAnsi="宋体" w:cs="Helvetica"/>
          <w:szCs w:val="20"/>
        </w:rPr>
        <w:t>只参观</w:t>
      </w:r>
      <w:proofErr w:type="gramEnd"/>
      <w:r w:rsidRPr="00D64321">
        <w:rPr>
          <w:rFonts w:ascii="宋体" w:eastAsia="宋体" w:hAnsi="宋体" w:cs="Helvetica"/>
          <w:szCs w:val="20"/>
        </w:rPr>
        <w:t>了一个景点的人数、至少参观了两个景点的人数均为</w:t>
      </w:r>
      <w:bookmarkStart w:id="7" w:name="_Hlk520125991"/>
      <w:r w:rsidRPr="00D64321">
        <w:rPr>
          <w:rFonts w:ascii="宋体" w:eastAsia="宋体" w:hAnsi="宋体" w:cs="Times New Roman"/>
          <w:position w:val="-6"/>
          <w:szCs w:val="20"/>
        </w:rPr>
        <w:object w:dxaOrig="300" w:dyaOrig="260" w14:anchorId="5171ECA1">
          <v:shape id="_x0000_i1359" type="#_x0000_t75" style="width:14.95pt;height:13.85pt" o:ole="">
            <v:imagedata r:id="rId781" o:title=""/>
          </v:shape>
          <o:OLEObject Type="Embed" ProgID="Equation.DSMT4" ShapeID="_x0000_i1359" DrawAspect="Content" ObjectID="_1645025996" r:id="rId782"/>
        </w:object>
      </w:r>
      <w:bookmarkEnd w:id="7"/>
      <w:r w:rsidRPr="00D64321">
        <w:rPr>
          <w:rFonts w:ascii="宋体" w:eastAsia="宋体" w:hAnsi="宋体" w:cs="Times New Roman" w:hint="eastAsia"/>
          <w:szCs w:val="20"/>
        </w:rPr>
        <w:t>，故</w:t>
      </w:r>
      <w:proofErr w:type="gramStart"/>
      <w:r w:rsidRPr="00D64321">
        <w:rPr>
          <w:rFonts w:ascii="宋体" w:eastAsia="宋体" w:hAnsi="宋体" w:cs="Helvetica"/>
          <w:szCs w:val="20"/>
        </w:rPr>
        <w:t>只参观</w:t>
      </w:r>
      <w:proofErr w:type="gramEnd"/>
      <w:r w:rsidRPr="00D64321">
        <w:rPr>
          <w:rFonts w:ascii="宋体" w:eastAsia="宋体" w:hAnsi="宋体" w:cs="Helvetica"/>
          <w:szCs w:val="20"/>
        </w:rPr>
        <w:t>了两个景点的人数为</w:t>
      </w:r>
      <w:bookmarkStart w:id="8" w:name="_Hlk520126005"/>
      <w:r w:rsidRPr="00D64321">
        <w:rPr>
          <w:rFonts w:ascii="宋体" w:eastAsia="宋体" w:hAnsi="宋体" w:cs="Times New Roman"/>
          <w:position w:val="-6"/>
          <w:szCs w:val="20"/>
        </w:rPr>
        <w:object w:dxaOrig="279" w:dyaOrig="260" w14:anchorId="1A8FC7A3">
          <v:shape id="_x0000_i1360" type="#_x0000_t75" style="width:14.95pt;height:13.85pt" o:ole="">
            <v:imagedata r:id="rId783" o:title=""/>
          </v:shape>
          <o:OLEObject Type="Embed" ProgID="Equation.DSMT4" ShapeID="_x0000_i1360" DrawAspect="Content" ObjectID="_1645025997" r:id="rId784"/>
        </w:object>
      </w:r>
      <w:bookmarkEnd w:id="8"/>
      <w:r w:rsidRPr="00D64321">
        <w:rPr>
          <w:rFonts w:ascii="宋体" w:eastAsia="宋体" w:hAnsi="宋体" w:cs="Times New Roman" w:hint="eastAsia"/>
          <w:szCs w:val="20"/>
        </w:rPr>
        <w:t>。由“共”</w:t>
      </w:r>
      <w:r w:rsidRPr="00D64321">
        <w:rPr>
          <w:rFonts w:ascii="宋体" w:eastAsia="宋体" w:hAnsi="宋体" w:cs="Helvetica"/>
          <w:szCs w:val="20"/>
        </w:rPr>
        <w:t>有48名游客</w:t>
      </w:r>
      <w:r w:rsidRPr="00D64321">
        <w:rPr>
          <w:rFonts w:ascii="宋体" w:eastAsia="宋体" w:hAnsi="宋体" w:cs="Helvetica" w:hint="eastAsia"/>
          <w:szCs w:val="20"/>
        </w:rPr>
        <w:t>可知，</w:t>
      </w:r>
      <w:bookmarkStart w:id="9" w:name="_Hlk520126015"/>
      <w:r w:rsidRPr="00D64321">
        <w:rPr>
          <w:rFonts w:ascii="宋体" w:eastAsia="宋体" w:hAnsi="宋体" w:cs="Times New Roman"/>
          <w:position w:val="-6"/>
          <w:szCs w:val="20"/>
        </w:rPr>
        <w:object w:dxaOrig="1420" w:dyaOrig="260" w14:anchorId="18EA8851">
          <v:shape id="_x0000_i1361" type="#_x0000_t75" style="width:1in;height:13.85pt" o:ole="">
            <v:imagedata r:id="rId785" o:title=""/>
          </v:shape>
          <o:OLEObject Type="Embed" ProgID="Equation.DSMT4" ShapeID="_x0000_i1361" DrawAspect="Content" ObjectID="_1645025998" r:id="rId786"/>
        </w:object>
      </w:r>
      <w:bookmarkEnd w:id="9"/>
      <w:r w:rsidRPr="00D64321">
        <w:rPr>
          <w:rFonts w:ascii="宋体" w:eastAsia="宋体" w:hAnsi="宋体" w:cs="Times New Roman" w:hint="eastAsia"/>
          <w:szCs w:val="20"/>
        </w:rPr>
        <w:t>，解得</w:t>
      </w:r>
      <w:bookmarkStart w:id="10" w:name="_Hlk520126025"/>
      <w:r w:rsidRPr="00D64321">
        <w:rPr>
          <w:rFonts w:ascii="宋体" w:eastAsia="宋体" w:hAnsi="宋体" w:cs="Times New Roman"/>
          <w:position w:val="-6"/>
          <w:szCs w:val="20"/>
        </w:rPr>
        <w:object w:dxaOrig="499" w:dyaOrig="260" w14:anchorId="787C4591">
          <v:shape id="_x0000_i1362" type="#_x0000_t75" style="width:28.8pt;height:13.85pt" o:ole="">
            <v:imagedata r:id="rId787" o:title=""/>
          </v:shape>
          <o:OLEObject Type="Embed" ProgID="Equation.DSMT4" ShapeID="_x0000_i1362" DrawAspect="Content" ObjectID="_1645025999" r:id="rId788"/>
        </w:object>
      </w:r>
      <w:bookmarkEnd w:id="10"/>
      <w:r w:rsidRPr="00D64321">
        <w:rPr>
          <w:rFonts w:ascii="宋体" w:eastAsia="宋体" w:hAnsi="宋体" w:cs="Times New Roman" w:hint="eastAsia"/>
          <w:szCs w:val="20"/>
        </w:rPr>
        <w:t>。</w:t>
      </w:r>
    </w:p>
    <w:p w14:paraId="359BA27E"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Times New Roman" w:hint="eastAsia"/>
          <w:szCs w:val="20"/>
        </w:rPr>
        <w:t>第三步，</w:t>
      </w:r>
      <w:r w:rsidRPr="00D64321">
        <w:rPr>
          <w:rFonts w:ascii="宋体" w:eastAsia="宋体" w:hAnsi="宋体" w:cs="Helvetica" w:hint="eastAsia"/>
          <w:szCs w:val="20"/>
        </w:rPr>
        <w:t>游客需要购买景点门票</w:t>
      </w:r>
      <w:bookmarkStart w:id="11" w:name="_Hlk520126035"/>
      <w:r w:rsidRPr="00D64321">
        <w:rPr>
          <w:rFonts w:ascii="宋体" w:eastAsia="宋体" w:hAnsi="宋体" w:cs="Times New Roman"/>
          <w:position w:val="-6"/>
        </w:rPr>
        <w:object w:dxaOrig="2540" w:dyaOrig="260" w14:anchorId="5285CA14">
          <v:shape id="_x0000_i1363" type="#_x0000_t75" style="width:121.85pt;height:13.85pt" o:ole="">
            <v:imagedata r:id="rId789" o:title=""/>
          </v:shape>
          <o:OLEObject Type="Embed" ProgID="Equation.DSMT4" ShapeID="_x0000_i1363" DrawAspect="Content" ObjectID="_1645026000" r:id="rId790"/>
        </w:object>
      </w:r>
      <w:bookmarkEnd w:id="11"/>
      <w:r w:rsidRPr="00D64321">
        <w:rPr>
          <w:rFonts w:ascii="宋体" w:eastAsia="宋体" w:hAnsi="宋体" w:cs="Times New Roman" w:hint="eastAsia"/>
          <w:szCs w:val="20"/>
        </w:rPr>
        <w:t>张。因此，选择C选项。</w:t>
      </w:r>
    </w:p>
    <w:p w14:paraId="2EB58D72"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hint="eastAsia"/>
          <w:szCs w:val="20"/>
        </w:rPr>
        <w:t>解法二：</w:t>
      </w:r>
    </w:p>
    <w:p w14:paraId="060027CF"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rPr>
      </w:pPr>
      <w:r w:rsidRPr="00D64321">
        <w:rPr>
          <w:rFonts w:ascii="宋体" w:eastAsia="宋体" w:hAnsi="宋体" w:cs="Helvetica" w:hint="eastAsia"/>
          <w:szCs w:val="20"/>
        </w:rPr>
        <w:t>由于</w:t>
      </w:r>
      <w:proofErr w:type="gramStart"/>
      <w:r w:rsidRPr="00D64321">
        <w:rPr>
          <w:rFonts w:ascii="宋体" w:eastAsia="宋体" w:hAnsi="宋体" w:cs="Helvetica"/>
          <w:szCs w:val="20"/>
        </w:rPr>
        <w:t>只参观</w:t>
      </w:r>
      <w:proofErr w:type="gramEnd"/>
      <w:r w:rsidRPr="00D64321">
        <w:rPr>
          <w:rFonts w:ascii="宋体" w:eastAsia="宋体" w:hAnsi="宋体" w:cs="Helvetica"/>
          <w:szCs w:val="20"/>
        </w:rPr>
        <w:t>了一个景点的</w:t>
      </w:r>
      <w:r w:rsidRPr="00D64321">
        <w:rPr>
          <w:rFonts w:ascii="宋体" w:eastAsia="宋体" w:hAnsi="宋体" w:cs="Helvetica" w:hint="eastAsia"/>
          <w:szCs w:val="20"/>
        </w:rPr>
        <w:t>人数与</w:t>
      </w:r>
      <w:r w:rsidRPr="00D64321">
        <w:rPr>
          <w:rFonts w:ascii="宋体" w:eastAsia="宋体" w:hAnsi="宋体" w:cs="Helvetica"/>
          <w:szCs w:val="20"/>
        </w:rPr>
        <w:t>至少参观了两个景点的人数</w:t>
      </w:r>
      <w:r w:rsidRPr="00D64321">
        <w:rPr>
          <w:rFonts w:ascii="宋体" w:eastAsia="宋体" w:hAnsi="宋体" w:cs="Helvetica" w:hint="eastAsia"/>
          <w:szCs w:val="20"/>
        </w:rPr>
        <w:t>相同，则都为</w:t>
      </w:r>
      <w:r w:rsidRPr="00D64321">
        <w:rPr>
          <w:rFonts w:ascii="宋体" w:eastAsia="宋体" w:hAnsi="宋体" w:cs="Times New Roman"/>
          <w:position w:val="-6"/>
        </w:rPr>
        <w:object w:dxaOrig="999" w:dyaOrig="260" w14:anchorId="71A64B96">
          <v:shape id="_x0000_i1364" type="#_x0000_t75" style="width:49.85pt;height:13.85pt" o:ole="">
            <v:imagedata r:id="rId791" o:title=""/>
          </v:shape>
          <o:OLEObject Type="Embed" ProgID="Equation.DSMT4" ShapeID="_x0000_i1364" DrawAspect="Content" ObjectID="_1645026001" r:id="rId792"/>
        </w:object>
      </w:r>
      <w:r w:rsidRPr="00D64321">
        <w:rPr>
          <w:rFonts w:ascii="宋体" w:eastAsia="宋体" w:hAnsi="宋体" w:cs="Times New Roman" w:hint="eastAsia"/>
        </w:rPr>
        <w:t>人，</w:t>
      </w:r>
      <w:r w:rsidRPr="00D64321">
        <w:rPr>
          <w:rFonts w:ascii="宋体" w:eastAsia="宋体" w:hAnsi="宋体" w:cs="Helvetica" w:hint="eastAsia"/>
          <w:szCs w:val="20"/>
        </w:rPr>
        <w:t>且均是</w:t>
      </w:r>
      <w:r w:rsidRPr="00D64321">
        <w:rPr>
          <w:rFonts w:ascii="宋体" w:eastAsia="宋体" w:hAnsi="宋体" w:cs="Helvetica"/>
          <w:szCs w:val="20"/>
        </w:rPr>
        <w:t>参观了三个景点的人数的4倍</w:t>
      </w:r>
      <w:r w:rsidRPr="00D64321">
        <w:rPr>
          <w:rFonts w:ascii="宋体" w:eastAsia="宋体" w:hAnsi="宋体" w:cs="Helvetica" w:hint="eastAsia"/>
          <w:szCs w:val="20"/>
        </w:rPr>
        <w:t>，故可得参观三个景点的人数为</w:t>
      </w:r>
      <w:r w:rsidRPr="00D64321">
        <w:rPr>
          <w:rFonts w:ascii="宋体" w:eastAsia="宋体" w:hAnsi="宋体" w:cs="Times New Roman"/>
          <w:position w:val="-6"/>
        </w:rPr>
        <w:object w:dxaOrig="900" w:dyaOrig="260" w14:anchorId="13AEB008">
          <v:shape id="_x0000_i1365" type="#_x0000_t75" style="width:43.2pt;height:13.85pt" o:ole="">
            <v:imagedata r:id="rId793" o:title=""/>
          </v:shape>
          <o:OLEObject Type="Embed" ProgID="Equation.DSMT4" ShapeID="_x0000_i1365" DrawAspect="Content" ObjectID="_1645026002" r:id="rId794"/>
        </w:object>
      </w:r>
      <w:r w:rsidRPr="00D64321">
        <w:rPr>
          <w:rFonts w:ascii="宋体" w:eastAsia="宋体" w:hAnsi="宋体" w:cs="Helvetica" w:hint="eastAsia"/>
          <w:szCs w:val="20"/>
        </w:rPr>
        <w:t>人，</w:t>
      </w:r>
      <w:r w:rsidRPr="00D64321">
        <w:rPr>
          <w:rFonts w:ascii="宋体" w:eastAsia="宋体" w:hAnsi="宋体" w:cs="Helvetica"/>
          <w:szCs w:val="20"/>
        </w:rPr>
        <w:t>所以</w:t>
      </w:r>
      <w:proofErr w:type="gramStart"/>
      <w:r w:rsidRPr="00D64321">
        <w:rPr>
          <w:rFonts w:ascii="宋体" w:eastAsia="宋体" w:hAnsi="宋体" w:cs="Helvetica"/>
          <w:szCs w:val="20"/>
        </w:rPr>
        <w:t>只参观</w:t>
      </w:r>
      <w:proofErr w:type="gramEnd"/>
      <w:r w:rsidRPr="00D64321">
        <w:rPr>
          <w:rFonts w:ascii="宋体" w:eastAsia="宋体" w:hAnsi="宋体" w:cs="Helvetica"/>
          <w:szCs w:val="20"/>
        </w:rPr>
        <w:t>了两个景点的人数为</w:t>
      </w:r>
      <w:r w:rsidRPr="00D64321">
        <w:rPr>
          <w:rFonts w:ascii="宋体" w:eastAsia="宋体" w:hAnsi="宋体" w:cs="Times New Roman"/>
          <w:position w:val="-6"/>
        </w:rPr>
        <w:object w:dxaOrig="980" w:dyaOrig="260" w14:anchorId="2FA3E42C">
          <v:shape id="_x0000_i1366" type="#_x0000_t75" style="width:49.85pt;height:13.85pt" o:ole="">
            <v:imagedata r:id="rId795" o:title=""/>
          </v:shape>
          <o:OLEObject Type="Embed" ProgID="Equation.DSMT4" ShapeID="_x0000_i1366" DrawAspect="Content" ObjectID="_1645026003" r:id="rId796"/>
        </w:object>
      </w:r>
      <w:r w:rsidRPr="00D64321">
        <w:rPr>
          <w:rFonts w:ascii="宋体" w:eastAsia="宋体" w:hAnsi="宋体" w:cs="Times New Roman" w:hint="eastAsia"/>
        </w:rPr>
        <w:t>人</w:t>
      </w:r>
      <w:r w:rsidRPr="00D64321">
        <w:rPr>
          <w:rFonts w:ascii="宋体" w:eastAsia="宋体" w:hAnsi="宋体" w:cs="Helvetica" w:hint="eastAsia"/>
          <w:szCs w:val="20"/>
        </w:rPr>
        <w:t>，游客需要购买景点门票</w:t>
      </w:r>
      <w:r w:rsidRPr="00D64321">
        <w:rPr>
          <w:rFonts w:ascii="宋体" w:eastAsia="宋体" w:hAnsi="宋体" w:cs="Times New Roman"/>
          <w:position w:val="-6"/>
        </w:rPr>
        <w:object w:dxaOrig="2180" w:dyaOrig="260" w14:anchorId="3D75277A">
          <v:shape id="_x0000_i1367" type="#_x0000_t75" style="width:108.55pt;height:13.85pt" o:ole="">
            <v:imagedata r:id="rId797" o:title=""/>
          </v:shape>
          <o:OLEObject Type="Embed" ProgID="Equation.DSMT4" ShapeID="_x0000_i1367" DrawAspect="Content" ObjectID="_1645026004" r:id="rId798"/>
        </w:object>
      </w:r>
      <w:r w:rsidRPr="00D64321">
        <w:rPr>
          <w:rFonts w:ascii="宋体" w:eastAsia="宋体" w:hAnsi="宋体" w:cs="Helvetica" w:hint="eastAsia"/>
          <w:szCs w:val="20"/>
        </w:rPr>
        <w:t>张</w:t>
      </w:r>
      <w:r w:rsidRPr="00D64321">
        <w:rPr>
          <w:rFonts w:ascii="宋体" w:eastAsia="宋体" w:hAnsi="宋体" w:cs="Helvetica"/>
          <w:szCs w:val="20"/>
        </w:rPr>
        <w:t>。</w:t>
      </w:r>
      <w:r w:rsidRPr="00D64321">
        <w:rPr>
          <w:rFonts w:ascii="宋体" w:eastAsia="宋体" w:hAnsi="宋体" w:cs="Arial"/>
          <w:color w:val="000000"/>
          <w:kern w:val="0"/>
          <w:szCs w:val="24"/>
        </w:rPr>
        <w:t>因</w:t>
      </w:r>
      <w:r w:rsidRPr="00D64321">
        <w:rPr>
          <w:rFonts w:ascii="宋体" w:eastAsia="宋体" w:hAnsi="宋体" w:cs="Arial" w:hint="eastAsia"/>
          <w:color w:val="000000"/>
          <w:kern w:val="0"/>
          <w:szCs w:val="24"/>
        </w:rPr>
        <w:t>而</w:t>
      </w:r>
      <w:r w:rsidRPr="00D64321">
        <w:rPr>
          <w:rFonts w:ascii="宋体" w:eastAsia="宋体" w:hAnsi="宋体" w:cs="Arial"/>
          <w:color w:val="000000"/>
          <w:kern w:val="0"/>
          <w:szCs w:val="24"/>
        </w:rPr>
        <w:t>，选择C。</w:t>
      </w:r>
    </w:p>
    <w:p w14:paraId="4F03D80F" w14:textId="77777777" w:rsidR="001A5B3D"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szCs w:val="20"/>
        </w:rPr>
        <w:t>【拓展】</w:t>
      </w:r>
      <w:r w:rsidRPr="00D64321">
        <w:rPr>
          <w:rFonts w:ascii="宋体" w:eastAsia="宋体" w:hAnsi="宋体" w:cs="Times New Roman"/>
        </w:rPr>
        <w:t>三集合非标准公式：</w:t>
      </w:r>
      <w:r w:rsidRPr="00D64321">
        <w:rPr>
          <w:rFonts w:ascii="宋体" w:eastAsia="宋体" w:hAnsi="宋体"/>
          <w:position w:val="-8"/>
        </w:rPr>
        <w:object w:dxaOrig="7680" w:dyaOrig="300" w14:anchorId="527855B3">
          <v:shape id="_x0000_i1368" type="#_x0000_t75" style="width:382.15pt;height:14.95pt" o:ole="">
            <v:imagedata r:id="rId799" o:title=""/>
          </v:shape>
          <o:OLEObject Type="Embed" ProgID="Equation.DSMT4" ShapeID="_x0000_i1368" DrawAspect="Content" ObjectID="_1645026005" r:id="rId800"/>
        </w:object>
      </w:r>
      <w:r w:rsidRPr="00D64321">
        <w:rPr>
          <w:rFonts w:ascii="宋体" w:eastAsia="宋体" w:hAnsi="宋体" w:cs="Times New Roman" w:hint="eastAsia"/>
        </w:rPr>
        <w:t>。</w:t>
      </w:r>
    </w:p>
    <w:p w14:paraId="2F82468D" w14:textId="569A89F1"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Times New Roman"/>
          <w:szCs w:val="21"/>
        </w:rPr>
        <w:t xml:space="preserve">26. </w:t>
      </w:r>
    </w:p>
    <w:p w14:paraId="33D963BE"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szCs w:val="20"/>
        </w:rPr>
        <w:t>【答案】D</w:t>
      </w:r>
    </w:p>
    <w:p w14:paraId="35D445AB"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szCs w:val="20"/>
        </w:rPr>
        <w:t>【解题思路】</w:t>
      </w:r>
    </w:p>
    <w:p w14:paraId="2B817C33"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hint="eastAsia"/>
          <w:szCs w:val="20"/>
        </w:rPr>
        <w:t>第一步，标记量化关系“共”、“正整数”、“不相同”、“最高”。</w:t>
      </w:r>
    </w:p>
    <w:p w14:paraId="21868A85"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hint="eastAsia"/>
          <w:szCs w:val="20"/>
        </w:rPr>
        <w:t>第二步，</w:t>
      </w:r>
      <w:r w:rsidRPr="00D64321">
        <w:rPr>
          <w:rFonts w:ascii="宋体" w:eastAsia="宋体" w:hAnsi="宋体" w:cs="Times New Roman"/>
          <w:szCs w:val="21"/>
          <w:shd w:val="clear" w:color="auto" w:fill="FFFFFF"/>
        </w:rPr>
        <w:t>设苹果</w:t>
      </w:r>
      <w:r w:rsidRPr="00D64321">
        <w:rPr>
          <w:rFonts w:ascii="宋体" w:eastAsia="宋体" w:hAnsi="宋体" w:cs="Times New Roman" w:hint="eastAsia"/>
          <w:szCs w:val="21"/>
          <w:shd w:val="clear" w:color="auto" w:fill="FFFFFF"/>
        </w:rPr>
        <w:t>、</w:t>
      </w:r>
      <w:r w:rsidRPr="00D64321">
        <w:rPr>
          <w:rFonts w:ascii="宋体" w:eastAsia="宋体" w:hAnsi="宋体" w:cs="Times New Roman"/>
          <w:szCs w:val="21"/>
          <w:shd w:val="clear" w:color="auto" w:fill="FFFFFF"/>
        </w:rPr>
        <w:t>香蕉</w:t>
      </w:r>
      <w:r w:rsidRPr="00D64321">
        <w:rPr>
          <w:rFonts w:ascii="宋体" w:eastAsia="宋体" w:hAnsi="宋体" w:cs="Times New Roman" w:hint="eastAsia"/>
          <w:szCs w:val="21"/>
          <w:shd w:val="clear" w:color="auto" w:fill="FFFFFF"/>
        </w:rPr>
        <w:t>、</w:t>
      </w:r>
      <w:r w:rsidRPr="00D64321">
        <w:rPr>
          <w:rFonts w:ascii="宋体" w:eastAsia="宋体" w:hAnsi="宋体" w:cs="Times New Roman"/>
          <w:szCs w:val="21"/>
          <w:shd w:val="clear" w:color="auto" w:fill="FFFFFF"/>
        </w:rPr>
        <w:t>面包</w:t>
      </w:r>
      <w:r w:rsidRPr="00D64321">
        <w:rPr>
          <w:rFonts w:ascii="宋体" w:eastAsia="宋体" w:hAnsi="宋体" w:cs="Times New Roman" w:hint="eastAsia"/>
          <w:szCs w:val="21"/>
          <w:shd w:val="clear" w:color="auto" w:fill="FFFFFF"/>
        </w:rPr>
        <w:t>、</w:t>
      </w:r>
      <w:r w:rsidRPr="00D64321">
        <w:rPr>
          <w:rFonts w:ascii="宋体" w:eastAsia="宋体" w:hAnsi="宋体" w:cs="Times New Roman"/>
          <w:szCs w:val="21"/>
          <w:shd w:val="clear" w:color="auto" w:fill="FFFFFF"/>
        </w:rPr>
        <w:t>蛋糕的单价</w:t>
      </w:r>
      <w:r w:rsidRPr="00D64321">
        <w:rPr>
          <w:rFonts w:ascii="宋体" w:eastAsia="宋体" w:hAnsi="宋体" w:cs="Times New Roman" w:hint="eastAsia"/>
          <w:szCs w:val="21"/>
          <w:shd w:val="clear" w:color="auto" w:fill="FFFFFF"/>
        </w:rPr>
        <w:t>分别</w:t>
      </w:r>
      <w:r w:rsidRPr="00D64321">
        <w:rPr>
          <w:rFonts w:ascii="宋体" w:eastAsia="宋体" w:hAnsi="宋体" w:cs="Times New Roman"/>
          <w:szCs w:val="21"/>
          <w:shd w:val="clear" w:color="auto" w:fill="FFFFFF"/>
        </w:rPr>
        <w:t>为</w:t>
      </w:r>
      <w:r w:rsidRPr="00D64321">
        <w:rPr>
          <w:rFonts w:ascii="宋体" w:eastAsia="宋体" w:hAnsi="宋体" w:cs="Times New Roman"/>
          <w:position w:val="-6"/>
        </w:rPr>
        <w:object w:dxaOrig="180" w:dyaOrig="200" w14:anchorId="6D7CA0D2">
          <v:shape id="_x0000_i1369" type="#_x0000_t75" style="width:7.2pt;height:7.2pt" o:ole="">
            <v:imagedata r:id="rId801" o:title=""/>
          </v:shape>
          <o:OLEObject Type="Embed" ProgID="Equation.DSMT4" ShapeID="_x0000_i1369" DrawAspect="Content" ObjectID="_1645026006" r:id="rId802"/>
        </w:object>
      </w:r>
      <w:r w:rsidRPr="00D64321">
        <w:rPr>
          <w:rFonts w:ascii="宋体" w:eastAsia="宋体" w:hAnsi="宋体" w:cs="Times New Roman" w:hint="eastAsia"/>
        </w:rPr>
        <w:t>、</w:t>
      </w:r>
      <w:r w:rsidRPr="00D64321">
        <w:rPr>
          <w:rFonts w:ascii="宋体" w:eastAsia="宋体" w:hAnsi="宋体" w:cs="Times New Roman"/>
          <w:position w:val="-10"/>
        </w:rPr>
        <w:object w:dxaOrig="200" w:dyaOrig="240" w14:anchorId="61328E99">
          <v:shape id="_x0000_i1370" type="#_x0000_t75" style="width:7.2pt;height:14.95pt" o:ole="">
            <v:imagedata r:id="rId803" o:title=""/>
          </v:shape>
          <o:OLEObject Type="Embed" ProgID="Equation.DSMT4" ShapeID="_x0000_i1370" DrawAspect="Content" ObjectID="_1645026007" r:id="rId804"/>
        </w:object>
      </w:r>
      <w:r w:rsidRPr="00D64321">
        <w:rPr>
          <w:rFonts w:ascii="宋体" w:eastAsia="宋体" w:hAnsi="宋体" w:cs="Times New Roman" w:hint="eastAsia"/>
        </w:rPr>
        <w:t>、</w:t>
      </w:r>
      <w:r w:rsidRPr="00D64321">
        <w:rPr>
          <w:rFonts w:ascii="宋体" w:eastAsia="宋体" w:hAnsi="宋体" w:cs="Times New Roman"/>
          <w:position w:val="-4"/>
        </w:rPr>
        <w:object w:dxaOrig="180" w:dyaOrig="180" w14:anchorId="6B957C97">
          <v:shape id="_x0000_i1371" type="#_x0000_t75" style="width:7.2pt;height:7.2pt" o:ole="">
            <v:imagedata r:id="rId805" o:title=""/>
          </v:shape>
          <o:OLEObject Type="Embed" ProgID="Equation.DSMT4" ShapeID="_x0000_i1371" DrawAspect="Content" ObjectID="_1645026008" r:id="rId806"/>
        </w:object>
      </w:r>
      <w:r w:rsidRPr="00D64321">
        <w:rPr>
          <w:rFonts w:ascii="宋体" w:eastAsia="宋体" w:hAnsi="宋体" w:cs="Times New Roman" w:hint="eastAsia"/>
        </w:rPr>
        <w:t>、</w:t>
      </w:r>
      <w:r w:rsidRPr="00D64321">
        <w:rPr>
          <w:rFonts w:ascii="宋体" w:eastAsia="宋体" w:hAnsi="宋体" w:cs="Times New Roman"/>
          <w:position w:val="-6"/>
        </w:rPr>
        <w:object w:dxaOrig="220" w:dyaOrig="200" w14:anchorId="60D9941B">
          <v:shape id="_x0000_i1372" type="#_x0000_t75" style="width:13.85pt;height:7.2pt" o:ole="">
            <v:imagedata r:id="rId807" o:title=""/>
          </v:shape>
          <o:OLEObject Type="Embed" ProgID="Equation.DSMT4" ShapeID="_x0000_i1372" DrawAspect="Content" ObjectID="_1645026009" r:id="rId808"/>
        </w:object>
      </w:r>
      <w:r w:rsidRPr="00D64321">
        <w:rPr>
          <w:rFonts w:ascii="宋体" w:eastAsia="宋体" w:hAnsi="宋体" w:cs="Times New Roman"/>
          <w:szCs w:val="21"/>
          <w:shd w:val="clear" w:color="auto" w:fill="FFFFFF"/>
        </w:rPr>
        <w:t>，根据</w:t>
      </w:r>
      <w:r w:rsidRPr="00D64321">
        <w:rPr>
          <w:rFonts w:ascii="宋体" w:eastAsia="宋体" w:hAnsi="宋体" w:cs="Times New Roman" w:hint="eastAsia"/>
          <w:szCs w:val="21"/>
        </w:rPr>
        <w:t>“共”</w:t>
      </w:r>
      <w:r w:rsidRPr="00D64321">
        <w:rPr>
          <w:rFonts w:ascii="宋体" w:eastAsia="宋体" w:hAnsi="宋体" w:cs="Times New Roman"/>
          <w:szCs w:val="21"/>
        </w:rPr>
        <w:t>消费58元</w:t>
      </w:r>
      <w:r w:rsidRPr="00D64321">
        <w:rPr>
          <w:rFonts w:ascii="宋体" w:eastAsia="宋体" w:hAnsi="宋体" w:cs="Times New Roman"/>
        </w:rPr>
        <w:t>，</w:t>
      </w:r>
      <w:r w:rsidRPr="00D64321">
        <w:rPr>
          <w:rFonts w:ascii="宋体" w:eastAsia="宋体" w:hAnsi="宋体" w:cs="Times New Roman" w:hint="eastAsia"/>
        </w:rPr>
        <w:t>得</w:t>
      </w:r>
      <w:r w:rsidRPr="00D64321">
        <w:rPr>
          <w:rFonts w:ascii="宋体" w:eastAsia="宋体" w:hAnsi="宋体" w:cs="Times New Roman"/>
          <w:position w:val="-10"/>
        </w:rPr>
        <w:object w:dxaOrig="1960" w:dyaOrig="300" w14:anchorId="1613B557">
          <v:shape id="_x0000_i1373" type="#_x0000_t75" style="width:100.8pt;height:14.95pt" o:ole="">
            <v:imagedata r:id="rId809" o:title=""/>
          </v:shape>
          <o:OLEObject Type="Embed" ProgID="Equation.DSMT4" ShapeID="_x0000_i1373" DrawAspect="Content" ObjectID="_1645026010" r:id="rId810"/>
        </w:object>
      </w:r>
      <w:r w:rsidRPr="00D64321">
        <w:rPr>
          <w:rFonts w:ascii="宋体" w:eastAsia="宋体" w:hAnsi="宋体" w:cs="Times New Roman"/>
          <w:szCs w:val="21"/>
          <w:shd w:val="clear" w:color="auto" w:fill="FFFFFF"/>
        </w:rPr>
        <w:t>。</w:t>
      </w:r>
    </w:p>
    <w:p w14:paraId="417CC990"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rPr>
      </w:pPr>
      <w:r w:rsidRPr="00D64321">
        <w:rPr>
          <w:rFonts w:ascii="宋体" w:eastAsia="宋体" w:hAnsi="宋体" w:cs="Times New Roman"/>
          <w:szCs w:val="21"/>
        </w:rPr>
        <w:t>第三步，代入排除，</w:t>
      </w:r>
      <w:r w:rsidRPr="00D64321">
        <w:rPr>
          <w:rFonts w:ascii="宋体" w:eastAsia="宋体" w:hAnsi="宋体" w:cs="Times New Roman" w:hint="eastAsia"/>
          <w:szCs w:val="21"/>
        </w:rPr>
        <w:t>根据“</w:t>
      </w:r>
      <w:r w:rsidRPr="00D64321">
        <w:rPr>
          <w:rFonts w:ascii="宋体" w:eastAsia="宋体" w:hAnsi="宋体" w:cs="Times New Roman"/>
          <w:szCs w:val="21"/>
        </w:rPr>
        <w:t>最高</w:t>
      </w:r>
      <w:r w:rsidRPr="00D64321">
        <w:rPr>
          <w:rFonts w:ascii="宋体" w:eastAsia="宋体" w:hAnsi="宋体" w:cs="Times New Roman" w:hint="eastAsia"/>
        </w:rPr>
        <w:t>”</w:t>
      </w:r>
      <w:r w:rsidRPr="00D64321">
        <w:rPr>
          <w:rFonts w:ascii="宋体" w:eastAsia="宋体" w:hAnsi="宋体" w:cs="Times New Roman"/>
        </w:rPr>
        <w:t>，</w:t>
      </w:r>
      <w:r w:rsidRPr="00D64321">
        <w:rPr>
          <w:rFonts w:ascii="宋体" w:eastAsia="宋体" w:hAnsi="宋体" w:cs="Times New Roman" w:hint="eastAsia"/>
        </w:rPr>
        <w:t>优先从值最大的选项</w:t>
      </w:r>
      <w:r w:rsidRPr="00D64321">
        <w:rPr>
          <w:rFonts w:ascii="宋体" w:eastAsia="宋体" w:hAnsi="宋体" w:cs="Times New Roman"/>
        </w:rPr>
        <w:t>代入</w:t>
      </w:r>
      <w:r w:rsidRPr="00D64321">
        <w:rPr>
          <w:rFonts w:ascii="宋体" w:eastAsia="宋体" w:hAnsi="宋体" w:cs="Times New Roman" w:hint="eastAsia"/>
          <w:szCs w:val="21"/>
          <w:shd w:val="clear" w:color="auto" w:fill="FFFFFF"/>
        </w:rPr>
        <w:t>。D选项，当</w:t>
      </w:r>
      <w:r w:rsidRPr="00D64321">
        <w:rPr>
          <w:rFonts w:ascii="宋体" w:eastAsia="宋体" w:hAnsi="宋体" w:cs="Times New Roman"/>
          <w:position w:val="-6"/>
        </w:rPr>
        <w:object w:dxaOrig="520" w:dyaOrig="260" w14:anchorId="0D2082CE">
          <v:shape id="_x0000_i1374" type="#_x0000_t75" style="width:29.35pt;height:13.85pt" o:ole="">
            <v:imagedata r:id="rId811" o:title=""/>
          </v:shape>
          <o:OLEObject Type="Embed" ProgID="Equation.DSMT4" ShapeID="_x0000_i1374" DrawAspect="Content" ObjectID="_1645026011" r:id="rId812"/>
        </w:object>
      </w:r>
      <w:r w:rsidRPr="00D64321">
        <w:rPr>
          <w:rFonts w:ascii="宋体" w:eastAsia="宋体" w:hAnsi="宋体" w:cs="Times New Roman" w:hint="eastAsia"/>
        </w:rPr>
        <w:t>时，可得</w:t>
      </w:r>
      <w:r w:rsidRPr="00D64321">
        <w:rPr>
          <w:rFonts w:ascii="宋体" w:eastAsia="宋体" w:hAnsi="宋体" w:cs="Times New Roman"/>
          <w:position w:val="-10"/>
        </w:rPr>
        <w:object w:dxaOrig="1520" w:dyaOrig="300" w14:anchorId="3346D528">
          <v:shape id="_x0000_i1375" type="#_x0000_t75" style="width:79.2pt;height:14.95pt" o:ole="">
            <v:imagedata r:id="rId813" o:title=""/>
          </v:shape>
          <o:OLEObject Type="Embed" ProgID="Equation.DSMT4" ShapeID="_x0000_i1375" DrawAspect="Content" ObjectID="_1645026012" r:id="rId814"/>
        </w:object>
      </w:r>
      <w:r w:rsidRPr="00D64321">
        <w:rPr>
          <w:rFonts w:ascii="宋体" w:eastAsia="宋体" w:hAnsi="宋体" w:cs="Times New Roman" w:hint="eastAsia"/>
        </w:rPr>
        <w:t>，</w:t>
      </w:r>
      <w:r w:rsidRPr="00D64321">
        <w:rPr>
          <w:rFonts w:ascii="宋体" w:eastAsia="宋体" w:hAnsi="宋体" w:cs="Times New Roman"/>
          <w:szCs w:val="21"/>
          <w:shd w:val="clear" w:color="auto" w:fill="FFFFFF"/>
        </w:rPr>
        <w:t>由</w:t>
      </w:r>
      <w:r w:rsidRPr="00D64321">
        <w:rPr>
          <w:rFonts w:ascii="宋体" w:eastAsia="宋体" w:hAnsi="宋体" w:cs="Times New Roman"/>
          <w:position w:val="-6"/>
        </w:rPr>
        <w:object w:dxaOrig="300" w:dyaOrig="260" w14:anchorId="3F6C1B79">
          <v:shape id="_x0000_i1376" type="#_x0000_t75" style="width:14.95pt;height:13.85pt" o:ole="">
            <v:imagedata r:id="rId815" o:title=""/>
          </v:shape>
          <o:OLEObject Type="Embed" ProgID="Equation.DSMT4" ShapeID="_x0000_i1376" DrawAspect="Content" ObjectID="_1645026013" r:id="rId816"/>
        </w:object>
      </w:r>
      <w:r w:rsidRPr="00D64321">
        <w:rPr>
          <w:rFonts w:ascii="宋体" w:eastAsia="宋体" w:hAnsi="宋体" w:cs="Times New Roman" w:hint="eastAsia"/>
        </w:rPr>
        <w:t>、</w:t>
      </w:r>
      <w:r w:rsidRPr="00D64321">
        <w:rPr>
          <w:rFonts w:ascii="宋体" w:eastAsia="宋体" w:hAnsi="宋体" w:cs="Times New Roman"/>
          <w:position w:val="-4"/>
        </w:rPr>
        <w:object w:dxaOrig="279" w:dyaOrig="240" w14:anchorId="3166D6C9">
          <v:shape id="_x0000_i1377" type="#_x0000_t75" style="width:14.95pt;height:14.95pt" o:ole="">
            <v:imagedata r:id="rId817" o:title=""/>
          </v:shape>
          <o:OLEObject Type="Embed" ProgID="Equation.DSMT4" ShapeID="_x0000_i1377" DrawAspect="Content" ObjectID="_1645026014" r:id="rId818"/>
        </w:object>
      </w:r>
      <w:r w:rsidRPr="00D64321">
        <w:rPr>
          <w:rFonts w:ascii="宋体" w:eastAsia="宋体" w:hAnsi="宋体" w:cs="Times New Roman" w:hint="eastAsia"/>
        </w:rPr>
        <w:t>、</w:t>
      </w:r>
      <w:r w:rsidRPr="00D64321">
        <w:rPr>
          <w:rFonts w:ascii="宋体" w:eastAsia="宋体" w:hAnsi="宋体" w:cs="Times New Roman"/>
          <w:position w:val="-6"/>
        </w:rPr>
        <w:object w:dxaOrig="260" w:dyaOrig="260" w14:anchorId="514AB117">
          <v:shape id="_x0000_i1378" type="#_x0000_t75" style="width:13.85pt;height:13.85pt" o:ole="">
            <v:imagedata r:id="rId819" o:title=""/>
          </v:shape>
          <o:OLEObject Type="Embed" ProgID="Equation.DSMT4" ShapeID="_x0000_i1378" DrawAspect="Content" ObjectID="_1645026015" r:id="rId820"/>
        </w:object>
      </w:r>
      <w:r w:rsidRPr="00D64321">
        <w:rPr>
          <w:rFonts w:ascii="宋体" w:eastAsia="宋体" w:hAnsi="宋体" w:cs="Times New Roman"/>
        </w:rPr>
        <w:t>均为</w:t>
      </w:r>
      <w:r w:rsidRPr="00D64321">
        <w:rPr>
          <w:rFonts w:ascii="宋体" w:eastAsia="宋体" w:hAnsi="宋体" w:cs="Times New Roman"/>
          <w:szCs w:val="21"/>
          <w:shd w:val="clear" w:color="auto" w:fill="FFFFFF"/>
        </w:rPr>
        <w:t>偶数，则</w:t>
      </w:r>
      <w:r w:rsidRPr="00D64321">
        <w:rPr>
          <w:rFonts w:ascii="宋体" w:eastAsia="宋体" w:hAnsi="宋体" w:cs="Times New Roman"/>
          <w:position w:val="-10"/>
        </w:rPr>
        <w:object w:dxaOrig="300" w:dyaOrig="300" w14:anchorId="3978918D">
          <v:shape id="_x0000_i1379" type="#_x0000_t75" style="width:14.95pt;height:14.95pt" o:ole="">
            <v:imagedata r:id="rId821" o:title=""/>
          </v:shape>
          <o:OLEObject Type="Embed" ProgID="Equation.DSMT4" ShapeID="_x0000_i1379" DrawAspect="Content" ObjectID="_1645026016" r:id="rId822"/>
        </w:object>
      </w:r>
      <w:r w:rsidRPr="00D64321">
        <w:rPr>
          <w:rFonts w:ascii="宋体" w:eastAsia="宋体" w:hAnsi="宋体" w:cs="Times New Roman"/>
          <w:szCs w:val="21"/>
          <w:shd w:val="clear" w:color="auto" w:fill="FFFFFF"/>
        </w:rPr>
        <w:t>为偶数，</w:t>
      </w:r>
      <w:r w:rsidRPr="00D64321">
        <w:rPr>
          <w:rFonts w:ascii="宋体" w:eastAsia="宋体" w:hAnsi="宋体" w:cs="Times New Roman" w:hint="eastAsia"/>
          <w:szCs w:val="20"/>
          <w:shd w:val="clear" w:color="auto" w:fill="FFFFFF"/>
        </w:rPr>
        <w:t>即</w:t>
      </w:r>
      <w:r w:rsidRPr="00D64321">
        <w:rPr>
          <w:rFonts w:ascii="宋体" w:eastAsia="宋体" w:hAnsi="宋体" w:cs="Times New Roman"/>
          <w:position w:val="-10"/>
          <w:szCs w:val="20"/>
        </w:rPr>
        <w:object w:dxaOrig="200" w:dyaOrig="240" w14:anchorId="6174B207">
          <v:shape id="_x0000_i1380" type="#_x0000_t75" style="width:7.2pt;height:14.95pt" o:ole="">
            <v:imagedata r:id="rId823" o:title=""/>
          </v:shape>
          <o:OLEObject Type="Embed" ProgID="Equation.DSMT4" ShapeID="_x0000_i1380" DrawAspect="Content" ObjectID="_1645026017" r:id="rId824"/>
        </w:object>
      </w:r>
      <w:r w:rsidRPr="00D64321">
        <w:rPr>
          <w:rFonts w:ascii="宋体" w:eastAsia="宋体" w:hAnsi="宋体" w:cs="Times New Roman" w:hint="eastAsia"/>
          <w:szCs w:val="20"/>
        </w:rPr>
        <w:t>为偶数且小于6。</w:t>
      </w:r>
    </w:p>
    <w:p w14:paraId="6B4D6A75" w14:textId="77777777" w:rsidR="001A5B3D"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Times New Roman" w:hint="eastAsia"/>
        </w:rPr>
        <w:lastRenderedPageBreak/>
        <w:t>第四步，</w:t>
      </w:r>
      <w:r w:rsidRPr="00D64321">
        <w:rPr>
          <w:rFonts w:ascii="宋体" w:eastAsia="宋体" w:hAnsi="宋体" w:cs="Times New Roman" w:hint="eastAsia"/>
          <w:szCs w:val="21"/>
          <w:shd w:val="clear" w:color="auto" w:fill="FFFFFF"/>
        </w:rPr>
        <w:t>当</w:t>
      </w:r>
      <w:r w:rsidRPr="00D64321">
        <w:rPr>
          <w:rFonts w:ascii="宋体" w:eastAsia="宋体" w:hAnsi="宋体" w:cs="Times New Roman"/>
          <w:position w:val="-10"/>
        </w:rPr>
        <w:object w:dxaOrig="520" w:dyaOrig="300" w14:anchorId="54DE8E48">
          <v:shape id="_x0000_i1381" type="#_x0000_t75" style="width:29.35pt;height:14.95pt" o:ole="">
            <v:imagedata r:id="rId825" o:title=""/>
          </v:shape>
          <o:OLEObject Type="Embed" ProgID="Equation.DSMT4" ShapeID="_x0000_i1381" DrawAspect="Content" ObjectID="_1645026018" r:id="rId826"/>
        </w:object>
      </w:r>
      <w:r w:rsidRPr="00D64321">
        <w:rPr>
          <w:rFonts w:ascii="宋体" w:eastAsia="宋体" w:hAnsi="宋体" w:cs="Times New Roman" w:hint="eastAsia"/>
          <w:szCs w:val="21"/>
          <w:shd w:val="clear" w:color="auto" w:fill="FFFFFF"/>
        </w:rPr>
        <w:t>，</w:t>
      </w:r>
      <w:r w:rsidRPr="00D64321">
        <w:rPr>
          <w:rFonts w:ascii="宋体" w:eastAsia="宋体" w:hAnsi="宋体" w:cs="Times New Roman"/>
          <w:szCs w:val="21"/>
          <w:shd w:val="clear" w:color="auto" w:fill="FFFFFF"/>
        </w:rPr>
        <w:t>有</w:t>
      </w:r>
      <w:r w:rsidRPr="00D64321">
        <w:rPr>
          <w:rFonts w:ascii="宋体" w:eastAsia="宋体" w:hAnsi="宋体" w:cs="Times New Roman"/>
          <w:position w:val="-6"/>
        </w:rPr>
        <w:object w:dxaOrig="1100" w:dyaOrig="260" w14:anchorId="790554E4">
          <v:shape id="_x0000_i1382" type="#_x0000_t75" style="width:49.85pt;height:13.85pt" o:ole="">
            <v:imagedata r:id="rId827" o:title=""/>
          </v:shape>
          <o:OLEObject Type="Embed" ProgID="Equation.DSMT4" ShapeID="_x0000_i1382" DrawAspect="Content" ObjectID="_1645026019" r:id="rId828"/>
        </w:object>
      </w:r>
      <w:r w:rsidRPr="00D64321">
        <w:rPr>
          <w:rFonts w:ascii="宋体" w:eastAsia="宋体" w:hAnsi="宋体" w:cs="Times New Roman" w:hint="eastAsia"/>
        </w:rPr>
        <w:t>，即</w:t>
      </w:r>
      <w:r w:rsidRPr="00D64321">
        <w:rPr>
          <w:rFonts w:ascii="宋体" w:eastAsia="宋体" w:hAnsi="宋体" w:cs="Times New Roman"/>
          <w:position w:val="-6"/>
        </w:rPr>
        <w:object w:dxaOrig="900" w:dyaOrig="260" w14:anchorId="5C96AEE1">
          <v:shape id="_x0000_i1383" type="#_x0000_t75" style="width:43.2pt;height:13.85pt" o:ole="">
            <v:imagedata r:id="rId829" o:title=""/>
          </v:shape>
          <o:OLEObject Type="Embed" ProgID="Equation.DSMT4" ShapeID="_x0000_i1383" DrawAspect="Content" ObjectID="_1645026020" r:id="rId830"/>
        </w:object>
      </w:r>
      <w:r w:rsidRPr="00D64321">
        <w:rPr>
          <w:rFonts w:ascii="宋体" w:eastAsia="宋体" w:hAnsi="宋体" w:cs="Times New Roman" w:hint="eastAsia"/>
        </w:rPr>
        <w:t>，均为</w:t>
      </w:r>
      <w:r w:rsidRPr="00D64321">
        <w:rPr>
          <w:rFonts w:ascii="宋体" w:eastAsia="宋体" w:hAnsi="宋体" w:cs="Helvetica" w:hint="eastAsia"/>
          <w:szCs w:val="20"/>
        </w:rPr>
        <w:t>“正整数”</w:t>
      </w:r>
      <w:r w:rsidRPr="00D64321">
        <w:rPr>
          <w:rFonts w:ascii="宋体" w:eastAsia="宋体" w:hAnsi="宋体" w:cs="Times New Roman" w:hint="eastAsia"/>
        </w:rPr>
        <w:t>且各</w:t>
      </w:r>
      <w:r w:rsidRPr="00D64321">
        <w:rPr>
          <w:rFonts w:ascii="宋体" w:eastAsia="宋体" w:hAnsi="宋体" w:cs="Helvetica" w:hint="eastAsia"/>
          <w:szCs w:val="20"/>
        </w:rPr>
        <w:t>“不相同”，若</w:t>
      </w:r>
      <w:r w:rsidRPr="00D64321">
        <w:rPr>
          <w:rFonts w:ascii="宋体" w:eastAsia="宋体" w:hAnsi="宋体" w:cs="Times New Roman"/>
          <w:position w:val="-4"/>
        </w:rPr>
        <w:object w:dxaOrig="460" w:dyaOrig="240" w14:anchorId="1BBFD7EA">
          <v:shape id="_x0000_i1384" type="#_x0000_t75" style="width:22.15pt;height:14.95pt" o:ole="">
            <v:imagedata r:id="rId831" o:title=""/>
          </v:shape>
          <o:OLEObject Type="Embed" ProgID="Equation.DSMT4" ShapeID="_x0000_i1384" DrawAspect="Content" ObjectID="_1645026021" r:id="rId832"/>
        </w:object>
      </w:r>
      <w:r w:rsidRPr="00D64321">
        <w:rPr>
          <w:rFonts w:ascii="宋体" w:eastAsia="宋体" w:hAnsi="宋体" w:cs="Times New Roman" w:hint="eastAsia"/>
          <w:position w:val="-4"/>
          <w:szCs w:val="20"/>
        </w:rPr>
        <w:t>，</w:t>
      </w:r>
      <w:r w:rsidRPr="00D64321">
        <w:rPr>
          <w:rFonts w:ascii="宋体" w:eastAsia="宋体" w:hAnsi="宋体" w:cs="Times New Roman" w:hint="eastAsia"/>
        </w:rPr>
        <w:t>则</w:t>
      </w:r>
      <w:r w:rsidRPr="00D64321">
        <w:rPr>
          <w:rFonts w:ascii="宋体" w:eastAsia="宋体" w:hAnsi="宋体" w:cs="Times New Roman"/>
          <w:position w:val="-6"/>
        </w:rPr>
        <w:object w:dxaOrig="499" w:dyaOrig="260" w14:anchorId="29CAEE3F">
          <v:shape id="_x0000_i1385" type="#_x0000_t75" style="width:28.8pt;height:13.85pt" o:ole="">
            <v:imagedata r:id="rId833" o:title=""/>
          </v:shape>
          <o:OLEObject Type="Embed" ProgID="Equation.DSMT4" ShapeID="_x0000_i1385" DrawAspect="Content" ObjectID="_1645026022" r:id="rId834"/>
        </w:object>
      </w:r>
      <w:r w:rsidRPr="00D64321">
        <w:rPr>
          <w:rFonts w:ascii="宋体" w:eastAsia="宋体" w:hAnsi="宋体" w:cs="Times New Roman" w:hint="eastAsia"/>
          <w:szCs w:val="21"/>
          <w:shd w:val="clear" w:color="auto" w:fill="FFFFFF"/>
        </w:rPr>
        <w:t>，此时满</w:t>
      </w:r>
      <w:r w:rsidRPr="00D64321">
        <w:rPr>
          <w:rFonts w:ascii="宋体" w:eastAsia="宋体" w:hAnsi="宋体" w:cs="Times New Roman"/>
          <w:szCs w:val="21"/>
          <w:shd w:val="clear" w:color="auto" w:fill="FFFFFF"/>
        </w:rPr>
        <w:t>足题意</w:t>
      </w:r>
      <w:r w:rsidRPr="00D64321">
        <w:rPr>
          <w:rFonts w:ascii="宋体" w:eastAsia="宋体" w:hAnsi="宋体" w:cs="Times New Roman" w:hint="eastAsia"/>
          <w:szCs w:val="21"/>
          <w:shd w:val="clear" w:color="auto" w:fill="FFFFFF"/>
        </w:rPr>
        <w:t>。因此，</w:t>
      </w:r>
      <w:r w:rsidRPr="00D64321">
        <w:rPr>
          <w:rFonts w:ascii="宋体" w:eastAsia="宋体" w:hAnsi="宋体" w:cs="Times New Roman"/>
        </w:rPr>
        <w:t>选择D</w:t>
      </w:r>
      <w:r w:rsidRPr="00D64321">
        <w:rPr>
          <w:rFonts w:ascii="宋体" w:eastAsia="宋体" w:hAnsi="宋体" w:cs="Times New Roman" w:hint="eastAsia"/>
        </w:rPr>
        <w:t>选项</w:t>
      </w:r>
      <w:r w:rsidRPr="00D64321">
        <w:rPr>
          <w:rFonts w:ascii="宋体" w:eastAsia="宋体" w:hAnsi="宋体" w:cs="Times New Roman"/>
        </w:rPr>
        <w:t>。</w:t>
      </w:r>
    </w:p>
    <w:p w14:paraId="2F3D5B95" w14:textId="0E0E5333"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Times New Roman"/>
          <w:szCs w:val="21"/>
        </w:rPr>
        <w:t xml:space="preserve">27. </w:t>
      </w:r>
    </w:p>
    <w:p w14:paraId="5FEF3FAA"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szCs w:val="20"/>
        </w:rPr>
        <w:t>【答案】B</w:t>
      </w:r>
    </w:p>
    <w:p w14:paraId="786A431B"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szCs w:val="20"/>
        </w:rPr>
        <w:t>【解题思路】</w:t>
      </w:r>
    </w:p>
    <w:p w14:paraId="1F9D67A9"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hint="eastAsia"/>
          <w:szCs w:val="20"/>
        </w:rPr>
        <w:t>第一步，标记量化关系“至少”、“保证”。</w:t>
      </w:r>
    </w:p>
    <w:p w14:paraId="749E73D1"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hint="eastAsia"/>
          <w:szCs w:val="20"/>
        </w:rPr>
        <w:t>第二步，由“至少”、“保证”可知本题为抽屉原理问题，答案为所有不利情况数</w:t>
      </w:r>
      <w:bookmarkStart w:id="12" w:name="_Hlk520121449"/>
      <w:r w:rsidRPr="00D64321">
        <w:rPr>
          <w:rFonts w:ascii="宋体" w:eastAsia="宋体" w:hAnsi="宋体" w:cs="Times New Roman"/>
          <w:position w:val="-4"/>
        </w:rPr>
        <w:object w:dxaOrig="279" w:dyaOrig="240" w14:anchorId="6922B03D">
          <v:shape id="_x0000_i1386" type="#_x0000_t75" style="width:14.95pt;height:14.95pt" o:ole="">
            <v:imagedata r:id="rId835" o:title=""/>
          </v:shape>
          <o:OLEObject Type="Embed" ProgID="Equation.DSMT4" ShapeID="_x0000_i1386" DrawAspect="Content" ObjectID="_1645026023" r:id="rId836"/>
        </w:object>
      </w:r>
      <w:bookmarkEnd w:id="12"/>
      <w:r w:rsidRPr="00D64321">
        <w:rPr>
          <w:rFonts w:ascii="宋体" w:eastAsia="宋体" w:hAnsi="宋体" w:cs="Times New Roman" w:hint="eastAsia"/>
          <w:szCs w:val="20"/>
        </w:rPr>
        <w:t>。</w:t>
      </w:r>
      <w:r w:rsidRPr="00D64321">
        <w:rPr>
          <w:rFonts w:ascii="宋体" w:eastAsia="宋体" w:hAnsi="宋体" w:cs="Helvetica"/>
          <w:szCs w:val="20"/>
        </w:rPr>
        <w:t>要</w:t>
      </w:r>
      <w:r w:rsidRPr="00D64321">
        <w:rPr>
          <w:rFonts w:ascii="宋体" w:eastAsia="宋体" w:hAnsi="宋体" w:cs="Helvetica" w:hint="eastAsia"/>
          <w:szCs w:val="20"/>
        </w:rPr>
        <w:t>“保证”</w:t>
      </w:r>
      <w:r w:rsidRPr="00D64321">
        <w:rPr>
          <w:rFonts w:ascii="宋体" w:eastAsia="宋体" w:hAnsi="宋体" w:cs="Helvetica"/>
          <w:szCs w:val="20"/>
        </w:rPr>
        <w:t>抽调的人中一定有两个处室的人数和超过15人，</w:t>
      </w:r>
      <w:r w:rsidRPr="00D64321">
        <w:rPr>
          <w:rFonts w:ascii="宋体" w:eastAsia="宋体" w:hAnsi="宋体" w:cs="Helvetica" w:hint="eastAsia"/>
          <w:szCs w:val="20"/>
        </w:rPr>
        <w:t>最不利情况为5个人、8个人的处室全部抽调，其余3个科室抽调7人。</w:t>
      </w:r>
    </w:p>
    <w:p w14:paraId="7DCE0651" w14:textId="77777777" w:rsidR="001A5B3D"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hint="eastAsia"/>
          <w:szCs w:val="20"/>
        </w:rPr>
        <w:t>第三步，“至少”抽调</w:t>
      </w:r>
      <w:bookmarkStart w:id="13" w:name="_Hlk520122275"/>
      <w:r w:rsidRPr="00D64321">
        <w:rPr>
          <w:rFonts w:ascii="宋体" w:eastAsia="宋体" w:hAnsi="宋体" w:cs="Times New Roman"/>
          <w:position w:val="-6"/>
        </w:rPr>
        <w:object w:dxaOrig="2060" w:dyaOrig="260" w14:anchorId="72D00DB1">
          <v:shape id="_x0000_i1387" type="#_x0000_t75" style="width:100.8pt;height:13.85pt" o:ole="">
            <v:imagedata r:id="rId837" o:title=""/>
          </v:shape>
          <o:OLEObject Type="Embed" ProgID="Equation.DSMT4" ShapeID="_x0000_i1387" DrawAspect="Content" ObjectID="_1645026024" r:id="rId838"/>
        </w:object>
      </w:r>
      <w:bookmarkEnd w:id="13"/>
      <w:r w:rsidRPr="00D64321">
        <w:rPr>
          <w:rFonts w:ascii="宋体" w:eastAsia="宋体" w:hAnsi="宋体" w:cs="Helvetica"/>
          <w:szCs w:val="20"/>
        </w:rPr>
        <w:t>人。</w:t>
      </w:r>
      <w:r w:rsidRPr="00D64321">
        <w:rPr>
          <w:rFonts w:ascii="宋体" w:eastAsia="宋体" w:hAnsi="宋体" w:cs="Helvetica" w:hint="eastAsia"/>
          <w:szCs w:val="20"/>
        </w:rPr>
        <w:t>因此，</w:t>
      </w:r>
      <w:r w:rsidRPr="00D64321">
        <w:rPr>
          <w:rFonts w:ascii="宋体" w:eastAsia="宋体" w:hAnsi="宋体" w:cs="Helvetica"/>
          <w:szCs w:val="20"/>
        </w:rPr>
        <w:t>选</w:t>
      </w:r>
      <w:r w:rsidRPr="00D64321">
        <w:rPr>
          <w:rFonts w:ascii="宋体" w:eastAsia="宋体" w:hAnsi="宋体" w:cs="Helvetica" w:hint="eastAsia"/>
          <w:szCs w:val="20"/>
        </w:rPr>
        <w:t>择</w:t>
      </w:r>
      <w:r w:rsidRPr="00D64321">
        <w:rPr>
          <w:rFonts w:ascii="宋体" w:eastAsia="宋体" w:hAnsi="宋体" w:cs="Helvetica"/>
          <w:szCs w:val="20"/>
        </w:rPr>
        <w:t>B</w:t>
      </w:r>
      <w:r w:rsidRPr="00D64321">
        <w:rPr>
          <w:rFonts w:ascii="宋体" w:eastAsia="宋体" w:hAnsi="宋体" w:cs="Helvetica" w:hint="eastAsia"/>
          <w:szCs w:val="20"/>
        </w:rPr>
        <w:t>选项。</w:t>
      </w:r>
    </w:p>
    <w:p w14:paraId="5538BE38" w14:textId="06EEB123"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Times New Roman"/>
          <w:szCs w:val="21"/>
        </w:rPr>
        <w:t xml:space="preserve">28. </w:t>
      </w:r>
    </w:p>
    <w:p w14:paraId="7CE659E9"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szCs w:val="20"/>
        </w:rPr>
        <w:t>【答案】B</w:t>
      </w:r>
    </w:p>
    <w:p w14:paraId="2C142B3E"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szCs w:val="20"/>
        </w:rPr>
        <w:t>【解题思路】</w:t>
      </w:r>
    </w:p>
    <w:p w14:paraId="1CCBBD12"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hint="eastAsia"/>
          <w:szCs w:val="20"/>
        </w:rPr>
        <w:t>第一步，标记量化关系“最多”、“至少”。</w:t>
      </w:r>
    </w:p>
    <w:p w14:paraId="4F212352"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hint="eastAsia"/>
          <w:szCs w:val="20"/>
        </w:rPr>
        <w:t>第二步，</w:t>
      </w:r>
      <w:r w:rsidRPr="00D64321">
        <w:rPr>
          <w:rFonts w:ascii="宋体" w:eastAsia="宋体" w:hAnsi="宋体" w:cs="Helvetica"/>
          <w:szCs w:val="20"/>
        </w:rPr>
        <w:t>煎熟一个</w:t>
      </w:r>
      <w:r w:rsidRPr="00D64321">
        <w:rPr>
          <w:rFonts w:ascii="宋体" w:eastAsia="宋体" w:hAnsi="宋体" w:cs="Helvetica" w:hint="eastAsia"/>
          <w:szCs w:val="20"/>
        </w:rPr>
        <w:t>面</w:t>
      </w:r>
      <w:r w:rsidRPr="00D64321">
        <w:rPr>
          <w:rFonts w:ascii="宋体" w:eastAsia="宋体" w:hAnsi="宋体" w:cs="Helvetica"/>
          <w:szCs w:val="20"/>
        </w:rPr>
        <w:t>需要</w:t>
      </w:r>
      <w:r w:rsidRPr="00D64321">
        <w:rPr>
          <w:rFonts w:ascii="宋体" w:eastAsia="宋体" w:hAnsi="宋体" w:cs="Helvetica" w:hint="eastAsia"/>
          <w:szCs w:val="20"/>
        </w:rPr>
        <w:t>1</w:t>
      </w:r>
      <w:r w:rsidRPr="00D64321">
        <w:rPr>
          <w:rFonts w:ascii="宋体" w:eastAsia="宋体" w:hAnsi="宋体" w:cs="Helvetica"/>
          <w:szCs w:val="20"/>
        </w:rPr>
        <w:t>分钟</w:t>
      </w:r>
      <w:r w:rsidRPr="00D64321">
        <w:rPr>
          <w:rFonts w:ascii="宋体" w:eastAsia="宋体" w:hAnsi="宋体" w:cs="Helvetica" w:hint="eastAsia"/>
          <w:szCs w:val="20"/>
        </w:rPr>
        <w:t>，根据</w:t>
      </w:r>
      <w:r w:rsidRPr="00D64321">
        <w:rPr>
          <w:rFonts w:ascii="宋体" w:eastAsia="宋体" w:hAnsi="宋体" w:cs="Helvetica"/>
          <w:szCs w:val="20"/>
        </w:rPr>
        <w:t>饼铛</w:t>
      </w:r>
      <w:r w:rsidRPr="00D64321">
        <w:rPr>
          <w:rFonts w:ascii="宋体" w:eastAsia="宋体" w:hAnsi="宋体" w:cs="Helvetica" w:hint="eastAsia"/>
          <w:szCs w:val="20"/>
        </w:rPr>
        <w:t>每次“最多”能</w:t>
      </w:r>
      <w:r w:rsidRPr="00D64321">
        <w:rPr>
          <w:rFonts w:ascii="宋体" w:eastAsia="宋体" w:hAnsi="宋体" w:cs="Helvetica"/>
          <w:szCs w:val="20"/>
        </w:rPr>
        <w:t>放两个</w:t>
      </w:r>
      <w:r w:rsidRPr="00D64321">
        <w:rPr>
          <w:rFonts w:ascii="宋体" w:eastAsia="宋体" w:hAnsi="宋体" w:cs="Helvetica" w:hint="eastAsia"/>
          <w:szCs w:val="20"/>
        </w:rPr>
        <w:t>，可知每次可以</w:t>
      </w:r>
      <w:proofErr w:type="gramStart"/>
      <w:r w:rsidRPr="00D64321">
        <w:rPr>
          <w:rFonts w:ascii="宋体" w:eastAsia="宋体" w:hAnsi="宋体" w:cs="Helvetica" w:hint="eastAsia"/>
          <w:szCs w:val="20"/>
        </w:rPr>
        <w:t>煎</w:t>
      </w:r>
      <w:proofErr w:type="gramEnd"/>
      <w:r w:rsidRPr="00D64321">
        <w:rPr>
          <w:rFonts w:ascii="宋体" w:eastAsia="宋体" w:hAnsi="宋体" w:cs="Helvetica" w:hint="eastAsia"/>
          <w:szCs w:val="20"/>
        </w:rPr>
        <w:t>2个</w:t>
      </w:r>
      <w:r w:rsidRPr="00D64321">
        <w:rPr>
          <w:rFonts w:ascii="宋体" w:eastAsia="宋体" w:hAnsi="宋体" w:cs="Helvetica"/>
          <w:szCs w:val="20"/>
        </w:rPr>
        <w:t>面，</w:t>
      </w:r>
      <w:r w:rsidRPr="00D64321">
        <w:rPr>
          <w:rFonts w:ascii="宋体" w:eastAsia="宋体" w:hAnsi="宋体" w:cs="Helvetica" w:hint="eastAsia"/>
          <w:szCs w:val="20"/>
        </w:rPr>
        <w:t>15</w:t>
      </w:r>
      <w:r w:rsidRPr="00D64321">
        <w:rPr>
          <w:rFonts w:ascii="宋体" w:eastAsia="宋体" w:hAnsi="宋体" w:cs="Helvetica"/>
          <w:szCs w:val="20"/>
        </w:rPr>
        <w:t>个煎饼共有30</w:t>
      </w:r>
      <w:r w:rsidRPr="00D64321">
        <w:rPr>
          <w:rFonts w:ascii="宋体" w:eastAsia="宋体" w:hAnsi="宋体" w:cs="Helvetica" w:hint="eastAsia"/>
          <w:szCs w:val="20"/>
        </w:rPr>
        <w:t>个</w:t>
      </w:r>
      <w:r w:rsidRPr="00D64321">
        <w:rPr>
          <w:rFonts w:ascii="宋体" w:eastAsia="宋体" w:hAnsi="宋体" w:cs="Helvetica"/>
          <w:szCs w:val="20"/>
        </w:rPr>
        <w:t>面，因此30个面</w:t>
      </w:r>
      <w:r w:rsidRPr="00D64321">
        <w:rPr>
          <w:rFonts w:ascii="宋体" w:eastAsia="宋体" w:hAnsi="宋体" w:cs="Helvetica" w:hint="eastAsia"/>
          <w:szCs w:val="20"/>
        </w:rPr>
        <w:t>“至少”</w:t>
      </w:r>
      <w:r w:rsidRPr="00D64321">
        <w:rPr>
          <w:rFonts w:ascii="宋体" w:eastAsia="宋体" w:hAnsi="宋体" w:cs="Helvetica"/>
          <w:szCs w:val="20"/>
        </w:rPr>
        <w:t>需要</w:t>
      </w:r>
      <w:proofErr w:type="gramStart"/>
      <w:r w:rsidRPr="00D64321">
        <w:rPr>
          <w:rFonts w:ascii="宋体" w:eastAsia="宋体" w:hAnsi="宋体" w:cs="Helvetica" w:hint="eastAsia"/>
          <w:szCs w:val="20"/>
        </w:rPr>
        <w:t>煎</w:t>
      </w:r>
      <w:proofErr w:type="gramEnd"/>
      <w:r w:rsidRPr="00D64321">
        <w:rPr>
          <w:rFonts w:ascii="宋体" w:eastAsia="宋体" w:hAnsi="宋体" w:cs="Times New Roman"/>
          <w:position w:val="-6"/>
        </w:rPr>
        <w:object w:dxaOrig="980" w:dyaOrig="260" w14:anchorId="32AA30F8">
          <v:shape id="_x0000_i1388" type="#_x0000_t75" style="width:49.85pt;height:13.85pt" o:ole="">
            <v:imagedata r:id="rId839" o:title=""/>
          </v:shape>
          <o:OLEObject Type="Embed" ProgID="Equation.DSMT4" ShapeID="_x0000_i1388" DrawAspect="Content" ObjectID="_1645026025" r:id="rId840"/>
        </w:object>
      </w:r>
      <w:r w:rsidRPr="00D64321">
        <w:rPr>
          <w:rFonts w:ascii="宋体" w:eastAsia="宋体" w:hAnsi="宋体" w:cs="Helvetica" w:hint="eastAsia"/>
          <w:szCs w:val="20"/>
        </w:rPr>
        <w:t>次，共需要</w:t>
      </w:r>
      <w:r w:rsidRPr="00D64321">
        <w:rPr>
          <w:rFonts w:ascii="宋体" w:eastAsia="宋体" w:hAnsi="宋体" w:cs="Times New Roman"/>
          <w:position w:val="-6"/>
        </w:rPr>
        <w:object w:dxaOrig="900" w:dyaOrig="260" w14:anchorId="462562B3">
          <v:shape id="_x0000_i1389" type="#_x0000_t75" style="width:43.2pt;height:13.85pt" o:ole="">
            <v:imagedata r:id="rId841" o:title=""/>
          </v:shape>
          <o:OLEObject Type="Embed" ProgID="Equation.DSMT4" ShapeID="_x0000_i1389" DrawAspect="Content" ObjectID="_1645026026" r:id="rId842"/>
        </w:object>
      </w:r>
      <w:r w:rsidRPr="00D64321">
        <w:rPr>
          <w:rFonts w:ascii="宋体" w:eastAsia="宋体" w:hAnsi="宋体" w:cs="Times New Roman" w:hint="eastAsia"/>
        </w:rPr>
        <w:t>分钟。</w:t>
      </w:r>
      <w:r w:rsidRPr="00D64321">
        <w:rPr>
          <w:rFonts w:ascii="宋体" w:eastAsia="宋体" w:hAnsi="宋体" w:cs="Helvetica" w:hint="eastAsia"/>
          <w:szCs w:val="20"/>
        </w:rPr>
        <w:t>因此，选择B选项。</w:t>
      </w:r>
    </w:p>
    <w:p w14:paraId="4554DB14"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hint="eastAsia"/>
          <w:szCs w:val="20"/>
        </w:rPr>
        <w:t>解法二：</w:t>
      </w:r>
    </w:p>
    <w:p w14:paraId="63656362" w14:textId="77777777" w:rsidR="001A5B3D"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color w:val="000000"/>
          <w:szCs w:val="20"/>
        </w:rPr>
      </w:pPr>
      <w:r w:rsidRPr="00D64321">
        <w:rPr>
          <w:rFonts w:ascii="宋体" w:eastAsia="宋体" w:hAnsi="宋体" w:cs="Helvetica" w:hint="eastAsia"/>
          <w:color w:val="000000"/>
          <w:szCs w:val="20"/>
        </w:rPr>
        <w:t>以</w:t>
      </w:r>
      <w:r w:rsidRPr="00D64321">
        <w:rPr>
          <w:rFonts w:ascii="宋体" w:eastAsia="宋体" w:hAnsi="宋体" w:cs="Helvetica"/>
          <w:color w:val="000000"/>
          <w:szCs w:val="20"/>
        </w:rPr>
        <w:t>3个</w:t>
      </w:r>
      <w:proofErr w:type="gramStart"/>
      <w:r w:rsidRPr="00D64321">
        <w:rPr>
          <w:rFonts w:ascii="宋体" w:eastAsia="宋体" w:hAnsi="宋体" w:cs="Helvetica"/>
          <w:color w:val="000000"/>
          <w:szCs w:val="20"/>
        </w:rPr>
        <w:t>饼</w:t>
      </w:r>
      <w:proofErr w:type="gramEnd"/>
      <w:r w:rsidRPr="00D64321">
        <w:rPr>
          <w:rFonts w:ascii="宋体" w:eastAsia="宋体" w:hAnsi="宋体" w:cs="Times New Roman"/>
          <w:color w:val="000000"/>
          <w:position w:val="-6"/>
        </w:rPr>
        <w:object w:dxaOrig="180" w:dyaOrig="200" w14:anchorId="2348473E">
          <v:shape id="_x0000_i1390" type="#_x0000_t75" style="width:7.2pt;height:7.2pt" o:ole="">
            <v:imagedata r:id="rId843" o:title=""/>
          </v:shape>
          <o:OLEObject Type="Embed" ProgID="Equation.DSMT4" ShapeID="_x0000_i1390" DrawAspect="Content" ObjectID="_1645026027" r:id="rId844"/>
        </w:object>
      </w:r>
      <w:r w:rsidRPr="00D64321">
        <w:rPr>
          <w:rFonts w:ascii="宋体" w:eastAsia="宋体" w:hAnsi="宋体" w:cs="Helvetica"/>
          <w:color w:val="000000"/>
          <w:szCs w:val="20"/>
        </w:rPr>
        <w:t>、</w:t>
      </w:r>
      <w:r w:rsidRPr="00D64321">
        <w:rPr>
          <w:rFonts w:ascii="宋体" w:eastAsia="宋体" w:hAnsi="宋体" w:cs="Times New Roman"/>
          <w:color w:val="000000"/>
          <w:position w:val="-6"/>
        </w:rPr>
        <w:object w:dxaOrig="180" w:dyaOrig="260" w14:anchorId="26E1E3AD">
          <v:shape id="_x0000_i1391" type="#_x0000_t75" style="width:7.2pt;height:13.85pt" o:ole="">
            <v:imagedata r:id="rId845" o:title=""/>
          </v:shape>
          <o:OLEObject Type="Embed" ProgID="Equation.DSMT4" ShapeID="_x0000_i1391" DrawAspect="Content" ObjectID="_1645026028" r:id="rId846"/>
        </w:object>
      </w:r>
      <w:r w:rsidRPr="00D64321">
        <w:rPr>
          <w:rFonts w:ascii="宋体" w:eastAsia="宋体" w:hAnsi="宋体" w:cs="Helvetica"/>
          <w:color w:val="000000"/>
          <w:szCs w:val="20"/>
        </w:rPr>
        <w:t>、</w:t>
      </w:r>
      <w:r w:rsidRPr="00D64321">
        <w:rPr>
          <w:rFonts w:ascii="宋体" w:eastAsia="宋体" w:hAnsi="宋体" w:cs="Times New Roman"/>
          <w:color w:val="000000"/>
          <w:position w:val="-6"/>
        </w:rPr>
        <w:object w:dxaOrig="180" w:dyaOrig="200" w14:anchorId="42E828A2">
          <v:shape id="_x0000_i1392" type="#_x0000_t75" style="width:7.2pt;height:7.2pt" o:ole="">
            <v:imagedata r:id="rId847" o:title=""/>
          </v:shape>
          <o:OLEObject Type="Embed" ProgID="Equation.DSMT4" ShapeID="_x0000_i1392" DrawAspect="Content" ObjectID="_1645026029" r:id="rId848"/>
        </w:object>
      </w:r>
      <w:r w:rsidRPr="00D64321">
        <w:rPr>
          <w:rFonts w:ascii="宋体" w:eastAsia="宋体" w:hAnsi="宋体" w:cs="Helvetica" w:hint="eastAsia"/>
          <w:color w:val="000000"/>
          <w:szCs w:val="20"/>
        </w:rPr>
        <w:t>为例，第1</w:t>
      </w:r>
      <w:r w:rsidRPr="00D64321">
        <w:rPr>
          <w:rFonts w:ascii="宋体" w:eastAsia="宋体" w:hAnsi="宋体" w:cs="Helvetica"/>
          <w:color w:val="000000"/>
          <w:szCs w:val="20"/>
        </w:rPr>
        <w:t>分钟</w:t>
      </w:r>
      <w:proofErr w:type="gramStart"/>
      <w:r w:rsidRPr="00D64321">
        <w:rPr>
          <w:rFonts w:ascii="宋体" w:eastAsia="宋体" w:hAnsi="宋体" w:cs="Helvetica"/>
          <w:color w:val="000000"/>
          <w:szCs w:val="20"/>
        </w:rPr>
        <w:t>煎</w:t>
      </w:r>
      <w:proofErr w:type="gramEnd"/>
      <w:r w:rsidRPr="00D64321">
        <w:rPr>
          <w:rFonts w:ascii="宋体" w:eastAsia="宋体" w:hAnsi="宋体" w:cs="Times New Roman"/>
          <w:color w:val="000000"/>
          <w:position w:val="-6"/>
        </w:rPr>
        <w:object w:dxaOrig="180" w:dyaOrig="200" w14:anchorId="5F6B9EF3">
          <v:shape id="_x0000_i1393" type="#_x0000_t75" style="width:7.2pt;height:7.2pt" o:ole="">
            <v:imagedata r:id="rId849" o:title=""/>
          </v:shape>
          <o:OLEObject Type="Embed" ProgID="Equation.DSMT4" ShapeID="_x0000_i1393" DrawAspect="Content" ObjectID="_1645026030" r:id="rId850"/>
        </w:object>
      </w:r>
      <w:r w:rsidRPr="00D64321">
        <w:rPr>
          <w:rFonts w:ascii="宋体" w:eastAsia="宋体" w:hAnsi="宋体" w:cs="Helvetica"/>
          <w:color w:val="000000"/>
          <w:szCs w:val="20"/>
        </w:rPr>
        <w:t>、</w:t>
      </w:r>
      <w:r w:rsidRPr="00D64321">
        <w:rPr>
          <w:rFonts w:ascii="宋体" w:eastAsia="宋体" w:hAnsi="宋体" w:cs="Times New Roman"/>
          <w:color w:val="000000"/>
          <w:position w:val="-6"/>
        </w:rPr>
        <w:object w:dxaOrig="180" w:dyaOrig="260" w14:anchorId="3EBDB0C9">
          <v:shape id="_x0000_i1394" type="#_x0000_t75" style="width:7.2pt;height:13.85pt" o:ole="">
            <v:imagedata r:id="rId851" o:title=""/>
          </v:shape>
          <o:OLEObject Type="Embed" ProgID="Equation.DSMT4" ShapeID="_x0000_i1394" DrawAspect="Content" ObjectID="_1645026031" r:id="rId852"/>
        </w:object>
      </w:r>
      <w:r w:rsidRPr="00D64321">
        <w:rPr>
          <w:rFonts w:ascii="宋体" w:eastAsia="宋体" w:hAnsi="宋体" w:cs="Helvetica"/>
          <w:color w:val="000000"/>
          <w:szCs w:val="20"/>
        </w:rPr>
        <w:t>的正面，第</w:t>
      </w:r>
      <w:r w:rsidRPr="00D64321">
        <w:rPr>
          <w:rFonts w:ascii="宋体" w:eastAsia="宋体" w:hAnsi="宋体" w:cs="Helvetica" w:hint="eastAsia"/>
          <w:color w:val="000000"/>
          <w:szCs w:val="20"/>
        </w:rPr>
        <w:t>2</w:t>
      </w:r>
      <w:r w:rsidRPr="00D64321">
        <w:rPr>
          <w:rFonts w:ascii="宋体" w:eastAsia="宋体" w:hAnsi="宋体" w:cs="Helvetica"/>
          <w:color w:val="000000"/>
          <w:szCs w:val="20"/>
        </w:rPr>
        <w:t>分钟</w:t>
      </w:r>
      <w:proofErr w:type="gramStart"/>
      <w:r w:rsidRPr="00D64321">
        <w:rPr>
          <w:rFonts w:ascii="宋体" w:eastAsia="宋体" w:hAnsi="宋体" w:cs="Helvetica"/>
          <w:color w:val="000000"/>
          <w:szCs w:val="20"/>
        </w:rPr>
        <w:t>煎</w:t>
      </w:r>
      <w:proofErr w:type="gramEnd"/>
      <w:r w:rsidRPr="00D64321">
        <w:rPr>
          <w:rFonts w:ascii="宋体" w:eastAsia="宋体" w:hAnsi="宋体" w:cs="Times New Roman"/>
          <w:color w:val="000000"/>
          <w:position w:val="-6"/>
        </w:rPr>
        <w:object w:dxaOrig="180" w:dyaOrig="200" w14:anchorId="0E33E710">
          <v:shape id="_x0000_i1395" type="#_x0000_t75" style="width:7.2pt;height:7.2pt" o:ole="">
            <v:imagedata r:id="rId853" o:title=""/>
          </v:shape>
          <o:OLEObject Type="Embed" ProgID="Equation.DSMT4" ShapeID="_x0000_i1395" DrawAspect="Content" ObjectID="_1645026032" r:id="rId854"/>
        </w:object>
      </w:r>
      <w:r w:rsidRPr="00D64321">
        <w:rPr>
          <w:rFonts w:ascii="宋体" w:eastAsia="宋体" w:hAnsi="宋体" w:cs="Helvetica"/>
          <w:color w:val="000000"/>
          <w:szCs w:val="20"/>
        </w:rPr>
        <w:t>、</w:t>
      </w:r>
      <w:r w:rsidRPr="00D64321">
        <w:rPr>
          <w:rFonts w:ascii="宋体" w:eastAsia="宋体" w:hAnsi="宋体" w:cs="Times New Roman"/>
          <w:color w:val="000000"/>
          <w:position w:val="-6"/>
        </w:rPr>
        <w:object w:dxaOrig="180" w:dyaOrig="200" w14:anchorId="783414B2">
          <v:shape id="_x0000_i1396" type="#_x0000_t75" style="width:7.2pt;height:7.2pt" o:ole="">
            <v:imagedata r:id="rId855" o:title=""/>
          </v:shape>
          <o:OLEObject Type="Embed" ProgID="Equation.DSMT4" ShapeID="_x0000_i1396" DrawAspect="Content" ObjectID="_1645026033" r:id="rId856"/>
        </w:object>
      </w:r>
      <w:r w:rsidRPr="00D64321">
        <w:rPr>
          <w:rFonts w:ascii="宋体" w:eastAsia="宋体" w:hAnsi="宋体" w:cs="Helvetica"/>
          <w:color w:val="000000"/>
          <w:szCs w:val="20"/>
        </w:rPr>
        <w:t>的反面，第</w:t>
      </w:r>
      <w:r w:rsidRPr="00D64321">
        <w:rPr>
          <w:rFonts w:ascii="宋体" w:eastAsia="宋体" w:hAnsi="宋体" w:cs="Helvetica" w:hint="eastAsia"/>
          <w:color w:val="000000"/>
          <w:szCs w:val="20"/>
        </w:rPr>
        <w:t>3</w:t>
      </w:r>
      <w:r w:rsidRPr="00D64321">
        <w:rPr>
          <w:rFonts w:ascii="宋体" w:eastAsia="宋体" w:hAnsi="宋体" w:cs="Helvetica"/>
          <w:color w:val="000000"/>
          <w:szCs w:val="20"/>
        </w:rPr>
        <w:t>分钟</w:t>
      </w:r>
      <w:proofErr w:type="gramStart"/>
      <w:r w:rsidRPr="00D64321">
        <w:rPr>
          <w:rFonts w:ascii="宋体" w:eastAsia="宋体" w:hAnsi="宋体" w:cs="Helvetica"/>
          <w:color w:val="000000"/>
          <w:szCs w:val="20"/>
        </w:rPr>
        <w:t>煎</w:t>
      </w:r>
      <w:proofErr w:type="gramEnd"/>
      <w:r w:rsidRPr="00D64321">
        <w:rPr>
          <w:rFonts w:ascii="宋体" w:eastAsia="宋体" w:hAnsi="宋体" w:cs="Times New Roman"/>
          <w:color w:val="000000"/>
          <w:position w:val="-6"/>
        </w:rPr>
        <w:object w:dxaOrig="180" w:dyaOrig="260" w14:anchorId="010AE03D">
          <v:shape id="_x0000_i1397" type="#_x0000_t75" style="width:7.2pt;height:13.85pt" o:ole="">
            <v:imagedata r:id="rId857" o:title=""/>
          </v:shape>
          <o:OLEObject Type="Embed" ProgID="Equation.DSMT4" ShapeID="_x0000_i1397" DrawAspect="Content" ObjectID="_1645026034" r:id="rId858"/>
        </w:object>
      </w:r>
      <w:r w:rsidRPr="00D64321">
        <w:rPr>
          <w:rFonts w:ascii="宋体" w:eastAsia="宋体" w:hAnsi="宋体" w:cs="Helvetica"/>
          <w:color w:val="000000"/>
          <w:szCs w:val="20"/>
        </w:rPr>
        <w:t>的反面和</w:t>
      </w:r>
      <w:r w:rsidRPr="00D64321">
        <w:rPr>
          <w:rFonts w:ascii="宋体" w:eastAsia="宋体" w:hAnsi="宋体" w:cs="Times New Roman"/>
          <w:color w:val="000000"/>
          <w:position w:val="-6"/>
        </w:rPr>
        <w:object w:dxaOrig="180" w:dyaOrig="200" w14:anchorId="1949231C">
          <v:shape id="_x0000_i1398" type="#_x0000_t75" style="width:7.2pt;height:7.2pt" o:ole="">
            <v:imagedata r:id="rId859" o:title=""/>
          </v:shape>
          <o:OLEObject Type="Embed" ProgID="Equation.DSMT4" ShapeID="_x0000_i1398" DrawAspect="Content" ObjectID="_1645026035" r:id="rId860"/>
        </w:object>
      </w:r>
      <w:r w:rsidRPr="00D64321">
        <w:rPr>
          <w:rFonts w:ascii="宋体" w:eastAsia="宋体" w:hAnsi="宋体" w:cs="Helvetica"/>
          <w:color w:val="000000"/>
          <w:szCs w:val="20"/>
        </w:rPr>
        <w:t>的正面，3分钟正好煎完。</w:t>
      </w:r>
      <w:r w:rsidRPr="00D64321">
        <w:rPr>
          <w:rFonts w:ascii="宋体" w:eastAsia="宋体" w:hAnsi="宋体" w:cs="Helvetica" w:hint="eastAsia"/>
          <w:color w:val="000000"/>
          <w:szCs w:val="20"/>
        </w:rPr>
        <w:t>那么15张</w:t>
      </w:r>
      <w:proofErr w:type="gramStart"/>
      <w:r w:rsidRPr="00D64321">
        <w:rPr>
          <w:rFonts w:ascii="宋体" w:eastAsia="宋体" w:hAnsi="宋体" w:cs="Helvetica" w:hint="eastAsia"/>
          <w:color w:val="000000"/>
          <w:szCs w:val="20"/>
        </w:rPr>
        <w:t>饼</w:t>
      </w:r>
      <w:proofErr w:type="gramEnd"/>
      <w:r w:rsidRPr="00D64321">
        <w:rPr>
          <w:rFonts w:ascii="宋体" w:eastAsia="宋体" w:hAnsi="宋体" w:cs="Helvetica"/>
          <w:color w:val="000000"/>
          <w:szCs w:val="20"/>
        </w:rPr>
        <w:t>至少需要</w:t>
      </w:r>
      <w:r w:rsidRPr="00D64321">
        <w:rPr>
          <w:rFonts w:ascii="宋体" w:eastAsia="宋体" w:hAnsi="宋体" w:cs="Times New Roman"/>
          <w:color w:val="000000"/>
          <w:position w:val="-6"/>
        </w:rPr>
        <w:object w:dxaOrig="840" w:dyaOrig="260" w14:anchorId="25D49D53">
          <v:shape id="_x0000_i1399" type="#_x0000_t75" style="width:43.2pt;height:13.85pt" o:ole="">
            <v:imagedata r:id="rId861" o:title=""/>
          </v:shape>
          <o:OLEObject Type="Embed" ProgID="Equation.DSMT4" ShapeID="_x0000_i1399" DrawAspect="Content" ObjectID="_1645026036" r:id="rId862"/>
        </w:object>
      </w:r>
      <w:r w:rsidRPr="00D64321">
        <w:rPr>
          <w:rFonts w:ascii="宋体" w:eastAsia="宋体" w:hAnsi="宋体" w:cs="Helvetica"/>
          <w:color w:val="000000"/>
          <w:szCs w:val="20"/>
        </w:rPr>
        <w:t>分钟。</w:t>
      </w:r>
      <w:r w:rsidRPr="00D64321">
        <w:rPr>
          <w:rFonts w:ascii="宋体" w:eastAsia="宋体" w:hAnsi="宋体" w:cs="Helvetica" w:hint="eastAsia"/>
          <w:color w:val="000000"/>
          <w:szCs w:val="20"/>
        </w:rPr>
        <w:t>因而，选择B。</w:t>
      </w:r>
    </w:p>
    <w:p w14:paraId="42F69F5A" w14:textId="6583A8C6"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Times New Roman"/>
          <w:szCs w:val="21"/>
        </w:rPr>
        <w:t xml:space="preserve">29. </w:t>
      </w:r>
    </w:p>
    <w:p w14:paraId="0A4C297F"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szCs w:val="20"/>
        </w:rPr>
        <w:t>【答案】C</w:t>
      </w:r>
    </w:p>
    <w:p w14:paraId="26E0B2E6"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szCs w:val="20"/>
        </w:rPr>
        <w:t>【解题思路】</w:t>
      </w:r>
    </w:p>
    <w:p w14:paraId="153BD928"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第一步，标记量化关系</w:t>
      </w:r>
      <w:r w:rsidRPr="00D64321">
        <w:rPr>
          <w:rFonts w:ascii="宋体" w:eastAsia="宋体" w:hAnsi="宋体" w:cs="Times New Roman" w:hint="eastAsia"/>
          <w:szCs w:val="21"/>
        </w:rPr>
        <w:t>“共”、</w:t>
      </w:r>
      <w:r w:rsidRPr="00D64321">
        <w:rPr>
          <w:rFonts w:ascii="宋体" w:eastAsia="宋体" w:hAnsi="宋体" w:cs="Times New Roman"/>
          <w:szCs w:val="21"/>
        </w:rPr>
        <w:t>“最多”、“至少”。</w:t>
      </w:r>
    </w:p>
    <w:p w14:paraId="34067E77"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第二步，要使比赛的天数“至少”，则需要每天比赛的选手</w:t>
      </w:r>
      <w:r w:rsidRPr="00D64321">
        <w:rPr>
          <w:rFonts w:ascii="宋体" w:eastAsia="宋体" w:hAnsi="宋体" w:cs="Times New Roman" w:hint="eastAsia"/>
          <w:szCs w:val="21"/>
        </w:rPr>
        <w:t>尽可能</w:t>
      </w:r>
      <w:r w:rsidRPr="00D64321">
        <w:rPr>
          <w:rFonts w:ascii="宋体" w:eastAsia="宋体" w:hAnsi="宋体" w:cs="Times New Roman"/>
          <w:szCs w:val="21"/>
        </w:rPr>
        <w:t>多，但每名选手每天“最多”参加一场比赛</w:t>
      </w:r>
      <w:r w:rsidRPr="00D64321">
        <w:rPr>
          <w:rFonts w:ascii="宋体" w:eastAsia="宋体" w:hAnsi="宋体" w:cs="Times New Roman" w:hint="eastAsia"/>
          <w:szCs w:val="21"/>
        </w:rPr>
        <w:t>，则第一天48名选手全部参赛，比赛结束之后</w:t>
      </w:r>
      <w:r w:rsidRPr="00D64321">
        <w:rPr>
          <w:rFonts w:ascii="宋体" w:eastAsia="宋体" w:hAnsi="宋体" w:cs="Times New Roman"/>
          <w:position w:val="-6"/>
        </w:rPr>
        <w:object w:dxaOrig="999" w:dyaOrig="260" w14:anchorId="68A44850">
          <v:shape id="_x0000_i1400" type="#_x0000_t75" style="width:49.85pt;height:13.85pt" o:ole="">
            <v:imagedata r:id="rId863" o:title=""/>
          </v:shape>
          <o:OLEObject Type="Embed" ProgID="Equation.DSMT4" ShapeID="_x0000_i1400" DrawAspect="Content" ObjectID="_1645026037" r:id="rId864"/>
        </w:object>
      </w:r>
      <w:r w:rsidRPr="00D64321">
        <w:rPr>
          <w:rFonts w:ascii="宋体" w:eastAsia="宋体" w:hAnsi="宋体" w:cs="Times New Roman" w:hint="eastAsia"/>
          <w:szCs w:val="21"/>
        </w:rPr>
        <w:t>名获胜者参加第二天的比赛。</w:t>
      </w:r>
    </w:p>
    <w:p w14:paraId="782E7823" w14:textId="77777777" w:rsidR="001A5B3D"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第三步，以此类推，则有</w:t>
      </w:r>
      <w:r w:rsidRPr="00D64321">
        <w:rPr>
          <w:rFonts w:ascii="宋体" w:eastAsia="宋体" w:hAnsi="宋体"/>
          <w:position w:val="-18"/>
        </w:rPr>
        <w:object w:dxaOrig="3519" w:dyaOrig="400" w14:anchorId="01770E61">
          <v:shape id="_x0000_i1401" type="#_x0000_t75" style="width:173.35pt;height:22.15pt" o:ole="">
            <v:imagedata r:id="rId865" o:title=""/>
          </v:shape>
          <o:OLEObject Type="Embed" ProgID="Equation.DSMT4" ShapeID="_x0000_i1401" DrawAspect="Content" ObjectID="_1645026038" r:id="rId866"/>
        </w:object>
      </w:r>
      <w:r w:rsidRPr="00D64321">
        <w:rPr>
          <w:rFonts w:ascii="宋体" w:eastAsia="宋体" w:hAnsi="宋体" w:cs="Times New Roman"/>
          <w:szCs w:val="21"/>
        </w:rPr>
        <w:t>，</w:t>
      </w:r>
      <w:r w:rsidRPr="00D64321">
        <w:rPr>
          <w:rFonts w:ascii="宋体" w:eastAsia="宋体" w:hAnsi="宋体" w:cs="Times New Roman" w:hint="eastAsia"/>
          <w:szCs w:val="21"/>
        </w:rPr>
        <w:t>故</w:t>
      </w:r>
      <w:r w:rsidRPr="00D64321">
        <w:rPr>
          <w:rFonts w:ascii="宋体" w:eastAsia="宋体" w:hAnsi="宋体" w:cs="Times New Roman"/>
          <w:szCs w:val="21"/>
        </w:rPr>
        <w:t>比赛“至少”需要举</w:t>
      </w:r>
      <w:r w:rsidRPr="00D64321">
        <w:rPr>
          <w:rFonts w:ascii="宋体" w:eastAsia="宋体" w:hAnsi="宋体" w:cs="Times New Roman"/>
        </w:rPr>
        <w:t>行6天。</w:t>
      </w:r>
      <w:r w:rsidRPr="00D64321">
        <w:rPr>
          <w:rFonts w:ascii="宋体" w:eastAsia="宋体" w:hAnsi="宋体" w:cs="Times New Roman" w:hint="eastAsia"/>
        </w:rPr>
        <w:t>因此，</w:t>
      </w:r>
      <w:r w:rsidRPr="00D64321">
        <w:rPr>
          <w:rFonts w:ascii="宋体" w:eastAsia="宋体" w:hAnsi="宋体" w:cs="Times New Roman"/>
        </w:rPr>
        <w:t>选择C</w:t>
      </w:r>
      <w:r w:rsidRPr="00D64321">
        <w:rPr>
          <w:rFonts w:ascii="宋体" w:eastAsia="宋体" w:hAnsi="宋体" w:cs="Times New Roman" w:hint="eastAsia"/>
        </w:rPr>
        <w:t>选项</w:t>
      </w:r>
      <w:r w:rsidRPr="00D64321">
        <w:rPr>
          <w:rFonts w:ascii="宋体" w:eastAsia="宋体" w:hAnsi="宋体" w:cs="Times New Roman"/>
        </w:rPr>
        <w:t>。</w:t>
      </w:r>
    </w:p>
    <w:p w14:paraId="579D4D22" w14:textId="7F972C19"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Pr>
          <w:rFonts w:ascii="宋体" w:eastAsia="宋体" w:hAnsi="宋体" w:cs="Times New Roman" w:hint="eastAsia"/>
          <w:szCs w:val="21"/>
        </w:rPr>
        <w:t>30</w:t>
      </w:r>
      <w:r w:rsidRPr="00D64321">
        <w:rPr>
          <w:rFonts w:ascii="宋体" w:eastAsia="宋体" w:hAnsi="宋体" w:cs="Times New Roman"/>
          <w:szCs w:val="21"/>
        </w:rPr>
        <w:t xml:space="preserve">. </w:t>
      </w:r>
    </w:p>
    <w:p w14:paraId="48A5086A"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szCs w:val="20"/>
        </w:rPr>
        <w:t>【答案】D</w:t>
      </w:r>
    </w:p>
    <w:p w14:paraId="7E409608"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szCs w:val="20"/>
        </w:rPr>
        <w:t>【解题思路】</w:t>
      </w:r>
    </w:p>
    <w:p w14:paraId="0EC8B4B5"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hint="eastAsia"/>
          <w:szCs w:val="20"/>
        </w:rPr>
        <w:t>第一步，标记量化关系“整数”、“不同”、“是”、“最大”。</w:t>
      </w:r>
    </w:p>
    <w:p w14:paraId="44C94AB6"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hint="eastAsia"/>
          <w:szCs w:val="20"/>
        </w:rPr>
        <w:t>第二步，要求</w:t>
      </w:r>
      <w:r w:rsidRPr="00D64321">
        <w:rPr>
          <w:rFonts w:ascii="宋体" w:eastAsia="宋体" w:hAnsi="宋体" w:cs="Helvetica"/>
          <w:szCs w:val="20"/>
        </w:rPr>
        <w:t>第6名和第15名之间的分差</w:t>
      </w:r>
      <w:r w:rsidRPr="00D64321">
        <w:rPr>
          <w:rFonts w:ascii="宋体" w:eastAsia="宋体" w:hAnsi="宋体" w:cs="Helvetica" w:hint="eastAsia"/>
          <w:szCs w:val="20"/>
        </w:rPr>
        <w:t>“最大”</w:t>
      </w:r>
      <w:r w:rsidRPr="00D64321">
        <w:rPr>
          <w:rFonts w:ascii="宋体" w:eastAsia="宋体" w:hAnsi="宋体" w:cs="Helvetica"/>
          <w:szCs w:val="20"/>
        </w:rPr>
        <w:t>，则第6名</w:t>
      </w:r>
      <w:r w:rsidRPr="00D64321">
        <w:rPr>
          <w:rFonts w:ascii="宋体" w:eastAsia="宋体" w:hAnsi="宋体" w:cs="Helvetica" w:hint="eastAsia"/>
          <w:szCs w:val="20"/>
        </w:rPr>
        <w:t>得分</w:t>
      </w:r>
      <w:r w:rsidRPr="00D64321">
        <w:rPr>
          <w:rFonts w:ascii="宋体" w:eastAsia="宋体" w:hAnsi="宋体" w:cs="Helvetica"/>
          <w:szCs w:val="20"/>
        </w:rPr>
        <w:t>要尽可能</w:t>
      </w:r>
      <w:r w:rsidRPr="00D64321">
        <w:rPr>
          <w:rFonts w:ascii="宋体" w:eastAsia="宋体" w:hAnsi="宋体" w:cs="Helvetica" w:hint="eastAsia"/>
          <w:szCs w:val="20"/>
        </w:rPr>
        <w:t>高，</w:t>
      </w:r>
      <w:r w:rsidRPr="00D64321">
        <w:rPr>
          <w:rFonts w:ascii="宋体" w:eastAsia="宋体" w:hAnsi="宋体" w:cs="Helvetica"/>
          <w:szCs w:val="20"/>
        </w:rPr>
        <w:t>所有人得分都是</w:t>
      </w:r>
      <w:r w:rsidRPr="00D64321">
        <w:rPr>
          <w:rFonts w:ascii="宋体" w:eastAsia="宋体" w:hAnsi="宋体" w:cs="Helvetica" w:hint="eastAsia"/>
          <w:szCs w:val="20"/>
        </w:rPr>
        <w:t>“整数”且“不同”，则</w:t>
      </w:r>
      <w:r w:rsidRPr="00D64321">
        <w:rPr>
          <w:rFonts w:ascii="宋体" w:eastAsia="宋体" w:hAnsi="宋体" w:cs="Times New Roman" w:hint="eastAsia"/>
          <w:szCs w:val="21"/>
        </w:rPr>
        <w:t>将</w:t>
      </w:r>
      <w:r w:rsidRPr="00D64321">
        <w:rPr>
          <w:rFonts w:ascii="宋体" w:eastAsia="宋体" w:hAnsi="宋体" w:cs="Times New Roman"/>
        </w:rPr>
        <w:t>前5名</w:t>
      </w:r>
      <w:r w:rsidRPr="00D64321">
        <w:rPr>
          <w:rFonts w:ascii="宋体" w:eastAsia="宋体" w:hAnsi="宋体" w:cs="Times New Roman" w:hint="eastAsia"/>
        </w:rPr>
        <w:t>的成绩构造</w:t>
      </w:r>
      <w:r w:rsidRPr="00D64321">
        <w:rPr>
          <w:rFonts w:ascii="宋体" w:eastAsia="宋体" w:hAnsi="宋体" w:cs="Times New Roman"/>
        </w:rPr>
        <w:t>为100</w:t>
      </w:r>
      <w:r w:rsidRPr="00D64321">
        <w:rPr>
          <w:rFonts w:ascii="宋体" w:eastAsia="宋体" w:hAnsi="宋体" w:cs="Times New Roman" w:hint="eastAsia"/>
        </w:rPr>
        <w:t>分</w:t>
      </w:r>
      <w:r w:rsidRPr="00D64321">
        <w:rPr>
          <w:rFonts w:ascii="宋体" w:eastAsia="宋体" w:hAnsi="宋体" w:cs="Times New Roman"/>
        </w:rPr>
        <w:t>、99</w:t>
      </w:r>
      <w:r w:rsidRPr="00D64321">
        <w:rPr>
          <w:rFonts w:ascii="宋体" w:eastAsia="宋体" w:hAnsi="宋体" w:cs="Times New Roman" w:hint="eastAsia"/>
        </w:rPr>
        <w:t>分</w:t>
      </w:r>
      <w:r w:rsidRPr="00D64321">
        <w:rPr>
          <w:rFonts w:ascii="宋体" w:eastAsia="宋体" w:hAnsi="宋体" w:cs="Times New Roman"/>
        </w:rPr>
        <w:t>、98</w:t>
      </w:r>
      <w:r w:rsidRPr="00D64321">
        <w:rPr>
          <w:rFonts w:ascii="宋体" w:eastAsia="宋体" w:hAnsi="宋体" w:cs="Times New Roman" w:hint="eastAsia"/>
        </w:rPr>
        <w:t>分</w:t>
      </w:r>
      <w:r w:rsidRPr="00D64321">
        <w:rPr>
          <w:rFonts w:ascii="宋体" w:eastAsia="宋体" w:hAnsi="宋体" w:cs="Times New Roman"/>
        </w:rPr>
        <w:t>、97</w:t>
      </w:r>
      <w:r w:rsidRPr="00D64321">
        <w:rPr>
          <w:rFonts w:ascii="宋体" w:eastAsia="宋体" w:hAnsi="宋体" w:cs="Times New Roman" w:hint="eastAsia"/>
        </w:rPr>
        <w:t>分</w:t>
      </w:r>
      <w:r w:rsidRPr="00D64321">
        <w:rPr>
          <w:rFonts w:ascii="宋体" w:eastAsia="宋体" w:hAnsi="宋体" w:cs="Times New Roman"/>
        </w:rPr>
        <w:t>、96</w:t>
      </w:r>
      <w:r w:rsidRPr="00D64321">
        <w:rPr>
          <w:rFonts w:ascii="宋体" w:eastAsia="宋体" w:hAnsi="宋体" w:cs="Times New Roman" w:hint="eastAsia"/>
        </w:rPr>
        <w:t>分，所以</w:t>
      </w:r>
      <w:r w:rsidRPr="00D64321">
        <w:rPr>
          <w:rFonts w:ascii="宋体" w:eastAsia="宋体" w:hAnsi="宋体" w:cs="Times New Roman"/>
        </w:rPr>
        <w:t>第6名</w:t>
      </w:r>
      <w:r w:rsidRPr="00D64321">
        <w:rPr>
          <w:rFonts w:ascii="宋体" w:eastAsia="宋体" w:hAnsi="宋体" w:cs="Times New Roman" w:hint="eastAsia"/>
        </w:rPr>
        <w:t>得分最高为</w:t>
      </w:r>
      <w:r w:rsidRPr="00D64321">
        <w:rPr>
          <w:rFonts w:ascii="宋体" w:eastAsia="宋体" w:hAnsi="宋体" w:cs="Times New Roman"/>
        </w:rPr>
        <w:t>95</w:t>
      </w:r>
      <w:r w:rsidRPr="00D64321">
        <w:rPr>
          <w:rFonts w:ascii="宋体" w:eastAsia="宋体" w:hAnsi="宋体" w:cs="Times New Roman" w:hint="eastAsia"/>
        </w:rPr>
        <w:t>分。</w:t>
      </w:r>
    </w:p>
    <w:p w14:paraId="7944027A" w14:textId="77777777" w:rsidR="001A5B3D" w:rsidRPr="00D64321"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hint="eastAsia"/>
          <w:szCs w:val="20"/>
        </w:rPr>
        <w:t>第三步，</w:t>
      </w:r>
      <w:r w:rsidRPr="00D64321">
        <w:rPr>
          <w:rFonts w:ascii="宋体" w:eastAsia="宋体" w:hAnsi="宋体" w:cs="Helvetica"/>
          <w:szCs w:val="20"/>
        </w:rPr>
        <w:t>第</w:t>
      </w:r>
      <w:r w:rsidRPr="00D64321">
        <w:rPr>
          <w:rFonts w:ascii="宋体" w:eastAsia="宋体" w:hAnsi="宋体" w:cs="Helvetica" w:hint="eastAsia"/>
          <w:szCs w:val="20"/>
        </w:rPr>
        <w:t>15</w:t>
      </w:r>
      <w:r w:rsidRPr="00D64321">
        <w:rPr>
          <w:rFonts w:ascii="宋体" w:eastAsia="宋体" w:hAnsi="宋体" w:cs="Helvetica"/>
          <w:szCs w:val="20"/>
        </w:rPr>
        <w:t>名</w:t>
      </w:r>
      <w:r w:rsidRPr="00D64321">
        <w:rPr>
          <w:rFonts w:ascii="宋体" w:eastAsia="宋体" w:hAnsi="宋体" w:cs="Helvetica" w:hint="eastAsia"/>
          <w:szCs w:val="20"/>
        </w:rPr>
        <w:t>得分</w:t>
      </w:r>
      <w:r w:rsidRPr="00D64321">
        <w:rPr>
          <w:rFonts w:ascii="宋体" w:eastAsia="宋体" w:hAnsi="宋体" w:cs="Helvetica"/>
          <w:szCs w:val="20"/>
        </w:rPr>
        <w:t>要尽可能</w:t>
      </w:r>
      <w:r w:rsidRPr="00D64321">
        <w:rPr>
          <w:rFonts w:ascii="宋体" w:eastAsia="宋体" w:hAnsi="宋体" w:cs="Helvetica" w:hint="eastAsia"/>
          <w:szCs w:val="20"/>
        </w:rPr>
        <w:t>低，</w:t>
      </w:r>
      <w:r w:rsidRPr="00D64321">
        <w:rPr>
          <w:rFonts w:ascii="宋体" w:eastAsia="宋体" w:hAnsi="宋体" w:cs="Helvetica"/>
          <w:szCs w:val="20"/>
        </w:rPr>
        <w:t>又由</w:t>
      </w:r>
      <w:r w:rsidRPr="00D64321">
        <w:rPr>
          <w:rFonts w:ascii="宋体" w:eastAsia="宋体" w:hAnsi="宋体" w:cs="Helvetica" w:hint="eastAsia"/>
          <w:szCs w:val="20"/>
        </w:rPr>
        <w:t>于</w:t>
      </w:r>
      <w:r w:rsidRPr="00D64321">
        <w:rPr>
          <w:rFonts w:ascii="宋体" w:eastAsia="宋体" w:hAnsi="宋体" w:cs="Helvetica"/>
          <w:szCs w:val="20"/>
        </w:rPr>
        <w:t>前5名的平均分</w:t>
      </w:r>
      <w:r w:rsidRPr="00D64321">
        <w:rPr>
          <w:rFonts w:ascii="宋体" w:eastAsia="宋体" w:hAnsi="宋体" w:cs="Helvetica" w:hint="eastAsia"/>
          <w:szCs w:val="20"/>
        </w:rPr>
        <w:t>“是”后五名平均分</w:t>
      </w:r>
      <w:r w:rsidRPr="00D64321">
        <w:rPr>
          <w:rFonts w:ascii="宋体" w:eastAsia="宋体" w:hAnsi="宋体" w:cs="Helvetica"/>
          <w:szCs w:val="20"/>
        </w:rPr>
        <w:t>的2倍，前5名的</w:t>
      </w:r>
      <w:r w:rsidRPr="00D64321">
        <w:rPr>
          <w:rFonts w:ascii="宋体" w:eastAsia="宋体" w:hAnsi="宋体" w:cs="Helvetica" w:hint="eastAsia"/>
          <w:szCs w:val="20"/>
        </w:rPr>
        <w:t>平均分为98，</w:t>
      </w:r>
      <w:r w:rsidRPr="00D64321">
        <w:rPr>
          <w:rFonts w:ascii="宋体" w:eastAsia="宋体" w:hAnsi="宋体" w:cs="Helvetica"/>
          <w:szCs w:val="20"/>
        </w:rPr>
        <w:t>则</w:t>
      </w:r>
      <w:r w:rsidRPr="00D64321">
        <w:rPr>
          <w:rFonts w:ascii="宋体" w:eastAsia="宋体" w:hAnsi="宋体" w:cs="Helvetica" w:hint="eastAsia"/>
          <w:szCs w:val="20"/>
        </w:rPr>
        <w:t>后五名</w:t>
      </w:r>
      <w:r w:rsidRPr="00D64321">
        <w:rPr>
          <w:rFonts w:ascii="宋体" w:eastAsia="宋体" w:hAnsi="宋体" w:cs="Helvetica"/>
          <w:szCs w:val="20"/>
        </w:rPr>
        <w:t>平均分</w:t>
      </w:r>
      <w:r w:rsidRPr="00D64321">
        <w:rPr>
          <w:rFonts w:ascii="宋体" w:eastAsia="宋体" w:hAnsi="宋体" w:cs="Helvetica" w:hint="eastAsia"/>
          <w:szCs w:val="20"/>
        </w:rPr>
        <w:t>为</w:t>
      </w:r>
      <w:r w:rsidRPr="00D64321">
        <w:rPr>
          <w:rFonts w:ascii="宋体" w:eastAsia="宋体" w:hAnsi="宋体" w:cs="Times New Roman"/>
          <w:position w:val="-6"/>
        </w:rPr>
        <w:object w:dxaOrig="999" w:dyaOrig="260" w14:anchorId="4F6F4AD9">
          <v:shape id="_x0000_i1402" type="#_x0000_t75" style="width:49.85pt;height:13.85pt" o:ole="">
            <v:imagedata r:id="rId867" o:title=""/>
          </v:shape>
          <o:OLEObject Type="Embed" ProgID="Equation.DSMT4" ShapeID="_x0000_i1402" DrawAspect="Content" ObjectID="_1645026039" r:id="rId868"/>
        </w:object>
      </w:r>
      <w:r w:rsidRPr="00D64321">
        <w:rPr>
          <w:rFonts w:ascii="宋体" w:eastAsia="宋体" w:hAnsi="宋体" w:cs="Times New Roman" w:hint="eastAsia"/>
        </w:rPr>
        <w:t>分，则</w:t>
      </w:r>
      <w:r w:rsidRPr="00D64321">
        <w:rPr>
          <w:rFonts w:ascii="宋体" w:eastAsia="宋体" w:hAnsi="宋体" w:cs="Helvetica"/>
          <w:szCs w:val="20"/>
        </w:rPr>
        <w:t>后</w:t>
      </w:r>
      <w:r w:rsidRPr="00D64321">
        <w:rPr>
          <w:rFonts w:ascii="宋体" w:eastAsia="宋体" w:hAnsi="宋体" w:cs="Helvetica" w:hint="eastAsia"/>
          <w:szCs w:val="20"/>
        </w:rPr>
        <w:t>5</w:t>
      </w:r>
      <w:r w:rsidRPr="00D64321">
        <w:rPr>
          <w:rFonts w:ascii="宋体" w:eastAsia="宋体" w:hAnsi="宋体" w:cs="Helvetica"/>
          <w:szCs w:val="20"/>
        </w:rPr>
        <w:t>名</w:t>
      </w:r>
      <w:r w:rsidRPr="00D64321">
        <w:rPr>
          <w:rFonts w:ascii="宋体" w:eastAsia="宋体" w:hAnsi="宋体" w:cs="Helvetica" w:hint="eastAsia"/>
          <w:szCs w:val="20"/>
        </w:rPr>
        <w:t>得分可分别构造</w:t>
      </w:r>
      <w:r w:rsidRPr="00D64321">
        <w:rPr>
          <w:rFonts w:ascii="宋体" w:eastAsia="宋体" w:hAnsi="宋体" w:cs="Helvetica"/>
          <w:szCs w:val="20"/>
        </w:rPr>
        <w:t>为51</w:t>
      </w:r>
      <w:r w:rsidRPr="00D64321">
        <w:rPr>
          <w:rFonts w:ascii="宋体" w:eastAsia="宋体" w:hAnsi="宋体" w:cs="Helvetica" w:hint="eastAsia"/>
          <w:szCs w:val="20"/>
        </w:rPr>
        <w:t>分</w:t>
      </w:r>
      <w:r w:rsidRPr="00D64321">
        <w:rPr>
          <w:rFonts w:ascii="宋体" w:eastAsia="宋体" w:hAnsi="宋体" w:cs="Helvetica"/>
          <w:szCs w:val="20"/>
        </w:rPr>
        <w:t>、50</w:t>
      </w:r>
      <w:r w:rsidRPr="00D64321">
        <w:rPr>
          <w:rFonts w:ascii="宋体" w:eastAsia="宋体" w:hAnsi="宋体" w:cs="Helvetica" w:hint="eastAsia"/>
          <w:szCs w:val="20"/>
        </w:rPr>
        <w:t>分</w:t>
      </w:r>
      <w:r w:rsidRPr="00D64321">
        <w:rPr>
          <w:rFonts w:ascii="宋体" w:eastAsia="宋体" w:hAnsi="宋体" w:cs="Helvetica"/>
          <w:szCs w:val="20"/>
        </w:rPr>
        <w:t>、49</w:t>
      </w:r>
      <w:r w:rsidRPr="00D64321">
        <w:rPr>
          <w:rFonts w:ascii="宋体" w:eastAsia="宋体" w:hAnsi="宋体" w:cs="Helvetica" w:hint="eastAsia"/>
          <w:szCs w:val="20"/>
        </w:rPr>
        <w:t>分</w:t>
      </w:r>
      <w:r w:rsidRPr="00D64321">
        <w:rPr>
          <w:rFonts w:ascii="宋体" w:eastAsia="宋体" w:hAnsi="宋体" w:cs="Helvetica"/>
          <w:szCs w:val="20"/>
        </w:rPr>
        <w:t>、48</w:t>
      </w:r>
      <w:r w:rsidRPr="00D64321">
        <w:rPr>
          <w:rFonts w:ascii="宋体" w:eastAsia="宋体" w:hAnsi="宋体" w:cs="Helvetica" w:hint="eastAsia"/>
          <w:szCs w:val="20"/>
        </w:rPr>
        <w:t>分</w:t>
      </w:r>
      <w:r w:rsidRPr="00D64321">
        <w:rPr>
          <w:rFonts w:ascii="宋体" w:eastAsia="宋体" w:hAnsi="宋体" w:cs="Helvetica"/>
          <w:szCs w:val="20"/>
        </w:rPr>
        <w:t>、47</w:t>
      </w:r>
      <w:r w:rsidRPr="00D64321">
        <w:rPr>
          <w:rFonts w:ascii="宋体" w:eastAsia="宋体" w:hAnsi="宋体" w:cs="Helvetica" w:hint="eastAsia"/>
          <w:szCs w:val="20"/>
        </w:rPr>
        <w:t>分</w:t>
      </w:r>
      <w:r w:rsidRPr="00D64321">
        <w:rPr>
          <w:rFonts w:ascii="宋体" w:eastAsia="宋体" w:hAnsi="宋体" w:cs="Helvetica"/>
          <w:szCs w:val="20"/>
        </w:rPr>
        <w:t>，</w:t>
      </w:r>
      <w:r w:rsidRPr="00D64321">
        <w:rPr>
          <w:rFonts w:ascii="宋体" w:eastAsia="宋体" w:hAnsi="宋体" w:cs="Helvetica" w:hint="eastAsia"/>
          <w:szCs w:val="20"/>
        </w:rPr>
        <w:t>故</w:t>
      </w:r>
      <w:r w:rsidRPr="00D64321">
        <w:rPr>
          <w:rFonts w:ascii="宋体" w:eastAsia="宋体" w:hAnsi="宋体" w:cs="Helvetica"/>
          <w:szCs w:val="20"/>
        </w:rPr>
        <w:t>第15名</w:t>
      </w:r>
      <w:r w:rsidRPr="00D64321">
        <w:rPr>
          <w:rFonts w:ascii="宋体" w:eastAsia="宋体" w:hAnsi="宋体" w:cs="Helvetica" w:hint="eastAsia"/>
          <w:szCs w:val="20"/>
        </w:rPr>
        <w:t>得分</w:t>
      </w:r>
      <w:r w:rsidRPr="00D64321">
        <w:rPr>
          <w:rFonts w:ascii="宋体" w:eastAsia="宋体" w:hAnsi="宋体" w:cs="Helvetica"/>
          <w:szCs w:val="20"/>
        </w:rPr>
        <w:t>为52</w:t>
      </w:r>
      <w:r w:rsidRPr="00D64321">
        <w:rPr>
          <w:rFonts w:ascii="宋体" w:eastAsia="宋体" w:hAnsi="宋体" w:cs="Helvetica" w:hint="eastAsia"/>
          <w:szCs w:val="20"/>
        </w:rPr>
        <w:t>分。</w:t>
      </w:r>
    </w:p>
    <w:p w14:paraId="412004C5" w14:textId="77777777" w:rsidR="001A5B3D" w:rsidRDefault="001A5B3D" w:rsidP="001A5B3D">
      <w:pPr>
        <w:tabs>
          <w:tab w:val="left" w:pos="4200"/>
          <w:tab w:val="left" w:pos="4620"/>
        </w:tabs>
        <w:adjustRightInd w:val="0"/>
        <w:snapToGrid w:val="0"/>
        <w:spacing w:line="288" w:lineRule="auto"/>
        <w:ind w:firstLineChars="200" w:firstLine="420"/>
        <w:jc w:val="left"/>
        <w:rPr>
          <w:rFonts w:ascii="宋体" w:eastAsia="宋体" w:hAnsi="宋体" w:cs="Helvetica"/>
          <w:szCs w:val="20"/>
        </w:rPr>
      </w:pPr>
      <w:r w:rsidRPr="00D64321">
        <w:rPr>
          <w:rFonts w:ascii="宋体" w:eastAsia="宋体" w:hAnsi="宋体" w:cs="Helvetica" w:hint="eastAsia"/>
          <w:szCs w:val="20"/>
        </w:rPr>
        <w:t>第四步，</w:t>
      </w:r>
      <w:r w:rsidRPr="00D64321">
        <w:rPr>
          <w:rFonts w:ascii="宋体" w:eastAsia="宋体" w:hAnsi="宋体" w:cs="Helvetica"/>
          <w:szCs w:val="20"/>
        </w:rPr>
        <w:t>分差</w:t>
      </w:r>
      <w:r w:rsidRPr="00D64321">
        <w:rPr>
          <w:rFonts w:ascii="宋体" w:eastAsia="宋体" w:hAnsi="宋体" w:cs="Helvetica" w:hint="eastAsia"/>
          <w:szCs w:val="20"/>
        </w:rPr>
        <w:t>“最大”</w:t>
      </w:r>
      <w:r w:rsidRPr="00D64321">
        <w:rPr>
          <w:rFonts w:ascii="宋体" w:eastAsia="宋体" w:hAnsi="宋体" w:cs="Helvetica"/>
          <w:szCs w:val="20"/>
        </w:rPr>
        <w:t>为</w:t>
      </w:r>
      <w:r w:rsidRPr="00D64321">
        <w:rPr>
          <w:rFonts w:ascii="宋体" w:eastAsia="宋体" w:hAnsi="宋体" w:cs="Times New Roman"/>
          <w:position w:val="-6"/>
        </w:rPr>
        <w:object w:dxaOrig="1100" w:dyaOrig="260" w14:anchorId="7B9735BB">
          <v:shape id="_x0000_i1403" type="#_x0000_t75" style="width:49.85pt;height:13.85pt" o:ole="">
            <v:imagedata r:id="rId869" o:title=""/>
          </v:shape>
          <o:OLEObject Type="Embed" ProgID="Equation.DSMT4" ShapeID="_x0000_i1403" DrawAspect="Content" ObjectID="_1645026040" r:id="rId870"/>
        </w:object>
      </w:r>
      <w:r w:rsidRPr="00D64321">
        <w:rPr>
          <w:rFonts w:ascii="宋体" w:eastAsia="宋体" w:hAnsi="宋体" w:cs="Helvetica" w:hint="eastAsia"/>
          <w:szCs w:val="20"/>
        </w:rPr>
        <w:t>分。因此，选择D选项。</w:t>
      </w:r>
    </w:p>
    <w:p w14:paraId="22E28FCF" w14:textId="3050AD50" w:rsidR="006060F5" w:rsidRPr="00D64321" w:rsidRDefault="00644D4D" w:rsidP="006060F5">
      <w:pPr>
        <w:pStyle w:val="2"/>
        <w:tabs>
          <w:tab w:val="left" w:pos="4620"/>
        </w:tabs>
        <w:spacing w:before="0" w:after="0" w:line="288" w:lineRule="auto"/>
        <w:ind w:firstLineChars="200" w:firstLine="643"/>
        <w:jc w:val="left"/>
        <w:rPr>
          <w:rFonts w:ascii="宋体" w:eastAsia="宋体" w:hAnsi="宋体"/>
        </w:rPr>
      </w:pPr>
      <w:r>
        <w:rPr>
          <w:rFonts w:ascii="宋体" w:eastAsia="宋体" w:hAnsi="宋体" w:hint="eastAsia"/>
        </w:rPr>
        <w:lastRenderedPageBreak/>
        <w:t>0</w:t>
      </w:r>
      <w:r w:rsidR="00360792">
        <w:rPr>
          <w:rFonts w:ascii="宋体" w:eastAsia="宋体" w:hAnsi="宋体" w:hint="eastAsia"/>
        </w:rPr>
        <w:t>8</w:t>
      </w:r>
      <w:r w:rsidR="006060F5" w:rsidRPr="00D64321">
        <w:rPr>
          <w:rFonts w:ascii="宋体" w:eastAsia="宋体" w:hAnsi="宋体" w:hint="eastAsia"/>
        </w:rPr>
        <w:t>资料分析</w:t>
      </w:r>
    </w:p>
    <w:p w14:paraId="16298337" w14:textId="777E60CE" w:rsidR="006060F5" w:rsidRPr="00D64321" w:rsidRDefault="006060F5" w:rsidP="003C7C3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1. </w:t>
      </w:r>
    </w:p>
    <w:p w14:paraId="519B9DF6"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【答案】B</w:t>
      </w:r>
    </w:p>
    <w:p w14:paraId="5A07BD0F"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75ECC85B" w14:textId="77777777" w:rsidR="006060F5" w:rsidRPr="00D64321" w:rsidRDefault="006060F5" w:rsidP="006060F5">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第一步，标记</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color w:val="000000"/>
          <w:kern w:val="0"/>
          <w:szCs w:val="21"/>
        </w:rPr>
        <w:t>2014年上半年</w:t>
      </w:r>
      <w:r w:rsidRPr="00D64321">
        <w:rPr>
          <w:rFonts w:ascii="宋体" w:eastAsia="宋体" w:hAnsi="宋体" w:cs="Times New Roman"/>
          <w:szCs w:val="21"/>
        </w:rPr>
        <w:t>”。</w:t>
      </w:r>
    </w:p>
    <w:p w14:paraId="17CF3815" w14:textId="77777777" w:rsidR="006060F5" w:rsidRPr="00D64321" w:rsidRDefault="006060F5" w:rsidP="006060F5">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第二步，定位第一段，</w:t>
      </w:r>
      <w:r w:rsidRPr="00D64321">
        <w:rPr>
          <w:rFonts w:ascii="宋体" w:eastAsia="宋体" w:hAnsi="宋体" w:cs="Times New Roman"/>
          <w:color w:val="000000"/>
          <w:kern w:val="0"/>
          <w:szCs w:val="21"/>
        </w:rPr>
        <w:t>2015年上半年A区完成规模以上工业总产值289.9亿元，同比下降9.4%</w:t>
      </w:r>
      <w:r w:rsidRPr="00D64321">
        <w:rPr>
          <w:rFonts w:ascii="宋体" w:eastAsia="宋体" w:hAnsi="宋体" w:cs="Times New Roman"/>
          <w:szCs w:val="21"/>
        </w:rPr>
        <w:t>。</w:t>
      </w:r>
    </w:p>
    <w:p w14:paraId="03A73C33" w14:textId="77777777" w:rsidR="006060F5" w:rsidRDefault="006060F5" w:rsidP="006060F5">
      <w:pPr>
        <w:tabs>
          <w:tab w:val="left" w:pos="4200"/>
          <w:tab w:val="left" w:pos="4620"/>
        </w:tabs>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第三步，</w:t>
      </w:r>
      <w:r w:rsidRPr="00D64321">
        <w:rPr>
          <w:rFonts w:ascii="宋体" w:eastAsia="宋体" w:hAnsi="宋体" w:cs="Times New Roman"/>
          <w:noProof/>
          <w:color w:val="000000"/>
          <w:kern w:val="0"/>
          <w:position w:val="-28"/>
          <w:szCs w:val="21"/>
        </w:rPr>
        <w:drawing>
          <wp:inline distT="0" distB="0" distL="0" distR="0" wp14:anchorId="48D85B29" wp14:editId="2F2E1800">
            <wp:extent cx="2632075" cy="413385"/>
            <wp:effectExtent l="0" t="0" r="0" b="5715"/>
            <wp:docPr id="730" name="图片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2632075" cy="413385"/>
                    </a:xfrm>
                    <a:prstGeom prst="rect">
                      <a:avLst/>
                    </a:prstGeom>
                    <a:noFill/>
                    <a:ln>
                      <a:noFill/>
                    </a:ln>
                  </pic:spPr>
                </pic:pic>
              </a:graphicData>
            </a:graphic>
          </wp:inline>
        </w:drawing>
      </w:r>
      <w:r w:rsidRPr="00D64321">
        <w:rPr>
          <w:rFonts w:ascii="宋体" w:eastAsia="宋体" w:hAnsi="宋体" w:cs="Times New Roman"/>
          <w:color w:val="000000"/>
          <w:kern w:val="0"/>
          <w:szCs w:val="21"/>
        </w:rPr>
        <w:t>亿元</w:t>
      </w:r>
      <w:r w:rsidRPr="00D64321">
        <w:rPr>
          <w:rFonts w:ascii="宋体" w:eastAsia="宋体" w:hAnsi="宋体" w:cs="Times New Roman"/>
          <w:szCs w:val="21"/>
        </w:rPr>
        <w:t>。因此，选择B选项。</w:t>
      </w:r>
    </w:p>
    <w:p w14:paraId="2C2DA723" w14:textId="23D9D99F" w:rsidR="006060F5" w:rsidRPr="00D64321" w:rsidRDefault="006060F5" w:rsidP="003C7C3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2. </w:t>
      </w:r>
    </w:p>
    <w:p w14:paraId="6E71C55A"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【答案】C</w:t>
      </w:r>
    </w:p>
    <w:p w14:paraId="1DACED28"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0E12DAE5" w14:textId="77777777" w:rsidR="006060F5" w:rsidRPr="00D64321" w:rsidRDefault="006060F5" w:rsidP="006060F5">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第一步，标记</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color w:val="000000"/>
          <w:kern w:val="0"/>
          <w:szCs w:val="21"/>
        </w:rPr>
        <w:t>2015年1~4月</w:t>
      </w:r>
      <w:r w:rsidRPr="00D64321">
        <w:rPr>
          <w:rFonts w:ascii="宋体" w:eastAsia="宋体" w:hAnsi="宋体" w:cs="Times New Roman"/>
          <w:szCs w:val="21"/>
        </w:rPr>
        <w:t>”、</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szCs w:val="21"/>
        </w:rPr>
        <w:t>同比增速”。</w:t>
      </w:r>
    </w:p>
    <w:p w14:paraId="046441FC" w14:textId="77777777" w:rsidR="006060F5" w:rsidRPr="00D64321" w:rsidRDefault="006060F5" w:rsidP="006060F5">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第二步，定</w:t>
      </w:r>
      <w:r w:rsidRPr="00D64321">
        <w:rPr>
          <w:rFonts w:ascii="宋体" w:eastAsia="宋体" w:hAnsi="宋体" w:cs="Times New Roman"/>
          <w:color w:val="000000"/>
          <w:kern w:val="0"/>
          <w:szCs w:val="21"/>
        </w:rPr>
        <w:t>位第一段，2015年上半年A区工业总产值同比下降9.4%，降幅比1~4月扩大2.2个百分点。</w:t>
      </w:r>
    </w:p>
    <w:p w14:paraId="15441C45" w14:textId="77777777" w:rsidR="006060F5" w:rsidRDefault="006060F5" w:rsidP="006060F5">
      <w:pPr>
        <w:tabs>
          <w:tab w:val="left" w:pos="4200"/>
          <w:tab w:val="left" w:pos="4620"/>
        </w:tabs>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szCs w:val="21"/>
        </w:rPr>
        <w:t>第三步，</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color w:val="000000"/>
          <w:kern w:val="0"/>
          <w:szCs w:val="21"/>
        </w:rPr>
        <w:t>2015年1~4月同比增速”为</w:t>
      </w:r>
      <w:r w:rsidRPr="00D64321">
        <w:rPr>
          <w:rFonts w:ascii="宋体" w:eastAsia="宋体" w:hAnsi="宋体" w:cs="Times New Roman"/>
          <w:noProof/>
          <w:color w:val="000000"/>
          <w:kern w:val="0"/>
          <w:position w:val="-6"/>
          <w:szCs w:val="21"/>
        </w:rPr>
        <w:drawing>
          <wp:inline distT="0" distB="0" distL="0" distR="0" wp14:anchorId="165B8541" wp14:editId="5013CC81">
            <wp:extent cx="1296035" cy="158750"/>
            <wp:effectExtent l="0" t="0" r="0" b="0"/>
            <wp:docPr id="731" name="图片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1296035" cy="158750"/>
                    </a:xfrm>
                    <a:prstGeom prst="rect">
                      <a:avLst/>
                    </a:prstGeom>
                    <a:noFill/>
                    <a:ln>
                      <a:noFill/>
                    </a:ln>
                  </pic:spPr>
                </pic:pic>
              </a:graphicData>
            </a:graphic>
          </wp:inline>
        </w:drawing>
      </w:r>
      <w:r w:rsidRPr="00D64321">
        <w:rPr>
          <w:rFonts w:ascii="宋体" w:eastAsia="宋体" w:hAnsi="宋体" w:cs="Times New Roman"/>
          <w:color w:val="000000"/>
          <w:kern w:val="0"/>
          <w:szCs w:val="21"/>
        </w:rPr>
        <w:t>。因此，选择C选项。</w:t>
      </w:r>
    </w:p>
    <w:p w14:paraId="23E2C619" w14:textId="11C09326" w:rsidR="006060F5" w:rsidRPr="00D64321" w:rsidRDefault="006060F5" w:rsidP="003C7C3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3. </w:t>
      </w:r>
    </w:p>
    <w:p w14:paraId="4DD67C0E"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【答案】A</w:t>
      </w:r>
    </w:p>
    <w:p w14:paraId="38621029"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2512BE07"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bdr w:val="none" w:sz="0" w:space="0" w:color="auto" w:frame="1"/>
        </w:rPr>
        <w:t>第一步，标记“同比增量”、“是”。</w:t>
      </w:r>
    </w:p>
    <w:p w14:paraId="5B10D0CF"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第二步，定位第二段，A</w:t>
      </w:r>
      <w:proofErr w:type="gramStart"/>
      <w:r w:rsidRPr="00D64321">
        <w:rPr>
          <w:rFonts w:ascii="宋体" w:eastAsia="宋体" w:hAnsi="宋体" w:cs="Times New Roman"/>
          <w:color w:val="000000"/>
          <w:kern w:val="0"/>
          <w:szCs w:val="21"/>
        </w:rPr>
        <w:t>区汽车</w:t>
      </w:r>
      <w:proofErr w:type="gramEnd"/>
      <w:r w:rsidRPr="00D64321">
        <w:rPr>
          <w:rFonts w:ascii="宋体" w:eastAsia="宋体" w:hAnsi="宋体" w:cs="Times New Roman"/>
          <w:color w:val="000000"/>
          <w:kern w:val="0"/>
          <w:szCs w:val="21"/>
        </w:rPr>
        <w:t>制造业完成产值51.6亿元，同比增长4.6%，医药制造业完成产值17亿元，同比增长11.1%。</w:t>
      </w:r>
    </w:p>
    <w:p w14:paraId="2F276CDE"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第三步，根据</w:t>
      </w:r>
      <w:r w:rsidRPr="00D64321">
        <w:rPr>
          <w:rFonts w:ascii="宋体" w:eastAsia="宋体" w:hAnsi="宋体" w:cs="Times New Roman"/>
          <w:noProof/>
          <w:color w:val="000000"/>
          <w:kern w:val="0"/>
          <w:position w:val="-24"/>
          <w:szCs w:val="21"/>
        </w:rPr>
        <w:drawing>
          <wp:inline distT="0" distB="0" distL="0" distR="0" wp14:anchorId="22994C0E" wp14:editId="6E076ABB">
            <wp:extent cx="1454785" cy="381635"/>
            <wp:effectExtent l="0" t="0" r="0" b="0"/>
            <wp:docPr id="732" name="图片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1454785" cy="381635"/>
                    </a:xfrm>
                    <a:prstGeom prst="rect">
                      <a:avLst/>
                    </a:prstGeom>
                    <a:noFill/>
                    <a:ln>
                      <a:noFill/>
                    </a:ln>
                  </pic:spPr>
                </pic:pic>
              </a:graphicData>
            </a:graphic>
          </wp:inline>
        </w:drawing>
      </w:r>
      <w:r w:rsidRPr="00D64321">
        <w:rPr>
          <w:rFonts w:ascii="宋体" w:eastAsia="宋体" w:hAnsi="宋体" w:cs="Times New Roman"/>
          <w:color w:val="000000"/>
          <w:kern w:val="0"/>
          <w:szCs w:val="21"/>
        </w:rPr>
        <w:t>，可得汽车制造业</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color w:val="000000"/>
          <w:kern w:val="0"/>
          <w:szCs w:val="21"/>
        </w:rPr>
        <w:t>同比增量”为</w:t>
      </w:r>
      <w:r w:rsidRPr="00D64321">
        <w:rPr>
          <w:rFonts w:ascii="宋体" w:eastAsia="宋体" w:hAnsi="宋体" w:cs="Times New Roman"/>
          <w:noProof/>
          <w:color w:val="000000"/>
          <w:kern w:val="0"/>
          <w:position w:val="-22"/>
          <w:szCs w:val="21"/>
        </w:rPr>
        <w:drawing>
          <wp:inline distT="0" distB="0" distL="0" distR="0" wp14:anchorId="2D968A3C" wp14:editId="0341F4D8">
            <wp:extent cx="683895" cy="349885"/>
            <wp:effectExtent l="0" t="0" r="1905" b="0"/>
            <wp:docPr id="733" name="图片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683895" cy="349885"/>
                    </a:xfrm>
                    <a:prstGeom prst="rect">
                      <a:avLst/>
                    </a:prstGeom>
                    <a:noFill/>
                    <a:ln>
                      <a:noFill/>
                    </a:ln>
                  </pic:spPr>
                </pic:pic>
              </a:graphicData>
            </a:graphic>
          </wp:inline>
        </w:drawing>
      </w:r>
      <w:r w:rsidRPr="00D64321">
        <w:rPr>
          <w:rFonts w:ascii="宋体" w:eastAsia="宋体" w:hAnsi="宋体" w:cs="Times New Roman"/>
          <w:noProof/>
          <w:color w:val="000000"/>
          <w:kern w:val="0"/>
          <w:position w:val="-22"/>
          <w:szCs w:val="21"/>
        </w:rPr>
        <w:drawing>
          <wp:inline distT="0" distB="0" distL="0" distR="0" wp14:anchorId="145ABC2B" wp14:editId="77F16BDA">
            <wp:extent cx="763270" cy="349885"/>
            <wp:effectExtent l="0" t="0" r="0" b="0"/>
            <wp:docPr id="734" name="图片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763270" cy="349885"/>
                    </a:xfrm>
                    <a:prstGeom prst="rect">
                      <a:avLst/>
                    </a:prstGeom>
                    <a:noFill/>
                    <a:ln>
                      <a:noFill/>
                    </a:ln>
                  </pic:spPr>
                </pic:pic>
              </a:graphicData>
            </a:graphic>
          </wp:inline>
        </w:drawing>
      </w:r>
      <w:r w:rsidRPr="00D64321">
        <w:rPr>
          <w:rFonts w:ascii="宋体" w:eastAsia="宋体" w:hAnsi="宋体" w:cs="Times New Roman"/>
          <w:color w:val="000000"/>
          <w:kern w:val="0"/>
          <w:szCs w:val="21"/>
        </w:rPr>
        <w:t>亿元（</w:t>
      </w:r>
      <w:r w:rsidRPr="00D64321">
        <w:rPr>
          <w:rFonts w:ascii="宋体" w:eastAsia="宋体" w:hAnsi="宋体" w:cs="Times New Roman"/>
          <w:noProof/>
          <w:color w:val="000000"/>
          <w:kern w:val="0"/>
          <w:position w:val="-22"/>
          <w:szCs w:val="21"/>
        </w:rPr>
        <w:drawing>
          <wp:inline distT="0" distB="0" distL="0" distR="0" wp14:anchorId="03C37DD0" wp14:editId="7DBE5286">
            <wp:extent cx="620395" cy="349885"/>
            <wp:effectExtent l="0" t="0" r="8255" b="0"/>
            <wp:docPr id="735" name="图片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620395" cy="349885"/>
                    </a:xfrm>
                    <a:prstGeom prst="rect">
                      <a:avLst/>
                    </a:prstGeom>
                    <a:noFill/>
                    <a:ln>
                      <a:noFill/>
                    </a:ln>
                  </pic:spPr>
                </pic:pic>
              </a:graphicData>
            </a:graphic>
          </wp:inline>
        </w:drawing>
      </w:r>
      <w:r w:rsidRPr="00D64321">
        <w:rPr>
          <w:rFonts w:ascii="宋体" w:eastAsia="宋体" w:hAnsi="宋体" w:cs="Times New Roman"/>
          <w:color w:val="000000"/>
          <w:kern w:val="0"/>
          <w:szCs w:val="21"/>
        </w:rPr>
        <w:t>）；医药制造业</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color w:val="000000"/>
          <w:kern w:val="0"/>
          <w:szCs w:val="21"/>
        </w:rPr>
        <w:t>增量”为</w:t>
      </w:r>
      <w:r w:rsidRPr="00D64321">
        <w:rPr>
          <w:rFonts w:ascii="宋体" w:eastAsia="宋体" w:hAnsi="宋体" w:cs="Times New Roman"/>
          <w:noProof/>
          <w:color w:val="000000"/>
          <w:kern w:val="0"/>
          <w:position w:val="-22"/>
          <w:szCs w:val="21"/>
        </w:rPr>
        <w:drawing>
          <wp:inline distT="0" distB="0" distL="0" distR="0" wp14:anchorId="0970E734" wp14:editId="4B626791">
            <wp:extent cx="1264285" cy="349885"/>
            <wp:effectExtent l="0" t="0" r="0" b="0"/>
            <wp:docPr id="736" name="图片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1264285" cy="349885"/>
                    </a:xfrm>
                    <a:prstGeom prst="rect">
                      <a:avLst/>
                    </a:prstGeom>
                    <a:noFill/>
                    <a:ln>
                      <a:noFill/>
                    </a:ln>
                  </pic:spPr>
                </pic:pic>
              </a:graphicData>
            </a:graphic>
          </wp:inline>
        </w:drawing>
      </w:r>
      <w:r w:rsidRPr="00D64321">
        <w:rPr>
          <w:rFonts w:ascii="宋体" w:eastAsia="宋体" w:hAnsi="宋体" w:cs="Times New Roman"/>
          <w:color w:val="000000"/>
          <w:kern w:val="0"/>
          <w:szCs w:val="21"/>
        </w:rPr>
        <w:t>亿元（</w:t>
      </w:r>
      <w:r w:rsidRPr="00D64321">
        <w:rPr>
          <w:rFonts w:ascii="宋体" w:eastAsia="宋体" w:hAnsi="宋体" w:cs="Times New Roman"/>
          <w:noProof/>
          <w:color w:val="000000"/>
          <w:kern w:val="0"/>
          <w:position w:val="-22"/>
          <w:szCs w:val="21"/>
        </w:rPr>
        <w:drawing>
          <wp:inline distT="0" distB="0" distL="0" distR="0" wp14:anchorId="192C0FED" wp14:editId="4A6BC04D">
            <wp:extent cx="596265" cy="349885"/>
            <wp:effectExtent l="0" t="0" r="0" b="0"/>
            <wp:docPr id="737" name="图片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596265" cy="349885"/>
                    </a:xfrm>
                    <a:prstGeom prst="rect">
                      <a:avLst/>
                    </a:prstGeom>
                    <a:noFill/>
                    <a:ln>
                      <a:noFill/>
                    </a:ln>
                  </pic:spPr>
                </pic:pic>
              </a:graphicData>
            </a:graphic>
          </wp:inline>
        </w:drawing>
      </w:r>
      <w:r w:rsidRPr="00D64321">
        <w:rPr>
          <w:rFonts w:ascii="宋体" w:eastAsia="宋体" w:hAnsi="宋体" w:cs="Times New Roman"/>
          <w:color w:val="000000"/>
          <w:kern w:val="0"/>
          <w:szCs w:val="21"/>
        </w:rPr>
        <w:t>），前者</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color w:val="000000"/>
          <w:kern w:val="0"/>
          <w:szCs w:val="21"/>
        </w:rPr>
        <w:t>是”后者的</w:t>
      </w:r>
      <w:r w:rsidRPr="00D64321">
        <w:rPr>
          <w:rFonts w:ascii="宋体" w:eastAsia="宋体" w:hAnsi="宋体" w:cs="Times New Roman"/>
          <w:noProof/>
          <w:color w:val="000000"/>
          <w:kern w:val="0"/>
          <w:position w:val="-22"/>
          <w:szCs w:val="21"/>
        </w:rPr>
        <w:drawing>
          <wp:inline distT="0" distB="0" distL="0" distR="0" wp14:anchorId="22BD3592" wp14:editId="4FBCF595">
            <wp:extent cx="501015" cy="349885"/>
            <wp:effectExtent l="0" t="0" r="0" b="0"/>
            <wp:docPr id="738" name="图片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501015" cy="349885"/>
                    </a:xfrm>
                    <a:prstGeom prst="rect">
                      <a:avLst/>
                    </a:prstGeom>
                    <a:noFill/>
                    <a:ln>
                      <a:noFill/>
                    </a:ln>
                  </pic:spPr>
                </pic:pic>
              </a:graphicData>
            </a:graphic>
          </wp:inline>
        </w:drawing>
      </w:r>
      <w:r w:rsidRPr="00D64321">
        <w:rPr>
          <w:rFonts w:ascii="宋体" w:eastAsia="宋体" w:hAnsi="宋体" w:cs="Times New Roman"/>
          <w:color w:val="000000"/>
          <w:kern w:val="0"/>
          <w:szCs w:val="21"/>
        </w:rPr>
        <w:t>。因此，选择A选项。</w:t>
      </w:r>
    </w:p>
    <w:p w14:paraId="1688480F" w14:textId="77777777" w:rsidR="006060F5"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kern w:val="0"/>
          <w:szCs w:val="21"/>
        </w:rPr>
        <w:t>【拓展】</w:t>
      </w:r>
      <w:r w:rsidRPr="00D64321">
        <w:rPr>
          <w:rFonts w:ascii="宋体" w:eastAsia="宋体" w:hAnsi="宋体" w:cs="Times New Roman"/>
          <w:noProof/>
          <w:color w:val="000000"/>
          <w:kern w:val="0"/>
          <w:position w:val="-24"/>
          <w:szCs w:val="21"/>
        </w:rPr>
        <w:drawing>
          <wp:inline distT="0" distB="0" distL="0" distR="0" wp14:anchorId="1F264347" wp14:editId="19EFAEB9">
            <wp:extent cx="1503045" cy="381635"/>
            <wp:effectExtent l="0" t="0" r="1905" b="0"/>
            <wp:docPr id="739" name="图片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1503045" cy="381635"/>
                    </a:xfrm>
                    <a:prstGeom prst="rect">
                      <a:avLst/>
                    </a:prstGeom>
                    <a:noFill/>
                    <a:ln>
                      <a:noFill/>
                    </a:ln>
                  </pic:spPr>
                </pic:pic>
              </a:graphicData>
            </a:graphic>
          </wp:inline>
        </w:drawing>
      </w:r>
      <w:r w:rsidRPr="00D64321">
        <w:rPr>
          <w:rFonts w:ascii="宋体" w:eastAsia="宋体" w:hAnsi="宋体" w:cs="Times New Roman"/>
          <w:color w:val="000000"/>
          <w:kern w:val="0"/>
          <w:szCs w:val="21"/>
        </w:rPr>
        <w:t>，当增长率为</w:t>
      </w:r>
      <w:r w:rsidRPr="00D64321">
        <w:rPr>
          <w:rFonts w:ascii="宋体" w:eastAsia="宋体" w:hAnsi="宋体" w:cs="Times New Roman"/>
          <w:noProof/>
          <w:color w:val="000000"/>
          <w:kern w:val="0"/>
          <w:position w:val="-22"/>
          <w:szCs w:val="21"/>
        </w:rPr>
        <w:drawing>
          <wp:inline distT="0" distB="0" distL="0" distR="0" wp14:anchorId="1B0E9DF7" wp14:editId="1ACECD65">
            <wp:extent cx="142875" cy="349885"/>
            <wp:effectExtent l="0" t="0" r="9525" b="0"/>
            <wp:docPr id="740" name="图片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42875" cy="349885"/>
                    </a:xfrm>
                    <a:prstGeom prst="rect">
                      <a:avLst/>
                    </a:prstGeom>
                    <a:noFill/>
                    <a:ln>
                      <a:noFill/>
                    </a:ln>
                  </pic:spPr>
                </pic:pic>
              </a:graphicData>
            </a:graphic>
          </wp:inline>
        </w:drawing>
      </w:r>
      <w:r w:rsidRPr="00D64321">
        <w:rPr>
          <w:rFonts w:ascii="宋体" w:eastAsia="宋体" w:hAnsi="宋体" w:cs="Times New Roman"/>
          <w:color w:val="000000"/>
          <w:kern w:val="0"/>
          <w:szCs w:val="21"/>
        </w:rPr>
        <w:t>时，</w:t>
      </w:r>
      <w:r w:rsidRPr="00D64321">
        <w:rPr>
          <w:rFonts w:ascii="宋体" w:eastAsia="宋体" w:hAnsi="宋体" w:cs="Times New Roman"/>
          <w:noProof/>
          <w:color w:val="000000"/>
          <w:kern w:val="0"/>
          <w:position w:val="-22"/>
          <w:szCs w:val="21"/>
        </w:rPr>
        <w:drawing>
          <wp:inline distT="0" distB="0" distL="0" distR="0" wp14:anchorId="0AAA6C2B" wp14:editId="4704643E">
            <wp:extent cx="1002030" cy="365760"/>
            <wp:effectExtent l="0" t="0" r="7620" b="0"/>
            <wp:docPr id="741" name="图片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1002030" cy="365760"/>
                    </a:xfrm>
                    <a:prstGeom prst="rect">
                      <a:avLst/>
                    </a:prstGeom>
                    <a:noFill/>
                    <a:ln>
                      <a:noFill/>
                    </a:ln>
                  </pic:spPr>
                </pic:pic>
              </a:graphicData>
            </a:graphic>
          </wp:inline>
        </w:drawing>
      </w:r>
      <w:r w:rsidRPr="00D64321">
        <w:rPr>
          <w:rFonts w:ascii="宋体" w:eastAsia="宋体" w:hAnsi="宋体" w:cs="Times New Roman"/>
          <w:color w:val="000000"/>
          <w:kern w:val="0"/>
          <w:szCs w:val="21"/>
        </w:rPr>
        <w:t>；当增长率为</w:t>
      </w:r>
      <w:r w:rsidRPr="00D64321">
        <w:rPr>
          <w:rFonts w:ascii="宋体" w:eastAsia="宋体" w:hAnsi="宋体" w:cs="Times New Roman"/>
          <w:noProof/>
          <w:color w:val="000000"/>
          <w:kern w:val="0"/>
          <w:position w:val="-22"/>
          <w:szCs w:val="21"/>
        </w:rPr>
        <w:drawing>
          <wp:inline distT="0" distB="0" distL="0" distR="0" wp14:anchorId="0E868853" wp14:editId="5A289DE9">
            <wp:extent cx="230505" cy="349885"/>
            <wp:effectExtent l="0" t="0" r="0" b="0"/>
            <wp:docPr id="742" name="图片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230505" cy="349885"/>
                    </a:xfrm>
                    <a:prstGeom prst="rect">
                      <a:avLst/>
                    </a:prstGeom>
                    <a:noFill/>
                    <a:ln>
                      <a:noFill/>
                    </a:ln>
                  </pic:spPr>
                </pic:pic>
              </a:graphicData>
            </a:graphic>
          </wp:inline>
        </w:drawing>
      </w:r>
      <w:r w:rsidRPr="00D64321">
        <w:rPr>
          <w:rFonts w:ascii="宋体" w:eastAsia="宋体" w:hAnsi="宋体" w:cs="Times New Roman"/>
          <w:color w:val="000000"/>
          <w:kern w:val="0"/>
          <w:szCs w:val="21"/>
        </w:rPr>
        <w:t>时，</w:t>
      </w:r>
      <w:r w:rsidRPr="00D64321">
        <w:rPr>
          <w:rFonts w:ascii="宋体" w:eastAsia="宋体" w:hAnsi="宋体" w:cs="Times New Roman"/>
          <w:noProof/>
          <w:color w:val="000000"/>
          <w:kern w:val="0"/>
          <w:position w:val="-22"/>
          <w:szCs w:val="21"/>
        </w:rPr>
        <w:drawing>
          <wp:inline distT="0" distB="0" distL="0" distR="0" wp14:anchorId="633ED19A" wp14:editId="7BFBF89A">
            <wp:extent cx="1002030" cy="365760"/>
            <wp:effectExtent l="0" t="0" r="7620" b="0"/>
            <wp:docPr id="743" name="图片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1002030" cy="365760"/>
                    </a:xfrm>
                    <a:prstGeom prst="rect">
                      <a:avLst/>
                    </a:prstGeom>
                    <a:noFill/>
                    <a:ln>
                      <a:noFill/>
                    </a:ln>
                  </pic:spPr>
                </pic:pic>
              </a:graphicData>
            </a:graphic>
          </wp:inline>
        </w:drawing>
      </w:r>
      <w:r w:rsidRPr="00D64321">
        <w:rPr>
          <w:rFonts w:ascii="宋体" w:eastAsia="宋体" w:hAnsi="宋体" w:cs="Times New Roman"/>
          <w:color w:val="000000"/>
          <w:kern w:val="0"/>
          <w:szCs w:val="21"/>
        </w:rPr>
        <w:t>。</w:t>
      </w:r>
    </w:p>
    <w:p w14:paraId="133A962A" w14:textId="548BC991" w:rsidR="006060F5" w:rsidRPr="00D64321" w:rsidRDefault="006060F5" w:rsidP="003C7C3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4. </w:t>
      </w:r>
    </w:p>
    <w:p w14:paraId="499F84FA"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【答案】B</w:t>
      </w:r>
    </w:p>
    <w:p w14:paraId="07BD3BBF"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01A9C876" w14:textId="77777777" w:rsidR="006060F5" w:rsidRPr="00D64321" w:rsidRDefault="006060F5" w:rsidP="006060F5">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第一步，标记</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szCs w:val="21"/>
        </w:rPr>
        <w:t>同比降幅快于”。</w:t>
      </w:r>
    </w:p>
    <w:p w14:paraId="697C0193" w14:textId="77777777" w:rsidR="006060F5" w:rsidRPr="00D64321" w:rsidRDefault="006060F5" w:rsidP="006060F5">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第二步，定位第一段与表格最后一列，A区完成规模以上工业总产值同比下降9.4%。</w:t>
      </w:r>
    </w:p>
    <w:p w14:paraId="555552C6" w14:textId="77777777" w:rsidR="006060F5" w:rsidRDefault="006060F5" w:rsidP="006060F5">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第三步，</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szCs w:val="21"/>
        </w:rPr>
        <w:t>同比降幅快于”全区的有化学原料和化学制品制造业（</w:t>
      </w:r>
      <w:r w:rsidRPr="00D64321">
        <w:rPr>
          <w:rFonts w:ascii="宋体" w:eastAsia="宋体" w:hAnsi="宋体" w:cs="Times New Roman"/>
          <w:noProof/>
          <w:color w:val="000000"/>
          <w:kern w:val="0"/>
          <w:position w:val="-6"/>
          <w:szCs w:val="21"/>
        </w:rPr>
        <w:drawing>
          <wp:inline distT="0" distB="0" distL="0" distR="0" wp14:anchorId="0C7D2F39" wp14:editId="39895A2D">
            <wp:extent cx="469265" cy="158750"/>
            <wp:effectExtent l="0" t="0" r="6985" b="0"/>
            <wp:docPr id="744" name="图片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469265" cy="158750"/>
                    </a:xfrm>
                    <a:prstGeom prst="rect">
                      <a:avLst/>
                    </a:prstGeom>
                    <a:noFill/>
                    <a:ln>
                      <a:noFill/>
                    </a:ln>
                  </pic:spPr>
                </pic:pic>
              </a:graphicData>
            </a:graphic>
          </wp:inline>
        </w:drawing>
      </w:r>
      <w:r w:rsidRPr="00D64321">
        <w:rPr>
          <w:rFonts w:ascii="宋体" w:eastAsia="宋体" w:hAnsi="宋体" w:cs="Times New Roman"/>
          <w:szCs w:val="21"/>
        </w:rPr>
        <w:t>），非金属矿物制品业（</w:t>
      </w:r>
      <w:r w:rsidRPr="00D64321">
        <w:rPr>
          <w:rFonts w:ascii="宋体" w:eastAsia="宋体" w:hAnsi="宋体" w:cs="Times New Roman"/>
          <w:noProof/>
          <w:color w:val="000000"/>
          <w:kern w:val="0"/>
          <w:position w:val="-6"/>
          <w:szCs w:val="21"/>
        </w:rPr>
        <w:drawing>
          <wp:inline distT="0" distB="0" distL="0" distR="0" wp14:anchorId="65553A3A" wp14:editId="11A7A0A9">
            <wp:extent cx="374015" cy="158750"/>
            <wp:effectExtent l="0" t="0" r="0" b="0"/>
            <wp:docPr id="745" name="图片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374015" cy="158750"/>
                    </a:xfrm>
                    <a:prstGeom prst="rect">
                      <a:avLst/>
                    </a:prstGeom>
                    <a:noFill/>
                    <a:ln>
                      <a:noFill/>
                    </a:ln>
                  </pic:spPr>
                </pic:pic>
              </a:graphicData>
            </a:graphic>
          </wp:inline>
        </w:drawing>
      </w:r>
      <w:r w:rsidRPr="00D64321">
        <w:rPr>
          <w:rFonts w:ascii="宋体" w:eastAsia="宋体" w:hAnsi="宋体" w:cs="Times New Roman"/>
          <w:szCs w:val="21"/>
        </w:rPr>
        <w:t>），石油加工、炼焦和核燃料加工业（</w:t>
      </w:r>
      <w:r w:rsidRPr="00D64321">
        <w:rPr>
          <w:rFonts w:ascii="宋体" w:eastAsia="宋体" w:hAnsi="宋体" w:cs="Times New Roman"/>
          <w:noProof/>
          <w:color w:val="000000"/>
          <w:kern w:val="0"/>
          <w:position w:val="-6"/>
          <w:szCs w:val="21"/>
        </w:rPr>
        <w:drawing>
          <wp:inline distT="0" distB="0" distL="0" distR="0" wp14:anchorId="66CB21D9" wp14:editId="19DE735A">
            <wp:extent cx="374015" cy="158750"/>
            <wp:effectExtent l="0" t="0" r="0" b="0"/>
            <wp:docPr id="746" name="图片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374015" cy="158750"/>
                    </a:xfrm>
                    <a:prstGeom prst="rect">
                      <a:avLst/>
                    </a:prstGeom>
                    <a:noFill/>
                    <a:ln>
                      <a:noFill/>
                    </a:ln>
                  </pic:spPr>
                </pic:pic>
              </a:graphicData>
            </a:graphic>
          </wp:inline>
        </w:drawing>
      </w:r>
      <w:r w:rsidRPr="00D64321">
        <w:rPr>
          <w:rFonts w:ascii="宋体" w:eastAsia="宋体" w:hAnsi="宋体" w:cs="Times New Roman"/>
          <w:szCs w:val="21"/>
        </w:rPr>
        <w:t>），共3个。因此，选择B选项。</w:t>
      </w:r>
    </w:p>
    <w:p w14:paraId="76B75018" w14:textId="67D79569" w:rsidR="006060F5" w:rsidRPr="00D64321" w:rsidRDefault="006060F5" w:rsidP="003C7C3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5. </w:t>
      </w:r>
    </w:p>
    <w:p w14:paraId="71888D32"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【答案】C</w:t>
      </w:r>
    </w:p>
    <w:p w14:paraId="1E9DA756"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lastRenderedPageBreak/>
        <w:t>【解题思路】</w:t>
      </w:r>
    </w:p>
    <w:p w14:paraId="21293E93" w14:textId="77777777" w:rsidR="006060F5" w:rsidRPr="00D64321" w:rsidRDefault="006060F5" w:rsidP="006060F5">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A选项，定位第一段，第一季度同比下降</w:t>
      </w:r>
      <w:r w:rsidRPr="00D64321">
        <w:rPr>
          <w:rFonts w:ascii="宋体" w:eastAsia="宋体" w:hAnsi="宋体" w:cs="Times New Roman"/>
          <w:noProof/>
          <w:color w:val="000000"/>
          <w:kern w:val="0"/>
          <w:position w:val="-6"/>
          <w:szCs w:val="21"/>
        </w:rPr>
        <w:drawing>
          <wp:inline distT="0" distB="0" distL="0" distR="0" wp14:anchorId="05FBFE4B" wp14:editId="2F57385F">
            <wp:extent cx="1137285" cy="158750"/>
            <wp:effectExtent l="0" t="0" r="0" b="0"/>
            <wp:docPr id="747" name="图片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137285" cy="158750"/>
                    </a:xfrm>
                    <a:prstGeom prst="rect">
                      <a:avLst/>
                    </a:prstGeom>
                    <a:noFill/>
                    <a:ln>
                      <a:noFill/>
                    </a:ln>
                  </pic:spPr>
                </pic:pic>
              </a:graphicData>
            </a:graphic>
          </wp:inline>
        </w:drawing>
      </w:r>
      <w:r w:rsidRPr="00D64321">
        <w:rPr>
          <w:rFonts w:ascii="宋体" w:eastAsia="宋体" w:hAnsi="宋体" w:cs="Times New Roman"/>
          <w:szCs w:val="21"/>
        </w:rPr>
        <w:t>，根据混合增速性质，可得第一季度降速（1.9%）&lt;上半年降速（9.4%）&lt;第二季度降速，故第一季度降速慢于第二季度，错误。</w:t>
      </w:r>
    </w:p>
    <w:p w14:paraId="465246F2"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B选项，定位第一、二段，</w:t>
      </w:r>
      <w:r w:rsidRPr="00D64321">
        <w:rPr>
          <w:rFonts w:ascii="宋体" w:eastAsia="宋体" w:hAnsi="宋体" w:cs="Times New Roman"/>
          <w:color w:val="000000"/>
          <w:kern w:val="0"/>
          <w:szCs w:val="21"/>
        </w:rPr>
        <w:t>两大主导行业产值之和与全区总产值</w:t>
      </w:r>
      <w:r w:rsidRPr="00D64321">
        <w:rPr>
          <w:rFonts w:ascii="宋体" w:eastAsia="宋体" w:hAnsi="宋体" w:cs="Times New Roman"/>
          <w:szCs w:val="21"/>
        </w:rPr>
        <w:t>的比值为</w:t>
      </w:r>
      <w:r w:rsidRPr="00D64321">
        <w:rPr>
          <w:rFonts w:ascii="宋体" w:eastAsia="宋体" w:hAnsi="宋体" w:cs="Times New Roman"/>
          <w:noProof/>
          <w:color w:val="000000"/>
          <w:kern w:val="0"/>
          <w:position w:val="-22"/>
          <w:szCs w:val="21"/>
        </w:rPr>
        <w:drawing>
          <wp:inline distT="0" distB="0" distL="0" distR="0" wp14:anchorId="401A6609" wp14:editId="4FC932B9">
            <wp:extent cx="1216660" cy="349885"/>
            <wp:effectExtent l="0" t="0" r="2540" b="0"/>
            <wp:docPr id="748" name="图片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1216660" cy="349885"/>
                    </a:xfrm>
                    <a:prstGeom prst="rect">
                      <a:avLst/>
                    </a:prstGeom>
                    <a:noFill/>
                    <a:ln>
                      <a:noFill/>
                    </a:ln>
                  </pic:spPr>
                </pic:pic>
              </a:graphicData>
            </a:graphic>
          </wp:inline>
        </w:drawing>
      </w:r>
      <w:r w:rsidRPr="00D64321">
        <w:rPr>
          <w:rFonts w:ascii="宋体" w:eastAsia="宋体" w:hAnsi="宋体" w:cs="Times New Roman"/>
          <w:szCs w:val="21"/>
        </w:rPr>
        <w:t>，错误。</w:t>
      </w:r>
    </w:p>
    <w:p w14:paraId="5D789EEF" w14:textId="77777777" w:rsidR="006060F5" w:rsidRPr="00D64321" w:rsidRDefault="006060F5" w:rsidP="006060F5">
      <w:pPr>
        <w:tabs>
          <w:tab w:val="left" w:pos="4200"/>
          <w:tab w:val="left" w:pos="4620"/>
        </w:tabs>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C选项，定位表格上半部分，2015年上半年六大高耗能工业总产值55.6亿元，下降10%，则2014年上半年总产值应大于55.6亿元，正确。</w:t>
      </w:r>
    </w:p>
    <w:p w14:paraId="77761BAD"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D选项，定位表格下半部分，2015年上半年两者之和</w:t>
      </w:r>
      <w:r w:rsidRPr="00D64321">
        <w:rPr>
          <w:rFonts w:ascii="宋体" w:eastAsia="宋体" w:hAnsi="宋体" w:cs="Times New Roman"/>
          <w:kern w:val="0"/>
          <w:szCs w:val="21"/>
        </w:rPr>
        <w:t>为</w:t>
      </w:r>
      <w:r w:rsidRPr="00D64321">
        <w:rPr>
          <w:rFonts w:ascii="宋体" w:eastAsia="宋体" w:hAnsi="宋体" w:cs="Times New Roman"/>
          <w:noProof/>
          <w:color w:val="000000"/>
          <w:kern w:val="0"/>
          <w:position w:val="-6"/>
          <w:szCs w:val="21"/>
        </w:rPr>
        <w:drawing>
          <wp:inline distT="0" distB="0" distL="0" distR="0" wp14:anchorId="74ABB9AC" wp14:editId="7AFEECD9">
            <wp:extent cx="771525" cy="158750"/>
            <wp:effectExtent l="0" t="0" r="9525" b="0"/>
            <wp:docPr id="749" name="图片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771525" cy="158750"/>
                    </a:xfrm>
                    <a:prstGeom prst="rect">
                      <a:avLst/>
                    </a:prstGeom>
                    <a:noFill/>
                    <a:ln>
                      <a:noFill/>
                    </a:ln>
                  </pic:spPr>
                </pic:pic>
              </a:graphicData>
            </a:graphic>
          </wp:inline>
        </w:drawing>
      </w:r>
      <w:r w:rsidRPr="00D64321">
        <w:rPr>
          <w:rFonts w:ascii="宋体" w:eastAsia="宋体" w:hAnsi="宋体" w:cs="Times New Roman"/>
          <w:color w:val="000000"/>
          <w:kern w:val="0"/>
          <w:szCs w:val="21"/>
        </w:rPr>
        <w:t>亿元</w:t>
      </w:r>
      <w:r w:rsidRPr="00D64321">
        <w:rPr>
          <w:rFonts w:ascii="宋体" w:eastAsia="宋体" w:hAnsi="宋体" w:cs="Times New Roman"/>
          <w:szCs w:val="21"/>
        </w:rPr>
        <w:t>，2014年上半年两者之和为</w:t>
      </w:r>
      <w:r w:rsidRPr="00D64321">
        <w:rPr>
          <w:rFonts w:ascii="宋体" w:eastAsia="宋体" w:hAnsi="宋体" w:cs="Times New Roman"/>
          <w:noProof/>
          <w:color w:val="000000"/>
          <w:position w:val="-22"/>
          <w:szCs w:val="21"/>
        </w:rPr>
        <w:drawing>
          <wp:inline distT="0" distB="0" distL="0" distR="0" wp14:anchorId="20D13A4B" wp14:editId="15B613A9">
            <wp:extent cx="1399540" cy="349885"/>
            <wp:effectExtent l="0" t="0" r="0" b="0"/>
            <wp:docPr id="750" name="图片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1399540" cy="349885"/>
                    </a:xfrm>
                    <a:prstGeom prst="rect">
                      <a:avLst/>
                    </a:prstGeom>
                    <a:noFill/>
                    <a:ln>
                      <a:noFill/>
                    </a:ln>
                  </pic:spPr>
                </pic:pic>
              </a:graphicData>
            </a:graphic>
          </wp:inline>
        </w:drawing>
      </w:r>
      <w:r w:rsidRPr="00D64321">
        <w:rPr>
          <w:rFonts w:ascii="宋体" w:eastAsia="宋体" w:hAnsi="宋体" w:cs="Times New Roman"/>
          <w:color w:val="000000"/>
          <w:szCs w:val="21"/>
        </w:rPr>
        <w:t>亿元</w:t>
      </w:r>
      <w:r w:rsidRPr="00D64321">
        <w:rPr>
          <w:rFonts w:ascii="宋体" w:eastAsia="宋体" w:hAnsi="宋体" w:cs="Times New Roman"/>
          <w:szCs w:val="21"/>
        </w:rPr>
        <w:t>，错误。</w:t>
      </w:r>
    </w:p>
    <w:p w14:paraId="0910A86C" w14:textId="77777777" w:rsidR="006060F5" w:rsidRPr="00D64321" w:rsidRDefault="006060F5" w:rsidP="006060F5">
      <w:pPr>
        <w:tabs>
          <w:tab w:val="left" w:pos="4200"/>
          <w:tab w:val="left" w:pos="4620"/>
        </w:tabs>
        <w:adjustRightInd w:val="0"/>
        <w:snapToGrid w:val="0"/>
        <w:spacing w:line="288" w:lineRule="auto"/>
        <w:ind w:firstLineChars="200" w:firstLine="420"/>
        <w:rPr>
          <w:rFonts w:ascii="宋体" w:eastAsia="宋体" w:hAnsi="宋体" w:cs="Times New Roman"/>
          <w:szCs w:val="21"/>
          <w:u w:color="000000"/>
        </w:rPr>
      </w:pPr>
      <w:r w:rsidRPr="00D64321">
        <w:rPr>
          <w:rFonts w:ascii="宋体" w:eastAsia="宋体" w:hAnsi="宋体" w:cs="Times New Roman" w:hint="eastAsia"/>
          <w:szCs w:val="21"/>
          <w:u w:color="000000"/>
        </w:rPr>
        <w:t>因此，选择</w:t>
      </w:r>
      <w:r w:rsidRPr="00D64321">
        <w:rPr>
          <w:rFonts w:ascii="宋体" w:eastAsia="宋体" w:hAnsi="宋体" w:cs="Times New Roman"/>
          <w:szCs w:val="21"/>
          <w:u w:color="000000"/>
        </w:rPr>
        <w:t>C</w:t>
      </w:r>
      <w:r w:rsidRPr="00D64321">
        <w:rPr>
          <w:rFonts w:ascii="宋体" w:eastAsia="宋体" w:hAnsi="宋体" w:cs="Times New Roman" w:hint="eastAsia"/>
          <w:szCs w:val="21"/>
          <w:u w:color="000000"/>
        </w:rPr>
        <w:t>选项。</w:t>
      </w:r>
    </w:p>
    <w:p w14:paraId="766DA81F" w14:textId="77777777" w:rsidR="003C7C34"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【拓展】</w:t>
      </w:r>
    </w:p>
    <w:p w14:paraId="5F19F25A" w14:textId="6027EAF5"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一、A选项，混合增速性质：整体的增长速度居于各个组成部分的增长速度之间，即小于多个增长速度的最大值，大于多个增长速度的最小值。</w:t>
      </w:r>
    </w:p>
    <w:p w14:paraId="01734C9A" w14:textId="77777777" w:rsidR="006060F5"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kern w:val="0"/>
          <w:szCs w:val="21"/>
        </w:rPr>
        <w:t>二、B选项，</w:t>
      </w:r>
      <w:r w:rsidRPr="00D64321">
        <w:rPr>
          <w:rFonts w:ascii="宋体" w:eastAsia="宋体" w:hAnsi="宋体" w:cs="Times New Roman"/>
          <w:color w:val="000000"/>
          <w:kern w:val="0"/>
          <w:szCs w:val="21"/>
        </w:rPr>
        <w:t>判定</w:t>
      </w:r>
      <w:r w:rsidRPr="00D64321">
        <w:rPr>
          <w:rFonts w:ascii="宋体" w:eastAsia="宋体" w:hAnsi="宋体" w:cs="Times New Roman"/>
          <w:noProof/>
          <w:color w:val="000000"/>
          <w:kern w:val="0"/>
          <w:position w:val="-22"/>
          <w:szCs w:val="21"/>
        </w:rPr>
        <w:drawing>
          <wp:inline distT="0" distB="0" distL="0" distR="0" wp14:anchorId="051CE7A8" wp14:editId="40EFC06B">
            <wp:extent cx="397510" cy="349885"/>
            <wp:effectExtent l="0" t="0" r="2540" b="0"/>
            <wp:docPr id="751" name="图片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397510" cy="349885"/>
                    </a:xfrm>
                    <a:prstGeom prst="rect">
                      <a:avLst/>
                    </a:prstGeom>
                    <a:noFill/>
                    <a:ln>
                      <a:noFill/>
                    </a:ln>
                  </pic:spPr>
                </pic:pic>
              </a:graphicData>
            </a:graphic>
          </wp:inline>
        </w:drawing>
      </w:r>
      <w:r w:rsidRPr="00D64321">
        <w:rPr>
          <w:rFonts w:ascii="宋体" w:eastAsia="宋体" w:hAnsi="宋体" w:cs="Times New Roman"/>
          <w:color w:val="000000"/>
          <w:kern w:val="0"/>
          <w:szCs w:val="21"/>
        </w:rPr>
        <w:t>的大小关系，若</w:t>
      </w:r>
      <w:r w:rsidRPr="00D64321">
        <w:rPr>
          <w:rFonts w:ascii="宋体" w:eastAsia="宋体" w:hAnsi="宋体" w:cs="Times New Roman"/>
          <w:noProof/>
          <w:color w:val="000000"/>
          <w:kern w:val="0"/>
          <w:position w:val="-6"/>
          <w:szCs w:val="21"/>
        </w:rPr>
        <w:drawing>
          <wp:inline distT="0" distB="0" distL="0" distR="0" wp14:anchorId="48B59F0A" wp14:editId="7AA3181F">
            <wp:extent cx="421640" cy="158750"/>
            <wp:effectExtent l="0" t="0" r="0" b="0"/>
            <wp:docPr id="752" name="图片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421640" cy="158750"/>
                    </a:xfrm>
                    <a:prstGeom prst="rect">
                      <a:avLst/>
                    </a:prstGeom>
                    <a:noFill/>
                    <a:ln>
                      <a:noFill/>
                    </a:ln>
                  </pic:spPr>
                </pic:pic>
              </a:graphicData>
            </a:graphic>
          </wp:inline>
        </w:drawing>
      </w:r>
      <w:r w:rsidRPr="00D64321">
        <w:rPr>
          <w:rFonts w:ascii="宋体" w:eastAsia="宋体" w:hAnsi="宋体" w:cs="Times New Roman"/>
          <w:color w:val="000000"/>
          <w:kern w:val="0"/>
          <w:szCs w:val="21"/>
        </w:rPr>
        <w:t>，则</w:t>
      </w:r>
      <w:r w:rsidRPr="00D64321">
        <w:rPr>
          <w:rFonts w:ascii="宋体" w:eastAsia="宋体" w:hAnsi="宋体" w:cs="Times New Roman"/>
          <w:noProof/>
          <w:color w:val="000000"/>
          <w:kern w:val="0"/>
          <w:position w:val="-22"/>
          <w:szCs w:val="21"/>
        </w:rPr>
        <w:drawing>
          <wp:inline distT="0" distB="0" distL="0" distR="0" wp14:anchorId="5DE16721" wp14:editId="2B3E3F39">
            <wp:extent cx="381635" cy="349885"/>
            <wp:effectExtent l="0" t="0" r="0" b="0"/>
            <wp:docPr id="753" name="图片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381635" cy="349885"/>
                    </a:xfrm>
                    <a:prstGeom prst="rect">
                      <a:avLst/>
                    </a:prstGeom>
                    <a:noFill/>
                    <a:ln>
                      <a:noFill/>
                    </a:ln>
                  </pic:spPr>
                </pic:pic>
              </a:graphicData>
            </a:graphic>
          </wp:inline>
        </w:drawing>
      </w:r>
      <w:r w:rsidRPr="00D64321">
        <w:rPr>
          <w:rFonts w:ascii="宋体" w:eastAsia="宋体" w:hAnsi="宋体" w:cs="Times New Roman"/>
          <w:color w:val="000000"/>
          <w:kern w:val="0"/>
          <w:szCs w:val="21"/>
        </w:rPr>
        <w:t>；若</w:t>
      </w:r>
      <w:r w:rsidRPr="00D64321">
        <w:rPr>
          <w:rFonts w:ascii="宋体" w:eastAsia="宋体" w:hAnsi="宋体" w:cs="Times New Roman"/>
          <w:noProof/>
          <w:color w:val="000000"/>
          <w:kern w:val="0"/>
          <w:position w:val="-6"/>
          <w:szCs w:val="21"/>
        </w:rPr>
        <w:drawing>
          <wp:inline distT="0" distB="0" distL="0" distR="0" wp14:anchorId="0E0C2635" wp14:editId="03227116">
            <wp:extent cx="421640" cy="158750"/>
            <wp:effectExtent l="0" t="0" r="0" b="0"/>
            <wp:docPr id="754" name="图片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421640" cy="158750"/>
                    </a:xfrm>
                    <a:prstGeom prst="rect">
                      <a:avLst/>
                    </a:prstGeom>
                    <a:noFill/>
                    <a:ln>
                      <a:noFill/>
                    </a:ln>
                  </pic:spPr>
                </pic:pic>
              </a:graphicData>
            </a:graphic>
          </wp:inline>
        </w:drawing>
      </w:r>
      <w:r w:rsidRPr="00D64321">
        <w:rPr>
          <w:rFonts w:ascii="宋体" w:eastAsia="宋体" w:hAnsi="宋体" w:cs="Times New Roman"/>
          <w:color w:val="000000"/>
          <w:kern w:val="0"/>
          <w:szCs w:val="21"/>
        </w:rPr>
        <w:t>，则</w:t>
      </w:r>
      <w:r w:rsidRPr="00D64321">
        <w:rPr>
          <w:rFonts w:ascii="宋体" w:eastAsia="宋体" w:hAnsi="宋体" w:cs="Times New Roman"/>
          <w:noProof/>
          <w:color w:val="000000"/>
          <w:kern w:val="0"/>
          <w:position w:val="-22"/>
          <w:szCs w:val="21"/>
        </w:rPr>
        <w:drawing>
          <wp:inline distT="0" distB="0" distL="0" distR="0" wp14:anchorId="5B590473" wp14:editId="010C971C">
            <wp:extent cx="381635" cy="349885"/>
            <wp:effectExtent l="0" t="0" r="0" b="0"/>
            <wp:docPr id="755" name="图片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381635" cy="349885"/>
                    </a:xfrm>
                    <a:prstGeom prst="rect">
                      <a:avLst/>
                    </a:prstGeom>
                    <a:noFill/>
                    <a:ln>
                      <a:noFill/>
                    </a:ln>
                  </pic:spPr>
                </pic:pic>
              </a:graphicData>
            </a:graphic>
          </wp:inline>
        </w:drawing>
      </w:r>
      <w:r w:rsidRPr="00D64321">
        <w:rPr>
          <w:rFonts w:ascii="宋体" w:eastAsia="宋体" w:hAnsi="宋体" w:cs="Times New Roman"/>
          <w:color w:val="000000"/>
          <w:kern w:val="0"/>
          <w:szCs w:val="21"/>
        </w:rPr>
        <w:t>。</w:t>
      </w:r>
    </w:p>
    <w:p w14:paraId="08596D85" w14:textId="31245130" w:rsidR="006060F5" w:rsidRPr="00D64321" w:rsidRDefault="006060F5" w:rsidP="003C7C3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6. </w:t>
      </w:r>
    </w:p>
    <w:p w14:paraId="69CB37CB"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【答案】B</w:t>
      </w:r>
    </w:p>
    <w:p w14:paraId="34285498"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0A4209A3"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bdr w:val="none" w:sz="0" w:space="0" w:color="auto" w:frame="1"/>
        </w:rPr>
        <w:t>第一步，标记“</w:t>
      </w:r>
      <w:r w:rsidRPr="00D64321">
        <w:rPr>
          <w:rFonts w:ascii="宋体" w:eastAsia="宋体" w:hAnsi="宋体" w:cs="Times New Roman"/>
          <w:color w:val="000000"/>
          <w:kern w:val="0"/>
          <w:szCs w:val="21"/>
        </w:rPr>
        <w:t>比</w:t>
      </w:r>
      <w:r w:rsidRPr="00D64321">
        <w:rPr>
          <w:rFonts w:ascii="宋体" w:eastAsia="宋体" w:hAnsi="宋体" w:cs="Times New Roman"/>
          <w:color w:val="000000"/>
          <w:kern w:val="0"/>
          <w:szCs w:val="21"/>
          <w:bdr w:val="none" w:sz="0" w:space="0" w:color="auto" w:frame="1"/>
        </w:rPr>
        <w:t>”、“多”。</w:t>
      </w:r>
    </w:p>
    <w:p w14:paraId="22787175"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第二步，定位文段与图1，总人数2000名；选择高铁、动车、普通列车和飞机的占比分别是：29.3%、15.5%、9.3%、38.8%。</w:t>
      </w:r>
    </w:p>
    <w:p w14:paraId="01A554AC" w14:textId="77777777" w:rsidR="006060F5"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第三步，首选火车出行的占比为</w:t>
      </w:r>
      <w:r w:rsidRPr="00D64321">
        <w:rPr>
          <w:rFonts w:ascii="宋体" w:eastAsia="宋体" w:hAnsi="宋体" w:cs="Times New Roman"/>
          <w:noProof/>
          <w:color w:val="000000"/>
          <w:kern w:val="0"/>
          <w:position w:val="-6"/>
          <w:szCs w:val="21"/>
        </w:rPr>
        <w:drawing>
          <wp:inline distT="0" distB="0" distL="0" distR="0" wp14:anchorId="427DB637" wp14:editId="6BC44421">
            <wp:extent cx="1725295" cy="158750"/>
            <wp:effectExtent l="0" t="0" r="8255" b="0"/>
            <wp:docPr id="759" name="图片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1725295" cy="158750"/>
                    </a:xfrm>
                    <a:prstGeom prst="rect">
                      <a:avLst/>
                    </a:prstGeom>
                    <a:noFill/>
                    <a:ln>
                      <a:noFill/>
                    </a:ln>
                  </pic:spPr>
                </pic:pic>
              </a:graphicData>
            </a:graphic>
          </wp:inline>
        </w:drawing>
      </w:r>
      <w:r w:rsidRPr="00D64321">
        <w:rPr>
          <w:rFonts w:ascii="宋体" w:eastAsia="宋体" w:hAnsi="宋体" w:cs="Times New Roman"/>
          <w:color w:val="000000"/>
          <w:kern w:val="0"/>
          <w:szCs w:val="21"/>
        </w:rPr>
        <w:t>，故</w:t>
      </w:r>
      <w:r w:rsidRPr="00D64321">
        <w:rPr>
          <w:rFonts w:ascii="宋体" w:eastAsia="宋体" w:hAnsi="宋体" w:cs="Times New Roman"/>
          <w:kern w:val="0"/>
          <w:szCs w:val="21"/>
        </w:rPr>
        <w:t>首选火车出行的</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kern w:val="0"/>
          <w:szCs w:val="21"/>
        </w:rPr>
        <w:t>比”首选飞机出行的</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kern w:val="0"/>
          <w:szCs w:val="21"/>
        </w:rPr>
        <w:t>多”</w:t>
      </w:r>
      <w:r w:rsidRPr="00D64321">
        <w:rPr>
          <w:rFonts w:ascii="宋体" w:eastAsia="宋体" w:hAnsi="宋体" w:cs="Times New Roman"/>
          <w:noProof/>
          <w:color w:val="000000"/>
          <w:kern w:val="0"/>
          <w:position w:val="-12"/>
          <w:szCs w:val="21"/>
        </w:rPr>
        <w:drawing>
          <wp:inline distT="0" distB="0" distL="0" distR="0" wp14:anchorId="63769242" wp14:editId="56D5D9F2">
            <wp:extent cx="2512695" cy="222885"/>
            <wp:effectExtent l="0" t="0" r="1905" b="5715"/>
            <wp:docPr id="760" name="图片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2512695" cy="222885"/>
                    </a:xfrm>
                    <a:prstGeom prst="rect">
                      <a:avLst/>
                    </a:prstGeom>
                    <a:noFill/>
                    <a:ln>
                      <a:noFill/>
                    </a:ln>
                  </pic:spPr>
                </pic:pic>
              </a:graphicData>
            </a:graphic>
          </wp:inline>
        </w:drawing>
      </w:r>
      <w:r w:rsidRPr="00D64321">
        <w:rPr>
          <w:rFonts w:ascii="宋体" w:eastAsia="宋体" w:hAnsi="宋体" w:cs="Times New Roman"/>
          <w:color w:val="000000"/>
          <w:kern w:val="0"/>
          <w:szCs w:val="21"/>
        </w:rPr>
        <w:t>人。因此，选择B选项。</w:t>
      </w:r>
    </w:p>
    <w:p w14:paraId="6CCDAB98" w14:textId="3FEE3998" w:rsidR="006060F5" w:rsidRPr="00D64321" w:rsidRDefault="006060F5" w:rsidP="003C7C3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7. </w:t>
      </w:r>
    </w:p>
    <w:p w14:paraId="293CEA65"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【答案】A</w:t>
      </w:r>
    </w:p>
    <w:p w14:paraId="20F8E80E"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07EB1FE1"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bdr w:val="none" w:sz="0" w:space="0" w:color="auto" w:frame="1"/>
        </w:rPr>
        <w:t>第一步，标记“</w:t>
      </w:r>
      <w:r w:rsidRPr="00D64321">
        <w:rPr>
          <w:rFonts w:ascii="宋体" w:eastAsia="宋体" w:hAnsi="宋体" w:cs="Times New Roman"/>
          <w:color w:val="000000"/>
          <w:kern w:val="0"/>
          <w:szCs w:val="21"/>
        </w:rPr>
        <w:t>占比</w:t>
      </w:r>
      <w:r w:rsidRPr="00D64321">
        <w:rPr>
          <w:rFonts w:ascii="宋体" w:eastAsia="宋体" w:hAnsi="宋体" w:cs="Times New Roman"/>
          <w:color w:val="000000"/>
          <w:kern w:val="0"/>
          <w:szCs w:val="21"/>
          <w:bdr w:val="none" w:sz="0" w:space="0" w:color="auto" w:frame="1"/>
        </w:rPr>
        <w:t>”。</w:t>
      </w:r>
    </w:p>
    <w:p w14:paraId="6232B674"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第二步，定位文段与图1</w:t>
      </w:r>
      <w:r w:rsidRPr="00D64321">
        <w:rPr>
          <w:rFonts w:ascii="宋体" w:eastAsia="宋体" w:hAnsi="宋体" w:cs="Times New Roman" w:hint="eastAsia"/>
          <w:color w:val="000000"/>
          <w:kern w:val="0"/>
          <w:szCs w:val="21"/>
        </w:rPr>
        <w:t>、</w:t>
      </w:r>
      <w:r w:rsidRPr="00D64321">
        <w:rPr>
          <w:rFonts w:ascii="宋体" w:eastAsia="宋体" w:hAnsi="宋体" w:cs="Times New Roman"/>
          <w:color w:val="000000"/>
          <w:kern w:val="0"/>
          <w:szCs w:val="21"/>
        </w:rPr>
        <w:t>2，总人数2000名；选择飞机出行的人数占38.8%，考虑积分奖励活动的占7.1%。</w:t>
      </w:r>
    </w:p>
    <w:p w14:paraId="4E8E776D" w14:textId="77777777" w:rsidR="006060F5"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第三步，只有飞机有积分奖励活动，因此考虑积分奖励的用户是选择飞机出行用户的一部分，根据</w:t>
      </w:r>
      <w:r w:rsidRPr="00D64321">
        <w:rPr>
          <w:rFonts w:ascii="宋体" w:eastAsia="宋体" w:hAnsi="宋体" w:cs="Times New Roman"/>
          <w:noProof/>
          <w:color w:val="000000"/>
          <w:kern w:val="0"/>
          <w:position w:val="-24"/>
          <w:szCs w:val="21"/>
          <w:bdr w:val="nil"/>
        </w:rPr>
        <w:drawing>
          <wp:inline distT="0" distB="0" distL="0" distR="0" wp14:anchorId="65170F4C" wp14:editId="40B2D683">
            <wp:extent cx="850900" cy="389890"/>
            <wp:effectExtent l="0" t="0" r="6350" b="0"/>
            <wp:docPr id="761" name="图片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850900" cy="389890"/>
                    </a:xfrm>
                    <a:prstGeom prst="rect">
                      <a:avLst/>
                    </a:prstGeom>
                    <a:noFill/>
                    <a:ln>
                      <a:noFill/>
                    </a:ln>
                  </pic:spPr>
                </pic:pic>
              </a:graphicData>
            </a:graphic>
          </wp:inline>
        </w:drawing>
      </w:r>
      <w:r w:rsidRPr="00D64321">
        <w:rPr>
          <w:rFonts w:ascii="宋体" w:eastAsia="宋体" w:hAnsi="宋体" w:cs="Times New Roman"/>
          <w:color w:val="000000"/>
          <w:kern w:val="0"/>
          <w:szCs w:val="21"/>
        </w:rPr>
        <w:t>，得所求</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color w:val="000000"/>
          <w:kern w:val="0"/>
          <w:szCs w:val="21"/>
        </w:rPr>
        <w:t>占比”为</w:t>
      </w:r>
      <w:r w:rsidRPr="00D64321">
        <w:rPr>
          <w:rFonts w:ascii="宋体" w:eastAsia="宋体" w:hAnsi="宋体" w:cs="Times New Roman"/>
          <w:noProof/>
          <w:color w:val="000000"/>
          <w:kern w:val="0"/>
          <w:position w:val="-22"/>
          <w:szCs w:val="21"/>
        </w:rPr>
        <w:drawing>
          <wp:inline distT="0" distB="0" distL="0" distR="0" wp14:anchorId="27DC3BC1" wp14:editId="46ED1EA0">
            <wp:extent cx="1939925" cy="349885"/>
            <wp:effectExtent l="0" t="0" r="3175" b="0"/>
            <wp:docPr id="762" name="图片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939925" cy="349885"/>
                    </a:xfrm>
                    <a:prstGeom prst="rect">
                      <a:avLst/>
                    </a:prstGeom>
                    <a:noFill/>
                    <a:ln>
                      <a:noFill/>
                    </a:ln>
                  </pic:spPr>
                </pic:pic>
              </a:graphicData>
            </a:graphic>
          </wp:inline>
        </w:drawing>
      </w:r>
      <w:r w:rsidRPr="00D64321">
        <w:rPr>
          <w:rFonts w:ascii="宋体" w:eastAsia="宋体" w:hAnsi="宋体" w:cs="Times New Roman"/>
          <w:color w:val="000000"/>
          <w:kern w:val="0"/>
          <w:szCs w:val="21"/>
        </w:rPr>
        <w:t>（或略小于20%）。因此，选择A选项。</w:t>
      </w:r>
    </w:p>
    <w:p w14:paraId="13493531" w14:textId="2230A9C9" w:rsidR="006060F5" w:rsidRPr="00D64321" w:rsidRDefault="006060F5" w:rsidP="003C7C3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8. </w:t>
      </w:r>
    </w:p>
    <w:p w14:paraId="7A8A61B4"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【答案】A</w:t>
      </w:r>
    </w:p>
    <w:p w14:paraId="29D32C7B"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255E285A"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bdr w:val="none" w:sz="0" w:space="0" w:color="auto" w:frame="1"/>
        </w:rPr>
        <w:t>第一步，标记“均”、“</w:t>
      </w:r>
      <w:r w:rsidRPr="00D64321">
        <w:rPr>
          <w:rFonts w:ascii="宋体" w:eastAsia="宋体" w:hAnsi="宋体" w:cs="Times New Roman"/>
          <w:color w:val="000000"/>
          <w:kern w:val="0"/>
          <w:szCs w:val="21"/>
        </w:rPr>
        <w:t>优先</w:t>
      </w:r>
      <w:r w:rsidRPr="00D64321">
        <w:rPr>
          <w:rFonts w:ascii="宋体" w:eastAsia="宋体" w:hAnsi="宋体" w:cs="Times New Roman"/>
          <w:color w:val="000000"/>
          <w:kern w:val="0"/>
          <w:szCs w:val="21"/>
          <w:bdr w:val="none" w:sz="0" w:space="0" w:color="auto" w:frame="1"/>
        </w:rPr>
        <w:t>”。</w:t>
      </w:r>
    </w:p>
    <w:p w14:paraId="283ECAFB"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第二步，定位图3。</w:t>
      </w:r>
    </w:p>
    <w:p w14:paraId="0BFDC133" w14:textId="77777777" w:rsidR="006060F5"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lastRenderedPageBreak/>
        <w:t>第三步，优先选择飞机的人数有750人，由</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color w:val="000000"/>
          <w:kern w:val="0"/>
          <w:szCs w:val="21"/>
        </w:rPr>
        <w:t>均”</w:t>
      </w:r>
      <w:r w:rsidRPr="00D64321">
        <w:rPr>
          <w:rFonts w:ascii="宋体" w:eastAsia="宋体" w:hAnsi="宋体" w:cs="Times New Roman"/>
          <w:kern w:val="0"/>
          <w:szCs w:val="21"/>
        </w:rPr>
        <w:t>可知，选择高铁的人数有</w:t>
      </w:r>
      <w:r w:rsidRPr="00D64321">
        <w:rPr>
          <w:rFonts w:ascii="宋体" w:eastAsia="宋体" w:hAnsi="宋体" w:cs="Times New Roman"/>
          <w:noProof/>
          <w:color w:val="000000"/>
          <w:kern w:val="0"/>
          <w:position w:val="-6"/>
          <w:szCs w:val="21"/>
        </w:rPr>
        <w:drawing>
          <wp:inline distT="0" distB="0" distL="0" distR="0" wp14:anchorId="11BCACDB" wp14:editId="0E40010A">
            <wp:extent cx="1025525" cy="158750"/>
            <wp:effectExtent l="0" t="0" r="3175" b="0"/>
            <wp:docPr id="763" name="图片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1025525" cy="158750"/>
                    </a:xfrm>
                    <a:prstGeom prst="rect">
                      <a:avLst/>
                    </a:prstGeom>
                    <a:noFill/>
                    <a:ln>
                      <a:noFill/>
                    </a:ln>
                  </pic:spPr>
                </pic:pic>
              </a:graphicData>
            </a:graphic>
          </wp:inline>
        </w:drawing>
      </w:r>
      <w:r w:rsidRPr="00D64321">
        <w:rPr>
          <w:rFonts w:ascii="宋体" w:eastAsia="宋体" w:hAnsi="宋体" w:cs="Times New Roman"/>
          <w:color w:val="000000"/>
          <w:kern w:val="0"/>
          <w:szCs w:val="21"/>
        </w:rPr>
        <w:t>人，所占比重为</w:t>
      </w:r>
      <w:r w:rsidRPr="00D64321">
        <w:rPr>
          <w:rFonts w:ascii="宋体" w:eastAsia="宋体" w:hAnsi="宋体" w:cs="Times New Roman"/>
          <w:noProof/>
          <w:color w:val="000000"/>
          <w:kern w:val="0"/>
          <w:position w:val="-22"/>
          <w:szCs w:val="21"/>
        </w:rPr>
        <w:drawing>
          <wp:inline distT="0" distB="0" distL="0" distR="0" wp14:anchorId="487487F1" wp14:editId="399001F1">
            <wp:extent cx="810895" cy="349885"/>
            <wp:effectExtent l="0" t="0" r="8255" b="0"/>
            <wp:docPr id="764" name="图片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810895" cy="349885"/>
                    </a:xfrm>
                    <a:prstGeom prst="rect">
                      <a:avLst/>
                    </a:prstGeom>
                    <a:noFill/>
                    <a:ln>
                      <a:noFill/>
                    </a:ln>
                  </pic:spPr>
                </pic:pic>
              </a:graphicData>
            </a:graphic>
          </wp:inline>
        </w:drawing>
      </w:r>
      <w:r w:rsidRPr="00D64321">
        <w:rPr>
          <w:rFonts w:ascii="宋体" w:eastAsia="宋体" w:hAnsi="宋体" w:cs="Times New Roman"/>
          <w:color w:val="000000"/>
          <w:kern w:val="0"/>
          <w:szCs w:val="21"/>
        </w:rPr>
        <w:t>，与图3中5小时以内占比（62.4%）接近。因此，选择A选项。</w:t>
      </w:r>
    </w:p>
    <w:p w14:paraId="72D5883C" w14:textId="770BFE88" w:rsidR="006060F5" w:rsidRPr="00D64321" w:rsidRDefault="006060F5" w:rsidP="003C7C3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9. </w:t>
      </w:r>
    </w:p>
    <w:p w14:paraId="04D85F42"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【答案】B</w:t>
      </w:r>
    </w:p>
    <w:p w14:paraId="7BCB2B62"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3C4C4896"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bdr w:val="none" w:sz="0" w:space="0" w:color="auto" w:frame="1"/>
        </w:rPr>
        <w:t>第一步，标记“</w:t>
      </w:r>
      <w:r w:rsidRPr="00D64321">
        <w:rPr>
          <w:rFonts w:ascii="宋体" w:eastAsia="宋体" w:hAnsi="宋体" w:cs="Times New Roman"/>
          <w:color w:val="000000"/>
          <w:kern w:val="0"/>
          <w:szCs w:val="21"/>
        </w:rPr>
        <w:t>不</w:t>
      </w:r>
      <w:r w:rsidRPr="00D64321">
        <w:rPr>
          <w:rFonts w:ascii="宋体" w:eastAsia="宋体" w:hAnsi="宋体" w:cs="Times New Roman"/>
          <w:color w:val="000000"/>
          <w:kern w:val="0"/>
          <w:szCs w:val="21"/>
          <w:bdr w:val="none" w:sz="0" w:space="0" w:color="auto" w:frame="1"/>
        </w:rPr>
        <w:t>”、“占比”。</w:t>
      </w:r>
    </w:p>
    <w:p w14:paraId="5589713E"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第二步，定位图1</w:t>
      </w:r>
      <w:r w:rsidRPr="00D64321">
        <w:rPr>
          <w:rFonts w:ascii="宋体" w:eastAsia="宋体" w:hAnsi="宋体" w:cs="Times New Roman" w:hint="eastAsia"/>
          <w:color w:val="000000"/>
          <w:kern w:val="0"/>
          <w:szCs w:val="21"/>
        </w:rPr>
        <w:t>、</w:t>
      </w:r>
      <w:r w:rsidRPr="00D64321">
        <w:rPr>
          <w:rFonts w:ascii="宋体" w:eastAsia="宋体" w:hAnsi="宋体" w:cs="Times New Roman"/>
          <w:color w:val="000000"/>
          <w:kern w:val="0"/>
          <w:szCs w:val="21"/>
        </w:rPr>
        <w:t>2，经常选择飞机与高铁出行的人数分别占38.8%、29.3%；考虑行程总耗时因素的人数占57.6%。</w:t>
      </w:r>
    </w:p>
    <w:p w14:paraId="14CA2DB2" w14:textId="77777777" w:rsidR="006060F5"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color w:val="000000"/>
          <w:kern w:val="0"/>
          <w:szCs w:val="21"/>
        </w:rPr>
        <w:t>第三步，利用</w:t>
      </w:r>
      <w:r w:rsidRPr="00D64321">
        <w:rPr>
          <w:rFonts w:ascii="宋体" w:eastAsia="宋体" w:hAnsi="宋体" w:cs="Times New Roman"/>
          <w:noProof/>
          <w:color w:val="000000"/>
          <w:kern w:val="0"/>
          <w:position w:val="-24"/>
          <w:szCs w:val="21"/>
        </w:rPr>
        <w:drawing>
          <wp:inline distT="0" distB="0" distL="0" distR="0" wp14:anchorId="64A748C6" wp14:editId="009FC60D">
            <wp:extent cx="850900" cy="381635"/>
            <wp:effectExtent l="0" t="0" r="6350" b="0"/>
            <wp:docPr id="765" name="图片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850900" cy="381635"/>
                    </a:xfrm>
                    <a:prstGeom prst="rect">
                      <a:avLst/>
                    </a:prstGeom>
                    <a:noFill/>
                    <a:ln>
                      <a:noFill/>
                    </a:ln>
                  </pic:spPr>
                </pic:pic>
              </a:graphicData>
            </a:graphic>
          </wp:inline>
        </w:drawing>
      </w:r>
      <w:r w:rsidRPr="00D64321">
        <w:rPr>
          <w:rFonts w:ascii="宋体" w:eastAsia="宋体" w:hAnsi="宋体" w:cs="Times New Roman"/>
          <w:color w:val="000000"/>
          <w:kern w:val="0"/>
          <w:szCs w:val="21"/>
        </w:rPr>
        <w:t>，可知考虑行程总耗时因素的人</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color w:val="000000"/>
          <w:kern w:val="0"/>
          <w:szCs w:val="21"/>
        </w:rPr>
        <w:t>占比”为</w:t>
      </w:r>
      <w:r w:rsidRPr="00D64321">
        <w:rPr>
          <w:rFonts w:ascii="宋体" w:eastAsia="宋体" w:hAnsi="宋体" w:cs="Times New Roman"/>
          <w:noProof/>
          <w:color w:val="000000"/>
          <w:kern w:val="0"/>
          <w:position w:val="-28"/>
          <w:szCs w:val="21"/>
        </w:rPr>
        <w:drawing>
          <wp:inline distT="0" distB="0" distL="0" distR="0" wp14:anchorId="0C7D8657" wp14:editId="46977220">
            <wp:extent cx="2242185" cy="389890"/>
            <wp:effectExtent l="0" t="0" r="5715" b="0"/>
            <wp:docPr id="766" name="图片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2242185" cy="389890"/>
                    </a:xfrm>
                    <a:prstGeom prst="rect">
                      <a:avLst/>
                    </a:prstGeom>
                    <a:noFill/>
                    <a:ln>
                      <a:noFill/>
                    </a:ln>
                  </pic:spPr>
                </pic:pic>
              </a:graphicData>
            </a:graphic>
          </wp:inline>
        </w:drawing>
      </w:r>
      <w:r w:rsidRPr="00D64321">
        <w:rPr>
          <w:rFonts w:ascii="宋体" w:eastAsia="宋体" w:hAnsi="宋体" w:cs="Times New Roman"/>
          <w:color w:val="000000"/>
          <w:kern w:val="0"/>
          <w:szCs w:val="21"/>
        </w:rPr>
        <w:t>，则</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color w:val="000000"/>
          <w:kern w:val="0"/>
          <w:szCs w:val="21"/>
        </w:rPr>
        <w:t>不”考虑的为</w:t>
      </w:r>
      <w:r w:rsidRPr="00D64321">
        <w:rPr>
          <w:rFonts w:ascii="宋体" w:eastAsia="宋体" w:hAnsi="宋体" w:cs="Times New Roman"/>
          <w:noProof/>
          <w:color w:val="000000"/>
          <w:kern w:val="0"/>
          <w:position w:val="-6"/>
          <w:szCs w:val="21"/>
        </w:rPr>
        <w:drawing>
          <wp:inline distT="0" distB="0" distL="0" distR="0" wp14:anchorId="3B0215A5" wp14:editId="5A053F32">
            <wp:extent cx="826770" cy="158750"/>
            <wp:effectExtent l="0" t="0" r="0" b="0"/>
            <wp:docPr id="767" name="图片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826770" cy="158750"/>
                    </a:xfrm>
                    <a:prstGeom prst="rect">
                      <a:avLst/>
                    </a:prstGeom>
                    <a:noFill/>
                    <a:ln>
                      <a:noFill/>
                    </a:ln>
                  </pic:spPr>
                </pic:pic>
              </a:graphicData>
            </a:graphic>
          </wp:inline>
        </w:drawing>
      </w:r>
      <w:r w:rsidRPr="00D64321">
        <w:rPr>
          <w:rFonts w:ascii="宋体" w:eastAsia="宋体" w:hAnsi="宋体" w:cs="Times New Roman"/>
          <w:color w:val="000000"/>
          <w:kern w:val="0"/>
          <w:szCs w:val="21"/>
        </w:rPr>
        <w:t>。因此，选择B选项。</w:t>
      </w:r>
    </w:p>
    <w:p w14:paraId="6772058E" w14:textId="0D9DBA98" w:rsidR="006060F5" w:rsidRPr="00D64321" w:rsidRDefault="006060F5" w:rsidP="003C7C3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10. </w:t>
      </w:r>
    </w:p>
    <w:p w14:paraId="1C4C0CA7"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【答案】D</w:t>
      </w:r>
    </w:p>
    <w:p w14:paraId="2C8E2402"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64082330" w14:textId="77777777" w:rsidR="006060F5" w:rsidRPr="00D64321" w:rsidRDefault="006060F5" w:rsidP="006060F5">
      <w:pPr>
        <w:tabs>
          <w:tab w:val="left" w:pos="4200"/>
          <w:tab w:val="left" w:pos="4620"/>
        </w:tabs>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szCs w:val="21"/>
        </w:rPr>
        <w:t>A选项，定位图1，</w:t>
      </w:r>
      <w:r w:rsidRPr="00D64321">
        <w:rPr>
          <w:rFonts w:ascii="宋体" w:eastAsia="宋体" w:hAnsi="宋体" w:cs="Times New Roman"/>
          <w:color w:val="000000"/>
          <w:kern w:val="0"/>
          <w:szCs w:val="21"/>
        </w:rPr>
        <w:t>最经常选择汽车的调查者为</w:t>
      </w:r>
      <w:r w:rsidRPr="00D64321">
        <w:rPr>
          <w:rFonts w:ascii="宋体" w:eastAsia="宋体" w:hAnsi="宋体" w:cs="Times New Roman"/>
          <w:noProof/>
          <w:color w:val="000000"/>
          <w:kern w:val="0"/>
          <w:position w:val="-6"/>
          <w:szCs w:val="21"/>
        </w:rPr>
        <w:drawing>
          <wp:inline distT="0" distB="0" distL="0" distR="0" wp14:anchorId="16563C5B" wp14:editId="055624B6">
            <wp:extent cx="1454785" cy="182880"/>
            <wp:effectExtent l="0" t="0" r="0" b="7620"/>
            <wp:docPr id="768" name="图片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1454785" cy="182880"/>
                    </a:xfrm>
                    <a:prstGeom prst="rect">
                      <a:avLst/>
                    </a:prstGeom>
                    <a:noFill/>
                    <a:ln>
                      <a:noFill/>
                    </a:ln>
                  </pic:spPr>
                </pic:pic>
              </a:graphicData>
            </a:graphic>
          </wp:inline>
        </w:drawing>
      </w:r>
      <w:r w:rsidRPr="00D64321">
        <w:rPr>
          <w:rFonts w:ascii="宋体" w:eastAsia="宋体" w:hAnsi="宋体" w:cs="Times New Roman"/>
          <w:color w:val="000000"/>
          <w:kern w:val="0"/>
          <w:szCs w:val="21"/>
        </w:rPr>
        <w:t>名，错误。</w:t>
      </w:r>
    </w:p>
    <w:p w14:paraId="273AC6B3" w14:textId="77777777" w:rsidR="006060F5" w:rsidRPr="00D64321" w:rsidRDefault="006060F5" w:rsidP="006060F5">
      <w:pPr>
        <w:tabs>
          <w:tab w:val="left" w:pos="4200"/>
          <w:tab w:val="left" w:pos="4620"/>
        </w:tabs>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B选项，定位图2，考虑出行总耗时与准点</w:t>
      </w:r>
      <w:proofErr w:type="gramStart"/>
      <w:r w:rsidRPr="00D64321">
        <w:rPr>
          <w:rFonts w:ascii="宋体" w:eastAsia="宋体" w:hAnsi="宋体" w:cs="Times New Roman"/>
          <w:color w:val="000000"/>
          <w:kern w:val="0"/>
          <w:szCs w:val="21"/>
        </w:rPr>
        <w:t>率因素</w:t>
      </w:r>
      <w:proofErr w:type="gramEnd"/>
      <w:r w:rsidRPr="00D64321">
        <w:rPr>
          <w:rFonts w:ascii="宋体" w:eastAsia="宋体" w:hAnsi="宋体" w:cs="Times New Roman"/>
          <w:color w:val="000000"/>
          <w:kern w:val="0"/>
          <w:szCs w:val="21"/>
        </w:rPr>
        <w:t>的占比之和为</w:t>
      </w:r>
      <w:r w:rsidRPr="00D64321">
        <w:rPr>
          <w:rFonts w:ascii="宋体" w:eastAsia="宋体" w:hAnsi="宋体" w:cs="Times New Roman"/>
          <w:noProof/>
          <w:color w:val="000000"/>
          <w:kern w:val="0"/>
          <w:position w:val="-6"/>
          <w:szCs w:val="21"/>
        </w:rPr>
        <w:drawing>
          <wp:inline distT="0" distB="0" distL="0" distR="0" wp14:anchorId="54CB0FB1" wp14:editId="0D25CE46">
            <wp:extent cx="1670050" cy="158750"/>
            <wp:effectExtent l="0" t="0" r="6350" b="0"/>
            <wp:docPr id="769" name="图片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1670050" cy="158750"/>
                    </a:xfrm>
                    <a:prstGeom prst="rect">
                      <a:avLst/>
                    </a:prstGeom>
                    <a:noFill/>
                    <a:ln>
                      <a:noFill/>
                    </a:ln>
                  </pic:spPr>
                </pic:pic>
              </a:graphicData>
            </a:graphic>
          </wp:inline>
        </w:drawing>
      </w:r>
      <w:r w:rsidRPr="00D64321">
        <w:rPr>
          <w:rFonts w:ascii="宋体" w:eastAsia="宋体" w:hAnsi="宋体" w:cs="Times New Roman"/>
          <w:color w:val="000000"/>
          <w:kern w:val="0"/>
          <w:szCs w:val="21"/>
        </w:rPr>
        <w:t>，则可能存在总耗时和准点</w:t>
      </w:r>
      <w:proofErr w:type="gramStart"/>
      <w:r w:rsidRPr="00D64321">
        <w:rPr>
          <w:rFonts w:ascii="宋体" w:eastAsia="宋体" w:hAnsi="宋体" w:cs="Times New Roman"/>
          <w:color w:val="000000"/>
          <w:kern w:val="0"/>
          <w:szCs w:val="21"/>
        </w:rPr>
        <w:t>率因素</w:t>
      </w:r>
      <w:proofErr w:type="gramEnd"/>
      <w:r w:rsidRPr="00D64321">
        <w:rPr>
          <w:rFonts w:ascii="宋体" w:eastAsia="宋体" w:hAnsi="宋体" w:cs="Times New Roman"/>
          <w:color w:val="000000"/>
          <w:kern w:val="0"/>
          <w:szCs w:val="21"/>
        </w:rPr>
        <w:t>不同时考虑的情况，错误。</w:t>
      </w:r>
    </w:p>
    <w:p w14:paraId="14E587D6" w14:textId="77777777" w:rsidR="006060F5" w:rsidRPr="00D64321" w:rsidRDefault="006060F5" w:rsidP="006060F5">
      <w:pPr>
        <w:tabs>
          <w:tab w:val="left" w:pos="4200"/>
          <w:tab w:val="left" w:pos="4620"/>
        </w:tabs>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C选项，在选择地面交通的人中，缺少考虑天气因素的具体人数，错误。</w:t>
      </w:r>
    </w:p>
    <w:p w14:paraId="4498E92B" w14:textId="77777777" w:rsidR="006060F5" w:rsidRPr="00D64321" w:rsidRDefault="006060F5" w:rsidP="006060F5">
      <w:pPr>
        <w:tabs>
          <w:tab w:val="left" w:pos="4200"/>
          <w:tab w:val="left" w:pos="4620"/>
        </w:tabs>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szCs w:val="21"/>
        </w:rPr>
        <w:t>D选项，定位图3，优先选择</w:t>
      </w:r>
      <w:r w:rsidRPr="00D64321">
        <w:rPr>
          <w:rFonts w:ascii="宋体" w:eastAsia="宋体" w:hAnsi="宋体" w:cs="Times New Roman"/>
          <w:color w:val="000000"/>
          <w:kern w:val="0"/>
          <w:szCs w:val="21"/>
        </w:rPr>
        <w:t>8小时以上高铁的占比为6.5%，因此绝大部分被调查者都不能接受将超过8小时的高铁行程作为首选，正确。</w:t>
      </w:r>
    </w:p>
    <w:p w14:paraId="66E91E6E" w14:textId="02518D13" w:rsidR="006060F5" w:rsidRPr="00D64321" w:rsidRDefault="006060F5" w:rsidP="003C7C34">
      <w:pPr>
        <w:tabs>
          <w:tab w:val="left" w:pos="4200"/>
          <w:tab w:val="left" w:pos="462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hint="eastAsia"/>
          <w:szCs w:val="21"/>
          <w:u w:color="000000"/>
        </w:rPr>
        <w:t>因此，选择</w:t>
      </w:r>
      <w:r w:rsidRPr="00D64321">
        <w:rPr>
          <w:rFonts w:ascii="宋体" w:eastAsia="宋体" w:hAnsi="宋体" w:cs="Times New Roman"/>
          <w:szCs w:val="21"/>
          <w:u w:color="000000"/>
        </w:rPr>
        <w:t>D</w:t>
      </w:r>
      <w:r w:rsidRPr="00D64321">
        <w:rPr>
          <w:rFonts w:ascii="宋体" w:eastAsia="宋体" w:hAnsi="宋体" w:cs="Times New Roman" w:hint="eastAsia"/>
          <w:szCs w:val="21"/>
          <w:u w:color="000000"/>
        </w:rPr>
        <w:t>选项。</w:t>
      </w:r>
    </w:p>
    <w:p w14:paraId="02D2E0B2" w14:textId="329E43B7" w:rsidR="006060F5" w:rsidRPr="00D64321" w:rsidRDefault="006060F5" w:rsidP="003C7C3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 xml:space="preserve">11. </w:t>
      </w:r>
    </w:p>
    <w:p w14:paraId="6F02D125"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【答案】</w:t>
      </w:r>
      <w:r w:rsidRPr="00D64321">
        <w:rPr>
          <w:rFonts w:ascii="宋体" w:eastAsia="宋体" w:hAnsi="宋体" w:cs="Times New Roman"/>
          <w:kern w:val="0"/>
          <w:szCs w:val="21"/>
        </w:rPr>
        <w:t>A</w:t>
      </w:r>
    </w:p>
    <w:p w14:paraId="5A1E7965"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【解题思路】</w:t>
      </w:r>
    </w:p>
    <w:p w14:paraId="5E23F952" w14:textId="77777777" w:rsidR="006060F5" w:rsidRPr="00D64321"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第一步，标记</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szCs w:val="21"/>
        </w:rPr>
        <w:t>2006~2013</w:t>
      </w:r>
      <w:r w:rsidRPr="00D64321">
        <w:rPr>
          <w:rFonts w:ascii="宋体" w:eastAsia="宋体" w:hAnsi="宋体" w:cs="Times New Roman" w:hint="eastAsia"/>
          <w:szCs w:val="21"/>
        </w:rPr>
        <w:t>年间”、</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增长超过”。</w:t>
      </w:r>
    </w:p>
    <w:p w14:paraId="2520B2A1" w14:textId="77777777" w:rsidR="006060F5" w:rsidRPr="00D64321"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第二步，定位</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kern w:val="0"/>
          <w:szCs w:val="21"/>
        </w:rPr>
        <w:t>科技人力资源总量</w:t>
      </w:r>
      <w:r w:rsidRPr="00D64321">
        <w:rPr>
          <w:rFonts w:ascii="宋体" w:eastAsia="宋体" w:hAnsi="宋体" w:cs="Times New Roman" w:hint="eastAsia"/>
          <w:szCs w:val="21"/>
        </w:rPr>
        <w:t>”柱状图。</w:t>
      </w:r>
    </w:p>
    <w:p w14:paraId="72719D48" w14:textId="77777777" w:rsidR="006060F5"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szCs w:val="21"/>
        </w:rPr>
        <w:t>第三步，由</w:t>
      </w:r>
      <w:r w:rsidRPr="00D64321">
        <w:rPr>
          <w:rFonts w:ascii="宋体" w:eastAsia="宋体" w:hAnsi="宋体" w:cs="Times New Roman"/>
          <w:noProof/>
          <w:color w:val="000000"/>
          <w:kern w:val="0"/>
          <w:position w:val="-6"/>
          <w:szCs w:val="21"/>
        </w:rPr>
        <w:drawing>
          <wp:inline distT="0" distB="0" distL="0" distR="0" wp14:anchorId="052A1E21" wp14:editId="3BD27C1B">
            <wp:extent cx="1495425" cy="180975"/>
            <wp:effectExtent l="0" t="0" r="9525" b="9525"/>
            <wp:docPr id="771" name="图片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1495425" cy="180975"/>
                    </a:xfrm>
                    <a:prstGeom prst="rect">
                      <a:avLst/>
                    </a:prstGeom>
                    <a:noFill/>
                    <a:ln>
                      <a:noFill/>
                    </a:ln>
                  </pic:spPr>
                </pic:pic>
              </a:graphicData>
            </a:graphic>
          </wp:inline>
        </w:drawing>
      </w:r>
      <w:r w:rsidRPr="00D64321">
        <w:rPr>
          <w:rFonts w:ascii="宋体" w:eastAsia="宋体" w:hAnsi="宋体" w:cs="Times New Roman" w:hint="eastAsia"/>
          <w:szCs w:val="21"/>
        </w:rPr>
        <w:t>，</w:t>
      </w:r>
      <w:r w:rsidRPr="00D64321">
        <w:rPr>
          <w:rFonts w:ascii="宋体" w:eastAsia="宋体" w:hAnsi="宋体" w:cs="Times New Roman" w:hint="eastAsia"/>
          <w:color w:val="000000"/>
          <w:kern w:val="0"/>
          <w:szCs w:val="21"/>
        </w:rPr>
        <w:t>可得</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szCs w:val="21"/>
        </w:rPr>
        <w:t>20</w:t>
      </w:r>
      <w:r w:rsidRPr="00D64321">
        <w:rPr>
          <w:rFonts w:ascii="宋体" w:eastAsia="宋体" w:hAnsi="宋体" w:cs="Times New Roman"/>
          <w:color w:val="000000"/>
          <w:kern w:val="0"/>
          <w:szCs w:val="21"/>
        </w:rPr>
        <w:t>06</w:t>
      </w:r>
      <w:r w:rsidRPr="00D64321">
        <w:rPr>
          <w:rFonts w:ascii="宋体" w:eastAsia="宋体" w:hAnsi="宋体" w:cs="Times New Roman"/>
          <w:szCs w:val="21"/>
        </w:rPr>
        <w:t>~2013</w:t>
      </w:r>
      <w:r w:rsidRPr="00D64321">
        <w:rPr>
          <w:rFonts w:ascii="宋体" w:eastAsia="宋体" w:hAnsi="宋体" w:cs="Times New Roman" w:hint="eastAsia"/>
          <w:szCs w:val="21"/>
        </w:rPr>
        <w:t>年间”增长量依次是</w:t>
      </w:r>
      <w:r w:rsidRPr="00D64321">
        <w:rPr>
          <w:rFonts w:ascii="宋体" w:eastAsia="宋体" w:hAnsi="宋体" w:cs="Times New Roman"/>
          <w:szCs w:val="21"/>
        </w:rPr>
        <w:t>:</w:t>
      </w:r>
      <w:r w:rsidRPr="00D64321">
        <w:rPr>
          <w:rFonts w:ascii="宋体" w:eastAsia="宋体" w:hAnsi="宋体" w:cs="Times New Roman"/>
          <w:noProof/>
          <w:color w:val="000000"/>
          <w:kern w:val="0"/>
          <w:position w:val="-6"/>
          <w:szCs w:val="21"/>
        </w:rPr>
        <w:drawing>
          <wp:inline distT="0" distB="0" distL="0" distR="0" wp14:anchorId="14EFE06B" wp14:editId="51811CB9">
            <wp:extent cx="295275" cy="190500"/>
            <wp:effectExtent l="0" t="0" r="9525" b="0"/>
            <wp:docPr id="772" name="图片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w:t>
      </w:r>
      <w:r w:rsidRPr="00D64321">
        <w:rPr>
          <w:rFonts w:ascii="宋体" w:eastAsia="宋体" w:hAnsi="宋体" w:cs="Times New Roman"/>
          <w:noProof/>
          <w:position w:val="-6"/>
          <w:szCs w:val="21"/>
        </w:rPr>
        <w:drawing>
          <wp:inline distT="0" distB="0" distL="0" distR="0" wp14:anchorId="6137B35B" wp14:editId="30E89535">
            <wp:extent cx="247650" cy="161925"/>
            <wp:effectExtent l="0" t="0" r="0" b="9525"/>
            <wp:docPr id="773" name="图片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247650" cy="161925"/>
                    </a:xfrm>
                    <a:prstGeom prst="rect">
                      <a:avLst/>
                    </a:prstGeom>
                    <a:noFill/>
                    <a:ln>
                      <a:noFill/>
                    </a:ln>
                  </pic:spPr>
                </pic:pic>
              </a:graphicData>
            </a:graphic>
          </wp:inline>
        </w:drawing>
      </w:r>
      <w:r w:rsidRPr="00D64321">
        <w:rPr>
          <w:rFonts w:ascii="宋体" w:eastAsia="宋体" w:hAnsi="宋体" w:cs="Times New Roman" w:hint="eastAsia"/>
          <w:szCs w:val="21"/>
        </w:rPr>
        <w:t>、</w:t>
      </w:r>
      <w:r w:rsidRPr="00D64321">
        <w:rPr>
          <w:rFonts w:ascii="宋体" w:eastAsia="宋体" w:hAnsi="宋体" w:cs="Times New Roman"/>
          <w:noProof/>
          <w:position w:val="-6"/>
          <w:szCs w:val="21"/>
        </w:rPr>
        <w:drawing>
          <wp:inline distT="0" distB="0" distL="0" distR="0" wp14:anchorId="65B0E25A" wp14:editId="4DE87734">
            <wp:extent cx="304800" cy="190500"/>
            <wp:effectExtent l="0" t="0" r="0" b="0"/>
            <wp:docPr id="774" name="图片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r w:rsidRPr="00D64321">
        <w:rPr>
          <w:rFonts w:ascii="宋体" w:eastAsia="宋体" w:hAnsi="宋体" w:cs="Times New Roman" w:hint="eastAsia"/>
          <w:szCs w:val="21"/>
        </w:rPr>
        <w:t>、</w:t>
      </w:r>
      <w:r w:rsidRPr="00D64321">
        <w:rPr>
          <w:rFonts w:ascii="宋体" w:eastAsia="宋体" w:hAnsi="宋体" w:cs="Times New Roman"/>
          <w:noProof/>
          <w:position w:val="-6"/>
          <w:szCs w:val="21"/>
        </w:rPr>
        <w:drawing>
          <wp:inline distT="0" distB="0" distL="0" distR="0" wp14:anchorId="6A31DDEE" wp14:editId="161BDDB6">
            <wp:extent cx="304800" cy="190500"/>
            <wp:effectExtent l="0" t="0" r="0" b="0"/>
            <wp:docPr id="775" name="图片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r w:rsidRPr="00D64321">
        <w:rPr>
          <w:rFonts w:ascii="宋体" w:eastAsia="宋体" w:hAnsi="宋体" w:cs="Times New Roman" w:hint="eastAsia"/>
          <w:szCs w:val="21"/>
        </w:rPr>
        <w:t>、</w:t>
      </w:r>
      <w:r w:rsidRPr="00D64321">
        <w:rPr>
          <w:rFonts w:ascii="宋体" w:eastAsia="宋体" w:hAnsi="宋体" w:cs="Times New Roman"/>
          <w:noProof/>
          <w:position w:val="-6"/>
          <w:szCs w:val="21"/>
        </w:rPr>
        <w:drawing>
          <wp:inline distT="0" distB="0" distL="0" distR="0" wp14:anchorId="46155852" wp14:editId="3BEA2D63">
            <wp:extent cx="295275" cy="190500"/>
            <wp:effectExtent l="0" t="0" r="9525" b="0"/>
            <wp:docPr id="776" name="图片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295275" cy="190500"/>
                    </a:xfrm>
                    <a:prstGeom prst="rect">
                      <a:avLst/>
                    </a:prstGeom>
                    <a:noFill/>
                    <a:ln>
                      <a:noFill/>
                    </a:ln>
                  </pic:spPr>
                </pic:pic>
              </a:graphicData>
            </a:graphic>
          </wp:inline>
        </w:drawing>
      </w:r>
      <w:r w:rsidRPr="00D64321">
        <w:rPr>
          <w:rFonts w:ascii="宋体" w:eastAsia="宋体" w:hAnsi="宋体" w:cs="Times New Roman" w:hint="eastAsia"/>
          <w:szCs w:val="21"/>
        </w:rPr>
        <w:t>、</w:t>
      </w:r>
      <w:r w:rsidRPr="00D64321">
        <w:rPr>
          <w:rFonts w:ascii="宋体" w:eastAsia="宋体" w:hAnsi="宋体" w:cs="Times New Roman"/>
          <w:noProof/>
          <w:position w:val="-6"/>
          <w:szCs w:val="21"/>
        </w:rPr>
        <w:drawing>
          <wp:inline distT="0" distB="0" distL="0" distR="0" wp14:anchorId="21DC0283" wp14:editId="10592360">
            <wp:extent cx="238125" cy="161925"/>
            <wp:effectExtent l="0" t="0" r="9525" b="9525"/>
            <wp:docPr id="777" name="图片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D64321">
        <w:rPr>
          <w:rFonts w:ascii="宋体" w:eastAsia="宋体" w:hAnsi="宋体" w:cs="Times New Roman" w:hint="eastAsia"/>
          <w:szCs w:val="21"/>
        </w:rPr>
        <w:t>、</w:t>
      </w:r>
      <w:r w:rsidRPr="00D64321">
        <w:rPr>
          <w:rFonts w:ascii="宋体" w:eastAsia="宋体" w:hAnsi="宋体" w:cs="Times New Roman"/>
          <w:noProof/>
          <w:position w:val="-6"/>
          <w:szCs w:val="21"/>
        </w:rPr>
        <w:drawing>
          <wp:inline distT="0" distB="0" distL="0" distR="0" wp14:anchorId="46AECDCD" wp14:editId="3B1A0698">
            <wp:extent cx="304800" cy="190500"/>
            <wp:effectExtent l="0" t="0" r="0" b="0"/>
            <wp:docPr id="778" name="图片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304800" cy="190500"/>
                    </a:xfrm>
                    <a:prstGeom prst="rect">
                      <a:avLst/>
                    </a:prstGeom>
                    <a:noFill/>
                    <a:ln>
                      <a:noFill/>
                    </a:ln>
                  </pic:spPr>
                </pic:pic>
              </a:graphicData>
            </a:graphic>
          </wp:inline>
        </w:drawing>
      </w:r>
      <w:r w:rsidRPr="00D64321">
        <w:rPr>
          <w:rFonts w:ascii="宋体" w:eastAsia="宋体" w:hAnsi="宋体" w:cs="Times New Roman" w:hint="eastAsia"/>
          <w:szCs w:val="21"/>
        </w:rPr>
        <w:t>、</w:t>
      </w:r>
      <w:r w:rsidRPr="00D64321">
        <w:rPr>
          <w:rFonts w:ascii="宋体" w:eastAsia="宋体" w:hAnsi="宋体" w:cs="Times New Roman"/>
          <w:noProof/>
          <w:position w:val="-6"/>
          <w:szCs w:val="21"/>
        </w:rPr>
        <w:drawing>
          <wp:inline distT="0" distB="0" distL="0" distR="0" wp14:anchorId="707BB5E1" wp14:editId="54FD6F93">
            <wp:extent cx="285750" cy="190500"/>
            <wp:effectExtent l="0" t="0" r="0" b="0"/>
            <wp:docPr id="779" name="图片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285750" cy="190500"/>
                    </a:xfrm>
                    <a:prstGeom prst="rect">
                      <a:avLst/>
                    </a:prstGeom>
                    <a:noFill/>
                    <a:ln>
                      <a:noFill/>
                    </a:ln>
                  </pic:spPr>
                </pic:pic>
              </a:graphicData>
            </a:graphic>
          </wp:inline>
        </w:drawing>
      </w:r>
      <w:r w:rsidRPr="00D64321">
        <w:rPr>
          <w:rFonts w:ascii="宋体" w:eastAsia="宋体" w:hAnsi="宋体" w:cs="Times New Roman" w:hint="eastAsia"/>
          <w:szCs w:val="21"/>
        </w:rPr>
        <w:t>万人，</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增长超过”</w:t>
      </w:r>
      <w:r w:rsidRPr="00D64321">
        <w:rPr>
          <w:rFonts w:ascii="宋体" w:eastAsia="宋体" w:hAnsi="宋体" w:cs="Times New Roman"/>
          <w:szCs w:val="21"/>
        </w:rPr>
        <w:t>500</w:t>
      </w:r>
      <w:r w:rsidRPr="00D64321">
        <w:rPr>
          <w:rFonts w:ascii="宋体" w:eastAsia="宋体" w:hAnsi="宋体" w:cs="Times New Roman" w:hint="eastAsia"/>
          <w:szCs w:val="21"/>
        </w:rPr>
        <w:t>万人有</w:t>
      </w:r>
      <w:r w:rsidRPr="00D64321">
        <w:rPr>
          <w:rFonts w:ascii="宋体" w:eastAsia="宋体" w:hAnsi="宋体" w:cs="Times New Roman"/>
          <w:szCs w:val="21"/>
        </w:rPr>
        <w:t>2</w:t>
      </w:r>
      <w:r w:rsidRPr="00D64321">
        <w:rPr>
          <w:rFonts w:ascii="宋体" w:eastAsia="宋体" w:hAnsi="宋体" w:cs="Times New Roman" w:hint="eastAsia"/>
          <w:szCs w:val="21"/>
        </w:rPr>
        <w:t>年。因此，选择</w:t>
      </w:r>
      <w:r w:rsidRPr="00D64321">
        <w:rPr>
          <w:rFonts w:ascii="宋体" w:eastAsia="宋体" w:hAnsi="宋体" w:cs="Times New Roman"/>
          <w:szCs w:val="21"/>
        </w:rPr>
        <w:t>A</w:t>
      </w:r>
      <w:r w:rsidRPr="00D64321">
        <w:rPr>
          <w:rFonts w:ascii="宋体" w:eastAsia="宋体" w:hAnsi="宋体" w:cs="Times New Roman" w:hint="eastAsia"/>
          <w:szCs w:val="21"/>
        </w:rPr>
        <w:t>选项。</w:t>
      </w:r>
    </w:p>
    <w:p w14:paraId="05FD9E2F" w14:textId="78B0D312" w:rsidR="006060F5" w:rsidRPr="00D64321" w:rsidRDefault="006060F5" w:rsidP="003C7C3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 xml:space="preserve">12. </w:t>
      </w:r>
    </w:p>
    <w:p w14:paraId="6DAA2E96"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【答案】</w:t>
      </w:r>
      <w:r w:rsidRPr="00D64321">
        <w:rPr>
          <w:rFonts w:ascii="宋体" w:eastAsia="宋体" w:hAnsi="宋体" w:cs="Times New Roman"/>
          <w:kern w:val="0"/>
          <w:szCs w:val="21"/>
        </w:rPr>
        <w:t>D</w:t>
      </w:r>
    </w:p>
    <w:p w14:paraId="34CA3591"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【解题思路】</w:t>
      </w:r>
    </w:p>
    <w:p w14:paraId="4C75C5EE" w14:textId="77777777" w:rsidR="006060F5" w:rsidRPr="00D64321"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第一步，标记</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年均增速”、</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最慢”。</w:t>
      </w:r>
    </w:p>
    <w:p w14:paraId="5D371586" w14:textId="77777777" w:rsidR="006060F5" w:rsidRPr="00D64321"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第二步，定位折线图。</w:t>
      </w:r>
    </w:p>
    <w:p w14:paraId="25419C42" w14:textId="77777777" w:rsidR="006060F5"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第三步，</w:t>
      </w:r>
      <w:r w:rsidRPr="00D64321">
        <w:rPr>
          <w:rFonts w:ascii="宋体" w:eastAsia="宋体" w:hAnsi="宋体" w:cs="Times New Roman"/>
          <w:noProof/>
          <w:color w:val="000000"/>
          <w:kern w:val="0"/>
          <w:position w:val="-24"/>
          <w:szCs w:val="21"/>
        </w:rPr>
        <w:drawing>
          <wp:inline distT="0" distB="0" distL="0" distR="0" wp14:anchorId="19AE378A" wp14:editId="4B957A81">
            <wp:extent cx="1590675" cy="381000"/>
            <wp:effectExtent l="0" t="0" r="9525" b="0"/>
            <wp:docPr id="780" name="图片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1590675" cy="381000"/>
                    </a:xfrm>
                    <a:prstGeom prst="rect">
                      <a:avLst/>
                    </a:prstGeom>
                    <a:noFill/>
                    <a:ln>
                      <a:noFill/>
                    </a:ln>
                  </pic:spPr>
                </pic:pic>
              </a:graphicData>
            </a:graphic>
          </wp:inline>
        </w:drawing>
      </w:r>
      <w:r w:rsidRPr="00D64321">
        <w:rPr>
          <w:rFonts w:ascii="宋体" w:eastAsia="宋体" w:hAnsi="宋体" w:cs="Times New Roman" w:hint="eastAsia"/>
          <w:szCs w:val="21"/>
        </w:rPr>
        <w:t>，各个选项中的</w:t>
      </w:r>
      <w:r w:rsidRPr="00D64321">
        <w:rPr>
          <w:rFonts w:ascii="宋体" w:eastAsia="宋体" w:hAnsi="宋体" w:cs="Times New Roman"/>
          <w:noProof/>
          <w:color w:val="000000"/>
          <w:kern w:val="0"/>
          <w:position w:val="-6"/>
          <w:szCs w:val="21"/>
        </w:rPr>
        <w:drawing>
          <wp:inline distT="0" distB="0" distL="0" distR="0" wp14:anchorId="40898ABE" wp14:editId="779C79BB">
            <wp:extent cx="447675" cy="180975"/>
            <wp:effectExtent l="0" t="0" r="9525" b="9525"/>
            <wp:docPr id="781" name="图片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D64321">
        <w:rPr>
          <w:rFonts w:ascii="宋体" w:eastAsia="宋体" w:hAnsi="宋体" w:cs="Times New Roman" w:hint="eastAsia"/>
          <w:szCs w:val="21"/>
        </w:rPr>
        <w:t>，故比较</w:t>
      </w:r>
      <w:r w:rsidRPr="00D64321">
        <w:rPr>
          <w:rFonts w:ascii="宋体" w:eastAsia="宋体" w:hAnsi="宋体" w:cs="Times New Roman"/>
          <w:noProof/>
          <w:color w:val="000000"/>
          <w:kern w:val="0"/>
          <w:position w:val="-24"/>
          <w:szCs w:val="21"/>
        </w:rPr>
        <w:drawing>
          <wp:inline distT="0" distB="0" distL="0" distR="0" wp14:anchorId="48F6EB8D" wp14:editId="43B75A5D">
            <wp:extent cx="466725" cy="381000"/>
            <wp:effectExtent l="0" t="0" r="9525" b="0"/>
            <wp:docPr id="782" name="图片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即可</w:t>
      </w:r>
      <w:r w:rsidRPr="00D64321">
        <w:rPr>
          <w:rFonts w:ascii="宋体" w:eastAsia="宋体" w:hAnsi="宋体" w:cs="Times New Roman" w:hint="eastAsia"/>
          <w:szCs w:val="21"/>
        </w:rPr>
        <w:t>。</w:t>
      </w:r>
      <w:r w:rsidRPr="00D64321">
        <w:rPr>
          <w:rFonts w:ascii="宋体" w:eastAsia="宋体" w:hAnsi="宋体" w:cs="Times New Roman" w:hint="eastAsia"/>
          <w:szCs w:val="21"/>
        </w:rPr>
        <w:lastRenderedPageBreak/>
        <w:t>各选项比值依次为：</w:t>
      </w:r>
      <w:r w:rsidRPr="00D64321">
        <w:rPr>
          <w:rFonts w:ascii="宋体" w:eastAsia="宋体" w:hAnsi="宋体" w:cs="Times New Roman"/>
          <w:noProof/>
          <w:position w:val="-22"/>
          <w:szCs w:val="21"/>
        </w:rPr>
        <w:drawing>
          <wp:inline distT="0" distB="0" distL="0" distR="0" wp14:anchorId="6C1268F7" wp14:editId="1951BB00">
            <wp:extent cx="600075" cy="352425"/>
            <wp:effectExtent l="0" t="0" r="9525" b="9525"/>
            <wp:docPr id="783" name="图片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D64321">
        <w:rPr>
          <w:rFonts w:ascii="宋体" w:eastAsia="宋体" w:hAnsi="宋体" w:cs="Times New Roman" w:hint="eastAsia"/>
          <w:szCs w:val="21"/>
        </w:rPr>
        <w:t>，</w:t>
      </w:r>
      <w:r w:rsidRPr="00D64321">
        <w:rPr>
          <w:rFonts w:ascii="宋体" w:eastAsia="宋体" w:hAnsi="宋体" w:cs="Times New Roman"/>
          <w:noProof/>
          <w:position w:val="-22"/>
          <w:szCs w:val="21"/>
        </w:rPr>
        <w:drawing>
          <wp:inline distT="0" distB="0" distL="0" distR="0" wp14:anchorId="6F7FBECC" wp14:editId="12C7831C">
            <wp:extent cx="609600" cy="352425"/>
            <wp:effectExtent l="0" t="0" r="0" b="9525"/>
            <wp:docPr id="784" name="图片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609600" cy="352425"/>
                    </a:xfrm>
                    <a:prstGeom prst="rect">
                      <a:avLst/>
                    </a:prstGeom>
                    <a:noFill/>
                    <a:ln>
                      <a:noFill/>
                    </a:ln>
                  </pic:spPr>
                </pic:pic>
              </a:graphicData>
            </a:graphic>
          </wp:inline>
        </w:drawing>
      </w:r>
      <w:r w:rsidRPr="00D64321">
        <w:rPr>
          <w:rFonts w:ascii="宋体" w:eastAsia="宋体" w:hAnsi="宋体" w:cs="Times New Roman" w:hint="eastAsia"/>
          <w:szCs w:val="21"/>
        </w:rPr>
        <w:t>，</w:t>
      </w:r>
      <w:r w:rsidRPr="00D64321">
        <w:rPr>
          <w:rFonts w:ascii="宋体" w:eastAsia="宋体" w:hAnsi="宋体" w:cs="Times New Roman"/>
          <w:noProof/>
          <w:position w:val="-22"/>
          <w:szCs w:val="21"/>
        </w:rPr>
        <w:drawing>
          <wp:inline distT="0" distB="0" distL="0" distR="0" wp14:anchorId="0AFD8B56" wp14:editId="3BD724A1">
            <wp:extent cx="600075" cy="352425"/>
            <wp:effectExtent l="0" t="0" r="9525" b="9525"/>
            <wp:docPr id="785" name="图片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D64321">
        <w:rPr>
          <w:rFonts w:ascii="宋体" w:eastAsia="宋体" w:hAnsi="宋体" w:cs="Times New Roman" w:hint="eastAsia"/>
          <w:szCs w:val="21"/>
        </w:rPr>
        <w:t>，</w:t>
      </w:r>
      <w:r w:rsidRPr="00D64321">
        <w:rPr>
          <w:rFonts w:ascii="宋体" w:eastAsia="宋体" w:hAnsi="宋体" w:cs="Times New Roman"/>
          <w:noProof/>
          <w:position w:val="-22"/>
          <w:szCs w:val="21"/>
        </w:rPr>
        <w:drawing>
          <wp:inline distT="0" distB="0" distL="0" distR="0" wp14:anchorId="47A50BC8" wp14:editId="21C1C296">
            <wp:extent cx="600075" cy="352425"/>
            <wp:effectExtent l="0" t="0" r="9525" b="9525"/>
            <wp:docPr id="786" name="图片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600075" cy="352425"/>
                    </a:xfrm>
                    <a:prstGeom prst="rect">
                      <a:avLst/>
                    </a:prstGeom>
                    <a:noFill/>
                    <a:ln>
                      <a:noFill/>
                    </a:ln>
                  </pic:spPr>
                </pic:pic>
              </a:graphicData>
            </a:graphic>
          </wp:inline>
        </w:drawing>
      </w:r>
      <w:r w:rsidRPr="00D64321">
        <w:rPr>
          <w:rFonts w:ascii="宋体" w:eastAsia="宋体" w:hAnsi="宋体" w:cs="Times New Roman" w:hint="eastAsia"/>
          <w:szCs w:val="21"/>
        </w:rPr>
        <w:t>，故</w:t>
      </w:r>
      <w:r w:rsidRPr="00D64321">
        <w:rPr>
          <w:rFonts w:ascii="宋体" w:eastAsia="宋体" w:hAnsi="宋体" w:cs="Times New Roman"/>
          <w:szCs w:val="21"/>
        </w:rPr>
        <w:t>D</w:t>
      </w:r>
      <w:r w:rsidRPr="00D64321">
        <w:rPr>
          <w:rFonts w:ascii="宋体" w:eastAsia="宋体" w:hAnsi="宋体" w:cs="Times New Roman" w:hint="eastAsia"/>
          <w:szCs w:val="21"/>
        </w:rPr>
        <w:t>选项</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年均增速最慢”。因此，选择</w:t>
      </w:r>
      <w:r w:rsidRPr="00D64321">
        <w:rPr>
          <w:rFonts w:ascii="宋体" w:eastAsia="宋体" w:hAnsi="宋体" w:cs="Times New Roman"/>
          <w:szCs w:val="21"/>
        </w:rPr>
        <w:t>D</w:t>
      </w:r>
      <w:r w:rsidRPr="00D64321">
        <w:rPr>
          <w:rFonts w:ascii="宋体" w:eastAsia="宋体" w:hAnsi="宋体" w:cs="Times New Roman" w:hint="eastAsia"/>
          <w:szCs w:val="21"/>
        </w:rPr>
        <w:t>选项。</w:t>
      </w:r>
    </w:p>
    <w:p w14:paraId="7FE133AA" w14:textId="448335B9" w:rsidR="006060F5" w:rsidRPr="00D64321" w:rsidRDefault="006060F5" w:rsidP="003C7C3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 xml:space="preserve">13. </w:t>
      </w:r>
    </w:p>
    <w:p w14:paraId="7D880201"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【答案】</w:t>
      </w:r>
      <w:r w:rsidRPr="00D64321">
        <w:rPr>
          <w:rFonts w:ascii="宋体" w:eastAsia="宋体" w:hAnsi="宋体" w:cs="Times New Roman"/>
          <w:kern w:val="0"/>
          <w:szCs w:val="21"/>
        </w:rPr>
        <w:t>B</w:t>
      </w:r>
    </w:p>
    <w:p w14:paraId="65C1ED4D"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【解题思路】</w:t>
      </w:r>
      <w:r w:rsidRPr="00D64321">
        <w:rPr>
          <w:rFonts w:ascii="宋体" w:eastAsia="宋体" w:hAnsi="宋体" w:cs="Times New Roman"/>
          <w:kern w:val="0"/>
          <w:szCs w:val="21"/>
        </w:rPr>
        <w:t xml:space="preserve"> </w:t>
      </w:r>
    </w:p>
    <w:p w14:paraId="5BB99670" w14:textId="77777777" w:rsidR="006060F5" w:rsidRPr="00D64321"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第一步，标记</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十一五”、</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平均”、</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增加”。</w:t>
      </w:r>
    </w:p>
    <w:p w14:paraId="79CD1D00" w14:textId="77777777" w:rsidR="006060F5" w:rsidRPr="00D64321"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第二步，定位柱状图，</w:t>
      </w:r>
      <w:r w:rsidRPr="00D64321">
        <w:rPr>
          <w:rFonts w:ascii="宋体" w:eastAsia="宋体" w:hAnsi="宋体" w:cs="Times New Roman"/>
          <w:szCs w:val="21"/>
        </w:rPr>
        <w:t>2005</w:t>
      </w:r>
      <w:r w:rsidRPr="00D64321">
        <w:rPr>
          <w:rFonts w:ascii="宋体" w:eastAsia="宋体" w:hAnsi="宋体" w:cs="Times New Roman" w:hint="eastAsia"/>
          <w:szCs w:val="21"/>
        </w:rPr>
        <w:t>年本科及以上学历科技人力资源数为</w:t>
      </w:r>
      <w:r w:rsidRPr="00D64321">
        <w:rPr>
          <w:rFonts w:ascii="宋体" w:eastAsia="宋体" w:hAnsi="宋体" w:cs="Times New Roman"/>
          <w:szCs w:val="21"/>
        </w:rPr>
        <w:t>1460</w:t>
      </w:r>
      <w:r w:rsidRPr="00D64321">
        <w:rPr>
          <w:rFonts w:ascii="宋体" w:eastAsia="宋体" w:hAnsi="宋体" w:cs="Times New Roman" w:hint="eastAsia"/>
          <w:szCs w:val="21"/>
        </w:rPr>
        <w:t>万人，</w:t>
      </w:r>
      <w:r w:rsidRPr="00D64321">
        <w:rPr>
          <w:rFonts w:ascii="宋体" w:eastAsia="宋体" w:hAnsi="宋体" w:cs="Times New Roman"/>
          <w:szCs w:val="21"/>
        </w:rPr>
        <w:t>2010</w:t>
      </w:r>
      <w:r w:rsidRPr="00D64321">
        <w:rPr>
          <w:rFonts w:ascii="宋体" w:eastAsia="宋体" w:hAnsi="宋体" w:cs="Times New Roman" w:hint="eastAsia"/>
          <w:szCs w:val="21"/>
        </w:rPr>
        <w:t>年为</w:t>
      </w:r>
      <w:r w:rsidRPr="00D64321">
        <w:rPr>
          <w:rFonts w:ascii="宋体" w:eastAsia="宋体" w:hAnsi="宋体" w:cs="Times New Roman"/>
          <w:szCs w:val="21"/>
        </w:rPr>
        <w:t>2353</w:t>
      </w:r>
      <w:r w:rsidRPr="00D64321">
        <w:rPr>
          <w:rFonts w:ascii="宋体" w:eastAsia="宋体" w:hAnsi="宋体" w:cs="Times New Roman" w:hint="eastAsia"/>
          <w:szCs w:val="21"/>
        </w:rPr>
        <w:t>万人。</w:t>
      </w:r>
    </w:p>
    <w:p w14:paraId="4CDE92CB" w14:textId="77777777" w:rsidR="006060F5"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第三步，根据</w:t>
      </w:r>
      <w:r w:rsidRPr="00D64321">
        <w:rPr>
          <w:rFonts w:ascii="宋体" w:eastAsia="宋体" w:hAnsi="宋体" w:cs="Times New Roman"/>
          <w:noProof/>
          <w:position w:val="-24"/>
          <w:szCs w:val="21"/>
        </w:rPr>
        <w:drawing>
          <wp:inline distT="0" distB="0" distL="0" distR="0" wp14:anchorId="2152C08C" wp14:editId="7EB17C58">
            <wp:extent cx="1790700" cy="381000"/>
            <wp:effectExtent l="0" t="0" r="0" b="0"/>
            <wp:docPr id="787" name="图片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1790700" cy="381000"/>
                    </a:xfrm>
                    <a:prstGeom prst="rect">
                      <a:avLst/>
                    </a:prstGeom>
                    <a:noFill/>
                    <a:ln>
                      <a:noFill/>
                    </a:ln>
                  </pic:spPr>
                </pic:pic>
              </a:graphicData>
            </a:graphic>
          </wp:inline>
        </w:drawing>
      </w:r>
      <w:r w:rsidRPr="00D64321">
        <w:rPr>
          <w:rFonts w:ascii="宋体" w:eastAsia="宋体" w:hAnsi="宋体" w:cs="Times New Roman" w:hint="eastAsia"/>
          <w:szCs w:val="21"/>
        </w:rPr>
        <w:t>，可知</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平均”每年本科及以上学历科技人力资源</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增加”的人数为</w:t>
      </w:r>
      <w:r w:rsidRPr="00D64321">
        <w:rPr>
          <w:rFonts w:ascii="宋体" w:eastAsia="宋体" w:hAnsi="宋体" w:cs="Times New Roman"/>
          <w:noProof/>
          <w:color w:val="000000"/>
          <w:kern w:val="0"/>
          <w:position w:val="-22"/>
          <w:szCs w:val="21"/>
        </w:rPr>
        <w:drawing>
          <wp:inline distT="0" distB="0" distL="0" distR="0" wp14:anchorId="79FC32BA" wp14:editId="5B330606">
            <wp:extent cx="1381125" cy="352425"/>
            <wp:effectExtent l="0" t="0" r="9525" b="9525"/>
            <wp:docPr id="788" name="图片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1381125" cy="352425"/>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万人。</w:t>
      </w:r>
      <w:r w:rsidRPr="00D64321">
        <w:rPr>
          <w:rFonts w:ascii="宋体" w:eastAsia="宋体" w:hAnsi="宋体" w:cs="Times New Roman" w:hint="eastAsia"/>
          <w:szCs w:val="21"/>
        </w:rPr>
        <w:t>因此，选择</w:t>
      </w:r>
      <w:r w:rsidRPr="00D64321">
        <w:rPr>
          <w:rFonts w:ascii="宋体" w:eastAsia="宋体" w:hAnsi="宋体" w:cs="Times New Roman"/>
          <w:szCs w:val="21"/>
        </w:rPr>
        <w:t>B</w:t>
      </w:r>
      <w:r w:rsidRPr="00D64321">
        <w:rPr>
          <w:rFonts w:ascii="宋体" w:eastAsia="宋体" w:hAnsi="宋体" w:cs="Times New Roman" w:hint="eastAsia"/>
          <w:szCs w:val="21"/>
        </w:rPr>
        <w:t>选项。</w:t>
      </w:r>
    </w:p>
    <w:p w14:paraId="4C010D76" w14:textId="12F462E9" w:rsidR="006060F5" w:rsidRPr="00D64321" w:rsidRDefault="006060F5" w:rsidP="003C7C3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 xml:space="preserve">14. </w:t>
      </w:r>
    </w:p>
    <w:p w14:paraId="5F6E3D96"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【答案】</w:t>
      </w:r>
      <w:r w:rsidRPr="00D64321">
        <w:rPr>
          <w:rFonts w:ascii="宋体" w:eastAsia="宋体" w:hAnsi="宋体" w:cs="Times New Roman"/>
          <w:kern w:val="0"/>
          <w:szCs w:val="21"/>
        </w:rPr>
        <w:t>D</w:t>
      </w:r>
    </w:p>
    <w:p w14:paraId="233D8101"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【解题思路】</w:t>
      </w:r>
    </w:p>
    <w:p w14:paraId="098AD138" w14:textId="77777777" w:rsidR="006060F5" w:rsidRPr="00D64321"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第一步，标记</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szCs w:val="21"/>
        </w:rPr>
        <w:t>2007</w:t>
      </w:r>
      <w:r w:rsidRPr="00D64321">
        <w:rPr>
          <w:rFonts w:ascii="宋体" w:eastAsia="宋体" w:hAnsi="宋体" w:cs="Times New Roman" w:hint="eastAsia"/>
          <w:szCs w:val="21"/>
        </w:rPr>
        <w:t>年”、</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szCs w:val="21"/>
        </w:rPr>
        <w:t>2012</w:t>
      </w:r>
      <w:r w:rsidRPr="00D64321">
        <w:rPr>
          <w:rFonts w:ascii="宋体" w:eastAsia="宋体" w:hAnsi="宋体" w:cs="Times New Roman" w:hint="eastAsia"/>
          <w:szCs w:val="21"/>
        </w:rPr>
        <w:t>年”、</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占”。</w:t>
      </w:r>
    </w:p>
    <w:p w14:paraId="2D88FA42" w14:textId="77777777" w:rsidR="006060F5" w:rsidRPr="00D64321"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第二步，定位柱状图，</w:t>
      </w:r>
      <w:r w:rsidRPr="00D64321">
        <w:rPr>
          <w:rFonts w:ascii="宋体" w:eastAsia="宋体" w:hAnsi="宋体" w:cs="Times New Roman"/>
          <w:szCs w:val="21"/>
        </w:rPr>
        <w:t>2007</w:t>
      </w:r>
      <w:r w:rsidRPr="00D64321">
        <w:rPr>
          <w:rFonts w:ascii="宋体" w:eastAsia="宋体" w:hAnsi="宋体" w:cs="Times New Roman" w:hint="eastAsia"/>
          <w:szCs w:val="21"/>
        </w:rPr>
        <w:t>年、</w:t>
      </w:r>
      <w:r w:rsidRPr="00D64321">
        <w:rPr>
          <w:rFonts w:ascii="宋体" w:eastAsia="宋体" w:hAnsi="宋体" w:cs="Times New Roman"/>
          <w:szCs w:val="21"/>
        </w:rPr>
        <w:t>2012</w:t>
      </w:r>
      <w:r w:rsidRPr="00D64321">
        <w:rPr>
          <w:rFonts w:ascii="宋体" w:eastAsia="宋体" w:hAnsi="宋体" w:cs="Times New Roman" w:hint="eastAsia"/>
          <w:szCs w:val="21"/>
        </w:rPr>
        <w:t>年本科及以上学历科技人力资源总量分别为</w:t>
      </w:r>
      <w:r w:rsidRPr="00D64321">
        <w:rPr>
          <w:rFonts w:ascii="宋体" w:eastAsia="宋体" w:hAnsi="宋体" w:cs="Times New Roman"/>
          <w:szCs w:val="21"/>
        </w:rPr>
        <w:t>1810</w:t>
      </w:r>
      <w:r w:rsidRPr="00D64321">
        <w:rPr>
          <w:rFonts w:ascii="宋体" w:eastAsia="宋体" w:hAnsi="宋体" w:cs="Times New Roman" w:hint="eastAsia"/>
          <w:szCs w:val="21"/>
        </w:rPr>
        <w:t>万人、</w:t>
      </w:r>
      <w:r w:rsidRPr="00D64321">
        <w:rPr>
          <w:rFonts w:ascii="宋体" w:eastAsia="宋体" w:hAnsi="宋体" w:cs="Times New Roman"/>
          <w:szCs w:val="21"/>
        </w:rPr>
        <w:t>2745</w:t>
      </w:r>
      <w:r w:rsidRPr="00D64321">
        <w:rPr>
          <w:rFonts w:ascii="宋体" w:eastAsia="宋体" w:hAnsi="宋体" w:cs="Times New Roman" w:hint="eastAsia"/>
          <w:szCs w:val="21"/>
        </w:rPr>
        <w:t>万人；科技人力资源总数分别为</w:t>
      </w:r>
      <w:r w:rsidRPr="00D64321">
        <w:rPr>
          <w:rFonts w:ascii="宋体" w:eastAsia="宋体" w:hAnsi="宋体" w:cs="Times New Roman"/>
          <w:szCs w:val="21"/>
        </w:rPr>
        <w:t>4240</w:t>
      </w:r>
      <w:r w:rsidRPr="00D64321">
        <w:rPr>
          <w:rFonts w:ascii="宋体" w:eastAsia="宋体" w:hAnsi="宋体" w:cs="Times New Roman" w:hint="eastAsia"/>
          <w:szCs w:val="21"/>
        </w:rPr>
        <w:t>万人、</w:t>
      </w:r>
      <w:r w:rsidRPr="00D64321">
        <w:rPr>
          <w:rFonts w:ascii="宋体" w:eastAsia="宋体" w:hAnsi="宋体" w:cs="Times New Roman"/>
          <w:szCs w:val="21"/>
        </w:rPr>
        <w:t>6742</w:t>
      </w:r>
      <w:r w:rsidRPr="00D64321">
        <w:rPr>
          <w:rFonts w:ascii="宋体" w:eastAsia="宋体" w:hAnsi="宋体" w:cs="Times New Roman" w:hint="eastAsia"/>
          <w:szCs w:val="21"/>
        </w:rPr>
        <w:t>万人。</w:t>
      </w:r>
    </w:p>
    <w:p w14:paraId="7AF57031" w14:textId="77777777" w:rsidR="006060F5"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第三步，利用</w:t>
      </w:r>
      <w:r w:rsidRPr="00D64321">
        <w:rPr>
          <w:rFonts w:ascii="宋体" w:eastAsia="宋体" w:hAnsi="宋体" w:cs="Times New Roman"/>
          <w:noProof/>
          <w:color w:val="000000"/>
          <w:kern w:val="0"/>
          <w:position w:val="-24"/>
          <w:szCs w:val="21"/>
        </w:rPr>
        <w:drawing>
          <wp:inline distT="0" distB="0" distL="0" distR="0" wp14:anchorId="4F7B0924" wp14:editId="3E1A98AC">
            <wp:extent cx="847725" cy="381000"/>
            <wp:effectExtent l="0" t="0" r="9525" b="0"/>
            <wp:docPr id="789" name="图片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847725" cy="381000"/>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，可得</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szCs w:val="21"/>
        </w:rPr>
        <w:t>2007</w:t>
      </w:r>
      <w:r w:rsidRPr="00D64321">
        <w:rPr>
          <w:rFonts w:ascii="宋体" w:eastAsia="宋体" w:hAnsi="宋体" w:cs="Times New Roman" w:hint="eastAsia"/>
          <w:szCs w:val="21"/>
        </w:rPr>
        <w:t>年”、</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szCs w:val="21"/>
        </w:rPr>
        <w:t>2012</w:t>
      </w:r>
      <w:r w:rsidRPr="00D64321">
        <w:rPr>
          <w:rFonts w:ascii="宋体" w:eastAsia="宋体" w:hAnsi="宋体" w:cs="Times New Roman" w:hint="eastAsia"/>
          <w:szCs w:val="21"/>
        </w:rPr>
        <w:t>”本科及以上学历者</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占”科技人力资源总数的比重分别是</w:t>
      </w:r>
      <w:r w:rsidRPr="00D64321">
        <w:rPr>
          <w:rFonts w:ascii="宋体" w:eastAsia="宋体" w:hAnsi="宋体" w:cs="Times New Roman"/>
          <w:noProof/>
          <w:color w:val="000000"/>
          <w:kern w:val="0"/>
          <w:position w:val="-22"/>
          <w:szCs w:val="21"/>
        </w:rPr>
        <w:drawing>
          <wp:inline distT="0" distB="0" distL="0" distR="0" wp14:anchorId="1D5FDC39" wp14:editId="0190331A">
            <wp:extent cx="1143000" cy="352425"/>
            <wp:effectExtent l="0" t="0" r="0" b="9525"/>
            <wp:docPr id="790" name="图片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1143000" cy="352425"/>
                    </a:xfrm>
                    <a:prstGeom prst="rect">
                      <a:avLst/>
                    </a:prstGeom>
                    <a:noFill/>
                    <a:ln>
                      <a:noFill/>
                    </a:ln>
                  </pic:spPr>
                </pic:pic>
              </a:graphicData>
            </a:graphic>
          </wp:inline>
        </w:drawing>
      </w:r>
      <w:r w:rsidRPr="00D64321">
        <w:rPr>
          <w:rFonts w:ascii="宋体" w:eastAsia="宋体" w:hAnsi="宋体" w:cs="Times New Roman" w:hint="eastAsia"/>
          <w:szCs w:val="21"/>
        </w:rPr>
        <w:t>、</w:t>
      </w:r>
      <w:r w:rsidRPr="00D64321">
        <w:rPr>
          <w:rFonts w:ascii="宋体" w:eastAsia="宋体" w:hAnsi="宋体" w:cs="Times New Roman"/>
          <w:noProof/>
          <w:color w:val="000000"/>
          <w:kern w:val="0"/>
          <w:position w:val="-22"/>
          <w:szCs w:val="21"/>
        </w:rPr>
        <w:drawing>
          <wp:inline distT="0" distB="0" distL="0" distR="0" wp14:anchorId="14052F5C" wp14:editId="25F697C5">
            <wp:extent cx="1133475" cy="352425"/>
            <wp:effectExtent l="0" t="0" r="9525" b="9525"/>
            <wp:docPr id="791" name="图片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1133475" cy="352425"/>
                    </a:xfrm>
                    <a:prstGeom prst="rect">
                      <a:avLst/>
                    </a:prstGeom>
                    <a:noFill/>
                    <a:ln>
                      <a:noFill/>
                    </a:ln>
                  </pic:spPr>
                </pic:pic>
              </a:graphicData>
            </a:graphic>
          </wp:inline>
        </w:drawing>
      </w:r>
      <w:r w:rsidRPr="00D64321">
        <w:rPr>
          <w:rFonts w:ascii="宋体" w:eastAsia="宋体" w:hAnsi="宋体" w:cs="Times New Roman" w:hint="eastAsia"/>
          <w:szCs w:val="21"/>
        </w:rPr>
        <w:t>，故</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szCs w:val="21"/>
        </w:rPr>
        <w:t>2012</w:t>
      </w:r>
      <w:r w:rsidRPr="00D64321">
        <w:rPr>
          <w:rFonts w:ascii="宋体" w:eastAsia="宋体" w:hAnsi="宋体" w:cs="Times New Roman" w:hint="eastAsia"/>
          <w:szCs w:val="21"/>
        </w:rPr>
        <w:t>年”下降了</w:t>
      </w:r>
      <w:r w:rsidRPr="00D64321">
        <w:rPr>
          <w:rFonts w:ascii="宋体" w:eastAsia="宋体" w:hAnsi="宋体" w:cs="Times New Roman"/>
          <w:szCs w:val="21"/>
        </w:rPr>
        <w:t>2</w:t>
      </w:r>
      <w:r w:rsidRPr="00D64321">
        <w:rPr>
          <w:rFonts w:ascii="宋体" w:eastAsia="宋体" w:hAnsi="宋体" w:cs="Times New Roman" w:hint="eastAsia"/>
          <w:szCs w:val="21"/>
        </w:rPr>
        <w:t>个百分点（</w:t>
      </w:r>
      <w:r w:rsidRPr="00D64321">
        <w:rPr>
          <w:rFonts w:ascii="宋体" w:eastAsia="宋体" w:hAnsi="宋体" w:cs="Times New Roman"/>
          <w:noProof/>
          <w:color w:val="000000"/>
          <w:kern w:val="0"/>
          <w:position w:val="-6"/>
          <w:szCs w:val="21"/>
        </w:rPr>
        <w:drawing>
          <wp:inline distT="0" distB="0" distL="0" distR="0" wp14:anchorId="00291A27" wp14:editId="43DD0121">
            <wp:extent cx="1057275" cy="161925"/>
            <wp:effectExtent l="0" t="0" r="9525" b="9525"/>
            <wp:docPr id="792" name="图片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1057275" cy="161925"/>
                    </a:xfrm>
                    <a:prstGeom prst="rect">
                      <a:avLst/>
                    </a:prstGeom>
                    <a:noFill/>
                    <a:ln>
                      <a:noFill/>
                    </a:ln>
                  </pic:spPr>
                </pic:pic>
              </a:graphicData>
            </a:graphic>
          </wp:inline>
        </w:drawing>
      </w:r>
      <w:r w:rsidRPr="00D64321">
        <w:rPr>
          <w:rFonts w:ascii="宋体" w:eastAsia="宋体" w:hAnsi="宋体" w:cs="Times New Roman" w:hint="eastAsia"/>
          <w:szCs w:val="21"/>
        </w:rPr>
        <w:t>）。因此，选择</w:t>
      </w:r>
      <w:r w:rsidRPr="00D64321">
        <w:rPr>
          <w:rFonts w:ascii="宋体" w:eastAsia="宋体" w:hAnsi="宋体" w:cs="Times New Roman"/>
          <w:szCs w:val="21"/>
        </w:rPr>
        <w:t>D</w:t>
      </w:r>
      <w:r w:rsidRPr="00D64321">
        <w:rPr>
          <w:rFonts w:ascii="宋体" w:eastAsia="宋体" w:hAnsi="宋体" w:cs="Times New Roman" w:hint="eastAsia"/>
          <w:szCs w:val="21"/>
        </w:rPr>
        <w:t>选项。</w:t>
      </w:r>
    </w:p>
    <w:p w14:paraId="00CB4B0E" w14:textId="30785227" w:rsidR="006060F5" w:rsidRPr="00D64321" w:rsidRDefault="006060F5" w:rsidP="003C7C3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 xml:space="preserve">15. </w:t>
      </w:r>
    </w:p>
    <w:p w14:paraId="120B0259"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【答案】</w:t>
      </w:r>
      <w:r w:rsidRPr="00D64321">
        <w:rPr>
          <w:rFonts w:ascii="宋体" w:eastAsia="宋体" w:hAnsi="宋体" w:cs="Times New Roman"/>
          <w:kern w:val="0"/>
          <w:szCs w:val="21"/>
        </w:rPr>
        <w:t>A</w:t>
      </w:r>
    </w:p>
    <w:p w14:paraId="4B65D4E4"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【解题思路】</w:t>
      </w:r>
    </w:p>
    <w:p w14:paraId="1CA51BE4"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szCs w:val="21"/>
        </w:rPr>
      </w:pPr>
      <w:r w:rsidRPr="00D64321">
        <w:rPr>
          <w:rFonts w:ascii="宋体" w:eastAsia="宋体" w:hAnsi="宋体" w:cs="Times New Roman"/>
          <w:color w:val="000000"/>
          <w:szCs w:val="21"/>
        </w:rPr>
        <w:t>A</w:t>
      </w:r>
      <w:r w:rsidRPr="00D64321">
        <w:rPr>
          <w:rFonts w:ascii="宋体" w:eastAsia="宋体" w:hAnsi="宋体" w:cs="Times New Roman" w:hint="eastAsia"/>
          <w:color w:val="000000"/>
          <w:szCs w:val="21"/>
        </w:rPr>
        <w:t>选项，定位折线图，</w:t>
      </w:r>
      <w:r w:rsidRPr="00D64321">
        <w:rPr>
          <w:rFonts w:ascii="宋体" w:eastAsia="宋体" w:hAnsi="宋体" w:cs="Times New Roman"/>
          <w:color w:val="000000"/>
          <w:szCs w:val="21"/>
        </w:rPr>
        <w:t>2012</w:t>
      </w:r>
      <w:r w:rsidRPr="00D64321">
        <w:rPr>
          <w:rFonts w:ascii="宋体" w:eastAsia="宋体" w:hAnsi="宋体" w:cs="Times New Roman" w:hint="eastAsia"/>
          <w:color w:val="000000"/>
          <w:szCs w:val="21"/>
        </w:rPr>
        <w:t>年、</w:t>
      </w:r>
      <w:r w:rsidRPr="00D64321">
        <w:rPr>
          <w:rFonts w:ascii="宋体" w:eastAsia="宋体" w:hAnsi="宋体" w:cs="Times New Roman"/>
          <w:color w:val="000000"/>
          <w:szCs w:val="21"/>
        </w:rPr>
        <w:t>2013</w:t>
      </w:r>
      <w:r w:rsidRPr="00D64321">
        <w:rPr>
          <w:rFonts w:ascii="宋体" w:eastAsia="宋体" w:hAnsi="宋体" w:cs="Times New Roman" w:hint="eastAsia"/>
          <w:color w:val="000000"/>
          <w:szCs w:val="21"/>
        </w:rPr>
        <w:t>年每万人口中科技人力资源数的同比增速分别是</w:t>
      </w:r>
      <w:r w:rsidRPr="00D64321">
        <w:rPr>
          <w:rFonts w:ascii="宋体" w:eastAsia="宋体" w:hAnsi="宋体" w:cs="Times New Roman"/>
          <w:noProof/>
          <w:color w:val="000000"/>
          <w:kern w:val="0"/>
          <w:position w:val="-22"/>
          <w:szCs w:val="21"/>
        </w:rPr>
        <w:drawing>
          <wp:inline distT="0" distB="0" distL="0" distR="0" wp14:anchorId="10811E9B" wp14:editId="447FCEB0">
            <wp:extent cx="942975" cy="352425"/>
            <wp:effectExtent l="0" t="0" r="9525" b="9525"/>
            <wp:docPr id="793" name="图片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942975" cy="352425"/>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w:t>
      </w:r>
      <w:r w:rsidRPr="00D64321">
        <w:rPr>
          <w:rFonts w:ascii="宋体" w:eastAsia="宋体" w:hAnsi="宋体" w:cs="Times New Roman"/>
          <w:noProof/>
          <w:color w:val="000000"/>
          <w:position w:val="-22"/>
          <w:szCs w:val="21"/>
        </w:rPr>
        <w:drawing>
          <wp:inline distT="0" distB="0" distL="0" distR="0" wp14:anchorId="7629207C" wp14:editId="22D01A21">
            <wp:extent cx="933450" cy="352425"/>
            <wp:effectExtent l="0" t="0" r="0" b="9525"/>
            <wp:docPr id="794" name="图片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933450" cy="352425"/>
                    </a:xfrm>
                    <a:prstGeom prst="rect">
                      <a:avLst/>
                    </a:prstGeom>
                    <a:noFill/>
                    <a:ln>
                      <a:noFill/>
                    </a:ln>
                  </pic:spPr>
                </pic:pic>
              </a:graphicData>
            </a:graphic>
          </wp:inline>
        </w:drawing>
      </w:r>
      <w:r w:rsidRPr="00D64321">
        <w:rPr>
          <w:rFonts w:ascii="宋体" w:eastAsia="宋体" w:hAnsi="宋体" w:cs="Times New Roman" w:hint="eastAsia"/>
          <w:color w:val="000000"/>
          <w:szCs w:val="21"/>
        </w:rPr>
        <w:t>，根据分数性质可知</w:t>
      </w:r>
      <w:r w:rsidRPr="00D64321">
        <w:rPr>
          <w:rFonts w:ascii="宋体" w:eastAsia="宋体" w:hAnsi="宋体" w:cs="Times New Roman"/>
          <w:noProof/>
          <w:color w:val="000000"/>
          <w:kern w:val="0"/>
          <w:position w:val="-22"/>
          <w:szCs w:val="21"/>
        </w:rPr>
        <w:drawing>
          <wp:inline distT="0" distB="0" distL="0" distR="0" wp14:anchorId="248718D1" wp14:editId="6DCFBF92">
            <wp:extent cx="619125" cy="352425"/>
            <wp:effectExtent l="0" t="0" r="9525" b="9525"/>
            <wp:docPr id="795" name="图片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D64321">
        <w:rPr>
          <w:rFonts w:ascii="宋体" w:eastAsia="宋体" w:hAnsi="宋体" w:cs="Times New Roman" w:hint="eastAsia"/>
          <w:color w:val="000000"/>
          <w:szCs w:val="21"/>
        </w:rPr>
        <w:t>，所以</w:t>
      </w:r>
      <w:r w:rsidRPr="00D64321">
        <w:rPr>
          <w:rFonts w:ascii="宋体" w:eastAsia="宋体" w:hAnsi="宋体" w:cs="Times New Roman"/>
          <w:color w:val="000000"/>
          <w:szCs w:val="21"/>
        </w:rPr>
        <w:t>2013</w:t>
      </w:r>
      <w:r w:rsidRPr="00D64321">
        <w:rPr>
          <w:rFonts w:ascii="宋体" w:eastAsia="宋体" w:hAnsi="宋体" w:cs="Times New Roman" w:hint="eastAsia"/>
          <w:color w:val="000000"/>
          <w:szCs w:val="21"/>
        </w:rPr>
        <w:t>年增速低于上年，正确。</w:t>
      </w:r>
    </w:p>
    <w:p w14:paraId="052BA896" w14:textId="77777777" w:rsidR="006060F5" w:rsidRPr="00D64321"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B</w:t>
      </w:r>
      <w:r w:rsidRPr="00D64321">
        <w:rPr>
          <w:rFonts w:ascii="宋体" w:eastAsia="宋体" w:hAnsi="宋体" w:cs="Times New Roman" w:hint="eastAsia"/>
          <w:szCs w:val="21"/>
        </w:rPr>
        <w:t>选项，定位</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科技人力资源总量”柱状图，</w:t>
      </w:r>
      <w:r w:rsidRPr="00D64321">
        <w:rPr>
          <w:rFonts w:ascii="宋体" w:eastAsia="宋体" w:hAnsi="宋体" w:cs="Times New Roman"/>
          <w:szCs w:val="21"/>
        </w:rPr>
        <w:t>2013</w:t>
      </w:r>
      <w:r w:rsidRPr="00D64321">
        <w:rPr>
          <w:rFonts w:ascii="宋体" w:eastAsia="宋体" w:hAnsi="宋体" w:cs="Times New Roman" w:hint="eastAsia"/>
          <w:szCs w:val="21"/>
        </w:rPr>
        <w:t>年同比增量为</w:t>
      </w:r>
      <w:r w:rsidRPr="00D64321">
        <w:rPr>
          <w:rFonts w:ascii="宋体" w:eastAsia="宋体" w:hAnsi="宋体" w:cs="Times New Roman"/>
          <w:noProof/>
          <w:color w:val="000000"/>
          <w:kern w:val="0"/>
          <w:position w:val="-6"/>
          <w:szCs w:val="21"/>
        </w:rPr>
        <w:drawing>
          <wp:inline distT="0" distB="0" distL="0" distR="0" wp14:anchorId="55F54657" wp14:editId="3D984CA6">
            <wp:extent cx="1028700" cy="161925"/>
            <wp:effectExtent l="0" t="0" r="0" b="9525"/>
            <wp:docPr id="796" name="图片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1028700" cy="161925"/>
                    </a:xfrm>
                    <a:prstGeom prst="rect">
                      <a:avLst/>
                    </a:prstGeom>
                    <a:noFill/>
                    <a:ln>
                      <a:noFill/>
                    </a:ln>
                  </pic:spPr>
                </pic:pic>
              </a:graphicData>
            </a:graphic>
          </wp:inline>
        </w:drawing>
      </w:r>
      <w:r w:rsidRPr="00D64321">
        <w:rPr>
          <w:rFonts w:ascii="宋体" w:eastAsia="宋体" w:hAnsi="宋体" w:cs="Times New Roman" w:hint="eastAsia"/>
          <w:szCs w:val="21"/>
        </w:rPr>
        <w:t>万人，大于</w:t>
      </w:r>
      <w:r w:rsidRPr="00D64321">
        <w:rPr>
          <w:rFonts w:ascii="宋体" w:eastAsia="宋体" w:hAnsi="宋体" w:cs="Times New Roman"/>
          <w:szCs w:val="21"/>
        </w:rPr>
        <w:t>2006</w:t>
      </w:r>
      <w:r w:rsidRPr="00D64321">
        <w:rPr>
          <w:rFonts w:ascii="宋体" w:eastAsia="宋体" w:hAnsi="宋体" w:cs="Times New Roman" w:hint="eastAsia"/>
          <w:szCs w:val="21"/>
        </w:rPr>
        <w:t>年的增量（</w:t>
      </w:r>
      <w:r w:rsidRPr="00D64321">
        <w:rPr>
          <w:rFonts w:ascii="宋体" w:eastAsia="宋体" w:hAnsi="宋体" w:cs="Times New Roman"/>
          <w:noProof/>
          <w:color w:val="000000"/>
          <w:kern w:val="0"/>
          <w:position w:val="-6"/>
          <w:szCs w:val="21"/>
        </w:rPr>
        <w:drawing>
          <wp:inline distT="0" distB="0" distL="0" distR="0" wp14:anchorId="16C15C5E" wp14:editId="13013062">
            <wp:extent cx="1019175" cy="161925"/>
            <wp:effectExtent l="0" t="0" r="9525" b="9525"/>
            <wp:docPr id="797" name="图片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1019175" cy="161925"/>
                    </a:xfrm>
                    <a:prstGeom prst="rect">
                      <a:avLst/>
                    </a:prstGeom>
                    <a:noFill/>
                    <a:ln>
                      <a:noFill/>
                    </a:ln>
                  </pic:spPr>
                </pic:pic>
              </a:graphicData>
            </a:graphic>
          </wp:inline>
        </w:drawing>
      </w:r>
      <w:r w:rsidRPr="00D64321">
        <w:rPr>
          <w:rFonts w:ascii="宋体" w:eastAsia="宋体" w:hAnsi="宋体" w:cs="Times New Roman" w:hint="eastAsia"/>
          <w:szCs w:val="21"/>
        </w:rPr>
        <w:t>万人），错误。</w:t>
      </w:r>
    </w:p>
    <w:p w14:paraId="76EF4327" w14:textId="77777777" w:rsidR="006060F5" w:rsidRPr="00D64321"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C</w:t>
      </w:r>
      <w:r w:rsidRPr="00D64321">
        <w:rPr>
          <w:rFonts w:ascii="宋体" w:eastAsia="宋体" w:hAnsi="宋体" w:cs="Times New Roman" w:hint="eastAsia"/>
          <w:szCs w:val="21"/>
        </w:rPr>
        <w:t>选项，定位</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本科及以上学历科技人力资源总量”柱状图，</w:t>
      </w:r>
      <w:r w:rsidRPr="00D64321">
        <w:rPr>
          <w:rFonts w:ascii="宋体" w:eastAsia="宋体" w:hAnsi="宋体" w:cs="Times New Roman"/>
          <w:szCs w:val="21"/>
        </w:rPr>
        <w:t>2013</w:t>
      </w:r>
      <w:r w:rsidRPr="00D64321">
        <w:rPr>
          <w:rFonts w:ascii="宋体" w:eastAsia="宋体" w:hAnsi="宋体" w:cs="Times New Roman" w:hint="eastAsia"/>
          <w:szCs w:val="21"/>
        </w:rPr>
        <w:t>年总量</w:t>
      </w:r>
      <w:r w:rsidRPr="00D64321">
        <w:rPr>
          <w:rFonts w:ascii="宋体" w:eastAsia="宋体" w:hAnsi="宋体" w:cs="Times New Roman"/>
          <w:szCs w:val="21"/>
        </w:rPr>
        <w:t>2943</w:t>
      </w:r>
      <w:r w:rsidRPr="00D64321">
        <w:rPr>
          <w:rFonts w:ascii="宋体" w:eastAsia="宋体" w:hAnsi="宋体" w:cs="Times New Roman" w:hint="eastAsia"/>
          <w:szCs w:val="21"/>
        </w:rPr>
        <w:t>万人，</w:t>
      </w:r>
      <w:r w:rsidRPr="00D64321">
        <w:rPr>
          <w:rFonts w:ascii="宋体" w:eastAsia="宋体" w:hAnsi="宋体" w:cs="Times New Roman"/>
          <w:szCs w:val="21"/>
        </w:rPr>
        <w:t>7</w:t>
      </w:r>
      <w:r w:rsidRPr="00D64321">
        <w:rPr>
          <w:rFonts w:ascii="宋体" w:eastAsia="宋体" w:hAnsi="宋体" w:cs="Times New Roman" w:hint="eastAsia"/>
          <w:szCs w:val="21"/>
        </w:rPr>
        <w:t>年前（</w:t>
      </w:r>
      <w:r w:rsidRPr="00D64321">
        <w:rPr>
          <w:rFonts w:ascii="宋体" w:eastAsia="宋体" w:hAnsi="宋体" w:cs="Times New Roman"/>
          <w:szCs w:val="21"/>
        </w:rPr>
        <w:t>2006</w:t>
      </w:r>
      <w:r w:rsidRPr="00D64321">
        <w:rPr>
          <w:rFonts w:ascii="宋体" w:eastAsia="宋体" w:hAnsi="宋体" w:cs="Times New Roman" w:hint="eastAsia"/>
          <w:szCs w:val="21"/>
        </w:rPr>
        <w:t>年）为</w:t>
      </w:r>
      <w:r w:rsidRPr="00D64321">
        <w:rPr>
          <w:rFonts w:ascii="宋体" w:eastAsia="宋体" w:hAnsi="宋体" w:cs="Times New Roman"/>
          <w:szCs w:val="21"/>
        </w:rPr>
        <w:t>1620</w:t>
      </w:r>
      <w:r w:rsidRPr="00D64321">
        <w:rPr>
          <w:rFonts w:ascii="宋体" w:eastAsia="宋体" w:hAnsi="宋体" w:cs="Times New Roman" w:hint="eastAsia"/>
          <w:szCs w:val="21"/>
        </w:rPr>
        <w:t>万人，两者之比为</w:t>
      </w:r>
      <w:r w:rsidRPr="00D64321">
        <w:rPr>
          <w:rFonts w:ascii="宋体" w:eastAsia="宋体" w:hAnsi="宋体" w:cs="Times New Roman"/>
          <w:noProof/>
          <w:position w:val="-22"/>
          <w:szCs w:val="21"/>
        </w:rPr>
        <w:drawing>
          <wp:inline distT="0" distB="0" distL="0" distR="0" wp14:anchorId="2FA9D5DA" wp14:editId="217DD328">
            <wp:extent cx="533400" cy="352425"/>
            <wp:effectExtent l="0" t="0" r="0" b="9525"/>
            <wp:docPr id="798" name="图片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533400" cy="352425"/>
                    </a:xfrm>
                    <a:prstGeom prst="rect">
                      <a:avLst/>
                    </a:prstGeom>
                    <a:noFill/>
                    <a:ln>
                      <a:noFill/>
                    </a:ln>
                  </pic:spPr>
                </pic:pic>
              </a:graphicData>
            </a:graphic>
          </wp:inline>
        </w:drawing>
      </w:r>
      <w:r w:rsidRPr="00D64321">
        <w:rPr>
          <w:rFonts w:ascii="宋体" w:eastAsia="宋体" w:hAnsi="宋体" w:cs="Times New Roman" w:hint="eastAsia"/>
          <w:color w:val="000000"/>
          <w:szCs w:val="21"/>
        </w:rPr>
        <w:t>，不足一番</w:t>
      </w:r>
      <w:r w:rsidRPr="00D64321">
        <w:rPr>
          <w:rFonts w:ascii="宋体" w:eastAsia="宋体" w:hAnsi="宋体" w:cs="Times New Roman" w:hint="eastAsia"/>
          <w:szCs w:val="21"/>
        </w:rPr>
        <w:t>，错误。</w:t>
      </w:r>
    </w:p>
    <w:p w14:paraId="53F02601"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D</w:t>
      </w:r>
      <w:r w:rsidRPr="00D64321">
        <w:rPr>
          <w:rFonts w:ascii="宋体" w:eastAsia="宋体" w:hAnsi="宋体" w:cs="Times New Roman" w:hint="eastAsia"/>
          <w:szCs w:val="21"/>
        </w:rPr>
        <w:t>选项，定位折线图和</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科技人力资源总量”柱状图，</w:t>
      </w:r>
      <w:r w:rsidRPr="00D64321">
        <w:rPr>
          <w:rFonts w:ascii="宋体" w:eastAsia="宋体" w:hAnsi="宋体" w:cs="Times New Roman"/>
          <w:szCs w:val="21"/>
        </w:rPr>
        <w:t>2007</w:t>
      </w:r>
      <w:r w:rsidRPr="00D64321">
        <w:rPr>
          <w:rFonts w:ascii="宋体" w:eastAsia="宋体" w:hAnsi="宋体" w:cs="Times New Roman" w:hint="eastAsia"/>
          <w:szCs w:val="21"/>
        </w:rPr>
        <w:t>年全国人口</w:t>
      </w:r>
      <w:r w:rsidRPr="00D64321">
        <w:rPr>
          <w:rFonts w:ascii="宋体" w:eastAsia="宋体" w:hAnsi="宋体" w:cs="Times New Roman"/>
          <w:position w:val="-22"/>
        </w:rPr>
        <w:object w:dxaOrig="1540" w:dyaOrig="580" w14:anchorId="73AF3073">
          <v:shape id="_x0000_i1404" type="#_x0000_t75" style="width:77.55pt;height:29.35pt" o:ole="">
            <v:imagedata r:id="rId933" o:title=""/>
          </v:shape>
          <o:OLEObject Type="Embed" ProgID="Equation.DSMT4" ShapeID="_x0000_i1404" DrawAspect="Content" ObjectID="_1645026041" r:id="rId934"/>
        </w:object>
      </w:r>
      <w:r w:rsidRPr="00D64321">
        <w:rPr>
          <w:rFonts w:ascii="宋体" w:eastAsia="宋体" w:hAnsi="宋体" w:cs="Times New Roman" w:hint="eastAsia"/>
          <w:szCs w:val="21"/>
        </w:rPr>
        <w:t>亿，不超过</w:t>
      </w:r>
      <w:r w:rsidRPr="00D64321">
        <w:rPr>
          <w:rFonts w:ascii="宋体" w:eastAsia="宋体" w:hAnsi="宋体" w:cs="Times New Roman"/>
          <w:szCs w:val="21"/>
        </w:rPr>
        <w:t>13.5</w:t>
      </w:r>
      <w:r w:rsidRPr="00D64321">
        <w:rPr>
          <w:rFonts w:ascii="宋体" w:eastAsia="宋体" w:hAnsi="宋体" w:cs="Times New Roman" w:hint="eastAsia"/>
          <w:szCs w:val="21"/>
        </w:rPr>
        <w:t>亿人，错误。</w:t>
      </w:r>
    </w:p>
    <w:p w14:paraId="3EEED180" w14:textId="77777777" w:rsidR="006060F5" w:rsidRPr="00D64321" w:rsidRDefault="006060F5" w:rsidP="006060F5">
      <w:pPr>
        <w:tabs>
          <w:tab w:val="left" w:pos="4200"/>
          <w:tab w:val="left" w:pos="4620"/>
        </w:tabs>
        <w:adjustRightInd w:val="0"/>
        <w:snapToGrid w:val="0"/>
        <w:spacing w:line="288" w:lineRule="auto"/>
        <w:ind w:firstLineChars="200" w:firstLine="420"/>
        <w:rPr>
          <w:rFonts w:ascii="宋体" w:eastAsia="宋体" w:hAnsi="宋体" w:cs="Times New Roman"/>
          <w:szCs w:val="21"/>
          <w:u w:color="000000"/>
        </w:rPr>
      </w:pPr>
      <w:r w:rsidRPr="00D64321">
        <w:rPr>
          <w:rFonts w:ascii="宋体" w:eastAsia="宋体" w:hAnsi="宋体" w:cs="Times New Roman" w:hint="eastAsia"/>
          <w:szCs w:val="21"/>
          <w:u w:color="000000"/>
        </w:rPr>
        <w:t>因此，选择</w:t>
      </w:r>
      <w:r w:rsidRPr="00D64321">
        <w:rPr>
          <w:rFonts w:ascii="宋体" w:eastAsia="宋体" w:hAnsi="宋体" w:cs="Times New Roman"/>
          <w:szCs w:val="21"/>
          <w:u w:color="000000"/>
        </w:rPr>
        <w:t>A</w:t>
      </w:r>
      <w:r w:rsidRPr="00D64321">
        <w:rPr>
          <w:rFonts w:ascii="宋体" w:eastAsia="宋体" w:hAnsi="宋体" w:cs="Times New Roman" w:hint="eastAsia"/>
          <w:szCs w:val="21"/>
          <w:u w:color="000000"/>
        </w:rPr>
        <w:t>选项。</w:t>
      </w:r>
    </w:p>
    <w:p w14:paraId="6AE7ECDF"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hint="eastAsia"/>
          <w:kern w:val="0"/>
          <w:szCs w:val="21"/>
        </w:rPr>
        <w:t>【拓展】</w:t>
      </w:r>
      <w:r w:rsidRPr="00D64321">
        <w:rPr>
          <w:rFonts w:ascii="宋体" w:eastAsia="宋体" w:hAnsi="宋体" w:cs="Times New Roman"/>
          <w:color w:val="000000"/>
          <w:kern w:val="0"/>
          <w:szCs w:val="21"/>
        </w:rPr>
        <w:t>A</w:t>
      </w:r>
      <w:r w:rsidRPr="00D64321">
        <w:rPr>
          <w:rFonts w:ascii="宋体" w:eastAsia="宋体" w:hAnsi="宋体" w:cs="Times New Roman" w:hint="eastAsia"/>
          <w:color w:val="000000"/>
          <w:kern w:val="0"/>
          <w:szCs w:val="21"/>
        </w:rPr>
        <w:t>选项，分数性质，分子相对大且分母相对小的分数值较大；</w:t>
      </w:r>
    </w:p>
    <w:p w14:paraId="4388D599" w14:textId="77777777" w:rsidR="00157387"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color w:val="000000"/>
          <w:kern w:val="0"/>
          <w:szCs w:val="21"/>
        </w:rPr>
        <w:t>C</w:t>
      </w:r>
      <w:r w:rsidRPr="00D64321">
        <w:rPr>
          <w:rFonts w:ascii="宋体" w:eastAsia="宋体" w:hAnsi="宋体" w:cs="Times New Roman" w:hint="eastAsia"/>
          <w:color w:val="000000"/>
          <w:kern w:val="0"/>
          <w:szCs w:val="21"/>
        </w:rPr>
        <w:t>选项，</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color w:val="000000"/>
          <w:kern w:val="0"/>
          <w:szCs w:val="21"/>
        </w:rPr>
        <w:t>翻</w:t>
      </w:r>
      <w:r w:rsidRPr="00D64321">
        <w:rPr>
          <w:rFonts w:ascii="宋体" w:eastAsia="宋体" w:hAnsi="宋体" w:cs="Times New Roman"/>
          <w:noProof/>
          <w:color w:val="000000"/>
          <w:kern w:val="0"/>
          <w:position w:val="-6"/>
          <w:szCs w:val="21"/>
        </w:rPr>
        <w:drawing>
          <wp:inline distT="0" distB="0" distL="0" distR="0" wp14:anchorId="731A5987" wp14:editId="54E9927E">
            <wp:extent cx="114300" cy="133350"/>
            <wp:effectExtent l="0" t="0" r="0" b="0"/>
            <wp:docPr id="799" name="图片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番”，即变为原来的</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noProof/>
          <w:color w:val="000000"/>
          <w:kern w:val="0"/>
          <w:position w:val="-4"/>
          <w:szCs w:val="21"/>
        </w:rPr>
        <w:drawing>
          <wp:inline distT="0" distB="0" distL="0" distR="0" wp14:anchorId="1FA5CEC2" wp14:editId="36F999EE">
            <wp:extent cx="171450" cy="180975"/>
            <wp:effectExtent l="0" t="0" r="0" b="9525"/>
            <wp:docPr id="800" name="图片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倍”。</w:t>
      </w:r>
    </w:p>
    <w:p w14:paraId="03B50ABB" w14:textId="76D77AA4" w:rsidR="006060F5" w:rsidRPr="00D64321" w:rsidRDefault="006060F5" w:rsidP="003C7C3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16.</w:t>
      </w:r>
    </w:p>
    <w:p w14:paraId="53695F9B"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lastRenderedPageBreak/>
        <w:t>【答案】</w:t>
      </w:r>
      <w:r w:rsidRPr="00D64321">
        <w:rPr>
          <w:rFonts w:ascii="宋体" w:eastAsia="宋体" w:hAnsi="宋体" w:cs="Times New Roman"/>
          <w:kern w:val="0"/>
          <w:szCs w:val="21"/>
        </w:rPr>
        <w:t>C</w:t>
      </w:r>
    </w:p>
    <w:p w14:paraId="0C859594"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【解题思路】</w:t>
      </w:r>
    </w:p>
    <w:p w14:paraId="7BC80130" w14:textId="77777777" w:rsidR="006060F5" w:rsidRPr="00D64321"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第一步，标记</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szCs w:val="21"/>
        </w:rPr>
        <w:t>2014</w:t>
      </w:r>
      <w:r w:rsidRPr="00D64321">
        <w:rPr>
          <w:rFonts w:ascii="宋体" w:eastAsia="宋体" w:hAnsi="宋体" w:cs="Times New Roman" w:hint="eastAsia"/>
          <w:szCs w:val="21"/>
        </w:rPr>
        <w:t>年</w:t>
      </w:r>
      <w:r w:rsidRPr="00D64321">
        <w:rPr>
          <w:rFonts w:ascii="宋体" w:eastAsia="宋体" w:hAnsi="宋体" w:cs="Times New Roman"/>
          <w:szCs w:val="21"/>
        </w:rPr>
        <w:t>1~6</w:t>
      </w:r>
      <w:r w:rsidRPr="00D64321">
        <w:rPr>
          <w:rFonts w:ascii="宋体" w:eastAsia="宋体" w:hAnsi="宋体" w:cs="Times New Roman" w:hint="eastAsia"/>
          <w:szCs w:val="21"/>
        </w:rPr>
        <w:t>月”。</w:t>
      </w:r>
    </w:p>
    <w:p w14:paraId="42E29802" w14:textId="77777777" w:rsidR="006060F5" w:rsidRPr="00D64321"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第二步，定位第一段和与折线图，</w:t>
      </w:r>
      <w:r w:rsidRPr="00D64321">
        <w:rPr>
          <w:rFonts w:ascii="宋体" w:eastAsia="宋体" w:hAnsi="宋体" w:cs="Times New Roman"/>
          <w:kern w:val="0"/>
          <w:szCs w:val="21"/>
        </w:rPr>
        <w:t>2015</w:t>
      </w:r>
      <w:r w:rsidRPr="00D64321">
        <w:rPr>
          <w:rFonts w:ascii="宋体" w:eastAsia="宋体" w:hAnsi="宋体" w:cs="Times New Roman" w:hint="eastAsia"/>
          <w:kern w:val="0"/>
          <w:szCs w:val="21"/>
        </w:rPr>
        <w:t>年</w:t>
      </w:r>
      <w:r w:rsidRPr="00D64321">
        <w:rPr>
          <w:rFonts w:ascii="宋体" w:eastAsia="宋体" w:hAnsi="宋体" w:cs="Times New Roman"/>
          <w:kern w:val="0"/>
          <w:szCs w:val="21"/>
        </w:rPr>
        <w:t>1~6</w:t>
      </w:r>
      <w:r w:rsidRPr="00D64321">
        <w:rPr>
          <w:rFonts w:ascii="宋体" w:eastAsia="宋体" w:hAnsi="宋体" w:cs="Times New Roman" w:hint="eastAsia"/>
          <w:kern w:val="0"/>
          <w:szCs w:val="21"/>
        </w:rPr>
        <w:t>月民间固定资产投资</w:t>
      </w:r>
      <w:r w:rsidRPr="00D64321">
        <w:rPr>
          <w:rFonts w:ascii="宋体" w:eastAsia="宋体" w:hAnsi="宋体" w:cs="Times New Roman"/>
          <w:szCs w:val="21"/>
        </w:rPr>
        <w:t>154438</w:t>
      </w:r>
      <w:r w:rsidRPr="00D64321">
        <w:rPr>
          <w:rFonts w:ascii="宋体" w:eastAsia="宋体" w:hAnsi="宋体" w:cs="Times New Roman" w:hint="eastAsia"/>
          <w:szCs w:val="21"/>
        </w:rPr>
        <w:t>亿元，占全国的比重为</w:t>
      </w:r>
      <w:r w:rsidRPr="00D64321">
        <w:rPr>
          <w:rFonts w:ascii="宋体" w:eastAsia="宋体" w:hAnsi="宋体" w:cs="Times New Roman"/>
          <w:szCs w:val="21"/>
        </w:rPr>
        <w:t>65.1%</w:t>
      </w:r>
      <w:r w:rsidRPr="00D64321">
        <w:rPr>
          <w:rFonts w:ascii="宋体" w:eastAsia="宋体" w:hAnsi="宋体" w:cs="Times New Roman" w:hint="eastAsia"/>
          <w:szCs w:val="21"/>
        </w:rPr>
        <w:t>；全国固定资产投资同比增长率为</w:t>
      </w:r>
      <w:r w:rsidRPr="00D64321">
        <w:rPr>
          <w:rFonts w:ascii="宋体" w:eastAsia="宋体" w:hAnsi="宋体" w:cs="Times New Roman"/>
          <w:szCs w:val="21"/>
        </w:rPr>
        <w:t>11.4%</w:t>
      </w:r>
      <w:r w:rsidRPr="00D64321">
        <w:rPr>
          <w:rFonts w:ascii="宋体" w:eastAsia="宋体" w:hAnsi="宋体" w:cs="Times New Roman" w:hint="eastAsia"/>
          <w:szCs w:val="21"/>
        </w:rPr>
        <w:t>。</w:t>
      </w:r>
    </w:p>
    <w:p w14:paraId="09EE4B16" w14:textId="77777777" w:rsidR="006060F5" w:rsidRPr="00D64321"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第三步，根据</w:t>
      </w:r>
      <w:r w:rsidRPr="00D64321">
        <w:rPr>
          <w:rFonts w:ascii="宋体" w:eastAsia="宋体" w:hAnsi="宋体" w:cs="Times New Roman"/>
          <w:noProof/>
          <w:color w:val="000000"/>
          <w:kern w:val="0"/>
          <w:position w:val="-22"/>
          <w:szCs w:val="21"/>
        </w:rPr>
        <w:drawing>
          <wp:inline distT="0" distB="0" distL="0" distR="0" wp14:anchorId="0BF371E5" wp14:editId="156515F1">
            <wp:extent cx="990600" cy="371475"/>
            <wp:effectExtent l="0" t="0" r="0" b="9525"/>
            <wp:docPr id="802" name="图片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990600" cy="371475"/>
                    </a:xfrm>
                    <a:prstGeom prst="rect">
                      <a:avLst/>
                    </a:prstGeom>
                    <a:noFill/>
                    <a:ln>
                      <a:noFill/>
                    </a:ln>
                  </pic:spPr>
                </pic:pic>
              </a:graphicData>
            </a:graphic>
          </wp:inline>
        </w:drawing>
      </w:r>
      <w:r w:rsidRPr="00D64321">
        <w:rPr>
          <w:rFonts w:ascii="宋体" w:eastAsia="宋体" w:hAnsi="宋体" w:cs="Times New Roman" w:hint="eastAsia"/>
          <w:szCs w:val="21"/>
        </w:rPr>
        <w:t>，可得</w:t>
      </w:r>
      <w:r w:rsidRPr="00D64321">
        <w:rPr>
          <w:rFonts w:ascii="宋体" w:eastAsia="宋体" w:hAnsi="宋体" w:cs="Times New Roman"/>
          <w:szCs w:val="21"/>
        </w:rPr>
        <w:t>2015</w:t>
      </w:r>
      <w:r w:rsidRPr="00D64321">
        <w:rPr>
          <w:rFonts w:ascii="宋体" w:eastAsia="宋体" w:hAnsi="宋体" w:cs="Times New Roman" w:hint="eastAsia"/>
          <w:szCs w:val="21"/>
        </w:rPr>
        <w:t>年</w:t>
      </w:r>
      <w:r w:rsidRPr="00D64321">
        <w:rPr>
          <w:rFonts w:ascii="宋体" w:eastAsia="宋体" w:hAnsi="宋体" w:cs="Times New Roman"/>
          <w:szCs w:val="21"/>
        </w:rPr>
        <w:t>1~6</w:t>
      </w:r>
      <w:r w:rsidRPr="00D64321">
        <w:rPr>
          <w:rFonts w:ascii="宋体" w:eastAsia="宋体" w:hAnsi="宋体" w:cs="Times New Roman" w:hint="eastAsia"/>
          <w:szCs w:val="21"/>
        </w:rPr>
        <w:t>月全国固定资产投资为</w:t>
      </w:r>
      <w:r w:rsidRPr="00D64321">
        <w:rPr>
          <w:rFonts w:ascii="宋体" w:eastAsia="宋体" w:hAnsi="宋体" w:cs="Times New Roman"/>
          <w:noProof/>
          <w:color w:val="000000"/>
          <w:kern w:val="0"/>
          <w:position w:val="-22"/>
          <w:szCs w:val="21"/>
        </w:rPr>
        <w:drawing>
          <wp:inline distT="0" distB="0" distL="0" distR="0" wp14:anchorId="6207776B" wp14:editId="537D3EE7">
            <wp:extent cx="2505075" cy="352425"/>
            <wp:effectExtent l="0" t="0" r="9525" b="9525"/>
            <wp:docPr id="803" name="图片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2505075" cy="352425"/>
                    </a:xfrm>
                    <a:prstGeom prst="rect">
                      <a:avLst/>
                    </a:prstGeom>
                    <a:noFill/>
                    <a:ln>
                      <a:noFill/>
                    </a:ln>
                  </pic:spPr>
                </pic:pic>
              </a:graphicData>
            </a:graphic>
          </wp:inline>
        </w:drawing>
      </w:r>
      <w:r w:rsidRPr="00D64321">
        <w:rPr>
          <w:rFonts w:ascii="宋体" w:eastAsia="宋体" w:hAnsi="宋体" w:cs="Times New Roman" w:hint="eastAsia"/>
          <w:szCs w:val="21"/>
        </w:rPr>
        <w:t>。</w:t>
      </w:r>
    </w:p>
    <w:p w14:paraId="15C353FA" w14:textId="77777777" w:rsidR="006060F5"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第四步，由</w:t>
      </w:r>
      <w:r w:rsidRPr="00D64321">
        <w:rPr>
          <w:rFonts w:ascii="宋体" w:eastAsia="宋体" w:hAnsi="宋体" w:cs="Times New Roman"/>
          <w:noProof/>
          <w:color w:val="000000"/>
          <w:kern w:val="0"/>
          <w:position w:val="-24"/>
          <w:szCs w:val="21"/>
        </w:rPr>
        <w:drawing>
          <wp:inline distT="0" distB="0" distL="0" distR="0" wp14:anchorId="06E30780" wp14:editId="4EA37C56">
            <wp:extent cx="1171575" cy="381000"/>
            <wp:effectExtent l="0" t="0" r="0" b="0"/>
            <wp:docPr id="804" name="图片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1171575" cy="381000"/>
                    </a:xfrm>
                    <a:prstGeom prst="rect">
                      <a:avLst/>
                    </a:prstGeom>
                    <a:noFill/>
                    <a:ln>
                      <a:noFill/>
                    </a:ln>
                  </pic:spPr>
                </pic:pic>
              </a:graphicData>
            </a:graphic>
          </wp:inline>
        </w:drawing>
      </w:r>
      <w:r w:rsidRPr="00D64321">
        <w:rPr>
          <w:rFonts w:ascii="宋体" w:eastAsia="宋体" w:hAnsi="宋体" w:cs="Times New Roman" w:hint="eastAsia"/>
          <w:szCs w:val="21"/>
        </w:rPr>
        <w:t>，</w:t>
      </w:r>
      <w:r w:rsidRPr="00D64321">
        <w:rPr>
          <w:rFonts w:ascii="宋体" w:eastAsia="宋体" w:hAnsi="宋体" w:cs="Times New Roman" w:hint="eastAsia"/>
          <w:color w:val="000000"/>
          <w:kern w:val="0"/>
          <w:szCs w:val="21"/>
        </w:rPr>
        <w:t>可知</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szCs w:val="21"/>
        </w:rPr>
        <w:t>2014</w:t>
      </w:r>
      <w:r w:rsidRPr="00D64321">
        <w:rPr>
          <w:rFonts w:ascii="宋体" w:eastAsia="宋体" w:hAnsi="宋体" w:cs="Times New Roman" w:hint="eastAsia"/>
          <w:szCs w:val="21"/>
        </w:rPr>
        <w:t>年</w:t>
      </w:r>
      <w:r w:rsidRPr="00D64321">
        <w:rPr>
          <w:rFonts w:ascii="宋体" w:eastAsia="宋体" w:hAnsi="宋体" w:cs="Times New Roman"/>
          <w:szCs w:val="21"/>
        </w:rPr>
        <w:t>1~6</w:t>
      </w:r>
      <w:r w:rsidRPr="00D64321">
        <w:rPr>
          <w:rFonts w:ascii="宋体" w:eastAsia="宋体" w:hAnsi="宋体" w:cs="Times New Roman" w:hint="eastAsia"/>
          <w:szCs w:val="21"/>
        </w:rPr>
        <w:t>月”全国固定资产投资</w:t>
      </w:r>
      <w:r w:rsidRPr="00D64321">
        <w:rPr>
          <w:rFonts w:ascii="宋体" w:eastAsia="宋体" w:hAnsi="宋体" w:cs="Times New Roman"/>
          <w:noProof/>
          <w:position w:val="-22"/>
          <w:szCs w:val="21"/>
        </w:rPr>
        <w:drawing>
          <wp:inline distT="0" distB="0" distL="0" distR="0" wp14:anchorId="70E5C9FA" wp14:editId="3A827AC0">
            <wp:extent cx="1266825" cy="352425"/>
            <wp:effectExtent l="0" t="0" r="9525" b="9525"/>
            <wp:docPr id="805" name="图片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1266825" cy="352425"/>
                    </a:xfrm>
                    <a:prstGeom prst="rect">
                      <a:avLst/>
                    </a:prstGeom>
                    <a:noFill/>
                    <a:ln>
                      <a:noFill/>
                    </a:ln>
                  </pic:spPr>
                </pic:pic>
              </a:graphicData>
            </a:graphic>
          </wp:inline>
        </w:drawing>
      </w:r>
      <w:r w:rsidRPr="00D64321">
        <w:rPr>
          <w:rFonts w:ascii="宋体" w:eastAsia="宋体" w:hAnsi="宋体" w:cs="Times New Roman" w:hint="eastAsia"/>
          <w:szCs w:val="21"/>
        </w:rPr>
        <w:t>万亿</w:t>
      </w:r>
      <w:r w:rsidRPr="00D64321">
        <w:rPr>
          <w:rFonts w:ascii="宋体" w:eastAsia="宋体" w:hAnsi="宋体" w:cs="Times New Roman" w:hint="eastAsia"/>
          <w:kern w:val="0"/>
          <w:szCs w:val="21"/>
        </w:rPr>
        <w:t>元。因此，选择</w:t>
      </w:r>
      <w:r w:rsidRPr="00D64321">
        <w:rPr>
          <w:rFonts w:ascii="宋体" w:eastAsia="宋体" w:hAnsi="宋体" w:cs="Times New Roman"/>
          <w:szCs w:val="21"/>
        </w:rPr>
        <w:t>C</w:t>
      </w:r>
      <w:r w:rsidRPr="00D64321">
        <w:rPr>
          <w:rFonts w:ascii="宋体" w:eastAsia="宋体" w:hAnsi="宋体" w:cs="Times New Roman" w:hint="eastAsia"/>
          <w:szCs w:val="21"/>
        </w:rPr>
        <w:t>选项。</w:t>
      </w:r>
    </w:p>
    <w:p w14:paraId="1B411E24" w14:textId="617520E7" w:rsidR="006060F5" w:rsidRPr="00D64321" w:rsidRDefault="006060F5" w:rsidP="003C7C3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 xml:space="preserve">17. </w:t>
      </w:r>
    </w:p>
    <w:p w14:paraId="2C2E1512"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【答案】</w:t>
      </w:r>
      <w:r w:rsidRPr="00D64321">
        <w:rPr>
          <w:rFonts w:ascii="宋体" w:eastAsia="宋体" w:hAnsi="宋体" w:cs="Times New Roman"/>
          <w:kern w:val="0"/>
          <w:szCs w:val="21"/>
        </w:rPr>
        <w:t>D</w:t>
      </w:r>
    </w:p>
    <w:p w14:paraId="7EEB2864"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【解题思路】</w:t>
      </w:r>
    </w:p>
    <w:p w14:paraId="1E798C83" w14:textId="77777777" w:rsidR="006060F5" w:rsidRPr="00D64321"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第一步，标记</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比”。</w:t>
      </w:r>
    </w:p>
    <w:p w14:paraId="38104958" w14:textId="77777777" w:rsidR="006060F5"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第二步，定位折线图，</w:t>
      </w:r>
      <w:r w:rsidRPr="00D64321">
        <w:rPr>
          <w:rFonts w:ascii="宋体" w:eastAsia="宋体" w:hAnsi="宋体" w:cs="Times New Roman"/>
          <w:szCs w:val="21"/>
        </w:rPr>
        <w:t>2015</w:t>
      </w:r>
      <w:r w:rsidRPr="00D64321">
        <w:rPr>
          <w:rFonts w:ascii="宋体" w:eastAsia="宋体" w:hAnsi="宋体" w:cs="Times New Roman" w:hint="eastAsia"/>
          <w:szCs w:val="21"/>
        </w:rPr>
        <w:t>年</w:t>
      </w:r>
      <w:r w:rsidRPr="00D64321">
        <w:rPr>
          <w:rFonts w:ascii="宋体" w:eastAsia="宋体" w:hAnsi="宋体" w:cs="Times New Roman"/>
          <w:szCs w:val="21"/>
        </w:rPr>
        <w:t>1~6</w:t>
      </w:r>
      <w:r w:rsidRPr="00D64321">
        <w:rPr>
          <w:rFonts w:ascii="宋体" w:eastAsia="宋体" w:hAnsi="宋体" w:cs="Times New Roman" w:hint="eastAsia"/>
          <w:szCs w:val="21"/>
        </w:rPr>
        <w:t>月民间固定资产投资同比增速</w:t>
      </w:r>
      <w:r w:rsidRPr="00D64321">
        <w:rPr>
          <w:rFonts w:ascii="宋体" w:eastAsia="宋体" w:hAnsi="宋体" w:cs="Times New Roman"/>
          <w:szCs w:val="21"/>
        </w:rPr>
        <w:t>11.4%</w:t>
      </w:r>
      <w:r w:rsidRPr="00D64321">
        <w:rPr>
          <w:rFonts w:ascii="宋体" w:eastAsia="宋体" w:hAnsi="宋体" w:cs="Times New Roman" w:hint="eastAsia"/>
          <w:szCs w:val="21"/>
        </w:rPr>
        <w:t>，</w:t>
      </w:r>
      <w:r w:rsidRPr="00D64321">
        <w:rPr>
          <w:rFonts w:ascii="宋体" w:eastAsia="宋体" w:hAnsi="宋体" w:cs="Times New Roman"/>
          <w:szCs w:val="21"/>
        </w:rPr>
        <w:t>2014</w:t>
      </w:r>
      <w:r w:rsidRPr="00D64321">
        <w:rPr>
          <w:rFonts w:ascii="宋体" w:eastAsia="宋体" w:hAnsi="宋体" w:cs="Times New Roman" w:hint="eastAsia"/>
          <w:szCs w:val="21"/>
        </w:rPr>
        <w:t>年</w:t>
      </w:r>
      <w:r w:rsidRPr="00D64321">
        <w:rPr>
          <w:rFonts w:ascii="宋体" w:eastAsia="宋体" w:hAnsi="宋体" w:cs="Times New Roman"/>
          <w:szCs w:val="21"/>
        </w:rPr>
        <w:t>1~6</w:t>
      </w:r>
      <w:r w:rsidRPr="00D64321">
        <w:rPr>
          <w:rFonts w:ascii="宋体" w:eastAsia="宋体" w:hAnsi="宋体" w:cs="Times New Roman" w:hint="eastAsia"/>
          <w:szCs w:val="21"/>
        </w:rPr>
        <w:t>月为</w:t>
      </w:r>
      <w:r w:rsidRPr="00D64321">
        <w:rPr>
          <w:rFonts w:ascii="宋体" w:eastAsia="宋体" w:hAnsi="宋体" w:cs="Times New Roman"/>
          <w:szCs w:val="21"/>
        </w:rPr>
        <w:t>20.1%</w:t>
      </w:r>
      <w:r w:rsidRPr="00D64321">
        <w:rPr>
          <w:rFonts w:ascii="宋体" w:eastAsia="宋体" w:hAnsi="宋体" w:cs="Times New Roman" w:hint="eastAsia"/>
          <w:szCs w:val="21"/>
        </w:rPr>
        <w:t>，即</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比”上年同期回落</w:t>
      </w:r>
      <w:r w:rsidRPr="00D64321">
        <w:rPr>
          <w:rFonts w:ascii="宋体" w:eastAsia="宋体" w:hAnsi="宋体" w:cs="Times New Roman"/>
          <w:szCs w:val="21"/>
        </w:rPr>
        <w:t>8.7</w:t>
      </w:r>
      <w:r w:rsidRPr="00D64321">
        <w:rPr>
          <w:rFonts w:ascii="宋体" w:eastAsia="宋体" w:hAnsi="宋体" w:cs="Times New Roman" w:hint="eastAsia"/>
          <w:szCs w:val="21"/>
        </w:rPr>
        <w:t>个百分点（</w:t>
      </w:r>
      <w:r w:rsidRPr="00D64321">
        <w:rPr>
          <w:rFonts w:ascii="宋体" w:eastAsia="宋体" w:hAnsi="宋体" w:cs="Times New Roman"/>
          <w:noProof/>
          <w:color w:val="000000"/>
          <w:kern w:val="0"/>
          <w:position w:val="-6"/>
          <w:szCs w:val="21"/>
        </w:rPr>
        <w:drawing>
          <wp:inline distT="0" distB="0" distL="0" distR="0" wp14:anchorId="3AABE633" wp14:editId="6FAB132F">
            <wp:extent cx="1333500" cy="161925"/>
            <wp:effectExtent l="0" t="0" r="0" b="9525"/>
            <wp:docPr id="806" name="图片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1333500" cy="161925"/>
                    </a:xfrm>
                    <a:prstGeom prst="rect">
                      <a:avLst/>
                    </a:prstGeom>
                    <a:noFill/>
                    <a:ln>
                      <a:noFill/>
                    </a:ln>
                  </pic:spPr>
                </pic:pic>
              </a:graphicData>
            </a:graphic>
          </wp:inline>
        </w:drawing>
      </w:r>
      <w:r w:rsidRPr="00D64321">
        <w:rPr>
          <w:rFonts w:ascii="宋体" w:eastAsia="宋体" w:hAnsi="宋体" w:cs="Times New Roman" w:hint="eastAsia"/>
          <w:szCs w:val="21"/>
        </w:rPr>
        <w:t>）。因此，选择</w:t>
      </w:r>
      <w:r w:rsidRPr="00D64321">
        <w:rPr>
          <w:rFonts w:ascii="宋体" w:eastAsia="宋体" w:hAnsi="宋体" w:cs="Times New Roman"/>
          <w:szCs w:val="21"/>
        </w:rPr>
        <w:t>D</w:t>
      </w:r>
      <w:r w:rsidRPr="00D64321">
        <w:rPr>
          <w:rFonts w:ascii="宋体" w:eastAsia="宋体" w:hAnsi="宋体" w:cs="Times New Roman" w:hint="eastAsia"/>
          <w:szCs w:val="21"/>
        </w:rPr>
        <w:t>选项。</w:t>
      </w:r>
    </w:p>
    <w:p w14:paraId="7E6BFAA0" w14:textId="670C646A" w:rsidR="006060F5" w:rsidRPr="00D64321" w:rsidRDefault="006060F5" w:rsidP="003C7C3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 xml:space="preserve">18. </w:t>
      </w:r>
    </w:p>
    <w:p w14:paraId="0F7AC822"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【答案】</w:t>
      </w:r>
      <w:r w:rsidRPr="00D64321">
        <w:rPr>
          <w:rFonts w:ascii="宋体" w:eastAsia="宋体" w:hAnsi="宋体" w:cs="Times New Roman"/>
          <w:kern w:val="0"/>
          <w:szCs w:val="21"/>
        </w:rPr>
        <w:t>A</w:t>
      </w:r>
    </w:p>
    <w:p w14:paraId="745C8B80"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【解题思路】</w:t>
      </w:r>
    </w:p>
    <w:p w14:paraId="1D60B4D3" w14:textId="77777777" w:rsidR="006060F5" w:rsidRPr="00D64321"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第一步，标记</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占”、</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高于”。</w:t>
      </w:r>
    </w:p>
    <w:p w14:paraId="2205B7EE" w14:textId="77777777" w:rsidR="006060F5" w:rsidRPr="00D64321" w:rsidRDefault="006060F5" w:rsidP="006060F5">
      <w:pPr>
        <w:widowControl/>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第二步，定位折线图和第二段，</w:t>
      </w:r>
      <w:r w:rsidRPr="00D64321">
        <w:rPr>
          <w:rFonts w:ascii="宋体" w:eastAsia="宋体" w:hAnsi="宋体" w:cs="Times New Roman"/>
          <w:szCs w:val="21"/>
        </w:rPr>
        <w:t>2015</w:t>
      </w:r>
      <w:r w:rsidRPr="00D64321">
        <w:rPr>
          <w:rFonts w:ascii="宋体" w:eastAsia="宋体" w:hAnsi="宋体" w:cs="Times New Roman" w:hint="eastAsia"/>
          <w:szCs w:val="21"/>
        </w:rPr>
        <w:t>年</w:t>
      </w:r>
      <w:r w:rsidRPr="00D64321">
        <w:rPr>
          <w:rFonts w:ascii="宋体" w:eastAsia="宋体" w:hAnsi="宋体" w:cs="Times New Roman"/>
          <w:szCs w:val="21"/>
        </w:rPr>
        <w:t>1~6</w:t>
      </w:r>
      <w:r w:rsidRPr="00D64321">
        <w:rPr>
          <w:rFonts w:ascii="宋体" w:eastAsia="宋体" w:hAnsi="宋体" w:cs="Times New Roman" w:hint="eastAsia"/>
          <w:szCs w:val="21"/>
        </w:rPr>
        <w:t>月全国固定资产投资同比增速为</w:t>
      </w:r>
      <w:r w:rsidRPr="00D64321">
        <w:rPr>
          <w:rFonts w:ascii="宋体" w:eastAsia="宋体" w:hAnsi="宋体" w:cs="Times New Roman"/>
          <w:szCs w:val="21"/>
        </w:rPr>
        <w:t>11.4%</w:t>
      </w:r>
      <w:r w:rsidRPr="00D64321">
        <w:rPr>
          <w:rFonts w:ascii="宋体" w:eastAsia="宋体" w:hAnsi="宋体" w:cs="Times New Roman" w:hint="eastAsia"/>
          <w:szCs w:val="21"/>
        </w:rPr>
        <w:t>；第一、二、三产业同比增速分别为</w:t>
      </w:r>
      <w:r w:rsidRPr="00D64321">
        <w:rPr>
          <w:rFonts w:ascii="宋体" w:eastAsia="宋体" w:hAnsi="宋体" w:cs="Times New Roman"/>
          <w:szCs w:val="21"/>
        </w:rPr>
        <w:t>31.4%</w:t>
      </w:r>
      <w:r w:rsidRPr="00D64321">
        <w:rPr>
          <w:rFonts w:ascii="宋体" w:eastAsia="宋体" w:hAnsi="宋体" w:cs="Times New Roman" w:hint="eastAsia"/>
          <w:szCs w:val="21"/>
        </w:rPr>
        <w:t>、</w:t>
      </w:r>
      <w:r w:rsidRPr="00D64321">
        <w:rPr>
          <w:rFonts w:ascii="宋体" w:eastAsia="宋体" w:hAnsi="宋体" w:cs="Times New Roman"/>
          <w:szCs w:val="21"/>
        </w:rPr>
        <w:t>10.8%</w:t>
      </w:r>
      <w:r w:rsidRPr="00D64321">
        <w:rPr>
          <w:rFonts w:ascii="宋体" w:eastAsia="宋体" w:hAnsi="宋体" w:cs="Times New Roman" w:hint="eastAsia"/>
          <w:szCs w:val="21"/>
        </w:rPr>
        <w:t>、</w:t>
      </w:r>
      <w:r w:rsidRPr="00D64321">
        <w:rPr>
          <w:rFonts w:ascii="宋体" w:eastAsia="宋体" w:hAnsi="宋体" w:cs="Times New Roman"/>
          <w:szCs w:val="21"/>
        </w:rPr>
        <w:t>10.9%</w:t>
      </w:r>
      <w:r w:rsidRPr="00D64321">
        <w:rPr>
          <w:rFonts w:ascii="宋体" w:eastAsia="宋体" w:hAnsi="宋体" w:cs="Times New Roman" w:hint="eastAsia"/>
          <w:szCs w:val="21"/>
        </w:rPr>
        <w:t>。</w:t>
      </w:r>
    </w:p>
    <w:p w14:paraId="506DDE8E" w14:textId="77777777" w:rsidR="006060F5" w:rsidRPr="00D64321"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第三步，两期比重比较，分子增长率大于分母增长率，比重上升。故只有第一产业所</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占”比重</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高于”上年同期水平。因此，选择</w:t>
      </w:r>
      <w:r w:rsidRPr="00D64321">
        <w:rPr>
          <w:rFonts w:ascii="宋体" w:eastAsia="宋体" w:hAnsi="宋体" w:cs="Times New Roman"/>
          <w:szCs w:val="21"/>
        </w:rPr>
        <w:t>A</w:t>
      </w:r>
      <w:r w:rsidRPr="00D64321">
        <w:rPr>
          <w:rFonts w:ascii="宋体" w:eastAsia="宋体" w:hAnsi="宋体" w:cs="Times New Roman" w:hint="eastAsia"/>
          <w:szCs w:val="21"/>
        </w:rPr>
        <w:t>选项。</w:t>
      </w:r>
    </w:p>
    <w:p w14:paraId="21FFD729" w14:textId="77777777" w:rsidR="006060F5"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kern w:val="0"/>
          <w:szCs w:val="21"/>
        </w:rPr>
        <w:t>【拓展】</w:t>
      </w:r>
      <w:r w:rsidRPr="00D64321">
        <w:rPr>
          <w:rFonts w:ascii="宋体" w:eastAsia="宋体" w:hAnsi="宋体" w:cs="Times New Roman" w:hint="eastAsia"/>
          <w:color w:val="000000"/>
          <w:kern w:val="0"/>
          <w:szCs w:val="21"/>
        </w:rPr>
        <w:t>两期比重比较。差值计算公式为</w:t>
      </w:r>
      <w:r w:rsidRPr="00D64321">
        <w:rPr>
          <w:rFonts w:ascii="宋体" w:eastAsia="宋体" w:hAnsi="宋体" w:cs="Times New Roman"/>
          <w:noProof/>
          <w:color w:val="000000"/>
          <w:position w:val="-22"/>
          <w:szCs w:val="21"/>
        </w:rPr>
        <w:drawing>
          <wp:inline distT="0" distB="0" distL="0" distR="0" wp14:anchorId="110BD80E" wp14:editId="0E6C4CCF">
            <wp:extent cx="1323975" cy="352425"/>
            <wp:effectExtent l="0" t="0" r="9525" b="9525"/>
            <wp:docPr id="807" name="图片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1323975" cy="352425"/>
                    </a:xfrm>
                    <a:prstGeom prst="rect">
                      <a:avLst/>
                    </a:prstGeom>
                    <a:noFill/>
                    <a:ln>
                      <a:noFill/>
                    </a:ln>
                  </pic:spPr>
                </pic:pic>
              </a:graphicData>
            </a:graphic>
          </wp:inline>
        </w:drawing>
      </w:r>
      <w:r w:rsidRPr="00D64321">
        <w:rPr>
          <w:rFonts w:ascii="宋体" w:eastAsia="宋体" w:hAnsi="宋体" w:cs="Times New Roman" w:hint="eastAsia"/>
          <w:color w:val="000000"/>
          <w:szCs w:val="21"/>
        </w:rPr>
        <w:t>，一般情况下</w:t>
      </w:r>
      <w:proofErr w:type="gramStart"/>
      <w:r w:rsidRPr="00D64321">
        <w:rPr>
          <w:rFonts w:ascii="宋体" w:eastAsia="宋体" w:hAnsi="宋体" w:cs="Times New Roman" w:hint="eastAsia"/>
          <w:color w:val="000000"/>
          <w:szCs w:val="21"/>
        </w:rPr>
        <w:t>现期比重</w:t>
      </w:r>
      <w:proofErr w:type="gramEnd"/>
      <w:r w:rsidRPr="00D64321">
        <w:rPr>
          <w:rFonts w:ascii="宋体" w:eastAsia="宋体" w:hAnsi="宋体" w:cs="Times New Roman"/>
          <w:noProof/>
          <w:color w:val="000000"/>
          <w:position w:val="-22"/>
          <w:szCs w:val="21"/>
        </w:rPr>
        <w:drawing>
          <wp:inline distT="0" distB="0" distL="0" distR="0" wp14:anchorId="6BCB4BC2" wp14:editId="712631E8">
            <wp:extent cx="323850" cy="352425"/>
            <wp:effectExtent l="0" t="0" r="0" b="9525"/>
            <wp:docPr id="808" name="图片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323850" cy="352425"/>
                    </a:xfrm>
                    <a:prstGeom prst="rect">
                      <a:avLst/>
                    </a:prstGeom>
                    <a:noFill/>
                    <a:ln>
                      <a:noFill/>
                    </a:ln>
                  </pic:spPr>
                </pic:pic>
              </a:graphicData>
            </a:graphic>
          </wp:inline>
        </w:drawing>
      </w:r>
      <w:r w:rsidRPr="00D64321">
        <w:rPr>
          <w:rFonts w:ascii="宋体" w:eastAsia="宋体" w:hAnsi="宋体" w:cs="Times New Roman" w:hint="eastAsia"/>
          <w:color w:val="000000"/>
          <w:szCs w:val="21"/>
        </w:rPr>
        <w:t>，</w:t>
      </w:r>
      <w:r w:rsidRPr="00D64321">
        <w:rPr>
          <w:rFonts w:ascii="宋体" w:eastAsia="宋体" w:hAnsi="宋体" w:cs="Times New Roman"/>
          <w:noProof/>
          <w:color w:val="000000"/>
          <w:position w:val="-22"/>
          <w:szCs w:val="21"/>
        </w:rPr>
        <w:drawing>
          <wp:inline distT="0" distB="0" distL="0" distR="0" wp14:anchorId="615588CA" wp14:editId="296DA2CC">
            <wp:extent cx="809625" cy="352425"/>
            <wp:effectExtent l="0" t="0" r="9525" b="9525"/>
            <wp:docPr id="809" name="图片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809625" cy="352425"/>
                    </a:xfrm>
                    <a:prstGeom prst="rect">
                      <a:avLst/>
                    </a:prstGeom>
                    <a:noFill/>
                    <a:ln>
                      <a:noFill/>
                    </a:ln>
                  </pic:spPr>
                </pic:pic>
              </a:graphicData>
            </a:graphic>
          </wp:inline>
        </w:drawing>
      </w:r>
      <w:r w:rsidRPr="00D64321">
        <w:rPr>
          <w:rFonts w:ascii="宋体" w:eastAsia="宋体" w:hAnsi="宋体" w:cs="Times New Roman" w:hint="eastAsia"/>
          <w:color w:val="000000"/>
          <w:szCs w:val="21"/>
        </w:rPr>
        <w:t>，</w:t>
      </w:r>
      <w:r w:rsidRPr="00D64321">
        <w:rPr>
          <w:rFonts w:ascii="宋体" w:eastAsia="宋体" w:hAnsi="宋体" w:cs="Times New Roman" w:hint="eastAsia"/>
          <w:color w:val="000000"/>
          <w:kern w:val="0"/>
          <w:szCs w:val="21"/>
        </w:rPr>
        <w:t>两期比重差值</w:t>
      </w:r>
      <w:r w:rsidRPr="00D64321">
        <w:rPr>
          <w:rFonts w:ascii="宋体" w:eastAsia="宋体" w:hAnsi="宋体" w:cs="Times New Roman"/>
          <w:noProof/>
          <w:color w:val="000000"/>
          <w:position w:val="-10"/>
          <w:szCs w:val="21"/>
        </w:rPr>
        <w:drawing>
          <wp:inline distT="0" distB="0" distL="0" distR="0" wp14:anchorId="6E0B37C9" wp14:editId="3F680564">
            <wp:extent cx="685800" cy="180975"/>
            <wp:effectExtent l="0" t="0" r="0" b="9525"/>
            <wp:docPr id="810" name="图片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D64321">
        <w:rPr>
          <w:rFonts w:ascii="宋体" w:eastAsia="宋体" w:hAnsi="宋体" w:cs="Times New Roman" w:hint="eastAsia"/>
          <w:color w:val="000000"/>
          <w:szCs w:val="21"/>
        </w:rPr>
        <w:t>，</w:t>
      </w:r>
      <w:r w:rsidRPr="00D64321">
        <w:rPr>
          <w:rFonts w:ascii="宋体" w:eastAsia="宋体" w:hAnsi="宋体" w:cs="Times New Roman"/>
          <w:noProof/>
          <w:color w:val="000000"/>
          <w:position w:val="-10"/>
          <w:szCs w:val="21"/>
        </w:rPr>
        <w:drawing>
          <wp:inline distT="0" distB="0" distL="0" distR="0" wp14:anchorId="14A3B269" wp14:editId="67001AE4">
            <wp:extent cx="819150" cy="180975"/>
            <wp:effectExtent l="0" t="0" r="0" b="9525"/>
            <wp:docPr id="811" name="图片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819150" cy="180975"/>
                    </a:xfrm>
                    <a:prstGeom prst="rect">
                      <a:avLst/>
                    </a:prstGeom>
                    <a:noFill/>
                    <a:ln>
                      <a:noFill/>
                    </a:ln>
                  </pic:spPr>
                </pic:pic>
              </a:graphicData>
            </a:graphic>
          </wp:inline>
        </w:drawing>
      </w:r>
      <w:r w:rsidRPr="00D64321">
        <w:rPr>
          <w:rFonts w:ascii="宋体" w:eastAsia="宋体" w:hAnsi="宋体" w:cs="Times New Roman" w:hint="eastAsia"/>
          <w:color w:val="000000"/>
          <w:szCs w:val="21"/>
        </w:rPr>
        <w:t>表示比重上升，</w:t>
      </w:r>
      <w:r w:rsidRPr="00D64321">
        <w:rPr>
          <w:rFonts w:ascii="宋体" w:eastAsia="宋体" w:hAnsi="宋体" w:cs="Times New Roman"/>
          <w:noProof/>
          <w:color w:val="000000"/>
          <w:position w:val="-10"/>
          <w:szCs w:val="21"/>
        </w:rPr>
        <w:drawing>
          <wp:inline distT="0" distB="0" distL="0" distR="0" wp14:anchorId="0A14983D" wp14:editId="532115DB">
            <wp:extent cx="819150" cy="180975"/>
            <wp:effectExtent l="0" t="0" r="0" b="9525"/>
            <wp:docPr id="812" name="图片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819150" cy="180975"/>
                    </a:xfrm>
                    <a:prstGeom prst="rect">
                      <a:avLst/>
                    </a:prstGeom>
                    <a:noFill/>
                    <a:ln>
                      <a:noFill/>
                    </a:ln>
                  </pic:spPr>
                </pic:pic>
              </a:graphicData>
            </a:graphic>
          </wp:inline>
        </w:drawing>
      </w:r>
      <w:r w:rsidRPr="00D64321">
        <w:rPr>
          <w:rFonts w:ascii="宋体" w:eastAsia="宋体" w:hAnsi="宋体" w:cs="Times New Roman" w:hint="eastAsia"/>
          <w:color w:val="000000"/>
          <w:szCs w:val="21"/>
        </w:rPr>
        <w:t>表示比重下降。</w:t>
      </w:r>
    </w:p>
    <w:p w14:paraId="036A1364" w14:textId="1E7419BF" w:rsidR="006060F5" w:rsidRPr="00D64321" w:rsidRDefault="006060F5" w:rsidP="003C7C3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 xml:space="preserve">19. </w:t>
      </w:r>
    </w:p>
    <w:p w14:paraId="1776850C"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【答案】</w:t>
      </w:r>
      <w:r w:rsidRPr="00D64321">
        <w:rPr>
          <w:rFonts w:ascii="宋体" w:eastAsia="宋体" w:hAnsi="宋体" w:cs="Times New Roman"/>
          <w:kern w:val="0"/>
          <w:szCs w:val="21"/>
        </w:rPr>
        <w:t>D</w:t>
      </w:r>
    </w:p>
    <w:p w14:paraId="38DAED29"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【解题思路】</w:t>
      </w:r>
    </w:p>
    <w:p w14:paraId="41C90287" w14:textId="77777777" w:rsidR="006060F5" w:rsidRPr="00D64321"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第一步，标记</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szCs w:val="21"/>
        </w:rPr>
        <w:t>2013</w:t>
      </w:r>
      <w:r w:rsidRPr="00D64321">
        <w:rPr>
          <w:rFonts w:ascii="宋体" w:eastAsia="宋体" w:hAnsi="宋体" w:cs="Times New Roman" w:hint="eastAsia"/>
          <w:szCs w:val="21"/>
        </w:rPr>
        <w:t>年上半年”、</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上升”。</w:t>
      </w:r>
    </w:p>
    <w:p w14:paraId="5772DD91" w14:textId="77777777" w:rsidR="006060F5" w:rsidRPr="00D64321" w:rsidRDefault="006060F5" w:rsidP="006060F5">
      <w:pPr>
        <w:widowControl/>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第二步，定位折线图，</w:t>
      </w:r>
      <w:r w:rsidRPr="00D64321">
        <w:rPr>
          <w:rFonts w:ascii="宋体" w:eastAsia="宋体" w:hAnsi="宋体" w:cs="Times New Roman"/>
          <w:szCs w:val="21"/>
        </w:rPr>
        <w:t>2015</w:t>
      </w:r>
      <w:r w:rsidRPr="00D64321">
        <w:rPr>
          <w:rFonts w:ascii="宋体" w:eastAsia="宋体" w:hAnsi="宋体" w:cs="Times New Roman" w:hint="eastAsia"/>
          <w:szCs w:val="21"/>
        </w:rPr>
        <w:t>年</w:t>
      </w:r>
      <w:r w:rsidRPr="00D64321">
        <w:rPr>
          <w:rFonts w:ascii="宋体" w:eastAsia="宋体" w:hAnsi="宋体" w:cs="Times New Roman"/>
          <w:szCs w:val="21"/>
        </w:rPr>
        <w:t>1~6</w:t>
      </w:r>
      <w:r w:rsidRPr="00D64321">
        <w:rPr>
          <w:rFonts w:ascii="宋体" w:eastAsia="宋体" w:hAnsi="宋体" w:cs="Times New Roman" w:hint="eastAsia"/>
          <w:szCs w:val="21"/>
        </w:rPr>
        <w:t>月全国固定资产投资同比增速为</w:t>
      </w:r>
      <w:r w:rsidRPr="00D64321">
        <w:rPr>
          <w:rFonts w:ascii="宋体" w:eastAsia="宋体" w:hAnsi="宋体" w:cs="Times New Roman"/>
          <w:szCs w:val="21"/>
        </w:rPr>
        <w:t>11.4%</w:t>
      </w:r>
      <w:r w:rsidRPr="00D64321">
        <w:rPr>
          <w:rFonts w:ascii="宋体" w:eastAsia="宋体" w:hAnsi="宋体" w:cs="Times New Roman" w:hint="eastAsia"/>
          <w:szCs w:val="21"/>
        </w:rPr>
        <w:t>，</w:t>
      </w:r>
      <w:r w:rsidRPr="00D64321">
        <w:rPr>
          <w:rFonts w:ascii="宋体" w:eastAsia="宋体" w:hAnsi="宋体" w:cs="Times New Roman"/>
          <w:szCs w:val="21"/>
        </w:rPr>
        <w:t>2014</w:t>
      </w:r>
      <w:r w:rsidRPr="00D64321">
        <w:rPr>
          <w:rFonts w:ascii="宋体" w:eastAsia="宋体" w:hAnsi="宋体" w:cs="Times New Roman" w:hint="eastAsia"/>
          <w:szCs w:val="21"/>
        </w:rPr>
        <w:t>年</w:t>
      </w:r>
      <w:r w:rsidRPr="00D64321">
        <w:rPr>
          <w:rFonts w:ascii="宋体" w:eastAsia="宋体" w:hAnsi="宋体" w:cs="Times New Roman"/>
          <w:szCs w:val="21"/>
        </w:rPr>
        <w:t>1~6</w:t>
      </w:r>
      <w:r w:rsidRPr="00D64321">
        <w:rPr>
          <w:rFonts w:ascii="宋体" w:eastAsia="宋体" w:hAnsi="宋体" w:cs="Times New Roman" w:hint="eastAsia"/>
          <w:szCs w:val="21"/>
        </w:rPr>
        <w:t>月为</w:t>
      </w:r>
      <w:r w:rsidRPr="00D64321">
        <w:rPr>
          <w:rFonts w:ascii="宋体" w:eastAsia="宋体" w:hAnsi="宋体" w:cs="Times New Roman"/>
          <w:szCs w:val="21"/>
        </w:rPr>
        <w:t>17.3%</w:t>
      </w:r>
      <w:r w:rsidRPr="00D64321">
        <w:rPr>
          <w:rFonts w:ascii="宋体" w:eastAsia="宋体" w:hAnsi="宋体" w:cs="Times New Roman" w:hint="eastAsia"/>
          <w:szCs w:val="21"/>
        </w:rPr>
        <w:t>。</w:t>
      </w:r>
    </w:p>
    <w:p w14:paraId="6CAAEC6C" w14:textId="77777777" w:rsidR="006060F5" w:rsidRPr="00D64321"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第三步，根据两期间隔增长率公式</w:t>
      </w:r>
      <w:r w:rsidRPr="00D64321">
        <w:rPr>
          <w:rFonts w:ascii="宋体" w:eastAsia="宋体" w:hAnsi="宋体" w:cs="Times New Roman"/>
          <w:noProof/>
          <w:position w:val="-10"/>
          <w:szCs w:val="21"/>
        </w:rPr>
        <w:drawing>
          <wp:inline distT="0" distB="0" distL="0" distR="0" wp14:anchorId="37504727" wp14:editId="1DC67FC8">
            <wp:extent cx="971550" cy="190500"/>
            <wp:effectExtent l="0" t="0" r="0" b="0"/>
            <wp:docPr id="813" name="图片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971550" cy="190500"/>
                    </a:xfrm>
                    <a:prstGeom prst="rect">
                      <a:avLst/>
                    </a:prstGeom>
                    <a:noFill/>
                    <a:ln>
                      <a:noFill/>
                    </a:ln>
                  </pic:spPr>
                </pic:pic>
              </a:graphicData>
            </a:graphic>
          </wp:inline>
        </w:drawing>
      </w:r>
      <w:r w:rsidRPr="00D64321">
        <w:rPr>
          <w:rFonts w:ascii="宋体" w:eastAsia="宋体" w:hAnsi="宋体" w:cs="Times New Roman" w:hint="eastAsia"/>
          <w:szCs w:val="21"/>
        </w:rPr>
        <w:t>，可知</w:t>
      </w:r>
      <w:r w:rsidRPr="00D64321">
        <w:rPr>
          <w:rFonts w:ascii="宋体" w:eastAsia="宋体" w:hAnsi="宋体" w:cs="Times New Roman"/>
          <w:szCs w:val="21"/>
        </w:rPr>
        <w:t>2015</w:t>
      </w:r>
      <w:r w:rsidRPr="00D64321">
        <w:rPr>
          <w:rFonts w:ascii="宋体" w:eastAsia="宋体" w:hAnsi="宋体" w:cs="Times New Roman" w:hint="eastAsia"/>
          <w:szCs w:val="21"/>
        </w:rPr>
        <w:t>年上半年相对于</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szCs w:val="21"/>
        </w:rPr>
        <w:t>2013</w:t>
      </w:r>
      <w:r w:rsidRPr="00D64321">
        <w:rPr>
          <w:rFonts w:ascii="宋体" w:eastAsia="宋体" w:hAnsi="宋体" w:cs="Times New Roman" w:hint="eastAsia"/>
          <w:szCs w:val="21"/>
        </w:rPr>
        <w:t>年上半年”的增长率为</w:t>
      </w:r>
      <w:r w:rsidRPr="00D64321">
        <w:rPr>
          <w:rFonts w:ascii="宋体" w:eastAsia="宋体" w:hAnsi="宋体" w:cs="Times New Roman"/>
          <w:noProof/>
          <w:color w:val="000000"/>
          <w:kern w:val="0"/>
          <w:position w:val="-6"/>
          <w:szCs w:val="21"/>
        </w:rPr>
        <w:drawing>
          <wp:inline distT="0" distB="0" distL="0" distR="0" wp14:anchorId="6320E29D" wp14:editId="7FA27B65">
            <wp:extent cx="3609975" cy="161925"/>
            <wp:effectExtent l="0" t="0" r="9525" b="9525"/>
            <wp:docPr id="814" name="图片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3609975" cy="161925"/>
                    </a:xfrm>
                    <a:prstGeom prst="rect">
                      <a:avLst/>
                    </a:prstGeom>
                    <a:noFill/>
                    <a:ln>
                      <a:noFill/>
                    </a:ln>
                  </pic:spPr>
                </pic:pic>
              </a:graphicData>
            </a:graphic>
          </wp:inline>
        </w:drawing>
      </w:r>
      <w:r w:rsidRPr="00D64321">
        <w:rPr>
          <w:rFonts w:ascii="宋体" w:eastAsia="宋体" w:hAnsi="宋体" w:cs="Times New Roman" w:hint="eastAsia"/>
          <w:szCs w:val="21"/>
        </w:rPr>
        <w:t>。因此，选择</w:t>
      </w:r>
      <w:r w:rsidRPr="00D64321">
        <w:rPr>
          <w:rFonts w:ascii="宋体" w:eastAsia="宋体" w:hAnsi="宋体" w:cs="Times New Roman"/>
          <w:szCs w:val="21"/>
        </w:rPr>
        <w:t>D</w:t>
      </w:r>
      <w:r w:rsidRPr="00D64321">
        <w:rPr>
          <w:rFonts w:ascii="宋体" w:eastAsia="宋体" w:hAnsi="宋体" w:cs="Times New Roman" w:hint="eastAsia"/>
          <w:szCs w:val="21"/>
        </w:rPr>
        <w:t>选项。</w:t>
      </w:r>
    </w:p>
    <w:p w14:paraId="743CE8E3" w14:textId="77777777" w:rsidR="006060F5"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lastRenderedPageBreak/>
        <w:t>【拓展】两期间隔增长率</w:t>
      </w:r>
      <w:r w:rsidRPr="00D64321">
        <w:rPr>
          <w:rFonts w:ascii="宋体" w:eastAsia="宋体" w:hAnsi="宋体" w:cs="Times New Roman"/>
          <w:noProof/>
          <w:position w:val="-10"/>
          <w:szCs w:val="21"/>
        </w:rPr>
        <w:drawing>
          <wp:inline distT="0" distB="0" distL="0" distR="0" wp14:anchorId="1764D425" wp14:editId="122B4C10">
            <wp:extent cx="971550" cy="190500"/>
            <wp:effectExtent l="0" t="0" r="0" b="0"/>
            <wp:docPr id="815" name="图片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971550" cy="190500"/>
                    </a:xfrm>
                    <a:prstGeom prst="rect">
                      <a:avLst/>
                    </a:prstGeom>
                    <a:noFill/>
                    <a:ln>
                      <a:noFill/>
                    </a:ln>
                  </pic:spPr>
                </pic:pic>
              </a:graphicData>
            </a:graphic>
          </wp:inline>
        </w:drawing>
      </w:r>
      <w:r w:rsidRPr="00D64321">
        <w:rPr>
          <w:rFonts w:ascii="宋体" w:eastAsia="宋体" w:hAnsi="宋体" w:cs="Times New Roman" w:hint="eastAsia"/>
          <w:szCs w:val="21"/>
        </w:rPr>
        <w:t>。第一期与第二期之间的增长率为</w:t>
      </w:r>
      <w:r w:rsidRPr="00D64321">
        <w:rPr>
          <w:rFonts w:ascii="宋体" w:eastAsia="宋体" w:hAnsi="宋体" w:cs="Times New Roman"/>
          <w:noProof/>
          <w:position w:val="-10"/>
          <w:szCs w:val="21"/>
        </w:rPr>
        <w:drawing>
          <wp:inline distT="0" distB="0" distL="0" distR="0" wp14:anchorId="2211B344" wp14:editId="1C170D0D">
            <wp:extent cx="104775" cy="190500"/>
            <wp:effectExtent l="0" t="0" r="9525" b="0"/>
            <wp:docPr id="816" name="图片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104775" cy="190500"/>
                    </a:xfrm>
                    <a:prstGeom prst="rect">
                      <a:avLst/>
                    </a:prstGeom>
                    <a:noFill/>
                    <a:ln>
                      <a:noFill/>
                    </a:ln>
                  </pic:spPr>
                </pic:pic>
              </a:graphicData>
            </a:graphic>
          </wp:inline>
        </w:drawing>
      </w:r>
      <w:r w:rsidRPr="00D64321">
        <w:rPr>
          <w:rFonts w:ascii="宋体" w:eastAsia="宋体" w:hAnsi="宋体" w:cs="Times New Roman" w:hint="eastAsia"/>
          <w:szCs w:val="21"/>
        </w:rPr>
        <w:t>，第二期与第三期之间的增长率为</w:t>
      </w:r>
      <w:r w:rsidRPr="00D64321">
        <w:rPr>
          <w:rFonts w:ascii="宋体" w:eastAsia="宋体" w:hAnsi="宋体" w:cs="Times New Roman"/>
          <w:noProof/>
          <w:position w:val="-10"/>
          <w:szCs w:val="21"/>
        </w:rPr>
        <w:drawing>
          <wp:inline distT="0" distB="0" distL="0" distR="0" wp14:anchorId="3B5C5AEE" wp14:editId="61192092">
            <wp:extent cx="133350" cy="190500"/>
            <wp:effectExtent l="0" t="0" r="0" b="0"/>
            <wp:docPr id="817" name="图片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133350" cy="190500"/>
                    </a:xfrm>
                    <a:prstGeom prst="rect">
                      <a:avLst/>
                    </a:prstGeom>
                    <a:noFill/>
                    <a:ln>
                      <a:noFill/>
                    </a:ln>
                  </pic:spPr>
                </pic:pic>
              </a:graphicData>
            </a:graphic>
          </wp:inline>
        </w:drawing>
      </w:r>
      <w:r w:rsidRPr="00D64321">
        <w:rPr>
          <w:rFonts w:ascii="宋体" w:eastAsia="宋体" w:hAnsi="宋体" w:cs="Times New Roman" w:hint="eastAsia"/>
          <w:szCs w:val="21"/>
        </w:rPr>
        <w:t>，第一期与第三期之间的增长率为</w:t>
      </w:r>
      <w:r w:rsidRPr="00D64321">
        <w:rPr>
          <w:rFonts w:ascii="宋体" w:eastAsia="宋体" w:hAnsi="宋体" w:cs="Times New Roman"/>
          <w:noProof/>
          <w:position w:val="-4"/>
          <w:szCs w:val="21"/>
        </w:rPr>
        <w:drawing>
          <wp:inline distT="0" distB="0" distL="0" distR="0" wp14:anchorId="1C035F27" wp14:editId="4866140A">
            <wp:extent cx="133350" cy="142875"/>
            <wp:effectExtent l="0" t="0" r="0" b="9525"/>
            <wp:docPr id="818" name="图片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133350" cy="142875"/>
                    </a:xfrm>
                    <a:prstGeom prst="rect">
                      <a:avLst/>
                    </a:prstGeom>
                    <a:noFill/>
                    <a:ln>
                      <a:noFill/>
                    </a:ln>
                  </pic:spPr>
                </pic:pic>
              </a:graphicData>
            </a:graphic>
          </wp:inline>
        </w:drawing>
      </w:r>
      <w:r w:rsidRPr="00D64321">
        <w:rPr>
          <w:rFonts w:ascii="宋体" w:eastAsia="宋体" w:hAnsi="宋体" w:cs="Times New Roman" w:hint="eastAsia"/>
          <w:position w:val="-4"/>
          <w:szCs w:val="21"/>
        </w:rPr>
        <w:t>。</w:t>
      </w:r>
    </w:p>
    <w:p w14:paraId="19207086" w14:textId="1A53DDE3" w:rsidR="006060F5" w:rsidRPr="00D64321" w:rsidRDefault="006060F5" w:rsidP="003C7C3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 xml:space="preserve">20. </w:t>
      </w:r>
    </w:p>
    <w:p w14:paraId="0C897B15"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【答案】</w:t>
      </w:r>
      <w:r w:rsidRPr="00D64321">
        <w:rPr>
          <w:rFonts w:ascii="宋体" w:eastAsia="宋体" w:hAnsi="宋体" w:cs="Times New Roman"/>
          <w:kern w:val="0"/>
          <w:szCs w:val="21"/>
        </w:rPr>
        <w:t>B</w:t>
      </w:r>
    </w:p>
    <w:p w14:paraId="1143832A"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【解题思路】</w:t>
      </w:r>
    </w:p>
    <w:p w14:paraId="660B8E04" w14:textId="77777777" w:rsidR="006060F5" w:rsidRPr="00D64321"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A</w:t>
      </w:r>
      <w:r w:rsidRPr="00D64321">
        <w:rPr>
          <w:rFonts w:ascii="宋体" w:eastAsia="宋体" w:hAnsi="宋体" w:cs="Times New Roman" w:hint="eastAsia"/>
          <w:szCs w:val="21"/>
        </w:rPr>
        <w:t>选项，定位折线图，</w:t>
      </w:r>
      <w:r w:rsidRPr="00D64321">
        <w:rPr>
          <w:rFonts w:ascii="宋体" w:eastAsia="宋体" w:hAnsi="宋体" w:cs="Times New Roman"/>
          <w:szCs w:val="21"/>
        </w:rPr>
        <w:t>2015</w:t>
      </w:r>
      <w:r w:rsidRPr="00D64321">
        <w:rPr>
          <w:rFonts w:ascii="宋体" w:eastAsia="宋体" w:hAnsi="宋体" w:cs="Times New Roman" w:hint="eastAsia"/>
          <w:szCs w:val="21"/>
        </w:rPr>
        <w:t>年</w:t>
      </w:r>
      <w:r w:rsidRPr="00D64321">
        <w:rPr>
          <w:rFonts w:ascii="宋体" w:eastAsia="宋体" w:hAnsi="宋体" w:cs="Times New Roman"/>
          <w:szCs w:val="21"/>
        </w:rPr>
        <w:t>5</w:t>
      </w:r>
      <w:r w:rsidRPr="00D64321">
        <w:rPr>
          <w:rFonts w:ascii="宋体" w:eastAsia="宋体" w:hAnsi="宋体" w:cs="Times New Roman" w:hint="eastAsia"/>
          <w:szCs w:val="21"/>
        </w:rPr>
        <w:t>月份全国固定资产累计投资额同比增速（</w:t>
      </w:r>
      <w:r w:rsidRPr="00D64321">
        <w:rPr>
          <w:rFonts w:ascii="宋体" w:eastAsia="宋体" w:hAnsi="宋体" w:cs="Times New Roman"/>
          <w:szCs w:val="21"/>
        </w:rPr>
        <w:t>11.4%</w:t>
      </w:r>
      <w:r w:rsidRPr="00D64321">
        <w:rPr>
          <w:rFonts w:ascii="宋体" w:eastAsia="宋体" w:hAnsi="宋体" w:cs="Times New Roman" w:hint="eastAsia"/>
          <w:szCs w:val="21"/>
        </w:rPr>
        <w:t>）等于</w:t>
      </w:r>
      <w:r w:rsidRPr="00D64321">
        <w:rPr>
          <w:rFonts w:ascii="宋体" w:eastAsia="宋体" w:hAnsi="宋体" w:cs="Times New Roman"/>
          <w:szCs w:val="21"/>
        </w:rPr>
        <w:t>6</w:t>
      </w:r>
      <w:r w:rsidRPr="00D64321">
        <w:rPr>
          <w:rFonts w:ascii="宋体" w:eastAsia="宋体" w:hAnsi="宋体" w:cs="Times New Roman" w:hint="eastAsia"/>
          <w:szCs w:val="21"/>
        </w:rPr>
        <w:t>月份累计同比增速（</w:t>
      </w:r>
      <w:r w:rsidRPr="00D64321">
        <w:rPr>
          <w:rFonts w:ascii="宋体" w:eastAsia="宋体" w:hAnsi="宋体" w:cs="Times New Roman"/>
          <w:szCs w:val="21"/>
        </w:rPr>
        <w:t>11.4%</w:t>
      </w:r>
      <w:r w:rsidRPr="00D64321">
        <w:rPr>
          <w:rFonts w:ascii="宋体" w:eastAsia="宋体" w:hAnsi="宋体" w:cs="Times New Roman" w:hint="eastAsia"/>
          <w:szCs w:val="21"/>
        </w:rPr>
        <w:t>），并非逐月递减，错误。</w:t>
      </w:r>
    </w:p>
    <w:p w14:paraId="64540C4A" w14:textId="77777777" w:rsidR="006060F5" w:rsidRPr="00D64321"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B</w:t>
      </w:r>
      <w:r w:rsidRPr="00D64321">
        <w:rPr>
          <w:rFonts w:ascii="宋体" w:eastAsia="宋体" w:hAnsi="宋体" w:cs="Times New Roman" w:hint="eastAsia"/>
          <w:szCs w:val="21"/>
        </w:rPr>
        <w:t>选项，定位第一段，</w:t>
      </w:r>
      <w:r w:rsidRPr="00D64321">
        <w:rPr>
          <w:rFonts w:ascii="宋体" w:eastAsia="宋体" w:hAnsi="宋体" w:cs="Times New Roman"/>
          <w:szCs w:val="21"/>
        </w:rPr>
        <w:t>1~5</w:t>
      </w:r>
      <w:r w:rsidRPr="00D64321">
        <w:rPr>
          <w:rFonts w:ascii="宋体" w:eastAsia="宋体" w:hAnsi="宋体" w:cs="Times New Roman" w:hint="eastAsia"/>
          <w:szCs w:val="21"/>
        </w:rPr>
        <w:t>月民间固定资产投资所占比重（</w:t>
      </w:r>
      <w:r w:rsidRPr="00D64321">
        <w:rPr>
          <w:rFonts w:ascii="宋体" w:eastAsia="宋体" w:hAnsi="宋体" w:cs="Times New Roman"/>
          <w:noProof/>
          <w:kern w:val="0"/>
          <w:position w:val="-6"/>
          <w:szCs w:val="21"/>
        </w:rPr>
        <w:drawing>
          <wp:inline distT="0" distB="0" distL="0" distR="0" wp14:anchorId="0F1B984E" wp14:editId="30AEA58E">
            <wp:extent cx="1247775" cy="161925"/>
            <wp:effectExtent l="0" t="0" r="9525" b="9525"/>
            <wp:docPr id="819" name="图片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1247775" cy="161925"/>
                    </a:xfrm>
                    <a:prstGeom prst="rect">
                      <a:avLst/>
                    </a:prstGeom>
                    <a:noFill/>
                    <a:ln>
                      <a:noFill/>
                    </a:ln>
                  </pic:spPr>
                </pic:pic>
              </a:graphicData>
            </a:graphic>
          </wp:inline>
        </w:drawing>
      </w:r>
      <w:r w:rsidRPr="00D64321">
        <w:rPr>
          <w:rFonts w:ascii="宋体" w:eastAsia="宋体" w:hAnsi="宋体" w:cs="Times New Roman" w:hint="eastAsia"/>
          <w:szCs w:val="21"/>
        </w:rPr>
        <w:t>）大于</w:t>
      </w:r>
      <w:r w:rsidRPr="00D64321">
        <w:rPr>
          <w:rFonts w:ascii="宋体" w:eastAsia="宋体" w:hAnsi="宋体" w:cs="Times New Roman"/>
          <w:szCs w:val="21"/>
        </w:rPr>
        <w:t>1~6</w:t>
      </w:r>
      <w:r w:rsidRPr="00D64321">
        <w:rPr>
          <w:rFonts w:ascii="宋体" w:eastAsia="宋体" w:hAnsi="宋体" w:cs="Times New Roman" w:hint="eastAsia"/>
          <w:szCs w:val="21"/>
        </w:rPr>
        <w:t>月比重（</w:t>
      </w:r>
      <w:r w:rsidRPr="00D64321">
        <w:rPr>
          <w:rFonts w:ascii="宋体" w:eastAsia="宋体" w:hAnsi="宋体" w:cs="Times New Roman"/>
          <w:szCs w:val="21"/>
        </w:rPr>
        <w:t>65.1%</w:t>
      </w:r>
      <w:r w:rsidRPr="00D64321">
        <w:rPr>
          <w:rFonts w:ascii="宋体" w:eastAsia="宋体" w:hAnsi="宋体" w:cs="Times New Roman" w:hint="eastAsia"/>
          <w:szCs w:val="21"/>
        </w:rPr>
        <w:t>），利用混合增速性质，可得</w:t>
      </w:r>
      <w:r w:rsidRPr="00D64321">
        <w:rPr>
          <w:rFonts w:ascii="宋体" w:eastAsia="宋体" w:hAnsi="宋体" w:cs="Times New Roman"/>
          <w:szCs w:val="21"/>
        </w:rPr>
        <w:t>6</w:t>
      </w:r>
      <w:r w:rsidRPr="00D64321">
        <w:rPr>
          <w:rFonts w:ascii="宋体" w:eastAsia="宋体" w:hAnsi="宋体" w:cs="Times New Roman" w:hint="eastAsia"/>
          <w:szCs w:val="21"/>
        </w:rPr>
        <w:t>月所占比重小于</w:t>
      </w:r>
      <w:r w:rsidRPr="00D64321">
        <w:rPr>
          <w:rFonts w:ascii="宋体" w:eastAsia="宋体" w:hAnsi="宋体" w:cs="Times New Roman"/>
          <w:szCs w:val="21"/>
        </w:rPr>
        <w:t>65.1%</w:t>
      </w:r>
      <w:r w:rsidRPr="00D64321">
        <w:rPr>
          <w:rFonts w:ascii="宋体" w:eastAsia="宋体" w:hAnsi="宋体" w:cs="Times New Roman" w:hint="eastAsia"/>
          <w:szCs w:val="21"/>
        </w:rPr>
        <w:t>，正确。</w:t>
      </w:r>
    </w:p>
    <w:p w14:paraId="07684EC0" w14:textId="77777777" w:rsidR="006060F5" w:rsidRPr="00D64321"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C</w:t>
      </w:r>
      <w:r w:rsidRPr="00D64321">
        <w:rPr>
          <w:rFonts w:ascii="宋体" w:eastAsia="宋体" w:hAnsi="宋体" w:cs="Times New Roman" w:hint="eastAsia"/>
          <w:szCs w:val="21"/>
        </w:rPr>
        <w:t>选项，定位折线图，</w:t>
      </w:r>
      <w:r w:rsidRPr="00D64321">
        <w:rPr>
          <w:rFonts w:ascii="宋体" w:eastAsia="宋体" w:hAnsi="宋体" w:cs="Times New Roman"/>
          <w:szCs w:val="21"/>
        </w:rPr>
        <w:t>2015</w:t>
      </w:r>
      <w:r w:rsidRPr="00D64321">
        <w:rPr>
          <w:rFonts w:ascii="宋体" w:eastAsia="宋体" w:hAnsi="宋体" w:cs="Times New Roman" w:hint="eastAsia"/>
          <w:szCs w:val="21"/>
        </w:rPr>
        <w:t>年</w:t>
      </w:r>
      <w:r w:rsidRPr="00D64321">
        <w:rPr>
          <w:rFonts w:ascii="宋体" w:eastAsia="宋体" w:hAnsi="宋体" w:cs="Times New Roman"/>
          <w:szCs w:val="21"/>
        </w:rPr>
        <w:t>1~4</w:t>
      </w:r>
      <w:r w:rsidRPr="00D64321">
        <w:rPr>
          <w:rFonts w:ascii="宋体" w:eastAsia="宋体" w:hAnsi="宋体" w:cs="Times New Roman" w:hint="eastAsia"/>
          <w:szCs w:val="21"/>
        </w:rPr>
        <w:t>月民间固定资产投资同比增速比</w:t>
      </w:r>
      <w:r w:rsidRPr="00D64321">
        <w:rPr>
          <w:rFonts w:ascii="宋体" w:eastAsia="宋体" w:hAnsi="宋体" w:cs="Times New Roman"/>
          <w:szCs w:val="21"/>
        </w:rPr>
        <w:t>1~3</w:t>
      </w:r>
      <w:r w:rsidRPr="00D64321">
        <w:rPr>
          <w:rFonts w:ascii="宋体" w:eastAsia="宋体" w:hAnsi="宋体" w:cs="Times New Roman" w:hint="eastAsia"/>
          <w:szCs w:val="21"/>
        </w:rPr>
        <w:t>月回落</w:t>
      </w:r>
      <w:r w:rsidRPr="00D64321">
        <w:rPr>
          <w:rFonts w:ascii="宋体" w:eastAsia="宋体" w:hAnsi="宋体" w:cs="Times New Roman"/>
          <w:szCs w:val="21"/>
        </w:rPr>
        <w:t>0.9</w:t>
      </w:r>
      <w:r w:rsidRPr="00D64321">
        <w:rPr>
          <w:rFonts w:ascii="宋体" w:eastAsia="宋体" w:hAnsi="宋体" w:cs="Times New Roman" w:hint="eastAsia"/>
          <w:szCs w:val="21"/>
        </w:rPr>
        <w:t>个百分点（</w:t>
      </w:r>
      <w:r w:rsidRPr="00D64321">
        <w:rPr>
          <w:rFonts w:ascii="宋体" w:eastAsia="宋体" w:hAnsi="宋体" w:cs="Times New Roman"/>
          <w:noProof/>
          <w:color w:val="000000"/>
          <w:kern w:val="0"/>
          <w:position w:val="-6"/>
          <w:szCs w:val="21"/>
        </w:rPr>
        <w:drawing>
          <wp:inline distT="0" distB="0" distL="0" distR="0" wp14:anchorId="3711FB6C" wp14:editId="47E738F9">
            <wp:extent cx="1304925" cy="161925"/>
            <wp:effectExtent l="0" t="0" r="9525" b="9525"/>
            <wp:docPr id="820" name="图片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1304925" cy="161925"/>
                    </a:xfrm>
                    <a:prstGeom prst="rect">
                      <a:avLst/>
                    </a:prstGeom>
                    <a:noFill/>
                    <a:ln>
                      <a:noFill/>
                    </a:ln>
                  </pic:spPr>
                </pic:pic>
              </a:graphicData>
            </a:graphic>
          </wp:inline>
        </w:drawing>
      </w:r>
      <w:r w:rsidRPr="00D64321">
        <w:rPr>
          <w:rFonts w:ascii="宋体" w:eastAsia="宋体" w:hAnsi="宋体" w:cs="Times New Roman" w:hint="eastAsia"/>
          <w:szCs w:val="21"/>
        </w:rPr>
        <w:t>），错误。</w:t>
      </w:r>
    </w:p>
    <w:p w14:paraId="47A1C363" w14:textId="77777777" w:rsidR="006060F5" w:rsidRPr="00D64321"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D</w:t>
      </w:r>
      <w:r w:rsidRPr="00D64321">
        <w:rPr>
          <w:rFonts w:ascii="宋体" w:eastAsia="宋体" w:hAnsi="宋体" w:cs="Times New Roman" w:hint="eastAsia"/>
          <w:szCs w:val="21"/>
        </w:rPr>
        <w:t>选项，定位最后一段，</w:t>
      </w:r>
      <w:r w:rsidRPr="00D64321">
        <w:rPr>
          <w:rFonts w:ascii="宋体" w:eastAsia="宋体" w:hAnsi="宋体" w:cs="Times New Roman"/>
          <w:kern w:val="0"/>
          <w:szCs w:val="21"/>
        </w:rPr>
        <w:t>2015</w:t>
      </w:r>
      <w:r w:rsidRPr="00D64321">
        <w:rPr>
          <w:rFonts w:ascii="宋体" w:eastAsia="宋体" w:hAnsi="宋体" w:cs="Times New Roman" w:hint="eastAsia"/>
          <w:kern w:val="0"/>
          <w:szCs w:val="21"/>
        </w:rPr>
        <w:t>年</w:t>
      </w:r>
      <w:r w:rsidRPr="00D64321">
        <w:rPr>
          <w:rFonts w:ascii="宋体" w:eastAsia="宋体" w:hAnsi="宋体" w:cs="Times New Roman"/>
          <w:kern w:val="0"/>
          <w:szCs w:val="21"/>
        </w:rPr>
        <w:t>1~5</w:t>
      </w:r>
      <w:r w:rsidRPr="00D64321">
        <w:rPr>
          <w:rFonts w:ascii="宋体" w:eastAsia="宋体" w:hAnsi="宋体" w:cs="Times New Roman" w:hint="eastAsia"/>
          <w:kern w:val="0"/>
          <w:szCs w:val="21"/>
        </w:rPr>
        <w:t>月份，采矿业同比增速为</w:t>
      </w:r>
      <w:r w:rsidRPr="00D64321">
        <w:rPr>
          <w:rFonts w:ascii="宋体" w:eastAsia="宋体" w:hAnsi="宋体" w:cs="Times New Roman"/>
          <w:noProof/>
          <w:color w:val="000000"/>
          <w:kern w:val="0"/>
          <w:position w:val="-10"/>
          <w:szCs w:val="21"/>
        </w:rPr>
        <w:drawing>
          <wp:inline distT="0" distB="0" distL="0" distR="0" wp14:anchorId="0C818107" wp14:editId="5F3F917A">
            <wp:extent cx="1343025" cy="190500"/>
            <wp:effectExtent l="0" t="0" r="9525" b="0"/>
            <wp:docPr id="821" name="图片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1343025" cy="190500"/>
                    </a:xfrm>
                    <a:prstGeom prst="rect">
                      <a:avLst/>
                    </a:prstGeom>
                    <a:noFill/>
                    <a:ln>
                      <a:noFill/>
                    </a:ln>
                  </pic:spPr>
                </pic:pic>
              </a:graphicData>
            </a:graphic>
          </wp:inline>
        </w:drawing>
      </w:r>
      <w:r w:rsidRPr="00D64321">
        <w:rPr>
          <w:rFonts w:ascii="宋体" w:eastAsia="宋体" w:hAnsi="宋体" w:cs="Times New Roman" w:hint="eastAsia"/>
          <w:szCs w:val="21"/>
        </w:rPr>
        <w:t>，制造业为</w:t>
      </w:r>
      <w:r w:rsidRPr="00D64321">
        <w:rPr>
          <w:rFonts w:ascii="宋体" w:eastAsia="宋体" w:hAnsi="宋体" w:cs="Times New Roman"/>
          <w:noProof/>
          <w:color w:val="000000"/>
          <w:kern w:val="0"/>
          <w:position w:val="-6"/>
          <w:szCs w:val="21"/>
        </w:rPr>
        <w:drawing>
          <wp:inline distT="0" distB="0" distL="0" distR="0" wp14:anchorId="24BCEE68" wp14:editId="7F12D3A2">
            <wp:extent cx="1247775" cy="161925"/>
            <wp:effectExtent l="0" t="0" r="9525" b="9525"/>
            <wp:docPr id="822" name="图片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1247775" cy="161925"/>
                    </a:xfrm>
                    <a:prstGeom prst="rect">
                      <a:avLst/>
                    </a:prstGeom>
                    <a:noFill/>
                    <a:ln>
                      <a:noFill/>
                    </a:ln>
                  </pic:spPr>
                </pic:pic>
              </a:graphicData>
            </a:graphic>
          </wp:inline>
        </w:drawing>
      </w:r>
      <w:r w:rsidRPr="00D64321">
        <w:rPr>
          <w:rFonts w:ascii="宋体" w:eastAsia="宋体" w:hAnsi="宋体" w:cs="Times New Roman" w:hint="eastAsia"/>
          <w:szCs w:val="21"/>
        </w:rPr>
        <w:t>，故</w:t>
      </w:r>
      <w:proofErr w:type="gramStart"/>
      <w:r w:rsidRPr="00D64321">
        <w:rPr>
          <w:rFonts w:ascii="宋体" w:eastAsia="宋体" w:hAnsi="宋体" w:cs="Times New Roman" w:hint="eastAsia"/>
          <w:szCs w:val="21"/>
        </w:rPr>
        <w:t>采矿业比制造业</w:t>
      </w:r>
      <w:proofErr w:type="gramEnd"/>
      <w:r w:rsidRPr="00D64321">
        <w:rPr>
          <w:rFonts w:ascii="宋体" w:eastAsia="宋体" w:hAnsi="宋体" w:cs="Times New Roman" w:hint="eastAsia"/>
          <w:szCs w:val="21"/>
        </w:rPr>
        <w:t>低</w:t>
      </w:r>
      <w:r w:rsidRPr="00D64321">
        <w:rPr>
          <w:rFonts w:ascii="宋体" w:eastAsia="宋体" w:hAnsi="宋体" w:cs="Times New Roman"/>
          <w:szCs w:val="21"/>
        </w:rPr>
        <w:t>21.3</w:t>
      </w:r>
      <w:r w:rsidRPr="00D64321">
        <w:rPr>
          <w:rFonts w:ascii="宋体" w:eastAsia="宋体" w:hAnsi="宋体" w:cs="Times New Roman" w:hint="eastAsia"/>
          <w:szCs w:val="21"/>
        </w:rPr>
        <w:t>个百分点（</w:t>
      </w:r>
      <w:r w:rsidRPr="00D64321">
        <w:rPr>
          <w:rFonts w:ascii="宋体" w:eastAsia="宋体" w:hAnsi="宋体" w:cs="Times New Roman"/>
          <w:noProof/>
          <w:color w:val="000000"/>
          <w:kern w:val="0"/>
          <w:position w:val="-6"/>
          <w:szCs w:val="21"/>
        </w:rPr>
        <w:drawing>
          <wp:inline distT="0" distB="0" distL="0" distR="0" wp14:anchorId="104DF57A" wp14:editId="19CEF41B">
            <wp:extent cx="1371600" cy="161925"/>
            <wp:effectExtent l="0" t="0" r="0" b="9525"/>
            <wp:docPr id="823" name="图片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1371600" cy="161925"/>
                    </a:xfrm>
                    <a:prstGeom prst="rect">
                      <a:avLst/>
                    </a:prstGeom>
                    <a:noFill/>
                    <a:ln>
                      <a:noFill/>
                    </a:ln>
                  </pic:spPr>
                </pic:pic>
              </a:graphicData>
            </a:graphic>
          </wp:inline>
        </w:drawing>
      </w:r>
      <w:r w:rsidRPr="00D64321">
        <w:rPr>
          <w:rFonts w:ascii="宋体" w:eastAsia="宋体" w:hAnsi="宋体" w:cs="Times New Roman" w:hint="eastAsia"/>
          <w:szCs w:val="21"/>
        </w:rPr>
        <w:t>），错误。</w:t>
      </w:r>
    </w:p>
    <w:p w14:paraId="23D18A2D" w14:textId="77777777" w:rsidR="006060F5" w:rsidRPr="00D64321" w:rsidRDefault="006060F5" w:rsidP="006060F5">
      <w:pPr>
        <w:tabs>
          <w:tab w:val="left" w:pos="4200"/>
          <w:tab w:val="left" w:pos="4620"/>
        </w:tabs>
        <w:adjustRightInd w:val="0"/>
        <w:snapToGrid w:val="0"/>
        <w:spacing w:line="288" w:lineRule="auto"/>
        <w:ind w:firstLineChars="200" w:firstLine="420"/>
        <w:rPr>
          <w:rFonts w:ascii="宋体" w:eastAsia="宋体" w:hAnsi="宋体" w:cs="Times New Roman"/>
          <w:szCs w:val="21"/>
          <w:u w:color="000000"/>
        </w:rPr>
      </w:pPr>
      <w:r w:rsidRPr="00D64321">
        <w:rPr>
          <w:rFonts w:ascii="宋体" w:eastAsia="宋体" w:hAnsi="宋体" w:cs="Times New Roman" w:hint="eastAsia"/>
          <w:szCs w:val="21"/>
          <w:u w:color="000000"/>
        </w:rPr>
        <w:t>因此，选择</w:t>
      </w:r>
      <w:r w:rsidRPr="00D64321">
        <w:rPr>
          <w:rFonts w:ascii="宋体" w:eastAsia="宋体" w:hAnsi="宋体" w:cs="Times New Roman"/>
          <w:szCs w:val="21"/>
          <w:u w:color="000000"/>
        </w:rPr>
        <w:t>B</w:t>
      </w:r>
      <w:r w:rsidRPr="00D64321">
        <w:rPr>
          <w:rFonts w:ascii="宋体" w:eastAsia="宋体" w:hAnsi="宋体" w:cs="Times New Roman" w:hint="eastAsia"/>
          <w:szCs w:val="21"/>
          <w:u w:color="000000"/>
        </w:rPr>
        <w:t>选项。</w:t>
      </w:r>
    </w:p>
    <w:p w14:paraId="38AEB8B0" w14:textId="77777777" w:rsidR="006060F5"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kern w:val="0"/>
          <w:szCs w:val="21"/>
        </w:rPr>
        <w:t>【拓展】</w:t>
      </w:r>
      <w:r w:rsidRPr="00D64321">
        <w:rPr>
          <w:rFonts w:ascii="宋体" w:eastAsia="宋体" w:hAnsi="宋体" w:cs="Times New Roman"/>
          <w:szCs w:val="21"/>
        </w:rPr>
        <w:t>B</w:t>
      </w:r>
      <w:r w:rsidRPr="00D64321">
        <w:rPr>
          <w:rFonts w:ascii="宋体" w:eastAsia="宋体" w:hAnsi="宋体" w:cs="Times New Roman" w:hint="eastAsia"/>
          <w:kern w:val="0"/>
          <w:szCs w:val="21"/>
        </w:rPr>
        <w:t>选项，混合增速性质：整体的增长速度居于各个组成部分的增长速度之间，即小于多个增长速度的最大值，大于多个增长速度的最小值。</w:t>
      </w:r>
    </w:p>
    <w:p w14:paraId="5680C0E1" w14:textId="093BBEA7" w:rsidR="006060F5" w:rsidRPr="00D64321" w:rsidRDefault="006060F5" w:rsidP="003C7C3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 xml:space="preserve">21. </w:t>
      </w:r>
    </w:p>
    <w:p w14:paraId="247468A8"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【答案】</w:t>
      </w:r>
      <w:r w:rsidRPr="00D64321">
        <w:rPr>
          <w:rFonts w:ascii="宋体" w:eastAsia="宋体" w:hAnsi="宋体" w:cs="Times New Roman"/>
          <w:kern w:val="0"/>
          <w:szCs w:val="21"/>
        </w:rPr>
        <w:t>D</w:t>
      </w:r>
    </w:p>
    <w:p w14:paraId="20DFC49B"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【解题思路】</w:t>
      </w:r>
      <w:r w:rsidRPr="00D64321">
        <w:rPr>
          <w:rFonts w:ascii="宋体" w:eastAsia="宋体" w:hAnsi="宋体" w:cs="Times New Roman"/>
          <w:kern w:val="0"/>
          <w:szCs w:val="21"/>
        </w:rPr>
        <w:t xml:space="preserve">  </w:t>
      </w:r>
    </w:p>
    <w:p w14:paraId="43864467" w14:textId="77777777" w:rsidR="006060F5" w:rsidRPr="00D64321"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第一步，标记</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人均”、</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增长”。</w:t>
      </w:r>
    </w:p>
    <w:p w14:paraId="10FAF1F2" w14:textId="77777777" w:rsidR="006060F5" w:rsidRPr="00D64321"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第二步，定位第一段，</w:t>
      </w:r>
      <w:r w:rsidRPr="00D64321">
        <w:rPr>
          <w:rFonts w:ascii="宋体" w:eastAsia="宋体" w:hAnsi="宋体" w:cs="Times New Roman"/>
          <w:szCs w:val="21"/>
        </w:rPr>
        <w:t>B</w:t>
      </w:r>
      <w:r w:rsidRPr="00D64321">
        <w:rPr>
          <w:rFonts w:ascii="宋体" w:eastAsia="宋体" w:hAnsi="宋体" w:cs="Times New Roman" w:hint="eastAsia"/>
          <w:szCs w:val="21"/>
        </w:rPr>
        <w:t>区规模以上文化创意产业完成收入比上年同期增长</w:t>
      </w:r>
      <w:r w:rsidRPr="00D64321">
        <w:rPr>
          <w:rFonts w:ascii="宋体" w:eastAsia="宋体" w:hAnsi="宋体" w:cs="Times New Roman"/>
          <w:szCs w:val="21"/>
        </w:rPr>
        <w:t>10.8%</w:t>
      </w:r>
      <w:r w:rsidRPr="00D64321">
        <w:rPr>
          <w:rFonts w:ascii="宋体" w:eastAsia="宋体" w:hAnsi="宋体" w:cs="Times New Roman" w:hint="eastAsia"/>
          <w:szCs w:val="21"/>
        </w:rPr>
        <w:t>，从业人员平均人数下降</w:t>
      </w:r>
      <w:r w:rsidRPr="00D64321">
        <w:rPr>
          <w:rFonts w:ascii="宋体" w:eastAsia="宋体" w:hAnsi="宋体" w:cs="Times New Roman"/>
          <w:szCs w:val="21"/>
        </w:rPr>
        <w:t>2.4%</w:t>
      </w:r>
      <w:r w:rsidRPr="00D64321">
        <w:rPr>
          <w:rFonts w:ascii="宋体" w:eastAsia="宋体" w:hAnsi="宋体" w:cs="Times New Roman" w:hint="eastAsia"/>
          <w:szCs w:val="21"/>
        </w:rPr>
        <w:t>。</w:t>
      </w:r>
    </w:p>
    <w:p w14:paraId="0620922E" w14:textId="77777777" w:rsidR="006060F5" w:rsidRPr="00D64321"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第三步，根据平均数增长率公式</w:t>
      </w:r>
      <w:r w:rsidRPr="00D64321">
        <w:rPr>
          <w:rFonts w:ascii="宋体" w:eastAsia="宋体" w:hAnsi="宋体" w:cs="Times New Roman"/>
          <w:noProof/>
          <w:color w:val="000000"/>
          <w:kern w:val="0"/>
          <w:position w:val="-22"/>
          <w:szCs w:val="21"/>
        </w:rPr>
        <w:drawing>
          <wp:inline distT="0" distB="0" distL="0" distR="0" wp14:anchorId="7A47340F" wp14:editId="18A52E72">
            <wp:extent cx="561975" cy="352425"/>
            <wp:effectExtent l="0" t="0" r="0" b="9525"/>
            <wp:docPr id="825" name="图片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D64321">
        <w:rPr>
          <w:rFonts w:ascii="宋体" w:eastAsia="宋体" w:hAnsi="宋体" w:cs="Times New Roman" w:hint="eastAsia"/>
          <w:szCs w:val="21"/>
        </w:rPr>
        <w:t>，可得</w:t>
      </w:r>
      <w:r w:rsidRPr="00D64321">
        <w:rPr>
          <w:rFonts w:ascii="宋体" w:eastAsia="宋体" w:hAnsi="宋体" w:cs="Times New Roman"/>
          <w:szCs w:val="21"/>
        </w:rPr>
        <w:t>2015</w:t>
      </w:r>
      <w:r w:rsidRPr="00D64321">
        <w:rPr>
          <w:rFonts w:ascii="宋体" w:eastAsia="宋体" w:hAnsi="宋体" w:cs="Times New Roman" w:hint="eastAsia"/>
          <w:szCs w:val="21"/>
        </w:rPr>
        <w:t>年</w:t>
      </w:r>
      <w:r w:rsidRPr="00D64321">
        <w:rPr>
          <w:rFonts w:ascii="宋体" w:eastAsia="宋体" w:hAnsi="宋体" w:cs="Times New Roman"/>
          <w:szCs w:val="21"/>
        </w:rPr>
        <w:t>1~5</w:t>
      </w:r>
      <w:r w:rsidRPr="00D64321">
        <w:rPr>
          <w:rFonts w:ascii="宋体" w:eastAsia="宋体" w:hAnsi="宋体" w:cs="Times New Roman" w:hint="eastAsia"/>
          <w:szCs w:val="21"/>
        </w:rPr>
        <w:t>月从业人员</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人均”完成收入的</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增长”率为</w:t>
      </w:r>
      <w:r w:rsidRPr="00D64321">
        <w:rPr>
          <w:rFonts w:ascii="宋体" w:eastAsia="宋体" w:hAnsi="宋体" w:cs="Times New Roman"/>
          <w:noProof/>
          <w:position w:val="-26"/>
          <w:szCs w:val="21"/>
        </w:rPr>
        <w:drawing>
          <wp:inline distT="0" distB="0" distL="0" distR="0" wp14:anchorId="13F37CCB" wp14:editId="7F07461E">
            <wp:extent cx="2009775" cy="381000"/>
            <wp:effectExtent l="0" t="0" r="9525" b="0"/>
            <wp:docPr id="826" name="图片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2009775" cy="381000"/>
                    </a:xfrm>
                    <a:prstGeom prst="rect">
                      <a:avLst/>
                    </a:prstGeom>
                    <a:noFill/>
                    <a:ln>
                      <a:noFill/>
                    </a:ln>
                  </pic:spPr>
                </pic:pic>
              </a:graphicData>
            </a:graphic>
          </wp:inline>
        </w:drawing>
      </w:r>
      <w:r w:rsidRPr="00D64321">
        <w:rPr>
          <w:rFonts w:ascii="宋体" w:eastAsia="宋体" w:hAnsi="宋体" w:cs="Times New Roman" w:hint="eastAsia"/>
          <w:szCs w:val="21"/>
        </w:rPr>
        <w:t>。因此，选择</w:t>
      </w:r>
      <w:r w:rsidRPr="00D64321">
        <w:rPr>
          <w:rFonts w:ascii="宋体" w:eastAsia="宋体" w:hAnsi="宋体" w:cs="Times New Roman"/>
          <w:szCs w:val="21"/>
        </w:rPr>
        <w:t>D</w:t>
      </w:r>
      <w:r w:rsidRPr="00D64321">
        <w:rPr>
          <w:rFonts w:ascii="宋体" w:eastAsia="宋体" w:hAnsi="宋体" w:cs="Times New Roman" w:hint="eastAsia"/>
          <w:szCs w:val="21"/>
        </w:rPr>
        <w:t>选项。</w:t>
      </w:r>
    </w:p>
    <w:p w14:paraId="2A94AA35" w14:textId="77777777" w:rsidR="006060F5"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【拓展】平均数增长率计算公式。设平均值为</w:t>
      </w:r>
      <w:r w:rsidRPr="00D64321">
        <w:rPr>
          <w:rFonts w:ascii="宋体" w:eastAsia="宋体" w:hAnsi="宋体" w:cs="Times New Roman"/>
          <w:noProof/>
          <w:color w:val="000000"/>
          <w:kern w:val="0"/>
          <w:position w:val="-22"/>
          <w:szCs w:val="21"/>
        </w:rPr>
        <w:drawing>
          <wp:inline distT="0" distB="0" distL="0" distR="0" wp14:anchorId="5519ECF3" wp14:editId="5EA41073">
            <wp:extent cx="152400" cy="352425"/>
            <wp:effectExtent l="0" t="0" r="0" b="9525"/>
            <wp:docPr id="827" name="图片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152400" cy="352425"/>
                    </a:xfrm>
                    <a:prstGeom prst="rect">
                      <a:avLst/>
                    </a:prstGeom>
                    <a:noFill/>
                    <a:ln>
                      <a:noFill/>
                    </a:ln>
                  </pic:spPr>
                </pic:pic>
              </a:graphicData>
            </a:graphic>
          </wp:inline>
        </w:drawing>
      </w:r>
      <w:r w:rsidRPr="00D64321">
        <w:rPr>
          <w:rFonts w:ascii="宋体" w:eastAsia="宋体" w:hAnsi="宋体" w:cs="Times New Roman" w:hint="eastAsia"/>
          <w:kern w:val="0"/>
          <w:szCs w:val="21"/>
        </w:rPr>
        <w:t>，与</w:t>
      </w:r>
      <w:r w:rsidRPr="00D64321">
        <w:rPr>
          <w:rFonts w:ascii="宋体" w:eastAsia="宋体" w:hAnsi="宋体" w:cs="Times New Roman"/>
          <w:kern w:val="0"/>
          <w:szCs w:val="21"/>
        </w:rPr>
        <w:t>A</w:t>
      </w:r>
      <w:r w:rsidRPr="00D64321">
        <w:rPr>
          <w:rFonts w:ascii="宋体" w:eastAsia="宋体" w:hAnsi="宋体" w:cs="Times New Roman" w:hint="eastAsia"/>
          <w:kern w:val="0"/>
          <w:szCs w:val="21"/>
        </w:rPr>
        <w:t>、</w:t>
      </w:r>
      <w:r w:rsidRPr="00D64321">
        <w:rPr>
          <w:rFonts w:ascii="宋体" w:eastAsia="宋体" w:hAnsi="宋体" w:cs="Times New Roman"/>
          <w:kern w:val="0"/>
          <w:szCs w:val="21"/>
        </w:rPr>
        <w:t>B</w:t>
      </w:r>
      <w:r w:rsidRPr="00D64321">
        <w:rPr>
          <w:rFonts w:ascii="宋体" w:eastAsia="宋体" w:hAnsi="宋体" w:cs="Times New Roman" w:hint="eastAsia"/>
          <w:kern w:val="0"/>
          <w:szCs w:val="21"/>
        </w:rPr>
        <w:t>对应的增长率为</w:t>
      </w:r>
      <w:r w:rsidRPr="00D64321">
        <w:rPr>
          <w:rFonts w:ascii="宋体" w:eastAsia="宋体" w:hAnsi="宋体" w:cs="Times New Roman"/>
          <w:noProof/>
          <w:color w:val="000000"/>
          <w:kern w:val="0"/>
          <w:position w:val="-6"/>
          <w:szCs w:val="21"/>
        </w:rPr>
        <w:drawing>
          <wp:inline distT="0" distB="0" distL="0" distR="0" wp14:anchorId="5717F460" wp14:editId="4D06F698">
            <wp:extent cx="228600" cy="161925"/>
            <wp:effectExtent l="0" t="0" r="0" b="9525"/>
            <wp:docPr id="828" name="图片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D64321">
        <w:rPr>
          <w:rFonts w:ascii="宋体" w:eastAsia="宋体" w:hAnsi="宋体" w:cs="Times New Roman" w:hint="eastAsia"/>
          <w:kern w:val="0"/>
          <w:szCs w:val="21"/>
        </w:rPr>
        <w:t>、</w:t>
      </w:r>
      <w:r w:rsidRPr="00D64321">
        <w:rPr>
          <w:rFonts w:ascii="宋体" w:eastAsia="宋体" w:hAnsi="宋体" w:cs="Times New Roman"/>
          <w:noProof/>
          <w:color w:val="000000"/>
          <w:kern w:val="0"/>
          <w:position w:val="-6"/>
          <w:szCs w:val="21"/>
        </w:rPr>
        <w:drawing>
          <wp:inline distT="0" distB="0" distL="0" distR="0" wp14:anchorId="1F2EF864" wp14:editId="67FBDFA1">
            <wp:extent cx="228600" cy="161925"/>
            <wp:effectExtent l="0" t="0" r="0" b="9525"/>
            <wp:docPr id="829" name="图片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228600" cy="161925"/>
                    </a:xfrm>
                    <a:prstGeom prst="rect">
                      <a:avLst/>
                    </a:prstGeom>
                    <a:noFill/>
                    <a:ln>
                      <a:noFill/>
                    </a:ln>
                  </pic:spPr>
                </pic:pic>
              </a:graphicData>
            </a:graphic>
          </wp:inline>
        </w:drawing>
      </w:r>
      <w:r w:rsidRPr="00D64321">
        <w:rPr>
          <w:rFonts w:ascii="宋体" w:eastAsia="宋体" w:hAnsi="宋体" w:cs="Times New Roman" w:hint="eastAsia"/>
          <w:kern w:val="0"/>
          <w:szCs w:val="21"/>
        </w:rPr>
        <w:t>，则平均值增长率为</w:t>
      </w:r>
      <w:r w:rsidRPr="00D64321">
        <w:rPr>
          <w:rFonts w:ascii="宋体" w:eastAsia="宋体" w:hAnsi="宋体" w:cs="Times New Roman"/>
          <w:noProof/>
          <w:color w:val="000000"/>
          <w:kern w:val="0"/>
          <w:position w:val="-22"/>
          <w:szCs w:val="21"/>
        </w:rPr>
        <w:drawing>
          <wp:inline distT="0" distB="0" distL="0" distR="0" wp14:anchorId="44BF1262" wp14:editId="71310CD8">
            <wp:extent cx="561975" cy="352425"/>
            <wp:effectExtent l="0" t="0" r="0" b="9525"/>
            <wp:docPr id="830" name="图片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r w:rsidRPr="00D64321">
        <w:rPr>
          <w:rFonts w:ascii="宋体" w:eastAsia="宋体" w:hAnsi="宋体" w:cs="Times New Roman" w:hint="eastAsia"/>
          <w:kern w:val="0"/>
          <w:szCs w:val="21"/>
        </w:rPr>
        <w:t>，</w:t>
      </w:r>
      <w:r w:rsidRPr="00D64321">
        <w:rPr>
          <w:rFonts w:ascii="宋体" w:eastAsia="宋体" w:hAnsi="宋体" w:cs="Times New Roman"/>
          <w:noProof/>
          <w:color w:val="000000"/>
          <w:kern w:val="0"/>
          <w:position w:val="-12"/>
          <w:szCs w:val="21"/>
        </w:rPr>
        <w:drawing>
          <wp:inline distT="0" distB="0" distL="0" distR="0" wp14:anchorId="01C6B31C" wp14:editId="3ED1D75E">
            <wp:extent cx="838200" cy="219075"/>
            <wp:effectExtent l="0" t="0" r="0" b="9525"/>
            <wp:docPr id="831" name="图片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838200" cy="219075"/>
                    </a:xfrm>
                    <a:prstGeom prst="rect">
                      <a:avLst/>
                    </a:prstGeom>
                    <a:noFill/>
                    <a:ln>
                      <a:noFill/>
                    </a:ln>
                  </pic:spPr>
                </pic:pic>
              </a:graphicData>
            </a:graphic>
          </wp:inline>
        </w:drawing>
      </w:r>
      <w:r w:rsidRPr="00D64321">
        <w:rPr>
          <w:rFonts w:ascii="宋体" w:eastAsia="宋体" w:hAnsi="宋体" w:cs="Times New Roman" w:hint="eastAsia"/>
          <w:kern w:val="0"/>
          <w:szCs w:val="21"/>
        </w:rPr>
        <w:t>表示上升，</w:t>
      </w:r>
      <w:r w:rsidRPr="00D64321">
        <w:rPr>
          <w:rFonts w:ascii="宋体" w:eastAsia="宋体" w:hAnsi="宋体" w:cs="Times New Roman"/>
          <w:noProof/>
          <w:color w:val="000000"/>
          <w:kern w:val="0"/>
          <w:position w:val="-12"/>
          <w:szCs w:val="21"/>
        </w:rPr>
        <w:drawing>
          <wp:inline distT="0" distB="0" distL="0" distR="0" wp14:anchorId="134012B6" wp14:editId="1C1A8744">
            <wp:extent cx="838200" cy="219075"/>
            <wp:effectExtent l="0" t="0" r="0" b="9525"/>
            <wp:docPr id="832" name="图片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838200" cy="219075"/>
                    </a:xfrm>
                    <a:prstGeom prst="rect">
                      <a:avLst/>
                    </a:prstGeom>
                    <a:noFill/>
                    <a:ln>
                      <a:noFill/>
                    </a:ln>
                  </pic:spPr>
                </pic:pic>
              </a:graphicData>
            </a:graphic>
          </wp:inline>
        </w:drawing>
      </w:r>
      <w:r w:rsidRPr="00D64321">
        <w:rPr>
          <w:rFonts w:ascii="宋体" w:eastAsia="宋体" w:hAnsi="宋体" w:cs="Times New Roman" w:hint="eastAsia"/>
          <w:kern w:val="0"/>
          <w:szCs w:val="21"/>
        </w:rPr>
        <w:t>表示下降。</w:t>
      </w:r>
    </w:p>
    <w:p w14:paraId="183F6C3D" w14:textId="45CA9ED2" w:rsidR="006060F5" w:rsidRPr="00D64321" w:rsidRDefault="006060F5" w:rsidP="003C7C3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 xml:space="preserve">22. </w:t>
      </w:r>
    </w:p>
    <w:p w14:paraId="54280C5E"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【答案】</w:t>
      </w:r>
      <w:r w:rsidRPr="00D64321">
        <w:rPr>
          <w:rFonts w:ascii="宋体" w:eastAsia="宋体" w:hAnsi="宋体" w:cs="Times New Roman"/>
          <w:kern w:val="0"/>
          <w:szCs w:val="21"/>
        </w:rPr>
        <w:t>C</w:t>
      </w:r>
    </w:p>
    <w:p w14:paraId="1F6F526F"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【解题思路】</w:t>
      </w:r>
    </w:p>
    <w:p w14:paraId="0CBA2F77" w14:textId="77777777" w:rsidR="006060F5" w:rsidRPr="00D64321"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第一步，标记</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平均”、</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最低”。</w:t>
      </w:r>
    </w:p>
    <w:p w14:paraId="5DBB921D" w14:textId="77777777" w:rsidR="006060F5" w:rsidRPr="00D64321"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第二步，定位表格</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单位数”和</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收入合计”所在列。</w:t>
      </w:r>
    </w:p>
    <w:p w14:paraId="7FE150FA" w14:textId="77777777" w:rsidR="006060F5"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第三步，利用</w:t>
      </w:r>
      <w:r w:rsidRPr="00D64321">
        <w:rPr>
          <w:rFonts w:ascii="宋体" w:eastAsia="宋体" w:hAnsi="宋体" w:cs="Times New Roman"/>
          <w:noProof/>
          <w:color w:val="000000"/>
          <w:kern w:val="0"/>
          <w:position w:val="-24"/>
          <w:szCs w:val="21"/>
        </w:rPr>
        <w:drawing>
          <wp:inline distT="0" distB="0" distL="0" distR="0" wp14:anchorId="40C4098E" wp14:editId="3BAF5BDC">
            <wp:extent cx="990600" cy="381000"/>
            <wp:effectExtent l="0" t="0" r="0" b="0"/>
            <wp:docPr id="833" name="图片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990600" cy="381000"/>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平均”每个单位创造的收入如下：</w:t>
      </w:r>
      <w:r w:rsidRPr="00D64321">
        <w:rPr>
          <w:rFonts w:ascii="宋体" w:eastAsia="宋体" w:hAnsi="宋体" w:cs="Times New Roman"/>
          <w:szCs w:val="21"/>
        </w:rPr>
        <w:t>A</w:t>
      </w:r>
      <w:r w:rsidRPr="00D64321">
        <w:rPr>
          <w:rFonts w:ascii="宋体" w:eastAsia="宋体" w:hAnsi="宋体" w:cs="Times New Roman" w:hint="eastAsia"/>
          <w:szCs w:val="21"/>
        </w:rPr>
        <w:t>选项</w:t>
      </w:r>
      <w:r w:rsidRPr="00D64321">
        <w:rPr>
          <w:rFonts w:ascii="宋体" w:eastAsia="宋体" w:hAnsi="宋体" w:cs="Times New Roman"/>
          <w:noProof/>
          <w:position w:val="-22"/>
          <w:szCs w:val="21"/>
        </w:rPr>
        <w:drawing>
          <wp:inline distT="0" distB="0" distL="0" distR="0" wp14:anchorId="5163E781" wp14:editId="00B51EE0">
            <wp:extent cx="590550" cy="352425"/>
            <wp:effectExtent l="0" t="0" r="0" b="9525"/>
            <wp:docPr id="834" name="图片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r w:rsidRPr="00D64321">
        <w:rPr>
          <w:rFonts w:ascii="宋体" w:eastAsia="宋体" w:hAnsi="宋体" w:cs="Times New Roman" w:hint="eastAsia"/>
          <w:szCs w:val="21"/>
        </w:rPr>
        <w:t>，</w:t>
      </w:r>
      <w:r w:rsidRPr="00D64321">
        <w:rPr>
          <w:rFonts w:ascii="宋体" w:eastAsia="宋体" w:hAnsi="宋体" w:cs="Times New Roman"/>
          <w:szCs w:val="21"/>
        </w:rPr>
        <w:t>B</w:t>
      </w:r>
      <w:r w:rsidRPr="00D64321">
        <w:rPr>
          <w:rFonts w:ascii="宋体" w:eastAsia="宋体" w:hAnsi="宋体" w:cs="Times New Roman" w:hint="eastAsia"/>
          <w:szCs w:val="21"/>
        </w:rPr>
        <w:t>选项</w:t>
      </w:r>
      <w:r w:rsidRPr="00D64321">
        <w:rPr>
          <w:rFonts w:ascii="宋体" w:eastAsia="宋体" w:hAnsi="宋体" w:cs="Times New Roman"/>
          <w:noProof/>
          <w:position w:val="-22"/>
          <w:szCs w:val="21"/>
        </w:rPr>
        <w:drawing>
          <wp:inline distT="0" distB="0" distL="0" distR="0" wp14:anchorId="3F6E3724" wp14:editId="024629AA">
            <wp:extent cx="581025" cy="352425"/>
            <wp:effectExtent l="0" t="0" r="9525" b="9525"/>
            <wp:docPr id="835" name="图片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581025" cy="352425"/>
                    </a:xfrm>
                    <a:prstGeom prst="rect">
                      <a:avLst/>
                    </a:prstGeom>
                    <a:noFill/>
                    <a:ln>
                      <a:noFill/>
                    </a:ln>
                  </pic:spPr>
                </pic:pic>
              </a:graphicData>
            </a:graphic>
          </wp:inline>
        </w:drawing>
      </w:r>
      <w:r w:rsidRPr="00D64321">
        <w:rPr>
          <w:rFonts w:ascii="宋体" w:eastAsia="宋体" w:hAnsi="宋体" w:cs="Times New Roman" w:hint="eastAsia"/>
          <w:szCs w:val="21"/>
        </w:rPr>
        <w:t>，</w:t>
      </w:r>
      <w:r w:rsidRPr="00D64321">
        <w:rPr>
          <w:rFonts w:ascii="宋体" w:eastAsia="宋体" w:hAnsi="宋体" w:cs="Times New Roman"/>
          <w:szCs w:val="21"/>
        </w:rPr>
        <w:t>C</w:t>
      </w:r>
      <w:r w:rsidRPr="00D64321">
        <w:rPr>
          <w:rFonts w:ascii="宋体" w:eastAsia="宋体" w:hAnsi="宋体" w:cs="Times New Roman" w:hint="eastAsia"/>
          <w:szCs w:val="21"/>
        </w:rPr>
        <w:t>选项</w:t>
      </w:r>
      <w:r w:rsidRPr="00D64321">
        <w:rPr>
          <w:rFonts w:ascii="宋体" w:eastAsia="宋体" w:hAnsi="宋体" w:cs="Times New Roman"/>
          <w:noProof/>
          <w:position w:val="-22"/>
          <w:szCs w:val="21"/>
        </w:rPr>
        <w:drawing>
          <wp:inline distT="0" distB="0" distL="0" distR="0" wp14:anchorId="58B90592" wp14:editId="4D178F54">
            <wp:extent cx="590550" cy="352425"/>
            <wp:effectExtent l="0" t="0" r="0" b="9525"/>
            <wp:docPr id="836" name="图片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r w:rsidRPr="00D64321">
        <w:rPr>
          <w:rFonts w:ascii="宋体" w:eastAsia="宋体" w:hAnsi="宋体" w:cs="Times New Roman" w:hint="eastAsia"/>
          <w:szCs w:val="21"/>
        </w:rPr>
        <w:t>，</w:t>
      </w:r>
      <w:r w:rsidRPr="00D64321">
        <w:rPr>
          <w:rFonts w:ascii="宋体" w:eastAsia="宋体" w:hAnsi="宋体" w:cs="Times New Roman"/>
          <w:szCs w:val="21"/>
        </w:rPr>
        <w:t>D</w:t>
      </w:r>
      <w:r w:rsidRPr="00D64321">
        <w:rPr>
          <w:rFonts w:ascii="宋体" w:eastAsia="宋体" w:hAnsi="宋体" w:cs="Times New Roman" w:hint="eastAsia"/>
          <w:szCs w:val="21"/>
        </w:rPr>
        <w:t>选项</w:t>
      </w:r>
      <w:r w:rsidRPr="00D64321">
        <w:rPr>
          <w:rFonts w:ascii="宋体" w:eastAsia="宋体" w:hAnsi="宋体" w:cs="Times New Roman"/>
          <w:noProof/>
          <w:position w:val="-22"/>
          <w:szCs w:val="21"/>
        </w:rPr>
        <w:drawing>
          <wp:inline distT="0" distB="0" distL="0" distR="0" wp14:anchorId="1BE25977" wp14:editId="558EFCCD">
            <wp:extent cx="581025" cy="352425"/>
            <wp:effectExtent l="0" t="0" r="9525" b="9525"/>
            <wp:docPr id="837" name="图片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581025" cy="352425"/>
                    </a:xfrm>
                    <a:prstGeom prst="rect">
                      <a:avLst/>
                    </a:prstGeom>
                    <a:noFill/>
                    <a:ln>
                      <a:noFill/>
                    </a:ln>
                  </pic:spPr>
                </pic:pic>
              </a:graphicData>
            </a:graphic>
          </wp:inline>
        </w:drawing>
      </w:r>
      <w:r w:rsidRPr="00D64321">
        <w:rPr>
          <w:rFonts w:ascii="宋体" w:eastAsia="宋体" w:hAnsi="宋体" w:cs="Times New Roman" w:hint="eastAsia"/>
          <w:szCs w:val="21"/>
        </w:rPr>
        <w:t>，即</w:t>
      </w:r>
      <w:r w:rsidRPr="00D64321">
        <w:rPr>
          <w:rFonts w:ascii="宋体" w:eastAsia="宋体" w:hAnsi="宋体" w:cs="Times New Roman"/>
          <w:szCs w:val="21"/>
        </w:rPr>
        <w:t>C</w:t>
      </w:r>
      <w:r w:rsidRPr="00D64321">
        <w:rPr>
          <w:rFonts w:ascii="宋体" w:eastAsia="宋体" w:hAnsi="宋体" w:cs="Times New Roman" w:hint="eastAsia"/>
          <w:szCs w:val="21"/>
        </w:rPr>
        <w:t>选项</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最低”。因此，选择</w:t>
      </w:r>
      <w:r w:rsidRPr="00D64321">
        <w:rPr>
          <w:rFonts w:ascii="宋体" w:eastAsia="宋体" w:hAnsi="宋体" w:cs="Times New Roman"/>
          <w:szCs w:val="21"/>
        </w:rPr>
        <w:t>C</w:t>
      </w:r>
      <w:r w:rsidRPr="00D64321">
        <w:rPr>
          <w:rFonts w:ascii="宋体" w:eastAsia="宋体" w:hAnsi="宋体" w:cs="Times New Roman" w:hint="eastAsia"/>
          <w:szCs w:val="21"/>
        </w:rPr>
        <w:t>选项。</w:t>
      </w:r>
    </w:p>
    <w:p w14:paraId="1ADB711D" w14:textId="2861AA2F" w:rsidR="006060F5" w:rsidRPr="00D64321" w:rsidRDefault="006060F5" w:rsidP="003C7C3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 xml:space="preserve">23. </w:t>
      </w:r>
    </w:p>
    <w:p w14:paraId="6F8F1470"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lastRenderedPageBreak/>
        <w:t>【答案】</w:t>
      </w:r>
      <w:r w:rsidRPr="00D64321">
        <w:rPr>
          <w:rFonts w:ascii="宋体" w:eastAsia="宋体" w:hAnsi="宋体" w:cs="Times New Roman"/>
          <w:kern w:val="0"/>
          <w:szCs w:val="21"/>
        </w:rPr>
        <w:t>D</w:t>
      </w:r>
    </w:p>
    <w:p w14:paraId="5F1001A6"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【解题思路】</w:t>
      </w:r>
    </w:p>
    <w:p w14:paraId="041C2BFA" w14:textId="77777777" w:rsidR="006060F5" w:rsidRPr="00D64321"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第一步，标记</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szCs w:val="21"/>
        </w:rPr>
        <w:t>2014</w:t>
      </w:r>
      <w:r w:rsidRPr="00D64321">
        <w:rPr>
          <w:rFonts w:ascii="宋体" w:eastAsia="宋体" w:hAnsi="宋体" w:cs="Times New Roman" w:hint="eastAsia"/>
          <w:szCs w:val="21"/>
        </w:rPr>
        <w:t>年</w:t>
      </w:r>
      <w:r w:rsidRPr="00D64321">
        <w:rPr>
          <w:rFonts w:ascii="宋体" w:eastAsia="宋体" w:hAnsi="宋体" w:cs="Times New Roman"/>
          <w:szCs w:val="21"/>
        </w:rPr>
        <w:t>1~5</w:t>
      </w:r>
      <w:r w:rsidRPr="00D64321">
        <w:rPr>
          <w:rFonts w:ascii="宋体" w:eastAsia="宋体" w:hAnsi="宋体" w:cs="Times New Roman" w:hint="eastAsia"/>
          <w:szCs w:val="21"/>
        </w:rPr>
        <w:t>月”、</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是”。</w:t>
      </w:r>
    </w:p>
    <w:p w14:paraId="47CFD429" w14:textId="77777777" w:rsidR="006060F5" w:rsidRPr="00D64321"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第二步，定位第二段，</w:t>
      </w:r>
      <w:r w:rsidRPr="00D64321">
        <w:rPr>
          <w:rFonts w:ascii="宋体" w:eastAsia="宋体" w:hAnsi="宋体" w:cs="Times New Roman"/>
          <w:szCs w:val="21"/>
        </w:rPr>
        <w:t>2015</w:t>
      </w:r>
      <w:r w:rsidRPr="00D64321">
        <w:rPr>
          <w:rFonts w:ascii="宋体" w:eastAsia="宋体" w:hAnsi="宋体" w:cs="Times New Roman" w:hint="eastAsia"/>
          <w:szCs w:val="21"/>
        </w:rPr>
        <w:t>年</w:t>
      </w:r>
      <w:r w:rsidRPr="00D64321">
        <w:rPr>
          <w:rFonts w:ascii="宋体" w:eastAsia="宋体" w:hAnsi="宋体" w:cs="Times New Roman"/>
          <w:szCs w:val="21"/>
        </w:rPr>
        <w:t>1~5</w:t>
      </w:r>
      <w:r w:rsidRPr="00D64321">
        <w:rPr>
          <w:rFonts w:ascii="宋体" w:eastAsia="宋体" w:hAnsi="宋体" w:cs="Times New Roman" w:hint="eastAsia"/>
          <w:szCs w:val="21"/>
        </w:rPr>
        <w:t>月，其他辅助服务实现利润</w:t>
      </w:r>
      <w:r w:rsidRPr="00D64321">
        <w:rPr>
          <w:rFonts w:ascii="宋体" w:eastAsia="宋体" w:hAnsi="宋体" w:cs="Times New Roman"/>
          <w:noProof/>
          <w:color w:val="000000"/>
          <w:kern w:val="0"/>
          <w:position w:val="-6"/>
          <w:szCs w:val="21"/>
        </w:rPr>
        <w:drawing>
          <wp:inline distT="0" distB="0" distL="0" distR="0" wp14:anchorId="698524C1" wp14:editId="33DFE99D">
            <wp:extent cx="276225" cy="161925"/>
            <wp:effectExtent l="0" t="0" r="9525" b="9525"/>
            <wp:docPr id="838" name="图片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D64321">
        <w:rPr>
          <w:rFonts w:ascii="宋体" w:eastAsia="宋体" w:hAnsi="宋体" w:cs="Times New Roman" w:hint="eastAsia"/>
          <w:szCs w:val="21"/>
        </w:rPr>
        <w:t>亿元，亏损额同比减少</w:t>
      </w:r>
      <w:r w:rsidRPr="00D64321">
        <w:rPr>
          <w:rFonts w:ascii="宋体" w:eastAsia="宋体" w:hAnsi="宋体" w:cs="Times New Roman"/>
          <w:szCs w:val="21"/>
        </w:rPr>
        <w:t>1.1</w:t>
      </w:r>
      <w:r w:rsidRPr="00D64321">
        <w:rPr>
          <w:rFonts w:ascii="宋体" w:eastAsia="宋体" w:hAnsi="宋体" w:cs="Times New Roman" w:hint="eastAsia"/>
          <w:szCs w:val="21"/>
        </w:rPr>
        <w:t>亿元；新闻出版实现利润总额</w:t>
      </w:r>
      <w:r w:rsidRPr="00D64321">
        <w:rPr>
          <w:rFonts w:ascii="宋体" w:eastAsia="宋体" w:hAnsi="宋体" w:cs="Times New Roman"/>
          <w:noProof/>
          <w:color w:val="000000"/>
          <w:kern w:val="0"/>
          <w:position w:val="-6"/>
          <w:szCs w:val="21"/>
        </w:rPr>
        <w:drawing>
          <wp:inline distT="0" distB="0" distL="0" distR="0" wp14:anchorId="3011FC49" wp14:editId="3D08449A">
            <wp:extent cx="276225" cy="161925"/>
            <wp:effectExtent l="0" t="0" r="9525" b="9525"/>
            <wp:docPr id="839" name="图片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D64321">
        <w:rPr>
          <w:rFonts w:ascii="宋体" w:eastAsia="宋体" w:hAnsi="宋体" w:cs="Times New Roman" w:hint="eastAsia"/>
          <w:szCs w:val="21"/>
        </w:rPr>
        <w:t>亿元，比上年同期亏损额增加</w:t>
      </w:r>
      <w:r w:rsidRPr="00D64321">
        <w:rPr>
          <w:rFonts w:ascii="宋体" w:eastAsia="宋体" w:hAnsi="宋体" w:cs="Times New Roman"/>
          <w:szCs w:val="21"/>
        </w:rPr>
        <w:t>0.2</w:t>
      </w:r>
      <w:r w:rsidRPr="00D64321">
        <w:rPr>
          <w:rFonts w:ascii="宋体" w:eastAsia="宋体" w:hAnsi="宋体" w:cs="Times New Roman" w:hint="eastAsia"/>
          <w:szCs w:val="21"/>
        </w:rPr>
        <w:t>亿元。</w:t>
      </w:r>
    </w:p>
    <w:p w14:paraId="0B0B0788" w14:textId="77777777" w:rsidR="006060F5"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hint="eastAsia"/>
          <w:color w:val="000000"/>
          <w:szCs w:val="21"/>
        </w:rPr>
        <w:t>第三步，</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color w:val="000000"/>
          <w:szCs w:val="21"/>
        </w:rPr>
        <w:t>2014</w:t>
      </w:r>
      <w:r w:rsidRPr="00D64321">
        <w:rPr>
          <w:rFonts w:ascii="宋体" w:eastAsia="宋体" w:hAnsi="宋体" w:cs="Times New Roman" w:hint="eastAsia"/>
          <w:color w:val="000000"/>
          <w:szCs w:val="21"/>
        </w:rPr>
        <w:t>年</w:t>
      </w:r>
      <w:r w:rsidRPr="00D64321">
        <w:rPr>
          <w:rFonts w:ascii="宋体" w:eastAsia="宋体" w:hAnsi="宋体" w:cs="Times New Roman"/>
          <w:color w:val="000000"/>
          <w:szCs w:val="21"/>
        </w:rPr>
        <w:t>1~5</w:t>
      </w:r>
      <w:r w:rsidRPr="00D64321">
        <w:rPr>
          <w:rFonts w:ascii="宋体" w:eastAsia="宋体" w:hAnsi="宋体" w:cs="Times New Roman" w:hint="eastAsia"/>
          <w:color w:val="000000"/>
          <w:szCs w:val="21"/>
        </w:rPr>
        <w:t>月”其他辅助服务亏损</w:t>
      </w:r>
      <w:r w:rsidRPr="00D64321">
        <w:rPr>
          <w:rFonts w:ascii="宋体" w:eastAsia="宋体" w:hAnsi="宋体" w:cs="Times New Roman"/>
          <w:noProof/>
          <w:color w:val="000000"/>
          <w:kern w:val="0"/>
          <w:position w:val="-6"/>
          <w:szCs w:val="21"/>
        </w:rPr>
        <w:drawing>
          <wp:inline distT="0" distB="0" distL="0" distR="0" wp14:anchorId="013C97C0" wp14:editId="0C963F06">
            <wp:extent cx="762000" cy="161925"/>
            <wp:effectExtent l="0" t="0" r="0" b="9525"/>
            <wp:docPr id="840" name="图片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762000" cy="161925"/>
                    </a:xfrm>
                    <a:prstGeom prst="rect">
                      <a:avLst/>
                    </a:prstGeom>
                    <a:noFill/>
                    <a:ln>
                      <a:noFill/>
                    </a:ln>
                  </pic:spPr>
                </pic:pic>
              </a:graphicData>
            </a:graphic>
          </wp:inline>
        </w:drawing>
      </w:r>
      <w:r w:rsidRPr="00D64321">
        <w:rPr>
          <w:rFonts w:ascii="宋体" w:eastAsia="宋体" w:hAnsi="宋体" w:cs="Times New Roman" w:hint="eastAsia"/>
          <w:color w:val="000000"/>
          <w:szCs w:val="21"/>
        </w:rPr>
        <w:t>亿元，新闻出版业亏损</w:t>
      </w:r>
      <w:r w:rsidRPr="00D64321">
        <w:rPr>
          <w:rFonts w:ascii="宋体" w:eastAsia="宋体" w:hAnsi="宋体" w:cs="Times New Roman"/>
          <w:noProof/>
          <w:color w:val="000000"/>
          <w:kern w:val="0"/>
          <w:position w:val="-6"/>
          <w:szCs w:val="21"/>
        </w:rPr>
        <w:drawing>
          <wp:inline distT="0" distB="0" distL="0" distR="0" wp14:anchorId="7AFC8B57" wp14:editId="457A7CDB">
            <wp:extent cx="790575" cy="161925"/>
            <wp:effectExtent l="0" t="0" r="9525" b="9525"/>
            <wp:docPr id="841" name="图片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790575" cy="161925"/>
                    </a:xfrm>
                    <a:prstGeom prst="rect">
                      <a:avLst/>
                    </a:prstGeom>
                    <a:noFill/>
                    <a:ln>
                      <a:noFill/>
                    </a:ln>
                  </pic:spPr>
                </pic:pic>
              </a:graphicData>
            </a:graphic>
          </wp:inline>
        </w:drawing>
      </w:r>
      <w:r w:rsidRPr="00D64321">
        <w:rPr>
          <w:rFonts w:ascii="宋体" w:eastAsia="宋体" w:hAnsi="宋体" w:cs="Times New Roman" w:hint="eastAsia"/>
          <w:color w:val="000000"/>
          <w:szCs w:val="21"/>
        </w:rPr>
        <w:t>亿元，两者的倍数关系为</w:t>
      </w:r>
      <w:r w:rsidRPr="00D64321">
        <w:rPr>
          <w:rFonts w:ascii="宋体" w:eastAsia="宋体" w:hAnsi="宋体" w:cs="Times New Roman"/>
          <w:noProof/>
          <w:color w:val="000000"/>
          <w:kern w:val="0"/>
          <w:position w:val="-22"/>
          <w:szCs w:val="21"/>
        </w:rPr>
        <w:drawing>
          <wp:inline distT="0" distB="0" distL="0" distR="0" wp14:anchorId="0714C38A" wp14:editId="429E40C7">
            <wp:extent cx="485775" cy="352425"/>
            <wp:effectExtent l="0" t="0" r="9525" b="9525"/>
            <wp:docPr id="842" name="图片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485775" cy="352425"/>
                    </a:xfrm>
                    <a:prstGeom prst="rect">
                      <a:avLst/>
                    </a:prstGeom>
                    <a:noFill/>
                    <a:ln>
                      <a:noFill/>
                    </a:ln>
                  </pic:spPr>
                </pic:pic>
              </a:graphicData>
            </a:graphic>
          </wp:inline>
        </w:drawing>
      </w:r>
      <w:proofErr w:type="gramStart"/>
      <w:r w:rsidRPr="00D64321">
        <w:rPr>
          <w:rFonts w:ascii="宋体" w:eastAsia="宋体" w:hAnsi="宋体" w:cs="Times New Roman" w:hint="eastAsia"/>
          <w:color w:val="000000"/>
          <w:szCs w:val="21"/>
        </w:rPr>
        <w:t>倍</w:t>
      </w:r>
      <w:proofErr w:type="gramEnd"/>
      <w:r w:rsidRPr="00D64321">
        <w:rPr>
          <w:rFonts w:ascii="宋体" w:eastAsia="宋体" w:hAnsi="宋体" w:cs="Times New Roman" w:hint="eastAsia"/>
          <w:color w:val="000000"/>
          <w:szCs w:val="21"/>
        </w:rPr>
        <w:t>。因此，选择</w:t>
      </w:r>
      <w:r w:rsidRPr="00D64321">
        <w:rPr>
          <w:rFonts w:ascii="宋体" w:eastAsia="宋体" w:hAnsi="宋体" w:cs="Times New Roman"/>
          <w:color w:val="000000"/>
          <w:szCs w:val="21"/>
        </w:rPr>
        <w:t>D</w:t>
      </w:r>
      <w:r w:rsidRPr="00D64321">
        <w:rPr>
          <w:rFonts w:ascii="宋体" w:eastAsia="宋体" w:hAnsi="宋体" w:cs="Times New Roman" w:hint="eastAsia"/>
          <w:color w:val="000000"/>
          <w:szCs w:val="21"/>
        </w:rPr>
        <w:t>选项。</w:t>
      </w:r>
    </w:p>
    <w:p w14:paraId="0B8F3641" w14:textId="4E4733CA"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 xml:space="preserve">24. </w:t>
      </w:r>
    </w:p>
    <w:p w14:paraId="102105CD"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【答案】</w:t>
      </w:r>
      <w:r w:rsidRPr="00D64321">
        <w:rPr>
          <w:rFonts w:ascii="宋体" w:eastAsia="宋体" w:hAnsi="宋体" w:cs="Times New Roman"/>
          <w:kern w:val="0"/>
          <w:szCs w:val="21"/>
        </w:rPr>
        <w:t>B</w:t>
      </w:r>
    </w:p>
    <w:p w14:paraId="5DE84710"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【解题思路】</w:t>
      </w:r>
    </w:p>
    <w:p w14:paraId="32FB167E" w14:textId="77777777" w:rsidR="006060F5" w:rsidRPr="00D64321"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第一步，标记</w:t>
      </w:r>
      <w:r w:rsidRPr="00D64321">
        <w:rPr>
          <w:rFonts w:ascii="宋体" w:eastAsia="宋体" w:hAnsi="宋体" w:cs="Times New Roman"/>
          <w:szCs w:val="21"/>
        </w:rPr>
        <w:t>"</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增速最快”、</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共”。</w:t>
      </w:r>
    </w:p>
    <w:p w14:paraId="659AA5E8" w14:textId="77777777" w:rsidR="006060F5"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第二步，定位表格最后一列，</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增速最快”的三个领域分别是：旅游、休闲娱乐（</w:t>
      </w:r>
      <w:r w:rsidRPr="00D64321">
        <w:rPr>
          <w:rFonts w:ascii="宋体" w:eastAsia="宋体" w:hAnsi="宋体" w:cs="Times New Roman"/>
          <w:szCs w:val="21"/>
        </w:rPr>
        <w:t>82.0%</w:t>
      </w:r>
      <w:r w:rsidRPr="00D64321">
        <w:rPr>
          <w:rFonts w:ascii="宋体" w:eastAsia="宋体" w:hAnsi="宋体" w:cs="Times New Roman" w:hint="eastAsia"/>
          <w:szCs w:val="21"/>
        </w:rPr>
        <w:t>），设计服务（</w:t>
      </w:r>
      <w:r w:rsidRPr="00D64321">
        <w:rPr>
          <w:rFonts w:ascii="宋体" w:eastAsia="宋体" w:hAnsi="宋体" w:cs="Times New Roman"/>
          <w:szCs w:val="21"/>
        </w:rPr>
        <w:t>46.8%</w:t>
      </w:r>
      <w:r w:rsidRPr="00D64321">
        <w:rPr>
          <w:rFonts w:ascii="宋体" w:eastAsia="宋体" w:hAnsi="宋体" w:cs="Times New Roman" w:hint="eastAsia"/>
          <w:szCs w:val="21"/>
        </w:rPr>
        <w:t>）、广告会展单位（</w:t>
      </w:r>
      <w:r w:rsidRPr="00D64321">
        <w:rPr>
          <w:rFonts w:ascii="宋体" w:eastAsia="宋体" w:hAnsi="宋体" w:cs="Times New Roman"/>
          <w:szCs w:val="21"/>
        </w:rPr>
        <w:t>20.00%</w:t>
      </w:r>
      <w:r w:rsidRPr="00D64321">
        <w:rPr>
          <w:rFonts w:ascii="宋体" w:eastAsia="宋体" w:hAnsi="宋体" w:cs="Times New Roman" w:hint="eastAsia"/>
          <w:szCs w:val="21"/>
        </w:rPr>
        <w:t>），其对应的单位数分别为</w:t>
      </w:r>
      <w:r w:rsidRPr="00D64321">
        <w:rPr>
          <w:rFonts w:ascii="宋体" w:eastAsia="宋体" w:hAnsi="宋体" w:cs="Times New Roman"/>
          <w:szCs w:val="21"/>
        </w:rPr>
        <w:t>13</w:t>
      </w:r>
      <w:r w:rsidRPr="00D64321">
        <w:rPr>
          <w:rFonts w:ascii="宋体" w:eastAsia="宋体" w:hAnsi="宋体" w:cs="Times New Roman" w:hint="eastAsia"/>
          <w:szCs w:val="21"/>
        </w:rPr>
        <w:t>家、</w:t>
      </w:r>
      <w:r w:rsidRPr="00D64321">
        <w:rPr>
          <w:rFonts w:ascii="宋体" w:eastAsia="宋体" w:hAnsi="宋体" w:cs="Times New Roman"/>
          <w:szCs w:val="21"/>
        </w:rPr>
        <w:t>1</w:t>
      </w:r>
      <w:r w:rsidRPr="00D64321">
        <w:rPr>
          <w:rFonts w:ascii="宋体" w:eastAsia="宋体" w:hAnsi="宋体" w:cs="Times New Roman" w:hint="eastAsia"/>
          <w:szCs w:val="21"/>
        </w:rPr>
        <w:t>家、</w:t>
      </w:r>
      <w:r w:rsidRPr="00D64321">
        <w:rPr>
          <w:rFonts w:ascii="宋体" w:eastAsia="宋体" w:hAnsi="宋体" w:cs="Times New Roman"/>
          <w:szCs w:val="21"/>
        </w:rPr>
        <w:t>16</w:t>
      </w:r>
      <w:r w:rsidRPr="00D64321">
        <w:rPr>
          <w:rFonts w:ascii="宋体" w:eastAsia="宋体" w:hAnsi="宋体" w:cs="Times New Roman" w:hint="eastAsia"/>
          <w:szCs w:val="21"/>
        </w:rPr>
        <w:t>家，即</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共”有</w:t>
      </w:r>
      <w:r w:rsidRPr="00D64321">
        <w:rPr>
          <w:rFonts w:ascii="宋体" w:eastAsia="宋体" w:hAnsi="宋体" w:cs="Times New Roman"/>
          <w:noProof/>
          <w:color w:val="000000"/>
          <w:kern w:val="0"/>
          <w:position w:val="-6"/>
          <w:szCs w:val="21"/>
        </w:rPr>
        <w:drawing>
          <wp:inline distT="0" distB="0" distL="0" distR="0" wp14:anchorId="4C27DC3F" wp14:editId="30394171">
            <wp:extent cx="838200" cy="161925"/>
            <wp:effectExtent l="0" t="0" r="0" b="9525"/>
            <wp:docPr id="843" name="图片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838200" cy="161925"/>
                    </a:xfrm>
                    <a:prstGeom prst="rect">
                      <a:avLst/>
                    </a:prstGeom>
                    <a:noFill/>
                    <a:ln>
                      <a:noFill/>
                    </a:ln>
                  </pic:spPr>
                </pic:pic>
              </a:graphicData>
            </a:graphic>
          </wp:inline>
        </w:drawing>
      </w:r>
      <w:r w:rsidRPr="00D64321">
        <w:rPr>
          <w:rFonts w:ascii="宋体" w:eastAsia="宋体" w:hAnsi="宋体" w:cs="Times New Roman" w:hint="eastAsia"/>
          <w:szCs w:val="21"/>
        </w:rPr>
        <w:t>家单位。因此，选择</w:t>
      </w:r>
      <w:r w:rsidRPr="00D64321">
        <w:rPr>
          <w:rFonts w:ascii="宋体" w:eastAsia="宋体" w:hAnsi="宋体" w:cs="Times New Roman"/>
          <w:szCs w:val="21"/>
        </w:rPr>
        <w:t>B</w:t>
      </w:r>
      <w:r w:rsidRPr="00D64321">
        <w:rPr>
          <w:rFonts w:ascii="宋体" w:eastAsia="宋体" w:hAnsi="宋体" w:cs="Times New Roman" w:hint="eastAsia"/>
          <w:szCs w:val="21"/>
        </w:rPr>
        <w:t>选项。</w:t>
      </w:r>
    </w:p>
    <w:p w14:paraId="0F1D2EBE" w14:textId="09A306C4"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 xml:space="preserve">25. </w:t>
      </w:r>
    </w:p>
    <w:p w14:paraId="6D96F05C"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【答案】</w:t>
      </w:r>
      <w:r w:rsidRPr="00D64321">
        <w:rPr>
          <w:rFonts w:ascii="宋体" w:eastAsia="宋体" w:hAnsi="宋体" w:cs="Times New Roman"/>
          <w:kern w:val="0"/>
          <w:szCs w:val="21"/>
        </w:rPr>
        <w:t>A</w:t>
      </w:r>
    </w:p>
    <w:p w14:paraId="528FE23F"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【解题思路】</w:t>
      </w:r>
    </w:p>
    <w:p w14:paraId="74E76938" w14:textId="77777777" w:rsidR="006060F5" w:rsidRPr="00D64321"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A</w:t>
      </w:r>
      <w:r w:rsidRPr="00D64321">
        <w:rPr>
          <w:rFonts w:ascii="宋体" w:eastAsia="宋体" w:hAnsi="宋体" w:cs="Times New Roman" w:hint="eastAsia"/>
          <w:szCs w:val="21"/>
        </w:rPr>
        <w:t>选项，定位表格，</w:t>
      </w:r>
      <w:r w:rsidRPr="00D64321">
        <w:rPr>
          <w:rFonts w:ascii="宋体" w:eastAsia="宋体" w:hAnsi="宋体" w:cs="Times New Roman"/>
          <w:kern w:val="0"/>
          <w:szCs w:val="21"/>
        </w:rPr>
        <w:t>2015</w:t>
      </w:r>
      <w:r w:rsidRPr="00D64321">
        <w:rPr>
          <w:rFonts w:ascii="宋体" w:eastAsia="宋体" w:hAnsi="宋体" w:cs="Times New Roman" w:hint="eastAsia"/>
          <w:kern w:val="0"/>
          <w:szCs w:val="21"/>
        </w:rPr>
        <w:t>年</w:t>
      </w:r>
      <w:r w:rsidRPr="00D64321">
        <w:rPr>
          <w:rFonts w:ascii="宋体" w:eastAsia="宋体" w:hAnsi="宋体" w:cs="Times New Roman"/>
          <w:kern w:val="0"/>
          <w:szCs w:val="21"/>
        </w:rPr>
        <w:t>1~5</w:t>
      </w:r>
      <w:r w:rsidRPr="00D64321">
        <w:rPr>
          <w:rFonts w:ascii="宋体" w:eastAsia="宋体" w:hAnsi="宋体" w:cs="Times New Roman" w:hint="eastAsia"/>
          <w:kern w:val="0"/>
          <w:szCs w:val="21"/>
        </w:rPr>
        <w:t>月广告会展业收入同比增长量为</w:t>
      </w:r>
      <w:r w:rsidRPr="00D64321">
        <w:rPr>
          <w:rFonts w:ascii="宋体" w:eastAsia="宋体" w:hAnsi="宋体" w:cs="Times New Roman"/>
          <w:noProof/>
          <w:position w:val="-22"/>
          <w:szCs w:val="21"/>
        </w:rPr>
        <w:drawing>
          <wp:inline distT="0" distB="0" distL="0" distR="0" wp14:anchorId="1F905CC0" wp14:editId="0042FD48">
            <wp:extent cx="1466850" cy="352425"/>
            <wp:effectExtent l="0" t="0" r="0" b="9525"/>
            <wp:docPr id="844" name="图片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1466850" cy="352425"/>
                    </a:xfrm>
                    <a:prstGeom prst="rect">
                      <a:avLst/>
                    </a:prstGeom>
                    <a:noFill/>
                    <a:ln>
                      <a:noFill/>
                    </a:ln>
                  </pic:spPr>
                </pic:pic>
              </a:graphicData>
            </a:graphic>
          </wp:inline>
        </w:drawing>
      </w:r>
      <w:r w:rsidRPr="00D64321">
        <w:rPr>
          <w:rFonts w:ascii="宋体" w:eastAsia="宋体" w:hAnsi="宋体" w:cs="Times New Roman" w:hint="eastAsia"/>
          <w:szCs w:val="21"/>
        </w:rPr>
        <w:t>亿元（</w:t>
      </w:r>
      <w:r w:rsidRPr="00D64321">
        <w:rPr>
          <w:rFonts w:ascii="宋体" w:eastAsia="宋体" w:hAnsi="宋体" w:cs="Times New Roman"/>
          <w:noProof/>
          <w:position w:val="-22"/>
          <w:szCs w:val="21"/>
        </w:rPr>
        <w:drawing>
          <wp:inline distT="0" distB="0" distL="0" distR="0" wp14:anchorId="24FB6A3B" wp14:editId="5C272051">
            <wp:extent cx="666750" cy="352425"/>
            <wp:effectExtent l="0" t="0" r="0" b="9525"/>
            <wp:docPr id="845" name="图片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D64321">
        <w:rPr>
          <w:rFonts w:ascii="宋体" w:eastAsia="宋体" w:hAnsi="宋体" w:cs="Times New Roman" w:hint="eastAsia"/>
          <w:szCs w:val="21"/>
        </w:rPr>
        <w:t>），正确。</w:t>
      </w:r>
    </w:p>
    <w:p w14:paraId="6CBC7D7B" w14:textId="77777777" w:rsidR="006060F5" w:rsidRPr="00D64321"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B</w:t>
      </w:r>
      <w:r w:rsidRPr="00D64321">
        <w:rPr>
          <w:rFonts w:ascii="宋体" w:eastAsia="宋体" w:hAnsi="宋体" w:cs="Times New Roman" w:hint="eastAsia"/>
          <w:szCs w:val="21"/>
        </w:rPr>
        <w:t>选项，定位第三段，</w:t>
      </w:r>
      <w:r w:rsidRPr="00D64321">
        <w:rPr>
          <w:rFonts w:ascii="宋体" w:eastAsia="宋体" w:hAnsi="宋体" w:cs="Times New Roman"/>
          <w:kern w:val="0"/>
          <w:szCs w:val="21"/>
        </w:rPr>
        <w:t>2015</w:t>
      </w:r>
      <w:r w:rsidRPr="00D64321">
        <w:rPr>
          <w:rFonts w:ascii="宋体" w:eastAsia="宋体" w:hAnsi="宋体" w:cs="Times New Roman" w:hint="eastAsia"/>
          <w:kern w:val="0"/>
          <w:szCs w:val="21"/>
        </w:rPr>
        <w:t>年</w:t>
      </w:r>
      <w:r w:rsidRPr="00D64321">
        <w:rPr>
          <w:rFonts w:ascii="宋体" w:eastAsia="宋体" w:hAnsi="宋体" w:cs="Times New Roman"/>
          <w:kern w:val="0"/>
          <w:szCs w:val="21"/>
        </w:rPr>
        <w:t>5</w:t>
      </w:r>
      <w:r w:rsidRPr="00D64321">
        <w:rPr>
          <w:rFonts w:ascii="宋体" w:eastAsia="宋体" w:hAnsi="宋体" w:cs="Times New Roman" w:hint="eastAsia"/>
          <w:kern w:val="0"/>
          <w:szCs w:val="21"/>
        </w:rPr>
        <w:t>月底全市法人单位</w:t>
      </w:r>
      <w:r w:rsidRPr="00D64321">
        <w:rPr>
          <w:rFonts w:ascii="宋体" w:eastAsia="宋体" w:hAnsi="宋体" w:cs="Times New Roman"/>
          <w:noProof/>
          <w:position w:val="-22"/>
          <w:szCs w:val="21"/>
        </w:rPr>
        <w:drawing>
          <wp:inline distT="0" distB="0" distL="0" distR="0" wp14:anchorId="640FA535" wp14:editId="4741BDAB">
            <wp:extent cx="1104900" cy="352425"/>
            <wp:effectExtent l="0" t="0" r="0" b="9525"/>
            <wp:docPr id="846" name="图片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1104900" cy="352425"/>
                    </a:xfrm>
                    <a:prstGeom prst="rect">
                      <a:avLst/>
                    </a:prstGeom>
                    <a:noFill/>
                    <a:ln>
                      <a:noFill/>
                    </a:ln>
                  </pic:spPr>
                </pic:pic>
              </a:graphicData>
            </a:graphic>
          </wp:inline>
        </w:drawing>
      </w:r>
      <w:r w:rsidRPr="00D64321">
        <w:rPr>
          <w:rFonts w:ascii="宋体" w:eastAsia="宋体" w:hAnsi="宋体" w:cs="Times New Roman" w:hint="eastAsia"/>
          <w:szCs w:val="21"/>
        </w:rPr>
        <w:t>家，错误。</w:t>
      </w:r>
    </w:p>
    <w:p w14:paraId="1626C681" w14:textId="77777777" w:rsidR="006060F5" w:rsidRPr="00D64321"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C</w:t>
      </w:r>
      <w:r w:rsidRPr="00D64321">
        <w:rPr>
          <w:rFonts w:ascii="宋体" w:eastAsia="宋体" w:hAnsi="宋体" w:cs="Times New Roman" w:hint="eastAsia"/>
          <w:szCs w:val="21"/>
        </w:rPr>
        <w:t>选项，定位表格，</w:t>
      </w:r>
      <w:r w:rsidRPr="00D64321">
        <w:rPr>
          <w:rFonts w:ascii="宋体" w:eastAsia="宋体" w:hAnsi="宋体" w:cs="Times New Roman"/>
          <w:kern w:val="0"/>
          <w:szCs w:val="21"/>
        </w:rPr>
        <w:t>2015</w:t>
      </w:r>
      <w:r w:rsidRPr="00D64321">
        <w:rPr>
          <w:rFonts w:ascii="宋体" w:eastAsia="宋体" w:hAnsi="宋体" w:cs="Times New Roman" w:hint="eastAsia"/>
          <w:kern w:val="0"/>
          <w:szCs w:val="21"/>
        </w:rPr>
        <w:t>年</w:t>
      </w:r>
      <w:r w:rsidRPr="00D64321">
        <w:rPr>
          <w:rFonts w:ascii="宋体" w:eastAsia="宋体" w:hAnsi="宋体" w:cs="Times New Roman"/>
          <w:kern w:val="0"/>
          <w:szCs w:val="21"/>
        </w:rPr>
        <w:t>1~5</w:t>
      </w:r>
      <w:r w:rsidRPr="00D64321">
        <w:rPr>
          <w:rFonts w:ascii="宋体" w:eastAsia="宋体" w:hAnsi="宋体" w:cs="Times New Roman" w:hint="eastAsia"/>
          <w:kern w:val="0"/>
          <w:szCs w:val="21"/>
        </w:rPr>
        <w:t>月广播、电视、电影产业收入</w:t>
      </w:r>
      <w:r w:rsidRPr="00D64321">
        <w:rPr>
          <w:rFonts w:ascii="宋体" w:eastAsia="宋体" w:hAnsi="宋体" w:cs="Times New Roman"/>
          <w:szCs w:val="21"/>
        </w:rPr>
        <w:t>0.4</w:t>
      </w:r>
      <w:r w:rsidRPr="00D64321">
        <w:rPr>
          <w:rFonts w:ascii="宋体" w:eastAsia="宋体" w:hAnsi="宋体" w:cs="Times New Roman" w:hint="eastAsia"/>
          <w:szCs w:val="21"/>
        </w:rPr>
        <w:t>亿元，小于</w:t>
      </w:r>
      <w:r w:rsidRPr="00D64321">
        <w:rPr>
          <w:rFonts w:ascii="宋体" w:eastAsia="宋体" w:hAnsi="宋体" w:cs="Times New Roman"/>
          <w:szCs w:val="21"/>
        </w:rPr>
        <w:t>1</w:t>
      </w:r>
      <w:r w:rsidRPr="00D64321">
        <w:rPr>
          <w:rFonts w:ascii="宋体" w:eastAsia="宋体" w:hAnsi="宋体" w:cs="Times New Roman" w:hint="eastAsia"/>
          <w:szCs w:val="21"/>
        </w:rPr>
        <w:t>亿元，错误。</w:t>
      </w:r>
    </w:p>
    <w:p w14:paraId="689A0F37" w14:textId="77777777" w:rsidR="006060F5" w:rsidRPr="00D64321"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D</w:t>
      </w:r>
      <w:r w:rsidRPr="00D64321">
        <w:rPr>
          <w:rFonts w:ascii="宋体" w:eastAsia="宋体" w:hAnsi="宋体" w:cs="Times New Roman" w:hint="eastAsia"/>
          <w:szCs w:val="21"/>
        </w:rPr>
        <w:t>选项，定位第一、三段，</w:t>
      </w:r>
      <w:r w:rsidRPr="00D64321">
        <w:rPr>
          <w:rFonts w:ascii="宋体" w:eastAsia="宋体" w:hAnsi="宋体" w:cs="Times New Roman"/>
          <w:kern w:val="0"/>
          <w:szCs w:val="21"/>
        </w:rPr>
        <w:t>2015</w:t>
      </w:r>
      <w:r w:rsidRPr="00D64321">
        <w:rPr>
          <w:rFonts w:ascii="宋体" w:eastAsia="宋体" w:hAnsi="宋体" w:cs="Times New Roman" w:hint="eastAsia"/>
          <w:kern w:val="0"/>
          <w:szCs w:val="21"/>
        </w:rPr>
        <w:t>年</w:t>
      </w:r>
      <w:r w:rsidRPr="00D64321">
        <w:rPr>
          <w:rFonts w:ascii="宋体" w:eastAsia="宋体" w:hAnsi="宋体" w:cs="Times New Roman"/>
          <w:kern w:val="0"/>
          <w:szCs w:val="21"/>
        </w:rPr>
        <w:t>5</w:t>
      </w:r>
      <w:r w:rsidRPr="00D64321">
        <w:rPr>
          <w:rFonts w:ascii="宋体" w:eastAsia="宋体" w:hAnsi="宋体" w:cs="Times New Roman" w:hint="eastAsia"/>
          <w:kern w:val="0"/>
          <w:szCs w:val="21"/>
        </w:rPr>
        <w:t>月平均每家法人单位拥有从业人员</w:t>
      </w:r>
      <w:r w:rsidRPr="00D64321">
        <w:rPr>
          <w:rFonts w:ascii="宋体" w:eastAsia="宋体" w:hAnsi="宋体" w:cs="Times New Roman"/>
          <w:noProof/>
          <w:position w:val="-22"/>
          <w:szCs w:val="21"/>
        </w:rPr>
        <w:drawing>
          <wp:inline distT="0" distB="0" distL="0" distR="0" wp14:anchorId="401613AD" wp14:editId="29FDA36C">
            <wp:extent cx="828675" cy="371475"/>
            <wp:effectExtent l="0" t="0" r="9525" b="9525"/>
            <wp:docPr id="847" name="图片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828675" cy="371475"/>
                    </a:xfrm>
                    <a:prstGeom prst="rect">
                      <a:avLst/>
                    </a:prstGeom>
                    <a:noFill/>
                    <a:ln>
                      <a:noFill/>
                    </a:ln>
                  </pic:spPr>
                </pic:pic>
              </a:graphicData>
            </a:graphic>
          </wp:inline>
        </w:drawing>
      </w:r>
      <w:r w:rsidRPr="00D64321">
        <w:rPr>
          <w:rFonts w:ascii="宋体" w:eastAsia="宋体" w:hAnsi="宋体" w:cs="Times New Roman" w:hint="eastAsia"/>
          <w:szCs w:val="21"/>
        </w:rPr>
        <w:t>名，错误。</w:t>
      </w:r>
    </w:p>
    <w:p w14:paraId="79468E57" w14:textId="77777777" w:rsidR="006060F5" w:rsidRPr="00D64321" w:rsidRDefault="006060F5" w:rsidP="006060F5">
      <w:pPr>
        <w:tabs>
          <w:tab w:val="left" w:pos="4200"/>
          <w:tab w:val="left" w:pos="4620"/>
        </w:tabs>
        <w:adjustRightInd w:val="0"/>
        <w:snapToGrid w:val="0"/>
        <w:spacing w:line="288" w:lineRule="auto"/>
        <w:ind w:firstLineChars="200" w:firstLine="420"/>
        <w:rPr>
          <w:rFonts w:ascii="宋体" w:eastAsia="宋体" w:hAnsi="宋体" w:cs="Times New Roman"/>
          <w:szCs w:val="21"/>
          <w:u w:color="000000"/>
        </w:rPr>
      </w:pPr>
      <w:r w:rsidRPr="00D64321">
        <w:rPr>
          <w:rFonts w:ascii="宋体" w:eastAsia="宋体" w:hAnsi="宋体" w:cs="Times New Roman" w:hint="eastAsia"/>
          <w:szCs w:val="21"/>
          <w:u w:color="000000"/>
        </w:rPr>
        <w:t>因此，选择</w:t>
      </w:r>
      <w:r w:rsidRPr="00D64321">
        <w:rPr>
          <w:rFonts w:ascii="宋体" w:eastAsia="宋体" w:hAnsi="宋体" w:cs="Times New Roman"/>
          <w:szCs w:val="21"/>
          <w:u w:color="000000"/>
        </w:rPr>
        <w:t>A</w:t>
      </w:r>
      <w:r w:rsidRPr="00D64321">
        <w:rPr>
          <w:rFonts w:ascii="宋体" w:eastAsia="宋体" w:hAnsi="宋体" w:cs="Times New Roman" w:hint="eastAsia"/>
          <w:szCs w:val="21"/>
          <w:u w:color="000000"/>
        </w:rPr>
        <w:t>选项。</w:t>
      </w:r>
    </w:p>
    <w:p w14:paraId="22CF85E2" w14:textId="77777777" w:rsidR="006060F5"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hint="eastAsia"/>
          <w:kern w:val="0"/>
          <w:szCs w:val="21"/>
        </w:rPr>
        <w:t>【拓展】</w:t>
      </w:r>
      <w:r w:rsidRPr="00D64321">
        <w:rPr>
          <w:rFonts w:ascii="宋体" w:eastAsia="宋体" w:hAnsi="宋体" w:cs="Times New Roman"/>
          <w:kern w:val="0"/>
          <w:szCs w:val="21"/>
        </w:rPr>
        <w:t>A</w:t>
      </w:r>
      <w:r w:rsidRPr="00D64321">
        <w:rPr>
          <w:rFonts w:ascii="宋体" w:eastAsia="宋体" w:hAnsi="宋体" w:cs="Times New Roman" w:hint="eastAsia"/>
          <w:kern w:val="0"/>
          <w:szCs w:val="21"/>
        </w:rPr>
        <w:t>选项，</w:t>
      </w:r>
      <w:r w:rsidRPr="00D64321">
        <w:rPr>
          <w:rFonts w:ascii="宋体" w:eastAsia="宋体" w:hAnsi="宋体" w:cs="Times New Roman"/>
          <w:color w:val="000000"/>
          <w:kern w:val="0"/>
          <w:position w:val="-24"/>
          <w:szCs w:val="21"/>
        </w:rPr>
        <w:t xml:space="preserve"> </w:t>
      </w:r>
      <w:r w:rsidRPr="00D64321">
        <w:rPr>
          <w:rFonts w:ascii="宋体" w:eastAsia="宋体" w:hAnsi="宋体" w:cs="Times New Roman"/>
          <w:noProof/>
          <w:color w:val="000000"/>
          <w:kern w:val="0"/>
          <w:position w:val="-24"/>
          <w:szCs w:val="21"/>
        </w:rPr>
        <w:drawing>
          <wp:inline distT="0" distB="0" distL="0" distR="0" wp14:anchorId="02733C55" wp14:editId="19DE310B">
            <wp:extent cx="1495425" cy="381000"/>
            <wp:effectExtent l="0" t="0" r="9525" b="0"/>
            <wp:docPr id="848" name="图片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1495425" cy="381000"/>
                    </a:xfrm>
                    <a:prstGeom prst="rect">
                      <a:avLst/>
                    </a:prstGeom>
                    <a:noFill/>
                    <a:ln>
                      <a:noFill/>
                    </a:ln>
                  </pic:spPr>
                </pic:pic>
              </a:graphicData>
            </a:graphic>
          </wp:inline>
        </w:drawing>
      </w:r>
      <w:r w:rsidRPr="00D64321">
        <w:rPr>
          <w:rFonts w:ascii="宋体" w:eastAsia="宋体" w:hAnsi="宋体" w:cs="Times New Roman" w:hint="eastAsia"/>
          <w:kern w:val="0"/>
          <w:szCs w:val="21"/>
        </w:rPr>
        <w:t>，当增长率为</w:t>
      </w:r>
      <w:r w:rsidRPr="00D64321">
        <w:rPr>
          <w:rFonts w:ascii="宋体" w:eastAsia="宋体" w:hAnsi="宋体" w:cs="Times New Roman"/>
          <w:noProof/>
          <w:color w:val="000000"/>
          <w:kern w:val="0"/>
          <w:position w:val="-22"/>
          <w:szCs w:val="21"/>
        </w:rPr>
        <w:drawing>
          <wp:inline distT="0" distB="0" distL="0" distR="0" wp14:anchorId="7C0C3442" wp14:editId="7B3DC0D5">
            <wp:extent cx="142875" cy="352425"/>
            <wp:effectExtent l="0" t="0" r="9525" b="9525"/>
            <wp:docPr id="849" name="图片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142875" cy="352425"/>
                    </a:xfrm>
                    <a:prstGeom prst="rect">
                      <a:avLst/>
                    </a:prstGeom>
                    <a:noFill/>
                    <a:ln>
                      <a:noFill/>
                    </a:ln>
                  </pic:spPr>
                </pic:pic>
              </a:graphicData>
            </a:graphic>
          </wp:inline>
        </w:drawing>
      </w:r>
      <w:r w:rsidRPr="00D64321">
        <w:rPr>
          <w:rFonts w:ascii="宋体" w:eastAsia="宋体" w:hAnsi="宋体" w:cs="Times New Roman" w:hint="eastAsia"/>
          <w:kern w:val="0"/>
          <w:szCs w:val="21"/>
        </w:rPr>
        <w:t>时，</w:t>
      </w:r>
      <w:r w:rsidRPr="00D64321">
        <w:rPr>
          <w:rFonts w:ascii="宋体" w:eastAsia="宋体" w:hAnsi="宋体" w:cs="Times New Roman"/>
          <w:noProof/>
          <w:color w:val="000000"/>
          <w:kern w:val="0"/>
          <w:position w:val="-22"/>
          <w:szCs w:val="21"/>
        </w:rPr>
        <w:drawing>
          <wp:inline distT="0" distB="0" distL="0" distR="0" wp14:anchorId="0B1BAB23" wp14:editId="3F8105A7">
            <wp:extent cx="990600" cy="371475"/>
            <wp:effectExtent l="0" t="0" r="0" b="9525"/>
            <wp:docPr id="850" name="图片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990600" cy="371475"/>
                    </a:xfrm>
                    <a:prstGeom prst="rect">
                      <a:avLst/>
                    </a:prstGeom>
                    <a:noFill/>
                    <a:ln>
                      <a:noFill/>
                    </a:ln>
                  </pic:spPr>
                </pic:pic>
              </a:graphicData>
            </a:graphic>
          </wp:inline>
        </w:drawing>
      </w:r>
      <w:r w:rsidRPr="00D64321">
        <w:rPr>
          <w:rFonts w:ascii="宋体" w:eastAsia="宋体" w:hAnsi="宋体" w:cs="Times New Roman" w:hint="eastAsia"/>
          <w:kern w:val="0"/>
          <w:szCs w:val="21"/>
        </w:rPr>
        <w:t>；当增长率为</w:t>
      </w:r>
      <w:r w:rsidRPr="00D64321">
        <w:rPr>
          <w:rFonts w:ascii="宋体" w:eastAsia="宋体" w:hAnsi="宋体" w:cs="Times New Roman"/>
          <w:noProof/>
          <w:color w:val="000000"/>
          <w:kern w:val="0"/>
          <w:position w:val="-22"/>
          <w:szCs w:val="21"/>
        </w:rPr>
        <w:drawing>
          <wp:inline distT="0" distB="0" distL="0" distR="0" wp14:anchorId="53C2AA63" wp14:editId="6E0F862F">
            <wp:extent cx="228600" cy="352425"/>
            <wp:effectExtent l="0" t="0" r="0" b="9525"/>
            <wp:docPr id="851" name="图片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r w:rsidRPr="00D64321">
        <w:rPr>
          <w:rFonts w:ascii="宋体" w:eastAsia="宋体" w:hAnsi="宋体" w:cs="Times New Roman" w:hint="eastAsia"/>
          <w:kern w:val="0"/>
          <w:szCs w:val="21"/>
        </w:rPr>
        <w:t>时，</w:t>
      </w:r>
      <w:r w:rsidRPr="00D64321">
        <w:rPr>
          <w:rFonts w:ascii="宋体" w:eastAsia="宋体" w:hAnsi="宋体" w:cs="Times New Roman"/>
          <w:noProof/>
          <w:color w:val="000000"/>
          <w:kern w:val="0"/>
          <w:position w:val="-22"/>
          <w:szCs w:val="21"/>
        </w:rPr>
        <w:drawing>
          <wp:inline distT="0" distB="0" distL="0" distR="0" wp14:anchorId="649B9A54" wp14:editId="407C8007">
            <wp:extent cx="990600" cy="371475"/>
            <wp:effectExtent l="0" t="0" r="0" b="9525"/>
            <wp:docPr id="852" name="图片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990600" cy="371475"/>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w:t>
      </w:r>
    </w:p>
    <w:p w14:paraId="2CD76100" w14:textId="35B56EC0"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 xml:space="preserve">26. </w:t>
      </w:r>
    </w:p>
    <w:p w14:paraId="5DB11317"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【答案】</w:t>
      </w:r>
      <w:r w:rsidRPr="00D64321">
        <w:rPr>
          <w:rFonts w:ascii="宋体" w:eastAsia="宋体" w:hAnsi="宋体" w:cs="Times New Roman"/>
          <w:kern w:val="0"/>
          <w:szCs w:val="21"/>
        </w:rPr>
        <w:t>A</w:t>
      </w:r>
    </w:p>
    <w:p w14:paraId="6D364E3E"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【解题思路】</w:t>
      </w:r>
    </w:p>
    <w:p w14:paraId="57648826" w14:textId="77777777" w:rsidR="006060F5" w:rsidRPr="00D64321"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第一步，标记</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平均”。</w:t>
      </w:r>
    </w:p>
    <w:p w14:paraId="46C7FBBC" w14:textId="77777777" w:rsidR="006060F5" w:rsidRPr="00D64321"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第二步，定位表</w:t>
      </w:r>
      <w:r w:rsidRPr="00D64321">
        <w:rPr>
          <w:rFonts w:ascii="宋体" w:eastAsia="宋体" w:hAnsi="宋体" w:cs="Times New Roman"/>
          <w:szCs w:val="21"/>
        </w:rPr>
        <w:t>1</w:t>
      </w:r>
      <w:r w:rsidRPr="00D64321">
        <w:rPr>
          <w:rFonts w:ascii="宋体" w:eastAsia="宋体" w:hAnsi="宋体" w:cs="Times New Roman" w:hint="eastAsia"/>
          <w:szCs w:val="21"/>
        </w:rPr>
        <w:t>，平面媒体涉嫌违法量</w:t>
      </w:r>
      <w:r w:rsidRPr="00D64321">
        <w:rPr>
          <w:rFonts w:ascii="宋体" w:eastAsia="宋体" w:hAnsi="宋体" w:cs="Times New Roman"/>
          <w:szCs w:val="21"/>
        </w:rPr>
        <w:t>496</w:t>
      </w:r>
      <w:r w:rsidRPr="00D64321">
        <w:rPr>
          <w:rFonts w:ascii="宋体" w:eastAsia="宋体" w:hAnsi="宋体" w:cs="Times New Roman" w:hint="eastAsia"/>
          <w:szCs w:val="21"/>
        </w:rPr>
        <w:t>条次。</w:t>
      </w:r>
    </w:p>
    <w:p w14:paraId="011144A6" w14:textId="77777777" w:rsidR="006060F5"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第三步，由</w:t>
      </w:r>
      <w:r w:rsidRPr="00D64321">
        <w:rPr>
          <w:rFonts w:ascii="宋体" w:eastAsia="宋体" w:hAnsi="宋体" w:cs="Times New Roman"/>
          <w:noProof/>
          <w:color w:val="000000"/>
          <w:kern w:val="0"/>
          <w:position w:val="-24"/>
          <w:szCs w:val="21"/>
        </w:rPr>
        <w:drawing>
          <wp:inline distT="0" distB="0" distL="0" distR="0" wp14:anchorId="5F397286" wp14:editId="39EB5B7B">
            <wp:extent cx="942975" cy="381000"/>
            <wp:effectExtent l="0" t="0" r="9525" b="0"/>
            <wp:docPr id="855" name="图片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942975" cy="381000"/>
                    </a:xfrm>
                    <a:prstGeom prst="rect">
                      <a:avLst/>
                    </a:prstGeom>
                    <a:noFill/>
                    <a:ln>
                      <a:noFill/>
                    </a:ln>
                  </pic:spPr>
                </pic:pic>
              </a:graphicData>
            </a:graphic>
          </wp:inline>
        </w:drawing>
      </w:r>
      <w:r w:rsidRPr="00D64321">
        <w:rPr>
          <w:rFonts w:ascii="宋体" w:eastAsia="宋体" w:hAnsi="宋体" w:cs="Times New Roman" w:hint="eastAsia"/>
          <w:szCs w:val="21"/>
        </w:rPr>
        <w:t>，</w:t>
      </w:r>
      <w:r w:rsidRPr="00D64321">
        <w:rPr>
          <w:rFonts w:ascii="宋体" w:eastAsia="宋体" w:hAnsi="宋体" w:cs="Times New Roman" w:hint="eastAsia"/>
          <w:color w:val="000000"/>
          <w:kern w:val="0"/>
          <w:szCs w:val="21"/>
        </w:rPr>
        <w:t>可知</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平均”每日平面媒体涉嫌违法广告</w:t>
      </w:r>
      <w:r w:rsidRPr="00D64321">
        <w:rPr>
          <w:rFonts w:ascii="宋体" w:eastAsia="宋体" w:hAnsi="宋体" w:cs="Times New Roman"/>
          <w:noProof/>
          <w:position w:val="-22"/>
          <w:szCs w:val="21"/>
        </w:rPr>
        <w:drawing>
          <wp:inline distT="0" distB="0" distL="0" distR="0" wp14:anchorId="152142EC" wp14:editId="381104EB">
            <wp:extent cx="523875" cy="352425"/>
            <wp:effectExtent l="0" t="0" r="9525" b="9525"/>
            <wp:docPr id="856" name="图片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523875" cy="352425"/>
                    </a:xfrm>
                    <a:prstGeom prst="rect">
                      <a:avLst/>
                    </a:prstGeom>
                    <a:noFill/>
                    <a:ln>
                      <a:noFill/>
                    </a:ln>
                  </pic:spPr>
                </pic:pic>
              </a:graphicData>
            </a:graphic>
          </wp:inline>
        </w:drawing>
      </w:r>
      <w:r w:rsidRPr="00D64321">
        <w:rPr>
          <w:rFonts w:ascii="宋体" w:eastAsia="宋体" w:hAnsi="宋体" w:cs="Times New Roman" w:hint="eastAsia"/>
          <w:szCs w:val="21"/>
        </w:rPr>
        <w:t>条次。因此，选择</w:t>
      </w:r>
      <w:r w:rsidRPr="00D64321">
        <w:rPr>
          <w:rFonts w:ascii="宋体" w:eastAsia="宋体" w:hAnsi="宋体" w:cs="Times New Roman"/>
          <w:szCs w:val="21"/>
        </w:rPr>
        <w:t>A</w:t>
      </w:r>
      <w:r w:rsidRPr="00D64321">
        <w:rPr>
          <w:rFonts w:ascii="宋体" w:eastAsia="宋体" w:hAnsi="宋体" w:cs="Times New Roman" w:hint="eastAsia"/>
          <w:szCs w:val="21"/>
        </w:rPr>
        <w:t>选项。</w:t>
      </w:r>
    </w:p>
    <w:p w14:paraId="679482C1" w14:textId="005AC7F3"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 xml:space="preserve">27. </w:t>
      </w:r>
    </w:p>
    <w:p w14:paraId="476926D7"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lastRenderedPageBreak/>
        <w:t>【答案】</w:t>
      </w:r>
      <w:r w:rsidRPr="00D64321">
        <w:rPr>
          <w:rFonts w:ascii="宋体" w:eastAsia="宋体" w:hAnsi="宋体" w:cs="Times New Roman"/>
          <w:kern w:val="0"/>
          <w:szCs w:val="21"/>
        </w:rPr>
        <w:t>B</w:t>
      </w:r>
    </w:p>
    <w:p w14:paraId="2803E232"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【解题思路】</w:t>
      </w:r>
    </w:p>
    <w:p w14:paraId="380954B5" w14:textId="77777777" w:rsidR="006060F5" w:rsidRPr="00D64321"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第一步，定位表</w:t>
      </w:r>
      <w:r w:rsidRPr="00D64321">
        <w:rPr>
          <w:rFonts w:ascii="宋体" w:eastAsia="宋体" w:hAnsi="宋体" w:cs="Times New Roman"/>
          <w:szCs w:val="21"/>
        </w:rPr>
        <w:t>1</w:t>
      </w:r>
      <w:r w:rsidRPr="00D64321">
        <w:rPr>
          <w:rFonts w:ascii="宋体" w:eastAsia="宋体" w:hAnsi="宋体" w:cs="Times New Roman" w:hint="eastAsia"/>
          <w:szCs w:val="21"/>
        </w:rPr>
        <w:t>，广播媒体监测量</w:t>
      </w:r>
      <w:r w:rsidRPr="00D64321">
        <w:rPr>
          <w:rFonts w:ascii="宋体" w:eastAsia="宋体" w:hAnsi="宋体" w:cs="Times New Roman"/>
          <w:szCs w:val="21"/>
        </w:rPr>
        <w:t>63299</w:t>
      </w:r>
      <w:r w:rsidRPr="00D64321">
        <w:rPr>
          <w:rFonts w:ascii="宋体" w:eastAsia="宋体" w:hAnsi="宋体" w:cs="Times New Roman" w:hint="eastAsia"/>
          <w:szCs w:val="21"/>
        </w:rPr>
        <w:t>条次，涉嫌违法量</w:t>
      </w:r>
      <w:r w:rsidRPr="00D64321">
        <w:rPr>
          <w:rFonts w:ascii="宋体" w:eastAsia="宋体" w:hAnsi="宋体" w:cs="Times New Roman"/>
          <w:szCs w:val="21"/>
        </w:rPr>
        <w:t>10</w:t>
      </w:r>
      <w:r w:rsidRPr="00D64321">
        <w:rPr>
          <w:rFonts w:ascii="宋体" w:eastAsia="宋体" w:hAnsi="宋体" w:cs="Times New Roman" w:hint="eastAsia"/>
          <w:szCs w:val="21"/>
        </w:rPr>
        <w:t>条次。</w:t>
      </w:r>
    </w:p>
    <w:p w14:paraId="5903749A" w14:textId="77777777" w:rsidR="006060F5"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第二步，</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？”所填内容是广播涉嫌违法率，违法率</w:t>
      </w:r>
      <w:r w:rsidRPr="00D64321">
        <w:rPr>
          <w:rFonts w:ascii="宋体" w:eastAsia="宋体" w:hAnsi="宋体" w:cs="Times New Roman"/>
          <w:noProof/>
          <w:position w:val="-24"/>
          <w:szCs w:val="21"/>
        </w:rPr>
        <w:drawing>
          <wp:inline distT="0" distB="0" distL="0" distR="0" wp14:anchorId="7FF67326" wp14:editId="2CAC7975">
            <wp:extent cx="2266950" cy="381000"/>
            <wp:effectExtent l="0" t="0" r="0" b="0"/>
            <wp:docPr id="857" name="图片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2266950" cy="381000"/>
                    </a:xfrm>
                    <a:prstGeom prst="rect">
                      <a:avLst/>
                    </a:prstGeom>
                    <a:noFill/>
                    <a:ln>
                      <a:noFill/>
                    </a:ln>
                  </pic:spPr>
                </pic:pic>
              </a:graphicData>
            </a:graphic>
          </wp:inline>
        </w:drawing>
      </w:r>
      <w:r w:rsidRPr="00D64321">
        <w:rPr>
          <w:rFonts w:ascii="宋体" w:eastAsia="宋体" w:hAnsi="宋体" w:cs="Times New Roman" w:hint="eastAsia"/>
          <w:szCs w:val="21"/>
        </w:rPr>
        <w:t>。因此，选择</w:t>
      </w:r>
      <w:r w:rsidRPr="00D64321">
        <w:rPr>
          <w:rFonts w:ascii="宋体" w:eastAsia="宋体" w:hAnsi="宋体" w:cs="Times New Roman"/>
          <w:szCs w:val="21"/>
        </w:rPr>
        <w:t>B</w:t>
      </w:r>
      <w:r w:rsidRPr="00D64321">
        <w:rPr>
          <w:rFonts w:ascii="宋体" w:eastAsia="宋体" w:hAnsi="宋体" w:cs="Times New Roman" w:hint="eastAsia"/>
          <w:szCs w:val="21"/>
        </w:rPr>
        <w:t>选项。</w:t>
      </w:r>
    </w:p>
    <w:p w14:paraId="65DFD74F" w14:textId="70802D6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 xml:space="preserve">28. </w:t>
      </w:r>
    </w:p>
    <w:p w14:paraId="5753EB62"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【答案】</w:t>
      </w:r>
      <w:r w:rsidRPr="00D64321">
        <w:rPr>
          <w:rFonts w:ascii="宋体" w:eastAsia="宋体" w:hAnsi="宋体" w:cs="Times New Roman"/>
          <w:kern w:val="0"/>
          <w:szCs w:val="21"/>
        </w:rPr>
        <w:t>D</w:t>
      </w:r>
    </w:p>
    <w:p w14:paraId="4979E7D7"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【解题思路】</w:t>
      </w:r>
    </w:p>
    <w:p w14:paraId="64C009C1" w14:textId="77777777" w:rsidR="006060F5" w:rsidRPr="00D64321"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第一步，标记</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高于”。</w:t>
      </w:r>
    </w:p>
    <w:p w14:paraId="36432B79" w14:textId="77777777" w:rsidR="006060F5"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第二步，定位表</w:t>
      </w:r>
      <w:r w:rsidRPr="00D64321">
        <w:rPr>
          <w:rFonts w:ascii="宋体" w:eastAsia="宋体" w:hAnsi="宋体" w:cs="Times New Roman"/>
          <w:szCs w:val="21"/>
        </w:rPr>
        <w:t>2</w:t>
      </w:r>
      <w:r w:rsidRPr="00D64321">
        <w:rPr>
          <w:rFonts w:ascii="宋体" w:eastAsia="宋体" w:hAnsi="宋体" w:cs="Times New Roman" w:hint="eastAsia"/>
          <w:szCs w:val="21"/>
        </w:rPr>
        <w:t>最后一列。涉嫌违法率</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高于”</w:t>
      </w:r>
      <w:r w:rsidRPr="00D64321">
        <w:rPr>
          <w:rFonts w:ascii="宋体" w:eastAsia="宋体" w:hAnsi="宋体" w:cs="Times New Roman"/>
          <w:szCs w:val="21"/>
        </w:rPr>
        <w:t>10%</w:t>
      </w:r>
      <w:r w:rsidRPr="00D64321">
        <w:rPr>
          <w:rFonts w:ascii="宋体" w:eastAsia="宋体" w:hAnsi="宋体" w:cs="Times New Roman" w:hint="eastAsia"/>
          <w:szCs w:val="21"/>
        </w:rPr>
        <w:t>的有：医疗诊疗服务（</w:t>
      </w:r>
      <w:r w:rsidRPr="00D64321">
        <w:rPr>
          <w:rFonts w:ascii="宋体" w:eastAsia="宋体" w:hAnsi="宋体" w:cs="Times New Roman"/>
          <w:szCs w:val="21"/>
        </w:rPr>
        <w:t>10.93%</w:t>
      </w:r>
      <w:r w:rsidRPr="00D64321">
        <w:rPr>
          <w:rFonts w:ascii="宋体" w:eastAsia="宋体" w:hAnsi="宋体" w:cs="Times New Roman" w:hint="eastAsia"/>
          <w:szCs w:val="21"/>
        </w:rPr>
        <w:t>）、医疗美容（</w:t>
      </w:r>
      <w:r w:rsidRPr="00D64321">
        <w:rPr>
          <w:rFonts w:ascii="宋体" w:eastAsia="宋体" w:hAnsi="宋体" w:cs="Times New Roman"/>
          <w:szCs w:val="21"/>
        </w:rPr>
        <w:t>14.72%</w:t>
      </w:r>
      <w:r w:rsidRPr="00D64321">
        <w:rPr>
          <w:rFonts w:ascii="宋体" w:eastAsia="宋体" w:hAnsi="宋体" w:cs="Times New Roman" w:hint="eastAsia"/>
          <w:szCs w:val="21"/>
        </w:rPr>
        <w:t>）、保健用品（</w:t>
      </w:r>
      <w:r w:rsidRPr="00D64321">
        <w:rPr>
          <w:rFonts w:ascii="宋体" w:eastAsia="宋体" w:hAnsi="宋体" w:cs="Times New Roman"/>
          <w:szCs w:val="21"/>
        </w:rPr>
        <w:t>36.54%</w:t>
      </w:r>
      <w:r w:rsidRPr="00D64321">
        <w:rPr>
          <w:rFonts w:ascii="宋体" w:eastAsia="宋体" w:hAnsi="宋体" w:cs="Times New Roman" w:hint="eastAsia"/>
          <w:szCs w:val="21"/>
        </w:rPr>
        <w:t>）、卫生消毒用品（</w:t>
      </w:r>
      <w:r w:rsidRPr="00D64321">
        <w:rPr>
          <w:rFonts w:ascii="宋体" w:eastAsia="宋体" w:hAnsi="宋体" w:cs="Times New Roman"/>
          <w:szCs w:val="21"/>
        </w:rPr>
        <w:t>20.51%</w:t>
      </w:r>
      <w:r w:rsidRPr="00D64321">
        <w:rPr>
          <w:rFonts w:ascii="宋体" w:eastAsia="宋体" w:hAnsi="宋体" w:cs="Times New Roman" w:hint="eastAsia"/>
          <w:szCs w:val="21"/>
        </w:rPr>
        <w:t>），共</w:t>
      </w:r>
      <w:r w:rsidRPr="00D64321">
        <w:rPr>
          <w:rFonts w:ascii="宋体" w:eastAsia="宋体" w:hAnsi="宋体" w:cs="Times New Roman"/>
          <w:szCs w:val="21"/>
        </w:rPr>
        <w:t>4</w:t>
      </w:r>
      <w:r w:rsidRPr="00D64321">
        <w:rPr>
          <w:rFonts w:ascii="宋体" w:eastAsia="宋体" w:hAnsi="宋体" w:cs="Times New Roman" w:hint="eastAsia"/>
          <w:szCs w:val="21"/>
        </w:rPr>
        <w:t>类。因此，选择</w:t>
      </w:r>
      <w:r w:rsidRPr="00D64321">
        <w:rPr>
          <w:rFonts w:ascii="宋体" w:eastAsia="宋体" w:hAnsi="宋体" w:cs="Times New Roman"/>
          <w:szCs w:val="21"/>
        </w:rPr>
        <w:t>D</w:t>
      </w:r>
      <w:r w:rsidRPr="00D64321">
        <w:rPr>
          <w:rFonts w:ascii="宋体" w:eastAsia="宋体" w:hAnsi="宋体" w:cs="Times New Roman" w:hint="eastAsia"/>
          <w:szCs w:val="21"/>
        </w:rPr>
        <w:t>选项。</w:t>
      </w:r>
    </w:p>
    <w:p w14:paraId="54870A5E" w14:textId="08564420"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 xml:space="preserve">29. </w:t>
      </w:r>
    </w:p>
    <w:p w14:paraId="5BA58A0B"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【答案】</w:t>
      </w:r>
      <w:r w:rsidRPr="00D64321">
        <w:rPr>
          <w:rFonts w:ascii="宋体" w:eastAsia="宋体" w:hAnsi="宋体" w:cs="Times New Roman"/>
          <w:kern w:val="0"/>
          <w:szCs w:val="21"/>
        </w:rPr>
        <w:t>C</w:t>
      </w:r>
    </w:p>
    <w:p w14:paraId="78ADB64A"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【解题思路】</w:t>
      </w:r>
    </w:p>
    <w:p w14:paraId="3B371D1C" w14:textId="77777777" w:rsidR="006060F5" w:rsidRPr="00D64321"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第一步，标记</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最多”、</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之和”、</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占”。</w:t>
      </w:r>
    </w:p>
    <w:p w14:paraId="4C64881F" w14:textId="77777777" w:rsidR="006060F5" w:rsidRPr="00D64321"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第二步，定位第一段和表</w:t>
      </w:r>
      <w:r w:rsidRPr="00D64321">
        <w:rPr>
          <w:rFonts w:ascii="宋体" w:eastAsia="宋体" w:hAnsi="宋体" w:cs="Times New Roman"/>
          <w:szCs w:val="21"/>
        </w:rPr>
        <w:t>2</w:t>
      </w:r>
      <w:r w:rsidRPr="00D64321">
        <w:rPr>
          <w:rFonts w:ascii="宋体" w:eastAsia="宋体" w:hAnsi="宋体" w:cs="Times New Roman" w:hint="eastAsia"/>
          <w:szCs w:val="21"/>
        </w:rPr>
        <w:t>，涉嫌违法广告</w:t>
      </w:r>
      <w:r w:rsidRPr="00D64321">
        <w:rPr>
          <w:rFonts w:ascii="宋体" w:eastAsia="宋体" w:hAnsi="宋体" w:cs="Times New Roman"/>
          <w:szCs w:val="21"/>
        </w:rPr>
        <w:t>594</w:t>
      </w:r>
      <w:r w:rsidRPr="00D64321">
        <w:rPr>
          <w:rFonts w:ascii="宋体" w:eastAsia="宋体" w:hAnsi="宋体" w:cs="Times New Roman" w:hint="eastAsia"/>
          <w:szCs w:val="21"/>
        </w:rPr>
        <w:t>条次。监测量</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最多”的三个类别分别是：保健食品、人用药品、房地产，对应涉嫌违法量分别是：</w:t>
      </w:r>
      <w:r w:rsidRPr="00D64321">
        <w:rPr>
          <w:rFonts w:ascii="宋体" w:eastAsia="宋体" w:hAnsi="宋体" w:cs="Times New Roman"/>
          <w:szCs w:val="21"/>
        </w:rPr>
        <w:t>35</w:t>
      </w:r>
      <w:r w:rsidRPr="00D64321">
        <w:rPr>
          <w:rFonts w:ascii="宋体" w:eastAsia="宋体" w:hAnsi="宋体" w:cs="Times New Roman" w:hint="eastAsia"/>
          <w:szCs w:val="21"/>
        </w:rPr>
        <w:t>条次、</w:t>
      </w:r>
      <w:r w:rsidRPr="00D64321">
        <w:rPr>
          <w:rFonts w:ascii="宋体" w:eastAsia="宋体" w:hAnsi="宋体" w:cs="Times New Roman"/>
          <w:szCs w:val="21"/>
        </w:rPr>
        <w:t>107</w:t>
      </w:r>
      <w:r w:rsidRPr="00D64321">
        <w:rPr>
          <w:rFonts w:ascii="宋体" w:eastAsia="宋体" w:hAnsi="宋体" w:cs="Times New Roman" w:hint="eastAsia"/>
          <w:szCs w:val="21"/>
        </w:rPr>
        <w:t>条次、</w:t>
      </w:r>
      <w:r w:rsidRPr="00D64321">
        <w:rPr>
          <w:rFonts w:ascii="宋体" w:eastAsia="宋体" w:hAnsi="宋体" w:cs="Times New Roman"/>
          <w:szCs w:val="21"/>
        </w:rPr>
        <w:t>35</w:t>
      </w:r>
      <w:r w:rsidRPr="00D64321">
        <w:rPr>
          <w:rFonts w:ascii="宋体" w:eastAsia="宋体" w:hAnsi="宋体" w:cs="Times New Roman" w:hint="eastAsia"/>
          <w:szCs w:val="21"/>
        </w:rPr>
        <w:t>条次。</w:t>
      </w:r>
    </w:p>
    <w:p w14:paraId="47C6FC01" w14:textId="77777777" w:rsidR="006060F5"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hint="eastAsia"/>
          <w:szCs w:val="21"/>
        </w:rPr>
        <w:t>第三步，三个类别</w:t>
      </w:r>
      <w:r w:rsidRPr="00D64321">
        <w:rPr>
          <w:rFonts w:ascii="宋体" w:eastAsia="宋体" w:hAnsi="宋体" w:cs="Times New Roman" w:hint="eastAsia"/>
          <w:color w:val="000000"/>
          <w:kern w:val="0"/>
          <w:szCs w:val="21"/>
          <w:bdr w:val="none" w:sz="0" w:space="0" w:color="auto" w:frame="1"/>
        </w:rPr>
        <w:t>“</w:t>
      </w:r>
      <w:r w:rsidRPr="00D64321">
        <w:rPr>
          <w:rFonts w:ascii="宋体" w:eastAsia="宋体" w:hAnsi="宋体" w:cs="Times New Roman" w:hint="eastAsia"/>
          <w:szCs w:val="21"/>
        </w:rPr>
        <w:t>之和占”所有广告总涉嫌违法量的</w:t>
      </w:r>
      <w:r w:rsidRPr="00D64321">
        <w:rPr>
          <w:rFonts w:ascii="宋体" w:eastAsia="宋体" w:hAnsi="宋体" w:cs="Times New Roman"/>
          <w:noProof/>
          <w:position w:val="-24"/>
          <w:szCs w:val="21"/>
        </w:rPr>
        <w:drawing>
          <wp:inline distT="0" distB="0" distL="0" distR="0" wp14:anchorId="6FBC52B2" wp14:editId="26BD64A9">
            <wp:extent cx="2400300" cy="381000"/>
            <wp:effectExtent l="0" t="0" r="0" b="0"/>
            <wp:docPr id="858" name="图片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2400300" cy="381000"/>
                    </a:xfrm>
                    <a:prstGeom prst="rect">
                      <a:avLst/>
                    </a:prstGeom>
                    <a:noFill/>
                    <a:ln>
                      <a:noFill/>
                    </a:ln>
                  </pic:spPr>
                </pic:pic>
              </a:graphicData>
            </a:graphic>
          </wp:inline>
        </w:drawing>
      </w:r>
      <w:r w:rsidRPr="00D64321">
        <w:rPr>
          <w:rFonts w:ascii="宋体" w:eastAsia="宋体" w:hAnsi="宋体" w:cs="Times New Roman" w:hint="eastAsia"/>
          <w:szCs w:val="21"/>
        </w:rPr>
        <w:t>，即三成。因此，选择</w:t>
      </w:r>
      <w:r w:rsidRPr="00D64321">
        <w:rPr>
          <w:rFonts w:ascii="宋体" w:eastAsia="宋体" w:hAnsi="宋体" w:cs="Times New Roman"/>
          <w:szCs w:val="21"/>
        </w:rPr>
        <w:t>C</w:t>
      </w:r>
      <w:r w:rsidRPr="00D64321">
        <w:rPr>
          <w:rFonts w:ascii="宋体" w:eastAsia="宋体" w:hAnsi="宋体" w:cs="Times New Roman" w:hint="eastAsia"/>
          <w:szCs w:val="21"/>
        </w:rPr>
        <w:t>选项。</w:t>
      </w:r>
    </w:p>
    <w:p w14:paraId="7755EB1E" w14:textId="41B2EDB6"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 xml:space="preserve">30. </w:t>
      </w:r>
    </w:p>
    <w:p w14:paraId="3629E49F"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【答案】</w:t>
      </w:r>
      <w:r w:rsidRPr="00D64321">
        <w:rPr>
          <w:rFonts w:ascii="宋体" w:eastAsia="宋体" w:hAnsi="宋体" w:cs="Times New Roman"/>
          <w:kern w:val="0"/>
          <w:szCs w:val="21"/>
        </w:rPr>
        <w:t>C</w:t>
      </w:r>
    </w:p>
    <w:p w14:paraId="00347205"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【解题思路】</w:t>
      </w:r>
    </w:p>
    <w:p w14:paraId="7706DD84" w14:textId="77777777" w:rsidR="006060F5" w:rsidRPr="00D64321"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A</w:t>
      </w:r>
      <w:r w:rsidRPr="00D64321">
        <w:rPr>
          <w:rFonts w:ascii="宋体" w:eastAsia="宋体" w:hAnsi="宋体" w:cs="Times New Roman" w:hint="eastAsia"/>
          <w:szCs w:val="21"/>
        </w:rPr>
        <w:t>选项，定位第一段，</w:t>
      </w:r>
      <w:r w:rsidRPr="00D64321">
        <w:rPr>
          <w:rFonts w:ascii="宋体" w:eastAsia="宋体" w:hAnsi="宋体" w:cs="Times New Roman"/>
          <w:kern w:val="0"/>
          <w:szCs w:val="21"/>
        </w:rPr>
        <w:t>2015</w:t>
      </w:r>
      <w:r w:rsidRPr="00D64321">
        <w:rPr>
          <w:rFonts w:ascii="宋体" w:eastAsia="宋体" w:hAnsi="宋体" w:cs="Times New Roman" w:hint="eastAsia"/>
          <w:kern w:val="0"/>
          <w:szCs w:val="21"/>
        </w:rPr>
        <w:t>年</w:t>
      </w:r>
      <w:r w:rsidRPr="00D64321">
        <w:rPr>
          <w:rFonts w:ascii="宋体" w:eastAsia="宋体" w:hAnsi="宋体" w:cs="Times New Roman"/>
          <w:szCs w:val="21"/>
        </w:rPr>
        <w:t>6</w:t>
      </w:r>
      <w:r w:rsidRPr="00D64321">
        <w:rPr>
          <w:rFonts w:ascii="宋体" w:eastAsia="宋体" w:hAnsi="宋体" w:cs="Times New Roman" w:hint="eastAsia"/>
          <w:szCs w:val="21"/>
        </w:rPr>
        <w:t>月广告涉嫌违法率为</w:t>
      </w:r>
      <w:r w:rsidRPr="00D64321">
        <w:rPr>
          <w:rFonts w:ascii="宋体" w:eastAsia="宋体" w:hAnsi="宋体" w:cs="Times New Roman"/>
          <w:noProof/>
          <w:color w:val="000000"/>
          <w:kern w:val="0"/>
          <w:position w:val="-6"/>
          <w:szCs w:val="21"/>
        </w:rPr>
        <w:drawing>
          <wp:inline distT="0" distB="0" distL="0" distR="0" wp14:anchorId="4ACB73BF" wp14:editId="7A2443BF">
            <wp:extent cx="1343025" cy="161925"/>
            <wp:effectExtent l="0" t="0" r="9525" b="9525"/>
            <wp:docPr id="859" name="图片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1343025" cy="161925"/>
                    </a:xfrm>
                    <a:prstGeom prst="rect">
                      <a:avLst/>
                    </a:prstGeom>
                    <a:noFill/>
                    <a:ln>
                      <a:noFill/>
                    </a:ln>
                  </pic:spPr>
                </pic:pic>
              </a:graphicData>
            </a:graphic>
          </wp:inline>
        </w:drawing>
      </w:r>
      <w:r w:rsidRPr="00D64321">
        <w:rPr>
          <w:rFonts w:ascii="宋体" w:eastAsia="宋体" w:hAnsi="宋体" w:cs="Times New Roman" w:hint="eastAsia"/>
          <w:szCs w:val="21"/>
        </w:rPr>
        <w:t>，错误。</w:t>
      </w:r>
    </w:p>
    <w:p w14:paraId="5D6CF788" w14:textId="77777777" w:rsidR="006060F5" w:rsidRPr="00D64321"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B</w:t>
      </w:r>
      <w:r w:rsidRPr="00D64321">
        <w:rPr>
          <w:rFonts w:ascii="宋体" w:eastAsia="宋体" w:hAnsi="宋体" w:cs="Times New Roman" w:hint="eastAsia"/>
          <w:szCs w:val="21"/>
        </w:rPr>
        <w:t>选项，定位表</w:t>
      </w:r>
      <w:r w:rsidRPr="00D64321">
        <w:rPr>
          <w:rFonts w:ascii="宋体" w:eastAsia="宋体" w:hAnsi="宋体" w:cs="Times New Roman"/>
          <w:szCs w:val="21"/>
        </w:rPr>
        <w:t>1</w:t>
      </w:r>
      <w:r w:rsidRPr="00D64321">
        <w:rPr>
          <w:rFonts w:ascii="宋体" w:eastAsia="宋体" w:hAnsi="宋体" w:cs="Times New Roman" w:hint="eastAsia"/>
          <w:szCs w:val="21"/>
        </w:rPr>
        <w:t>，</w:t>
      </w:r>
      <w:r w:rsidRPr="00D64321">
        <w:rPr>
          <w:rFonts w:ascii="宋体" w:eastAsia="宋体" w:hAnsi="宋体" w:cs="Times New Roman" w:hint="eastAsia"/>
          <w:kern w:val="0"/>
          <w:szCs w:val="21"/>
        </w:rPr>
        <w:t>电视广告监测量占广告总监测量的比重</w:t>
      </w:r>
      <w:r w:rsidRPr="00D64321">
        <w:rPr>
          <w:rFonts w:ascii="宋体" w:eastAsia="宋体" w:hAnsi="宋体" w:cs="Times New Roman"/>
          <w:noProof/>
          <w:position w:val="-22"/>
          <w:szCs w:val="21"/>
        </w:rPr>
        <w:drawing>
          <wp:inline distT="0" distB="0" distL="0" distR="0" wp14:anchorId="5C47DCAA" wp14:editId="4BE93D59">
            <wp:extent cx="1381125" cy="352425"/>
            <wp:effectExtent l="0" t="0" r="9525" b="9525"/>
            <wp:docPr id="860" name="图片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1381125" cy="352425"/>
                    </a:xfrm>
                    <a:prstGeom prst="rect">
                      <a:avLst/>
                    </a:prstGeom>
                    <a:noFill/>
                    <a:ln>
                      <a:noFill/>
                    </a:ln>
                  </pic:spPr>
                </pic:pic>
              </a:graphicData>
            </a:graphic>
          </wp:inline>
        </w:drawing>
      </w:r>
      <w:r w:rsidRPr="00D64321">
        <w:rPr>
          <w:rFonts w:ascii="宋体" w:eastAsia="宋体" w:hAnsi="宋体" w:cs="Times New Roman" w:hint="eastAsia"/>
          <w:szCs w:val="21"/>
        </w:rPr>
        <w:t>，即五成多，错误。</w:t>
      </w:r>
    </w:p>
    <w:p w14:paraId="3860F7E5" w14:textId="77777777" w:rsidR="006060F5" w:rsidRPr="00D64321" w:rsidRDefault="006060F5" w:rsidP="006060F5">
      <w:pPr>
        <w:tabs>
          <w:tab w:val="left" w:pos="4200"/>
          <w:tab w:val="left" w:pos="4620"/>
        </w:tabs>
        <w:autoSpaceDN w:val="0"/>
        <w:adjustRightInd w:val="0"/>
        <w:snapToGrid w:val="0"/>
        <w:spacing w:line="288" w:lineRule="auto"/>
        <w:ind w:firstLineChars="200" w:firstLine="420"/>
        <w:jc w:val="left"/>
        <w:rPr>
          <w:rFonts w:ascii="宋体" w:eastAsia="宋体" w:hAnsi="宋体" w:cs="Times New Roman"/>
          <w:szCs w:val="21"/>
        </w:rPr>
      </w:pPr>
      <w:r w:rsidRPr="00D64321">
        <w:rPr>
          <w:rFonts w:ascii="宋体" w:eastAsia="宋体" w:hAnsi="宋体" w:cs="Times New Roman"/>
          <w:szCs w:val="21"/>
        </w:rPr>
        <w:t>C</w:t>
      </w:r>
      <w:r w:rsidRPr="00D64321">
        <w:rPr>
          <w:rFonts w:ascii="宋体" w:eastAsia="宋体" w:hAnsi="宋体" w:cs="Times New Roman" w:hint="eastAsia"/>
          <w:szCs w:val="21"/>
        </w:rPr>
        <w:t>选项，定位表</w:t>
      </w:r>
      <w:r w:rsidRPr="00D64321">
        <w:rPr>
          <w:rFonts w:ascii="宋体" w:eastAsia="宋体" w:hAnsi="宋体" w:cs="Times New Roman"/>
          <w:szCs w:val="21"/>
        </w:rPr>
        <w:t>1</w:t>
      </w:r>
      <w:r w:rsidRPr="00D64321">
        <w:rPr>
          <w:rFonts w:ascii="宋体" w:eastAsia="宋体" w:hAnsi="宋体" w:cs="Times New Roman" w:hint="eastAsia"/>
          <w:szCs w:val="21"/>
        </w:rPr>
        <w:t>与表</w:t>
      </w:r>
      <w:r w:rsidRPr="00D64321">
        <w:rPr>
          <w:rFonts w:ascii="宋体" w:eastAsia="宋体" w:hAnsi="宋体" w:cs="Times New Roman"/>
          <w:szCs w:val="21"/>
        </w:rPr>
        <w:t>2</w:t>
      </w:r>
      <w:r w:rsidRPr="00D64321">
        <w:rPr>
          <w:rFonts w:ascii="宋体" w:eastAsia="宋体" w:hAnsi="宋体" w:cs="Times New Roman" w:hint="eastAsia"/>
          <w:szCs w:val="21"/>
        </w:rPr>
        <w:t>，医疗诊疗服务涉嫌违法量</w:t>
      </w:r>
      <w:r w:rsidRPr="00D64321">
        <w:rPr>
          <w:rFonts w:ascii="宋体" w:eastAsia="宋体" w:hAnsi="宋体" w:cs="Times New Roman"/>
          <w:szCs w:val="21"/>
        </w:rPr>
        <w:t>185</w:t>
      </w:r>
      <w:r w:rsidRPr="00D64321">
        <w:rPr>
          <w:rFonts w:ascii="宋体" w:eastAsia="宋体" w:hAnsi="宋体" w:cs="Times New Roman" w:hint="eastAsia"/>
          <w:szCs w:val="21"/>
        </w:rPr>
        <w:t>条次，而电视广告涉嫌违法量</w:t>
      </w:r>
      <w:r w:rsidRPr="00D64321">
        <w:rPr>
          <w:rFonts w:ascii="宋体" w:eastAsia="宋体" w:hAnsi="宋体" w:cs="Times New Roman"/>
          <w:szCs w:val="21"/>
        </w:rPr>
        <w:t>88</w:t>
      </w:r>
      <w:r w:rsidRPr="00D64321">
        <w:rPr>
          <w:rFonts w:ascii="宋体" w:eastAsia="宋体" w:hAnsi="宋体" w:cs="Times New Roman" w:hint="eastAsia"/>
          <w:szCs w:val="21"/>
        </w:rPr>
        <w:t>条次，医疗诊疗服务涉嫌违法量最多能在电视广告中出现</w:t>
      </w:r>
      <w:r w:rsidRPr="00D64321">
        <w:rPr>
          <w:rFonts w:ascii="宋体" w:eastAsia="宋体" w:hAnsi="宋体" w:cs="Times New Roman"/>
          <w:szCs w:val="21"/>
        </w:rPr>
        <w:t>88</w:t>
      </w:r>
      <w:r w:rsidRPr="00D64321">
        <w:rPr>
          <w:rFonts w:ascii="宋体" w:eastAsia="宋体" w:hAnsi="宋体" w:cs="Times New Roman" w:hint="eastAsia"/>
          <w:szCs w:val="21"/>
        </w:rPr>
        <w:t>条次，则非电视媒体涉嫌违法量最少有</w:t>
      </w:r>
      <w:r w:rsidRPr="00D64321">
        <w:rPr>
          <w:rFonts w:ascii="宋体" w:eastAsia="宋体" w:hAnsi="宋体" w:cs="Times New Roman"/>
          <w:noProof/>
          <w:color w:val="000000"/>
          <w:kern w:val="0"/>
          <w:position w:val="-6"/>
          <w:szCs w:val="21"/>
        </w:rPr>
        <w:drawing>
          <wp:inline distT="0" distB="0" distL="0" distR="0" wp14:anchorId="4DE36622" wp14:editId="27D20849">
            <wp:extent cx="1000125" cy="161925"/>
            <wp:effectExtent l="0" t="0" r="9525" b="9525"/>
            <wp:docPr id="861" name="图片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1000125" cy="161925"/>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条次</w:t>
      </w:r>
      <w:r w:rsidRPr="00D64321">
        <w:rPr>
          <w:rFonts w:ascii="宋体" w:eastAsia="宋体" w:hAnsi="宋体" w:cs="Times New Roman" w:hint="eastAsia"/>
          <w:szCs w:val="21"/>
        </w:rPr>
        <w:t>，因此大部分出现在非电视媒体中，正确。</w:t>
      </w:r>
    </w:p>
    <w:p w14:paraId="7B12DDB6" w14:textId="77777777" w:rsidR="006060F5" w:rsidRPr="00D64321" w:rsidRDefault="006060F5" w:rsidP="006060F5">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szCs w:val="21"/>
        </w:rPr>
      </w:pPr>
      <w:r w:rsidRPr="00D64321">
        <w:rPr>
          <w:rFonts w:ascii="宋体" w:eastAsia="宋体" w:hAnsi="宋体" w:cs="Times New Roman"/>
          <w:color w:val="000000"/>
          <w:szCs w:val="21"/>
        </w:rPr>
        <w:t>D</w:t>
      </w:r>
      <w:r w:rsidRPr="00D64321">
        <w:rPr>
          <w:rFonts w:ascii="宋体" w:eastAsia="宋体" w:hAnsi="宋体" w:cs="Times New Roman" w:hint="eastAsia"/>
          <w:color w:val="000000"/>
          <w:szCs w:val="21"/>
        </w:rPr>
        <w:t>选项，定位表</w:t>
      </w:r>
      <w:r w:rsidRPr="00D64321">
        <w:rPr>
          <w:rFonts w:ascii="宋体" w:eastAsia="宋体" w:hAnsi="宋体" w:cs="Times New Roman"/>
          <w:color w:val="000000"/>
          <w:szCs w:val="21"/>
        </w:rPr>
        <w:t>2</w:t>
      </w:r>
      <w:r w:rsidRPr="00D64321">
        <w:rPr>
          <w:rFonts w:ascii="宋体" w:eastAsia="宋体" w:hAnsi="宋体" w:cs="Times New Roman" w:hint="eastAsia"/>
          <w:color w:val="000000"/>
          <w:szCs w:val="21"/>
        </w:rPr>
        <w:t>，监测量最低的是卫生消毒用品（涉嫌违法率</w:t>
      </w:r>
      <w:r w:rsidRPr="00D64321">
        <w:rPr>
          <w:rFonts w:ascii="宋体" w:eastAsia="宋体" w:hAnsi="宋体" w:cs="Times New Roman"/>
          <w:color w:val="000000"/>
          <w:szCs w:val="21"/>
        </w:rPr>
        <w:t>20.51%</w:t>
      </w:r>
      <w:r w:rsidRPr="00D64321">
        <w:rPr>
          <w:rFonts w:ascii="宋体" w:eastAsia="宋体" w:hAnsi="宋体" w:cs="Times New Roman" w:hint="eastAsia"/>
          <w:color w:val="000000"/>
          <w:szCs w:val="21"/>
        </w:rPr>
        <w:t>），最高为保健食品（涉嫌违法率</w:t>
      </w:r>
      <w:r w:rsidRPr="00D64321">
        <w:rPr>
          <w:rFonts w:ascii="宋体" w:eastAsia="宋体" w:hAnsi="宋体" w:cs="Times New Roman"/>
          <w:color w:val="000000"/>
          <w:szCs w:val="21"/>
        </w:rPr>
        <w:t>0.44%</w:t>
      </w:r>
      <w:r w:rsidRPr="00D64321">
        <w:rPr>
          <w:rFonts w:ascii="宋体" w:eastAsia="宋体" w:hAnsi="宋体" w:cs="Times New Roman" w:hint="eastAsia"/>
          <w:color w:val="000000"/>
          <w:szCs w:val="21"/>
        </w:rPr>
        <w:t>），两者涉嫌违法率的倍数关系为</w:t>
      </w:r>
      <w:r w:rsidRPr="00D64321">
        <w:rPr>
          <w:rFonts w:ascii="宋体" w:eastAsia="宋体" w:hAnsi="宋体" w:cs="Times New Roman"/>
          <w:noProof/>
          <w:color w:val="000000"/>
          <w:position w:val="-22"/>
          <w:szCs w:val="21"/>
        </w:rPr>
        <w:drawing>
          <wp:inline distT="0" distB="0" distL="0" distR="0" wp14:anchorId="3F949B81" wp14:editId="431E8C8A">
            <wp:extent cx="752475" cy="352425"/>
            <wp:effectExtent l="0" t="0" r="9525" b="9525"/>
            <wp:docPr id="862" name="图片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752475" cy="352425"/>
                    </a:xfrm>
                    <a:prstGeom prst="rect">
                      <a:avLst/>
                    </a:prstGeom>
                    <a:noFill/>
                    <a:ln>
                      <a:noFill/>
                    </a:ln>
                  </pic:spPr>
                </pic:pic>
              </a:graphicData>
            </a:graphic>
          </wp:inline>
        </w:drawing>
      </w:r>
      <w:proofErr w:type="gramStart"/>
      <w:r w:rsidRPr="00D64321">
        <w:rPr>
          <w:rFonts w:ascii="宋体" w:eastAsia="宋体" w:hAnsi="宋体" w:cs="Times New Roman" w:hint="eastAsia"/>
          <w:color w:val="000000"/>
          <w:szCs w:val="21"/>
        </w:rPr>
        <w:t>倍</w:t>
      </w:r>
      <w:proofErr w:type="gramEnd"/>
      <w:r w:rsidRPr="00D64321">
        <w:rPr>
          <w:rFonts w:ascii="宋体" w:eastAsia="宋体" w:hAnsi="宋体" w:cs="Times New Roman" w:hint="eastAsia"/>
          <w:color w:val="000000"/>
          <w:szCs w:val="21"/>
        </w:rPr>
        <w:t>，错误。</w:t>
      </w:r>
    </w:p>
    <w:p w14:paraId="1DD080F0" w14:textId="77777777" w:rsidR="006060F5" w:rsidRDefault="006060F5" w:rsidP="006060F5">
      <w:pPr>
        <w:tabs>
          <w:tab w:val="left" w:pos="4200"/>
          <w:tab w:val="left" w:pos="4620"/>
        </w:tabs>
        <w:adjustRightInd w:val="0"/>
        <w:snapToGrid w:val="0"/>
        <w:spacing w:line="288" w:lineRule="auto"/>
        <w:ind w:firstLineChars="200" w:firstLine="420"/>
        <w:rPr>
          <w:rFonts w:ascii="宋体" w:eastAsia="宋体" w:hAnsi="宋体" w:cs="Times New Roman"/>
          <w:szCs w:val="21"/>
          <w:u w:color="000000"/>
        </w:rPr>
      </w:pPr>
      <w:r w:rsidRPr="00D64321">
        <w:rPr>
          <w:rFonts w:ascii="宋体" w:eastAsia="宋体" w:hAnsi="宋体" w:cs="Times New Roman" w:hint="eastAsia"/>
          <w:szCs w:val="21"/>
          <w:u w:color="000000"/>
        </w:rPr>
        <w:t>因此，选择</w:t>
      </w:r>
      <w:r w:rsidRPr="00D64321">
        <w:rPr>
          <w:rFonts w:ascii="宋体" w:eastAsia="宋体" w:hAnsi="宋体" w:cs="Times New Roman"/>
          <w:szCs w:val="21"/>
          <w:u w:color="000000"/>
        </w:rPr>
        <w:t>C</w:t>
      </w:r>
      <w:r w:rsidRPr="00D64321">
        <w:rPr>
          <w:rFonts w:ascii="宋体" w:eastAsia="宋体" w:hAnsi="宋体" w:cs="Times New Roman" w:hint="eastAsia"/>
          <w:szCs w:val="21"/>
          <w:u w:color="000000"/>
        </w:rPr>
        <w:t>选项。</w:t>
      </w:r>
    </w:p>
    <w:p w14:paraId="3971D1E5" w14:textId="3471A972" w:rsidR="007F200C" w:rsidRPr="00D64321" w:rsidRDefault="00644D4D" w:rsidP="007F200C">
      <w:pPr>
        <w:pStyle w:val="2"/>
        <w:tabs>
          <w:tab w:val="left" w:pos="4620"/>
        </w:tabs>
        <w:spacing w:before="0" w:after="0" w:line="288" w:lineRule="auto"/>
        <w:ind w:firstLineChars="200" w:firstLine="643"/>
        <w:jc w:val="left"/>
        <w:rPr>
          <w:rFonts w:ascii="宋体" w:eastAsia="宋体" w:hAnsi="宋体"/>
        </w:rPr>
      </w:pPr>
      <w:r>
        <w:rPr>
          <w:rFonts w:ascii="宋体" w:eastAsia="宋体" w:hAnsi="宋体" w:hint="eastAsia"/>
        </w:rPr>
        <w:t>0</w:t>
      </w:r>
      <w:r w:rsidR="00360792">
        <w:rPr>
          <w:rFonts w:ascii="宋体" w:eastAsia="宋体" w:hAnsi="宋体" w:hint="eastAsia"/>
        </w:rPr>
        <w:t>9</w:t>
      </w:r>
      <w:r w:rsidR="007F200C" w:rsidRPr="00D64321">
        <w:rPr>
          <w:rFonts w:ascii="宋体" w:eastAsia="宋体" w:hAnsi="宋体" w:hint="eastAsia"/>
        </w:rPr>
        <w:t>判断推理</w:t>
      </w:r>
    </w:p>
    <w:p w14:paraId="0A3A33BB" w14:textId="1232BF67" w:rsidR="007F200C" w:rsidRPr="00D64321" w:rsidRDefault="007F200C" w:rsidP="00C76B94">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szCs w:val="21"/>
        </w:rPr>
        <w:t xml:space="preserve">1. </w:t>
      </w:r>
    </w:p>
    <w:p w14:paraId="75DF48B9"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lang w:val="zh-CN"/>
        </w:rPr>
        <w:t>【答案】</w:t>
      </w:r>
      <w:r w:rsidRPr="00D64321">
        <w:rPr>
          <w:rFonts w:ascii="宋体" w:eastAsia="宋体" w:hAnsi="宋体" w:cs="Times New Roman"/>
          <w:kern w:val="0"/>
          <w:szCs w:val="21"/>
        </w:rPr>
        <w:t>A</w:t>
      </w:r>
    </w:p>
    <w:p w14:paraId="11F5DF77"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kern w:val="0"/>
          <w:szCs w:val="21"/>
        </w:rPr>
      </w:pPr>
      <w:r w:rsidRPr="00D64321">
        <w:rPr>
          <w:rFonts w:ascii="宋体" w:eastAsia="宋体" w:hAnsi="宋体" w:cs="Times New Roman" w:hint="eastAsia"/>
          <w:kern w:val="0"/>
          <w:szCs w:val="21"/>
          <w:lang w:val="zh-CN"/>
        </w:rPr>
        <w:t>【解题思路】</w:t>
      </w:r>
    </w:p>
    <w:p w14:paraId="208A8E42"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rPr>
      </w:pPr>
      <w:r w:rsidRPr="00D64321">
        <w:rPr>
          <w:rFonts w:ascii="宋体" w:eastAsia="宋体" w:hAnsi="宋体" w:cs="Times New Roman" w:hint="eastAsia"/>
          <w:color w:val="000000"/>
          <w:szCs w:val="21"/>
          <w:lang w:val="zh-CN"/>
        </w:rPr>
        <w:t>第一步，观察特征。</w:t>
      </w:r>
    </w:p>
    <w:p w14:paraId="7E802C06"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rPr>
      </w:pPr>
      <w:r w:rsidRPr="00D64321">
        <w:rPr>
          <w:rFonts w:ascii="宋体" w:eastAsia="宋体" w:hAnsi="宋体" w:cs="Times New Roman" w:hint="eastAsia"/>
          <w:color w:val="000000"/>
          <w:szCs w:val="21"/>
          <w:lang w:val="zh-CN"/>
        </w:rPr>
        <w:t>图形组成元素相同（</w:t>
      </w:r>
      <w:r w:rsidRPr="00D64321">
        <w:rPr>
          <w:rFonts w:ascii="宋体" w:eastAsia="宋体" w:hAnsi="宋体" w:cs="Times New Roman" w:hint="eastAsia"/>
          <w:color w:val="000000"/>
          <w:kern w:val="0"/>
          <w:szCs w:val="21"/>
          <w:lang w:val="zh-CN"/>
        </w:rPr>
        <w:t>题</w:t>
      </w:r>
      <w:proofErr w:type="gramStart"/>
      <w:r w:rsidRPr="00D64321">
        <w:rPr>
          <w:rFonts w:ascii="宋体" w:eastAsia="宋体" w:hAnsi="宋体" w:cs="Times New Roman" w:hint="eastAsia"/>
          <w:color w:val="000000"/>
          <w:kern w:val="0"/>
          <w:szCs w:val="21"/>
          <w:lang w:val="zh-CN"/>
        </w:rPr>
        <w:t>干每个图均</w:t>
      </w:r>
      <w:proofErr w:type="gramEnd"/>
      <w:r w:rsidRPr="00D64321">
        <w:rPr>
          <w:rFonts w:ascii="宋体" w:eastAsia="宋体" w:hAnsi="宋体" w:cs="Times New Roman" w:hint="eastAsia"/>
          <w:color w:val="000000"/>
          <w:kern w:val="0"/>
          <w:szCs w:val="21"/>
          <w:lang w:val="zh-CN"/>
        </w:rPr>
        <w:t>由</w:t>
      </w:r>
      <w:r w:rsidRPr="00D64321">
        <w:rPr>
          <w:rFonts w:ascii="宋体" w:eastAsia="宋体" w:hAnsi="宋体" w:cs="Times New Roman"/>
          <w:kern w:val="0"/>
          <w:szCs w:val="21"/>
          <w:lang w:val="zh-CN"/>
        </w:rPr>
        <w:t>36</w:t>
      </w:r>
      <w:r w:rsidRPr="00D64321">
        <w:rPr>
          <w:rFonts w:ascii="宋体" w:eastAsia="宋体" w:hAnsi="宋体" w:cs="Times New Roman" w:hint="eastAsia"/>
          <w:color w:val="000000"/>
          <w:kern w:val="0"/>
          <w:szCs w:val="21"/>
          <w:lang w:val="zh-CN"/>
        </w:rPr>
        <w:t>宫格和</w:t>
      </w:r>
      <w:r w:rsidRPr="00D64321">
        <w:rPr>
          <w:rFonts w:ascii="宋体" w:eastAsia="宋体" w:hAnsi="宋体" w:cs="Times New Roman"/>
          <w:kern w:val="0"/>
          <w:szCs w:val="21"/>
          <w:lang w:val="zh-CN"/>
        </w:rPr>
        <w:t>8</w:t>
      </w:r>
      <w:r w:rsidRPr="00D64321">
        <w:rPr>
          <w:rFonts w:ascii="宋体" w:eastAsia="宋体" w:hAnsi="宋体" w:cs="Times New Roman" w:hint="eastAsia"/>
          <w:color w:val="000000"/>
          <w:kern w:val="0"/>
          <w:szCs w:val="21"/>
          <w:lang w:val="zh-CN"/>
        </w:rPr>
        <w:t>个黑块组成</w:t>
      </w:r>
      <w:r w:rsidRPr="00D64321">
        <w:rPr>
          <w:rFonts w:ascii="宋体" w:eastAsia="宋体" w:hAnsi="宋体" w:cs="Times New Roman" w:hint="eastAsia"/>
          <w:color w:val="000000"/>
          <w:szCs w:val="21"/>
          <w:lang w:val="zh-CN"/>
        </w:rPr>
        <w:t>），</w:t>
      </w:r>
      <w:r w:rsidRPr="00D64321">
        <w:rPr>
          <w:rFonts w:ascii="宋体" w:eastAsia="宋体" w:hAnsi="宋体" w:cs="Times New Roman" w:hint="eastAsia"/>
          <w:color w:val="000000"/>
          <w:kern w:val="0"/>
          <w:szCs w:val="21"/>
          <w:lang w:val="zh-CN"/>
        </w:rPr>
        <w:t>并且黑块位置变化明</w:t>
      </w:r>
      <w:r w:rsidRPr="00D64321">
        <w:rPr>
          <w:rFonts w:ascii="宋体" w:eastAsia="宋体" w:hAnsi="宋体" w:cs="Times New Roman" w:hint="eastAsia"/>
          <w:color w:val="000000"/>
          <w:kern w:val="0"/>
          <w:szCs w:val="21"/>
          <w:lang w:val="zh-CN"/>
        </w:rPr>
        <w:lastRenderedPageBreak/>
        <w:t>显，考虑动态位置。</w:t>
      </w:r>
    </w:p>
    <w:p w14:paraId="1625EF46"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rPr>
      </w:pPr>
      <w:r w:rsidRPr="00D64321">
        <w:rPr>
          <w:rFonts w:ascii="宋体" w:eastAsia="宋体" w:hAnsi="宋体" w:cs="Times New Roman" w:hint="eastAsia"/>
          <w:color w:val="000000"/>
          <w:szCs w:val="21"/>
          <w:lang w:val="zh-CN"/>
        </w:rPr>
        <w:t>第二步，一条式，从左到右找规律。</w:t>
      </w:r>
    </w:p>
    <w:p w14:paraId="4859051B"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rPr>
      </w:pPr>
      <w:r w:rsidRPr="00D64321">
        <w:rPr>
          <w:rFonts w:ascii="宋体" w:eastAsia="宋体" w:hAnsi="宋体" w:cs="Times New Roman" w:hint="eastAsia"/>
          <w:color w:val="000000"/>
          <w:szCs w:val="21"/>
          <w:lang w:val="zh-CN"/>
        </w:rPr>
        <w:t>通过观察可以发现，所有黑块均在</w:t>
      </w:r>
      <w:r w:rsidRPr="00D64321">
        <w:rPr>
          <w:rFonts w:ascii="宋体" w:eastAsia="宋体" w:hAnsi="宋体" w:cs="Times New Roman"/>
          <w:kern w:val="0"/>
          <w:szCs w:val="21"/>
          <w:lang w:val="zh-CN"/>
        </w:rPr>
        <w:t>36</w:t>
      </w:r>
      <w:r w:rsidRPr="00D64321">
        <w:rPr>
          <w:rFonts w:ascii="宋体" w:eastAsia="宋体" w:hAnsi="宋体" w:cs="Times New Roman" w:hint="eastAsia"/>
          <w:color w:val="000000"/>
          <w:szCs w:val="21"/>
          <w:lang w:val="zh-CN"/>
        </w:rPr>
        <w:t>宫格中按照左右方向循环平移，可分行依次观察。第一行黑块每次向右平移</w:t>
      </w:r>
      <w:r w:rsidRPr="00D64321">
        <w:rPr>
          <w:rFonts w:ascii="宋体" w:eastAsia="宋体" w:hAnsi="宋体" w:cs="Times New Roman"/>
          <w:kern w:val="0"/>
          <w:szCs w:val="21"/>
          <w:lang w:val="zh-CN"/>
        </w:rPr>
        <w:t>1</w:t>
      </w:r>
      <w:r w:rsidRPr="00D64321">
        <w:rPr>
          <w:rFonts w:ascii="宋体" w:eastAsia="宋体" w:hAnsi="宋体" w:cs="Times New Roman" w:hint="eastAsia"/>
          <w:color w:val="000000"/>
          <w:szCs w:val="21"/>
          <w:lang w:val="zh-CN"/>
        </w:rPr>
        <w:t>格，第二行黑块每次向右平移</w:t>
      </w:r>
      <w:r w:rsidRPr="00D64321">
        <w:rPr>
          <w:rFonts w:ascii="宋体" w:eastAsia="宋体" w:hAnsi="宋体" w:cs="Times New Roman"/>
          <w:kern w:val="0"/>
          <w:szCs w:val="21"/>
          <w:lang w:val="zh-CN"/>
        </w:rPr>
        <w:t>2</w:t>
      </w:r>
      <w:r w:rsidRPr="00D64321">
        <w:rPr>
          <w:rFonts w:ascii="宋体" w:eastAsia="宋体" w:hAnsi="宋体" w:cs="Times New Roman" w:hint="eastAsia"/>
          <w:color w:val="000000"/>
          <w:szCs w:val="21"/>
          <w:lang w:val="zh-CN"/>
        </w:rPr>
        <w:t>格，第三行黑块每次向左平移</w:t>
      </w:r>
      <w:r w:rsidRPr="00D64321">
        <w:rPr>
          <w:rFonts w:ascii="宋体" w:eastAsia="宋体" w:hAnsi="宋体" w:cs="Times New Roman"/>
          <w:kern w:val="0"/>
          <w:szCs w:val="21"/>
          <w:lang w:val="zh-CN"/>
        </w:rPr>
        <w:t>3</w:t>
      </w:r>
      <w:proofErr w:type="gramStart"/>
      <w:r w:rsidRPr="00D64321">
        <w:rPr>
          <w:rFonts w:ascii="宋体" w:eastAsia="宋体" w:hAnsi="宋体" w:cs="Times New Roman" w:hint="eastAsia"/>
          <w:color w:val="000000"/>
          <w:szCs w:val="21"/>
          <w:lang w:val="zh-CN"/>
        </w:rPr>
        <w:t>格或者</w:t>
      </w:r>
      <w:proofErr w:type="gramEnd"/>
      <w:r w:rsidRPr="00D64321">
        <w:rPr>
          <w:rFonts w:ascii="宋体" w:eastAsia="宋体" w:hAnsi="宋体" w:cs="Times New Roman" w:hint="eastAsia"/>
          <w:color w:val="000000"/>
          <w:szCs w:val="21"/>
          <w:lang w:val="zh-CN"/>
        </w:rPr>
        <w:t>向右平移</w:t>
      </w:r>
      <w:r w:rsidRPr="00D64321">
        <w:rPr>
          <w:rFonts w:ascii="宋体" w:eastAsia="宋体" w:hAnsi="宋体" w:cs="Times New Roman"/>
          <w:color w:val="000000"/>
          <w:szCs w:val="21"/>
          <w:lang w:val="zh-CN"/>
        </w:rPr>
        <w:t>3</w:t>
      </w:r>
      <w:r w:rsidRPr="00D64321">
        <w:rPr>
          <w:rFonts w:ascii="宋体" w:eastAsia="宋体" w:hAnsi="宋体" w:cs="Times New Roman" w:hint="eastAsia"/>
          <w:color w:val="000000"/>
          <w:szCs w:val="21"/>
          <w:lang w:val="zh-CN"/>
        </w:rPr>
        <w:t>格，第四行黑块每次向左平移</w:t>
      </w:r>
      <w:r w:rsidRPr="00D64321">
        <w:rPr>
          <w:rFonts w:ascii="宋体" w:eastAsia="宋体" w:hAnsi="宋体" w:cs="Times New Roman"/>
          <w:kern w:val="0"/>
          <w:szCs w:val="21"/>
          <w:lang w:val="zh-CN"/>
        </w:rPr>
        <w:t>1</w:t>
      </w:r>
      <w:r w:rsidRPr="00D64321">
        <w:rPr>
          <w:rFonts w:ascii="宋体" w:eastAsia="宋体" w:hAnsi="宋体" w:cs="Times New Roman" w:hint="eastAsia"/>
          <w:color w:val="000000"/>
          <w:szCs w:val="21"/>
          <w:lang w:val="zh-CN"/>
        </w:rPr>
        <w:t>格，第五行黑块每次向左平移</w:t>
      </w:r>
      <w:r w:rsidRPr="00D64321">
        <w:rPr>
          <w:rFonts w:ascii="宋体" w:eastAsia="宋体" w:hAnsi="宋体" w:cs="Times New Roman"/>
          <w:kern w:val="0"/>
          <w:szCs w:val="21"/>
          <w:lang w:val="zh-CN"/>
        </w:rPr>
        <w:t>2</w:t>
      </w:r>
      <w:r w:rsidRPr="00D64321">
        <w:rPr>
          <w:rFonts w:ascii="宋体" w:eastAsia="宋体" w:hAnsi="宋体" w:cs="Times New Roman" w:hint="eastAsia"/>
          <w:color w:val="000000"/>
          <w:szCs w:val="21"/>
          <w:lang w:val="zh-CN"/>
        </w:rPr>
        <w:t>格，第六行黑块每次向右平移</w:t>
      </w:r>
      <w:r w:rsidRPr="00D64321">
        <w:rPr>
          <w:rFonts w:ascii="宋体" w:eastAsia="宋体" w:hAnsi="宋体" w:cs="Times New Roman"/>
          <w:kern w:val="0"/>
          <w:szCs w:val="21"/>
          <w:lang w:val="zh-CN"/>
        </w:rPr>
        <w:t>3</w:t>
      </w:r>
      <w:r w:rsidRPr="00D64321">
        <w:rPr>
          <w:rFonts w:ascii="宋体" w:eastAsia="宋体" w:hAnsi="宋体" w:cs="Times New Roman" w:hint="eastAsia"/>
          <w:color w:val="000000"/>
          <w:szCs w:val="21"/>
          <w:lang w:val="zh-CN"/>
        </w:rPr>
        <w:t>格。</w:t>
      </w:r>
    </w:p>
    <w:p w14:paraId="1A25AAE3"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rPr>
      </w:pPr>
      <w:r w:rsidRPr="00D64321">
        <w:rPr>
          <w:rFonts w:ascii="宋体" w:eastAsia="宋体" w:hAnsi="宋体" w:cs="Times New Roman" w:hint="eastAsia"/>
          <w:color w:val="000000"/>
          <w:szCs w:val="21"/>
          <w:lang w:val="zh-CN"/>
        </w:rPr>
        <w:t>因此，选择</w:t>
      </w:r>
      <w:r w:rsidRPr="00D64321">
        <w:rPr>
          <w:rFonts w:ascii="宋体" w:eastAsia="宋体" w:hAnsi="宋体" w:cs="Times New Roman"/>
          <w:kern w:val="0"/>
          <w:szCs w:val="21"/>
          <w:lang w:val="zh-CN"/>
        </w:rPr>
        <w:t>A</w:t>
      </w:r>
      <w:r w:rsidRPr="00D64321">
        <w:rPr>
          <w:rFonts w:ascii="宋体" w:eastAsia="宋体" w:hAnsi="宋体" w:cs="Times New Roman" w:hint="eastAsia"/>
          <w:kern w:val="0"/>
          <w:szCs w:val="21"/>
          <w:lang w:val="zh-CN"/>
        </w:rPr>
        <w:t>选项</w:t>
      </w:r>
      <w:r w:rsidRPr="00D64321">
        <w:rPr>
          <w:rFonts w:ascii="宋体" w:eastAsia="宋体" w:hAnsi="宋体" w:cs="Times New Roman" w:hint="eastAsia"/>
          <w:color w:val="000000"/>
          <w:szCs w:val="21"/>
          <w:lang w:val="zh-CN"/>
        </w:rPr>
        <w:t>。</w:t>
      </w:r>
    </w:p>
    <w:p w14:paraId="32198448"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hint="eastAsia"/>
          <w:kern w:val="0"/>
          <w:szCs w:val="21"/>
          <w:lang w:val="zh-CN"/>
        </w:rPr>
        <w:t>【拓展】</w:t>
      </w:r>
      <w:r w:rsidRPr="00D64321">
        <w:rPr>
          <w:rFonts w:ascii="宋体" w:eastAsia="宋体" w:hAnsi="宋体" w:cs="Times New Roman"/>
          <w:kern w:val="0"/>
          <w:szCs w:val="21"/>
          <w:lang w:val="zh-CN"/>
        </w:rPr>
        <w:t>1.</w:t>
      </w:r>
      <w:r w:rsidRPr="00D64321">
        <w:rPr>
          <w:rFonts w:ascii="宋体" w:eastAsia="宋体" w:hAnsi="宋体" w:cs="Times New Roman" w:hint="eastAsia"/>
          <w:kern w:val="0"/>
          <w:szCs w:val="21"/>
          <w:lang w:val="zh-CN"/>
        </w:rPr>
        <w:t>图形推理注意观察选项，如本题中，当观察出第一行黑块每次向右平移</w:t>
      </w:r>
      <w:r w:rsidRPr="00D64321">
        <w:rPr>
          <w:rFonts w:ascii="宋体" w:eastAsia="宋体" w:hAnsi="宋体" w:cs="Times New Roman"/>
          <w:kern w:val="0"/>
          <w:szCs w:val="21"/>
          <w:lang w:val="zh-CN"/>
        </w:rPr>
        <w:t>1</w:t>
      </w:r>
      <w:r w:rsidRPr="00D64321">
        <w:rPr>
          <w:rFonts w:ascii="宋体" w:eastAsia="宋体" w:hAnsi="宋体" w:cs="Times New Roman" w:hint="eastAsia"/>
          <w:kern w:val="0"/>
          <w:szCs w:val="21"/>
          <w:lang w:val="zh-CN"/>
        </w:rPr>
        <w:t>格后，即可排除</w:t>
      </w:r>
      <w:r w:rsidRPr="00D64321">
        <w:rPr>
          <w:rFonts w:ascii="宋体" w:eastAsia="宋体" w:hAnsi="宋体" w:cs="Times New Roman"/>
          <w:kern w:val="0"/>
          <w:szCs w:val="21"/>
          <w:lang w:val="zh-CN"/>
        </w:rPr>
        <w:t>B</w:t>
      </w:r>
      <w:r w:rsidRPr="00D64321">
        <w:rPr>
          <w:rFonts w:ascii="宋体" w:eastAsia="宋体" w:hAnsi="宋体" w:cs="Times New Roman" w:hint="eastAsia"/>
          <w:kern w:val="0"/>
          <w:szCs w:val="21"/>
          <w:lang w:val="zh-CN"/>
        </w:rPr>
        <w:t>、</w:t>
      </w:r>
      <w:r w:rsidRPr="00D64321">
        <w:rPr>
          <w:rFonts w:ascii="宋体" w:eastAsia="宋体" w:hAnsi="宋体" w:cs="Times New Roman"/>
          <w:kern w:val="0"/>
          <w:szCs w:val="21"/>
          <w:lang w:val="zh-CN"/>
        </w:rPr>
        <w:t>C</w:t>
      </w:r>
      <w:r w:rsidRPr="00D64321">
        <w:rPr>
          <w:rFonts w:ascii="宋体" w:eastAsia="宋体" w:hAnsi="宋体" w:cs="Times New Roman" w:hint="eastAsia"/>
          <w:kern w:val="0"/>
          <w:szCs w:val="21"/>
          <w:lang w:val="zh-CN"/>
        </w:rPr>
        <w:t>、</w:t>
      </w:r>
      <w:r w:rsidRPr="00D64321">
        <w:rPr>
          <w:rFonts w:ascii="宋体" w:eastAsia="宋体" w:hAnsi="宋体" w:cs="Times New Roman"/>
          <w:kern w:val="0"/>
          <w:szCs w:val="21"/>
          <w:lang w:val="zh-CN"/>
        </w:rPr>
        <w:t>D</w:t>
      </w:r>
      <w:r w:rsidRPr="00D64321">
        <w:rPr>
          <w:rFonts w:ascii="宋体" w:eastAsia="宋体" w:hAnsi="宋体" w:cs="Times New Roman" w:hint="eastAsia"/>
          <w:kern w:val="0"/>
          <w:szCs w:val="21"/>
          <w:lang w:val="zh-CN"/>
        </w:rPr>
        <w:t>项，再用第二行到第五行进行验证，符合规律。因此，选择</w:t>
      </w:r>
      <w:r w:rsidRPr="00D64321">
        <w:rPr>
          <w:rFonts w:ascii="宋体" w:eastAsia="宋体" w:hAnsi="宋体" w:cs="Times New Roman"/>
          <w:kern w:val="0"/>
          <w:szCs w:val="21"/>
          <w:lang w:val="zh-CN"/>
        </w:rPr>
        <w:t>A</w:t>
      </w:r>
      <w:r w:rsidRPr="00D64321">
        <w:rPr>
          <w:rFonts w:ascii="宋体" w:eastAsia="宋体" w:hAnsi="宋体" w:cs="Times New Roman" w:hint="eastAsia"/>
          <w:kern w:val="0"/>
          <w:szCs w:val="21"/>
          <w:lang w:val="zh-CN"/>
        </w:rPr>
        <w:t>。</w:t>
      </w:r>
    </w:p>
    <w:p w14:paraId="17F49261"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lang w:val="zh-CN"/>
        </w:rPr>
        <w:t>2</w:t>
      </w:r>
      <w:r w:rsidRPr="00D64321">
        <w:rPr>
          <w:rFonts w:ascii="宋体" w:eastAsia="宋体" w:hAnsi="宋体" w:cs="Times New Roman"/>
          <w:kern w:val="0"/>
          <w:szCs w:val="21"/>
        </w:rPr>
        <w:t>.</w:t>
      </w:r>
      <w:r w:rsidRPr="00D64321">
        <w:rPr>
          <w:rFonts w:ascii="宋体" w:eastAsia="宋体" w:hAnsi="宋体" w:cs="Times New Roman" w:hint="eastAsia"/>
          <w:kern w:val="0"/>
          <w:szCs w:val="21"/>
          <w:lang w:val="zh-CN"/>
        </w:rPr>
        <w:t>当考题中出现黑白格时，除本题当中考查平移规律外，也可考查黑白叠加、黑块（白块）数量、对称性、功能信息等规律。</w:t>
      </w:r>
    </w:p>
    <w:p w14:paraId="1CA04D03" w14:textId="77777777" w:rsidR="007F200C"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【六级知识点】</w:t>
      </w:r>
    </w:p>
    <w:p w14:paraId="2884EC60" w14:textId="32526FD2" w:rsidR="007F200C" w:rsidRPr="00D64321" w:rsidRDefault="007F200C" w:rsidP="00C76B94">
      <w:pPr>
        <w:tabs>
          <w:tab w:val="left" w:pos="4620"/>
          <w:tab w:val="left" w:pos="4802"/>
        </w:tabs>
        <w:adjustRightInd w:val="0"/>
        <w:snapToGrid w:val="0"/>
        <w:spacing w:line="288" w:lineRule="auto"/>
        <w:ind w:firstLineChars="200" w:firstLine="420"/>
        <w:rPr>
          <w:rFonts w:ascii="宋体" w:eastAsia="宋体" w:hAnsi="宋体" w:cs="Times New Roman"/>
          <w:noProof/>
          <w:kern w:val="0"/>
          <w:szCs w:val="21"/>
        </w:rPr>
      </w:pPr>
      <w:r w:rsidRPr="00D64321">
        <w:rPr>
          <w:rFonts w:ascii="宋体" w:eastAsia="宋体" w:hAnsi="宋体" w:cs="Times New Roman"/>
          <w:szCs w:val="21"/>
        </w:rPr>
        <w:t xml:space="preserve">2. </w:t>
      </w:r>
    </w:p>
    <w:p w14:paraId="0E6CE636"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lang w:val="zh-CN"/>
        </w:rPr>
        <w:t>【答案】</w:t>
      </w:r>
      <w:r w:rsidRPr="00D64321">
        <w:rPr>
          <w:rFonts w:ascii="宋体" w:eastAsia="宋体" w:hAnsi="宋体" w:cs="Times New Roman"/>
          <w:kern w:val="0"/>
          <w:szCs w:val="21"/>
        </w:rPr>
        <w:t>B</w:t>
      </w:r>
    </w:p>
    <w:p w14:paraId="02C8561A"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hint="eastAsia"/>
          <w:kern w:val="0"/>
          <w:szCs w:val="21"/>
          <w:lang w:val="zh-CN"/>
        </w:rPr>
        <w:t>【解题思路】</w:t>
      </w:r>
    </w:p>
    <w:p w14:paraId="5A9BC490"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rPr>
      </w:pPr>
      <w:r w:rsidRPr="00D64321">
        <w:rPr>
          <w:rFonts w:ascii="宋体" w:eastAsia="宋体" w:hAnsi="宋体" w:cs="Times New Roman" w:hint="eastAsia"/>
          <w:color w:val="000000"/>
          <w:szCs w:val="21"/>
          <w:lang w:val="zh-CN"/>
        </w:rPr>
        <w:t>第一步，观察特征。</w:t>
      </w:r>
    </w:p>
    <w:p w14:paraId="24D0AD18"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rPr>
      </w:pPr>
      <w:r w:rsidRPr="00D64321">
        <w:rPr>
          <w:rFonts w:ascii="宋体" w:eastAsia="宋体" w:hAnsi="宋体" w:cs="Times New Roman" w:hint="eastAsia"/>
          <w:color w:val="000000"/>
          <w:szCs w:val="21"/>
          <w:lang w:val="zh-CN"/>
        </w:rPr>
        <w:t>题干图形均由直线组成，并且数量不同，优先考虑数直线。</w:t>
      </w:r>
    </w:p>
    <w:p w14:paraId="748D47F5"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rPr>
      </w:pPr>
      <w:r w:rsidRPr="00D64321">
        <w:rPr>
          <w:rFonts w:ascii="宋体" w:eastAsia="宋体" w:hAnsi="宋体" w:cs="Times New Roman" w:hint="eastAsia"/>
          <w:color w:val="000000"/>
          <w:szCs w:val="21"/>
          <w:lang w:val="zh-CN"/>
        </w:rPr>
        <w:t>第二步，一条式，从左到右找规律。</w:t>
      </w:r>
    </w:p>
    <w:p w14:paraId="6B0E84D4"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rPr>
      </w:pPr>
      <w:r w:rsidRPr="00D64321">
        <w:rPr>
          <w:rFonts w:ascii="宋体" w:eastAsia="宋体" w:hAnsi="宋体" w:cs="Times New Roman" w:hint="eastAsia"/>
          <w:color w:val="000000"/>
          <w:szCs w:val="21"/>
          <w:lang w:val="zh-CN"/>
        </w:rPr>
        <w:t>题干图形直线条数均为</w:t>
      </w:r>
      <w:r w:rsidRPr="00D64321">
        <w:rPr>
          <w:rFonts w:ascii="宋体" w:eastAsia="宋体" w:hAnsi="宋体" w:cs="Times New Roman"/>
          <w:color w:val="000000"/>
          <w:szCs w:val="21"/>
          <w:lang w:val="zh-CN"/>
        </w:rPr>
        <w:t>6</w:t>
      </w:r>
      <w:r w:rsidRPr="00D64321">
        <w:rPr>
          <w:rFonts w:ascii="宋体" w:eastAsia="宋体" w:hAnsi="宋体" w:cs="Times New Roman" w:hint="eastAsia"/>
          <w:color w:val="000000"/>
          <w:szCs w:val="21"/>
          <w:lang w:val="zh-CN"/>
        </w:rPr>
        <w:t>，呈常数数列，问号处应为</w:t>
      </w:r>
      <w:r w:rsidRPr="00D64321">
        <w:rPr>
          <w:rFonts w:ascii="宋体" w:eastAsia="宋体" w:hAnsi="宋体" w:cs="Times New Roman"/>
          <w:color w:val="000000"/>
          <w:szCs w:val="21"/>
          <w:lang w:val="zh-CN"/>
        </w:rPr>
        <w:t>6</w:t>
      </w:r>
      <w:r w:rsidRPr="00D64321">
        <w:rPr>
          <w:rFonts w:ascii="宋体" w:eastAsia="宋体" w:hAnsi="宋体" w:cs="Times New Roman" w:hint="eastAsia"/>
          <w:color w:val="000000"/>
          <w:szCs w:val="21"/>
          <w:lang w:val="zh-CN"/>
        </w:rPr>
        <w:t>条直线，</w:t>
      </w:r>
      <w:r w:rsidRPr="00D64321">
        <w:rPr>
          <w:rFonts w:ascii="宋体" w:eastAsia="宋体" w:hAnsi="宋体" w:cs="Times New Roman"/>
          <w:color w:val="000000"/>
          <w:szCs w:val="21"/>
          <w:lang w:val="zh-CN"/>
        </w:rPr>
        <w:t>A</w:t>
      </w:r>
      <w:r w:rsidRPr="00D64321">
        <w:rPr>
          <w:rFonts w:ascii="宋体" w:eastAsia="宋体" w:hAnsi="宋体" w:cs="Times New Roman" w:hint="eastAsia"/>
          <w:color w:val="000000"/>
          <w:szCs w:val="21"/>
          <w:lang w:val="zh-CN"/>
        </w:rPr>
        <w:t>、</w:t>
      </w:r>
      <w:r w:rsidRPr="00D64321">
        <w:rPr>
          <w:rFonts w:ascii="宋体" w:eastAsia="宋体" w:hAnsi="宋体" w:cs="Times New Roman"/>
          <w:color w:val="000000"/>
          <w:szCs w:val="21"/>
          <w:lang w:val="zh-CN"/>
        </w:rPr>
        <w:t>B</w:t>
      </w:r>
      <w:r w:rsidRPr="00D64321">
        <w:rPr>
          <w:rFonts w:ascii="宋体" w:eastAsia="宋体" w:hAnsi="宋体" w:cs="Times New Roman" w:hint="eastAsia"/>
          <w:color w:val="000000"/>
          <w:szCs w:val="21"/>
          <w:lang w:val="zh-CN"/>
        </w:rPr>
        <w:t>、</w:t>
      </w:r>
      <w:r w:rsidRPr="00D64321">
        <w:rPr>
          <w:rFonts w:ascii="宋体" w:eastAsia="宋体" w:hAnsi="宋体" w:cs="Times New Roman"/>
          <w:color w:val="000000"/>
          <w:szCs w:val="21"/>
          <w:lang w:val="zh-CN"/>
        </w:rPr>
        <w:t>C</w:t>
      </w:r>
      <w:r w:rsidRPr="00D64321">
        <w:rPr>
          <w:rFonts w:ascii="宋体" w:eastAsia="宋体" w:hAnsi="宋体" w:cs="Times New Roman" w:hint="eastAsia"/>
          <w:color w:val="000000"/>
          <w:szCs w:val="21"/>
          <w:lang w:val="zh-CN"/>
        </w:rPr>
        <w:t>、</w:t>
      </w:r>
      <w:r w:rsidRPr="00D64321">
        <w:rPr>
          <w:rFonts w:ascii="宋体" w:eastAsia="宋体" w:hAnsi="宋体" w:cs="Times New Roman"/>
          <w:color w:val="000000"/>
          <w:szCs w:val="21"/>
          <w:lang w:val="zh-CN"/>
        </w:rPr>
        <w:t>D</w:t>
      </w:r>
      <w:r w:rsidRPr="00D64321">
        <w:rPr>
          <w:rFonts w:ascii="宋体" w:eastAsia="宋体" w:hAnsi="宋体" w:cs="Times New Roman" w:hint="eastAsia"/>
          <w:color w:val="000000"/>
          <w:szCs w:val="21"/>
          <w:lang w:val="zh-CN"/>
        </w:rPr>
        <w:t>项直线条数分别为</w:t>
      </w:r>
      <w:r w:rsidRPr="00D64321">
        <w:rPr>
          <w:rFonts w:ascii="宋体" w:eastAsia="宋体" w:hAnsi="宋体" w:cs="Times New Roman"/>
          <w:color w:val="000000"/>
          <w:szCs w:val="21"/>
          <w:lang w:val="zh-CN"/>
        </w:rPr>
        <w:t>5</w:t>
      </w:r>
      <w:r w:rsidRPr="00D64321">
        <w:rPr>
          <w:rFonts w:ascii="宋体" w:eastAsia="宋体" w:hAnsi="宋体" w:cs="Times New Roman" w:hint="eastAsia"/>
          <w:color w:val="000000"/>
          <w:szCs w:val="21"/>
          <w:lang w:val="zh-CN"/>
        </w:rPr>
        <w:t>、</w:t>
      </w:r>
      <w:r w:rsidRPr="00D64321">
        <w:rPr>
          <w:rFonts w:ascii="宋体" w:eastAsia="宋体" w:hAnsi="宋体" w:cs="Times New Roman"/>
          <w:color w:val="000000"/>
          <w:szCs w:val="21"/>
          <w:lang w:val="zh-CN"/>
        </w:rPr>
        <w:t>6</w:t>
      </w:r>
      <w:r w:rsidRPr="00D64321">
        <w:rPr>
          <w:rFonts w:ascii="宋体" w:eastAsia="宋体" w:hAnsi="宋体" w:cs="Times New Roman" w:hint="eastAsia"/>
          <w:color w:val="000000"/>
          <w:szCs w:val="21"/>
          <w:lang w:val="zh-CN"/>
        </w:rPr>
        <w:t>、</w:t>
      </w:r>
      <w:r w:rsidRPr="00D64321">
        <w:rPr>
          <w:rFonts w:ascii="宋体" w:eastAsia="宋体" w:hAnsi="宋体" w:cs="Times New Roman"/>
          <w:color w:val="000000"/>
          <w:szCs w:val="21"/>
          <w:lang w:val="zh-CN"/>
        </w:rPr>
        <w:t>6</w:t>
      </w:r>
      <w:r w:rsidRPr="00D64321">
        <w:rPr>
          <w:rFonts w:ascii="宋体" w:eastAsia="宋体" w:hAnsi="宋体" w:cs="Times New Roman" w:hint="eastAsia"/>
          <w:color w:val="000000"/>
          <w:szCs w:val="21"/>
          <w:lang w:val="zh-CN"/>
        </w:rPr>
        <w:t>、</w:t>
      </w:r>
      <w:r w:rsidRPr="00D64321">
        <w:rPr>
          <w:rFonts w:ascii="宋体" w:eastAsia="宋体" w:hAnsi="宋体" w:cs="Times New Roman"/>
          <w:color w:val="000000"/>
          <w:szCs w:val="21"/>
          <w:lang w:val="zh-CN"/>
        </w:rPr>
        <w:t>7</w:t>
      </w:r>
      <w:r w:rsidRPr="00D64321">
        <w:rPr>
          <w:rFonts w:ascii="宋体" w:eastAsia="宋体" w:hAnsi="宋体" w:cs="Times New Roman" w:hint="eastAsia"/>
          <w:color w:val="000000"/>
          <w:szCs w:val="21"/>
          <w:lang w:val="zh-CN"/>
        </w:rPr>
        <w:t>，排除</w:t>
      </w:r>
      <w:r w:rsidRPr="00D64321">
        <w:rPr>
          <w:rFonts w:ascii="宋体" w:eastAsia="宋体" w:hAnsi="宋体" w:cs="Times New Roman"/>
          <w:color w:val="000000"/>
          <w:szCs w:val="21"/>
          <w:lang w:val="zh-CN"/>
        </w:rPr>
        <w:t>A</w:t>
      </w:r>
      <w:r w:rsidRPr="00D64321">
        <w:rPr>
          <w:rFonts w:ascii="宋体" w:eastAsia="宋体" w:hAnsi="宋体" w:cs="Times New Roman" w:hint="eastAsia"/>
          <w:color w:val="000000"/>
          <w:szCs w:val="21"/>
          <w:lang w:val="zh-CN"/>
        </w:rPr>
        <w:t>、</w:t>
      </w:r>
      <w:r w:rsidRPr="00D64321">
        <w:rPr>
          <w:rFonts w:ascii="宋体" w:eastAsia="宋体" w:hAnsi="宋体" w:cs="Times New Roman"/>
          <w:color w:val="000000"/>
          <w:szCs w:val="21"/>
          <w:lang w:val="zh-CN"/>
        </w:rPr>
        <w:t>D</w:t>
      </w:r>
      <w:r w:rsidRPr="00D64321">
        <w:rPr>
          <w:rFonts w:ascii="宋体" w:eastAsia="宋体" w:hAnsi="宋体" w:cs="Times New Roman" w:hint="eastAsia"/>
          <w:color w:val="000000"/>
          <w:szCs w:val="21"/>
          <w:lang w:val="zh-CN"/>
        </w:rPr>
        <w:t>；题干图形轴对称特征明显，将所有图形对称轴画出可发现，对称轴的方向变化为依次逆时针旋转</w:t>
      </w:r>
      <w:r w:rsidRPr="00D64321">
        <w:rPr>
          <w:rFonts w:ascii="宋体" w:eastAsia="宋体" w:hAnsi="宋体" w:cs="Times New Roman"/>
          <w:color w:val="000000"/>
          <w:szCs w:val="21"/>
          <w:lang w:val="zh-CN"/>
        </w:rPr>
        <w:t>45</w:t>
      </w:r>
      <w:r w:rsidRPr="00D64321">
        <w:rPr>
          <w:rFonts w:ascii="宋体" w:eastAsia="宋体" w:hAnsi="宋体" w:cs="Times New Roman" w:hint="eastAsia"/>
          <w:color w:val="000000"/>
          <w:szCs w:val="21"/>
          <w:lang w:val="zh-CN"/>
        </w:rPr>
        <w:t>°，具体如下图所示，问号处图形对称轴方向应为</w:t>
      </w:r>
      <w:r w:rsidRPr="00D64321">
        <w:rPr>
          <w:rFonts w:ascii="宋体" w:eastAsia="宋体" w:hAnsi="宋体" w:cs="Times New Roman"/>
          <w:color w:val="000000"/>
          <w:szCs w:val="21"/>
          <w:lang w:val="zh-CN"/>
        </w:rPr>
        <w:t>“/”</w:t>
      </w:r>
      <w:r w:rsidRPr="00D64321">
        <w:rPr>
          <w:rFonts w:ascii="宋体" w:eastAsia="宋体" w:hAnsi="宋体" w:cs="Times New Roman" w:hint="eastAsia"/>
          <w:color w:val="000000"/>
          <w:szCs w:val="21"/>
          <w:lang w:val="zh-CN"/>
        </w:rPr>
        <w:t>，</w:t>
      </w:r>
      <w:r w:rsidRPr="00D64321">
        <w:rPr>
          <w:rFonts w:ascii="宋体" w:eastAsia="宋体" w:hAnsi="宋体" w:cs="Times New Roman"/>
          <w:color w:val="000000"/>
          <w:szCs w:val="21"/>
          <w:lang w:val="zh-CN"/>
        </w:rPr>
        <w:t>C</w:t>
      </w:r>
      <w:proofErr w:type="gramStart"/>
      <w:r w:rsidRPr="00D64321">
        <w:rPr>
          <w:rFonts w:ascii="宋体" w:eastAsia="宋体" w:hAnsi="宋体" w:cs="Times New Roman" w:hint="eastAsia"/>
          <w:color w:val="000000"/>
          <w:szCs w:val="21"/>
          <w:lang w:val="zh-CN"/>
        </w:rPr>
        <w:t>项为竖轴对称</w:t>
      </w:r>
      <w:proofErr w:type="gramEnd"/>
      <w:r w:rsidRPr="00D64321">
        <w:rPr>
          <w:rFonts w:ascii="宋体" w:eastAsia="宋体" w:hAnsi="宋体" w:cs="Times New Roman" w:hint="eastAsia"/>
          <w:color w:val="000000"/>
          <w:szCs w:val="21"/>
          <w:lang w:val="zh-CN"/>
        </w:rPr>
        <w:t>，排除。</w:t>
      </w:r>
    </w:p>
    <w:p w14:paraId="270A988D"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CN"/>
        </w:rPr>
      </w:pPr>
      <w:r w:rsidRPr="00D64321">
        <w:rPr>
          <w:rFonts w:ascii="宋体" w:eastAsia="宋体" w:hAnsi="宋体" w:cs="Times New Roman" w:hint="eastAsia"/>
          <w:color w:val="000000"/>
          <w:szCs w:val="21"/>
          <w:lang w:val="zh-CN"/>
        </w:rPr>
        <w:t>因此，选择</w:t>
      </w:r>
      <w:r w:rsidRPr="00D64321">
        <w:rPr>
          <w:rFonts w:ascii="宋体" w:eastAsia="宋体" w:hAnsi="宋体" w:cs="Times New Roman"/>
          <w:kern w:val="0"/>
          <w:szCs w:val="21"/>
          <w:lang w:val="zh-CN"/>
        </w:rPr>
        <w:t>B</w:t>
      </w:r>
      <w:r w:rsidRPr="00D64321">
        <w:rPr>
          <w:rFonts w:ascii="宋体" w:eastAsia="宋体" w:hAnsi="宋体" w:cs="Times New Roman" w:hint="eastAsia"/>
          <w:kern w:val="0"/>
          <w:szCs w:val="21"/>
          <w:lang w:val="zh-CN"/>
        </w:rPr>
        <w:t>选项</w:t>
      </w:r>
      <w:r w:rsidRPr="00D64321">
        <w:rPr>
          <w:rFonts w:ascii="宋体" w:eastAsia="宋体" w:hAnsi="宋体" w:cs="Times New Roman" w:hint="eastAsia"/>
          <w:color w:val="000000"/>
          <w:szCs w:val="21"/>
          <w:lang w:val="zh-CN"/>
        </w:rPr>
        <w:t>。</w:t>
      </w:r>
    </w:p>
    <w:p w14:paraId="5C8B237A"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rPr>
      </w:pPr>
      <w:r w:rsidRPr="00D64321">
        <w:rPr>
          <w:rFonts w:ascii="宋体" w:eastAsia="宋体" w:hAnsi="宋体" w:cs="Times New Roman" w:hint="eastAsia"/>
          <w:noProof/>
          <w:kern w:val="0"/>
          <w:szCs w:val="21"/>
        </w:rPr>
        <w:drawing>
          <wp:inline distT="0" distB="0" distL="0" distR="0" wp14:anchorId="6841685C" wp14:editId="304D8D6E">
            <wp:extent cx="3011424" cy="673608"/>
            <wp:effectExtent l="19050" t="0" r="0" b="0"/>
            <wp:docPr id="1047" name="图片 2" descr="2017北京-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北京-03.jpg"/>
                    <pic:cNvPicPr/>
                  </pic:nvPicPr>
                  <pic:blipFill>
                    <a:blip r:embed="rId990" cstate="print"/>
                    <a:stretch>
                      <a:fillRect/>
                    </a:stretch>
                  </pic:blipFill>
                  <pic:spPr>
                    <a:xfrm>
                      <a:off x="0" y="0"/>
                      <a:ext cx="3011424" cy="673608"/>
                    </a:xfrm>
                    <a:prstGeom prst="rect">
                      <a:avLst/>
                    </a:prstGeom>
                  </pic:spPr>
                </pic:pic>
              </a:graphicData>
            </a:graphic>
          </wp:inline>
        </w:drawing>
      </w:r>
    </w:p>
    <w:p w14:paraId="60DCD962"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hint="eastAsia"/>
          <w:kern w:val="0"/>
          <w:szCs w:val="21"/>
          <w:lang w:val="zh-CN"/>
        </w:rPr>
        <w:t>【拓展】</w:t>
      </w:r>
      <w:r w:rsidRPr="00D64321">
        <w:rPr>
          <w:rFonts w:ascii="宋体" w:eastAsia="宋体" w:hAnsi="宋体" w:cs="Times New Roman"/>
          <w:kern w:val="0"/>
          <w:szCs w:val="21"/>
          <w:lang w:val="zh-CN"/>
        </w:rPr>
        <w:t xml:space="preserve">1. </w:t>
      </w:r>
      <w:r w:rsidRPr="00D64321">
        <w:rPr>
          <w:rFonts w:ascii="宋体" w:eastAsia="宋体" w:hAnsi="宋体" w:cs="Times New Roman" w:hint="eastAsia"/>
          <w:kern w:val="0"/>
          <w:szCs w:val="21"/>
          <w:lang w:val="zh-CN"/>
        </w:rPr>
        <w:t>图形推理题目可将多类规律综合考查，如本题考查数量类</w:t>
      </w:r>
      <w:r w:rsidRPr="00D64321">
        <w:rPr>
          <w:rFonts w:ascii="宋体" w:eastAsia="宋体" w:hAnsi="宋体" w:cs="Times New Roman"/>
          <w:kern w:val="0"/>
          <w:szCs w:val="21"/>
          <w:lang w:val="zh-CN"/>
        </w:rPr>
        <w:t>+</w:t>
      </w:r>
      <w:r w:rsidRPr="00D64321">
        <w:rPr>
          <w:rFonts w:ascii="宋体" w:eastAsia="宋体" w:hAnsi="宋体" w:cs="Times New Roman" w:hint="eastAsia"/>
          <w:kern w:val="0"/>
          <w:szCs w:val="21"/>
          <w:lang w:val="zh-CN"/>
        </w:rPr>
        <w:t>属性类，也可考查位置类</w:t>
      </w:r>
      <w:r w:rsidRPr="00D64321">
        <w:rPr>
          <w:rFonts w:ascii="宋体" w:eastAsia="宋体" w:hAnsi="宋体" w:cs="Times New Roman"/>
          <w:kern w:val="0"/>
          <w:szCs w:val="21"/>
          <w:lang w:val="zh-CN"/>
        </w:rPr>
        <w:t>+</w:t>
      </w:r>
      <w:r w:rsidRPr="00D64321">
        <w:rPr>
          <w:rFonts w:ascii="宋体" w:eastAsia="宋体" w:hAnsi="宋体" w:cs="Times New Roman" w:hint="eastAsia"/>
          <w:kern w:val="0"/>
          <w:szCs w:val="21"/>
          <w:lang w:val="zh-CN"/>
        </w:rPr>
        <w:t>数量类、样式类</w:t>
      </w:r>
      <w:r w:rsidRPr="00D64321">
        <w:rPr>
          <w:rFonts w:ascii="宋体" w:eastAsia="宋体" w:hAnsi="宋体" w:cs="Times New Roman"/>
          <w:kern w:val="0"/>
          <w:szCs w:val="21"/>
          <w:lang w:val="zh-CN"/>
        </w:rPr>
        <w:t>+</w:t>
      </w:r>
      <w:r w:rsidRPr="00D64321">
        <w:rPr>
          <w:rFonts w:ascii="宋体" w:eastAsia="宋体" w:hAnsi="宋体" w:cs="Times New Roman" w:hint="eastAsia"/>
          <w:kern w:val="0"/>
          <w:szCs w:val="21"/>
          <w:lang w:val="zh-CN"/>
        </w:rPr>
        <w:t>位置类等。</w:t>
      </w:r>
    </w:p>
    <w:p w14:paraId="138C6B2E"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lang w:val="zh-CN"/>
        </w:rPr>
        <w:t xml:space="preserve">2. </w:t>
      </w:r>
      <w:r w:rsidRPr="00D64321">
        <w:rPr>
          <w:rFonts w:ascii="宋体" w:eastAsia="宋体" w:hAnsi="宋体" w:cs="Times New Roman" w:hint="eastAsia"/>
          <w:szCs w:val="21"/>
          <w:lang w:val="zh-CN"/>
        </w:rPr>
        <w:t>对称性规律考查方式灵活多样，可考查轴对称图形和中心对称图形；轴对称图形也可细考，如考查对称轴方向、对称轴数量。因此建议考生：当考查对称性时，可先画出图形的对称轴，再寻找规律。</w:t>
      </w:r>
    </w:p>
    <w:p w14:paraId="0CF890BE" w14:textId="77777777" w:rsidR="007F200C"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hint="eastAsia"/>
          <w:kern w:val="0"/>
          <w:szCs w:val="21"/>
          <w:lang w:val="zh-CN"/>
        </w:rPr>
        <w:t>【六级知识点】对称轴方向</w:t>
      </w:r>
    </w:p>
    <w:p w14:paraId="35839E47" w14:textId="6669DF7A" w:rsidR="007F200C" w:rsidRPr="00D64321" w:rsidRDefault="007F200C" w:rsidP="00C76B94">
      <w:pPr>
        <w:tabs>
          <w:tab w:val="left" w:pos="4620"/>
          <w:tab w:val="left" w:pos="4802"/>
        </w:tabs>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3. </w:t>
      </w:r>
    </w:p>
    <w:p w14:paraId="155BE4AF"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lang w:val="zh-CN"/>
        </w:rPr>
        <w:t>【答案】</w:t>
      </w:r>
      <w:r w:rsidRPr="00D64321">
        <w:rPr>
          <w:rFonts w:ascii="宋体" w:eastAsia="宋体" w:hAnsi="宋体" w:cs="Times New Roman"/>
          <w:kern w:val="0"/>
          <w:szCs w:val="21"/>
        </w:rPr>
        <w:t>A</w:t>
      </w:r>
    </w:p>
    <w:p w14:paraId="0160CDB8"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【解题思路】</w:t>
      </w:r>
    </w:p>
    <w:p w14:paraId="79C0AB89"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rPr>
      </w:pPr>
      <w:r w:rsidRPr="00D64321">
        <w:rPr>
          <w:rFonts w:ascii="宋体" w:eastAsia="宋体" w:hAnsi="宋体" w:cs="Times New Roman" w:hint="eastAsia"/>
          <w:color w:val="000000"/>
          <w:szCs w:val="21"/>
          <w:lang w:val="zh-CN"/>
        </w:rPr>
        <w:t>第一步，观察特征。</w:t>
      </w:r>
    </w:p>
    <w:p w14:paraId="6F81A09A"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rPr>
      </w:pPr>
      <w:r w:rsidRPr="00D64321">
        <w:rPr>
          <w:rFonts w:ascii="宋体" w:eastAsia="宋体" w:hAnsi="宋体" w:cs="Times New Roman" w:hint="eastAsia"/>
          <w:color w:val="000000"/>
          <w:szCs w:val="21"/>
          <w:lang w:val="zh-CN"/>
        </w:rPr>
        <w:t>题干图形组成元素凌乱，优先考虑数量或属性类，并且图形封闭空间特征明显，优先考虑数面。</w:t>
      </w:r>
    </w:p>
    <w:p w14:paraId="5AFB26A9"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rPr>
      </w:pPr>
      <w:r w:rsidRPr="00D64321">
        <w:rPr>
          <w:rFonts w:ascii="宋体" w:eastAsia="宋体" w:hAnsi="宋体" w:cs="Times New Roman" w:hint="eastAsia"/>
          <w:color w:val="000000"/>
          <w:szCs w:val="21"/>
          <w:lang w:val="zh-CN"/>
        </w:rPr>
        <w:t>第二步，一条式，从左到右找规律。</w:t>
      </w:r>
    </w:p>
    <w:p w14:paraId="7006FED4"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rPr>
      </w:pPr>
      <w:r w:rsidRPr="00D64321">
        <w:rPr>
          <w:rFonts w:ascii="宋体" w:eastAsia="宋体" w:hAnsi="宋体" w:cs="Times New Roman" w:hint="eastAsia"/>
          <w:color w:val="000000"/>
          <w:szCs w:val="21"/>
          <w:lang w:val="zh-CN"/>
        </w:rPr>
        <w:t>题干图形面的个数均为</w:t>
      </w:r>
      <w:r w:rsidRPr="00D64321">
        <w:rPr>
          <w:rFonts w:ascii="宋体" w:eastAsia="宋体" w:hAnsi="宋体" w:cs="Times New Roman"/>
          <w:color w:val="000000"/>
          <w:szCs w:val="21"/>
          <w:lang w:val="zh-CN"/>
        </w:rPr>
        <w:t>5</w:t>
      </w:r>
      <w:r w:rsidRPr="00D64321">
        <w:rPr>
          <w:rFonts w:ascii="宋体" w:eastAsia="宋体" w:hAnsi="宋体" w:cs="Times New Roman" w:hint="eastAsia"/>
          <w:color w:val="000000"/>
          <w:szCs w:val="21"/>
          <w:lang w:val="zh-CN"/>
        </w:rPr>
        <w:t>，呈常数数列，问号处应为</w:t>
      </w:r>
      <w:r w:rsidRPr="00D64321">
        <w:rPr>
          <w:rFonts w:ascii="宋体" w:eastAsia="宋体" w:hAnsi="宋体" w:cs="Times New Roman"/>
          <w:color w:val="000000"/>
          <w:szCs w:val="21"/>
          <w:lang w:val="zh-CN"/>
        </w:rPr>
        <w:t>5</w:t>
      </w:r>
      <w:r w:rsidRPr="00D64321">
        <w:rPr>
          <w:rFonts w:ascii="宋体" w:eastAsia="宋体" w:hAnsi="宋体" w:cs="Times New Roman" w:hint="eastAsia"/>
          <w:color w:val="000000"/>
          <w:szCs w:val="21"/>
          <w:lang w:val="zh-CN"/>
        </w:rPr>
        <w:t>个面，</w:t>
      </w:r>
      <w:r w:rsidRPr="00D64321">
        <w:rPr>
          <w:rFonts w:ascii="宋体" w:eastAsia="宋体" w:hAnsi="宋体" w:cs="Times New Roman"/>
          <w:color w:val="000000"/>
          <w:szCs w:val="21"/>
          <w:lang w:val="zh-CN"/>
        </w:rPr>
        <w:t>A</w:t>
      </w:r>
      <w:r w:rsidRPr="00D64321">
        <w:rPr>
          <w:rFonts w:ascii="宋体" w:eastAsia="宋体" w:hAnsi="宋体" w:cs="Times New Roman" w:hint="eastAsia"/>
          <w:color w:val="000000"/>
          <w:szCs w:val="21"/>
          <w:lang w:val="zh-CN"/>
        </w:rPr>
        <w:t>、</w:t>
      </w:r>
      <w:r w:rsidRPr="00D64321">
        <w:rPr>
          <w:rFonts w:ascii="宋体" w:eastAsia="宋体" w:hAnsi="宋体" w:cs="Times New Roman"/>
          <w:color w:val="000000"/>
          <w:szCs w:val="21"/>
          <w:lang w:val="zh-CN"/>
        </w:rPr>
        <w:t>B</w:t>
      </w:r>
      <w:r w:rsidRPr="00D64321">
        <w:rPr>
          <w:rFonts w:ascii="宋体" w:eastAsia="宋体" w:hAnsi="宋体" w:cs="Times New Roman" w:hint="eastAsia"/>
          <w:color w:val="000000"/>
          <w:szCs w:val="21"/>
          <w:lang w:val="zh-CN"/>
        </w:rPr>
        <w:t>、</w:t>
      </w:r>
      <w:r w:rsidRPr="00D64321">
        <w:rPr>
          <w:rFonts w:ascii="宋体" w:eastAsia="宋体" w:hAnsi="宋体" w:cs="Times New Roman"/>
          <w:color w:val="000000"/>
          <w:szCs w:val="21"/>
          <w:lang w:val="zh-CN"/>
        </w:rPr>
        <w:t>C</w:t>
      </w:r>
      <w:r w:rsidRPr="00D64321">
        <w:rPr>
          <w:rFonts w:ascii="宋体" w:eastAsia="宋体" w:hAnsi="宋体" w:cs="Times New Roman" w:hint="eastAsia"/>
          <w:color w:val="000000"/>
          <w:szCs w:val="21"/>
          <w:lang w:val="zh-CN"/>
        </w:rPr>
        <w:t>、</w:t>
      </w:r>
      <w:r w:rsidRPr="00D64321">
        <w:rPr>
          <w:rFonts w:ascii="宋体" w:eastAsia="宋体" w:hAnsi="宋体" w:cs="Times New Roman"/>
          <w:color w:val="000000"/>
          <w:szCs w:val="21"/>
          <w:lang w:val="zh-CN"/>
        </w:rPr>
        <w:t>D</w:t>
      </w:r>
      <w:r w:rsidRPr="00D64321">
        <w:rPr>
          <w:rFonts w:ascii="宋体" w:eastAsia="宋体" w:hAnsi="宋体" w:cs="Times New Roman" w:hint="eastAsia"/>
          <w:color w:val="000000"/>
          <w:szCs w:val="21"/>
          <w:lang w:val="zh-CN"/>
        </w:rPr>
        <w:t>选项面的个数分别为</w:t>
      </w:r>
      <w:r w:rsidRPr="00D64321">
        <w:rPr>
          <w:rFonts w:ascii="宋体" w:eastAsia="宋体" w:hAnsi="宋体" w:cs="Times New Roman"/>
          <w:color w:val="000000"/>
          <w:szCs w:val="21"/>
          <w:lang w:val="zh-CN"/>
        </w:rPr>
        <w:t>5</w:t>
      </w:r>
      <w:r w:rsidRPr="00D64321">
        <w:rPr>
          <w:rFonts w:ascii="宋体" w:eastAsia="宋体" w:hAnsi="宋体" w:cs="Times New Roman" w:hint="eastAsia"/>
          <w:color w:val="000000"/>
          <w:szCs w:val="21"/>
          <w:lang w:val="zh-CN"/>
        </w:rPr>
        <w:t>、</w:t>
      </w:r>
      <w:r w:rsidRPr="00D64321">
        <w:rPr>
          <w:rFonts w:ascii="宋体" w:eastAsia="宋体" w:hAnsi="宋体" w:cs="Times New Roman"/>
          <w:color w:val="000000"/>
          <w:szCs w:val="21"/>
          <w:lang w:val="zh-CN"/>
        </w:rPr>
        <w:t>5</w:t>
      </w:r>
      <w:r w:rsidRPr="00D64321">
        <w:rPr>
          <w:rFonts w:ascii="宋体" w:eastAsia="宋体" w:hAnsi="宋体" w:cs="Times New Roman" w:hint="eastAsia"/>
          <w:color w:val="000000"/>
          <w:szCs w:val="21"/>
          <w:lang w:val="zh-CN"/>
        </w:rPr>
        <w:t>、</w:t>
      </w:r>
      <w:r w:rsidRPr="00D64321">
        <w:rPr>
          <w:rFonts w:ascii="宋体" w:eastAsia="宋体" w:hAnsi="宋体" w:cs="Times New Roman"/>
          <w:color w:val="000000"/>
          <w:szCs w:val="21"/>
          <w:lang w:val="zh-CN"/>
        </w:rPr>
        <w:t>5</w:t>
      </w:r>
      <w:r w:rsidRPr="00D64321">
        <w:rPr>
          <w:rFonts w:ascii="宋体" w:eastAsia="宋体" w:hAnsi="宋体" w:cs="Times New Roman" w:hint="eastAsia"/>
          <w:color w:val="000000"/>
          <w:szCs w:val="21"/>
          <w:lang w:val="zh-CN"/>
        </w:rPr>
        <w:t>、</w:t>
      </w:r>
      <w:r w:rsidRPr="00D64321">
        <w:rPr>
          <w:rFonts w:ascii="宋体" w:eastAsia="宋体" w:hAnsi="宋体" w:cs="Times New Roman"/>
          <w:color w:val="000000"/>
          <w:szCs w:val="21"/>
          <w:lang w:val="zh-CN"/>
        </w:rPr>
        <w:t>3</w:t>
      </w:r>
      <w:r w:rsidRPr="00D64321">
        <w:rPr>
          <w:rFonts w:ascii="宋体" w:eastAsia="宋体" w:hAnsi="宋体" w:cs="Times New Roman" w:hint="eastAsia"/>
          <w:color w:val="000000"/>
          <w:szCs w:val="21"/>
          <w:lang w:val="zh-CN"/>
        </w:rPr>
        <w:t>，排除</w:t>
      </w:r>
      <w:r w:rsidRPr="00D64321">
        <w:rPr>
          <w:rFonts w:ascii="宋体" w:eastAsia="宋体" w:hAnsi="宋体" w:cs="Times New Roman"/>
          <w:color w:val="000000"/>
          <w:szCs w:val="21"/>
          <w:lang w:val="zh-CN"/>
        </w:rPr>
        <w:t>D</w:t>
      </w:r>
      <w:r w:rsidRPr="00D64321">
        <w:rPr>
          <w:rFonts w:ascii="宋体" w:eastAsia="宋体" w:hAnsi="宋体" w:cs="Times New Roman" w:hint="eastAsia"/>
          <w:color w:val="000000"/>
          <w:szCs w:val="21"/>
          <w:lang w:val="zh-CN"/>
        </w:rPr>
        <w:t>；继续观察发现，题干中每个图均有</w:t>
      </w:r>
      <w:r w:rsidRPr="00D64321">
        <w:rPr>
          <w:rFonts w:ascii="宋体" w:eastAsia="宋体" w:hAnsi="宋体" w:cs="Times New Roman"/>
          <w:color w:val="000000"/>
          <w:szCs w:val="21"/>
          <w:lang w:val="zh-CN"/>
        </w:rPr>
        <w:t>1</w:t>
      </w:r>
      <w:r w:rsidRPr="00D64321">
        <w:rPr>
          <w:rFonts w:ascii="宋体" w:eastAsia="宋体" w:hAnsi="宋体" w:cs="Times New Roman" w:hint="eastAsia"/>
          <w:color w:val="000000"/>
          <w:szCs w:val="21"/>
          <w:lang w:val="zh-CN"/>
        </w:rPr>
        <w:t>个面相对较大，并且其形状与外部图形相似，</w:t>
      </w:r>
      <w:r w:rsidRPr="00D64321">
        <w:rPr>
          <w:rFonts w:ascii="宋体" w:eastAsia="宋体" w:hAnsi="宋体" w:cs="Times New Roman"/>
          <w:color w:val="000000"/>
          <w:szCs w:val="21"/>
          <w:lang w:val="zh-CN"/>
        </w:rPr>
        <w:t>A</w:t>
      </w:r>
      <w:r w:rsidRPr="00D64321">
        <w:rPr>
          <w:rFonts w:ascii="宋体" w:eastAsia="宋体" w:hAnsi="宋体" w:cs="Times New Roman" w:hint="eastAsia"/>
          <w:color w:val="000000"/>
          <w:szCs w:val="21"/>
          <w:lang w:val="zh-CN"/>
        </w:rPr>
        <w:t>项有</w:t>
      </w:r>
      <w:r w:rsidRPr="00D64321">
        <w:rPr>
          <w:rFonts w:ascii="宋体" w:eastAsia="宋体" w:hAnsi="宋体" w:cs="Times New Roman"/>
          <w:color w:val="000000"/>
          <w:szCs w:val="21"/>
          <w:lang w:val="zh-CN"/>
        </w:rPr>
        <w:t>1</w:t>
      </w:r>
      <w:r w:rsidRPr="00D64321">
        <w:rPr>
          <w:rFonts w:ascii="宋体" w:eastAsia="宋体" w:hAnsi="宋体" w:cs="Times New Roman" w:hint="eastAsia"/>
          <w:color w:val="000000"/>
          <w:szCs w:val="21"/>
          <w:lang w:val="zh-CN"/>
        </w:rPr>
        <w:t>个面的形状与外部图形相似，符合规律；</w:t>
      </w:r>
      <w:r w:rsidRPr="00D64321">
        <w:rPr>
          <w:rFonts w:ascii="宋体" w:eastAsia="宋体" w:hAnsi="宋体" w:cs="Times New Roman"/>
          <w:color w:val="000000"/>
          <w:szCs w:val="21"/>
          <w:lang w:val="zh-CN"/>
        </w:rPr>
        <w:t>B</w:t>
      </w:r>
      <w:r w:rsidRPr="00D64321">
        <w:rPr>
          <w:rFonts w:ascii="宋体" w:eastAsia="宋体" w:hAnsi="宋体" w:cs="Times New Roman" w:hint="eastAsia"/>
          <w:color w:val="000000"/>
          <w:szCs w:val="21"/>
          <w:lang w:val="zh-CN"/>
        </w:rPr>
        <w:t>项有</w:t>
      </w:r>
      <w:r w:rsidRPr="00D64321">
        <w:rPr>
          <w:rFonts w:ascii="宋体" w:eastAsia="宋体" w:hAnsi="宋体" w:cs="Times New Roman"/>
          <w:color w:val="000000"/>
          <w:szCs w:val="21"/>
          <w:lang w:val="zh-CN"/>
        </w:rPr>
        <w:t>3</w:t>
      </w:r>
      <w:r w:rsidRPr="00D64321">
        <w:rPr>
          <w:rFonts w:ascii="宋体" w:eastAsia="宋体" w:hAnsi="宋体" w:cs="Times New Roman" w:hint="eastAsia"/>
          <w:color w:val="000000"/>
          <w:szCs w:val="21"/>
          <w:lang w:val="zh-CN"/>
        </w:rPr>
        <w:t>个面的形状</w:t>
      </w:r>
      <w:r w:rsidRPr="00D64321">
        <w:rPr>
          <w:rFonts w:ascii="宋体" w:eastAsia="宋体" w:hAnsi="宋体" w:cs="Times New Roman" w:hint="eastAsia"/>
          <w:color w:val="000000"/>
          <w:szCs w:val="21"/>
          <w:lang w:val="zh-CN"/>
        </w:rPr>
        <w:lastRenderedPageBreak/>
        <w:t>与外部图形相似，排除；</w:t>
      </w:r>
      <w:r w:rsidRPr="00D64321">
        <w:rPr>
          <w:rFonts w:ascii="宋体" w:eastAsia="宋体" w:hAnsi="宋体" w:cs="Times New Roman"/>
          <w:color w:val="000000"/>
          <w:szCs w:val="21"/>
          <w:lang w:val="zh-CN"/>
        </w:rPr>
        <w:t>C</w:t>
      </w:r>
      <w:r w:rsidRPr="00D64321">
        <w:rPr>
          <w:rFonts w:ascii="宋体" w:eastAsia="宋体" w:hAnsi="宋体" w:cs="Times New Roman" w:hint="eastAsia"/>
          <w:color w:val="000000"/>
          <w:szCs w:val="21"/>
          <w:lang w:val="zh-CN"/>
        </w:rPr>
        <w:t>项有</w:t>
      </w:r>
      <w:r w:rsidRPr="00D64321">
        <w:rPr>
          <w:rFonts w:ascii="宋体" w:eastAsia="宋体" w:hAnsi="宋体" w:cs="Times New Roman"/>
          <w:color w:val="000000"/>
          <w:szCs w:val="21"/>
          <w:lang w:val="zh-CN"/>
        </w:rPr>
        <w:t>2</w:t>
      </w:r>
      <w:r w:rsidRPr="00D64321">
        <w:rPr>
          <w:rFonts w:ascii="宋体" w:eastAsia="宋体" w:hAnsi="宋体" w:cs="Times New Roman" w:hint="eastAsia"/>
          <w:color w:val="000000"/>
          <w:szCs w:val="21"/>
          <w:lang w:val="zh-CN"/>
        </w:rPr>
        <w:t>个面的形状与外部图形相似，如下图所示，排除。</w:t>
      </w:r>
    </w:p>
    <w:p w14:paraId="576AF843"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CN"/>
        </w:rPr>
      </w:pPr>
      <w:r w:rsidRPr="00D64321">
        <w:rPr>
          <w:rFonts w:ascii="宋体" w:eastAsia="宋体" w:hAnsi="宋体" w:cs="Times New Roman" w:hint="eastAsia"/>
          <w:color w:val="000000"/>
          <w:szCs w:val="21"/>
          <w:lang w:val="zh-CN"/>
        </w:rPr>
        <w:t>因此，选择</w:t>
      </w:r>
      <w:r w:rsidRPr="00D64321">
        <w:rPr>
          <w:rFonts w:ascii="宋体" w:eastAsia="宋体" w:hAnsi="宋体" w:cs="Times New Roman"/>
          <w:kern w:val="0"/>
          <w:szCs w:val="21"/>
          <w:lang w:val="zh-CN"/>
        </w:rPr>
        <w:t>A</w:t>
      </w:r>
      <w:r w:rsidRPr="00D64321">
        <w:rPr>
          <w:rFonts w:ascii="宋体" w:eastAsia="宋体" w:hAnsi="宋体" w:cs="Times New Roman" w:hint="eastAsia"/>
          <w:kern w:val="0"/>
          <w:szCs w:val="21"/>
          <w:lang w:val="zh-CN"/>
        </w:rPr>
        <w:t>选项</w:t>
      </w:r>
      <w:r w:rsidRPr="00D64321">
        <w:rPr>
          <w:rFonts w:ascii="宋体" w:eastAsia="宋体" w:hAnsi="宋体" w:cs="Times New Roman" w:hint="eastAsia"/>
          <w:color w:val="000000"/>
          <w:szCs w:val="21"/>
          <w:lang w:val="zh-CN"/>
        </w:rPr>
        <w:t>。</w:t>
      </w:r>
    </w:p>
    <w:p w14:paraId="3DC2F5E3"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rPr>
      </w:pPr>
      <w:r w:rsidRPr="00D64321">
        <w:rPr>
          <w:rFonts w:ascii="宋体" w:eastAsia="宋体" w:hAnsi="宋体" w:cs="Times New Roman" w:hint="eastAsia"/>
          <w:noProof/>
          <w:kern w:val="0"/>
          <w:szCs w:val="21"/>
        </w:rPr>
        <w:drawing>
          <wp:inline distT="0" distB="0" distL="0" distR="0" wp14:anchorId="2FA4885F" wp14:editId="561075A8">
            <wp:extent cx="1774825" cy="1444625"/>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91"/>
                    <a:srcRect/>
                    <a:stretch>
                      <a:fillRect/>
                    </a:stretch>
                  </pic:blipFill>
                  <pic:spPr bwMode="auto">
                    <a:xfrm>
                      <a:off x="0" y="0"/>
                      <a:ext cx="1774825" cy="1444625"/>
                    </a:xfrm>
                    <a:prstGeom prst="rect">
                      <a:avLst/>
                    </a:prstGeom>
                    <a:noFill/>
                    <a:ln w="9525">
                      <a:noFill/>
                      <a:miter lim="800000"/>
                      <a:headEnd/>
                      <a:tailEnd/>
                    </a:ln>
                  </pic:spPr>
                </pic:pic>
              </a:graphicData>
            </a:graphic>
          </wp:inline>
        </w:drawing>
      </w:r>
    </w:p>
    <w:p w14:paraId="7B5FCD3E"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hint="eastAsia"/>
          <w:kern w:val="0"/>
          <w:szCs w:val="21"/>
          <w:lang w:val="zh-CN"/>
        </w:rPr>
        <w:t>【拓展】考题中</w:t>
      </w:r>
      <w:r w:rsidRPr="00D64321">
        <w:rPr>
          <w:rFonts w:ascii="宋体" w:eastAsia="宋体" w:hAnsi="宋体" w:cs="Times New Roman" w:hint="eastAsia"/>
          <w:szCs w:val="21"/>
          <w:lang w:val="zh-CN"/>
        </w:rPr>
        <w:t>面的考法更加细化，除考查面的个数外，也可以考查面的具体特征，如本题考查面的形状相似，再如</w:t>
      </w:r>
      <w:r w:rsidRPr="00D64321">
        <w:rPr>
          <w:rFonts w:ascii="宋体" w:eastAsia="宋体" w:hAnsi="宋体" w:cs="Helvetica"/>
          <w:szCs w:val="21"/>
        </w:rPr>
        <w:t>2016</w:t>
      </w:r>
      <w:r w:rsidRPr="00D64321">
        <w:rPr>
          <w:rFonts w:ascii="宋体" w:eastAsia="宋体" w:hAnsi="宋体" w:cs="Times New Roman" w:hint="eastAsia"/>
          <w:szCs w:val="21"/>
          <w:lang w:val="zh-CN"/>
        </w:rPr>
        <w:t>年北京市公务员录用考试《行测》</w:t>
      </w:r>
      <w:r w:rsidRPr="00D64321">
        <w:rPr>
          <w:rFonts w:ascii="宋体" w:eastAsia="宋体" w:hAnsi="宋体" w:cs="Helvetica"/>
          <w:szCs w:val="21"/>
        </w:rPr>
        <w:t>87</w:t>
      </w:r>
      <w:r w:rsidRPr="00D64321">
        <w:rPr>
          <w:rFonts w:ascii="宋体" w:eastAsia="宋体" w:hAnsi="宋体" w:cs="Times New Roman" w:hint="eastAsia"/>
          <w:szCs w:val="21"/>
          <w:lang w:val="zh-CN"/>
        </w:rPr>
        <w:t>题考查面的面积大小。</w:t>
      </w:r>
    </w:p>
    <w:p w14:paraId="2551C42D" w14:textId="77777777" w:rsidR="007F200C"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hint="eastAsia"/>
          <w:kern w:val="0"/>
          <w:szCs w:val="21"/>
          <w:lang w:val="zh-CN"/>
        </w:rPr>
        <w:t>【六级知识点】面的形状相似</w:t>
      </w:r>
    </w:p>
    <w:p w14:paraId="3FF6E721" w14:textId="3DF5C67A" w:rsidR="007F200C" w:rsidRPr="00D64321" w:rsidRDefault="007F200C" w:rsidP="00C76B94">
      <w:pPr>
        <w:tabs>
          <w:tab w:val="left" w:pos="4620"/>
          <w:tab w:val="left" w:pos="4802"/>
        </w:tabs>
        <w:adjustRightInd w:val="0"/>
        <w:snapToGrid w:val="0"/>
        <w:spacing w:line="288" w:lineRule="auto"/>
        <w:ind w:firstLineChars="200" w:firstLine="420"/>
        <w:jc w:val="left"/>
        <w:rPr>
          <w:rFonts w:ascii="宋体" w:eastAsia="宋体" w:hAnsi="宋体" w:cs="Times New Roman"/>
          <w:kern w:val="0"/>
          <w:szCs w:val="21"/>
          <w:lang w:val="zh-CN"/>
        </w:rPr>
      </w:pPr>
      <w:r w:rsidRPr="00D64321">
        <w:rPr>
          <w:rFonts w:ascii="宋体" w:eastAsia="宋体" w:hAnsi="宋体" w:cs="Times New Roman"/>
          <w:szCs w:val="21"/>
        </w:rPr>
        <w:t xml:space="preserve">4. </w:t>
      </w:r>
    </w:p>
    <w:p w14:paraId="7E0DA956"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lang w:val="zh-CN"/>
        </w:rPr>
        <w:t>【答案】</w:t>
      </w:r>
      <w:r w:rsidRPr="00D64321">
        <w:rPr>
          <w:rFonts w:ascii="宋体" w:eastAsia="宋体" w:hAnsi="宋体" w:cs="Times New Roman"/>
          <w:kern w:val="0"/>
          <w:szCs w:val="21"/>
        </w:rPr>
        <w:t>B</w:t>
      </w:r>
    </w:p>
    <w:p w14:paraId="6D264BF7"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【解题思路】</w:t>
      </w:r>
    </w:p>
    <w:p w14:paraId="713D2928"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rPr>
      </w:pPr>
      <w:r w:rsidRPr="00D64321">
        <w:rPr>
          <w:rFonts w:ascii="宋体" w:eastAsia="宋体" w:hAnsi="宋体" w:cs="Times New Roman" w:hint="eastAsia"/>
          <w:color w:val="000000"/>
          <w:szCs w:val="21"/>
          <w:lang w:val="zh-CN"/>
        </w:rPr>
        <w:t>第一步，观察特征。</w:t>
      </w:r>
    </w:p>
    <w:p w14:paraId="5260C90F"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rPr>
      </w:pPr>
      <w:r w:rsidRPr="00D64321">
        <w:rPr>
          <w:rFonts w:ascii="宋体" w:eastAsia="宋体" w:hAnsi="宋体" w:cs="Times New Roman" w:hint="eastAsia"/>
          <w:color w:val="000000"/>
          <w:szCs w:val="21"/>
          <w:lang w:val="zh-CN"/>
        </w:rPr>
        <w:t>图形组成元素凌乱，优先考虑数量或属性类。</w:t>
      </w:r>
    </w:p>
    <w:p w14:paraId="660E2315"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rPr>
      </w:pPr>
      <w:r w:rsidRPr="00D64321">
        <w:rPr>
          <w:rFonts w:ascii="宋体" w:eastAsia="宋体" w:hAnsi="宋体" w:cs="Times New Roman" w:hint="eastAsia"/>
          <w:color w:val="000000"/>
          <w:szCs w:val="21"/>
          <w:lang w:val="zh-CN"/>
        </w:rPr>
        <w:t>第二步，九宫格，横向规律较为常见，优先考虑。</w:t>
      </w:r>
    </w:p>
    <w:p w14:paraId="4764C647"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rPr>
      </w:pPr>
      <w:r w:rsidRPr="00D64321">
        <w:rPr>
          <w:rFonts w:ascii="宋体" w:eastAsia="宋体" w:hAnsi="宋体" w:cs="Times New Roman" w:hint="eastAsia"/>
          <w:color w:val="000000"/>
          <w:szCs w:val="21"/>
          <w:lang w:val="zh-CN"/>
        </w:rPr>
        <w:t>观察题干，第一行均为直线图形，第二行均为曲线图形，第三行已知图形既有直线又有曲线，所以问号处也应有直线和曲线，排除</w:t>
      </w:r>
      <w:r w:rsidRPr="00D64321">
        <w:rPr>
          <w:rFonts w:ascii="宋体" w:eastAsia="宋体" w:hAnsi="宋体" w:cs="Times New Roman"/>
          <w:color w:val="000000"/>
          <w:szCs w:val="21"/>
          <w:lang w:val="zh-CN"/>
        </w:rPr>
        <w:t>A</w:t>
      </w:r>
      <w:r w:rsidRPr="00D64321">
        <w:rPr>
          <w:rFonts w:ascii="宋体" w:eastAsia="宋体" w:hAnsi="宋体" w:cs="Times New Roman" w:hint="eastAsia"/>
          <w:color w:val="000000"/>
          <w:szCs w:val="21"/>
          <w:lang w:val="zh-CN"/>
        </w:rPr>
        <w:t>、</w:t>
      </w:r>
      <w:r w:rsidRPr="00D64321">
        <w:rPr>
          <w:rFonts w:ascii="宋体" w:eastAsia="宋体" w:hAnsi="宋体" w:cs="Times New Roman"/>
          <w:color w:val="000000"/>
          <w:szCs w:val="21"/>
          <w:lang w:val="zh-CN"/>
        </w:rPr>
        <w:t>C</w:t>
      </w:r>
      <w:r w:rsidRPr="00D64321">
        <w:rPr>
          <w:rFonts w:ascii="宋体" w:eastAsia="宋体" w:hAnsi="宋体" w:cs="Times New Roman" w:hint="eastAsia"/>
          <w:color w:val="000000"/>
          <w:szCs w:val="21"/>
          <w:lang w:val="zh-CN"/>
        </w:rPr>
        <w:t>；观察</w:t>
      </w:r>
      <w:r w:rsidRPr="00D64321">
        <w:rPr>
          <w:rFonts w:ascii="宋体" w:eastAsia="宋体" w:hAnsi="宋体" w:cs="Times New Roman"/>
          <w:color w:val="000000"/>
          <w:szCs w:val="21"/>
          <w:lang w:val="zh-CN"/>
        </w:rPr>
        <w:t>B</w:t>
      </w:r>
      <w:r w:rsidRPr="00D64321">
        <w:rPr>
          <w:rFonts w:ascii="宋体" w:eastAsia="宋体" w:hAnsi="宋体" w:cs="Times New Roman" w:hint="eastAsia"/>
          <w:color w:val="000000"/>
          <w:szCs w:val="21"/>
          <w:lang w:val="zh-CN"/>
        </w:rPr>
        <w:t>、</w:t>
      </w:r>
      <w:r w:rsidRPr="00D64321">
        <w:rPr>
          <w:rFonts w:ascii="宋体" w:eastAsia="宋体" w:hAnsi="宋体" w:cs="Times New Roman"/>
          <w:color w:val="000000"/>
          <w:szCs w:val="21"/>
          <w:lang w:val="zh-CN"/>
        </w:rPr>
        <w:t>D</w:t>
      </w:r>
      <w:r w:rsidRPr="00D64321">
        <w:rPr>
          <w:rFonts w:ascii="宋体" w:eastAsia="宋体" w:hAnsi="宋体" w:cs="Times New Roman" w:hint="eastAsia"/>
          <w:color w:val="000000"/>
          <w:szCs w:val="21"/>
          <w:lang w:val="zh-CN"/>
        </w:rPr>
        <w:t>，图形区别为线条是否连在一起，继续观察题干发现，每个图均为一个部分，</w:t>
      </w:r>
      <w:r w:rsidRPr="00D64321">
        <w:rPr>
          <w:rFonts w:ascii="宋体" w:eastAsia="宋体" w:hAnsi="宋体" w:cs="Times New Roman"/>
          <w:color w:val="000000"/>
          <w:szCs w:val="21"/>
          <w:lang w:val="zh-CN"/>
        </w:rPr>
        <w:t>D</w:t>
      </w:r>
      <w:r w:rsidRPr="00D64321">
        <w:rPr>
          <w:rFonts w:ascii="宋体" w:eastAsia="宋体" w:hAnsi="宋体" w:cs="Times New Roman" w:hint="eastAsia"/>
          <w:color w:val="000000"/>
          <w:szCs w:val="21"/>
          <w:lang w:val="zh-CN"/>
        </w:rPr>
        <w:t>项图形有</w:t>
      </w:r>
      <w:r w:rsidRPr="00D64321">
        <w:rPr>
          <w:rFonts w:ascii="宋体" w:eastAsia="宋体" w:hAnsi="宋体" w:cs="Times New Roman"/>
          <w:color w:val="000000"/>
          <w:szCs w:val="21"/>
          <w:lang w:val="zh-CN"/>
        </w:rPr>
        <w:t>2</w:t>
      </w:r>
      <w:r w:rsidRPr="00D64321">
        <w:rPr>
          <w:rFonts w:ascii="宋体" w:eastAsia="宋体" w:hAnsi="宋体" w:cs="Times New Roman" w:hint="eastAsia"/>
          <w:color w:val="000000"/>
          <w:szCs w:val="21"/>
          <w:lang w:val="zh-CN"/>
        </w:rPr>
        <w:t>个部分，排除。</w:t>
      </w:r>
    </w:p>
    <w:p w14:paraId="00176FFB"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rPr>
      </w:pPr>
      <w:r w:rsidRPr="00D64321">
        <w:rPr>
          <w:rFonts w:ascii="宋体" w:eastAsia="宋体" w:hAnsi="宋体" w:cs="Times New Roman" w:hint="eastAsia"/>
          <w:color w:val="000000"/>
          <w:szCs w:val="21"/>
          <w:lang w:val="zh-CN"/>
        </w:rPr>
        <w:t>因此，选择</w:t>
      </w:r>
      <w:r w:rsidRPr="00D64321">
        <w:rPr>
          <w:rFonts w:ascii="宋体" w:eastAsia="宋体" w:hAnsi="宋体" w:cs="Times New Roman"/>
          <w:color w:val="000000"/>
          <w:szCs w:val="21"/>
          <w:lang w:val="zh-CN"/>
        </w:rPr>
        <w:t>B</w:t>
      </w:r>
      <w:r w:rsidRPr="00D64321">
        <w:rPr>
          <w:rFonts w:ascii="宋体" w:eastAsia="宋体" w:hAnsi="宋体" w:cs="Times New Roman" w:hint="eastAsia"/>
          <w:color w:val="000000"/>
          <w:szCs w:val="21"/>
          <w:lang w:val="zh-CN"/>
        </w:rPr>
        <w:t>选项。</w:t>
      </w:r>
    </w:p>
    <w:p w14:paraId="1E2FB006"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hint="eastAsia"/>
          <w:kern w:val="0"/>
          <w:szCs w:val="21"/>
          <w:lang w:val="zh-CN"/>
        </w:rPr>
        <w:t>【拓展】图形推理题目可从观察选项入手，</w:t>
      </w:r>
      <w:proofErr w:type="gramStart"/>
      <w:r w:rsidRPr="00D64321">
        <w:rPr>
          <w:rFonts w:ascii="宋体" w:eastAsia="宋体" w:hAnsi="宋体" w:cs="Times New Roman" w:hint="eastAsia"/>
          <w:kern w:val="0"/>
          <w:szCs w:val="21"/>
          <w:lang w:val="zh-CN"/>
        </w:rPr>
        <w:t>当题干</w:t>
      </w:r>
      <w:proofErr w:type="gramEnd"/>
      <w:r w:rsidRPr="00D64321">
        <w:rPr>
          <w:rFonts w:ascii="宋体" w:eastAsia="宋体" w:hAnsi="宋体" w:cs="Times New Roman" w:hint="eastAsia"/>
          <w:kern w:val="0"/>
          <w:szCs w:val="21"/>
          <w:lang w:val="zh-CN"/>
        </w:rPr>
        <w:t>图形特征不明显时，也可从选项之间的区别进行分析，进而寻找规律。</w:t>
      </w:r>
    </w:p>
    <w:p w14:paraId="2680A6BB" w14:textId="77777777" w:rsidR="007F200C"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hint="eastAsia"/>
          <w:kern w:val="0"/>
          <w:szCs w:val="21"/>
          <w:lang w:val="zh-CN"/>
        </w:rPr>
        <w:t>【六级知识点】</w:t>
      </w:r>
    </w:p>
    <w:p w14:paraId="177D4FD3" w14:textId="44476058" w:rsidR="007F200C" w:rsidRPr="00D64321" w:rsidRDefault="007F200C" w:rsidP="00C76B94">
      <w:pPr>
        <w:tabs>
          <w:tab w:val="left" w:pos="4620"/>
          <w:tab w:val="left" w:pos="4802"/>
        </w:tabs>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5. </w:t>
      </w:r>
    </w:p>
    <w:p w14:paraId="3D6C02A8"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lang w:val="zh-CN"/>
        </w:rPr>
        <w:t>【答案】</w:t>
      </w:r>
      <w:r w:rsidRPr="00D64321">
        <w:rPr>
          <w:rFonts w:ascii="宋体" w:eastAsia="宋体" w:hAnsi="宋体" w:cs="Times New Roman"/>
          <w:kern w:val="0"/>
          <w:szCs w:val="21"/>
        </w:rPr>
        <w:t>B</w:t>
      </w:r>
    </w:p>
    <w:p w14:paraId="73AEB8ED"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【解题思路】</w:t>
      </w:r>
    </w:p>
    <w:p w14:paraId="10F94A65"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rPr>
      </w:pPr>
      <w:r w:rsidRPr="00D64321">
        <w:rPr>
          <w:rFonts w:ascii="宋体" w:eastAsia="宋体" w:hAnsi="宋体" w:cs="Times New Roman" w:hint="eastAsia"/>
          <w:color w:val="000000"/>
          <w:szCs w:val="21"/>
          <w:lang w:val="zh-CN"/>
        </w:rPr>
        <w:t>第一步，观察特征。</w:t>
      </w:r>
    </w:p>
    <w:p w14:paraId="46A7C68E"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rPr>
      </w:pPr>
      <w:r w:rsidRPr="00D64321">
        <w:rPr>
          <w:rFonts w:ascii="宋体" w:eastAsia="宋体" w:hAnsi="宋体" w:cs="Times New Roman" w:hint="eastAsia"/>
          <w:color w:val="000000"/>
          <w:szCs w:val="21"/>
          <w:lang w:val="zh-CN"/>
        </w:rPr>
        <w:t>图形组成元素凌乱，优先考虑数量或属性类。</w:t>
      </w:r>
    </w:p>
    <w:p w14:paraId="2D790277"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rPr>
      </w:pPr>
      <w:r w:rsidRPr="00D64321">
        <w:rPr>
          <w:rFonts w:ascii="宋体" w:eastAsia="宋体" w:hAnsi="宋体" w:cs="Times New Roman" w:hint="eastAsia"/>
          <w:color w:val="000000"/>
          <w:szCs w:val="21"/>
          <w:lang w:val="zh-CN"/>
        </w:rPr>
        <w:t>第二步，九宫格，横向规律较为常见，优先考虑。</w:t>
      </w:r>
    </w:p>
    <w:p w14:paraId="166050A5"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rPr>
      </w:pPr>
      <w:r w:rsidRPr="00D64321">
        <w:rPr>
          <w:rFonts w:ascii="宋体" w:eastAsia="宋体" w:hAnsi="宋体" w:cs="Times New Roman" w:hint="eastAsia"/>
          <w:color w:val="000000"/>
          <w:szCs w:val="21"/>
          <w:lang w:val="zh-CN"/>
        </w:rPr>
        <w:t>题干图形对称特征明显，第一列图形均为中心对称图形，第二列图形均为轴对称图形、第三列图形前两个图为既中心对称又轴对称图形，规律为每一列对称性相同，第三列应用规律，问号处图形应满足既中心对称又轴对称，对称特征如下图所示。选项中只有</w:t>
      </w:r>
      <w:r w:rsidRPr="00D64321">
        <w:rPr>
          <w:rFonts w:ascii="宋体" w:eastAsia="宋体" w:hAnsi="宋体" w:cs="Times New Roman"/>
          <w:color w:val="000000"/>
          <w:szCs w:val="21"/>
          <w:lang w:val="zh-CN"/>
        </w:rPr>
        <w:t>B</w:t>
      </w:r>
      <w:r w:rsidRPr="00D64321">
        <w:rPr>
          <w:rFonts w:ascii="宋体" w:eastAsia="宋体" w:hAnsi="宋体" w:cs="Times New Roman" w:hint="eastAsia"/>
          <w:color w:val="000000"/>
          <w:szCs w:val="21"/>
          <w:lang w:val="zh-CN"/>
        </w:rPr>
        <w:t>符合规律，</w:t>
      </w:r>
      <w:r w:rsidRPr="00D64321">
        <w:rPr>
          <w:rFonts w:ascii="宋体" w:eastAsia="宋体" w:hAnsi="宋体" w:cs="Times New Roman"/>
          <w:color w:val="000000"/>
          <w:szCs w:val="21"/>
          <w:lang w:val="zh-CN"/>
        </w:rPr>
        <w:t>A</w:t>
      </w:r>
      <w:r w:rsidRPr="00D64321">
        <w:rPr>
          <w:rFonts w:ascii="宋体" w:eastAsia="宋体" w:hAnsi="宋体" w:cs="Times New Roman" w:hint="eastAsia"/>
          <w:color w:val="000000"/>
          <w:szCs w:val="21"/>
          <w:lang w:val="zh-CN"/>
        </w:rPr>
        <w:t>项只轴对称，排除；</w:t>
      </w:r>
      <w:r w:rsidRPr="00D64321">
        <w:rPr>
          <w:rFonts w:ascii="宋体" w:eastAsia="宋体" w:hAnsi="宋体" w:cs="Times New Roman"/>
          <w:color w:val="000000"/>
          <w:szCs w:val="21"/>
          <w:lang w:val="zh-CN"/>
        </w:rPr>
        <w:t>D</w:t>
      </w:r>
      <w:r w:rsidRPr="00D64321">
        <w:rPr>
          <w:rFonts w:ascii="宋体" w:eastAsia="宋体" w:hAnsi="宋体" w:cs="Times New Roman" w:hint="eastAsia"/>
          <w:color w:val="000000"/>
          <w:szCs w:val="21"/>
          <w:lang w:val="zh-CN"/>
        </w:rPr>
        <w:t>项图形不对称，排除。</w:t>
      </w:r>
    </w:p>
    <w:p w14:paraId="08029360"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CN"/>
        </w:rPr>
      </w:pPr>
      <w:r w:rsidRPr="00D64321">
        <w:rPr>
          <w:rFonts w:ascii="宋体" w:eastAsia="宋体" w:hAnsi="宋体" w:cs="Times New Roman" w:hint="eastAsia"/>
          <w:color w:val="000000"/>
          <w:szCs w:val="21"/>
          <w:lang w:val="zh-CN"/>
        </w:rPr>
        <w:t>因此，选择</w:t>
      </w:r>
      <w:r w:rsidRPr="00D64321">
        <w:rPr>
          <w:rFonts w:ascii="宋体" w:eastAsia="宋体" w:hAnsi="宋体" w:cs="Times New Roman"/>
          <w:color w:val="000000"/>
          <w:szCs w:val="21"/>
          <w:lang w:val="zh-CN"/>
        </w:rPr>
        <w:t>B</w:t>
      </w:r>
      <w:r w:rsidRPr="00D64321">
        <w:rPr>
          <w:rFonts w:ascii="宋体" w:eastAsia="宋体" w:hAnsi="宋体" w:cs="Times New Roman" w:hint="eastAsia"/>
          <w:color w:val="000000"/>
          <w:szCs w:val="21"/>
          <w:lang w:val="zh-CN"/>
        </w:rPr>
        <w:t>选项。</w:t>
      </w:r>
    </w:p>
    <w:p w14:paraId="65DC7DA6"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hint="eastAsia"/>
          <w:noProof/>
          <w:kern w:val="0"/>
          <w:szCs w:val="21"/>
        </w:rPr>
        <w:lastRenderedPageBreak/>
        <w:drawing>
          <wp:inline distT="0" distB="0" distL="0" distR="0" wp14:anchorId="1440B52E" wp14:editId="11736D45">
            <wp:extent cx="1792224" cy="1792224"/>
            <wp:effectExtent l="19050" t="0" r="0" b="0"/>
            <wp:docPr id="1051" name="图片 6" descr="2017北京-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北京-07.jpg"/>
                    <pic:cNvPicPr/>
                  </pic:nvPicPr>
                  <pic:blipFill>
                    <a:blip r:embed="rId992" cstate="print"/>
                    <a:stretch>
                      <a:fillRect/>
                    </a:stretch>
                  </pic:blipFill>
                  <pic:spPr>
                    <a:xfrm>
                      <a:off x="0" y="0"/>
                      <a:ext cx="1792224" cy="1792224"/>
                    </a:xfrm>
                    <a:prstGeom prst="rect">
                      <a:avLst/>
                    </a:prstGeom>
                  </pic:spPr>
                </pic:pic>
              </a:graphicData>
            </a:graphic>
          </wp:inline>
        </w:drawing>
      </w:r>
    </w:p>
    <w:p w14:paraId="56CD36D9"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rPr>
      </w:pPr>
      <w:r w:rsidRPr="00D64321">
        <w:rPr>
          <w:rFonts w:ascii="宋体" w:eastAsia="宋体" w:hAnsi="宋体" w:cs="Times New Roman" w:hint="eastAsia"/>
          <w:kern w:val="0"/>
          <w:szCs w:val="21"/>
          <w:lang w:val="zh-CN"/>
        </w:rPr>
        <w:t>【拓展】</w:t>
      </w:r>
      <w:r w:rsidRPr="00D64321">
        <w:rPr>
          <w:rFonts w:ascii="宋体" w:eastAsia="宋体" w:hAnsi="宋体" w:cs="Times New Roman" w:hint="eastAsia"/>
        </w:rPr>
        <w:t>1</w:t>
      </w:r>
      <w:r w:rsidRPr="00D64321">
        <w:rPr>
          <w:rFonts w:ascii="宋体" w:eastAsia="宋体" w:hAnsi="宋体" w:cs="Times New Roman"/>
        </w:rPr>
        <w:t>.</w:t>
      </w:r>
      <w:r w:rsidRPr="00D64321">
        <w:rPr>
          <w:rFonts w:ascii="宋体" w:eastAsia="宋体" w:hAnsi="宋体" w:cs="Times New Roman"/>
          <w:kern w:val="0"/>
          <w:szCs w:val="21"/>
        </w:rPr>
        <w:t xml:space="preserve"> </w:t>
      </w:r>
      <w:r w:rsidRPr="00D64321">
        <w:rPr>
          <w:rFonts w:ascii="宋体" w:eastAsia="宋体" w:hAnsi="宋体" w:cs="Times New Roman" w:hint="eastAsia"/>
          <w:kern w:val="0"/>
          <w:szCs w:val="21"/>
          <w:lang w:val="zh-CN"/>
        </w:rPr>
        <w:t>在本题当中</w:t>
      </w:r>
      <w:r w:rsidRPr="00D64321">
        <w:rPr>
          <w:rFonts w:ascii="宋体" w:eastAsia="宋体" w:hAnsi="宋体" w:cs="Times New Roman" w:hint="eastAsia"/>
          <w:color w:val="000000"/>
          <w:szCs w:val="21"/>
          <w:lang w:val="zh-CN"/>
        </w:rPr>
        <w:t>封闭空间较多，可以考虑数面，第一行图形面的个数均为</w:t>
      </w:r>
      <w:r w:rsidRPr="00D64321">
        <w:rPr>
          <w:rFonts w:ascii="宋体" w:eastAsia="宋体" w:hAnsi="宋体" w:cs="Times New Roman"/>
          <w:color w:val="000000"/>
          <w:szCs w:val="21"/>
          <w:lang w:val="zh-CN"/>
        </w:rPr>
        <w:t>3</w:t>
      </w:r>
      <w:r w:rsidRPr="00D64321">
        <w:rPr>
          <w:rFonts w:ascii="宋体" w:eastAsia="宋体" w:hAnsi="宋体" w:cs="Times New Roman" w:hint="eastAsia"/>
          <w:color w:val="000000"/>
          <w:szCs w:val="21"/>
          <w:lang w:val="zh-CN"/>
        </w:rPr>
        <w:t>，第二行面的个数均为</w:t>
      </w:r>
      <w:r w:rsidRPr="00D64321">
        <w:rPr>
          <w:rFonts w:ascii="宋体" w:eastAsia="宋体" w:hAnsi="宋体" w:cs="Times New Roman"/>
          <w:color w:val="000000"/>
          <w:szCs w:val="21"/>
          <w:lang w:val="zh-CN"/>
        </w:rPr>
        <w:t>4</w:t>
      </w:r>
      <w:r w:rsidRPr="00D64321">
        <w:rPr>
          <w:rFonts w:ascii="宋体" w:eastAsia="宋体" w:hAnsi="宋体" w:cs="Times New Roman" w:hint="eastAsia"/>
          <w:color w:val="000000"/>
          <w:szCs w:val="21"/>
          <w:lang w:val="zh-CN"/>
        </w:rPr>
        <w:t>，第三行已知图形面的个数均为</w:t>
      </w:r>
      <w:r w:rsidRPr="00D64321">
        <w:rPr>
          <w:rFonts w:ascii="宋体" w:eastAsia="宋体" w:hAnsi="宋体" w:cs="Times New Roman"/>
          <w:color w:val="000000"/>
          <w:szCs w:val="21"/>
          <w:lang w:val="zh-CN"/>
        </w:rPr>
        <w:t>5</w:t>
      </w:r>
      <w:r w:rsidRPr="00D64321">
        <w:rPr>
          <w:rFonts w:ascii="宋体" w:eastAsia="宋体" w:hAnsi="宋体" w:cs="Times New Roman" w:hint="eastAsia"/>
          <w:color w:val="000000"/>
          <w:szCs w:val="21"/>
          <w:lang w:val="zh-CN"/>
        </w:rPr>
        <w:t>，每行呈常数列规律，问号处图形应有</w:t>
      </w:r>
      <w:r w:rsidRPr="00D64321">
        <w:rPr>
          <w:rFonts w:ascii="宋体" w:eastAsia="宋体" w:hAnsi="宋体" w:cs="Times New Roman"/>
          <w:color w:val="000000"/>
          <w:szCs w:val="21"/>
          <w:lang w:val="zh-CN"/>
        </w:rPr>
        <w:t>5</w:t>
      </w:r>
      <w:r w:rsidRPr="00D64321">
        <w:rPr>
          <w:rFonts w:ascii="宋体" w:eastAsia="宋体" w:hAnsi="宋体" w:cs="Times New Roman" w:hint="eastAsia"/>
          <w:color w:val="000000"/>
          <w:szCs w:val="21"/>
          <w:lang w:val="zh-CN"/>
        </w:rPr>
        <w:t>个面，只能排除</w:t>
      </w:r>
      <w:r w:rsidRPr="00D64321">
        <w:rPr>
          <w:rFonts w:ascii="宋体" w:eastAsia="宋体" w:hAnsi="宋体" w:cs="Times New Roman"/>
          <w:color w:val="000000"/>
          <w:szCs w:val="21"/>
          <w:lang w:val="zh-CN"/>
        </w:rPr>
        <w:t>C</w:t>
      </w:r>
      <w:r w:rsidRPr="00D64321">
        <w:rPr>
          <w:rFonts w:ascii="宋体" w:eastAsia="宋体" w:hAnsi="宋体" w:cs="Times New Roman" w:hint="eastAsia"/>
          <w:color w:val="000000"/>
          <w:szCs w:val="21"/>
          <w:lang w:val="zh-CN"/>
        </w:rPr>
        <w:t>。</w:t>
      </w:r>
    </w:p>
    <w:p w14:paraId="19BE121A"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color w:val="000000"/>
          <w:szCs w:val="21"/>
          <w:lang w:val="zh-CN"/>
        </w:rPr>
        <w:t>2</w:t>
      </w:r>
      <w:r w:rsidRPr="00D64321">
        <w:rPr>
          <w:rFonts w:ascii="宋体" w:eastAsia="宋体" w:hAnsi="宋体" w:cs="Times New Roman"/>
          <w:color w:val="000000"/>
          <w:szCs w:val="21"/>
        </w:rPr>
        <w:t xml:space="preserve">. </w:t>
      </w:r>
      <w:r w:rsidRPr="00D64321">
        <w:rPr>
          <w:rFonts w:ascii="宋体" w:eastAsia="宋体" w:hAnsi="宋体" w:cs="Times New Roman" w:hint="eastAsia"/>
          <w:kern w:val="0"/>
          <w:szCs w:val="21"/>
          <w:lang w:val="zh-CN"/>
        </w:rPr>
        <w:t>图形从对称角度划分，主要包括轴对称图形、中心对称图形、既能轴对称又能中心对称图形，非对称图形。当题目对称特征明显时，可先将图形所有对称方式进行标记</w:t>
      </w:r>
      <w:r w:rsidRPr="00D64321">
        <w:rPr>
          <w:rFonts w:ascii="宋体" w:eastAsia="宋体" w:hAnsi="宋体" w:cs="Times New Roman" w:hint="eastAsia"/>
          <w:szCs w:val="21"/>
          <w:lang w:val="zh-CN"/>
        </w:rPr>
        <w:t>，再寻找规律。</w:t>
      </w:r>
    </w:p>
    <w:p w14:paraId="2BC93F2C" w14:textId="77777777" w:rsidR="007F200C"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【六级知识点】</w:t>
      </w:r>
    </w:p>
    <w:p w14:paraId="55022B86" w14:textId="018543D9" w:rsidR="007F200C" w:rsidRPr="00D64321" w:rsidRDefault="007F200C" w:rsidP="00C76B94">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szCs w:val="21"/>
        </w:rPr>
        <w:t xml:space="preserve">6. </w:t>
      </w:r>
    </w:p>
    <w:p w14:paraId="4F4C9DC7"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kern w:val="0"/>
          <w:szCs w:val="21"/>
          <w:lang w:val="zh-CN"/>
        </w:rPr>
        <w:t>【答案】</w:t>
      </w:r>
      <w:r w:rsidRPr="00D64321">
        <w:rPr>
          <w:rFonts w:ascii="宋体" w:eastAsia="宋体" w:hAnsi="宋体" w:cs="Helvetica"/>
          <w:kern w:val="0"/>
          <w:szCs w:val="21"/>
        </w:rPr>
        <w:t>D</w:t>
      </w:r>
    </w:p>
    <w:p w14:paraId="494DBCED"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hint="eastAsia"/>
          <w:kern w:val="0"/>
          <w:szCs w:val="21"/>
          <w:lang w:val="zh-CN"/>
        </w:rPr>
        <w:t>【解题思路】</w:t>
      </w:r>
    </w:p>
    <w:p w14:paraId="46559D93"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第一步，确定题型。</w:t>
      </w:r>
    </w:p>
    <w:p w14:paraId="5D8AE332"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根据提问方式中的“削弱”，确定为削弱论证。</w:t>
      </w:r>
    </w:p>
    <w:p w14:paraId="343AEA5A"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第二步，找论点和论据。</w:t>
      </w:r>
    </w:p>
    <w:p w14:paraId="533D5BD5"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论点：</w:t>
      </w:r>
      <w:r w:rsidRPr="00D64321">
        <w:rPr>
          <w:rFonts w:ascii="宋体" w:eastAsia="宋体" w:hAnsi="宋体" w:cs="Times New Roman" w:hint="eastAsia"/>
          <w:kern w:val="0"/>
          <w:szCs w:val="21"/>
          <w:lang w:val="zh-CN"/>
        </w:rPr>
        <w:t>新能源电动汽车销售量的提高主要得益于日益增多的媒体报道所起的宣传作用。</w:t>
      </w:r>
    </w:p>
    <w:p w14:paraId="73F8CBC0"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Helvetica" w:hint="eastAsia"/>
          <w:kern w:val="0"/>
          <w:szCs w:val="21"/>
        </w:rPr>
        <w:t>论据：</w:t>
      </w:r>
      <w:r w:rsidRPr="00D64321">
        <w:rPr>
          <w:rFonts w:ascii="宋体" w:eastAsia="宋体" w:hAnsi="宋体" w:cs="Times New Roman" w:hint="eastAsia"/>
          <w:kern w:val="0"/>
          <w:szCs w:val="21"/>
          <w:lang w:val="zh-CN"/>
        </w:rPr>
        <w:t>在过去的</w:t>
      </w:r>
      <w:r w:rsidRPr="00D64321">
        <w:rPr>
          <w:rFonts w:ascii="宋体" w:eastAsia="宋体" w:hAnsi="宋体" w:cs="Helvetica"/>
          <w:kern w:val="0"/>
          <w:szCs w:val="21"/>
        </w:rPr>
        <w:t>12</w:t>
      </w:r>
      <w:r w:rsidRPr="00D64321">
        <w:rPr>
          <w:rFonts w:ascii="宋体" w:eastAsia="宋体" w:hAnsi="宋体" w:cs="Times New Roman" w:hint="eastAsia"/>
          <w:kern w:val="0"/>
          <w:szCs w:val="21"/>
          <w:lang w:val="zh-CN"/>
        </w:rPr>
        <w:t>个月中，某市新能源电动汽车的销售量明显上升。与之相伴随的是，电视、网络等媒体对新能源电动汽车的各种报道也越来越多。</w:t>
      </w:r>
    </w:p>
    <w:p w14:paraId="2AAD68A2"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第三步，辨析选项。</w:t>
      </w:r>
    </w:p>
    <w:p w14:paraId="5993C745"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kern w:val="0"/>
          <w:szCs w:val="21"/>
          <w:lang w:val="zh-CN"/>
        </w:rPr>
      </w:pPr>
      <w:r w:rsidRPr="00D64321">
        <w:rPr>
          <w:rFonts w:ascii="宋体" w:eastAsia="宋体" w:hAnsi="宋体" w:cs="Helvetica" w:hint="eastAsia"/>
          <w:kern w:val="0"/>
          <w:szCs w:val="21"/>
        </w:rPr>
        <w:t>A项，无关选项。</w:t>
      </w:r>
      <w:r w:rsidRPr="00D64321">
        <w:rPr>
          <w:rFonts w:ascii="宋体" w:eastAsia="宋体" w:hAnsi="宋体" w:cs="Times New Roman" w:hint="eastAsia"/>
          <w:color w:val="000000"/>
          <w:kern w:val="0"/>
          <w:szCs w:val="21"/>
          <w:lang w:val="zh-CN"/>
        </w:rPr>
        <w:t>对新能源进行报道的人员有哪些，与人们是否购买电动汽车无必然联系，论题不一致，排除；</w:t>
      </w:r>
    </w:p>
    <w:p w14:paraId="155099A8"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szCs w:val="21"/>
        </w:rPr>
        <w:t>B项，不明确选项。</w:t>
      </w:r>
      <w:r w:rsidRPr="00D64321">
        <w:rPr>
          <w:rFonts w:ascii="宋体" w:eastAsia="宋体" w:hAnsi="宋体" w:cs="Times New Roman" w:hint="eastAsia"/>
          <w:kern w:val="0"/>
          <w:szCs w:val="21"/>
          <w:lang w:val="zh-CN"/>
        </w:rPr>
        <w:t>“有些消费者”不能代表所有消费者情况，即不能够说明是否有其他消费者购买电动车是由于媒体的宣传，故不明确，排除；</w:t>
      </w:r>
    </w:p>
    <w:p w14:paraId="5023719C"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kern w:val="0"/>
          <w:szCs w:val="21"/>
          <w:lang w:val="zh-CN"/>
        </w:rPr>
      </w:pPr>
      <w:r w:rsidRPr="00D64321">
        <w:rPr>
          <w:rFonts w:ascii="宋体" w:eastAsia="宋体" w:hAnsi="宋体" w:cs="Times New Roman" w:hint="eastAsia"/>
          <w:szCs w:val="21"/>
        </w:rPr>
        <w:t>C项，不明确选项。“</w:t>
      </w:r>
      <w:r w:rsidRPr="00D64321">
        <w:rPr>
          <w:rFonts w:ascii="宋体" w:eastAsia="宋体" w:hAnsi="宋体" w:cs="Times New Roman" w:hint="eastAsia"/>
          <w:kern w:val="0"/>
          <w:szCs w:val="21"/>
          <w:lang w:val="zh-CN"/>
        </w:rPr>
        <w:t>个别消费者</w:t>
      </w:r>
      <w:r w:rsidRPr="00D64321">
        <w:rPr>
          <w:rFonts w:ascii="宋体" w:eastAsia="宋体" w:hAnsi="宋体" w:cs="Times New Roman" w:hint="eastAsia"/>
          <w:szCs w:val="21"/>
        </w:rPr>
        <w:t>”</w:t>
      </w:r>
      <w:r w:rsidRPr="00D64321">
        <w:rPr>
          <w:rFonts w:ascii="宋体" w:eastAsia="宋体" w:hAnsi="宋体" w:cs="Times New Roman" w:hint="eastAsia"/>
          <w:kern w:val="0"/>
          <w:szCs w:val="21"/>
          <w:lang w:val="zh-CN"/>
        </w:rPr>
        <w:t>不能代表所有消费者情况，即不能够说明是否有其他消费者购买电动车是由于媒体的宣传，故不明确，排除</w:t>
      </w:r>
      <w:r w:rsidRPr="00D64321">
        <w:rPr>
          <w:rFonts w:ascii="宋体" w:eastAsia="宋体" w:hAnsi="宋体" w:cs="Times New Roman" w:hint="eastAsia"/>
          <w:color w:val="000000"/>
          <w:kern w:val="0"/>
          <w:szCs w:val="21"/>
          <w:lang w:val="zh-CN"/>
        </w:rPr>
        <w:t>；</w:t>
      </w:r>
    </w:p>
    <w:p w14:paraId="7ACA549F"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szCs w:val="21"/>
        </w:rPr>
        <w:t>D项，削弱论点。</w:t>
      </w:r>
      <w:r w:rsidRPr="00D64321">
        <w:rPr>
          <w:rFonts w:ascii="宋体" w:eastAsia="宋体" w:hAnsi="宋体" w:cs="Times New Roman" w:hint="eastAsia"/>
          <w:kern w:val="0"/>
          <w:szCs w:val="21"/>
          <w:lang w:val="zh-CN"/>
        </w:rPr>
        <w:t>看过关于报道的人，几乎都不购买，也就表明媒体报道的宣传不是新能源电动汽车销售量高的原因，对论点直接否定，具有削弱作用。</w:t>
      </w:r>
    </w:p>
    <w:p w14:paraId="3F1D47A1" w14:textId="77777777" w:rsidR="007F200C"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hint="eastAsia"/>
          <w:szCs w:val="21"/>
        </w:rPr>
        <w:t>因此，选择D选项。</w:t>
      </w:r>
    </w:p>
    <w:p w14:paraId="2D36F0AE" w14:textId="30BA98D0" w:rsidR="007F200C" w:rsidRPr="00D64321" w:rsidRDefault="007F200C" w:rsidP="00C76B94">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szCs w:val="21"/>
        </w:rPr>
        <w:t xml:space="preserve">7. </w:t>
      </w:r>
    </w:p>
    <w:p w14:paraId="2FBBFC75"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kern w:val="0"/>
          <w:szCs w:val="21"/>
          <w:lang w:val="zh-CN"/>
        </w:rPr>
        <w:t>【答案】</w:t>
      </w:r>
      <w:r w:rsidRPr="00D64321">
        <w:rPr>
          <w:rFonts w:ascii="宋体" w:eastAsia="宋体" w:hAnsi="宋体" w:cs="Helvetica"/>
          <w:kern w:val="0"/>
          <w:szCs w:val="21"/>
        </w:rPr>
        <w:t>B</w:t>
      </w:r>
    </w:p>
    <w:p w14:paraId="59D0E5A6"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【解题思路】</w:t>
      </w:r>
    </w:p>
    <w:p w14:paraId="3E0706A5"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第一步，确定题型。</w:t>
      </w:r>
    </w:p>
    <w:p w14:paraId="2E96ACA7"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根据提问方式“与上述认证的结构最为相似”，确定为平行结构。</w:t>
      </w:r>
    </w:p>
    <w:p w14:paraId="656A4BCC"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第二步，分析题干推理形式。</w:t>
      </w:r>
    </w:p>
    <w:p w14:paraId="39EAB5BD"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题干可翻译为：</w:t>
      </w:r>
      <w:r w:rsidRPr="00D64321">
        <w:rPr>
          <w:rFonts w:ascii="宋体" w:eastAsia="宋体" w:hAnsi="宋体" w:cs="Helvetica" w:hint="eastAsia"/>
          <w:kern w:val="0"/>
          <w:szCs w:val="21"/>
        </w:rPr>
        <w:t>A或B，A为假，则B为真。</w:t>
      </w:r>
    </w:p>
    <w:p w14:paraId="7C4AEB53"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lastRenderedPageBreak/>
        <w:t>第三步，辨析选项。</w:t>
      </w:r>
    </w:p>
    <w:p w14:paraId="6132BCEC"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A项，选项可翻译为：A或B，其中A为真，则B为假，与题干推理形式不同，排除；</w:t>
      </w:r>
    </w:p>
    <w:p w14:paraId="7286879E"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B项，选项可翻译为：</w:t>
      </w:r>
      <w:r w:rsidRPr="00D64321">
        <w:rPr>
          <w:rFonts w:ascii="宋体" w:eastAsia="宋体" w:hAnsi="宋体" w:cs="Helvetica" w:hint="eastAsia"/>
          <w:kern w:val="0"/>
          <w:szCs w:val="21"/>
        </w:rPr>
        <w:t>A或B，其中A为假，则B为真，</w:t>
      </w:r>
      <w:r w:rsidRPr="00D64321">
        <w:rPr>
          <w:rFonts w:ascii="宋体" w:eastAsia="宋体" w:hAnsi="宋体" w:cs="Times New Roman" w:hint="eastAsia"/>
          <w:kern w:val="0"/>
          <w:szCs w:val="21"/>
          <w:lang w:val="zh-CN"/>
        </w:rPr>
        <w:t>与题干推理形式相同，符合；</w:t>
      </w:r>
    </w:p>
    <w:p w14:paraId="2E0DA918"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C项，选项可翻译为：能被</w:t>
      </w:r>
      <w:r w:rsidRPr="00D64321">
        <w:rPr>
          <w:rFonts w:ascii="宋体" w:eastAsia="宋体" w:hAnsi="宋体" w:cs="Helvetica"/>
          <w:kern w:val="0"/>
          <w:szCs w:val="21"/>
        </w:rPr>
        <w:t>8</w:t>
      </w:r>
      <w:r w:rsidRPr="00D64321">
        <w:rPr>
          <w:rFonts w:ascii="宋体" w:eastAsia="宋体" w:hAnsi="宋体" w:cs="Times New Roman" w:hint="eastAsia"/>
          <w:kern w:val="0"/>
          <w:szCs w:val="21"/>
          <w:lang w:val="zh-CN"/>
        </w:rPr>
        <w:t>整除→能被</w:t>
      </w:r>
      <w:r w:rsidRPr="00D64321">
        <w:rPr>
          <w:rFonts w:ascii="宋体" w:eastAsia="宋体" w:hAnsi="宋体" w:cs="Helvetica"/>
          <w:kern w:val="0"/>
          <w:szCs w:val="21"/>
        </w:rPr>
        <w:t>4</w:t>
      </w:r>
      <w:r w:rsidRPr="00D64321">
        <w:rPr>
          <w:rFonts w:ascii="宋体" w:eastAsia="宋体" w:hAnsi="宋体" w:cs="Times New Roman" w:hint="eastAsia"/>
          <w:kern w:val="0"/>
          <w:szCs w:val="21"/>
          <w:lang w:val="zh-CN"/>
        </w:rPr>
        <w:t>整除，不能被</w:t>
      </w:r>
      <w:r w:rsidRPr="00D64321">
        <w:rPr>
          <w:rFonts w:ascii="宋体" w:eastAsia="宋体" w:hAnsi="宋体" w:cs="Helvetica"/>
          <w:kern w:val="0"/>
          <w:szCs w:val="21"/>
        </w:rPr>
        <w:t>4</w:t>
      </w:r>
      <w:r w:rsidRPr="00D64321">
        <w:rPr>
          <w:rFonts w:ascii="宋体" w:eastAsia="宋体" w:hAnsi="宋体" w:cs="Times New Roman" w:hint="eastAsia"/>
          <w:kern w:val="0"/>
          <w:szCs w:val="21"/>
          <w:lang w:val="zh-CN"/>
        </w:rPr>
        <w:t>整除→不能被</w:t>
      </w:r>
      <w:r w:rsidRPr="00D64321">
        <w:rPr>
          <w:rFonts w:ascii="宋体" w:eastAsia="宋体" w:hAnsi="宋体" w:cs="Helvetica"/>
          <w:kern w:val="0"/>
          <w:szCs w:val="21"/>
        </w:rPr>
        <w:t>8</w:t>
      </w:r>
      <w:r w:rsidRPr="00D64321">
        <w:rPr>
          <w:rFonts w:ascii="宋体" w:eastAsia="宋体" w:hAnsi="宋体" w:cs="Times New Roman" w:hint="eastAsia"/>
          <w:kern w:val="0"/>
          <w:szCs w:val="21"/>
          <w:lang w:val="zh-CN"/>
        </w:rPr>
        <w:t>整除，推理过程属于“否后否前”，与题干推理形式不同，排除；</w:t>
      </w:r>
    </w:p>
    <w:p w14:paraId="5D1CB863"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D项，选项可翻译为：</w:t>
      </w:r>
      <w:r w:rsidRPr="00D64321">
        <w:rPr>
          <w:rFonts w:ascii="宋体" w:eastAsia="宋体" w:hAnsi="宋体" w:cs="Helvetica" w:hint="eastAsia"/>
          <w:kern w:val="0"/>
          <w:szCs w:val="21"/>
        </w:rPr>
        <w:t>A或B或C，其中B为假，则A为真，</w:t>
      </w:r>
      <w:r w:rsidRPr="00D64321">
        <w:rPr>
          <w:rFonts w:ascii="宋体" w:eastAsia="宋体" w:hAnsi="宋体" w:cs="Times New Roman" w:hint="eastAsia"/>
          <w:kern w:val="0"/>
          <w:szCs w:val="21"/>
          <w:lang w:val="zh-CN"/>
        </w:rPr>
        <w:t>与题干推理形式不同，排除。</w:t>
      </w:r>
    </w:p>
    <w:p w14:paraId="31DA906C" w14:textId="77777777" w:rsidR="007F200C"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因此，选择B选项。</w:t>
      </w:r>
    </w:p>
    <w:p w14:paraId="18D9FD34" w14:textId="19F03F56" w:rsidR="007F200C" w:rsidRPr="00D64321" w:rsidRDefault="007F200C" w:rsidP="00C76B94">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szCs w:val="21"/>
        </w:rPr>
        <w:t xml:space="preserve">8. </w:t>
      </w:r>
    </w:p>
    <w:p w14:paraId="7DD37154"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kern w:val="0"/>
          <w:szCs w:val="21"/>
          <w:lang w:val="zh-CN"/>
        </w:rPr>
        <w:t>【答案】</w:t>
      </w:r>
      <w:r w:rsidRPr="00D64321">
        <w:rPr>
          <w:rFonts w:ascii="宋体" w:eastAsia="宋体" w:hAnsi="宋体" w:cs="Helvetica"/>
          <w:kern w:val="0"/>
          <w:szCs w:val="21"/>
        </w:rPr>
        <w:t>D</w:t>
      </w:r>
    </w:p>
    <w:p w14:paraId="33AFA19F"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【解题思路】</w:t>
      </w:r>
    </w:p>
    <w:p w14:paraId="73D81F35"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第一步，确定题型。</w:t>
      </w:r>
    </w:p>
    <w:p w14:paraId="45323B46"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根据题干关联词“即…又…”，确定为翻译推理。</w:t>
      </w:r>
    </w:p>
    <w:p w14:paraId="3318D28F"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第二步，翻译题干。</w:t>
      </w:r>
    </w:p>
    <w:p w14:paraId="5A528187"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kern w:val="0"/>
          <w:szCs w:val="21"/>
          <w:lang w:val="zh-CN"/>
        </w:rPr>
      </w:pPr>
      <w:r w:rsidRPr="00D64321">
        <w:rPr>
          <w:rFonts w:ascii="宋体" w:eastAsia="宋体" w:hAnsi="宋体" w:cs="Times New Roman" w:hint="eastAsia"/>
          <w:color w:val="000000"/>
          <w:kern w:val="0"/>
          <w:szCs w:val="21"/>
          <w:lang w:val="zh-CN"/>
        </w:rPr>
        <w:t>约翰喜欢</w:t>
      </w:r>
      <w:proofErr w:type="gramStart"/>
      <w:r w:rsidRPr="00D64321">
        <w:rPr>
          <w:rFonts w:ascii="宋体" w:eastAsia="宋体" w:hAnsi="宋体" w:cs="Times New Roman" w:hint="eastAsia"/>
          <w:color w:val="000000"/>
          <w:kern w:val="0"/>
          <w:szCs w:val="21"/>
          <w:lang w:val="zh-CN"/>
        </w:rPr>
        <w:t>攀岩且</w:t>
      </w:r>
      <w:proofErr w:type="gramEnd"/>
      <w:r w:rsidRPr="00D64321">
        <w:rPr>
          <w:rFonts w:ascii="宋体" w:eastAsia="宋体" w:hAnsi="宋体" w:cs="Times New Roman" w:hint="eastAsia"/>
          <w:color w:val="000000"/>
          <w:kern w:val="0"/>
          <w:szCs w:val="21"/>
          <w:lang w:val="zh-CN"/>
        </w:rPr>
        <w:t>喜欢射击；</w:t>
      </w:r>
    </w:p>
    <w:p w14:paraId="2A40001F"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kern w:val="0"/>
          <w:szCs w:val="21"/>
          <w:lang w:val="zh-CN"/>
        </w:rPr>
      </w:pPr>
      <w:r w:rsidRPr="00D64321">
        <w:rPr>
          <w:rFonts w:ascii="宋体" w:eastAsia="宋体" w:hAnsi="宋体" w:cs="Times New Roman" w:hint="eastAsia"/>
          <w:color w:val="000000"/>
          <w:kern w:val="0"/>
          <w:szCs w:val="21"/>
          <w:lang w:val="zh-CN"/>
        </w:rPr>
        <w:t>所有约翰的大学同学→-（</w:t>
      </w:r>
      <w:proofErr w:type="gramStart"/>
      <w:r w:rsidRPr="00D64321">
        <w:rPr>
          <w:rFonts w:ascii="宋体" w:eastAsia="宋体" w:hAnsi="宋体" w:cs="Times New Roman" w:hint="eastAsia"/>
          <w:color w:val="000000"/>
          <w:kern w:val="0"/>
          <w:szCs w:val="21"/>
          <w:lang w:val="zh-CN"/>
        </w:rPr>
        <w:t>攀岩且</w:t>
      </w:r>
      <w:proofErr w:type="gramEnd"/>
      <w:r w:rsidRPr="00D64321">
        <w:rPr>
          <w:rFonts w:ascii="宋体" w:eastAsia="宋体" w:hAnsi="宋体" w:cs="Times New Roman" w:hint="eastAsia"/>
          <w:color w:val="000000"/>
          <w:kern w:val="0"/>
          <w:szCs w:val="21"/>
          <w:lang w:val="zh-CN"/>
        </w:rPr>
        <w:t>射击）；</w:t>
      </w:r>
    </w:p>
    <w:p w14:paraId="74516433"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kern w:val="0"/>
          <w:szCs w:val="21"/>
          <w:lang w:val="zh-CN"/>
        </w:rPr>
      </w:pPr>
      <w:r w:rsidRPr="00D64321">
        <w:rPr>
          <w:rFonts w:ascii="宋体" w:eastAsia="宋体" w:hAnsi="宋体" w:cs="Times New Roman" w:hint="eastAsia"/>
          <w:color w:val="000000"/>
          <w:kern w:val="0"/>
          <w:szCs w:val="21"/>
          <w:lang w:val="zh-CN"/>
        </w:rPr>
        <w:t>所有约翰的大学同学→游泳；</w:t>
      </w:r>
    </w:p>
    <w:p w14:paraId="717DE88B"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kern w:val="0"/>
          <w:szCs w:val="21"/>
          <w:lang w:val="zh-CN"/>
        </w:rPr>
      </w:pPr>
      <w:r w:rsidRPr="00D64321">
        <w:rPr>
          <w:rFonts w:ascii="宋体" w:eastAsia="宋体" w:hAnsi="宋体" w:cs="Times New Roman" w:hint="eastAsia"/>
          <w:color w:val="000000"/>
          <w:kern w:val="0"/>
          <w:szCs w:val="21"/>
          <w:lang w:val="zh-CN"/>
        </w:rPr>
        <w:t>所有约翰的中学同学→游泳。</w:t>
      </w:r>
    </w:p>
    <w:p w14:paraId="064F0B9E"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第三步，进行推理。</w:t>
      </w:r>
    </w:p>
    <w:p w14:paraId="217D6E43"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Helvetica" w:hint="eastAsia"/>
          <w:kern w:val="0"/>
          <w:szCs w:val="21"/>
        </w:rPr>
        <w:t>A</w:t>
      </w:r>
      <w:r w:rsidRPr="00D64321">
        <w:rPr>
          <w:rFonts w:ascii="宋体" w:eastAsia="宋体" w:hAnsi="宋体" w:cs="Times New Roman" w:hint="eastAsia"/>
          <w:kern w:val="0"/>
          <w:szCs w:val="21"/>
          <w:lang w:val="zh-CN"/>
        </w:rPr>
        <w:t>项，</w:t>
      </w:r>
      <w:proofErr w:type="gramStart"/>
      <w:r w:rsidRPr="00D64321">
        <w:rPr>
          <w:rFonts w:ascii="宋体" w:eastAsia="宋体" w:hAnsi="宋体" w:cs="Times New Roman" w:hint="eastAsia"/>
          <w:kern w:val="0"/>
          <w:szCs w:val="21"/>
          <w:lang w:val="zh-CN"/>
        </w:rPr>
        <w:t>题干未提到</w:t>
      </w:r>
      <w:proofErr w:type="gramEnd"/>
      <w:r w:rsidRPr="00D64321">
        <w:rPr>
          <w:rFonts w:ascii="宋体" w:eastAsia="宋体" w:hAnsi="宋体" w:cs="Times New Roman" w:hint="eastAsia"/>
          <w:kern w:val="0"/>
          <w:szCs w:val="21"/>
          <w:lang w:val="zh-CN"/>
        </w:rPr>
        <w:t>约翰是否喜欢游泳，因此存在喜欢的可能性，可能为真，排除；</w:t>
      </w:r>
    </w:p>
    <w:p w14:paraId="63FBCD37"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B</w:t>
      </w:r>
      <w:r w:rsidRPr="00D64321">
        <w:rPr>
          <w:rFonts w:ascii="宋体" w:eastAsia="宋体" w:hAnsi="宋体" w:cs="Times New Roman" w:hint="eastAsia"/>
          <w:kern w:val="0"/>
          <w:szCs w:val="21"/>
          <w:lang w:val="zh-CN"/>
        </w:rPr>
        <w:t>项，题干中只提及他所有的中学同学和大学同学都喜欢游泳，但约翰其他同学是否喜欢游泳没有提到，因此存在喜欢的可能性，可能为真，排除；</w:t>
      </w:r>
    </w:p>
    <w:p w14:paraId="4DFC9EC1"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Helvetica" w:hint="eastAsia"/>
          <w:kern w:val="0"/>
          <w:szCs w:val="21"/>
        </w:rPr>
        <w:t>C项，约翰喜欢的运动有</w:t>
      </w:r>
      <w:r w:rsidRPr="00D64321">
        <w:rPr>
          <w:rFonts w:ascii="宋体" w:eastAsia="宋体" w:hAnsi="宋体" w:cs="Times New Roman" w:hint="eastAsia"/>
          <w:kern w:val="0"/>
          <w:szCs w:val="21"/>
          <w:lang w:val="zh-CN"/>
        </w:rPr>
        <w:t>攀岩和射击，</w:t>
      </w:r>
      <w:proofErr w:type="gramStart"/>
      <w:r w:rsidRPr="00D64321">
        <w:rPr>
          <w:rFonts w:ascii="宋体" w:eastAsia="宋体" w:hAnsi="宋体" w:cs="Times New Roman" w:hint="eastAsia"/>
          <w:kern w:val="0"/>
          <w:szCs w:val="21"/>
          <w:lang w:val="zh-CN"/>
        </w:rPr>
        <w:t>题干只提到</w:t>
      </w:r>
      <w:proofErr w:type="gramEnd"/>
      <w:r w:rsidRPr="00D64321">
        <w:rPr>
          <w:rFonts w:ascii="宋体" w:eastAsia="宋体" w:hAnsi="宋体" w:cs="Times New Roman" w:hint="eastAsia"/>
          <w:kern w:val="0"/>
          <w:szCs w:val="21"/>
          <w:lang w:val="zh-CN"/>
        </w:rPr>
        <w:t>其中学同学喜欢游泳，但是否喜欢攀岩和射击，并没有提及，因此存在喜欢的可能性，可能为真，排除；</w:t>
      </w:r>
    </w:p>
    <w:p w14:paraId="6F6341E7"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szCs w:val="21"/>
        </w:rPr>
        <w:t>D项，</w:t>
      </w:r>
      <w:r w:rsidRPr="00D64321">
        <w:rPr>
          <w:rFonts w:ascii="宋体" w:eastAsia="宋体" w:hAnsi="宋体" w:cs="Times New Roman" w:hint="eastAsia"/>
          <w:kern w:val="0"/>
          <w:szCs w:val="21"/>
          <w:lang w:val="zh-CN"/>
        </w:rPr>
        <w:t>约翰喜欢</w:t>
      </w:r>
      <w:proofErr w:type="gramStart"/>
      <w:r w:rsidRPr="00D64321">
        <w:rPr>
          <w:rFonts w:ascii="宋体" w:eastAsia="宋体" w:hAnsi="宋体" w:cs="Times New Roman" w:hint="eastAsia"/>
          <w:kern w:val="0"/>
          <w:szCs w:val="21"/>
          <w:lang w:val="zh-CN"/>
        </w:rPr>
        <w:t>攀岩且</w:t>
      </w:r>
      <w:proofErr w:type="gramEnd"/>
      <w:r w:rsidRPr="00D64321">
        <w:rPr>
          <w:rFonts w:ascii="宋体" w:eastAsia="宋体" w:hAnsi="宋体" w:cs="Times New Roman" w:hint="eastAsia"/>
          <w:kern w:val="0"/>
          <w:szCs w:val="21"/>
          <w:lang w:val="zh-CN"/>
        </w:rPr>
        <w:t>射击，其所有大学同学没有一个既喜欢攀岩又喜欢射击，所以不可能出现其大学同学喜欢约翰的所有运动，不可能为真，符合。</w:t>
      </w:r>
    </w:p>
    <w:p w14:paraId="4DE43B6B" w14:textId="77777777" w:rsidR="007F200C"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szCs w:val="21"/>
        </w:rPr>
        <w:t>因此，选择D选项。</w:t>
      </w:r>
    </w:p>
    <w:p w14:paraId="4540ABB0" w14:textId="45D510BF" w:rsidR="007F200C" w:rsidRPr="00D64321" w:rsidRDefault="007F200C" w:rsidP="00C76B94">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szCs w:val="21"/>
        </w:rPr>
        <w:t xml:space="preserve">9. </w:t>
      </w:r>
    </w:p>
    <w:p w14:paraId="5D075BFF"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kern w:val="0"/>
          <w:szCs w:val="21"/>
          <w:lang w:val="zh-CN"/>
        </w:rPr>
        <w:t>【答案】</w:t>
      </w:r>
      <w:r w:rsidRPr="00D64321">
        <w:rPr>
          <w:rFonts w:ascii="宋体" w:eastAsia="宋体" w:hAnsi="宋体" w:cs="Helvetica"/>
          <w:kern w:val="0"/>
          <w:szCs w:val="21"/>
        </w:rPr>
        <w:t>A</w:t>
      </w:r>
    </w:p>
    <w:p w14:paraId="7E613666"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hint="eastAsia"/>
          <w:kern w:val="0"/>
          <w:szCs w:val="21"/>
          <w:lang w:val="zh-CN"/>
        </w:rPr>
        <w:t>【解题思路】</w:t>
      </w:r>
    </w:p>
    <w:p w14:paraId="7270F56A"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第一步，确定题型。</w:t>
      </w:r>
    </w:p>
    <w:p w14:paraId="7283E834"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根据提问方式中的“支持”，确定为加强论证。</w:t>
      </w:r>
    </w:p>
    <w:p w14:paraId="4970071B"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第二步，找论点和论据。</w:t>
      </w:r>
    </w:p>
    <w:p w14:paraId="69CD6628"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论点：</w:t>
      </w:r>
      <w:r w:rsidRPr="00D64321">
        <w:rPr>
          <w:rFonts w:ascii="宋体" w:eastAsia="宋体" w:hAnsi="宋体" w:cs="Times New Roman" w:hint="eastAsia"/>
          <w:kern w:val="0"/>
          <w:szCs w:val="21"/>
          <w:lang w:val="zh-CN"/>
        </w:rPr>
        <w:t>我们不能使用未完</w:t>
      </w:r>
      <w:proofErr w:type="gramStart"/>
      <w:r w:rsidRPr="00D64321">
        <w:rPr>
          <w:rFonts w:ascii="宋体" w:eastAsia="宋体" w:hAnsi="宋体" w:cs="Times New Roman" w:hint="eastAsia"/>
          <w:kern w:val="0"/>
          <w:szCs w:val="21"/>
          <w:lang w:val="zh-CN"/>
        </w:rPr>
        <w:t>成试验</w:t>
      </w:r>
      <w:proofErr w:type="gramEnd"/>
      <w:r w:rsidRPr="00D64321">
        <w:rPr>
          <w:rFonts w:ascii="宋体" w:eastAsia="宋体" w:hAnsi="宋体" w:cs="Times New Roman" w:hint="eastAsia"/>
          <w:kern w:val="0"/>
          <w:szCs w:val="21"/>
          <w:lang w:val="zh-CN"/>
        </w:rPr>
        <w:t>的排放油烟系统，</w:t>
      </w:r>
      <w:r w:rsidRPr="00D64321">
        <w:rPr>
          <w:rFonts w:ascii="宋体" w:eastAsia="宋体" w:hAnsi="宋体" w:cs="Helvetica"/>
          <w:kern w:val="0"/>
          <w:szCs w:val="21"/>
        </w:rPr>
        <w:t>6</w:t>
      </w:r>
      <w:r w:rsidRPr="00D64321">
        <w:rPr>
          <w:rFonts w:ascii="宋体" w:eastAsia="宋体" w:hAnsi="宋体" w:cs="Times New Roman" w:hint="eastAsia"/>
          <w:kern w:val="0"/>
          <w:szCs w:val="21"/>
          <w:lang w:val="zh-CN"/>
        </w:rPr>
        <w:t>个月以后再说吧。</w:t>
      </w:r>
    </w:p>
    <w:p w14:paraId="07D4F416"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论据：无。</w:t>
      </w:r>
    </w:p>
    <w:p w14:paraId="0FA4A485"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第三步，辨析选项。</w:t>
      </w:r>
    </w:p>
    <w:p w14:paraId="3A484275"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A项，增加新论据。新系统可能存在新问题，所以最好</w:t>
      </w:r>
      <w:r w:rsidRPr="00D64321">
        <w:rPr>
          <w:rFonts w:ascii="宋体" w:eastAsia="宋体" w:hAnsi="宋体" w:cs="Times New Roman" w:hint="eastAsia"/>
          <w:color w:val="000000"/>
          <w:kern w:val="0"/>
          <w:szCs w:val="21"/>
          <w:lang w:val="zh-CN"/>
        </w:rPr>
        <w:t>完成为期</w:t>
      </w:r>
      <w:r w:rsidRPr="00D64321">
        <w:rPr>
          <w:rFonts w:ascii="宋体" w:eastAsia="宋体" w:hAnsi="宋体" w:cs="Helvetica"/>
          <w:color w:val="000000"/>
          <w:kern w:val="0"/>
          <w:szCs w:val="21"/>
        </w:rPr>
        <w:t>6</w:t>
      </w:r>
      <w:r w:rsidRPr="00D64321">
        <w:rPr>
          <w:rFonts w:ascii="宋体" w:eastAsia="宋体" w:hAnsi="宋体" w:cs="Times New Roman" w:hint="eastAsia"/>
          <w:color w:val="000000"/>
          <w:kern w:val="0"/>
          <w:szCs w:val="21"/>
          <w:lang w:val="zh-CN"/>
        </w:rPr>
        <w:t>个月的试验检验</w:t>
      </w:r>
      <w:r w:rsidRPr="00D64321">
        <w:rPr>
          <w:rFonts w:ascii="宋体" w:eastAsia="宋体" w:hAnsi="宋体" w:cs="Helvetica" w:hint="eastAsia"/>
          <w:kern w:val="0"/>
          <w:szCs w:val="21"/>
        </w:rPr>
        <w:t>，能够支持主厨“6个月再说”的观点，具有加强作用；</w:t>
      </w:r>
    </w:p>
    <w:p w14:paraId="012A4891"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Helvetica" w:hint="eastAsia"/>
          <w:kern w:val="0"/>
          <w:szCs w:val="21"/>
        </w:rPr>
        <w:t>B项，无关选项。</w:t>
      </w:r>
      <w:r w:rsidRPr="00D64321">
        <w:rPr>
          <w:rFonts w:ascii="宋体" w:eastAsia="宋体" w:hAnsi="宋体" w:cs="Times New Roman" w:hint="eastAsia"/>
          <w:kern w:val="0"/>
          <w:szCs w:val="21"/>
          <w:lang w:val="zh-CN"/>
        </w:rPr>
        <w:t>新系统的操作，功能与论点中的能否现在使用无必然联系，有新功能也不一定能使用，论题不一致，排除；</w:t>
      </w:r>
    </w:p>
    <w:p w14:paraId="4E2E8FC8"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hint="eastAsia"/>
          <w:szCs w:val="21"/>
        </w:rPr>
        <w:t>C项，无关选项。新系统的保修期长，维修方便，但与能否现在使用无必然联系，论题不一致，排除；</w:t>
      </w:r>
    </w:p>
    <w:p w14:paraId="6B4ED2D5"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Helvetica" w:hint="eastAsia"/>
          <w:kern w:val="0"/>
          <w:szCs w:val="21"/>
        </w:rPr>
        <w:lastRenderedPageBreak/>
        <w:t>D项，不明确选项。</w:t>
      </w:r>
      <w:r w:rsidRPr="00D64321">
        <w:rPr>
          <w:rFonts w:ascii="宋体" w:eastAsia="宋体" w:hAnsi="宋体" w:cs="Times New Roman" w:hint="eastAsia"/>
          <w:kern w:val="0"/>
          <w:szCs w:val="21"/>
          <w:lang w:val="zh-CN"/>
        </w:rPr>
        <w:t>排放油烟系统能造成安全事故，但新系统是否会造成安全事故没有提及，不能加强，排除。</w:t>
      </w:r>
    </w:p>
    <w:p w14:paraId="49FB1F41" w14:textId="77777777" w:rsidR="007F200C"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hint="eastAsia"/>
          <w:szCs w:val="21"/>
        </w:rPr>
        <w:t>因此，选择A选项。</w:t>
      </w:r>
    </w:p>
    <w:p w14:paraId="158BE8AD" w14:textId="76FC3DA0" w:rsidR="007F200C" w:rsidRPr="00D64321" w:rsidRDefault="007F200C" w:rsidP="00C76B94">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szCs w:val="21"/>
        </w:rPr>
        <w:t xml:space="preserve">10. </w:t>
      </w:r>
    </w:p>
    <w:p w14:paraId="336A02B3"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kern w:val="0"/>
          <w:szCs w:val="21"/>
          <w:lang w:val="zh-CN"/>
        </w:rPr>
        <w:t>【答案】</w:t>
      </w:r>
      <w:r w:rsidRPr="00D64321">
        <w:rPr>
          <w:rFonts w:ascii="宋体" w:eastAsia="宋体" w:hAnsi="宋体" w:cs="Helvetica"/>
          <w:kern w:val="0"/>
          <w:szCs w:val="21"/>
        </w:rPr>
        <w:t>C</w:t>
      </w:r>
    </w:p>
    <w:p w14:paraId="04F65C4E"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【解题思路】</w:t>
      </w:r>
    </w:p>
    <w:p w14:paraId="7A3FD68D"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第一步，确定题型。</w:t>
      </w:r>
    </w:p>
    <w:p w14:paraId="7E16E497"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根据题干中“所有……都……”、“有些”，确定为集合推理。</w:t>
      </w:r>
    </w:p>
    <w:p w14:paraId="4F4C8158"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第二步，翻译题干。</w:t>
      </w:r>
    </w:p>
    <w:p w14:paraId="450AFCFD"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①所有院士→反对转基因；</w:t>
      </w:r>
    </w:p>
    <w:p w14:paraId="51983E97"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Helvetica" w:hint="eastAsia"/>
          <w:kern w:val="0"/>
          <w:szCs w:val="21"/>
        </w:rPr>
        <w:t>②</w:t>
      </w:r>
      <w:r w:rsidRPr="00D64321">
        <w:rPr>
          <w:rFonts w:ascii="宋体" w:eastAsia="宋体" w:hAnsi="宋体" w:cs="Helvetica"/>
          <w:kern w:val="0"/>
          <w:szCs w:val="21"/>
        </w:rPr>
        <w:t>Y</w:t>
      </w:r>
      <w:r w:rsidRPr="00D64321">
        <w:rPr>
          <w:rFonts w:ascii="宋体" w:eastAsia="宋体" w:hAnsi="宋体" w:cs="Times New Roman" w:hint="eastAsia"/>
          <w:kern w:val="0"/>
          <w:szCs w:val="21"/>
          <w:lang w:val="zh-CN"/>
        </w:rPr>
        <w:t>公司领导→认为转基因食品是安全，提倡放心食用；</w:t>
      </w:r>
    </w:p>
    <w:p w14:paraId="58A60809"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③一些大学教授→</w:t>
      </w:r>
      <w:r w:rsidRPr="00D64321">
        <w:rPr>
          <w:rFonts w:ascii="宋体" w:eastAsia="宋体" w:hAnsi="宋体" w:cs="Helvetica"/>
          <w:kern w:val="0"/>
          <w:szCs w:val="21"/>
        </w:rPr>
        <w:t>Y</w:t>
      </w:r>
      <w:r w:rsidRPr="00D64321">
        <w:rPr>
          <w:rFonts w:ascii="宋体" w:eastAsia="宋体" w:hAnsi="宋体" w:cs="Times New Roman" w:hint="eastAsia"/>
          <w:kern w:val="0"/>
          <w:szCs w:val="21"/>
          <w:lang w:val="zh-CN"/>
        </w:rPr>
        <w:t>公司领导。</w:t>
      </w:r>
    </w:p>
    <w:p w14:paraId="748F31A9"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第三步，进行推理。</w:t>
      </w:r>
    </w:p>
    <w:p w14:paraId="34710BEB"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hint="eastAsia"/>
          <w:kern w:val="0"/>
          <w:szCs w:val="21"/>
          <w:lang w:val="zh-CN"/>
        </w:rPr>
        <w:t>由②③递推可得：一些大学教授→认为转基因食品是安全，提倡放心食用，即一些大学教授支持人们食用转基因食品</w:t>
      </w:r>
      <w:r w:rsidRPr="00D64321">
        <w:rPr>
          <w:rFonts w:ascii="宋体" w:eastAsia="宋体" w:hAnsi="宋体" w:cs="Helvetica" w:hint="eastAsia"/>
          <w:kern w:val="0"/>
          <w:szCs w:val="21"/>
        </w:rPr>
        <w:t>。</w:t>
      </w:r>
    </w:p>
    <w:p w14:paraId="6FE30305"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因此，选择C选项。</w:t>
      </w:r>
    </w:p>
    <w:p w14:paraId="72F7D00C" w14:textId="77777777" w:rsidR="007F200C"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hint="eastAsia"/>
          <w:kern w:val="0"/>
          <w:szCs w:val="21"/>
          <w:lang w:val="zh-CN"/>
        </w:rPr>
        <w:t>【拓展】</w:t>
      </w:r>
      <w:r w:rsidRPr="00D64321">
        <w:rPr>
          <w:rFonts w:ascii="宋体" w:eastAsia="宋体" w:hAnsi="宋体" w:cs="Helvetica" w:hint="eastAsia"/>
          <w:kern w:val="0"/>
          <w:szCs w:val="21"/>
        </w:rPr>
        <w:t>递推公式：A</w:t>
      </w:r>
      <w:r w:rsidRPr="00D64321">
        <w:rPr>
          <w:rFonts w:ascii="宋体" w:eastAsia="宋体" w:hAnsi="宋体" w:cs="Times New Roman" w:hint="eastAsia"/>
          <w:kern w:val="0"/>
          <w:szCs w:val="21"/>
          <w:lang w:val="zh-CN"/>
        </w:rPr>
        <w:t>→B,B→C,可得A→C。</w:t>
      </w:r>
    </w:p>
    <w:p w14:paraId="5737A68D" w14:textId="79B02EB1" w:rsidR="007F200C" w:rsidRPr="00D64321" w:rsidRDefault="007F200C" w:rsidP="00C76B94">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szCs w:val="21"/>
        </w:rPr>
        <w:t xml:space="preserve">11. </w:t>
      </w:r>
    </w:p>
    <w:p w14:paraId="0CFD4D43"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kern w:val="0"/>
          <w:szCs w:val="21"/>
          <w:lang w:val="zh-CN"/>
        </w:rPr>
        <w:t>【答案】</w:t>
      </w:r>
      <w:r w:rsidRPr="00D64321">
        <w:rPr>
          <w:rFonts w:ascii="宋体" w:eastAsia="宋体" w:hAnsi="宋体" w:cs="Helvetica"/>
          <w:kern w:val="0"/>
          <w:szCs w:val="21"/>
        </w:rPr>
        <w:t>B</w:t>
      </w:r>
    </w:p>
    <w:p w14:paraId="6C89B53D"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【解题思路】</w:t>
      </w:r>
    </w:p>
    <w:p w14:paraId="79FAE44F"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第一步，确定题型。</w:t>
      </w:r>
    </w:p>
    <w:p w14:paraId="2915B458"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根据提问方式中的“</w:t>
      </w:r>
      <w:r w:rsidRPr="00D64321">
        <w:rPr>
          <w:rFonts w:ascii="宋体" w:eastAsia="宋体" w:hAnsi="宋体" w:cs="Times New Roman" w:hint="eastAsia"/>
          <w:kern w:val="0"/>
          <w:szCs w:val="21"/>
          <w:lang w:val="zh-CN"/>
        </w:rPr>
        <w:t>前提</w:t>
      </w:r>
      <w:r w:rsidRPr="00D64321">
        <w:rPr>
          <w:rFonts w:ascii="宋体" w:eastAsia="宋体" w:hAnsi="宋体" w:cs="Helvetica" w:hint="eastAsia"/>
          <w:kern w:val="0"/>
          <w:szCs w:val="21"/>
        </w:rPr>
        <w:t>”，确定为加强论证。</w:t>
      </w:r>
    </w:p>
    <w:p w14:paraId="40B4615F"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第二步，找论点和论据。</w:t>
      </w:r>
    </w:p>
    <w:p w14:paraId="63084556"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论点：</w:t>
      </w:r>
      <w:r w:rsidRPr="00D64321">
        <w:rPr>
          <w:rFonts w:ascii="宋体" w:eastAsia="宋体" w:hAnsi="宋体" w:cs="Times New Roman" w:hint="eastAsia"/>
          <w:kern w:val="0"/>
          <w:szCs w:val="21"/>
          <w:lang w:val="zh-CN"/>
        </w:rPr>
        <w:t>伽利略得出的自由落体定律成立。</w:t>
      </w:r>
    </w:p>
    <w:p w14:paraId="4F58ED8D"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论据：</w:t>
      </w:r>
      <w:r w:rsidRPr="00D64321">
        <w:rPr>
          <w:rFonts w:ascii="宋体" w:eastAsia="宋体" w:hAnsi="宋体" w:cs="Times New Roman" w:hint="eastAsia"/>
          <w:kern w:val="0"/>
          <w:szCs w:val="21"/>
          <w:lang w:val="zh-CN"/>
        </w:rPr>
        <w:t>无。</w:t>
      </w:r>
    </w:p>
    <w:p w14:paraId="219E16FC"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第三步，辨析选项。</w:t>
      </w:r>
    </w:p>
    <w:p w14:paraId="48E49671"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Helvetica" w:hint="eastAsia"/>
          <w:kern w:val="0"/>
          <w:szCs w:val="21"/>
        </w:rPr>
        <w:t>A项，无关选项。</w:t>
      </w:r>
      <w:r w:rsidRPr="00D64321">
        <w:rPr>
          <w:rFonts w:ascii="宋体" w:eastAsia="宋体" w:hAnsi="宋体" w:cs="Times New Roman" w:hint="eastAsia"/>
          <w:kern w:val="0"/>
          <w:szCs w:val="21"/>
          <w:lang w:val="zh-CN"/>
        </w:rPr>
        <w:t>当时的人们都能进行同样的思维实验，不代表这种思维实验是科学的，排除；</w:t>
      </w:r>
    </w:p>
    <w:p w14:paraId="046C3F2D"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Helvetica" w:hint="eastAsia"/>
          <w:kern w:val="0"/>
          <w:szCs w:val="21"/>
        </w:rPr>
        <w:t>B项，肯定前提。利用否定代入法，如果伽利略的思维实验不符合真空状态的运动规律</w:t>
      </w:r>
      <w:r w:rsidRPr="00D64321">
        <w:rPr>
          <w:rFonts w:ascii="宋体" w:eastAsia="宋体" w:hAnsi="宋体" w:cs="Times New Roman" w:hint="eastAsia"/>
          <w:kern w:val="0"/>
          <w:szCs w:val="21"/>
          <w:lang w:val="zh-CN"/>
        </w:rPr>
        <w:t>，则自由落体定理无法成立，说明是必不可少的条件，属于前提；</w:t>
      </w:r>
    </w:p>
    <w:p w14:paraId="47C057D2"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Helvetica" w:hint="eastAsia"/>
          <w:kern w:val="0"/>
          <w:szCs w:val="21"/>
        </w:rPr>
        <w:t>C项，无关选项。</w:t>
      </w:r>
      <w:r w:rsidRPr="00D64321">
        <w:rPr>
          <w:rFonts w:ascii="宋体" w:eastAsia="宋体" w:hAnsi="宋体" w:cs="Times New Roman" w:hint="eastAsia"/>
          <w:kern w:val="0"/>
          <w:szCs w:val="21"/>
          <w:lang w:val="zh-CN"/>
        </w:rPr>
        <w:t>比萨斜塔实验是现实实验，会有空气阻力的干扰，不能证明伽利略的思维实验是否科学，排除；</w:t>
      </w:r>
    </w:p>
    <w:p w14:paraId="38F5EF27"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Helvetica" w:hint="eastAsia"/>
          <w:kern w:val="0"/>
          <w:szCs w:val="21"/>
        </w:rPr>
        <w:t>D项，不明确选项。</w:t>
      </w:r>
      <w:r w:rsidRPr="00D64321">
        <w:rPr>
          <w:rFonts w:ascii="宋体" w:eastAsia="宋体" w:hAnsi="宋体" w:cs="Times New Roman" w:hint="eastAsia"/>
          <w:kern w:val="0"/>
          <w:szCs w:val="21"/>
          <w:lang w:val="zh-CN"/>
        </w:rPr>
        <w:t>设想了各种可能性</w:t>
      </w:r>
      <w:r w:rsidRPr="00D64321">
        <w:rPr>
          <w:rFonts w:ascii="宋体" w:eastAsia="宋体" w:hAnsi="宋体" w:cs="Helvetica" w:hint="eastAsia"/>
          <w:kern w:val="0"/>
          <w:szCs w:val="21"/>
        </w:rPr>
        <w:t>，不代表伽利略已穷尽所有可能，也就不能说明</w:t>
      </w:r>
      <w:r w:rsidRPr="00D64321">
        <w:rPr>
          <w:rFonts w:ascii="宋体" w:eastAsia="宋体" w:hAnsi="宋体" w:cs="Times New Roman" w:hint="eastAsia"/>
          <w:kern w:val="0"/>
          <w:szCs w:val="21"/>
          <w:lang w:val="zh-CN"/>
        </w:rPr>
        <w:t>伽利略的思维实验一定科学有效，排除。</w:t>
      </w:r>
    </w:p>
    <w:p w14:paraId="4DE4792B" w14:textId="77777777" w:rsidR="007F200C"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hint="eastAsia"/>
          <w:kern w:val="0"/>
          <w:szCs w:val="21"/>
          <w:lang w:val="zh-CN"/>
        </w:rPr>
        <w:t>因此，选择B选项。</w:t>
      </w:r>
    </w:p>
    <w:p w14:paraId="0AFDE0D2" w14:textId="305CF859" w:rsidR="007F200C" w:rsidRPr="00D64321" w:rsidRDefault="007F200C" w:rsidP="00C76B94">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szCs w:val="21"/>
        </w:rPr>
        <w:t xml:space="preserve">12. </w:t>
      </w:r>
    </w:p>
    <w:p w14:paraId="48A69B20"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kern w:val="0"/>
          <w:szCs w:val="21"/>
          <w:lang w:val="zh-CN"/>
        </w:rPr>
        <w:t>【答案】</w:t>
      </w:r>
      <w:r w:rsidRPr="00D64321">
        <w:rPr>
          <w:rFonts w:ascii="宋体" w:eastAsia="宋体" w:hAnsi="宋体" w:cs="Helvetica"/>
          <w:kern w:val="0"/>
          <w:szCs w:val="21"/>
        </w:rPr>
        <w:t>D</w:t>
      </w:r>
    </w:p>
    <w:p w14:paraId="3A99F55D"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【解题思路】</w:t>
      </w:r>
    </w:p>
    <w:p w14:paraId="3F66C95A"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第一步，确定题型。</w:t>
      </w:r>
    </w:p>
    <w:p w14:paraId="65474FFE"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根据题干关联词“既要…也要…”，确定为翻译推理。</w:t>
      </w:r>
    </w:p>
    <w:p w14:paraId="7BD4BC5B"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第二步，翻译题干。</w:t>
      </w:r>
    </w:p>
    <w:p w14:paraId="2B4ADD48"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hint="eastAsia"/>
          <w:kern w:val="0"/>
          <w:szCs w:val="21"/>
          <w:lang w:val="zh-CN"/>
        </w:rPr>
        <w:t>成功心态→不断努力且知足。</w:t>
      </w:r>
    </w:p>
    <w:p w14:paraId="7217CE1F"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lastRenderedPageBreak/>
        <w:t>第三步，进行推理。</w:t>
      </w:r>
    </w:p>
    <w:p w14:paraId="164B7998"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Helvetica" w:hint="eastAsia"/>
          <w:kern w:val="0"/>
          <w:szCs w:val="21"/>
        </w:rPr>
        <w:t>A项，老师说“</w:t>
      </w:r>
      <w:r w:rsidRPr="00D64321">
        <w:rPr>
          <w:rFonts w:ascii="宋体" w:eastAsia="宋体" w:hAnsi="宋体" w:cs="Times New Roman" w:hint="eastAsia"/>
          <w:kern w:val="0"/>
          <w:szCs w:val="21"/>
          <w:lang w:val="zh-CN"/>
        </w:rPr>
        <w:t>郑磊和刘连结合起来才准确</w:t>
      </w:r>
      <w:r w:rsidRPr="00D64321">
        <w:rPr>
          <w:rFonts w:ascii="宋体" w:eastAsia="宋体" w:hAnsi="宋体" w:cs="Helvetica" w:hint="eastAsia"/>
          <w:kern w:val="0"/>
          <w:szCs w:val="21"/>
        </w:rPr>
        <w:t>”</w:t>
      </w:r>
      <w:r w:rsidRPr="00D64321">
        <w:rPr>
          <w:rFonts w:ascii="宋体" w:eastAsia="宋体" w:hAnsi="宋体" w:cs="Times New Roman" w:hint="eastAsia"/>
          <w:kern w:val="0"/>
          <w:szCs w:val="21"/>
          <w:lang w:val="zh-CN"/>
        </w:rPr>
        <w:t>，表示郑磊和刘连的观点都不全面，可以推出，排除；</w:t>
      </w:r>
    </w:p>
    <w:p w14:paraId="68847948"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szCs w:val="21"/>
        </w:rPr>
        <w:t>B项，“</w:t>
      </w:r>
      <w:r w:rsidRPr="00D64321">
        <w:rPr>
          <w:rFonts w:ascii="宋体" w:eastAsia="宋体" w:hAnsi="宋体" w:cs="Times New Roman" w:hint="eastAsia"/>
          <w:kern w:val="0"/>
          <w:szCs w:val="21"/>
          <w:lang w:val="zh-CN"/>
        </w:rPr>
        <w:t>具有知足常乐心态</w:t>
      </w:r>
      <w:r w:rsidRPr="00D64321">
        <w:rPr>
          <w:rFonts w:ascii="宋体" w:eastAsia="宋体" w:hAnsi="宋体" w:cs="Times New Roman" w:hint="eastAsia"/>
          <w:szCs w:val="21"/>
        </w:rPr>
        <w:t>”</w:t>
      </w:r>
      <w:proofErr w:type="gramStart"/>
      <w:r w:rsidRPr="00D64321">
        <w:rPr>
          <w:rFonts w:ascii="宋体" w:eastAsia="宋体" w:hAnsi="宋体" w:cs="Times New Roman" w:hint="eastAsia"/>
          <w:szCs w:val="21"/>
        </w:rPr>
        <w:t>只</w:t>
      </w:r>
      <w:r w:rsidRPr="00D64321">
        <w:rPr>
          <w:rFonts w:ascii="宋体" w:eastAsia="宋体" w:hAnsi="宋体" w:cs="Times New Roman" w:hint="eastAsia"/>
          <w:kern w:val="0"/>
          <w:szCs w:val="21"/>
          <w:lang w:val="zh-CN"/>
        </w:rPr>
        <w:t>是对且关系</w:t>
      </w:r>
      <w:proofErr w:type="gramEnd"/>
      <w:r w:rsidRPr="00D64321">
        <w:rPr>
          <w:rFonts w:ascii="宋体" w:eastAsia="宋体" w:hAnsi="宋体" w:cs="Times New Roman" w:hint="eastAsia"/>
          <w:kern w:val="0"/>
          <w:szCs w:val="21"/>
          <w:lang w:val="zh-CN"/>
        </w:rPr>
        <w:t>中一项的肯定，无法进行必然性的推理，但能得到可能性结论，即可能是具有成功心态的人，可以推出，排除；</w:t>
      </w:r>
    </w:p>
    <w:p w14:paraId="3D2DC0C8"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szCs w:val="21"/>
        </w:rPr>
        <w:t>C项，“</w:t>
      </w:r>
      <w:r w:rsidRPr="00D64321">
        <w:rPr>
          <w:rFonts w:ascii="宋体" w:eastAsia="宋体" w:hAnsi="宋体" w:cs="Times New Roman" w:hint="eastAsia"/>
          <w:kern w:val="0"/>
          <w:szCs w:val="21"/>
          <w:lang w:val="zh-CN"/>
        </w:rPr>
        <w:t>成功心态</w:t>
      </w:r>
      <w:r w:rsidRPr="00D64321">
        <w:rPr>
          <w:rFonts w:ascii="宋体" w:eastAsia="宋体" w:hAnsi="宋体" w:cs="Times New Roman" w:hint="eastAsia"/>
          <w:szCs w:val="21"/>
        </w:rPr>
        <w:t>”</w:t>
      </w:r>
      <w:r w:rsidRPr="00D64321">
        <w:rPr>
          <w:rFonts w:ascii="宋体" w:eastAsia="宋体" w:hAnsi="宋体" w:cs="Times New Roman" w:hint="eastAsia"/>
          <w:kern w:val="0"/>
          <w:szCs w:val="21"/>
          <w:lang w:val="zh-CN"/>
        </w:rPr>
        <w:t>属于“肯前”，根据“肯前必肯后”的推理规则，可以推出“不断努力且知足”，再结合“且关系”的逻辑性质，可以推出，排除；</w:t>
      </w:r>
    </w:p>
    <w:p w14:paraId="1F499BA4"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szCs w:val="21"/>
        </w:rPr>
        <w:t>D项，</w:t>
      </w:r>
      <w:r w:rsidRPr="00D64321">
        <w:rPr>
          <w:rFonts w:ascii="宋体" w:eastAsia="宋体" w:hAnsi="宋体" w:cs="Times New Roman" w:hint="eastAsia"/>
          <w:kern w:val="0"/>
          <w:szCs w:val="21"/>
          <w:lang w:val="zh-CN"/>
        </w:rPr>
        <w:t>不断努力的心态和知足常乐是并列关系，但具体二者的重要性并没有提及，无法推出。</w:t>
      </w:r>
    </w:p>
    <w:p w14:paraId="65E49407" w14:textId="77777777" w:rsidR="007F200C"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szCs w:val="21"/>
        </w:rPr>
        <w:t>因此，选择D选项。</w:t>
      </w:r>
    </w:p>
    <w:p w14:paraId="7B26CB70" w14:textId="4B6D04C6" w:rsidR="007F200C" w:rsidRPr="00D64321" w:rsidRDefault="007F200C" w:rsidP="00C76B94">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szCs w:val="21"/>
        </w:rPr>
        <w:t xml:space="preserve">13. </w:t>
      </w:r>
    </w:p>
    <w:p w14:paraId="1A5791C8"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kern w:val="0"/>
          <w:szCs w:val="21"/>
          <w:lang w:val="zh-CN"/>
        </w:rPr>
        <w:t>【答案】</w:t>
      </w:r>
      <w:r w:rsidRPr="00D64321">
        <w:rPr>
          <w:rFonts w:ascii="宋体" w:eastAsia="宋体" w:hAnsi="宋体" w:cs="Helvetica"/>
          <w:kern w:val="0"/>
          <w:szCs w:val="21"/>
        </w:rPr>
        <w:t>C</w:t>
      </w:r>
    </w:p>
    <w:p w14:paraId="2C807681"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hint="eastAsia"/>
          <w:kern w:val="0"/>
          <w:szCs w:val="21"/>
          <w:lang w:val="zh-CN"/>
        </w:rPr>
        <w:t>【参考时限】</w:t>
      </w:r>
    </w:p>
    <w:p w14:paraId="574F0C54"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【解题思路】</w:t>
      </w:r>
    </w:p>
    <w:p w14:paraId="0E98C7B6"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第一步，确定题型。</w:t>
      </w:r>
    </w:p>
    <w:p w14:paraId="163258C0"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根据提问方式中的“</w:t>
      </w:r>
      <w:r w:rsidRPr="00D64321">
        <w:rPr>
          <w:rFonts w:ascii="宋体" w:eastAsia="宋体" w:hAnsi="宋体" w:cs="Times New Roman" w:hint="eastAsia"/>
          <w:kern w:val="0"/>
          <w:szCs w:val="21"/>
          <w:lang w:val="zh-CN"/>
        </w:rPr>
        <w:t>质疑</w:t>
      </w:r>
      <w:r w:rsidRPr="00D64321">
        <w:rPr>
          <w:rFonts w:ascii="宋体" w:eastAsia="宋体" w:hAnsi="宋体" w:cs="Helvetica" w:hint="eastAsia"/>
          <w:kern w:val="0"/>
          <w:szCs w:val="21"/>
        </w:rPr>
        <w:t>”，确定为削弱论证。</w:t>
      </w:r>
    </w:p>
    <w:p w14:paraId="24838A1B"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第二步，找论点和论据。</w:t>
      </w:r>
    </w:p>
    <w:p w14:paraId="6555E4CE"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论点：</w:t>
      </w:r>
      <w:r w:rsidRPr="00D64321">
        <w:rPr>
          <w:rFonts w:ascii="宋体" w:eastAsia="宋体" w:hAnsi="宋体" w:cs="Times New Roman" w:hint="eastAsia"/>
          <w:kern w:val="0"/>
          <w:szCs w:val="21"/>
          <w:lang w:val="zh-CN"/>
        </w:rPr>
        <w:t>食用发酵食品可以显著减少社交焦虑症状的发生。</w:t>
      </w:r>
    </w:p>
    <w:p w14:paraId="2B37991D"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Helvetica" w:hint="eastAsia"/>
          <w:kern w:val="0"/>
          <w:szCs w:val="21"/>
        </w:rPr>
        <w:t>论据：①</w:t>
      </w:r>
      <w:r w:rsidRPr="00D64321">
        <w:rPr>
          <w:rFonts w:ascii="宋体" w:eastAsia="宋体" w:hAnsi="宋体" w:cs="Times New Roman" w:hint="eastAsia"/>
          <w:kern w:val="0"/>
          <w:szCs w:val="21"/>
          <w:lang w:val="zh-CN"/>
        </w:rPr>
        <w:t>通过研究调查大学生食用泡菜、酸奶等发酵食品的情况和他们的社交焦虑症发病率，得到结论；</w:t>
      </w:r>
    </w:p>
    <w:p w14:paraId="0EF9C50E"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hint="eastAsia"/>
          <w:kern w:val="0"/>
          <w:szCs w:val="21"/>
          <w:lang w:val="zh-CN"/>
        </w:rPr>
        <w:t>②可能原因在于发酵食品中含有能够促进消化吸收和改善肠道环境的益生菌，通过改善消化功能来促进情绪健康。</w:t>
      </w:r>
    </w:p>
    <w:p w14:paraId="1F09638F"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第三步，辨析选项。</w:t>
      </w:r>
    </w:p>
    <w:p w14:paraId="463D24A3"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Helvetica" w:hint="eastAsia"/>
          <w:kern w:val="0"/>
          <w:szCs w:val="21"/>
        </w:rPr>
        <w:t>A项，无关选项。</w:t>
      </w:r>
      <w:r w:rsidRPr="00D64321">
        <w:rPr>
          <w:rFonts w:ascii="宋体" w:eastAsia="宋体" w:hAnsi="宋体" w:cs="Times New Roman" w:hint="eastAsia"/>
          <w:kern w:val="0"/>
          <w:szCs w:val="21"/>
          <w:lang w:val="zh-CN"/>
        </w:rPr>
        <w:t>社交焦虑的发病与个性、性别、年龄等也有关系，但是并不能说明发酵食品是否与社交焦虑有关系，属于无关选项；</w:t>
      </w:r>
    </w:p>
    <w:p w14:paraId="32B36A31"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Helvetica" w:hint="eastAsia"/>
          <w:kern w:val="0"/>
          <w:szCs w:val="21"/>
        </w:rPr>
        <w:t>B项，无关选项。</w:t>
      </w:r>
      <w:r w:rsidRPr="00D64321">
        <w:rPr>
          <w:rFonts w:ascii="宋体" w:eastAsia="宋体" w:hAnsi="宋体" w:cs="Times New Roman" w:hint="eastAsia"/>
          <w:kern w:val="0"/>
          <w:szCs w:val="21"/>
          <w:lang w:val="zh-CN"/>
        </w:rPr>
        <w:t>情绪健康的大学生不吃发酵食品，无法说明发酵食品对促进情绪健康是否有作用，排除。</w:t>
      </w:r>
    </w:p>
    <w:p w14:paraId="27FD9FA3"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Helvetica" w:hint="eastAsia"/>
          <w:kern w:val="0"/>
          <w:szCs w:val="21"/>
        </w:rPr>
        <w:t>C项，增加反向论据。</w:t>
      </w:r>
      <w:r w:rsidRPr="00D64321">
        <w:rPr>
          <w:rFonts w:ascii="宋体" w:eastAsia="宋体" w:hAnsi="宋体" w:cs="Times New Roman" w:hint="eastAsia"/>
          <w:kern w:val="0"/>
          <w:szCs w:val="21"/>
          <w:lang w:val="zh-CN"/>
        </w:rPr>
        <w:t>大学生的泡菜消费量和社交焦虑症发病率</w:t>
      </w:r>
      <w:proofErr w:type="gramStart"/>
      <w:r w:rsidRPr="00D64321">
        <w:rPr>
          <w:rFonts w:ascii="宋体" w:eastAsia="宋体" w:hAnsi="宋体" w:cs="Times New Roman" w:hint="eastAsia"/>
          <w:kern w:val="0"/>
          <w:szCs w:val="21"/>
          <w:lang w:val="zh-CN"/>
        </w:rPr>
        <w:t>均全球</w:t>
      </w:r>
      <w:proofErr w:type="gramEnd"/>
      <w:r w:rsidRPr="00D64321">
        <w:rPr>
          <w:rFonts w:ascii="宋体" w:eastAsia="宋体" w:hAnsi="宋体" w:cs="Times New Roman" w:hint="eastAsia"/>
          <w:kern w:val="0"/>
          <w:szCs w:val="21"/>
          <w:lang w:val="zh-CN"/>
        </w:rPr>
        <w:t>第一，则说明经常吃泡菜的大学生并没有减少社交焦虑症状，削弱了论点；</w:t>
      </w:r>
    </w:p>
    <w:p w14:paraId="47E1EEC8"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Helvetica" w:hint="eastAsia"/>
          <w:kern w:val="0"/>
          <w:szCs w:val="21"/>
        </w:rPr>
        <w:t>D项，无关选项。</w:t>
      </w:r>
      <w:r w:rsidRPr="00D64321">
        <w:rPr>
          <w:rFonts w:ascii="宋体" w:eastAsia="宋体" w:hAnsi="宋体" w:cs="Times New Roman" w:hint="eastAsia"/>
          <w:kern w:val="0"/>
          <w:szCs w:val="21"/>
          <w:lang w:val="zh-CN"/>
        </w:rPr>
        <w:t>考试焦虑或社交焦虑出现的症状与论点食用发酵食品可以显著减少社交焦虑症状的发生无必然联系，论题不一致，排除。</w:t>
      </w:r>
    </w:p>
    <w:p w14:paraId="41923BD5" w14:textId="77777777" w:rsidR="007F200C"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因此，选择</w:t>
      </w:r>
      <w:r w:rsidRPr="00D64321">
        <w:rPr>
          <w:rFonts w:ascii="宋体" w:eastAsia="宋体" w:hAnsi="宋体" w:cs="Helvetica"/>
          <w:kern w:val="0"/>
          <w:szCs w:val="21"/>
        </w:rPr>
        <w:t>C</w:t>
      </w:r>
      <w:r w:rsidRPr="00D64321">
        <w:rPr>
          <w:rFonts w:ascii="宋体" w:eastAsia="宋体" w:hAnsi="宋体" w:cs="Helvetica" w:hint="eastAsia"/>
          <w:kern w:val="0"/>
          <w:szCs w:val="21"/>
        </w:rPr>
        <w:t>选项。</w:t>
      </w:r>
    </w:p>
    <w:p w14:paraId="0B51324A" w14:textId="66E71DBF" w:rsidR="007F200C" w:rsidRPr="00D64321" w:rsidRDefault="007F200C" w:rsidP="00C76B94">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szCs w:val="21"/>
        </w:rPr>
        <w:t xml:space="preserve">14. </w:t>
      </w:r>
    </w:p>
    <w:p w14:paraId="4502FC9A"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kern w:val="0"/>
          <w:szCs w:val="21"/>
          <w:lang w:val="zh-CN"/>
        </w:rPr>
        <w:t>【答案】</w:t>
      </w:r>
      <w:r w:rsidRPr="00D64321">
        <w:rPr>
          <w:rFonts w:ascii="宋体" w:eastAsia="宋体" w:hAnsi="宋体" w:cs="Helvetica"/>
          <w:kern w:val="0"/>
          <w:szCs w:val="21"/>
        </w:rPr>
        <w:t>A</w:t>
      </w:r>
    </w:p>
    <w:p w14:paraId="1EA170DF"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【解题思路】</w:t>
      </w:r>
    </w:p>
    <w:p w14:paraId="3273D515"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第一步，依据题干特征和提问方式，确定题型。</w:t>
      </w:r>
    </w:p>
    <w:p w14:paraId="20C257B4"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题干无明显逻辑关联词，且选项差异较大，为归纳推理。</w:t>
      </w:r>
    </w:p>
    <w:p w14:paraId="5AAB5C65"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hint="eastAsia"/>
          <w:kern w:val="0"/>
          <w:szCs w:val="21"/>
          <w:lang w:val="zh-CN"/>
        </w:rPr>
        <w:t>“几乎所有”表示的意思是“绝大部分”，因此，题干可以表述为：</w:t>
      </w:r>
    </w:p>
    <w:p w14:paraId="7B047DE2"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①绝大部分的数学家都能够识别正确的证明以及不正确证明的无效之处，</w:t>
      </w:r>
    </w:p>
    <w:p w14:paraId="765E3638"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hint="eastAsia"/>
          <w:kern w:val="0"/>
          <w:szCs w:val="21"/>
          <w:lang w:val="zh-CN"/>
        </w:rPr>
        <w:t>②绝大部分的数学家无法定义一个证明的准确意义。</w:t>
      </w:r>
    </w:p>
    <w:p w14:paraId="1752EA92"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第二步，辨析选项。</w:t>
      </w:r>
    </w:p>
    <w:p w14:paraId="62FDAFFD"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A项，根据题干，“几乎所有的数学家”</w:t>
      </w:r>
    </w:p>
    <w:p w14:paraId="39556BA8"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Helvetica" w:hint="eastAsia"/>
          <w:kern w:val="0"/>
          <w:szCs w:val="21"/>
        </w:rPr>
        <w:lastRenderedPageBreak/>
        <w:t>由①②可得，</w:t>
      </w:r>
      <w:r w:rsidRPr="00D64321">
        <w:rPr>
          <w:rFonts w:ascii="宋体" w:eastAsia="宋体" w:hAnsi="宋体" w:cs="Times New Roman" w:hint="eastAsia"/>
          <w:kern w:val="0"/>
          <w:szCs w:val="21"/>
          <w:lang w:val="zh-CN"/>
        </w:rPr>
        <w:t>能识别正确证明和不正确证明的人可能无法定义证明的准确意义，“可能”二字，表述严谨，符合从弱原则，可以推出；</w:t>
      </w:r>
    </w:p>
    <w:p w14:paraId="1D0FD158"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B项，由</w:t>
      </w:r>
      <w:r w:rsidRPr="00D64321">
        <w:rPr>
          <w:rFonts w:ascii="宋体" w:eastAsia="宋体" w:hAnsi="宋体" w:cs="Helvetica" w:hint="eastAsia"/>
          <w:kern w:val="0"/>
          <w:szCs w:val="21"/>
        </w:rPr>
        <w:t>①可知，有的</w:t>
      </w:r>
      <w:r w:rsidRPr="00D64321">
        <w:rPr>
          <w:rFonts w:ascii="宋体" w:eastAsia="宋体" w:hAnsi="宋体" w:cs="Times New Roman" w:hint="eastAsia"/>
          <w:kern w:val="0"/>
          <w:szCs w:val="21"/>
          <w:lang w:val="zh-CN"/>
        </w:rPr>
        <w:t>数学家能够识别不正确证明的无效之处，但“有的能”为真，“有的不能”</w:t>
      </w:r>
      <w:proofErr w:type="gramStart"/>
      <w:r w:rsidRPr="00D64321">
        <w:rPr>
          <w:rFonts w:ascii="宋体" w:eastAsia="宋体" w:hAnsi="宋体" w:cs="Times New Roman" w:hint="eastAsia"/>
          <w:kern w:val="0"/>
          <w:szCs w:val="21"/>
          <w:lang w:val="zh-CN"/>
        </w:rPr>
        <w:t>不</w:t>
      </w:r>
      <w:proofErr w:type="gramEnd"/>
      <w:r w:rsidRPr="00D64321">
        <w:rPr>
          <w:rFonts w:ascii="宋体" w:eastAsia="宋体" w:hAnsi="宋体" w:cs="Times New Roman" w:hint="eastAsia"/>
          <w:kern w:val="0"/>
          <w:szCs w:val="21"/>
          <w:lang w:val="zh-CN"/>
        </w:rPr>
        <w:t>必然为真，排除；</w:t>
      </w:r>
    </w:p>
    <w:p w14:paraId="02DED11F"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C项，由</w:t>
      </w:r>
      <w:r w:rsidRPr="00D64321">
        <w:rPr>
          <w:rFonts w:ascii="宋体" w:eastAsia="宋体" w:hAnsi="宋体" w:cs="Helvetica" w:hint="eastAsia"/>
          <w:kern w:val="0"/>
          <w:szCs w:val="21"/>
        </w:rPr>
        <w:t>②可知，</w:t>
      </w:r>
      <w:r w:rsidRPr="00D64321">
        <w:rPr>
          <w:rFonts w:ascii="宋体" w:eastAsia="宋体" w:hAnsi="宋体" w:cs="Times New Roman" w:hint="eastAsia"/>
          <w:kern w:val="0"/>
          <w:szCs w:val="21"/>
          <w:lang w:val="zh-CN"/>
        </w:rPr>
        <w:t>有的数学家不能定义一个证明的准确意义，</w:t>
      </w:r>
      <w:proofErr w:type="gramStart"/>
      <w:r w:rsidRPr="00D64321">
        <w:rPr>
          <w:rFonts w:ascii="宋体" w:eastAsia="宋体" w:hAnsi="宋体" w:cs="Times New Roman" w:hint="eastAsia"/>
          <w:kern w:val="0"/>
          <w:szCs w:val="21"/>
          <w:lang w:val="zh-CN"/>
        </w:rPr>
        <w:t>不</w:t>
      </w:r>
      <w:proofErr w:type="gramEnd"/>
      <w:r w:rsidRPr="00D64321">
        <w:rPr>
          <w:rFonts w:ascii="宋体" w:eastAsia="宋体" w:hAnsi="宋体" w:cs="Times New Roman" w:hint="eastAsia"/>
          <w:kern w:val="0"/>
          <w:szCs w:val="21"/>
          <w:lang w:val="zh-CN"/>
        </w:rPr>
        <w:t>必然推出所有的数学家都不能定义一个证明的准确意义，排除；</w:t>
      </w:r>
    </w:p>
    <w:p w14:paraId="390955EC"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D项，由</w:t>
      </w:r>
      <w:r w:rsidRPr="00D64321">
        <w:rPr>
          <w:rFonts w:ascii="宋体" w:eastAsia="宋体" w:hAnsi="宋体" w:cs="Helvetica" w:hint="eastAsia"/>
          <w:kern w:val="0"/>
          <w:szCs w:val="21"/>
        </w:rPr>
        <w:t>①可知，有的</w:t>
      </w:r>
      <w:r w:rsidRPr="00D64321">
        <w:rPr>
          <w:rFonts w:ascii="宋体" w:eastAsia="宋体" w:hAnsi="宋体" w:cs="Times New Roman" w:hint="eastAsia"/>
          <w:kern w:val="0"/>
          <w:szCs w:val="21"/>
          <w:lang w:val="zh-CN"/>
        </w:rPr>
        <w:t>数学家能够识别不正确证明的无效之处，但无法推出有的数学家不识别正确的证明，且表述过于绝对，排除；</w:t>
      </w:r>
    </w:p>
    <w:p w14:paraId="36321967"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hint="eastAsia"/>
          <w:kern w:val="0"/>
          <w:szCs w:val="21"/>
          <w:lang w:val="zh-CN"/>
        </w:rPr>
        <w:t>因此，选择A选项。</w:t>
      </w:r>
    </w:p>
    <w:p w14:paraId="3B0546A8" w14:textId="77777777" w:rsidR="007F200C"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hint="eastAsia"/>
          <w:kern w:val="0"/>
          <w:szCs w:val="21"/>
          <w:lang w:val="zh-CN"/>
        </w:rPr>
        <w:t>【拓展】</w:t>
      </w:r>
      <w:r w:rsidRPr="00D64321">
        <w:rPr>
          <w:rFonts w:ascii="宋体" w:eastAsia="宋体" w:hAnsi="宋体" w:cs="Helvetica" w:hint="eastAsia"/>
          <w:kern w:val="0"/>
          <w:szCs w:val="21"/>
        </w:rPr>
        <w:t>“有的是…”为真，</w:t>
      </w:r>
      <w:proofErr w:type="gramStart"/>
      <w:r w:rsidRPr="00D64321">
        <w:rPr>
          <w:rFonts w:ascii="宋体" w:eastAsia="宋体" w:hAnsi="宋体" w:cs="Helvetica" w:hint="eastAsia"/>
          <w:kern w:val="0"/>
          <w:szCs w:val="21"/>
        </w:rPr>
        <w:t>不</w:t>
      </w:r>
      <w:proofErr w:type="gramEnd"/>
      <w:r w:rsidRPr="00D64321">
        <w:rPr>
          <w:rFonts w:ascii="宋体" w:eastAsia="宋体" w:hAnsi="宋体" w:cs="Helvetica" w:hint="eastAsia"/>
          <w:kern w:val="0"/>
          <w:szCs w:val="21"/>
        </w:rPr>
        <w:t>必然推出“有的不是…”也为真。例：A班中，有的人是男生，</w:t>
      </w:r>
      <w:proofErr w:type="gramStart"/>
      <w:r w:rsidRPr="00D64321">
        <w:rPr>
          <w:rFonts w:ascii="宋体" w:eastAsia="宋体" w:hAnsi="宋体" w:cs="Helvetica" w:hint="eastAsia"/>
          <w:kern w:val="0"/>
          <w:szCs w:val="21"/>
        </w:rPr>
        <w:t>不</w:t>
      </w:r>
      <w:proofErr w:type="gramEnd"/>
      <w:r w:rsidRPr="00D64321">
        <w:rPr>
          <w:rFonts w:ascii="宋体" w:eastAsia="宋体" w:hAnsi="宋体" w:cs="Helvetica" w:hint="eastAsia"/>
          <w:kern w:val="0"/>
          <w:szCs w:val="21"/>
        </w:rPr>
        <w:t>必然推出，有的人不是男生。</w:t>
      </w:r>
    </w:p>
    <w:p w14:paraId="69B06C09" w14:textId="0FD7DA87" w:rsidR="007F200C" w:rsidRPr="00D64321" w:rsidRDefault="007F200C" w:rsidP="00C76B94">
      <w:pPr>
        <w:tabs>
          <w:tab w:val="left" w:pos="4620"/>
          <w:tab w:val="left" w:pos="4802"/>
        </w:tabs>
        <w:adjustRightInd w:val="0"/>
        <w:snapToGrid w:val="0"/>
        <w:spacing w:line="288" w:lineRule="auto"/>
        <w:ind w:firstLineChars="200" w:firstLine="420"/>
        <w:rPr>
          <w:rFonts w:ascii="宋体" w:eastAsia="宋体" w:hAnsi="宋体" w:cs="Helvetica"/>
          <w:color w:val="000000"/>
          <w:kern w:val="0"/>
          <w:szCs w:val="21"/>
        </w:rPr>
      </w:pPr>
      <w:r w:rsidRPr="00D64321">
        <w:rPr>
          <w:rFonts w:ascii="宋体" w:eastAsia="宋体" w:hAnsi="宋体" w:cs="Times New Roman"/>
          <w:szCs w:val="21"/>
        </w:rPr>
        <w:t>15.</w:t>
      </w:r>
      <w:r w:rsidR="00C76B94" w:rsidRPr="00D64321">
        <w:rPr>
          <w:rFonts w:ascii="宋体" w:eastAsia="宋体" w:hAnsi="宋体" w:cs="Helvetica"/>
          <w:color w:val="000000"/>
          <w:kern w:val="0"/>
          <w:szCs w:val="21"/>
        </w:rPr>
        <w:t xml:space="preserve"> </w:t>
      </w:r>
    </w:p>
    <w:p w14:paraId="302D800B"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color w:val="000000"/>
          <w:kern w:val="0"/>
          <w:szCs w:val="21"/>
        </w:rPr>
      </w:pPr>
      <w:r w:rsidRPr="00D64321">
        <w:rPr>
          <w:rFonts w:ascii="宋体" w:eastAsia="宋体" w:hAnsi="宋体" w:cs="Times New Roman"/>
          <w:color w:val="000000"/>
          <w:kern w:val="0"/>
          <w:szCs w:val="21"/>
          <w:lang w:val="zh-CN"/>
        </w:rPr>
        <w:t>【答案】</w:t>
      </w:r>
      <w:r w:rsidRPr="00D64321">
        <w:rPr>
          <w:rFonts w:ascii="宋体" w:eastAsia="宋体" w:hAnsi="宋体" w:cs="Helvetica" w:hint="eastAsia"/>
          <w:color w:val="000000"/>
          <w:kern w:val="0"/>
          <w:szCs w:val="21"/>
        </w:rPr>
        <w:t>C</w:t>
      </w:r>
    </w:p>
    <w:p w14:paraId="5C95F99D"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hint="eastAsia"/>
          <w:kern w:val="0"/>
          <w:szCs w:val="21"/>
          <w:lang w:val="zh-CN"/>
        </w:rPr>
        <w:t>【解题思路】</w:t>
      </w:r>
    </w:p>
    <w:p w14:paraId="0095F127"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第一步，确定题型。</w:t>
      </w:r>
    </w:p>
    <w:p w14:paraId="135114FA"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根据提问方式中的“反驳”，确定为削弱论证。</w:t>
      </w:r>
    </w:p>
    <w:p w14:paraId="289E69F4"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第二步，找论点和论据。</w:t>
      </w:r>
    </w:p>
    <w:p w14:paraId="60537E48"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论点：</w:t>
      </w:r>
      <w:r w:rsidRPr="00D64321">
        <w:rPr>
          <w:rFonts w:ascii="宋体" w:eastAsia="宋体" w:hAnsi="宋体" w:cs="Times New Roman" w:hint="eastAsia"/>
          <w:kern w:val="0"/>
          <w:szCs w:val="21"/>
          <w:lang w:val="zh-CN"/>
        </w:rPr>
        <w:t>近年来，随着教育的大规模扩大，学历程度越高，犯罪率越低。</w:t>
      </w:r>
    </w:p>
    <w:p w14:paraId="7E208108"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论据：</w:t>
      </w:r>
      <w:r w:rsidRPr="00D64321">
        <w:rPr>
          <w:rFonts w:ascii="宋体" w:eastAsia="宋体" w:hAnsi="宋体" w:cs="Times New Roman" w:hint="eastAsia"/>
          <w:color w:val="000000"/>
          <w:kern w:val="0"/>
          <w:szCs w:val="21"/>
          <w:lang w:val="zh-CN"/>
        </w:rPr>
        <w:t>教育能够减少犯罪。</w:t>
      </w:r>
    </w:p>
    <w:p w14:paraId="40031594"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第三步，辨析选项。</w:t>
      </w:r>
    </w:p>
    <w:p w14:paraId="515FAA67"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kern w:val="0"/>
          <w:szCs w:val="21"/>
          <w:lang w:val="zh-CN"/>
        </w:rPr>
      </w:pPr>
      <w:r w:rsidRPr="00D64321">
        <w:rPr>
          <w:rFonts w:ascii="宋体" w:eastAsia="宋体" w:hAnsi="宋体" w:cs="Helvetica" w:hint="eastAsia"/>
          <w:kern w:val="0"/>
          <w:szCs w:val="21"/>
        </w:rPr>
        <w:t>A项，无关选项。</w:t>
      </w:r>
      <w:r w:rsidRPr="00D64321">
        <w:rPr>
          <w:rFonts w:ascii="宋体" w:eastAsia="宋体" w:hAnsi="宋体" w:cs="Times New Roman" w:hint="eastAsia"/>
          <w:color w:val="000000"/>
          <w:kern w:val="0"/>
          <w:szCs w:val="21"/>
          <w:lang w:val="zh-CN"/>
        </w:rPr>
        <w:t>某本科生杀死自己的母亲，这仅是一个案例，只能说明学历高的人也会犯罪，但无法削弱学历和犯罪率之间的正比关系，排除；</w:t>
      </w:r>
    </w:p>
    <w:p w14:paraId="5E1910E0"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kern w:val="0"/>
          <w:szCs w:val="21"/>
          <w:lang w:val="zh-CN"/>
        </w:rPr>
      </w:pPr>
      <w:r w:rsidRPr="00D64321">
        <w:rPr>
          <w:rFonts w:ascii="宋体" w:eastAsia="宋体" w:hAnsi="宋体" w:cs="Helvetica" w:hint="eastAsia"/>
          <w:kern w:val="0"/>
          <w:szCs w:val="21"/>
        </w:rPr>
        <w:t>B项，不明确选项。</w:t>
      </w:r>
      <w:r w:rsidRPr="00D64321">
        <w:rPr>
          <w:rFonts w:ascii="宋体" w:eastAsia="宋体" w:hAnsi="宋体" w:cs="Times New Roman" w:hint="eastAsia"/>
          <w:color w:val="000000"/>
          <w:kern w:val="0"/>
          <w:szCs w:val="21"/>
          <w:lang w:val="zh-CN"/>
        </w:rPr>
        <w:t>学历越高的人，就越容易钻法律的空子，实施犯罪。容易实施犯罪不代表一定会犯罪，即犯罪率不一定高，排除；</w:t>
      </w:r>
    </w:p>
    <w:p w14:paraId="02A94AF4"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kern w:val="0"/>
          <w:szCs w:val="21"/>
          <w:lang w:val="zh-CN"/>
        </w:rPr>
      </w:pPr>
      <w:r w:rsidRPr="00D64321">
        <w:rPr>
          <w:rFonts w:ascii="宋体" w:eastAsia="宋体" w:hAnsi="宋体" w:cs="Helvetica" w:hint="eastAsia"/>
          <w:kern w:val="0"/>
          <w:szCs w:val="21"/>
        </w:rPr>
        <w:t>C项，增加反向论据。今年来，大部分犯罪为经济犯罪，而在经济</w:t>
      </w:r>
      <w:r w:rsidRPr="00D64321">
        <w:rPr>
          <w:rFonts w:ascii="宋体" w:eastAsia="宋体" w:hAnsi="宋体" w:cs="Times New Roman" w:hint="eastAsia"/>
          <w:color w:val="000000"/>
          <w:kern w:val="0"/>
          <w:szCs w:val="21"/>
          <w:lang w:val="zh-CN"/>
        </w:rPr>
        <w:t>犯罪中，高学历人群的犯罪率高于低学历人群，能够说明学历高，犯罪率也高，具有削弱作用；</w:t>
      </w:r>
    </w:p>
    <w:p w14:paraId="33AD237F"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D项，无关选项。学历低的人群，容易犯罪，无法证明学历高的人群，犯罪率的高低。</w:t>
      </w:r>
    </w:p>
    <w:p w14:paraId="1437831A" w14:textId="77777777" w:rsidR="007F200C"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因此，选择C选项。</w:t>
      </w:r>
    </w:p>
    <w:p w14:paraId="741FD3FE" w14:textId="21E3EFF6" w:rsidR="007F200C" w:rsidRPr="00D64321" w:rsidRDefault="007F200C" w:rsidP="00C76B94">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szCs w:val="21"/>
        </w:rPr>
        <w:t xml:space="preserve">16. </w:t>
      </w:r>
    </w:p>
    <w:p w14:paraId="0414A4D3"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kern w:val="0"/>
          <w:szCs w:val="21"/>
          <w:lang w:val="zh-CN"/>
        </w:rPr>
        <w:t>【答案】</w:t>
      </w:r>
      <w:r w:rsidRPr="00D64321">
        <w:rPr>
          <w:rFonts w:ascii="宋体" w:eastAsia="宋体" w:hAnsi="宋体" w:cs="Helvetica"/>
          <w:kern w:val="0"/>
          <w:szCs w:val="21"/>
        </w:rPr>
        <w:t>B</w:t>
      </w:r>
    </w:p>
    <w:p w14:paraId="2703D559"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hint="eastAsia"/>
          <w:kern w:val="0"/>
          <w:szCs w:val="21"/>
          <w:lang w:val="zh-CN"/>
        </w:rPr>
        <w:t>【解题思路】</w:t>
      </w:r>
    </w:p>
    <w:p w14:paraId="591C6EA1"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第一步，确定题型。</w:t>
      </w:r>
    </w:p>
    <w:p w14:paraId="32CCF247"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根据题干关联词“或者……或者……”，确定为翻译推理。</w:t>
      </w:r>
    </w:p>
    <w:p w14:paraId="7B7754D2"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第二步，翻译题干。</w:t>
      </w:r>
    </w:p>
    <w:p w14:paraId="2BFE03FC"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①苗苗喜欢民族舞，②喜欢拉丁舞或芭蕾舞，③民族舞→</w:t>
      </w:r>
      <w:r w:rsidRPr="00D64321">
        <w:rPr>
          <w:rFonts w:ascii="宋体" w:eastAsia="宋体" w:hAnsi="宋体" w:cs="Helvetica"/>
          <w:kern w:val="0"/>
          <w:szCs w:val="21"/>
        </w:rPr>
        <w:t>-</w:t>
      </w:r>
      <w:r w:rsidRPr="00D64321">
        <w:rPr>
          <w:rFonts w:ascii="宋体" w:eastAsia="宋体" w:hAnsi="宋体" w:cs="Helvetica" w:hint="eastAsia"/>
          <w:kern w:val="0"/>
          <w:szCs w:val="21"/>
        </w:rPr>
        <w:t>芭蕾舞。</w:t>
      </w:r>
    </w:p>
    <w:p w14:paraId="4AEBB296"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第三步，进行推理。</w:t>
      </w:r>
    </w:p>
    <w:p w14:paraId="4F2F0EBD"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由①③根据“否后必否前”规则可得，苗苗不喜欢芭蕾舞；</w:t>
      </w:r>
    </w:p>
    <w:p w14:paraId="5B55583A"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由②根据“否定肯定式”可得，苗苗不喜欢芭蕾舞，那就喜欢拉丁舞。</w:t>
      </w:r>
    </w:p>
    <w:p w14:paraId="742694AA"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第四步，辨析选项。</w:t>
      </w:r>
    </w:p>
    <w:p w14:paraId="072237AC"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A项，翻译为：有的喜欢拉丁舞→喜欢街舞，无法与之进行递推得出“</w:t>
      </w:r>
      <w:r w:rsidRPr="00D64321">
        <w:rPr>
          <w:rFonts w:ascii="宋体" w:eastAsia="宋体" w:hAnsi="宋体" w:cs="Times New Roman" w:hint="eastAsia"/>
          <w:kern w:val="0"/>
          <w:szCs w:val="21"/>
          <w:lang w:val="zh-CN"/>
        </w:rPr>
        <w:t>苗苗喜欢街舞</w:t>
      </w:r>
      <w:r w:rsidRPr="00D64321">
        <w:rPr>
          <w:rFonts w:ascii="宋体" w:eastAsia="宋体" w:hAnsi="宋体" w:cs="Helvetica" w:hint="eastAsia"/>
          <w:kern w:val="0"/>
          <w:szCs w:val="21"/>
        </w:rPr>
        <w:t>”，排除；</w:t>
      </w:r>
    </w:p>
    <w:p w14:paraId="46BE62FA"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B项，翻译为：喜欢拉丁舞→喜欢街舞，与之进行递推得出“</w:t>
      </w:r>
      <w:r w:rsidRPr="00D64321">
        <w:rPr>
          <w:rFonts w:ascii="宋体" w:eastAsia="宋体" w:hAnsi="宋体" w:cs="Times New Roman" w:hint="eastAsia"/>
          <w:kern w:val="0"/>
          <w:szCs w:val="21"/>
          <w:lang w:val="zh-CN"/>
        </w:rPr>
        <w:t>苗苗喜欢街舞</w:t>
      </w:r>
      <w:r w:rsidRPr="00D64321">
        <w:rPr>
          <w:rFonts w:ascii="宋体" w:eastAsia="宋体" w:hAnsi="宋体" w:cs="Helvetica" w:hint="eastAsia"/>
          <w:kern w:val="0"/>
          <w:szCs w:val="21"/>
        </w:rPr>
        <w:t>”，可以推</w:t>
      </w:r>
      <w:r w:rsidRPr="00D64321">
        <w:rPr>
          <w:rFonts w:ascii="宋体" w:eastAsia="宋体" w:hAnsi="宋体" w:cs="Helvetica" w:hint="eastAsia"/>
          <w:kern w:val="0"/>
          <w:szCs w:val="21"/>
        </w:rPr>
        <w:lastRenderedPageBreak/>
        <w:t>出；</w:t>
      </w:r>
    </w:p>
    <w:p w14:paraId="10E7F215"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C项，翻译为：民族舞或拉丁舞或芭蕾舞或街舞，无法推出“苗苗喜欢街舞”，排除；</w:t>
      </w:r>
    </w:p>
    <w:p w14:paraId="2D3EBA44"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D项，“更容易学”与题干无关，排除。</w:t>
      </w:r>
    </w:p>
    <w:p w14:paraId="5A7C83BD"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因此，选择B选项。</w:t>
      </w:r>
    </w:p>
    <w:p w14:paraId="75D6DCF9" w14:textId="77777777" w:rsidR="007F200C"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hint="eastAsia"/>
          <w:kern w:val="0"/>
          <w:szCs w:val="21"/>
          <w:lang w:val="zh-CN"/>
        </w:rPr>
        <w:t>【拓展】</w:t>
      </w:r>
      <w:r w:rsidRPr="00D64321">
        <w:rPr>
          <w:rFonts w:ascii="宋体" w:eastAsia="宋体" w:hAnsi="宋体" w:cs="Helvetica" w:hint="eastAsia"/>
          <w:kern w:val="0"/>
          <w:szCs w:val="21"/>
        </w:rPr>
        <w:t>或关系的否定肯定式：A或B为真，-A→B。即或关系为真表示A和B中至少有一个是真的，如果A不是真的，那B就一定为真。例：买东西刷卡或付现金，想要买到东西，不刷卡就必须要付现金，</w:t>
      </w:r>
      <w:proofErr w:type="gramStart"/>
      <w:r w:rsidRPr="00D64321">
        <w:rPr>
          <w:rFonts w:ascii="宋体" w:eastAsia="宋体" w:hAnsi="宋体" w:cs="Helvetica" w:hint="eastAsia"/>
          <w:kern w:val="0"/>
          <w:szCs w:val="21"/>
        </w:rPr>
        <w:t>不</w:t>
      </w:r>
      <w:proofErr w:type="gramEnd"/>
      <w:r w:rsidRPr="00D64321">
        <w:rPr>
          <w:rFonts w:ascii="宋体" w:eastAsia="宋体" w:hAnsi="宋体" w:cs="Helvetica" w:hint="eastAsia"/>
          <w:kern w:val="0"/>
          <w:szCs w:val="21"/>
        </w:rPr>
        <w:t>付现</w:t>
      </w:r>
      <w:proofErr w:type="gramStart"/>
      <w:r w:rsidRPr="00D64321">
        <w:rPr>
          <w:rFonts w:ascii="宋体" w:eastAsia="宋体" w:hAnsi="宋体" w:cs="Helvetica" w:hint="eastAsia"/>
          <w:kern w:val="0"/>
          <w:szCs w:val="21"/>
        </w:rPr>
        <w:t>金就要</w:t>
      </w:r>
      <w:proofErr w:type="gramEnd"/>
      <w:r w:rsidRPr="00D64321">
        <w:rPr>
          <w:rFonts w:ascii="宋体" w:eastAsia="宋体" w:hAnsi="宋体" w:cs="Helvetica" w:hint="eastAsia"/>
          <w:kern w:val="0"/>
          <w:szCs w:val="21"/>
        </w:rPr>
        <w:t>刷卡。</w:t>
      </w:r>
    </w:p>
    <w:p w14:paraId="42F7E2DF" w14:textId="40AF5886" w:rsidR="007F200C" w:rsidRPr="00D64321" w:rsidRDefault="007F200C" w:rsidP="00C76B94">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szCs w:val="21"/>
        </w:rPr>
        <w:t xml:space="preserve">17. </w:t>
      </w:r>
    </w:p>
    <w:p w14:paraId="3AC75077"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kern w:val="0"/>
          <w:szCs w:val="21"/>
          <w:lang w:val="zh-CN"/>
        </w:rPr>
        <w:t>【答案】</w:t>
      </w:r>
      <w:r w:rsidRPr="00D64321">
        <w:rPr>
          <w:rFonts w:ascii="宋体" w:eastAsia="宋体" w:hAnsi="宋体" w:cs="Helvetica"/>
          <w:kern w:val="0"/>
          <w:szCs w:val="21"/>
        </w:rPr>
        <w:t>D</w:t>
      </w:r>
    </w:p>
    <w:p w14:paraId="0B66BBB4"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hint="eastAsia"/>
          <w:kern w:val="0"/>
          <w:szCs w:val="21"/>
          <w:lang w:val="zh-CN"/>
        </w:rPr>
        <w:t>【解题思路】</w:t>
      </w:r>
    </w:p>
    <w:p w14:paraId="7F3B8D07"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第一步，确定题型。</w:t>
      </w:r>
    </w:p>
    <w:p w14:paraId="2A9E3EEE"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根据提问方式中的“反驳”，确定为削弱论证。</w:t>
      </w:r>
    </w:p>
    <w:p w14:paraId="13E0EDD5"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第二步，找论点和论据。</w:t>
      </w:r>
    </w:p>
    <w:p w14:paraId="3710AECA"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论点：</w:t>
      </w:r>
      <w:r w:rsidRPr="00D64321">
        <w:rPr>
          <w:rFonts w:ascii="宋体" w:eastAsia="宋体" w:hAnsi="宋体" w:cs="Times New Roman" w:hint="eastAsia"/>
          <w:kern w:val="0"/>
          <w:szCs w:val="21"/>
          <w:lang w:val="zh-CN"/>
        </w:rPr>
        <w:t>甲醛不超标。</w:t>
      </w:r>
    </w:p>
    <w:p w14:paraId="160E4DE2"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论据：</w:t>
      </w:r>
      <w:r w:rsidRPr="00D64321">
        <w:rPr>
          <w:rFonts w:ascii="宋体" w:eastAsia="宋体" w:hAnsi="宋体" w:cs="Times New Roman" w:hint="eastAsia"/>
          <w:kern w:val="0"/>
          <w:szCs w:val="21"/>
          <w:lang w:val="zh-CN"/>
        </w:rPr>
        <w:t>所有的教室没有闻到异味。</w:t>
      </w:r>
    </w:p>
    <w:p w14:paraId="3DCE8A0E"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第三步，辨析选项。</w:t>
      </w:r>
    </w:p>
    <w:p w14:paraId="37930258"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Helvetica" w:hint="eastAsia"/>
          <w:kern w:val="0"/>
          <w:szCs w:val="21"/>
        </w:rPr>
        <w:t>A项，无关选项。</w:t>
      </w:r>
      <w:r w:rsidRPr="00D64321">
        <w:rPr>
          <w:rFonts w:ascii="宋体" w:eastAsia="宋体" w:hAnsi="宋体" w:cs="Times New Roman" w:hint="eastAsia"/>
          <w:kern w:val="0"/>
          <w:szCs w:val="21"/>
          <w:lang w:val="zh-CN"/>
        </w:rPr>
        <w:t>不同的人对于味道的感受是否相同，与论点甲醛是否超标并无联系，论题不一致，排除；</w:t>
      </w:r>
    </w:p>
    <w:p w14:paraId="1DCDB9D8"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szCs w:val="21"/>
        </w:rPr>
        <w:t>B项，无关选项。</w:t>
      </w:r>
      <w:r w:rsidRPr="00D64321">
        <w:rPr>
          <w:rFonts w:ascii="宋体" w:eastAsia="宋体" w:hAnsi="宋体" w:cs="Times New Roman" w:hint="eastAsia"/>
          <w:kern w:val="0"/>
          <w:szCs w:val="21"/>
          <w:lang w:val="zh-CN"/>
        </w:rPr>
        <w:t>某新房的甲醛是否超标，与题干中学校教室是否甲醛超标无联系，论题不一致，排除；</w:t>
      </w:r>
    </w:p>
    <w:p w14:paraId="785F5F11"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szCs w:val="21"/>
        </w:rPr>
        <w:t>C项，不明确选项。</w:t>
      </w:r>
      <w:r w:rsidRPr="00D64321">
        <w:rPr>
          <w:rFonts w:ascii="宋体" w:eastAsia="宋体" w:hAnsi="宋体" w:cs="Times New Roman" w:hint="eastAsia"/>
          <w:kern w:val="0"/>
          <w:szCs w:val="21"/>
          <w:lang w:val="zh-CN"/>
        </w:rPr>
        <w:t>装修后无异味的房间，可能会甲醛超标，也仅仅只是“可能”，是否一定会有不明确，排除；</w:t>
      </w:r>
    </w:p>
    <w:p w14:paraId="7DCF19F1"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szCs w:val="21"/>
        </w:rPr>
        <w:t>D项，切断联系。</w:t>
      </w:r>
      <w:r w:rsidRPr="00D64321">
        <w:rPr>
          <w:rFonts w:ascii="宋体" w:eastAsia="宋体" w:hAnsi="宋体" w:cs="Times New Roman" w:hint="eastAsia"/>
          <w:kern w:val="0"/>
          <w:szCs w:val="21"/>
          <w:lang w:val="zh-CN"/>
        </w:rPr>
        <w:t>不能通过房间的味道来判断是否甲醛超标，直接将论点与论据之间的联系断开，具有削弱作用。</w:t>
      </w:r>
    </w:p>
    <w:p w14:paraId="0D231BAE" w14:textId="77777777" w:rsidR="007F200C"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hint="eastAsia"/>
          <w:szCs w:val="21"/>
        </w:rPr>
        <w:t>因此，选择D选项。</w:t>
      </w:r>
    </w:p>
    <w:p w14:paraId="2A697828" w14:textId="282F7BDB" w:rsidR="007F200C" w:rsidRPr="00D64321" w:rsidRDefault="007F200C" w:rsidP="00C76B94">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szCs w:val="21"/>
        </w:rPr>
        <w:t>18.</w:t>
      </w:r>
      <w:r w:rsidR="00C76B94" w:rsidRPr="00D64321">
        <w:rPr>
          <w:rFonts w:ascii="宋体" w:eastAsia="宋体" w:hAnsi="宋体" w:cs="Helvetica"/>
          <w:kern w:val="0"/>
          <w:szCs w:val="21"/>
        </w:rPr>
        <w:t xml:space="preserve"> </w:t>
      </w:r>
    </w:p>
    <w:p w14:paraId="2B336F79"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kern w:val="0"/>
          <w:szCs w:val="21"/>
          <w:lang w:val="zh-CN"/>
        </w:rPr>
        <w:t>【答案】</w:t>
      </w:r>
      <w:r w:rsidRPr="00D64321">
        <w:rPr>
          <w:rFonts w:ascii="宋体" w:eastAsia="宋体" w:hAnsi="宋体" w:cs="Helvetica"/>
          <w:kern w:val="0"/>
          <w:szCs w:val="21"/>
        </w:rPr>
        <w:t>C</w:t>
      </w:r>
    </w:p>
    <w:p w14:paraId="6F483FBC"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【解题思路】</w:t>
      </w:r>
    </w:p>
    <w:p w14:paraId="41C1F3C7"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第一步，确定题型。</w:t>
      </w:r>
    </w:p>
    <w:p w14:paraId="48B1E319"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根据题干关联词“只有…才…”，确定为翻译推理。</w:t>
      </w:r>
    </w:p>
    <w:p w14:paraId="6B620CB2"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第二步，翻译题干。</w:t>
      </w:r>
    </w:p>
    <w:p w14:paraId="2B8E07F8"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①鲤鱼→鲫鱼；</w:t>
      </w:r>
    </w:p>
    <w:p w14:paraId="02D47FF4"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②鲤鱼或鲫鱼；</w:t>
      </w:r>
    </w:p>
    <w:p w14:paraId="2D3D525D"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hint="eastAsia"/>
          <w:kern w:val="0"/>
          <w:szCs w:val="21"/>
          <w:lang w:val="zh-CN"/>
        </w:rPr>
        <w:t>③（</w:t>
      </w:r>
      <w:r w:rsidRPr="00D64321">
        <w:rPr>
          <w:rFonts w:ascii="宋体" w:eastAsia="宋体" w:hAnsi="宋体" w:cs="Helvetica" w:hint="eastAsia"/>
          <w:kern w:val="0"/>
          <w:szCs w:val="21"/>
        </w:rPr>
        <w:t>-</w:t>
      </w:r>
      <w:r w:rsidRPr="00D64321">
        <w:rPr>
          <w:rFonts w:ascii="宋体" w:eastAsia="宋体" w:hAnsi="宋体" w:cs="Times New Roman" w:hint="eastAsia"/>
          <w:kern w:val="0"/>
          <w:szCs w:val="21"/>
          <w:lang w:val="zh-CN"/>
        </w:rPr>
        <w:t>鲫鱼→</w:t>
      </w:r>
      <w:r w:rsidRPr="00D64321">
        <w:rPr>
          <w:rFonts w:ascii="宋体" w:eastAsia="宋体" w:hAnsi="宋体" w:cs="Helvetica" w:hint="eastAsia"/>
          <w:kern w:val="0"/>
          <w:szCs w:val="21"/>
        </w:rPr>
        <w:t>-</w:t>
      </w:r>
      <w:r w:rsidRPr="00D64321">
        <w:rPr>
          <w:rFonts w:ascii="宋体" w:eastAsia="宋体" w:hAnsi="宋体" w:cs="Times New Roman" w:hint="eastAsia"/>
          <w:kern w:val="0"/>
          <w:szCs w:val="21"/>
          <w:lang w:val="zh-CN"/>
        </w:rPr>
        <w:t>鲤鱼）且（</w:t>
      </w:r>
      <w:r w:rsidRPr="00D64321">
        <w:rPr>
          <w:rFonts w:ascii="宋体" w:eastAsia="宋体" w:hAnsi="宋体" w:cs="Helvetica" w:hint="eastAsia"/>
          <w:kern w:val="0"/>
          <w:szCs w:val="21"/>
        </w:rPr>
        <w:t>-</w:t>
      </w:r>
      <w:r w:rsidRPr="00D64321">
        <w:rPr>
          <w:rFonts w:ascii="宋体" w:eastAsia="宋体" w:hAnsi="宋体" w:cs="Times New Roman" w:hint="eastAsia"/>
          <w:kern w:val="0"/>
          <w:szCs w:val="21"/>
          <w:lang w:val="zh-CN"/>
        </w:rPr>
        <w:t>鲤鱼→</w:t>
      </w:r>
      <w:r w:rsidRPr="00D64321">
        <w:rPr>
          <w:rFonts w:ascii="宋体" w:eastAsia="宋体" w:hAnsi="宋体" w:cs="Helvetica" w:hint="eastAsia"/>
          <w:kern w:val="0"/>
          <w:szCs w:val="21"/>
        </w:rPr>
        <w:t>-</w:t>
      </w:r>
      <w:r w:rsidRPr="00D64321">
        <w:rPr>
          <w:rFonts w:ascii="宋体" w:eastAsia="宋体" w:hAnsi="宋体" w:cs="Times New Roman" w:hint="eastAsia"/>
          <w:kern w:val="0"/>
          <w:szCs w:val="21"/>
          <w:lang w:val="zh-CN"/>
        </w:rPr>
        <w:t>鲫鱼）。</w:t>
      </w:r>
    </w:p>
    <w:p w14:paraId="248D7F66"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第三步，进行推理。</w:t>
      </w:r>
    </w:p>
    <w:p w14:paraId="635D2CB7"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将③且关系的左右两项</w:t>
      </w:r>
      <w:proofErr w:type="gramStart"/>
      <w:r w:rsidRPr="00D64321">
        <w:rPr>
          <w:rFonts w:ascii="宋体" w:eastAsia="宋体" w:hAnsi="宋体" w:cs="Times New Roman" w:hint="eastAsia"/>
          <w:kern w:val="0"/>
          <w:szCs w:val="21"/>
          <w:lang w:val="zh-CN"/>
        </w:rPr>
        <w:t>进行逆否转化</w:t>
      </w:r>
      <w:proofErr w:type="gramEnd"/>
      <w:r w:rsidRPr="00D64321">
        <w:rPr>
          <w:rFonts w:ascii="宋体" w:eastAsia="宋体" w:hAnsi="宋体" w:cs="Times New Roman" w:hint="eastAsia"/>
          <w:kern w:val="0"/>
          <w:szCs w:val="21"/>
          <w:lang w:val="zh-CN"/>
        </w:rPr>
        <w:t>，得到④（鲤鱼→鲫鱼）且（鲫鱼→鲤鱼）。</w:t>
      </w:r>
    </w:p>
    <w:p w14:paraId="08895F52"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专家的预测均为真，④是</w:t>
      </w:r>
      <w:proofErr w:type="gramStart"/>
      <w:r w:rsidRPr="00D64321">
        <w:rPr>
          <w:rFonts w:ascii="宋体" w:eastAsia="宋体" w:hAnsi="宋体" w:cs="Times New Roman" w:hint="eastAsia"/>
          <w:kern w:val="0"/>
          <w:szCs w:val="21"/>
          <w:lang w:val="zh-CN"/>
        </w:rPr>
        <w:t>一个联言命题</w:t>
      </w:r>
      <w:proofErr w:type="gramEnd"/>
      <w:r w:rsidRPr="00D64321">
        <w:rPr>
          <w:rFonts w:ascii="宋体" w:eastAsia="宋体" w:hAnsi="宋体" w:cs="Times New Roman" w:hint="eastAsia"/>
          <w:kern w:val="0"/>
          <w:szCs w:val="21"/>
          <w:lang w:val="zh-CN"/>
        </w:rPr>
        <w:t>，左右两项都成立，鲤鱼→鲫鱼，鲤鱼→鲫鱼。</w:t>
      </w:r>
    </w:p>
    <w:p w14:paraId="191A836A"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Helvetica" w:hint="eastAsia"/>
          <w:kern w:val="0"/>
          <w:szCs w:val="21"/>
        </w:rPr>
        <w:t>又由</w:t>
      </w:r>
      <w:r w:rsidRPr="00D64321">
        <w:rPr>
          <w:rFonts w:ascii="宋体" w:eastAsia="宋体" w:hAnsi="宋体" w:cs="Times New Roman" w:hint="eastAsia"/>
          <w:kern w:val="0"/>
          <w:szCs w:val="21"/>
          <w:lang w:val="zh-CN"/>
        </w:rPr>
        <w:t>②鲤鱼或鲫鱼价格上涨，也就是鲫鱼和鲤鱼的价格至少有一种会上涨，如果假设鲤鱼上涨，可推得鲫鱼价格上涨；如果假设鲫鱼价格上涨，可推得鲤鱼价格上涨。</w:t>
      </w:r>
    </w:p>
    <w:p w14:paraId="29303CF2"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所以，不论哪一种鱼价格上涨，都能得到另外一种价格一定也上涨。也就表明两种鱼的价格都上涨。</w:t>
      </w:r>
    </w:p>
    <w:p w14:paraId="3A9ED5AC" w14:textId="77777777" w:rsidR="007F200C"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因此，选择C选项。</w:t>
      </w:r>
    </w:p>
    <w:p w14:paraId="6A1CD2E6" w14:textId="06562EAE" w:rsidR="007F200C" w:rsidRPr="00D64321" w:rsidRDefault="007F200C" w:rsidP="00C76B94">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szCs w:val="21"/>
        </w:rPr>
        <w:lastRenderedPageBreak/>
        <w:t xml:space="preserve">19. </w:t>
      </w:r>
    </w:p>
    <w:p w14:paraId="6ED3B936"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kern w:val="0"/>
          <w:szCs w:val="21"/>
          <w:lang w:val="zh-CN"/>
        </w:rPr>
        <w:t>【答案】</w:t>
      </w:r>
      <w:r w:rsidRPr="00D64321">
        <w:rPr>
          <w:rFonts w:ascii="宋体" w:eastAsia="宋体" w:hAnsi="宋体" w:cs="Helvetica"/>
          <w:kern w:val="0"/>
          <w:szCs w:val="21"/>
        </w:rPr>
        <w:t>B</w:t>
      </w:r>
    </w:p>
    <w:p w14:paraId="4B754FE4"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hint="eastAsia"/>
          <w:kern w:val="0"/>
          <w:szCs w:val="21"/>
          <w:lang w:val="zh-CN"/>
        </w:rPr>
        <w:t>【解题思路】</w:t>
      </w:r>
    </w:p>
    <w:p w14:paraId="6E86C0A8"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第一步，确定题型。</w:t>
      </w:r>
    </w:p>
    <w:p w14:paraId="4299DD46"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根据提问方式中的“</w:t>
      </w:r>
      <w:r w:rsidRPr="00D64321">
        <w:rPr>
          <w:rFonts w:ascii="宋体" w:eastAsia="宋体" w:hAnsi="宋体" w:cs="Times New Roman" w:hint="eastAsia"/>
          <w:kern w:val="0"/>
          <w:szCs w:val="21"/>
          <w:lang w:val="zh-CN"/>
        </w:rPr>
        <w:t>质疑</w:t>
      </w:r>
      <w:r w:rsidRPr="00D64321">
        <w:rPr>
          <w:rFonts w:ascii="宋体" w:eastAsia="宋体" w:hAnsi="宋体" w:cs="Helvetica" w:hint="eastAsia"/>
          <w:kern w:val="0"/>
          <w:szCs w:val="21"/>
        </w:rPr>
        <w:t>”，确定为削弱论证。</w:t>
      </w:r>
    </w:p>
    <w:p w14:paraId="23CAA42B"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第二步，找论点和论据。</w:t>
      </w:r>
    </w:p>
    <w:p w14:paraId="3008C204"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论点：</w:t>
      </w:r>
      <w:r w:rsidRPr="00D64321">
        <w:rPr>
          <w:rFonts w:ascii="宋体" w:eastAsia="宋体" w:hAnsi="宋体" w:cs="Times New Roman" w:hint="eastAsia"/>
          <w:kern w:val="0"/>
          <w:szCs w:val="21"/>
          <w:lang w:val="zh-CN"/>
        </w:rPr>
        <w:t>阴冷天穿得少是导致关节炎的原因。</w:t>
      </w:r>
    </w:p>
    <w:p w14:paraId="5B07D65D"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Helvetica" w:hint="eastAsia"/>
          <w:kern w:val="0"/>
          <w:szCs w:val="21"/>
        </w:rPr>
        <w:t>论据：</w:t>
      </w:r>
      <w:r w:rsidRPr="00D64321">
        <w:rPr>
          <w:rFonts w:ascii="宋体" w:eastAsia="宋体" w:hAnsi="宋体" w:cs="Times New Roman" w:hint="eastAsia"/>
          <w:kern w:val="0"/>
          <w:szCs w:val="21"/>
          <w:lang w:val="zh-CN"/>
        </w:rPr>
        <w:t>张女士喜欢在冬天穿裙子，阴冷天会感觉到膝关节疼痛。后经医生诊断，她得了关节炎。</w:t>
      </w:r>
    </w:p>
    <w:p w14:paraId="56B78F7E"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第三步，辨析选项。</w:t>
      </w:r>
    </w:p>
    <w:p w14:paraId="5B08A937"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Helvetica" w:hint="eastAsia"/>
          <w:kern w:val="0"/>
          <w:szCs w:val="21"/>
        </w:rPr>
        <w:t>A项，增加反向论据。</w:t>
      </w:r>
      <w:r w:rsidRPr="00D64321">
        <w:rPr>
          <w:rFonts w:ascii="宋体" w:eastAsia="宋体" w:hAnsi="宋体" w:cs="Times New Roman" w:hint="eastAsia"/>
          <w:kern w:val="0"/>
          <w:szCs w:val="21"/>
          <w:lang w:val="zh-CN"/>
        </w:rPr>
        <w:t>日本一些年轻女士喜欢冬天穿裙子，却并没有患上关节炎，通过举反例的方式来说明阴冷天穿得少不是关节炎的原因，具有削弱作用；</w:t>
      </w:r>
    </w:p>
    <w:p w14:paraId="76509804"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Helvetica" w:hint="eastAsia"/>
          <w:kern w:val="0"/>
          <w:szCs w:val="21"/>
        </w:rPr>
        <w:t>B项，削弱论点。</w:t>
      </w:r>
      <w:r w:rsidRPr="00D64321">
        <w:rPr>
          <w:rFonts w:ascii="宋体" w:eastAsia="宋体" w:hAnsi="宋体" w:cs="Times New Roman" w:hint="eastAsia"/>
          <w:kern w:val="0"/>
          <w:szCs w:val="21"/>
          <w:lang w:val="zh-CN"/>
        </w:rPr>
        <w:t>表明导致关节炎的根本原因是劳损、感染或创伤，阴冷天穿得</w:t>
      </w:r>
      <w:proofErr w:type="gramStart"/>
      <w:r w:rsidRPr="00D64321">
        <w:rPr>
          <w:rFonts w:ascii="宋体" w:eastAsia="宋体" w:hAnsi="宋体" w:cs="Times New Roman" w:hint="eastAsia"/>
          <w:kern w:val="0"/>
          <w:szCs w:val="21"/>
          <w:lang w:val="zh-CN"/>
        </w:rPr>
        <w:t>少只是</w:t>
      </w:r>
      <w:proofErr w:type="gramEnd"/>
      <w:r w:rsidRPr="00D64321">
        <w:rPr>
          <w:rFonts w:ascii="宋体" w:eastAsia="宋体" w:hAnsi="宋体" w:cs="Times New Roman" w:hint="eastAsia"/>
          <w:kern w:val="0"/>
          <w:szCs w:val="21"/>
          <w:lang w:val="zh-CN"/>
        </w:rPr>
        <w:t>关节炎发作的一个诱因，具有削弱作用；</w:t>
      </w:r>
    </w:p>
    <w:p w14:paraId="0CE4C705"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Helvetica" w:hint="eastAsia"/>
          <w:kern w:val="0"/>
          <w:szCs w:val="21"/>
        </w:rPr>
        <w:t>C项，增加反向论据。</w:t>
      </w:r>
      <w:r w:rsidRPr="00D64321">
        <w:rPr>
          <w:rFonts w:ascii="宋体" w:eastAsia="宋体" w:hAnsi="宋体" w:cs="Times New Roman" w:hint="eastAsia"/>
          <w:kern w:val="0"/>
          <w:szCs w:val="21"/>
          <w:lang w:val="zh-CN"/>
        </w:rPr>
        <w:t>张女士的姐姐也喜欢在冬天穿裙子，但没得关节炎，也是通过举反例的方式说明阴冷天穿得少没得关节炎，具有削弱作用；</w:t>
      </w:r>
    </w:p>
    <w:p w14:paraId="3FB3BE25"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Helvetica" w:hint="eastAsia"/>
          <w:kern w:val="0"/>
          <w:szCs w:val="21"/>
        </w:rPr>
        <w:t>D项，不明确选项。</w:t>
      </w:r>
      <w:r w:rsidRPr="00D64321">
        <w:rPr>
          <w:rFonts w:ascii="宋体" w:eastAsia="宋体" w:hAnsi="宋体" w:cs="Times New Roman" w:hint="eastAsia"/>
          <w:kern w:val="0"/>
          <w:szCs w:val="21"/>
          <w:lang w:val="zh-CN"/>
        </w:rPr>
        <w:t>阴冷天穿得多的人群中也有很多得了关节炎，不能说明阴冷天穿的</w:t>
      </w:r>
      <w:proofErr w:type="gramStart"/>
      <w:r w:rsidRPr="00D64321">
        <w:rPr>
          <w:rFonts w:ascii="宋体" w:eastAsia="宋体" w:hAnsi="宋体" w:cs="Times New Roman" w:hint="eastAsia"/>
          <w:kern w:val="0"/>
          <w:szCs w:val="21"/>
          <w:lang w:val="zh-CN"/>
        </w:rPr>
        <w:t>少是否</w:t>
      </w:r>
      <w:proofErr w:type="gramEnd"/>
      <w:r w:rsidRPr="00D64321">
        <w:rPr>
          <w:rFonts w:ascii="宋体" w:eastAsia="宋体" w:hAnsi="宋体" w:cs="Times New Roman" w:hint="eastAsia"/>
          <w:kern w:val="0"/>
          <w:szCs w:val="21"/>
          <w:lang w:val="zh-CN"/>
        </w:rPr>
        <w:t>会得关节炎，排除。</w:t>
      </w:r>
    </w:p>
    <w:p w14:paraId="6D92552D"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第四步，削弱力度比较。</w:t>
      </w:r>
    </w:p>
    <w:p w14:paraId="21DA80FB"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削弱论点的削弱力度大于增加反向论据，且A中仅仅是“</w:t>
      </w:r>
      <w:r w:rsidRPr="00D64321">
        <w:rPr>
          <w:rFonts w:ascii="宋体" w:eastAsia="宋体" w:hAnsi="宋体" w:cs="Times New Roman" w:hint="eastAsia"/>
          <w:kern w:val="0"/>
          <w:szCs w:val="21"/>
          <w:lang w:val="zh-CN"/>
        </w:rPr>
        <w:t>日本一些年轻女士</w:t>
      </w:r>
      <w:r w:rsidRPr="00D64321">
        <w:rPr>
          <w:rFonts w:ascii="宋体" w:eastAsia="宋体" w:hAnsi="宋体" w:cs="Helvetica" w:hint="eastAsia"/>
          <w:kern w:val="0"/>
          <w:szCs w:val="21"/>
        </w:rPr>
        <w:t>”，C中“</w:t>
      </w:r>
      <w:r w:rsidRPr="00D64321">
        <w:rPr>
          <w:rFonts w:ascii="宋体" w:eastAsia="宋体" w:hAnsi="宋体" w:cs="Times New Roman" w:hint="eastAsia"/>
          <w:kern w:val="0"/>
          <w:szCs w:val="21"/>
          <w:lang w:val="zh-CN"/>
        </w:rPr>
        <w:t>张女士的姐姐</w:t>
      </w:r>
      <w:r w:rsidRPr="00D64321">
        <w:rPr>
          <w:rFonts w:ascii="宋体" w:eastAsia="宋体" w:hAnsi="宋体" w:cs="Helvetica" w:hint="eastAsia"/>
          <w:kern w:val="0"/>
          <w:szCs w:val="21"/>
        </w:rPr>
        <w:t>”只是一部分情况，不能说明全部情况。</w:t>
      </w:r>
    </w:p>
    <w:p w14:paraId="5692EABC"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因此，选择B选项。</w:t>
      </w:r>
    </w:p>
    <w:p w14:paraId="5D44080F" w14:textId="77777777" w:rsidR="007F200C"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hint="eastAsia"/>
          <w:kern w:val="0"/>
          <w:szCs w:val="21"/>
          <w:lang w:val="zh-CN"/>
        </w:rPr>
        <w:t>【拓展】</w:t>
      </w:r>
      <w:r w:rsidRPr="00D64321">
        <w:rPr>
          <w:rFonts w:ascii="宋体" w:eastAsia="宋体" w:hAnsi="宋体" w:cs="Helvetica" w:hint="eastAsia"/>
          <w:kern w:val="0"/>
          <w:szCs w:val="21"/>
        </w:rPr>
        <w:t>削弱力度强弱比较：削弱论点强于切断联系强于削弱论据。</w:t>
      </w:r>
    </w:p>
    <w:p w14:paraId="3B5C997E" w14:textId="401F2834" w:rsidR="007F200C" w:rsidRPr="00D64321" w:rsidRDefault="007F200C" w:rsidP="00C76B94">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szCs w:val="21"/>
        </w:rPr>
        <w:t xml:space="preserve">20. </w:t>
      </w:r>
    </w:p>
    <w:p w14:paraId="6A79588D"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kern w:val="0"/>
          <w:szCs w:val="21"/>
          <w:lang w:val="zh-CN"/>
        </w:rPr>
        <w:t>【答案】</w:t>
      </w:r>
      <w:r w:rsidRPr="00D64321">
        <w:rPr>
          <w:rFonts w:ascii="宋体" w:eastAsia="宋体" w:hAnsi="宋体" w:cs="Helvetica"/>
          <w:kern w:val="0"/>
          <w:szCs w:val="21"/>
        </w:rPr>
        <w:t>D</w:t>
      </w:r>
    </w:p>
    <w:p w14:paraId="4C471AFF"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【解题思路】</w:t>
      </w:r>
    </w:p>
    <w:p w14:paraId="5EE3998D"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第一步，确定题型。</w:t>
      </w:r>
    </w:p>
    <w:p w14:paraId="5C86AC29"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题干有明显的信息匹配特征，确定为分析推理。</w:t>
      </w:r>
    </w:p>
    <w:p w14:paraId="358776FD"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第二步，分析条件，进行推理。</w:t>
      </w:r>
    </w:p>
    <w:p w14:paraId="28EC9670"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①第一个小品→第二个舞蹈；</w:t>
      </w:r>
    </w:p>
    <w:p w14:paraId="175407F4"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②第二个歌曲→第一个舞蹈；</w:t>
      </w:r>
    </w:p>
    <w:p w14:paraId="0DC1D723"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③第三个小品或舞蹈→第二个歌曲。</w:t>
      </w:r>
    </w:p>
    <w:p w14:paraId="606715BB"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且相邻的节目不能属于同一种类。</w:t>
      </w:r>
    </w:p>
    <w:p w14:paraId="6DB993BA"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利用代入法辨析选项：</w:t>
      </w:r>
    </w:p>
    <w:p w14:paraId="03653CE3"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A项，第二与第三个节目都是舞蹈属于同一种类，排除；</w:t>
      </w:r>
    </w:p>
    <w:p w14:paraId="5DDD7CBF"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B项，第一个节目是小品，根据①可知，第二个节目必然是舞蹈，但选项中是歌曲，排除；</w:t>
      </w:r>
    </w:p>
    <w:p w14:paraId="150792A4"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C项，第三个节目是舞蹈，依据③可知，第二个节目是歌曲，但选项中是小品，排除；</w:t>
      </w:r>
    </w:p>
    <w:p w14:paraId="5E915C97"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D项，与条件①②③均不矛盾，符合题意。</w:t>
      </w:r>
    </w:p>
    <w:p w14:paraId="099A03D8" w14:textId="77777777" w:rsidR="007F200C"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因此，选择D选项。</w:t>
      </w:r>
    </w:p>
    <w:p w14:paraId="66E5CC1E" w14:textId="5A065607" w:rsidR="007F200C" w:rsidRPr="00D64321" w:rsidRDefault="007F200C" w:rsidP="00C76B94">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szCs w:val="21"/>
        </w:rPr>
        <w:t xml:space="preserve">21. </w:t>
      </w:r>
    </w:p>
    <w:p w14:paraId="18D479D6"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kern w:val="0"/>
          <w:szCs w:val="21"/>
          <w:lang w:val="zh-CN"/>
        </w:rPr>
        <w:t>【答案】</w:t>
      </w:r>
      <w:r w:rsidRPr="00D64321">
        <w:rPr>
          <w:rFonts w:ascii="宋体" w:eastAsia="宋体" w:hAnsi="宋体" w:cs="Helvetica"/>
          <w:kern w:val="0"/>
          <w:szCs w:val="21"/>
        </w:rPr>
        <w:t>C</w:t>
      </w:r>
    </w:p>
    <w:p w14:paraId="2A52BF8A"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hint="eastAsia"/>
          <w:kern w:val="0"/>
          <w:szCs w:val="21"/>
          <w:lang w:val="zh-CN"/>
        </w:rPr>
        <w:lastRenderedPageBreak/>
        <w:t>【解题思路】</w:t>
      </w:r>
    </w:p>
    <w:p w14:paraId="438ADED5"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rPr>
      </w:pPr>
      <w:r w:rsidRPr="00D64321">
        <w:rPr>
          <w:rFonts w:ascii="宋体" w:eastAsia="宋体" w:hAnsi="宋体" w:cs="宋体" w:hint="eastAsia"/>
          <w:color w:val="000000"/>
          <w:szCs w:val="21"/>
          <w:lang w:val="zh-TW" w:eastAsia="zh-TW"/>
        </w:rPr>
        <w:t>第一步，看提问方式</w:t>
      </w:r>
      <w:r w:rsidRPr="00D64321">
        <w:rPr>
          <w:rFonts w:ascii="宋体" w:eastAsia="宋体" w:hAnsi="宋体" w:cs="宋体" w:hint="eastAsia"/>
          <w:color w:val="000000"/>
          <w:szCs w:val="21"/>
          <w:lang w:val="zh-TW"/>
        </w:rPr>
        <w:t>，</w:t>
      </w:r>
      <w:r w:rsidRPr="00D64321">
        <w:rPr>
          <w:rFonts w:ascii="宋体" w:eastAsia="宋体" w:hAnsi="宋体" w:cs="宋体" w:hint="eastAsia"/>
          <w:color w:val="000000"/>
          <w:szCs w:val="21"/>
          <w:lang w:val="zh-CN"/>
        </w:rPr>
        <w:t>本题属于选是题。</w:t>
      </w:r>
    </w:p>
    <w:p w14:paraId="41937914"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rPr>
      </w:pPr>
      <w:r w:rsidRPr="00D64321">
        <w:rPr>
          <w:rFonts w:ascii="宋体" w:eastAsia="宋体" w:hAnsi="宋体" w:cs="宋体" w:hint="eastAsia"/>
          <w:color w:val="000000"/>
          <w:szCs w:val="21"/>
          <w:lang w:val="zh-TW" w:eastAsia="zh-TW"/>
        </w:rPr>
        <w:t>第二步，找关键信息</w:t>
      </w:r>
      <w:r w:rsidRPr="00D64321">
        <w:rPr>
          <w:rFonts w:ascii="宋体" w:eastAsia="宋体" w:hAnsi="宋体" w:cs="宋体" w:hint="eastAsia"/>
          <w:color w:val="000000"/>
          <w:szCs w:val="21"/>
          <w:lang w:val="zh-TW"/>
        </w:rPr>
        <w:t>。</w:t>
      </w:r>
    </w:p>
    <w:p w14:paraId="5198DD17"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color w:val="000000"/>
          <w:szCs w:val="21"/>
          <w:lang w:val="zh-CN"/>
        </w:rPr>
        <w:t>1.</w:t>
      </w:r>
      <w:r w:rsidRPr="00D64321">
        <w:rPr>
          <w:rFonts w:ascii="宋体" w:eastAsia="宋体" w:hAnsi="宋体" w:cs="Times New Roman" w:hint="eastAsia"/>
          <w:color w:val="000000"/>
          <w:szCs w:val="21"/>
          <w:lang w:val="zh-TW"/>
        </w:rPr>
        <w:t>个体长期从事一项相同的工作</w:t>
      </w:r>
      <w:r w:rsidRPr="00D64321">
        <w:rPr>
          <w:rFonts w:ascii="宋体" w:eastAsia="宋体" w:hAnsi="宋体" w:cs="宋体" w:hint="eastAsia"/>
          <w:color w:val="000000"/>
          <w:szCs w:val="21"/>
          <w:lang w:val="zh-CN"/>
        </w:rPr>
        <w:t>；</w:t>
      </w:r>
    </w:p>
    <w:p w14:paraId="7066999D"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color w:val="000000"/>
          <w:szCs w:val="21"/>
          <w:lang w:val="zh-CN"/>
        </w:rPr>
        <w:t>2.</w:t>
      </w:r>
      <w:r w:rsidRPr="00D64321">
        <w:rPr>
          <w:rFonts w:ascii="宋体" w:eastAsia="宋体" w:hAnsi="宋体" w:cs="Times New Roman" w:hint="eastAsia"/>
          <w:color w:val="000000"/>
          <w:szCs w:val="21"/>
          <w:lang w:val="zh-CN"/>
        </w:rPr>
        <w:t>保持在一定层面，只是进行自我重复，没有任何变化和改观。</w:t>
      </w:r>
    </w:p>
    <w:p w14:paraId="2B200935"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rPr>
      </w:pPr>
      <w:r w:rsidRPr="00D64321">
        <w:rPr>
          <w:rFonts w:ascii="宋体" w:eastAsia="宋体" w:hAnsi="宋体" w:cs="宋体" w:hint="eastAsia"/>
          <w:color w:val="000000"/>
          <w:szCs w:val="21"/>
          <w:lang w:val="zh-TW" w:eastAsia="zh-TW"/>
        </w:rPr>
        <w:t>第三步，辨析选项</w:t>
      </w:r>
      <w:r w:rsidRPr="00D64321">
        <w:rPr>
          <w:rFonts w:ascii="宋体" w:eastAsia="宋体" w:hAnsi="宋体" w:cs="宋体" w:hint="eastAsia"/>
          <w:color w:val="000000"/>
          <w:szCs w:val="21"/>
          <w:lang w:val="zh-TW"/>
        </w:rPr>
        <w:t>。</w:t>
      </w:r>
    </w:p>
    <w:p w14:paraId="070E02C2"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color w:val="000000"/>
          <w:szCs w:val="21"/>
          <w:lang w:val="zh-CN"/>
        </w:rPr>
        <w:t>A</w:t>
      </w:r>
      <w:r w:rsidRPr="00D64321">
        <w:rPr>
          <w:rFonts w:ascii="宋体" w:eastAsia="宋体" w:hAnsi="宋体" w:cs="宋体" w:hint="eastAsia"/>
          <w:color w:val="000000"/>
          <w:szCs w:val="21"/>
          <w:lang w:val="zh-CN"/>
        </w:rPr>
        <w:t>项，</w:t>
      </w:r>
      <w:r w:rsidRPr="00D64321">
        <w:rPr>
          <w:rFonts w:ascii="宋体" w:eastAsia="宋体" w:hAnsi="宋体" w:cs="Times New Roman" w:hint="eastAsia"/>
          <w:color w:val="000000"/>
          <w:szCs w:val="21"/>
          <w:lang w:val="zh-CN"/>
        </w:rPr>
        <w:t>三年换了五份工作未体现“长期从事一项相同的工作”，</w:t>
      </w:r>
      <w:r w:rsidRPr="00D64321">
        <w:rPr>
          <w:rFonts w:ascii="宋体" w:eastAsia="宋体" w:hAnsi="宋体" w:cs="宋体" w:hint="eastAsia"/>
          <w:color w:val="000000"/>
          <w:szCs w:val="21"/>
          <w:lang w:val="zh-CN"/>
        </w:rPr>
        <w:t>不符合定义；</w:t>
      </w:r>
    </w:p>
    <w:p w14:paraId="3F8C9169"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color w:val="000000"/>
          <w:szCs w:val="21"/>
          <w:lang w:val="zh-CN"/>
        </w:rPr>
        <w:t>B</w:t>
      </w:r>
      <w:r w:rsidRPr="00D64321">
        <w:rPr>
          <w:rFonts w:ascii="宋体" w:eastAsia="宋体" w:hAnsi="宋体" w:cs="宋体" w:hint="eastAsia"/>
          <w:color w:val="000000"/>
          <w:szCs w:val="21"/>
          <w:lang w:val="zh-CN"/>
        </w:rPr>
        <w:t>项，</w:t>
      </w:r>
      <w:r w:rsidRPr="00D64321">
        <w:rPr>
          <w:rFonts w:ascii="宋体" w:eastAsia="宋体" w:hAnsi="宋体" w:cs="Times New Roman" w:hint="eastAsia"/>
          <w:color w:val="000000"/>
          <w:szCs w:val="21"/>
          <w:lang w:val="zh-CN"/>
        </w:rPr>
        <w:t>在图书馆工作十几年</w:t>
      </w:r>
      <w:r w:rsidRPr="00D64321">
        <w:rPr>
          <w:rFonts w:ascii="宋体" w:eastAsia="宋体" w:hAnsi="宋体" w:cs="Times New Roman" w:hint="eastAsia"/>
          <w:color w:val="000000"/>
          <w:szCs w:val="21"/>
          <w:lang w:val="zh-TW"/>
        </w:rPr>
        <w:t>体现了“长期从事一项相同的工作”，但经常有研究成果发表并非“保持在一定层面，只是自我重复”，</w:t>
      </w:r>
      <w:r w:rsidRPr="00D64321">
        <w:rPr>
          <w:rFonts w:ascii="宋体" w:eastAsia="宋体" w:hAnsi="宋体" w:cs="宋体" w:hint="eastAsia"/>
          <w:color w:val="000000"/>
          <w:szCs w:val="21"/>
          <w:lang w:val="zh-TW"/>
        </w:rPr>
        <w:t>不符合定义</w:t>
      </w:r>
      <w:r w:rsidRPr="00D64321">
        <w:rPr>
          <w:rFonts w:ascii="宋体" w:eastAsia="宋体" w:hAnsi="宋体" w:cs="宋体" w:hint="eastAsia"/>
          <w:color w:val="000000"/>
          <w:szCs w:val="21"/>
          <w:lang w:val="zh-CN"/>
        </w:rPr>
        <w:t>；</w:t>
      </w:r>
    </w:p>
    <w:p w14:paraId="0EB3472F"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color w:val="000000"/>
          <w:szCs w:val="21"/>
          <w:lang w:val="zh-CN"/>
        </w:rPr>
        <w:t>C</w:t>
      </w:r>
      <w:r w:rsidRPr="00D64321">
        <w:rPr>
          <w:rFonts w:ascii="宋体" w:eastAsia="宋体" w:hAnsi="宋体" w:cs="宋体" w:hint="eastAsia"/>
          <w:color w:val="000000"/>
          <w:szCs w:val="21"/>
          <w:lang w:val="zh-CN"/>
        </w:rPr>
        <w:t>项，</w:t>
      </w:r>
      <w:r w:rsidRPr="00D64321">
        <w:rPr>
          <w:rFonts w:ascii="宋体" w:eastAsia="宋体" w:hAnsi="宋体" w:cs="Times New Roman" w:hint="eastAsia"/>
          <w:color w:val="000000"/>
          <w:szCs w:val="21"/>
          <w:lang w:val="zh-TW"/>
        </w:rPr>
        <w:t>打工二十余年体现了“长期从事一项相同的工作”，长期在某公司</w:t>
      </w:r>
      <w:proofErr w:type="gramStart"/>
      <w:r w:rsidRPr="00D64321">
        <w:rPr>
          <w:rFonts w:ascii="宋体" w:eastAsia="宋体" w:hAnsi="宋体" w:cs="Times New Roman" w:hint="eastAsia"/>
          <w:color w:val="000000"/>
          <w:szCs w:val="21"/>
          <w:lang w:val="zh-TW"/>
        </w:rPr>
        <w:t>做保</w:t>
      </w:r>
      <w:proofErr w:type="gramEnd"/>
      <w:r w:rsidRPr="00D64321">
        <w:rPr>
          <w:rFonts w:ascii="宋体" w:eastAsia="宋体" w:hAnsi="宋体" w:cs="Times New Roman" w:hint="eastAsia"/>
          <w:color w:val="000000"/>
          <w:szCs w:val="21"/>
          <w:lang w:val="zh-TW"/>
        </w:rPr>
        <w:t>安，一直没有什么改变体现了“只是自我重复，没有任何变化和改观”，</w:t>
      </w:r>
      <w:r w:rsidRPr="00D64321">
        <w:rPr>
          <w:rFonts w:ascii="宋体" w:eastAsia="宋体" w:hAnsi="宋体" w:cs="宋体" w:hint="eastAsia"/>
          <w:color w:val="000000"/>
          <w:szCs w:val="21"/>
          <w:lang w:val="zh-CN"/>
        </w:rPr>
        <w:t>符合定义；</w:t>
      </w:r>
    </w:p>
    <w:p w14:paraId="0EBE87FB"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color w:val="000000"/>
          <w:szCs w:val="21"/>
          <w:lang w:val="zh-CN"/>
        </w:rPr>
        <w:t>D</w:t>
      </w:r>
      <w:r w:rsidRPr="00D64321">
        <w:rPr>
          <w:rFonts w:ascii="宋体" w:eastAsia="宋体" w:hAnsi="宋体" w:cs="宋体" w:hint="eastAsia"/>
          <w:color w:val="000000"/>
          <w:szCs w:val="21"/>
          <w:lang w:val="zh-CN"/>
        </w:rPr>
        <w:t>项，</w:t>
      </w:r>
      <w:r w:rsidRPr="00D64321">
        <w:rPr>
          <w:rFonts w:ascii="宋体" w:eastAsia="宋体" w:hAnsi="宋体" w:cs="Times New Roman" w:hint="eastAsia"/>
          <w:color w:val="000000"/>
          <w:szCs w:val="21"/>
          <w:lang w:val="zh-CN"/>
        </w:rPr>
        <w:t>张先生性格固执，和刘阿姨过了几十年都没有什么改善</w:t>
      </w:r>
      <w:r w:rsidRPr="00D64321">
        <w:rPr>
          <w:rFonts w:ascii="宋体" w:eastAsia="宋体" w:hAnsi="宋体" w:cs="宋体" w:hint="eastAsia"/>
          <w:color w:val="000000"/>
          <w:szCs w:val="21"/>
          <w:lang w:val="zh-CN"/>
        </w:rPr>
        <w:t>，</w:t>
      </w:r>
      <w:r w:rsidRPr="00D64321">
        <w:rPr>
          <w:rFonts w:ascii="宋体" w:eastAsia="宋体" w:hAnsi="宋体" w:cs="Times New Roman" w:hint="eastAsia"/>
          <w:color w:val="000000"/>
          <w:szCs w:val="21"/>
          <w:lang w:val="zh-CN"/>
        </w:rPr>
        <w:t>未体现“长期从事一项相同的工作”，不</w:t>
      </w:r>
      <w:r w:rsidRPr="00D64321">
        <w:rPr>
          <w:rFonts w:ascii="宋体" w:eastAsia="宋体" w:hAnsi="宋体" w:cs="宋体" w:hint="eastAsia"/>
          <w:color w:val="000000"/>
          <w:szCs w:val="21"/>
          <w:lang w:val="zh-CN"/>
        </w:rPr>
        <w:t>符合定义。</w:t>
      </w:r>
    </w:p>
    <w:p w14:paraId="3E735A9C" w14:textId="77777777" w:rsidR="007F200C"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宋体" w:hint="eastAsia"/>
          <w:color w:val="000000"/>
          <w:szCs w:val="21"/>
          <w:lang w:val="zh-CN"/>
        </w:rPr>
        <w:t>因此，选择</w:t>
      </w:r>
      <w:r w:rsidRPr="00D64321">
        <w:rPr>
          <w:rFonts w:ascii="宋体" w:eastAsia="宋体" w:hAnsi="宋体" w:cs="Times New Roman" w:hint="eastAsia"/>
          <w:color w:val="000000"/>
          <w:szCs w:val="21"/>
          <w:lang w:val="zh-CN"/>
        </w:rPr>
        <w:t>C选项</w:t>
      </w:r>
      <w:r w:rsidRPr="00D64321">
        <w:rPr>
          <w:rFonts w:ascii="宋体" w:eastAsia="宋体" w:hAnsi="宋体" w:cs="宋体" w:hint="eastAsia"/>
          <w:color w:val="000000"/>
          <w:szCs w:val="21"/>
          <w:lang w:val="zh-CN"/>
        </w:rPr>
        <w:t>。</w:t>
      </w:r>
    </w:p>
    <w:p w14:paraId="0F3DA976" w14:textId="555FDF4C" w:rsidR="007F200C" w:rsidRPr="00D64321" w:rsidRDefault="007F200C" w:rsidP="00C76B94">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szCs w:val="21"/>
        </w:rPr>
        <w:t xml:space="preserve">22. </w:t>
      </w:r>
    </w:p>
    <w:p w14:paraId="4B9ACE3C"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kern w:val="0"/>
          <w:szCs w:val="21"/>
          <w:lang w:val="zh-CN"/>
        </w:rPr>
        <w:t>【答案】</w:t>
      </w:r>
      <w:r w:rsidRPr="00D64321">
        <w:rPr>
          <w:rFonts w:ascii="宋体" w:eastAsia="宋体" w:hAnsi="宋体" w:cs="Helvetica"/>
          <w:kern w:val="0"/>
          <w:szCs w:val="21"/>
        </w:rPr>
        <w:t>D</w:t>
      </w:r>
    </w:p>
    <w:p w14:paraId="0CE6C0BF"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hint="eastAsia"/>
          <w:kern w:val="0"/>
          <w:szCs w:val="21"/>
          <w:lang w:val="zh-CN"/>
        </w:rPr>
        <w:t>【解题思路】</w:t>
      </w:r>
    </w:p>
    <w:p w14:paraId="0B7D16EA"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rPr>
      </w:pPr>
      <w:r w:rsidRPr="00D64321">
        <w:rPr>
          <w:rFonts w:ascii="宋体" w:eastAsia="宋体" w:hAnsi="宋体" w:cs="宋体" w:hint="eastAsia"/>
          <w:color w:val="000000"/>
          <w:szCs w:val="21"/>
          <w:lang w:val="zh-TW" w:eastAsia="zh-TW"/>
        </w:rPr>
        <w:t>第一步，看提问方式</w:t>
      </w:r>
      <w:r w:rsidRPr="00D64321">
        <w:rPr>
          <w:rFonts w:ascii="宋体" w:eastAsia="宋体" w:hAnsi="宋体" w:cs="宋体" w:hint="eastAsia"/>
          <w:color w:val="000000"/>
          <w:szCs w:val="21"/>
          <w:lang w:val="zh-TW"/>
        </w:rPr>
        <w:t>，</w:t>
      </w:r>
      <w:r w:rsidRPr="00D64321">
        <w:rPr>
          <w:rFonts w:ascii="宋体" w:eastAsia="宋体" w:hAnsi="宋体" w:cs="宋体" w:hint="eastAsia"/>
          <w:color w:val="000000"/>
          <w:szCs w:val="21"/>
          <w:lang w:val="zh-CN"/>
        </w:rPr>
        <w:t>本题属于选是题。</w:t>
      </w:r>
    </w:p>
    <w:p w14:paraId="58E4B2F9"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rPr>
      </w:pPr>
      <w:r w:rsidRPr="00D64321">
        <w:rPr>
          <w:rFonts w:ascii="宋体" w:eastAsia="宋体" w:hAnsi="宋体" w:cs="宋体" w:hint="eastAsia"/>
          <w:color w:val="000000"/>
          <w:szCs w:val="21"/>
          <w:lang w:val="zh-TW" w:eastAsia="zh-TW"/>
        </w:rPr>
        <w:t>第二步，找关键信息</w:t>
      </w:r>
      <w:r w:rsidRPr="00D64321">
        <w:rPr>
          <w:rFonts w:ascii="宋体" w:eastAsia="宋体" w:hAnsi="宋体" w:cs="宋体" w:hint="eastAsia"/>
          <w:color w:val="000000"/>
          <w:szCs w:val="21"/>
          <w:lang w:val="zh-TW"/>
        </w:rPr>
        <w:t>。</w:t>
      </w:r>
    </w:p>
    <w:p w14:paraId="58B2DB7D"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CN"/>
        </w:rPr>
      </w:pPr>
      <w:r w:rsidRPr="00D64321">
        <w:rPr>
          <w:rFonts w:ascii="宋体" w:eastAsia="宋体" w:hAnsi="宋体" w:cs="Times New Roman" w:hint="eastAsia"/>
          <w:color w:val="000000"/>
          <w:szCs w:val="21"/>
          <w:lang w:val="zh-TW"/>
        </w:rPr>
        <w:t>1.营造多边互动的教学环境</w:t>
      </w:r>
      <w:r w:rsidRPr="00D64321">
        <w:rPr>
          <w:rFonts w:ascii="宋体" w:eastAsia="宋体" w:hAnsi="宋体" w:cs="宋体" w:hint="eastAsia"/>
          <w:color w:val="000000"/>
          <w:szCs w:val="21"/>
          <w:lang w:val="zh-CN"/>
        </w:rPr>
        <w:t>；</w:t>
      </w:r>
    </w:p>
    <w:p w14:paraId="609B2CDD"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hint="eastAsia"/>
          <w:color w:val="000000"/>
          <w:szCs w:val="21"/>
          <w:lang w:val="zh-TW"/>
        </w:rPr>
        <w:t>2.教学双方平等交流探讨；</w:t>
      </w:r>
    </w:p>
    <w:p w14:paraId="3C150E0D"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hint="eastAsia"/>
          <w:color w:val="000000"/>
          <w:szCs w:val="21"/>
          <w:lang w:val="zh-TW"/>
        </w:rPr>
        <w:t>3.不同观点碰撞交融；</w:t>
      </w:r>
    </w:p>
    <w:p w14:paraId="0EC8D48E"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hint="eastAsia"/>
          <w:color w:val="000000"/>
          <w:szCs w:val="21"/>
          <w:lang w:val="zh-TW"/>
        </w:rPr>
        <w:t>4.激发教学双方主动性和探索性，从而提高教学效果。</w:t>
      </w:r>
    </w:p>
    <w:p w14:paraId="498EF82B"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rPr>
      </w:pPr>
      <w:r w:rsidRPr="00D64321">
        <w:rPr>
          <w:rFonts w:ascii="宋体" w:eastAsia="宋体" w:hAnsi="宋体" w:cs="宋体" w:hint="eastAsia"/>
          <w:color w:val="000000"/>
          <w:szCs w:val="21"/>
          <w:lang w:val="zh-TW" w:eastAsia="zh-TW"/>
        </w:rPr>
        <w:t>第三步，辨析选项</w:t>
      </w:r>
      <w:r w:rsidRPr="00D64321">
        <w:rPr>
          <w:rFonts w:ascii="宋体" w:eastAsia="宋体" w:hAnsi="宋体" w:cs="宋体" w:hint="eastAsia"/>
          <w:color w:val="000000"/>
          <w:szCs w:val="21"/>
          <w:lang w:val="zh-TW"/>
        </w:rPr>
        <w:t>。</w:t>
      </w:r>
    </w:p>
    <w:p w14:paraId="0CD36663"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color w:val="000000"/>
          <w:szCs w:val="21"/>
          <w:lang w:val="zh-CN"/>
        </w:rPr>
        <w:t>A</w:t>
      </w:r>
      <w:r w:rsidRPr="00D64321">
        <w:rPr>
          <w:rFonts w:ascii="宋体" w:eastAsia="宋体" w:hAnsi="宋体" w:cs="宋体" w:hint="eastAsia"/>
          <w:color w:val="000000"/>
          <w:szCs w:val="21"/>
          <w:lang w:val="zh-CN"/>
        </w:rPr>
        <w:t>项，</w:t>
      </w:r>
      <w:r w:rsidRPr="00D64321">
        <w:rPr>
          <w:rFonts w:ascii="宋体" w:eastAsia="宋体" w:hAnsi="宋体" w:cs="Times New Roman" w:hint="eastAsia"/>
          <w:color w:val="000000"/>
          <w:szCs w:val="21"/>
          <w:lang w:val="zh-CN"/>
        </w:rPr>
        <w:t>通过讲座向外国留学生介绍儒家思想未体现“互动的教学环境”、“平等交流讨论”，</w:t>
      </w:r>
      <w:r w:rsidRPr="00D64321">
        <w:rPr>
          <w:rFonts w:ascii="宋体" w:eastAsia="宋体" w:hAnsi="宋体" w:cs="宋体" w:hint="eastAsia"/>
          <w:color w:val="000000"/>
          <w:szCs w:val="21"/>
          <w:lang w:val="zh-CN"/>
        </w:rPr>
        <w:t>不符合定义；</w:t>
      </w:r>
    </w:p>
    <w:p w14:paraId="250B927F"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color w:val="000000"/>
          <w:szCs w:val="21"/>
          <w:lang w:val="zh-CN"/>
        </w:rPr>
        <w:t>B</w:t>
      </w:r>
      <w:r w:rsidRPr="00D64321">
        <w:rPr>
          <w:rFonts w:ascii="宋体" w:eastAsia="宋体" w:hAnsi="宋体" w:cs="宋体" w:hint="eastAsia"/>
          <w:color w:val="000000"/>
          <w:szCs w:val="21"/>
          <w:lang w:val="zh-CN"/>
        </w:rPr>
        <w:t>项，</w:t>
      </w:r>
      <w:r w:rsidRPr="00D64321">
        <w:rPr>
          <w:rFonts w:ascii="宋体" w:eastAsia="宋体" w:hAnsi="宋体" w:cs="Times New Roman" w:hint="eastAsia"/>
          <w:color w:val="000000"/>
          <w:szCs w:val="21"/>
          <w:lang w:val="zh-CN"/>
        </w:rPr>
        <w:t>带领学生进行课堂教学模拟实验</w:t>
      </w:r>
      <w:r w:rsidRPr="00D64321">
        <w:rPr>
          <w:rFonts w:ascii="宋体" w:eastAsia="宋体" w:hAnsi="宋体" w:cs="Times New Roman" w:hint="eastAsia"/>
          <w:color w:val="000000"/>
          <w:szCs w:val="21"/>
          <w:lang w:val="zh-TW"/>
        </w:rPr>
        <w:t>未体现“教学双方平等交流探讨”，</w:t>
      </w:r>
      <w:r w:rsidRPr="00D64321">
        <w:rPr>
          <w:rFonts w:ascii="宋体" w:eastAsia="宋体" w:hAnsi="宋体" w:cs="宋体" w:hint="eastAsia"/>
          <w:color w:val="000000"/>
          <w:szCs w:val="21"/>
          <w:lang w:val="zh-TW"/>
        </w:rPr>
        <w:t>不符合定义</w:t>
      </w:r>
      <w:r w:rsidRPr="00D64321">
        <w:rPr>
          <w:rFonts w:ascii="宋体" w:eastAsia="宋体" w:hAnsi="宋体" w:cs="宋体" w:hint="eastAsia"/>
          <w:color w:val="000000"/>
          <w:szCs w:val="21"/>
          <w:lang w:val="zh-CN"/>
        </w:rPr>
        <w:t>；</w:t>
      </w:r>
    </w:p>
    <w:p w14:paraId="47FFE442"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color w:val="000000"/>
          <w:szCs w:val="21"/>
          <w:lang w:val="zh-CN"/>
        </w:rPr>
        <w:t>C</w:t>
      </w:r>
      <w:r w:rsidRPr="00D64321">
        <w:rPr>
          <w:rFonts w:ascii="宋体" w:eastAsia="宋体" w:hAnsi="宋体" w:cs="宋体" w:hint="eastAsia"/>
          <w:color w:val="000000"/>
          <w:szCs w:val="21"/>
          <w:lang w:val="zh-CN"/>
        </w:rPr>
        <w:t>项，</w:t>
      </w:r>
      <w:r w:rsidRPr="00D64321">
        <w:rPr>
          <w:rFonts w:ascii="宋体" w:eastAsia="宋体" w:hAnsi="宋体" w:cs="Times New Roman" w:hint="eastAsia"/>
          <w:color w:val="000000"/>
          <w:szCs w:val="21"/>
          <w:lang w:val="zh-TW"/>
        </w:rPr>
        <w:t>小王报名参加课外一对一辅导未体现“教学双方平等交流探讨”和“不同观点碰撞交融”，不</w:t>
      </w:r>
      <w:r w:rsidRPr="00D64321">
        <w:rPr>
          <w:rFonts w:ascii="宋体" w:eastAsia="宋体" w:hAnsi="宋体" w:cs="宋体" w:hint="eastAsia"/>
          <w:color w:val="000000"/>
          <w:szCs w:val="21"/>
          <w:lang w:val="zh-CN"/>
        </w:rPr>
        <w:t>符合定义；</w:t>
      </w:r>
    </w:p>
    <w:p w14:paraId="3EE494D0"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70C0"/>
          <w:szCs w:val="21"/>
          <w:lang w:val="zh-TW" w:eastAsia="zh-TW"/>
        </w:rPr>
      </w:pPr>
      <w:r w:rsidRPr="00D64321">
        <w:rPr>
          <w:rFonts w:ascii="宋体" w:eastAsia="宋体" w:hAnsi="宋体" w:cs="Times New Roman"/>
          <w:color w:val="000000"/>
          <w:szCs w:val="21"/>
          <w:lang w:val="zh-CN"/>
        </w:rPr>
        <w:t>D</w:t>
      </w:r>
      <w:r w:rsidRPr="00D64321">
        <w:rPr>
          <w:rFonts w:ascii="宋体" w:eastAsia="宋体" w:hAnsi="宋体" w:cs="宋体" w:hint="eastAsia"/>
          <w:color w:val="000000"/>
          <w:szCs w:val="21"/>
          <w:lang w:val="zh-CN"/>
        </w:rPr>
        <w:t>项，</w:t>
      </w:r>
      <w:r w:rsidRPr="00D64321">
        <w:rPr>
          <w:rFonts w:ascii="宋体" w:eastAsia="宋体" w:hAnsi="宋体" w:cs="Times New Roman" w:hint="eastAsia"/>
          <w:color w:val="000000"/>
          <w:szCs w:val="21"/>
          <w:lang w:val="zh-CN"/>
        </w:rPr>
        <w:t>师生双方展开课堂辩论体现了“互动的教学环境”，辩论双方能够达到“教学双方平等交流探讨”的目的，</w:t>
      </w:r>
      <w:r w:rsidRPr="00D64321">
        <w:rPr>
          <w:rFonts w:ascii="宋体" w:eastAsia="宋体" w:hAnsi="宋体" w:cs="Times New Roman" w:hint="eastAsia"/>
          <w:szCs w:val="21"/>
          <w:lang w:val="zh-CN"/>
        </w:rPr>
        <w:t>通过辩论的方式可以实现“不同观点碰撞交融”、进而“激发教学双方主动性和探索性，从而提高教学效果”，</w:t>
      </w:r>
      <w:r w:rsidRPr="00D64321">
        <w:rPr>
          <w:rFonts w:ascii="宋体" w:eastAsia="宋体" w:hAnsi="宋体" w:cs="宋体" w:hint="eastAsia"/>
          <w:szCs w:val="21"/>
          <w:lang w:val="zh-CN"/>
        </w:rPr>
        <w:t>符合定义。</w:t>
      </w:r>
    </w:p>
    <w:p w14:paraId="622DCB6C"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宋体" w:hint="eastAsia"/>
          <w:color w:val="000000"/>
          <w:szCs w:val="21"/>
          <w:lang w:val="zh-CN"/>
        </w:rPr>
        <w:t>因此，选择</w:t>
      </w:r>
      <w:r w:rsidRPr="00D64321">
        <w:rPr>
          <w:rFonts w:ascii="宋体" w:eastAsia="宋体" w:hAnsi="宋体" w:cs="Times New Roman" w:hint="eastAsia"/>
          <w:color w:val="000000"/>
          <w:szCs w:val="21"/>
          <w:lang w:val="zh-CN"/>
        </w:rPr>
        <w:t>D选项</w:t>
      </w:r>
      <w:r w:rsidRPr="00D64321">
        <w:rPr>
          <w:rFonts w:ascii="宋体" w:eastAsia="宋体" w:hAnsi="宋体" w:cs="宋体" w:hint="eastAsia"/>
          <w:color w:val="000000"/>
          <w:szCs w:val="21"/>
          <w:lang w:val="zh-CN"/>
        </w:rPr>
        <w:t>。</w:t>
      </w:r>
    </w:p>
    <w:p w14:paraId="11E1E29A"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hint="eastAsia"/>
          <w:kern w:val="0"/>
          <w:szCs w:val="21"/>
          <w:lang w:val="zh-CN"/>
        </w:rPr>
        <w:t>【拓展】</w:t>
      </w:r>
      <w:r w:rsidRPr="00D64321">
        <w:rPr>
          <w:rFonts w:ascii="宋体" w:eastAsia="宋体" w:hAnsi="宋体" w:cs="Helvetica"/>
          <w:kern w:val="0"/>
          <w:szCs w:val="21"/>
        </w:rPr>
        <w:t>相关定义：体验式教学法</w:t>
      </w:r>
    </w:p>
    <w:p w14:paraId="21BEE4CC" w14:textId="77777777" w:rsidR="007F200C"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kern w:val="0"/>
          <w:szCs w:val="21"/>
        </w:rPr>
        <w:t>体验式教学法，是指在教学过程中为了达到既定的教学目的，从教学需要出发，引入、创造或创设与教学内容相适应的具体场景或氛围，以引起学生的情感体验，帮助学生迅速而正确的理解教学内容，促进他们的心理机能全面和谐发展的一种教学方法。</w:t>
      </w:r>
    </w:p>
    <w:p w14:paraId="4CA6FCA2" w14:textId="79B5FAB5" w:rsidR="007F200C" w:rsidRPr="00D64321" w:rsidRDefault="007F200C" w:rsidP="00C76B94">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szCs w:val="21"/>
        </w:rPr>
        <w:t xml:space="preserve">23. </w:t>
      </w:r>
    </w:p>
    <w:p w14:paraId="3D36B502"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kern w:val="0"/>
          <w:szCs w:val="21"/>
          <w:lang w:val="zh-CN"/>
        </w:rPr>
        <w:t>【答案】</w:t>
      </w:r>
      <w:r w:rsidRPr="00D64321">
        <w:rPr>
          <w:rFonts w:ascii="宋体" w:eastAsia="宋体" w:hAnsi="宋体" w:cs="Helvetica"/>
          <w:kern w:val="0"/>
          <w:szCs w:val="21"/>
        </w:rPr>
        <w:t>B</w:t>
      </w:r>
    </w:p>
    <w:p w14:paraId="76CAE59D"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hint="eastAsia"/>
          <w:kern w:val="0"/>
          <w:szCs w:val="21"/>
          <w:lang w:val="zh-CN"/>
        </w:rPr>
        <w:t>【解题思路】</w:t>
      </w:r>
    </w:p>
    <w:p w14:paraId="60D7BAB5"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rPr>
      </w:pPr>
      <w:r w:rsidRPr="00D64321">
        <w:rPr>
          <w:rFonts w:ascii="宋体" w:eastAsia="宋体" w:hAnsi="宋体" w:cs="宋体" w:hint="eastAsia"/>
          <w:color w:val="000000"/>
          <w:szCs w:val="21"/>
          <w:lang w:val="zh-TW" w:eastAsia="zh-TW"/>
        </w:rPr>
        <w:t>第一步，看提问方式</w:t>
      </w:r>
      <w:r w:rsidRPr="00D64321">
        <w:rPr>
          <w:rFonts w:ascii="宋体" w:eastAsia="宋体" w:hAnsi="宋体" w:cs="宋体" w:hint="eastAsia"/>
          <w:color w:val="000000"/>
          <w:szCs w:val="21"/>
          <w:lang w:val="zh-TW"/>
        </w:rPr>
        <w:t>，</w:t>
      </w:r>
      <w:r w:rsidRPr="00D64321">
        <w:rPr>
          <w:rFonts w:ascii="宋体" w:eastAsia="宋体" w:hAnsi="宋体" w:cs="宋体" w:hint="eastAsia"/>
          <w:color w:val="000000"/>
          <w:szCs w:val="21"/>
          <w:lang w:val="zh-CN"/>
        </w:rPr>
        <w:t>本题属于选是题。</w:t>
      </w:r>
    </w:p>
    <w:p w14:paraId="4F22A990"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rPr>
      </w:pPr>
      <w:r w:rsidRPr="00D64321">
        <w:rPr>
          <w:rFonts w:ascii="宋体" w:eastAsia="宋体" w:hAnsi="宋体" w:cs="宋体" w:hint="eastAsia"/>
          <w:color w:val="000000"/>
          <w:szCs w:val="21"/>
          <w:lang w:val="zh-TW" w:eastAsia="zh-TW"/>
        </w:rPr>
        <w:t>第二步，找关键信息</w:t>
      </w:r>
      <w:r w:rsidRPr="00D64321">
        <w:rPr>
          <w:rFonts w:ascii="宋体" w:eastAsia="宋体" w:hAnsi="宋体" w:cs="宋体" w:hint="eastAsia"/>
          <w:color w:val="000000"/>
          <w:szCs w:val="21"/>
          <w:lang w:val="zh-TW"/>
        </w:rPr>
        <w:t>。</w:t>
      </w:r>
    </w:p>
    <w:p w14:paraId="7FCFE428"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color w:val="000000"/>
          <w:szCs w:val="21"/>
          <w:lang w:val="zh-CN"/>
        </w:rPr>
        <w:lastRenderedPageBreak/>
        <w:t>1.</w:t>
      </w:r>
      <w:r w:rsidRPr="00D64321">
        <w:rPr>
          <w:rFonts w:ascii="宋体" w:eastAsia="宋体" w:hAnsi="宋体" w:cs="Times New Roman" w:hint="eastAsia"/>
          <w:kern w:val="0"/>
          <w:szCs w:val="21"/>
          <w:lang w:val="zh-CN"/>
        </w:rPr>
        <w:t>个人对令人震撼的事件容易留下深刻而准确的记忆</w:t>
      </w:r>
      <w:r w:rsidRPr="00D64321">
        <w:rPr>
          <w:rFonts w:ascii="宋体" w:eastAsia="宋体" w:hAnsi="宋体" w:cs="宋体" w:hint="eastAsia"/>
          <w:color w:val="000000"/>
          <w:szCs w:val="21"/>
          <w:lang w:val="zh-CN"/>
        </w:rPr>
        <w:t>；</w:t>
      </w:r>
    </w:p>
    <w:p w14:paraId="6570D37B"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CN"/>
        </w:rPr>
      </w:pPr>
      <w:r w:rsidRPr="00D64321">
        <w:rPr>
          <w:rFonts w:ascii="宋体" w:eastAsia="宋体" w:hAnsi="宋体" w:cs="Times New Roman"/>
          <w:color w:val="000000"/>
          <w:szCs w:val="21"/>
          <w:lang w:val="zh-CN"/>
        </w:rPr>
        <w:t>2.</w:t>
      </w:r>
      <w:r w:rsidRPr="00D64321">
        <w:rPr>
          <w:rFonts w:ascii="宋体" w:eastAsia="宋体" w:hAnsi="宋体" w:cs="Times New Roman" w:hint="eastAsia"/>
          <w:kern w:val="0"/>
          <w:szCs w:val="21"/>
          <w:lang w:val="zh-CN"/>
        </w:rPr>
        <w:t>记忆的准确性不随时间的推移而减弱</w:t>
      </w:r>
      <w:r w:rsidRPr="00D64321">
        <w:rPr>
          <w:rFonts w:ascii="宋体" w:eastAsia="宋体" w:hAnsi="宋体" w:cs="Times New Roman" w:hint="eastAsia"/>
          <w:color w:val="000000"/>
          <w:szCs w:val="21"/>
          <w:lang w:val="zh-CN"/>
        </w:rPr>
        <w:t>。</w:t>
      </w:r>
    </w:p>
    <w:p w14:paraId="346E06C0"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rPr>
      </w:pPr>
      <w:r w:rsidRPr="00D64321">
        <w:rPr>
          <w:rFonts w:ascii="宋体" w:eastAsia="宋体" w:hAnsi="宋体" w:cs="宋体" w:hint="eastAsia"/>
          <w:color w:val="000000"/>
          <w:szCs w:val="21"/>
          <w:lang w:val="zh-TW" w:eastAsia="zh-TW"/>
        </w:rPr>
        <w:t>第三步，辨析选项</w:t>
      </w:r>
      <w:r w:rsidRPr="00D64321">
        <w:rPr>
          <w:rFonts w:ascii="宋体" w:eastAsia="宋体" w:hAnsi="宋体" w:cs="宋体" w:hint="eastAsia"/>
          <w:color w:val="000000"/>
          <w:szCs w:val="21"/>
          <w:lang w:val="zh-TW"/>
        </w:rPr>
        <w:t>。</w:t>
      </w:r>
    </w:p>
    <w:p w14:paraId="7C05D142"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color w:val="000000"/>
          <w:szCs w:val="21"/>
          <w:lang w:val="zh-CN"/>
        </w:rPr>
        <w:t>A</w:t>
      </w:r>
      <w:r w:rsidRPr="00D64321">
        <w:rPr>
          <w:rFonts w:ascii="宋体" w:eastAsia="宋体" w:hAnsi="宋体" w:cs="宋体" w:hint="eastAsia"/>
          <w:color w:val="000000"/>
          <w:szCs w:val="21"/>
          <w:lang w:val="zh-CN"/>
        </w:rPr>
        <w:t>项，</w:t>
      </w:r>
      <w:r w:rsidRPr="00D64321">
        <w:rPr>
          <w:rFonts w:ascii="宋体" w:eastAsia="宋体" w:hAnsi="宋体" w:cs="Times New Roman" w:hint="eastAsia"/>
          <w:color w:val="000000"/>
          <w:szCs w:val="21"/>
          <w:lang w:val="zh-CN"/>
        </w:rPr>
        <w:t>“课文内容”并非“令人震撼的事件”，</w:t>
      </w:r>
      <w:r w:rsidRPr="00D64321">
        <w:rPr>
          <w:rFonts w:ascii="宋体" w:eastAsia="宋体" w:hAnsi="宋体" w:cs="宋体" w:hint="eastAsia"/>
          <w:color w:val="000000"/>
          <w:szCs w:val="21"/>
          <w:lang w:val="zh-CN"/>
        </w:rPr>
        <w:t>不符合定义；</w:t>
      </w:r>
    </w:p>
    <w:p w14:paraId="0639C532"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color w:val="000000"/>
          <w:szCs w:val="21"/>
          <w:lang w:val="zh-CN"/>
        </w:rPr>
        <w:t>B</w:t>
      </w:r>
      <w:r w:rsidRPr="00D64321">
        <w:rPr>
          <w:rFonts w:ascii="宋体" w:eastAsia="宋体" w:hAnsi="宋体" w:cs="宋体" w:hint="eastAsia"/>
          <w:color w:val="000000"/>
          <w:szCs w:val="21"/>
          <w:lang w:val="zh-CN"/>
        </w:rPr>
        <w:t>项，</w:t>
      </w:r>
      <w:r w:rsidRPr="00D64321">
        <w:rPr>
          <w:rFonts w:ascii="宋体" w:eastAsia="宋体" w:hAnsi="宋体" w:cs="Times New Roman" w:hint="eastAsia"/>
          <w:color w:val="000000"/>
          <w:szCs w:val="21"/>
          <w:lang w:val="zh-CN"/>
        </w:rPr>
        <w:t>“经历</w:t>
      </w:r>
      <w:proofErr w:type="gramStart"/>
      <w:r w:rsidRPr="00D64321">
        <w:rPr>
          <w:rFonts w:ascii="宋体" w:eastAsia="宋体" w:hAnsi="宋体" w:cs="Times New Roman" w:hint="eastAsia"/>
          <w:color w:val="000000"/>
          <w:szCs w:val="21"/>
          <w:lang w:val="zh-CN"/>
        </w:rPr>
        <w:t>汶</w:t>
      </w:r>
      <w:proofErr w:type="gramEnd"/>
      <w:r w:rsidRPr="00D64321">
        <w:rPr>
          <w:rFonts w:ascii="宋体" w:eastAsia="宋体" w:hAnsi="宋体" w:cs="Times New Roman" w:hint="eastAsia"/>
          <w:color w:val="000000"/>
          <w:szCs w:val="21"/>
          <w:lang w:val="zh-CN"/>
        </w:rPr>
        <w:t>川地震”</w:t>
      </w:r>
      <w:r w:rsidRPr="00D64321">
        <w:rPr>
          <w:rFonts w:ascii="宋体" w:eastAsia="宋体" w:hAnsi="宋体" w:cs="Times New Roman" w:hint="eastAsia"/>
          <w:color w:val="000000"/>
          <w:szCs w:val="21"/>
          <w:lang w:val="zh-TW"/>
        </w:rPr>
        <w:t>符合“令人震撼的事件”，“八年后仍记忆犹新”符合“</w:t>
      </w:r>
      <w:r w:rsidRPr="00D64321">
        <w:rPr>
          <w:rFonts w:ascii="宋体" w:eastAsia="宋体" w:hAnsi="宋体" w:cs="Times New Roman" w:hint="eastAsia"/>
          <w:kern w:val="0"/>
          <w:szCs w:val="21"/>
          <w:lang w:val="zh-CN"/>
        </w:rPr>
        <w:t>记忆的准确性不随时间的推移而减弱</w:t>
      </w:r>
      <w:r w:rsidRPr="00D64321">
        <w:rPr>
          <w:rFonts w:ascii="宋体" w:eastAsia="宋体" w:hAnsi="宋体" w:cs="Times New Roman" w:hint="eastAsia"/>
          <w:color w:val="000000"/>
          <w:szCs w:val="21"/>
          <w:lang w:val="zh-TW"/>
        </w:rPr>
        <w:t>”，</w:t>
      </w:r>
      <w:r w:rsidRPr="00D64321">
        <w:rPr>
          <w:rFonts w:ascii="宋体" w:eastAsia="宋体" w:hAnsi="宋体" w:cs="宋体" w:hint="eastAsia"/>
          <w:color w:val="000000"/>
          <w:szCs w:val="21"/>
          <w:lang w:val="zh-TW"/>
        </w:rPr>
        <w:t>符合定义</w:t>
      </w:r>
      <w:r w:rsidRPr="00D64321">
        <w:rPr>
          <w:rFonts w:ascii="宋体" w:eastAsia="宋体" w:hAnsi="宋体" w:cs="宋体" w:hint="eastAsia"/>
          <w:color w:val="000000"/>
          <w:szCs w:val="21"/>
          <w:lang w:val="zh-CN"/>
        </w:rPr>
        <w:t>；</w:t>
      </w:r>
    </w:p>
    <w:p w14:paraId="714EB826"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color w:val="000000"/>
          <w:szCs w:val="21"/>
          <w:lang w:val="zh-CN"/>
        </w:rPr>
        <w:t>C</w:t>
      </w:r>
      <w:r w:rsidRPr="00D64321">
        <w:rPr>
          <w:rFonts w:ascii="宋体" w:eastAsia="宋体" w:hAnsi="宋体" w:cs="宋体" w:hint="eastAsia"/>
          <w:color w:val="000000"/>
          <w:szCs w:val="21"/>
          <w:lang w:val="zh-CN"/>
        </w:rPr>
        <w:t>项，</w:t>
      </w:r>
      <w:r w:rsidRPr="00D64321">
        <w:rPr>
          <w:rFonts w:ascii="宋体" w:eastAsia="宋体" w:hAnsi="宋体" w:cs="Times New Roman" w:hint="eastAsia"/>
          <w:color w:val="000000"/>
          <w:szCs w:val="21"/>
          <w:lang w:val="zh-TW"/>
        </w:rPr>
        <w:t>“</w:t>
      </w:r>
      <w:r w:rsidRPr="00D64321">
        <w:rPr>
          <w:rFonts w:ascii="宋体" w:eastAsia="宋体" w:hAnsi="宋体" w:cs="Times New Roman" w:hint="eastAsia"/>
          <w:kern w:val="0"/>
          <w:szCs w:val="21"/>
          <w:lang w:val="zh-CN"/>
        </w:rPr>
        <w:t>小时候上学走过的路</w:t>
      </w:r>
      <w:r w:rsidRPr="00D64321">
        <w:rPr>
          <w:rFonts w:ascii="宋体" w:eastAsia="宋体" w:hAnsi="宋体" w:cs="Times New Roman" w:hint="eastAsia"/>
          <w:color w:val="000000"/>
          <w:szCs w:val="21"/>
          <w:lang w:val="zh-TW"/>
        </w:rPr>
        <w:t>”</w:t>
      </w:r>
      <w:r w:rsidRPr="00D64321">
        <w:rPr>
          <w:rFonts w:ascii="宋体" w:eastAsia="宋体" w:hAnsi="宋体" w:cs="Times New Roman" w:hint="eastAsia"/>
          <w:color w:val="000000"/>
          <w:szCs w:val="21"/>
          <w:lang w:val="zh-CN"/>
        </w:rPr>
        <w:t>并非“令人震撼的事件”，</w:t>
      </w:r>
      <w:r w:rsidRPr="00D64321">
        <w:rPr>
          <w:rFonts w:ascii="宋体" w:eastAsia="宋体" w:hAnsi="宋体" w:cs="Times New Roman" w:hint="eastAsia"/>
          <w:color w:val="000000"/>
          <w:szCs w:val="21"/>
          <w:lang w:val="zh-TW"/>
        </w:rPr>
        <w:t>不</w:t>
      </w:r>
      <w:r w:rsidRPr="00D64321">
        <w:rPr>
          <w:rFonts w:ascii="宋体" w:eastAsia="宋体" w:hAnsi="宋体" w:cs="宋体" w:hint="eastAsia"/>
          <w:color w:val="000000"/>
          <w:szCs w:val="21"/>
          <w:lang w:val="zh-CN"/>
        </w:rPr>
        <w:t>符合定义；</w:t>
      </w:r>
    </w:p>
    <w:p w14:paraId="73FB715A"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70C0"/>
          <w:szCs w:val="21"/>
          <w:lang w:val="zh-TW" w:eastAsia="zh-TW"/>
        </w:rPr>
      </w:pPr>
      <w:r w:rsidRPr="00D64321">
        <w:rPr>
          <w:rFonts w:ascii="宋体" w:eastAsia="宋体" w:hAnsi="宋体" w:cs="Times New Roman"/>
          <w:color w:val="000000"/>
          <w:szCs w:val="21"/>
          <w:lang w:val="zh-CN"/>
        </w:rPr>
        <w:t>D</w:t>
      </w:r>
      <w:r w:rsidRPr="00D64321">
        <w:rPr>
          <w:rFonts w:ascii="宋体" w:eastAsia="宋体" w:hAnsi="宋体" w:cs="宋体" w:hint="eastAsia"/>
          <w:color w:val="000000"/>
          <w:szCs w:val="21"/>
          <w:lang w:val="zh-CN"/>
        </w:rPr>
        <w:t>项，</w:t>
      </w:r>
      <w:r w:rsidRPr="00D64321">
        <w:rPr>
          <w:rFonts w:ascii="宋体" w:eastAsia="宋体" w:hAnsi="宋体" w:cs="Times New Roman" w:hint="eastAsia"/>
          <w:color w:val="000000"/>
          <w:szCs w:val="21"/>
          <w:lang w:val="zh-CN"/>
        </w:rPr>
        <w:t>“30年前的</w:t>
      </w:r>
      <w:r w:rsidRPr="00D64321">
        <w:rPr>
          <w:rFonts w:ascii="宋体" w:eastAsia="宋体" w:hAnsi="宋体" w:cs="Times New Roman" w:hint="eastAsia"/>
          <w:kern w:val="0"/>
          <w:szCs w:val="21"/>
          <w:lang w:val="zh-CN"/>
        </w:rPr>
        <w:t>生活琐事</w:t>
      </w:r>
      <w:r w:rsidRPr="00D64321">
        <w:rPr>
          <w:rFonts w:ascii="宋体" w:eastAsia="宋体" w:hAnsi="宋体" w:cs="Times New Roman" w:hint="eastAsia"/>
          <w:color w:val="000000"/>
          <w:szCs w:val="21"/>
          <w:lang w:val="zh-CN"/>
        </w:rPr>
        <w:t>”并非“令人震撼的事件”，</w:t>
      </w:r>
      <w:r w:rsidRPr="00D64321">
        <w:rPr>
          <w:rFonts w:ascii="宋体" w:eastAsia="宋体" w:hAnsi="宋体" w:cs="Times New Roman" w:hint="eastAsia"/>
          <w:szCs w:val="21"/>
          <w:lang w:val="zh-CN"/>
        </w:rPr>
        <w:t>不</w:t>
      </w:r>
      <w:r w:rsidRPr="00D64321">
        <w:rPr>
          <w:rFonts w:ascii="宋体" w:eastAsia="宋体" w:hAnsi="宋体" w:cs="宋体" w:hint="eastAsia"/>
          <w:szCs w:val="21"/>
          <w:lang w:val="zh-CN"/>
        </w:rPr>
        <w:t>符合定义。</w:t>
      </w:r>
    </w:p>
    <w:p w14:paraId="10388B1A" w14:textId="77777777" w:rsidR="007F200C"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宋体" w:hint="eastAsia"/>
          <w:color w:val="000000"/>
          <w:szCs w:val="21"/>
          <w:lang w:val="zh-CN"/>
        </w:rPr>
        <w:t>因此，选择</w:t>
      </w:r>
      <w:r w:rsidRPr="00D64321">
        <w:rPr>
          <w:rFonts w:ascii="宋体" w:eastAsia="宋体" w:hAnsi="宋体" w:cs="Times New Roman" w:hint="eastAsia"/>
          <w:color w:val="000000"/>
          <w:szCs w:val="21"/>
          <w:lang w:val="zh-CN"/>
        </w:rPr>
        <w:t>B选项</w:t>
      </w:r>
      <w:r w:rsidRPr="00D64321">
        <w:rPr>
          <w:rFonts w:ascii="宋体" w:eastAsia="宋体" w:hAnsi="宋体" w:cs="宋体" w:hint="eastAsia"/>
          <w:color w:val="000000"/>
          <w:szCs w:val="21"/>
          <w:lang w:val="zh-CN"/>
        </w:rPr>
        <w:t>。</w:t>
      </w:r>
    </w:p>
    <w:p w14:paraId="1793A516" w14:textId="0F4C35BB" w:rsidR="007F200C" w:rsidRPr="00D64321" w:rsidRDefault="007F200C" w:rsidP="00C76B94">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szCs w:val="21"/>
        </w:rPr>
        <w:t xml:space="preserve">24. </w:t>
      </w:r>
    </w:p>
    <w:p w14:paraId="16310633"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kern w:val="0"/>
          <w:szCs w:val="21"/>
          <w:lang w:val="zh-CN"/>
        </w:rPr>
        <w:t>【答案】</w:t>
      </w:r>
      <w:r w:rsidRPr="00D64321">
        <w:rPr>
          <w:rFonts w:ascii="宋体" w:eastAsia="宋体" w:hAnsi="宋体" w:cs="Helvetica"/>
          <w:kern w:val="0"/>
          <w:szCs w:val="21"/>
        </w:rPr>
        <w:t>A</w:t>
      </w:r>
    </w:p>
    <w:p w14:paraId="71C797C2"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【解题思路】</w:t>
      </w:r>
    </w:p>
    <w:p w14:paraId="1115E763"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Calibri"/>
          <w:color w:val="000000"/>
          <w:szCs w:val="21"/>
        </w:rPr>
      </w:pPr>
      <w:r w:rsidRPr="00D64321">
        <w:rPr>
          <w:rFonts w:ascii="宋体" w:eastAsia="宋体" w:hAnsi="宋体" w:cs="宋体" w:hint="eastAsia"/>
          <w:color w:val="000000"/>
          <w:szCs w:val="21"/>
        </w:rPr>
        <w:t>第一步，看提问方式，本题属于</w:t>
      </w:r>
      <w:proofErr w:type="gramStart"/>
      <w:r w:rsidRPr="00D64321">
        <w:rPr>
          <w:rFonts w:ascii="宋体" w:eastAsia="宋体" w:hAnsi="宋体" w:cs="宋体" w:hint="eastAsia"/>
          <w:color w:val="000000"/>
          <w:szCs w:val="21"/>
        </w:rPr>
        <w:t>选</w:t>
      </w:r>
      <w:r w:rsidRPr="00D64321">
        <w:rPr>
          <w:rFonts w:ascii="宋体" w:eastAsia="宋体" w:hAnsi="宋体" w:cs="Calibri" w:hint="eastAsia"/>
          <w:color w:val="000000"/>
          <w:szCs w:val="21"/>
        </w:rPr>
        <w:t>非</w:t>
      </w:r>
      <w:r w:rsidRPr="00D64321">
        <w:rPr>
          <w:rFonts w:ascii="宋体" w:eastAsia="宋体" w:hAnsi="宋体" w:cs="宋体" w:hint="eastAsia"/>
          <w:color w:val="000000"/>
          <w:szCs w:val="21"/>
        </w:rPr>
        <w:t>题</w:t>
      </w:r>
      <w:proofErr w:type="gramEnd"/>
      <w:r w:rsidRPr="00D64321">
        <w:rPr>
          <w:rFonts w:ascii="宋体" w:eastAsia="宋体" w:hAnsi="宋体" w:cs="宋体" w:hint="eastAsia"/>
          <w:color w:val="000000"/>
          <w:szCs w:val="21"/>
        </w:rPr>
        <w:t>。</w:t>
      </w:r>
    </w:p>
    <w:p w14:paraId="105A88D3"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Calibri"/>
          <w:color w:val="000000"/>
          <w:szCs w:val="21"/>
        </w:rPr>
      </w:pPr>
      <w:r w:rsidRPr="00D64321">
        <w:rPr>
          <w:rFonts w:ascii="宋体" w:eastAsia="宋体" w:hAnsi="宋体" w:cs="宋体" w:hint="eastAsia"/>
          <w:color w:val="000000"/>
          <w:szCs w:val="21"/>
        </w:rPr>
        <w:t>第二步，</w:t>
      </w:r>
      <w:proofErr w:type="gramStart"/>
      <w:r w:rsidRPr="00D64321">
        <w:rPr>
          <w:rFonts w:ascii="宋体" w:eastAsia="宋体" w:hAnsi="宋体" w:cs="宋体" w:hint="eastAsia"/>
          <w:color w:val="000000"/>
          <w:szCs w:val="21"/>
        </w:rPr>
        <w:t>找关键</w:t>
      </w:r>
      <w:proofErr w:type="gramEnd"/>
      <w:r w:rsidRPr="00D64321">
        <w:rPr>
          <w:rFonts w:ascii="宋体" w:eastAsia="宋体" w:hAnsi="宋体" w:cs="宋体" w:hint="eastAsia"/>
          <w:color w:val="000000"/>
          <w:szCs w:val="21"/>
        </w:rPr>
        <w:t>信息。</w:t>
      </w:r>
    </w:p>
    <w:p w14:paraId="7C3FC18B"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Calibri"/>
          <w:color w:val="000000"/>
          <w:szCs w:val="21"/>
        </w:rPr>
      </w:pPr>
      <w:r w:rsidRPr="00D64321">
        <w:rPr>
          <w:rFonts w:ascii="宋体" w:eastAsia="宋体" w:hAnsi="宋体" w:cs="宋体" w:hint="eastAsia"/>
          <w:color w:val="000000"/>
          <w:szCs w:val="21"/>
        </w:rPr>
        <w:t>多定义，考查</w:t>
      </w:r>
      <w:r w:rsidRPr="00D64321">
        <w:rPr>
          <w:rFonts w:ascii="宋体" w:eastAsia="宋体" w:hAnsi="宋体" w:cs="Times New Roman"/>
          <w:color w:val="000000"/>
          <w:szCs w:val="21"/>
        </w:rPr>
        <w:t>“</w:t>
      </w:r>
      <w:r w:rsidRPr="00D64321">
        <w:rPr>
          <w:rFonts w:ascii="宋体" w:eastAsia="宋体" w:hAnsi="宋体" w:cs="Times New Roman" w:hint="eastAsia"/>
          <w:kern w:val="0"/>
          <w:szCs w:val="21"/>
          <w:lang w:val="zh-CN"/>
        </w:rPr>
        <w:t>概念间的相容关系</w:t>
      </w:r>
      <w:r w:rsidRPr="00D64321">
        <w:rPr>
          <w:rFonts w:ascii="宋体" w:eastAsia="宋体" w:hAnsi="宋体" w:cs="Calibri" w:hint="eastAsia"/>
          <w:color w:val="000000"/>
          <w:szCs w:val="21"/>
        </w:rPr>
        <w:t>”</w:t>
      </w:r>
      <w:r w:rsidRPr="00D64321">
        <w:rPr>
          <w:rFonts w:ascii="宋体" w:eastAsia="宋体" w:hAnsi="宋体" w:cs="宋体" w:hint="eastAsia"/>
          <w:color w:val="000000"/>
          <w:szCs w:val="21"/>
        </w:rPr>
        <w:t>，其关键信息如下：</w:t>
      </w:r>
    </w:p>
    <w:p w14:paraId="34F0E8DC"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1.概念的外延是指具有概念所反映的本质属性的全部对象；</w:t>
      </w:r>
    </w:p>
    <w:p w14:paraId="1922010A"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2.两个概念的外延至少有部分重合。</w:t>
      </w:r>
    </w:p>
    <w:p w14:paraId="488E8A30"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Calibri"/>
          <w:color w:val="000000"/>
          <w:szCs w:val="21"/>
        </w:rPr>
      </w:pPr>
      <w:r w:rsidRPr="00D64321">
        <w:rPr>
          <w:rFonts w:ascii="宋体" w:eastAsia="宋体" w:hAnsi="宋体" w:cs="宋体" w:hint="eastAsia"/>
          <w:color w:val="000000"/>
          <w:szCs w:val="21"/>
        </w:rPr>
        <w:t>第三步，辨析选项。</w:t>
      </w:r>
    </w:p>
    <w:p w14:paraId="1F583E10"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Calibri"/>
          <w:szCs w:val="21"/>
        </w:rPr>
      </w:pPr>
      <w:r w:rsidRPr="00D64321">
        <w:rPr>
          <w:rFonts w:ascii="宋体" w:eastAsia="宋体" w:hAnsi="宋体" w:cs="Calibri"/>
          <w:szCs w:val="21"/>
        </w:rPr>
        <w:t>A</w:t>
      </w:r>
      <w:r w:rsidRPr="00D64321">
        <w:rPr>
          <w:rFonts w:ascii="宋体" w:eastAsia="宋体" w:hAnsi="宋体" w:cs="宋体" w:hint="eastAsia"/>
          <w:szCs w:val="21"/>
        </w:rPr>
        <w:t>项，导体</w:t>
      </w:r>
      <w:r w:rsidRPr="00D64321">
        <w:rPr>
          <w:rFonts w:ascii="宋体" w:eastAsia="宋体" w:hAnsi="宋体" w:cs="Calibri" w:hint="eastAsia"/>
          <w:szCs w:val="21"/>
        </w:rPr>
        <w:t>是</w:t>
      </w:r>
      <w:r w:rsidRPr="00D64321">
        <w:rPr>
          <w:rFonts w:ascii="宋体" w:eastAsia="宋体" w:hAnsi="宋体" w:cs="宋体" w:hint="eastAsia"/>
          <w:szCs w:val="21"/>
        </w:rPr>
        <w:t>容易导电的物体</w:t>
      </w:r>
      <w:r w:rsidRPr="00D64321">
        <w:rPr>
          <w:rFonts w:ascii="宋体" w:eastAsia="宋体" w:hAnsi="宋体" w:cs="Calibri" w:hint="eastAsia"/>
          <w:szCs w:val="21"/>
        </w:rPr>
        <w:t>，</w:t>
      </w:r>
      <w:r w:rsidRPr="00D64321">
        <w:rPr>
          <w:rFonts w:ascii="宋体" w:eastAsia="宋体" w:hAnsi="宋体" w:cs="宋体" w:hint="eastAsia"/>
          <w:szCs w:val="21"/>
        </w:rPr>
        <w:t>电阻很</w:t>
      </w:r>
      <w:r w:rsidRPr="00D64321">
        <w:rPr>
          <w:rFonts w:ascii="宋体" w:eastAsia="宋体" w:hAnsi="宋体" w:cs="Calibri" w:hint="eastAsia"/>
          <w:szCs w:val="21"/>
        </w:rPr>
        <w:t>小，</w:t>
      </w:r>
      <w:r w:rsidRPr="00D64321">
        <w:rPr>
          <w:rFonts w:ascii="宋体" w:eastAsia="宋体" w:hAnsi="宋体" w:cs="宋体" w:hint="eastAsia"/>
          <w:szCs w:val="21"/>
        </w:rPr>
        <w:t>自由电荷通过的多</w:t>
      </w:r>
      <w:r w:rsidRPr="00D64321">
        <w:rPr>
          <w:rFonts w:ascii="宋体" w:eastAsia="宋体" w:hAnsi="宋体" w:cs="Calibri" w:hint="eastAsia"/>
          <w:szCs w:val="21"/>
        </w:rPr>
        <w:t>。</w:t>
      </w:r>
      <w:r w:rsidRPr="00D64321">
        <w:rPr>
          <w:rFonts w:ascii="宋体" w:eastAsia="宋体" w:hAnsi="宋体" w:cs="宋体" w:hint="eastAsia"/>
          <w:szCs w:val="21"/>
        </w:rPr>
        <w:t>半导体</w:t>
      </w:r>
      <w:r w:rsidRPr="00D64321">
        <w:rPr>
          <w:rFonts w:ascii="宋体" w:eastAsia="宋体" w:hAnsi="宋体" w:cs="Calibri" w:hint="eastAsia"/>
          <w:szCs w:val="21"/>
        </w:rPr>
        <w:t>是</w:t>
      </w:r>
      <w:r w:rsidRPr="00D64321">
        <w:rPr>
          <w:rFonts w:ascii="宋体" w:eastAsia="宋体" w:hAnsi="宋体" w:cs="宋体" w:hint="eastAsia"/>
          <w:szCs w:val="21"/>
        </w:rPr>
        <w:t>导电很差的物体，电阻比较大，自由电荷很难通过</w:t>
      </w:r>
      <w:r w:rsidRPr="00D64321">
        <w:rPr>
          <w:rFonts w:ascii="宋体" w:eastAsia="宋体" w:hAnsi="宋体" w:cs="Calibri" w:hint="eastAsia"/>
          <w:szCs w:val="21"/>
        </w:rPr>
        <w:t>。两者不同，其概念外延无重合部分</w:t>
      </w:r>
      <w:r w:rsidRPr="00D64321">
        <w:rPr>
          <w:rFonts w:ascii="宋体" w:eastAsia="宋体" w:hAnsi="宋体" w:cs="宋体" w:hint="eastAsia"/>
          <w:szCs w:val="21"/>
        </w:rPr>
        <w:t>，</w:t>
      </w:r>
      <w:r w:rsidRPr="00D64321">
        <w:rPr>
          <w:rFonts w:ascii="宋体" w:eastAsia="宋体" w:hAnsi="宋体" w:cs="Times New Roman" w:hint="eastAsia"/>
          <w:kern w:val="0"/>
          <w:szCs w:val="21"/>
          <w:lang w:val="zh-CN"/>
        </w:rPr>
        <w:t>因此导体与半导体不具有相容关系，</w:t>
      </w:r>
      <w:r w:rsidRPr="00D64321">
        <w:rPr>
          <w:rFonts w:ascii="宋体" w:eastAsia="宋体" w:hAnsi="宋体" w:cs="Calibri" w:hint="eastAsia"/>
          <w:szCs w:val="21"/>
        </w:rPr>
        <w:t>没有相容关系</w:t>
      </w:r>
      <w:r w:rsidRPr="00D64321">
        <w:rPr>
          <w:rFonts w:ascii="宋体" w:eastAsia="宋体" w:hAnsi="宋体" w:cs="宋体" w:hint="eastAsia"/>
          <w:szCs w:val="21"/>
        </w:rPr>
        <w:t>；</w:t>
      </w:r>
    </w:p>
    <w:p w14:paraId="1751B180"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Calibri"/>
          <w:color w:val="000000"/>
          <w:szCs w:val="21"/>
        </w:rPr>
      </w:pPr>
      <w:r w:rsidRPr="00D64321">
        <w:rPr>
          <w:rFonts w:ascii="宋体" w:eastAsia="宋体" w:hAnsi="宋体" w:cs="Calibri"/>
          <w:color w:val="000000"/>
          <w:szCs w:val="21"/>
        </w:rPr>
        <w:t>B</w:t>
      </w:r>
      <w:r w:rsidRPr="00D64321">
        <w:rPr>
          <w:rFonts w:ascii="宋体" w:eastAsia="宋体" w:hAnsi="宋体" w:cs="宋体" w:hint="eastAsia"/>
          <w:color w:val="000000"/>
          <w:szCs w:val="21"/>
        </w:rPr>
        <w:t>项，</w:t>
      </w:r>
      <w:r w:rsidRPr="00D64321">
        <w:rPr>
          <w:rFonts w:ascii="宋体" w:eastAsia="宋体" w:hAnsi="宋体" w:cs="Calibri" w:hint="eastAsia"/>
          <w:color w:val="000000"/>
          <w:szCs w:val="21"/>
        </w:rPr>
        <w:t>美国的首都就是华盛顿</w:t>
      </w:r>
      <w:r w:rsidRPr="00D64321">
        <w:rPr>
          <w:rFonts w:ascii="宋体" w:eastAsia="宋体" w:hAnsi="宋体" w:cs="宋体" w:hint="eastAsia"/>
          <w:color w:val="000000"/>
          <w:szCs w:val="21"/>
        </w:rPr>
        <w:t>，</w:t>
      </w:r>
      <w:r w:rsidRPr="00D64321">
        <w:rPr>
          <w:rFonts w:ascii="宋体" w:eastAsia="宋体" w:hAnsi="宋体" w:cs="Calibri" w:hint="eastAsia"/>
          <w:color w:val="000000"/>
          <w:szCs w:val="21"/>
        </w:rPr>
        <w:t>两者是全同关系，两个概念的外延完全重合，有部分重合，</w:t>
      </w:r>
      <w:r w:rsidRPr="00D64321">
        <w:rPr>
          <w:rFonts w:ascii="宋体" w:eastAsia="宋体" w:hAnsi="宋体" w:cs="Calibri" w:hint="eastAsia"/>
          <w:szCs w:val="21"/>
        </w:rPr>
        <w:t>有相容关系</w:t>
      </w:r>
      <w:r w:rsidRPr="00D64321">
        <w:rPr>
          <w:rFonts w:ascii="宋体" w:eastAsia="宋体" w:hAnsi="宋体" w:cs="宋体" w:hint="eastAsia"/>
          <w:color w:val="000000"/>
          <w:szCs w:val="21"/>
        </w:rPr>
        <w:t>；</w:t>
      </w:r>
    </w:p>
    <w:p w14:paraId="34132C21"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Calibri"/>
          <w:color w:val="000000"/>
          <w:szCs w:val="21"/>
        </w:rPr>
      </w:pPr>
      <w:r w:rsidRPr="00D64321">
        <w:rPr>
          <w:rFonts w:ascii="宋体" w:eastAsia="宋体" w:hAnsi="宋体" w:cs="Calibri"/>
          <w:color w:val="000000"/>
          <w:szCs w:val="21"/>
        </w:rPr>
        <w:t>C</w:t>
      </w:r>
      <w:r w:rsidRPr="00D64321">
        <w:rPr>
          <w:rFonts w:ascii="宋体" w:eastAsia="宋体" w:hAnsi="宋体" w:cs="宋体" w:hint="eastAsia"/>
          <w:color w:val="000000"/>
          <w:szCs w:val="21"/>
        </w:rPr>
        <w:t>项，</w:t>
      </w:r>
      <w:r w:rsidRPr="00D64321">
        <w:rPr>
          <w:rFonts w:ascii="宋体" w:eastAsia="宋体" w:hAnsi="宋体" w:cs="Calibri" w:hint="eastAsia"/>
          <w:color w:val="000000"/>
          <w:szCs w:val="21"/>
        </w:rPr>
        <w:t>有的作家是中国作家，所有的中国作家都是作家</w:t>
      </w:r>
      <w:r w:rsidRPr="00D64321">
        <w:rPr>
          <w:rFonts w:ascii="宋体" w:eastAsia="宋体" w:hAnsi="宋体" w:cs="宋体" w:hint="eastAsia"/>
          <w:color w:val="000000"/>
          <w:szCs w:val="21"/>
        </w:rPr>
        <w:t>，</w:t>
      </w:r>
      <w:r w:rsidRPr="00D64321">
        <w:rPr>
          <w:rFonts w:ascii="宋体" w:eastAsia="宋体" w:hAnsi="宋体" w:cs="Calibri" w:hint="eastAsia"/>
          <w:color w:val="000000"/>
          <w:szCs w:val="21"/>
        </w:rPr>
        <w:t>两者是种属关系，一个概念的部分外延与另一个概念的全部外延重合，</w:t>
      </w:r>
      <w:r w:rsidRPr="00D64321">
        <w:rPr>
          <w:rFonts w:ascii="宋体" w:eastAsia="宋体" w:hAnsi="宋体" w:cs="Calibri" w:hint="eastAsia"/>
          <w:szCs w:val="21"/>
        </w:rPr>
        <w:t>有相容关系</w:t>
      </w:r>
      <w:r w:rsidRPr="00D64321">
        <w:rPr>
          <w:rFonts w:ascii="宋体" w:eastAsia="宋体" w:hAnsi="宋体" w:cs="宋体" w:hint="eastAsia"/>
          <w:color w:val="000000"/>
          <w:szCs w:val="21"/>
        </w:rPr>
        <w:t>；</w:t>
      </w:r>
    </w:p>
    <w:p w14:paraId="5E90C368"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Calibri"/>
          <w:color w:val="000000"/>
          <w:szCs w:val="21"/>
        </w:rPr>
      </w:pPr>
      <w:r w:rsidRPr="00D64321">
        <w:rPr>
          <w:rFonts w:ascii="宋体" w:eastAsia="宋体" w:hAnsi="宋体" w:cs="Calibri"/>
          <w:color w:val="000000"/>
          <w:szCs w:val="21"/>
        </w:rPr>
        <w:t>D</w:t>
      </w:r>
      <w:r w:rsidRPr="00D64321">
        <w:rPr>
          <w:rFonts w:ascii="宋体" w:eastAsia="宋体" w:hAnsi="宋体" w:cs="宋体" w:hint="eastAsia"/>
          <w:color w:val="000000"/>
          <w:szCs w:val="21"/>
        </w:rPr>
        <w:t>项，</w:t>
      </w:r>
      <w:r w:rsidRPr="00D64321">
        <w:rPr>
          <w:rFonts w:ascii="宋体" w:eastAsia="宋体" w:hAnsi="宋体" w:cs="Calibri" w:hint="eastAsia"/>
          <w:color w:val="000000"/>
          <w:szCs w:val="21"/>
        </w:rPr>
        <w:t>有的大学生是中共党员</w:t>
      </w:r>
      <w:r w:rsidRPr="00D64321">
        <w:rPr>
          <w:rFonts w:ascii="宋体" w:eastAsia="宋体" w:hAnsi="宋体" w:cs="宋体" w:hint="eastAsia"/>
          <w:color w:val="000000"/>
          <w:szCs w:val="21"/>
        </w:rPr>
        <w:t>，</w:t>
      </w:r>
      <w:r w:rsidRPr="00D64321">
        <w:rPr>
          <w:rFonts w:ascii="宋体" w:eastAsia="宋体" w:hAnsi="宋体" w:cs="Calibri" w:hint="eastAsia"/>
          <w:color w:val="000000"/>
          <w:szCs w:val="21"/>
        </w:rPr>
        <w:t>有的中共党员是大学生，两者是交叉关系，一个概念的部分外延和另一个概念的部分外延相重合，</w:t>
      </w:r>
      <w:r w:rsidRPr="00D64321">
        <w:rPr>
          <w:rFonts w:ascii="宋体" w:eastAsia="宋体" w:hAnsi="宋体" w:cs="Calibri" w:hint="eastAsia"/>
          <w:szCs w:val="21"/>
        </w:rPr>
        <w:t>有相容关系</w:t>
      </w:r>
      <w:r w:rsidRPr="00D64321">
        <w:rPr>
          <w:rFonts w:ascii="宋体" w:eastAsia="宋体" w:hAnsi="宋体" w:cs="宋体" w:hint="eastAsia"/>
          <w:color w:val="000000"/>
          <w:szCs w:val="21"/>
        </w:rPr>
        <w:t>。</w:t>
      </w:r>
    </w:p>
    <w:p w14:paraId="72A54951"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Calibri"/>
          <w:color w:val="000000"/>
          <w:szCs w:val="21"/>
        </w:rPr>
      </w:pPr>
      <w:r w:rsidRPr="00D64321">
        <w:rPr>
          <w:rFonts w:ascii="宋体" w:eastAsia="宋体" w:hAnsi="宋体" w:cs="宋体" w:hint="eastAsia"/>
          <w:color w:val="000000"/>
          <w:szCs w:val="21"/>
        </w:rPr>
        <w:t>因此，选择</w:t>
      </w:r>
      <w:r w:rsidRPr="00D64321">
        <w:rPr>
          <w:rFonts w:ascii="宋体" w:eastAsia="宋体" w:hAnsi="宋体" w:cs="Calibri" w:hint="eastAsia"/>
          <w:color w:val="000000"/>
          <w:szCs w:val="21"/>
        </w:rPr>
        <w:t>A选项</w:t>
      </w:r>
      <w:r w:rsidRPr="00D64321">
        <w:rPr>
          <w:rFonts w:ascii="宋体" w:eastAsia="宋体" w:hAnsi="宋体" w:cs="宋体" w:hint="eastAsia"/>
          <w:color w:val="000000"/>
          <w:szCs w:val="21"/>
        </w:rPr>
        <w:t>。</w:t>
      </w:r>
    </w:p>
    <w:p w14:paraId="49FA8EC7"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hint="eastAsia"/>
          <w:kern w:val="0"/>
          <w:szCs w:val="21"/>
          <w:lang w:val="zh-CN"/>
        </w:rPr>
        <w:t>【拓展】</w:t>
      </w:r>
      <w:r w:rsidRPr="00D64321">
        <w:rPr>
          <w:rFonts w:ascii="宋体" w:eastAsia="宋体" w:hAnsi="宋体" w:cs="Helvetica" w:hint="eastAsia"/>
          <w:kern w:val="0"/>
          <w:szCs w:val="21"/>
        </w:rPr>
        <w:t>全同关系：</w:t>
      </w:r>
      <w:r w:rsidRPr="00D64321">
        <w:rPr>
          <w:rFonts w:ascii="宋体" w:eastAsia="宋体" w:hAnsi="宋体" w:cs="Helvetica"/>
          <w:kern w:val="0"/>
          <w:szCs w:val="21"/>
        </w:rPr>
        <w:t>两个概念的全部外延</w:t>
      </w:r>
      <w:r w:rsidRPr="00D64321">
        <w:rPr>
          <w:rFonts w:ascii="宋体" w:eastAsia="宋体" w:hAnsi="宋体" w:cs="Helvetica" w:hint="eastAsia"/>
          <w:kern w:val="0"/>
          <w:szCs w:val="21"/>
        </w:rPr>
        <w:t>（</w:t>
      </w:r>
      <w:r w:rsidRPr="00D64321">
        <w:rPr>
          <w:rFonts w:ascii="宋体" w:eastAsia="宋体" w:hAnsi="宋体" w:cs="Helvetica"/>
          <w:kern w:val="0"/>
          <w:szCs w:val="21"/>
        </w:rPr>
        <w:t>所谓外延就是一个概念所反映的对象的范围</w:t>
      </w:r>
      <w:r w:rsidRPr="00D64321">
        <w:rPr>
          <w:rFonts w:ascii="宋体" w:eastAsia="宋体" w:hAnsi="宋体" w:cs="Helvetica" w:hint="eastAsia"/>
          <w:kern w:val="0"/>
          <w:szCs w:val="21"/>
        </w:rPr>
        <w:t>）</w:t>
      </w:r>
      <w:r w:rsidRPr="00D64321">
        <w:rPr>
          <w:rFonts w:ascii="宋体" w:eastAsia="宋体" w:hAnsi="宋体" w:cs="Helvetica"/>
          <w:kern w:val="0"/>
          <w:szCs w:val="21"/>
        </w:rPr>
        <w:t>完全重合</w:t>
      </w:r>
      <w:r w:rsidRPr="00D64321">
        <w:rPr>
          <w:rFonts w:ascii="宋体" w:eastAsia="宋体" w:hAnsi="宋体" w:cs="Helvetica" w:hint="eastAsia"/>
          <w:kern w:val="0"/>
          <w:szCs w:val="21"/>
        </w:rPr>
        <w:t>，</w:t>
      </w:r>
      <w:r w:rsidRPr="00D64321">
        <w:rPr>
          <w:rFonts w:ascii="宋体" w:eastAsia="宋体" w:hAnsi="宋体" w:cs="Helvetica"/>
          <w:kern w:val="0"/>
          <w:szCs w:val="21"/>
        </w:rPr>
        <w:t>比如</w:t>
      </w:r>
      <w:r w:rsidRPr="00D64321">
        <w:rPr>
          <w:rFonts w:ascii="宋体" w:eastAsia="宋体" w:hAnsi="宋体" w:cs="Helvetica" w:hint="eastAsia"/>
          <w:kern w:val="0"/>
          <w:szCs w:val="21"/>
        </w:rPr>
        <w:t>“</w:t>
      </w:r>
      <w:r w:rsidRPr="00D64321">
        <w:rPr>
          <w:rFonts w:ascii="宋体" w:eastAsia="宋体" w:hAnsi="宋体" w:cs="Helvetica"/>
          <w:kern w:val="0"/>
          <w:szCs w:val="21"/>
        </w:rPr>
        <w:t>珠穆朗玛峰</w:t>
      </w:r>
      <w:r w:rsidRPr="00D64321">
        <w:rPr>
          <w:rFonts w:ascii="宋体" w:eastAsia="宋体" w:hAnsi="宋体" w:cs="Helvetica" w:hint="eastAsia"/>
          <w:kern w:val="0"/>
          <w:szCs w:val="21"/>
        </w:rPr>
        <w:t>”</w:t>
      </w:r>
      <w:r w:rsidRPr="00D64321">
        <w:rPr>
          <w:rFonts w:ascii="宋体" w:eastAsia="宋体" w:hAnsi="宋体" w:cs="Helvetica"/>
          <w:kern w:val="0"/>
          <w:szCs w:val="21"/>
        </w:rPr>
        <w:t>和</w:t>
      </w:r>
      <w:r w:rsidRPr="00D64321">
        <w:rPr>
          <w:rFonts w:ascii="宋体" w:eastAsia="宋体" w:hAnsi="宋体" w:cs="Helvetica" w:hint="eastAsia"/>
          <w:kern w:val="0"/>
          <w:szCs w:val="21"/>
        </w:rPr>
        <w:t>“</w:t>
      </w:r>
      <w:r w:rsidRPr="00D64321">
        <w:rPr>
          <w:rFonts w:ascii="宋体" w:eastAsia="宋体" w:hAnsi="宋体" w:cs="Helvetica"/>
          <w:kern w:val="0"/>
          <w:szCs w:val="21"/>
        </w:rPr>
        <w:t>世界最高峰</w:t>
      </w:r>
      <w:r w:rsidRPr="00D64321">
        <w:rPr>
          <w:rFonts w:ascii="宋体" w:eastAsia="宋体" w:hAnsi="宋体" w:cs="Helvetica" w:hint="eastAsia"/>
          <w:kern w:val="0"/>
          <w:szCs w:val="21"/>
        </w:rPr>
        <w:t>”。</w:t>
      </w:r>
    </w:p>
    <w:p w14:paraId="2C4446EE"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种属关系：一个概念的部分外延与另一个概念的全部外延重合，比如“元素”和“金属元素”。</w:t>
      </w:r>
    </w:p>
    <w:p w14:paraId="5261DBBF"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组成关系：部分与整体的关系，比如“轮胎是汽车的一部分”，“主板是电脑的一部分”。</w:t>
      </w:r>
    </w:p>
    <w:p w14:paraId="0F380C93"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Calibri"/>
          <w:color w:val="000000"/>
          <w:szCs w:val="21"/>
        </w:rPr>
      </w:pPr>
      <w:r w:rsidRPr="00D64321">
        <w:rPr>
          <w:rFonts w:ascii="宋体" w:eastAsia="宋体" w:hAnsi="宋体" w:cs="Calibri" w:hint="eastAsia"/>
          <w:color w:val="000000"/>
          <w:szCs w:val="21"/>
        </w:rPr>
        <w:t>交叉关系：一个概念的部分外延和另一个概念的部分外延相重合，比如“唐诗”和“七律”。</w:t>
      </w:r>
    </w:p>
    <w:p w14:paraId="7447233D"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Calibri"/>
          <w:color w:val="000000"/>
          <w:szCs w:val="21"/>
        </w:rPr>
      </w:pPr>
      <w:r w:rsidRPr="00D64321">
        <w:rPr>
          <w:rFonts w:ascii="宋体" w:eastAsia="宋体" w:hAnsi="宋体" w:cs="Calibri" w:hint="eastAsia"/>
          <w:color w:val="000000"/>
          <w:szCs w:val="21"/>
        </w:rPr>
        <w:t>反对关系：两个概念在外延上没有任何一个部分是相同的，并且它们的外延之和小于其属概念的外延，比如“比喻”和“拟人”。</w:t>
      </w:r>
    </w:p>
    <w:p w14:paraId="681FD212" w14:textId="77777777" w:rsidR="007F200C"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Calibri" w:hint="eastAsia"/>
          <w:color w:val="000000"/>
          <w:szCs w:val="21"/>
        </w:rPr>
        <w:t>矛盾关系：两个概念在外延上没有任何一个部分是相同的，并且它们的外延之和等于其属概念的外延，比如“权利”和“义务”。</w:t>
      </w:r>
    </w:p>
    <w:p w14:paraId="76D53414" w14:textId="53FC40BB" w:rsidR="007F200C" w:rsidRPr="00D64321" w:rsidRDefault="007F200C" w:rsidP="00C76B94">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szCs w:val="21"/>
        </w:rPr>
        <w:t xml:space="preserve">25. </w:t>
      </w:r>
    </w:p>
    <w:p w14:paraId="6C3BDCB9"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kern w:val="0"/>
          <w:szCs w:val="21"/>
          <w:lang w:val="zh-CN"/>
        </w:rPr>
        <w:t>【答案】</w:t>
      </w:r>
      <w:r w:rsidRPr="00D64321">
        <w:rPr>
          <w:rFonts w:ascii="宋体" w:eastAsia="宋体" w:hAnsi="宋体" w:cs="Helvetica"/>
          <w:kern w:val="0"/>
          <w:szCs w:val="21"/>
        </w:rPr>
        <w:t>C</w:t>
      </w:r>
    </w:p>
    <w:p w14:paraId="4F8F8FFB"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hint="eastAsia"/>
          <w:kern w:val="0"/>
          <w:szCs w:val="21"/>
          <w:lang w:val="zh-CN"/>
        </w:rPr>
        <w:t>【解题思路】</w:t>
      </w:r>
    </w:p>
    <w:p w14:paraId="519363E1"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rPr>
      </w:pPr>
      <w:r w:rsidRPr="00D64321">
        <w:rPr>
          <w:rFonts w:ascii="宋体" w:eastAsia="宋体" w:hAnsi="宋体" w:cs="宋体" w:hint="eastAsia"/>
          <w:color w:val="000000"/>
          <w:szCs w:val="21"/>
          <w:lang w:val="zh-TW" w:eastAsia="zh-TW"/>
        </w:rPr>
        <w:lastRenderedPageBreak/>
        <w:t>第一步，看提问方式</w:t>
      </w:r>
      <w:r w:rsidRPr="00D64321">
        <w:rPr>
          <w:rFonts w:ascii="宋体" w:eastAsia="宋体" w:hAnsi="宋体" w:cs="宋体" w:hint="eastAsia"/>
          <w:color w:val="000000"/>
          <w:szCs w:val="21"/>
          <w:lang w:val="zh-TW"/>
        </w:rPr>
        <w:t>，</w:t>
      </w:r>
      <w:r w:rsidRPr="00D64321">
        <w:rPr>
          <w:rFonts w:ascii="宋体" w:eastAsia="宋体" w:hAnsi="宋体" w:cs="宋体" w:hint="eastAsia"/>
          <w:color w:val="000000"/>
          <w:szCs w:val="21"/>
          <w:lang w:val="zh-CN"/>
        </w:rPr>
        <w:t>本题属于选是题。</w:t>
      </w:r>
    </w:p>
    <w:p w14:paraId="1E6B8475"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宋体" w:hint="eastAsia"/>
          <w:color w:val="000000"/>
          <w:szCs w:val="21"/>
          <w:lang w:val="zh-TW" w:eastAsia="zh-TW"/>
        </w:rPr>
        <w:t>第二步，找关键信息。</w:t>
      </w:r>
    </w:p>
    <w:p w14:paraId="1DC54E8E"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color w:val="000000"/>
          <w:szCs w:val="21"/>
          <w:lang w:val="zh-TW" w:eastAsia="zh-TW"/>
        </w:rPr>
        <w:t>1.</w:t>
      </w:r>
      <w:r w:rsidRPr="00D64321">
        <w:rPr>
          <w:rFonts w:ascii="宋体" w:eastAsia="宋体" w:hAnsi="宋体" w:cs="宋体" w:hint="eastAsia"/>
          <w:color w:val="000000"/>
          <w:szCs w:val="21"/>
          <w:lang w:val="zh-TW" w:eastAsia="zh-TW"/>
        </w:rPr>
        <w:t>地方政府</w:t>
      </w:r>
      <w:r w:rsidRPr="00D64321">
        <w:rPr>
          <w:rFonts w:ascii="宋体" w:eastAsia="宋体" w:hAnsi="宋体" w:cs="Times New Roman" w:hint="eastAsia"/>
          <w:color w:val="000000"/>
          <w:szCs w:val="21"/>
          <w:lang w:val="zh-TW"/>
        </w:rPr>
        <w:t>利用其手中的行政权力</w:t>
      </w:r>
      <w:r w:rsidRPr="00D64321">
        <w:rPr>
          <w:rFonts w:ascii="宋体" w:eastAsia="宋体" w:hAnsi="宋体" w:cs="宋体" w:hint="eastAsia"/>
          <w:color w:val="000000"/>
          <w:szCs w:val="21"/>
          <w:lang w:val="zh-TW" w:eastAsia="zh-TW"/>
        </w:rPr>
        <w:t>；</w:t>
      </w:r>
    </w:p>
    <w:p w14:paraId="35634D17"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color w:val="000000"/>
          <w:szCs w:val="21"/>
          <w:lang w:val="zh-TW" w:eastAsia="zh-TW"/>
        </w:rPr>
        <w:t>2.</w:t>
      </w:r>
      <w:r w:rsidRPr="00D64321">
        <w:rPr>
          <w:rFonts w:ascii="宋体" w:eastAsia="宋体" w:hAnsi="宋体" w:cs="宋体" w:hint="eastAsia"/>
          <w:color w:val="000000"/>
          <w:szCs w:val="21"/>
          <w:lang w:val="zh-TW" w:eastAsia="zh-TW"/>
        </w:rPr>
        <w:t>对本地企业和外地企业的经济上实行差别待遇；</w:t>
      </w:r>
    </w:p>
    <w:p w14:paraId="3D914B57"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hint="eastAsia"/>
          <w:color w:val="000000"/>
          <w:szCs w:val="21"/>
          <w:lang w:val="zh-TW" w:eastAsia="zh-TW"/>
        </w:rPr>
        <w:t>3.</w:t>
      </w:r>
      <w:r w:rsidRPr="00D64321">
        <w:rPr>
          <w:rFonts w:ascii="宋体" w:eastAsia="宋体" w:hAnsi="宋体" w:cs="宋体" w:hint="eastAsia"/>
          <w:color w:val="000000"/>
          <w:szCs w:val="21"/>
          <w:lang w:val="zh-TW" w:eastAsia="zh-TW"/>
        </w:rPr>
        <w:t>维护或扩大该地方局部利益。</w:t>
      </w:r>
    </w:p>
    <w:p w14:paraId="0A04163C"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宋体" w:hint="eastAsia"/>
          <w:color w:val="000000"/>
          <w:szCs w:val="21"/>
          <w:lang w:val="zh-TW" w:eastAsia="zh-TW"/>
        </w:rPr>
        <w:t>第三步，辨析选项。</w:t>
      </w:r>
    </w:p>
    <w:p w14:paraId="59D5B62A"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color w:val="000000"/>
          <w:szCs w:val="21"/>
          <w:lang w:val="zh-TW" w:eastAsia="zh-TW"/>
        </w:rPr>
        <w:t>A</w:t>
      </w:r>
      <w:r w:rsidRPr="00D64321">
        <w:rPr>
          <w:rFonts w:ascii="宋体" w:eastAsia="宋体" w:hAnsi="宋体" w:cs="宋体" w:hint="eastAsia"/>
          <w:color w:val="000000"/>
          <w:szCs w:val="21"/>
          <w:lang w:val="zh-TW" w:eastAsia="zh-TW"/>
        </w:rPr>
        <w:t>项，拒绝外地游客参观</w:t>
      </w:r>
      <w:r w:rsidRPr="00D64321">
        <w:rPr>
          <w:rFonts w:ascii="宋体" w:eastAsia="宋体" w:hAnsi="宋体" w:cs="Times New Roman" w:hint="eastAsia"/>
          <w:color w:val="000000"/>
          <w:szCs w:val="21"/>
          <w:lang w:val="zh-TW"/>
        </w:rPr>
        <w:t>未体现</w:t>
      </w:r>
      <w:r w:rsidRPr="00D64321">
        <w:rPr>
          <w:rFonts w:ascii="宋体" w:eastAsia="宋体" w:hAnsi="宋体" w:cs="Times New Roman" w:hint="eastAsia"/>
          <w:color w:val="000000"/>
          <w:szCs w:val="21"/>
          <w:lang w:val="zh-TW" w:eastAsia="zh-TW"/>
        </w:rPr>
        <w:t>“</w:t>
      </w:r>
      <w:r w:rsidRPr="00D64321">
        <w:rPr>
          <w:rFonts w:ascii="宋体" w:eastAsia="宋体" w:hAnsi="宋体" w:cs="宋体" w:hint="eastAsia"/>
          <w:color w:val="000000"/>
          <w:szCs w:val="21"/>
          <w:lang w:val="zh-TW" w:eastAsia="zh-TW"/>
        </w:rPr>
        <w:t>对本地和外地企业在经济上实行差别待遇</w:t>
      </w:r>
      <w:r w:rsidRPr="00D64321">
        <w:rPr>
          <w:rFonts w:ascii="宋体" w:eastAsia="宋体" w:hAnsi="宋体" w:cs="Times New Roman" w:hint="eastAsia"/>
          <w:color w:val="000000"/>
          <w:szCs w:val="21"/>
          <w:lang w:val="zh-TW" w:eastAsia="zh-TW"/>
        </w:rPr>
        <w:t>”</w:t>
      </w:r>
      <w:r w:rsidRPr="00D64321">
        <w:rPr>
          <w:rFonts w:ascii="宋体" w:eastAsia="宋体" w:hAnsi="宋体" w:cs="宋体" w:hint="eastAsia"/>
          <w:color w:val="000000"/>
          <w:szCs w:val="21"/>
          <w:lang w:val="zh-TW" w:eastAsia="zh-TW"/>
        </w:rPr>
        <w:t>，并且保护本地野生动植物资源也</w:t>
      </w:r>
      <w:r w:rsidRPr="00D64321">
        <w:rPr>
          <w:rFonts w:ascii="宋体" w:eastAsia="宋体" w:hAnsi="宋体" w:cs="Times New Roman" w:hint="eastAsia"/>
          <w:color w:val="000000"/>
          <w:szCs w:val="21"/>
          <w:lang w:val="zh-TW"/>
        </w:rPr>
        <w:t>未体现</w:t>
      </w:r>
      <w:r w:rsidRPr="00D64321">
        <w:rPr>
          <w:rFonts w:ascii="宋体" w:eastAsia="宋体" w:hAnsi="宋体" w:cs="Times New Roman" w:hint="eastAsia"/>
          <w:color w:val="000000"/>
          <w:szCs w:val="21"/>
          <w:lang w:val="zh-TW" w:eastAsia="zh-TW"/>
        </w:rPr>
        <w:t>“</w:t>
      </w:r>
      <w:r w:rsidRPr="00D64321">
        <w:rPr>
          <w:rFonts w:ascii="宋体" w:eastAsia="宋体" w:hAnsi="宋体" w:cs="宋体" w:hint="eastAsia"/>
          <w:color w:val="000000"/>
          <w:szCs w:val="21"/>
          <w:lang w:val="zh-TW" w:eastAsia="zh-TW"/>
        </w:rPr>
        <w:t>维护或扩大地方局部利益</w:t>
      </w:r>
      <w:r w:rsidRPr="00D64321">
        <w:rPr>
          <w:rFonts w:ascii="宋体" w:eastAsia="宋体" w:hAnsi="宋体" w:cs="Times New Roman"/>
          <w:color w:val="000000"/>
          <w:szCs w:val="21"/>
          <w:lang w:val="zh-TW" w:eastAsia="zh-TW"/>
        </w:rPr>
        <w:t>”</w:t>
      </w:r>
      <w:r w:rsidRPr="00D64321">
        <w:rPr>
          <w:rFonts w:ascii="宋体" w:eastAsia="宋体" w:hAnsi="宋体" w:cs="宋体" w:hint="eastAsia"/>
          <w:color w:val="000000"/>
          <w:szCs w:val="21"/>
          <w:lang w:val="zh-TW" w:eastAsia="zh-TW"/>
        </w:rPr>
        <w:t>，不符合定义；</w:t>
      </w:r>
    </w:p>
    <w:p w14:paraId="76BA5633"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color w:val="000000"/>
          <w:szCs w:val="21"/>
          <w:lang w:val="zh-TW" w:eastAsia="zh-TW"/>
        </w:rPr>
        <w:t>B</w:t>
      </w:r>
      <w:r w:rsidRPr="00D64321">
        <w:rPr>
          <w:rFonts w:ascii="宋体" w:eastAsia="宋体" w:hAnsi="宋体" w:cs="宋体" w:hint="eastAsia"/>
          <w:color w:val="000000"/>
          <w:szCs w:val="21"/>
          <w:lang w:val="zh-TW" w:eastAsia="zh-TW"/>
        </w:rPr>
        <w:t>项，夸大外地同类产品的缺陷</w:t>
      </w:r>
      <w:r w:rsidRPr="00D64321">
        <w:rPr>
          <w:rFonts w:ascii="宋体" w:eastAsia="宋体" w:hAnsi="宋体" w:cs="Times New Roman" w:hint="eastAsia"/>
          <w:color w:val="000000"/>
          <w:szCs w:val="21"/>
          <w:lang w:val="zh-TW"/>
        </w:rPr>
        <w:t>未体现“地方政府利用其手中的行政权力”，也未体现</w:t>
      </w:r>
      <w:r w:rsidRPr="00D64321">
        <w:rPr>
          <w:rFonts w:ascii="宋体" w:eastAsia="宋体" w:hAnsi="宋体" w:cs="Times New Roman" w:hint="eastAsia"/>
          <w:color w:val="000000"/>
          <w:szCs w:val="21"/>
          <w:lang w:val="zh-TW" w:eastAsia="zh-TW"/>
        </w:rPr>
        <w:t>“</w:t>
      </w:r>
      <w:r w:rsidRPr="00D64321">
        <w:rPr>
          <w:rFonts w:ascii="宋体" w:eastAsia="宋体" w:hAnsi="宋体" w:cs="宋体" w:hint="eastAsia"/>
          <w:color w:val="000000"/>
          <w:szCs w:val="21"/>
          <w:lang w:val="zh-TW" w:eastAsia="zh-TW"/>
        </w:rPr>
        <w:t>对本地和外地企业在经济上实行差别待遇</w:t>
      </w:r>
      <w:r w:rsidRPr="00D64321">
        <w:rPr>
          <w:rFonts w:ascii="宋体" w:eastAsia="宋体" w:hAnsi="宋体" w:cs="Times New Roman" w:hint="eastAsia"/>
          <w:color w:val="000000"/>
          <w:szCs w:val="21"/>
          <w:lang w:val="zh-TW" w:eastAsia="zh-TW"/>
        </w:rPr>
        <w:t>”</w:t>
      </w:r>
      <w:r w:rsidRPr="00D64321">
        <w:rPr>
          <w:rFonts w:ascii="宋体" w:eastAsia="宋体" w:hAnsi="宋体" w:cs="宋体" w:hint="eastAsia"/>
          <w:color w:val="000000"/>
          <w:szCs w:val="21"/>
          <w:lang w:val="zh-TW" w:eastAsia="zh-TW"/>
        </w:rPr>
        <w:t>，</w:t>
      </w:r>
      <w:r w:rsidRPr="00D64321">
        <w:rPr>
          <w:rFonts w:ascii="宋体" w:eastAsia="宋体" w:hAnsi="宋体" w:cs="宋体" w:hint="eastAsia"/>
          <w:color w:val="000000"/>
          <w:szCs w:val="21"/>
          <w:lang w:val="zh-TW"/>
        </w:rPr>
        <w:t>只是不正当竞争，</w:t>
      </w:r>
      <w:r w:rsidRPr="00D64321">
        <w:rPr>
          <w:rFonts w:ascii="宋体" w:eastAsia="宋体" w:hAnsi="宋体" w:cs="宋体" w:hint="eastAsia"/>
          <w:color w:val="000000"/>
          <w:szCs w:val="21"/>
          <w:lang w:val="zh-TW" w:eastAsia="zh-TW"/>
        </w:rPr>
        <w:t>不符合定义；</w:t>
      </w:r>
    </w:p>
    <w:p w14:paraId="6589E6C6"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color w:val="000000"/>
          <w:szCs w:val="21"/>
          <w:lang w:val="zh-TW" w:eastAsia="zh-TW"/>
        </w:rPr>
        <w:t>C</w:t>
      </w:r>
      <w:r w:rsidRPr="00D64321">
        <w:rPr>
          <w:rFonts w:ascii="宋体" w:eastAsia="宋体" w:hAnsi="宋体" w:cs="宋体" w:hint="eastAsia"/>
          <w:color w:val="000000"/>
          <w:szCs w:val="21"/>
          <w:lang w:val="zh-TW" w:eastAsia="zh-TW"/>
        </w:rPr>
        <w:t>项，保护当地超市</w:t>
      </w:r>
      <w:r w:rsidRPr="00D64321">
        <w:rPr>
          <w:rFonts w:ascii="宋体" w:eastAsia="宋体" w:hAnsi="宋体" w:cs="Times New Roman" w:hint="eastAsia"/>
          <w:color w:val="000000"/>
          <w:szCs w:val="21"/>
          <w:lang w:val="zh-TW"/>
        </w:rPr>
        <w:t>体现了“</w:t>
      </w:r>
      <w:r w:rsidRPr="00D64321">
        <w:rPr>
          <w:rFonts w:ascii="宋体" w:eastAsia="宋体" w:hAnsi="宋体" w:cs="宋体" w:hint="eastAsia"/>
          <w:color w:val="000000"/>
          <w:szCs w:val="21"/>
          <w:lang w:val="zh-TW" w:eastAsia="zh-TW"/>
        </w:rPr>
        <w:t>地方政府</w:t>
      </w:r>
      <w:r w:rsidRPr="00D64321">
        <w:rPr>
          <w:rFonts w:ascii="宋体" w:eastAsia="宋体" w:hAnsi="宋体" w:cs="Times New Roman" w:hint="eastAsia"/>
          <w:color w:val="000000"/>
          <w:szCs w:val="21"/>
          <w:lang w:val="zh-TW"/>
        </w:rPr>
        <w:t>利用其手中的行政权力”和“</w:t>
      </w:r>
      <w:r w:rsidRPr="00D64321">
        <w:rPr>
          <w:rFonts w:ascii="宋体" w:eastAsia="宋体" w:hAnsi="宋体" w:cs="宋体" w:hint="eastAsia"/>
          <w:color w:val="000000"/>
          <w:szCs w:val="21"/>
          <w:lang w:val="zh-TW" w:eastAsia="zh-TW"/>
        </w:rPr>
        <w:t>维护或扩大该地方局部利益</w:t>
      </w:r>
      <w:r w:rsidRPr="00D64321">
        <w:rPr>
          <w:rFonts w:ascii="宋体" w:eastAsia="宋体" w:hAnsi="宋体" w:cs="Times New Roman" w:hint="eastAsia"/>
          <w:color w:val="000000"/>
          <w:szCs w:val="21"/>
          <w:lang w:val="zh-TW"/>
        </w:rPr>
        <w:t>”，</w:t>
      </w:r>
      <w:r w:rsidRPr="00D64321">
        <w:rPr>
          <w:rFonts w:ascii="宋体" w:eastAsia="宋体" w:hAnsi="宋体" w:cs="宋体" w:hint="eastAsia"/>
          <w:color w:val="000000"/>
          <w:szCs w:val="21"/>
          <w:lang w:val="zh-TW" w:eastAsia="zh-TW"/>
        </w:rPr>
        <w:t>限制跨国超市发展</w:t>
      </w:r>
      <w:r w:rsidRPr="00D64321">
        <w:rPr>
          <w:rFonts w:ascii="宋体" w:eastAsia="宋体" w:hAnsi="宋体" w:cs="Times New Roman" w:hint="eastAsia"/>
          <w:color w:val="000000"/>
          <w:szCs w:val="21"/>
          <w:lang w:val="zh-TW"/>
        </w:rPr>
        <w:t>体现了</w:t>
      </w:r>
      <w:r w:rsidRPr="00D64321">
        <w:rPr>
          <w:rFonts w:ascii="宋体" w:eastAsia="宋体" w:hAnsi="宋体" w:cs="Times New Roman" w:hint="eastAsia"/>
          <w:color w:val="000000"/>
          <w:szCs w:val="21"/>
          <w:lang w:val="zh-TW" w:eastAsia="zh-TW"/>
        </w:rPr>
        <w:t>“</w:t>
      </w:r>
      <w:r w:rsidRPr="00D64321">
        <w:rPr>
          <w:rFonts w:ascii="宋体" w:eastAsia="宋体" w:hAnsi="宋体" w:cs="宋体" w:hint="eastAsia"/>
          <w:color w:val="000000"/>
          <w:szCs w:val="21"/>
          <w:lang w:val="zh-TW" w:eastAsia="zh-TW"/>
        </w:rPr>
        <w:t>地方政府对本地和外地企业在经济上实行差别待遇</w:t>
      </w:r>
      <w:r w:rsidRPr="00D64321">
        <w:rPr>
          <w:rFonts w:ascii="宋体" w:eastAsia="宋体" w:hAnsi="宋体" w:cs="Times New Roman" w:hint="eastAsia"/>
          <w:color w:val="000000"/>
          <w:szCs w:val="21"/>
          <w:lang w:val="zh-TW" w:eastAsia="zh-TW"/>
        </w:rPr>
        <w:t>”</w:t>
      </w:r>
      <w:r w:rsidRPr="00D64321">
        <w:rPr>
          <w:rFonts w:ascii="宋体" w:eastAsia="宋体" w:hAnsi="宋体" w:cs="宋体" w:hint="eastAsia"/>
          <w:color w:val="000000"/>
          <w:szCs w:val="21"/>
          <w:lang w:val="zh-TW" w:eastAsia="zh-TW"/>
        </w:rPr>
        <w:t>，符合定义；</w:t>
      </w:r>
    </w:p>
    <w:p w14:paraId="76672AB2"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color w:val="000000"/>
          <w:szCs w:val="21"/>
          <w:lang w:val="zh-TW" w:eastAsia="zh-TW"/>
        </w:rPr>
        <w:t>D</w:t>
      </w:r>
      <w:r w:rsidRPr="00D64321">
        <w:rPr>
          <w:rFonts w:ascii="宋体" w:eastAsia="宋体" w:hAnsi="宋体" w:cs="宋体" w:hint="eastAsia"/>
          <w:color w:val="000000"/>
          <w:szCs w:val="21"/>
          <w:lang w:val="zh-TW" w:eastAsia="zh-TW"/>
        </w:rPr>
        <w:t>项，对重度污染问题不理睬不治理</w:t>
      </w:r>
      <w:r w:rsidRPr="00D64321">
        <w:rPr>
          <w:rFonts w:ascii="宋体" w:eastAsia="宋体" w:hAnsi="宋体" w:cs="Times New Roman" w:hint="eastAsia"/>
          <w:color w:val="000000"/>
          <w:szCs w:val="21"/>
          <w:lang w:val="zh-TW"/>
        </w:rPr>
        <w:t>未体现</w:t>
      </w:r>
      <w:r w:rsidRPr="00D64321">
        <w:rPr>
          <w:rFonts w:ascii="宋体" w:eastAsia="宋体" w:hAnsi="宋体" w:cs="Times New Roman" w:hint="eastAsia"/>
          <w:color w:val="000000"/>
          <w:szCs w:val="21"/>
          <w:lang w:val="zh-TW" w:eastAsia="zh-TW"/>
        </w:rPr>
        <w:t>“</w:t>
      </w:r>
      <w:r w:rsidRPr="00D64321">
        <w:rPr>
          <w:rFonts w:ascii="宋体" w:eastAsia="宋体" w:hAnsi="宋体" w:cs="宋体" w:hint="eastAsia"/>
          <w:color w:val="000000"/>
          <w:szCs w:val="21"/>
          <w:lang w:val="zh-TW" w:eastAsia="zh-TW"/>
        </w:rPr>
        <w:t>对本地和外地企业在经济上实行差别待遇</w:t>
      </w:r>
      <w:r w:rsidRPr="00D64321">
        <w:rPr>
          <w:rFonts w:ascii="宋体" w:eastAsia="宋体" w:hAnsi="宋体" w:cs="Times New Roman"/>
          <w:color w:val="000000"/>
          <w:szCs w:val="21"/>
          <w:lang w:val="zh-TW" w:eastAsia="zh-TW"/>
        </w:rPr>
        <w:t>”</w:t>
      </w:r>
      <w:r w:rsidRPr="00D64321">
        <w:rPr>
          <w:rFonts w:ascii="宋体" w:eastAsia="宋体" w:hAnsi="宋体" w:cs="宋体" w:hint="eastAsia"/>
          <w:color w:val="000000"/>
          <w:szCs w:val="21"/>
          <w:lang w:val="zh-TW" w:eastAsia="zh-TW"/>
        </w:rPr>
        <w:t>，不符合定义。</w:t>
      </w:r>
    </w:p>
    <w:p w14:paraId="6EDDD6A9"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宋体" w:hint="eastAsia"/>
          <w:color w:val="000000"/>
          <w:szCs w:val="21"/>
          <w:lang w:val="zh-TW" w:eastAsia="zh-TW"/>
        </w:rPr>
        <w:t>因此，选择</w:t>
      </w:r>
      <w:r w:rsidRPr="00D64321">
        <w:rPr>
          <w:rFonts w:ascii="宋体" w:eastAsia="宋体" w:hAnsi="宋体" w:cs="Times New Roman" w:hint="eastAsia"/>
          <w:color w:val="000000"/>
          <w:szCs w:val="21"/>
          <w:lang w:val="zh-TW" w:eastAsia="zh-TW"/>
        </w:rPr>
        <w:t>C</w:t>
      </w:r>
      <w:r w:rsidRPr="00D64321">
        <w:rPr>
          <w:rFonts w:ascii="宋体" w:eastAsia="宋体" w:hAnsi="宋体" w:cs="Times New Roman" w:hint="eastAsia"/>
          <w:color w:val="000000"/>
          <w:szCs w:val="21"/>
          <w:lang w:val="zh-TW"/>
        </w:rPr>
        <w:t>选项</w:t>
      </w:r>
      <w:r w:rsidRPr="00D64321">
        <w:rPr>
          <w:rFonts w:ascii="宋体" w:eastAsia="宋体" w:hAnsi="宋体" w:cs="宋体" w:hint="eastAsia"/>
          <w:color w:val="000000"/>
          <w:szCs w:val="21"/>
          <w:lang w:val="zh-TW" w:eastAsia="zh-TW"/>
        </w:rPr>
        <w:t>。</w:t>
      </w:r>
    </w:p>
    <w:p w14:paraId="4F811618" w14:textId="77777777" w:rsidR="007F200C"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hint="eastAsia"/>
          <w:kern w:val="0"/>
          <w:szCs w:val="21"/>
          <w:lang w:val="zh-CN"/>
        </w:rPr>
        <w:t>【拓展】</w:t>
      </w:r>
      <w:r w:rsidRPr="00D64321">
        <w:rPr>
          <w:rFonts w:ascii="宋体" w:eastAsia="宋体" w:hAnsi="宋体" w:cs="Helvetica"/>
          <w:kern w:val="0"/>
          <w:szCs w:val="21"/>
        </w:rPr>
        <w:t>所谓地方保护主义，就是地方政府利用其手中的行政权力，对本地企业和外地企业在经济上实行</w:t>
      </w:r>
      <w:hyperlink r:id="rId993" w:tgtFrame="_blank" w:history="1">
        <w:r w:rsidRPr="00D64321">
          <w:rPr>
            <w:rFonts w:ascii="宋体" w:eastAsia="宋体" w:hAnsi="宋体" w:cs="Times New Roman"/>
            <w:szCs w:val="21"/>
          </w:rPr>
          <w:t>差别待遇</w:t>
        </w:r>
      </w:hyperlink>
      <w:r w:rsidRPr="00D64321">
        <w:rPr>
          <w:rFonts w:ascii="宋体" w:eastAsia="宋体" w:hAnsi="宋体" w:cs="Helvetica"/>
          <w:kern w:val="0"/>
          <w:szCs w:val="21"/>
        </w:rPr>
        <w:t>，对地方的企业进行保护，或者是对其违法行为诸如制假、售假行为，或者违反环保规定如污</w:t>
      </w:r>
      <w:r w:rsidRPr="00D64321">
        <w:rPr>
          <w:rFonts w:ascii="宋体" w:eastAsia="宋体" w:hAnsi="宋体" w:cs="Helvetica" w:hint="eastAsia"/>
          <w:kern w:val="0"/>
          <w:szCs w:val="21"/>
        </w:rPr>
        <w:t>染</w:t>
      </w:r>
      <w:r w:rsidRPr="00D64321">
        <w:rPr>
          <w:rFonts w:ascii="宋体" w:eastAsia="宋体" w:hAnsi="宋体" w:cs="Helvetica"/>
          <w:kern w:val="0"/>
          <w:szCs w:val="21"/>
        </w:rPr>
        <w:t>等提供保护伞。还如，对企业间的</w:t>
      </w:r>
      <w:hyperlink r:id="rId994" w:tgtFrame="_blank" w:history="1">
        <w:r w:rsidRPr="00D64321">
          <w:rPr>
            <w:rFonts w:ascii="宋体" w:eastAsia="宋体" w:hAnsi="宋体" w:cs="Times New Roman"/>
            <w:szCs w:val="21"/>
          </w:rPr>
          <w:t>重组</w:t>
        </w:r>
      </w:hyperlink>
      <w:r w:rsidRPr="00D64321">
        <w:rPr>
          <w:rFonts w:ascii="宋体" w:eastAsia="宋体" w:hAnsi="宋体" w:cs="Helvetica"/>
          <w:kern w:val="0"/>
          <w:szCs w:val="21"/>
        </w:rPr>
        <w:t>、合并进行</w:t>
      </w:r>
      <w:hyperlink r:id="rId995" w:tgtFrame="_blank" w:history="1">
        <w:r w:rsidRPr="00D64321">
          <w:rPr>
            <w:rFonts w:ascii="宋体" w:eastAsia="宋体" w:hAnsi="宋体" w:cs="Times New Roman"/>
            <w:szCs w:val="21"/>
          </w:rPr>
          <w:t>行政干预</w:t>
        </w:r>
      </w:hyperlink>
      <w:r w:rsidRPr="00D64321">
        <w:rPr>
          <w:rFonts w:ascii="宋体" w:eastAsia="宋体" w:hAnsi="宋体" w:cs="Helvetica"/>
          <w:kern w:val="0"/>
          <w:szCs w:val="21"/>
        </w:rPr>
        <w:t>，或者只许自己的企业去兼并别人的企业，而不让别人企业进来兼并自己的企业。</w:t>
      </w:r>
    </w:p>
    <w:p w14:paraId="02ECD4A9" w14:textId="3B30A37A" w:rsidR="007F200C" w:rsidRPr="00D64321" w:rsidRDefault="007F200C" w:rsidP="00C76B94">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szCs w:val="21"/>
        </w:rPr>
        <w:t xml:space="preserve">26. </w:t>
      </w:r>
    </w:p>
    <w:p w14:paraId="52A719EE"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kern w:val="0"/>
          <w:szCs w:val="21"/>
          <w:lang w:val="zh-CN"/>
        </w:rPr>
        <w:t>【答案】</w:t>
      </w:r>
      <w:r w:rsidRPr="00D64321">
        <w:rPr>
          <w:rFonts w:ascii="宋体" w:eastAsia="宋体" w:hAnsi="宋体" w:cs="Helvetica"/>
          <w:kern w:val="0"/>
          <w:szCs w:val="21"/>
        </w:rPr>
        <w:t>B</w:t>
      </w:r>
    </w:p>
    <w:p w14:paraId="6F9AA4B0"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hint="eastAsia"/>
          <w:kern w:val="0"/>
          <w:szCs w:val="21"/>
          <w:lang w:val="zh-CN"/>
        </w:rPr>
        <w:t>【解题思路】</w:t>
      </w:r>
    </w:p>
    <w:p w14:paraId="1AACF3FE"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rPr>
      </w:pPr>
      <w:r w:rsidRPr="00D64321">
        <w:rPr>
          <w:rFonts w:ascii="宋体" w:eastAsia="宋体" w:hAnsi="宋体" w:cs="宋体" w:hint="eastAsia"/>
          <w:color w:val="000000"/>
          <w:szCs w:val="21"/>
          <w:lang w:val="zh-TW" w:eastAsia="zh-TW"/>
        </w:rPr>
        <w:t>第一步，看提问方式</w:t>
      </w:r>
      <w:r w:rsidRPr="00D64321">
        <w:rPr>
          <w:rFonts w:ascii="宋体" w:eastAsia="宋体" w:hAnsi="宋体" w:cs="宋体" w:hint="eastAsia"/>
          <w:color w:val="000000"/>
          <w:szCs w:val="21"/>
          <w:lang w:val="zh-TW"/>
        </w:rPr>
        <w:t>，</w:t>
      </w:r>
      <w:r w:rsidRPr="00D64321">
        <w:rPr>
          <w:rFonts w:ascii="宋体" w:eastAsia="宋体" w:hAnsi="宋体" w:cs="宋体" w:hint="eastAsia"/>
          <w:color w:val="000000"/>
          <w:szCs w:val="21"/>
          <w:lang w:val="zh-TW" w:eastAsia="zh-TW"/>
        </w:rPr>
        <w:t>本题属于选是题。</w:t>
      </w:r>
    </w:p>
    <w:p w14:paraId="78191B15"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宋体" w:hint="eastAsia"/>
          <w:color w:val="000000"/>
          <w:szCs w:val="21"/>
          <w:lang w:val="zh-TW" w:eastAsia="zh-TW"/>
        </w:rPr>
        <w:t>第二步，找关键信息。</w:t>
      </w:r>
    </w:p>
    <w:p w14:paraId="7630DD3A"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color w:val="000000"/>
          <w:szCs w:val="21"/>
          <w:lang w:val="zh-TW" w:eastAsia="zh-TW"/>
        </w:rPr>
        <w:t>1.</w:t>
      </w:r>
      <w:r w:rsidRPr="00D64321">
        <w:rPr>
          <w:rFonts w:ascii="宋体" w:eastAsia="宋体" w:hAnsi="宋体" w:cs="宋体" w:hint="eastAsia"/>
          <w:color w:val="000000"/>
          <w:szCs w:val="21"/>
          <w:lang w:val="zh-TW" w:eastAsia="zh-TW"/>
        </w:rPr>
        <w:t>个体行为不仅会受</w:t>
      </w:r>
      <w:r w:rsidRPr="00D64321">
        <w:rPr>
          <w:rFonts w:ascii="宋体" w:eastAsia="宋体" w:hAnsi="宋体" w:cs="Times New Roman" w:hint="eastAsia"/>
          <w:color w:val="000000"/>
          <w:szCs w:val="21"/>
          <w:lang w:val="zh-TW"/>
        </w:rPr>
        <w:t>个体</w:t>
      </w:r>
      <w:r w:rsidRPr="00D64321">
        <w:rPr>
          <w:rFonts w:ascii="宋体" w:eastAsia="宋体" w:hAnsi="宋体" w:cs="宋体" w:hint="eastAsia"/>
          <w:color w:val="000000"/>
          <w:szCs w:val="21"/>
          <w:lang w:val="zh-TW" w:eastAsia="zh-TW"/>
        </w:rPr>
        <w:t>自身</w:t>
      </w:r>
      <w:r w:rsidRPr="00D64321">
        <w:rPr>
          <w:rFonts w:ascii="宋体" w:eastAsia="宋体" w:hAnsi="宋体" w:cs="Times New Roman" w:hint="eastAsia"/>
          <w:color w:val="000000"/>
          <w:szCs w:val="21"/>
          <w:lang w:val="zh-TW"/>
        </w:rPr>
        <w:t>特质的</w:t>
      </w:r>
      <w:r w:rsidRPr="00D64321">
        <w:rPr>
          <w:rFonts w:ascii="宋体" w:eastAsia="宋体" w:hAnsi="宋体" w:cs="宋体" w:hint="eastAsia"/>
          <w:color w:val="000000"/>
          <w:szCs w:val="21"/>
          <w:lang w:val="zh-TW" w:eastAsia="zh-TW"/>
        </w:rPr>
        <w:t>影响；</w:t>
      </w:r>
    </w:p>
    <w:p w14:paraId="4BA3E9CA"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color w:val="000000"/>
          <w:szCs w:val="21"/>
          <w:lang w:val="zh-TW" w:eastAsia="zh-TW"/>
        </w:rPr>
        <w:t>2.</w:t>
      </w:r>
      <w:r w:rsidRPr="00D64321">
        <w:rPr>
          <w:rFonts w:ascii="宋体" w:eastAsia="宋体" w:hAnsi="宋体" w:cs="宋体" w:hint="eastAsia"/>
          <w:color w:val="000000"/>
          <w:szCs w:val="21"/>
          <w:lang w:val="zh-TW" w:eastAsia="zh-TW"/>
        </w:rPr>
        <w:t>同时也会受周围与他具有相同或相似的地位、经历或背景的人的影响；</w:t>
      </w:r>
    </w:p>
    <w:p w14:paraId="6A4CBDA0"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hint="eastAsia"/>
          <w:color w:val="000000"/>
          <w:szCs w:val="21"/>
          <w:lang w:val="zh-TW" w:eastAsia="zh-TW"/>
        </w:rPr>
        <w:t>3.</w:t>
      </w:r>
      <w:r w:rsidRPr="00D64321">
        <w:rPr>
          <w:rFonts w:ascii="宋体" w:eastAsia="宋体" w:hAnsi="宋体" w:cs="宋体" w:hint="eastAsia"/>
          <w:color w:val="000000"/>
          <w:szCs w:val="21"/>
          <w:lang w:val="zh-TW" w:eastAsia="zh-TW"/>
        </w:rPr>
        <w:t>从而改变个体单独存在时可能采取的行为。</w:t>
      </w:r>
    </w:p>
    <w:p w14:paraId="1D139BC3"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宋体" w:hint="eastAsia"/>
          <w:color w:val="000000"/>
          <w:szCs w:val="21"/>
          <w:lang w:val="zh-TW" w:eastAsia="zh-TW"/>
        </w:rPr>
        <w:t>第三步，辨析选项。</w:t>
      </w:r>
    </w:p>
    <w:p w14:paraId="144B4C41"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color w:val="000000"/>
          <w:szCs w:val="21"/>
          <w:lang w:val="zh-TW" w:eastAsia="zh-TW"/>
        </w:rPr>
        <w:t>A</w:t>
      </w:r>
      <w:r w:rsidRPr="00D64321">
        <w:rPr>
          <w:rFonts w:ascii="宋体" w:eastAsia="宋体" w:hAnsi="宋体" w:cs="宋体" w:hint="eastAsia"/>
          <w:color w:val="000000"/>
          <w:szCs w:val="21"/>
          <w:lang w:val="zh-TW" w:eastAsia="zh-TW"/>
        </w:rPr>
        <w:t>项，小江跟别人一起排队购买打折鸡蛋，</w:t>
      </w:r>
      <w:r w:rsidRPr="00D64321">
        <w:rPr>
          <w:rFonts w:ascii="宋体" w:eastAsia="宋体" w:hAnsi="宋体" w:cs="Times New Roman" w:hint="eastAsia"/>
          <w:color w:val="000000"/>
          <w:szCs w:val="21"/>
          <w:lang w:val="zh-TW"/>
        </w:rPr>
        <w:t>未体现</w:t>
      </w:r>
      <w:r w:rsidRPr="00D64321">
        <w:rPr>
          <w:rFonts w:ascii="宋体" w:eastAsia="宋体" w:hAnsi="宋体" w:cs="Times New Roman" w:hint="eastAsia"/>
          <w:color w:val="000000"/>
          <w:szCs w:val="21"/>
          <w:lang w:val="zh-TW" w:eastAsia="zh-TW"/>
        </w:rPr>
        <w:t>“</w:t>
      </w:r>
      <w:r w:rsidRPr="00D64321">
        <w:rPr>
          <w:rFonts w:ascii="宋体" w:eastAsia="宋体" w:hAnsi="宋体" w:cs="宋体" w:hint="eastAsia"/>
          <w:color w:val="000000"/>
          <w:szCs w:val="21"/>
          <w:lang w:val="zh-TW" w:eastAsia="zh-TW"/>
        </w:rPr>
        <w:t>受周围与他具有相同或相似的地位、经历或背景的人的影响</w:t>
      </w:r>
      <w:r w:rsidRPr="00D64321">
        <w:rPr>
          <w:rFonts w:ascii="宋体" w:eastAsia="宋体" w:hAnsi="宋体" w:cs="Times New Roman" w:hint="eastAsia"/>
          <w:color w:val="000000"/>
          <w:szCs w:val="21"/>
          <w:lang w:val="zh-TW" w:eastAsia="zh-TW"/>
        </w:rPr>
        <w:t>”</w:t>
      </w:r>
      <w:r w:rsidRPr="00D64321">
        <w:rPr>
          <w:rFonts w:ascii="宋体" w:eastAsia="宋体" w:hAnsi="宋体" w:cs="宋体" w:hint="eastAsia"/>
          <w:color w:val="000000"/>
          <w:szCs w:val="21"/>
          <w:lang w:val="zh-TW" w:eastAsia="zh-TW"/>
        </w:rPr>
        <w:t>，并且她是因为想起家里鸡蛋快吃完了</w:t>
      </w:r>
      <w:r w:rsidRPr="00D64321">
        <w:rPr>
          <w:rFonts w:ascii="宋体" w:eastAsia="宋体" w:hAnsi="宋体" w:cs="Times New Roman" w:hint="eastAsia"/>
          <w:color w:val="000000"/>
          <w:szCs w:val="21"/>
          <w:lang w:val="zh-TW"/>
        </w:rPr>
        <w:t>才决定买鸡蛋</w:t>
      </w:r>
      <w:r w:rsidRPr="00D64321">
        <w:rPr>
          <w:rFonts w:ascii="宋体" w:eastAsia="宋体" w:hAnsi="宋体" w:cs="宋体" w:hint="eastAsia"/>
          <w:color w:val="000000"/>
          <w:szCs w:val="21"/>
          <w:lang w:val="zh-TW" w:eastAsia="zh-TW"/>
        </w:rPr>
        <w:t>，也不满足</w:t>
      </w:r>
      <w:r w:rsidRPr="00D64321">
        <w:rPr>
          <w:rFonts w:ascii="宋体" w:eastAsia="宋体" w:hAnsi="宋体" w:cs="Times New Roman"/>
          <w:color w:val="000000"/>
          <w:szCs w:val="21"/>
          <w:lang w:val="zh-TW" w:eastAsia="zh-TW"/>
        </w:rPr>
        <w:t>“</w:t>
      </w:r>
      <w:r w:rsidRPr="00D64321">
        <w:rPr>
          <w:rFonts w:ascii="宋体" w:eastAsia="宋体" w:hAnsi="宋体" w:cs="宋体" w:hint="eastAsia"/>
          <w:color w:val="000000"/>
          <w:szCs w:val="21"/>
          <w:lang w:val="zh-TW" w:eastAsia="zh-TW"/>
        </w:rPr>
        <w:t>改变个体单独存在时可能采取的行为</w:t>
      </w:r>
      <w:r w:rsidRPr="00D64321">
        <w:rPr>
          <w:rFonts w:ascii="宋体" w:eastAsia="宋体" w:hAnsi="宋体" w:cs="Times New Roman" w:hint="eastAsia"/>
          <w:color w:val="000000"/>
          <w:szCs w:val="21"/>
          <w:lang w:val="zh-TW" w:eastAsia="zh-TW"/>
        </w:rPr>
        <w:t>”</w:t>
      </w:r>
      <w:r w:rsidRPr="00D64321">
        <w:rPr>
          <w:rFonts w:ascii="宋体" w:eastAsia="宋体" w:hAnsi="宋体" w:cs="宋体" w:hint="eastAsia"/>
          <w:color w:val="000000"/>
          <w:szCs w:val="21"/>
          <w:lang w:val="zh-TW" w:eastAsia="zh-TW"/>
        </w:rPr>
        <w:t>，不符合定义；</w:t>
      </w:r>
    </w:p>
    <w:p w14:paraId="27B906DF"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color w:val="000000"/>
          <w:szCs w:val="21"/>
          <w:lang w:val="zh-TW" w:eastAsia="zh-TW"/>
        </w:rPr>
        <w:t>B</w:t>
      </w:r>
      <w:r w:rsidRPr="00D64321">
        <w:rPr>
          <w:rFonts w:ascii="宋体" w:eastAsia="宋体" w:hAnsi="宋体" w:cs="宋体" w:hint="eastAsia"/>
          <w:color w:val="000000"/>
          <w:szCs w:val="21"/>
          <w:lang w:val="zh-TW" w:eastAsia="zh-TW"/>
        </w:rPr>
        <w:t>项，小娜</w:t>
      </w:r>
      <w:r w:rsidRPr="00D64321">
        <w:rPr>
          <w:rFonts w:ascii="宋体" w:eastAsia="宋体" w:hAnsi="宋体" w:cs="Times New Roman" w:hint="eastAsia"/>
          <w:color w:val="000000"/>
          <w:szCs w:val="21"/>
          <w:lang w:val="zh-TW"/>
        </w:rPr>
        <w:t>原计划毕业后参加工作体现了“受个体自身特质的影响”，受到舍友影响，小娜认为考研也不错体现了</w:t>
      </w:r>
      <w:r w:rsidRPr="00D64321">
        <w:rPr>
          <w:rFonts w:ascii="宋体" w:eastAsia="宋体" w:hAnsi="宋体" w:cs="Times New Roman" w:hint="eastAsia"/>
          <w:color w:val="000000"/>
          <w:szCs w:val="21"/>
          <w:lang w:val="zh-TW" w:eastAsia="zh-TW"/>
        </w:rPr>
        <w:t>“</w:t>
      </w:r>
      <w:r w:rsidRPr="00D64321">
        <w:rPr>
          <w:rFonts w:ascii="宋体" w:eastAsia="宋体" w:hAnsi="宋体" w:cs="宋体" w:hint="eastAsia"/>
          <w:color w:val="000000"/>
          <w:szCs w:val="21"/>
          <w:lang w:val="zh-TW" w:eastAsia="zh-TW"/>
        </w:rPr>
        <w:t>受周围与他具有相同或相似的地位、经历或背景的人的影响</w:t>
      </w:r>
      <w:r w:rsidRPr="00D64321">
        <w:rPr>
          <w:rFonts w:ascii="宋体" w:eastAsia="宋体" w:hAnsi="宋体" w:cs="Times New Roman" w:hint="eastAsia"/>
          <w:color w:val="000000"/>
          <w:szCs w:val="21"/>
          <w:lang w:val="zh-TW" w:eastAsia="zh-TW"/>
        </w:rPr>
        <w:t>”</w:t>
      </w:r>
      <w:r w:rsidRPr="00D64321">
        <w:rPr>
          <w:rFonts w:ascii="宋体" w:eastAsia="宋体" w:hAnsi="宋体" w:cs="Times New Roman" w:hint="eastAsia"/>
          <w:color w:val="000000"/>
          <w:szCs w:val="21"/>
          <w:lang w:val="zh-TW"/>
        </w:rPr>
        <w:t>，加入了考研行列体现出</w:t>
      </w:r>
      <w:r w:rsidRPr="00D64321">
        <w:rPr>
          <w:rFonts w:ascii="宋体" w:eastAsia="宋体" w:hAnsi="宋体" w:cs="Times New Roman" w:hint="eastAsia"/>
          <w:color w:val="000000"/>
          <w:szCs w:val="21"/>
          <w:lang w:val="zh-TW" w:eastAsia="zh-TW"/>
        </w:rPr>
        <w:t>“</w:t>
      </w:r>
      <w:r w:rsidRPr="00D64321">
        <w:rPr>
          <w:rFonts w:ascii="宋体" w:eastAsia="宋体" w:hAnsi="宋体" w:cs="宋体" w:hint="eastAsia"/>
          <w:color w:val="000000"/>
          <w:szCs w:val="21"/>
          <w:lang w:val="zh-TW" w:eastAsia="zh-TW"/>
        </w:rPr>
        <w:t>从而改变个体单独存在时可能采取的行为</w:t>
      </w:r>
      <w:r w:rsidRPr="00D64321">
        <w:rPr>
          <w:rFonts w:ascii="宋体" w:eastAsia="宋体" w:hAnsi="宋体" w:cs="Times New Roman"/>
          <w:color w:val="000000"/>
          <w:szCs w:val="21"/>
          <w:lang w:val="zh-TW" w:eastAsia="zh-TW"/>
        </w:rPr>
        <w:t>”</w:t>
      </w:r>
      <w:r w:rsidRPr="00D64321">
        <w:rPr>
          <w:rFonts w:ascii="宋体" w:eastAsia="宋体" w:hAnsi="宋体" w:cs="宋体" w:hint="eastAsia"/>
          <w:color w:val="000000"/>
          <w:szCs w:val="21"/>
          <w:lang w:val="zh-TW" w:eastAsia="zh-TW"/>
        </w:rPr>
        <w:t>，符合定义；</w:t>
      </w:r>
    </w:p>
    <w:p w14:paraId="004967C4"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color w:val="000000"/>
          <w:szCs w:val="21"/>
          <w:lang w:val="zh-TW" w:eastAsia="zh-TW"/>
        </w:rPr>
        <w:t>C</w:t>
      </w:r>
      <w:r w:rsidRPr="00D64321">
        <w:rPr>
          <w:rFonts w:ascii="宋体" w:eastAsia="宋体" w:hAnsi="宋体" w:cs="宋体" w:hint="eastAsia"/>
          <w:color w:val="000000"/>
          <w:szCs w:val="21"/>
          <w:lang w:val="zh-TW" w:eastAsia="zh-TW"/>
        </w:rPr>
        <w:t>项，小赵虽有残疾，但他用张海迪等人的事迹鼓励自己，</w:t>
      </w:r>
      <w:r w:rsidRPr="00D64321">
        <w:rPr>
          <w:rFonts w:ascii="宋体" w:eastAsia="宋体" w:hAnsi="宋体" w:cs="Times New Roman" w:hint="eastAsia"/>
          <w:color w:val="000000"/>
          <w:szCs w:val="21"/>
          <w:lang w:val="zh-TW"/>
        </w:rPr>
        <w:t>张海迪</w:t>
      </w:r>
      <w:r w:rsidRPr="00D64321">
        <w:rPr>
          <w:rFonts w:ascii="宋体" w:eastAsia="宋体" w:hAnsi="宋体" w:cs="宋体" w:hint="eastAsia"/>
          <w:color w:val="000000"/>
          <w:szCs w:val="21"/>
          <w:lang w:val="zh-TW" w:eastAsia="zh-TW"/>
        </w:rPr>
        <w:t>并非</w:t>
      </w:r>
      <w:r w:rsidRPr="00D64321">
        <w:rPr>
          <w:rFonts w:ascii="宋体" w:eastAsia="宋体" w:hAnsi="宋体" w:cs="Times New Roman" w:hint="eastAsia"/>
          <w:color w:val="000000"/>
          <w:szCs w:val="21"/>
          <w:lang w:val="zh-TW"/>
        </w:rPr>
        <w:t>是他</w:t>
      </w:r>
      <w:r w:rsidRPr="00D64321">
        <w:rPr>
          <w:rFonts w:ascii="宋体" w:eastAsia="宋体" w:hAnsi="宋体" w:cs="Times New Roman" w:hint="eastAsia"/>
          <w:color w:val="000000"/>
          <w:szCs w:val="21"/>
          <w:lang w:val="zh-TW" w:eastAsia="zh-TW"/>
        </w:rPr>
        <w:t>“</w:t>
      </w:r>
      <w:r w:rsidRPr="00D64321">
        <w:rPr>
          <w:rFonts w:ascii="宋体" w:eastAsia="宋体" w:hAnsi="宋体" w:cs="宋体" w:hint="eastAsia"/>
          <w:color w:val="000000"/>
          <w:szCs w:val="21"/>
          <w:lang w:val="zh-TW" w:eastAsia="zh-TW"/>
        </w:rPr>
        <w:t>周围与他具有相同或相似的地位、经历或背景的人</w:t>
      </w:r>
      <w:r w:rsidRPr="00D64321">
        <w:rPr>
          <w:rFonts w:ascii="宋体" w:eastAsia="宋体" w:hAnsi="宋体" w:cs="Times New Roman" w:hint="eastAsia"/>
          <w:color w:val="000000"/>
          <w:szCs w:val="21"/>
          <w:lang w:val="zh-TW" w:eastAsia="zh-TW"/>
        </w:rPr>
        <w:t>”</w:t>
      </w:r>
      <w:r w:rsidRPr="00D64321">
        <w:rPr>
          <w:rFonts w:ascii="宋体" w:eastAsia="宋体" w:hAnsi="宋体" w:cs="宋体" w:hint="eastAsia"/>
          <w:color w:val="000000"/>
          <w:szCs w:val="21"/>
          <w:lang w:val="zh-TW" w:eastAsia="zh-TW"/>
        </w:rPr>
        <w:t>，不符合定义；</w:t>
      </w:r>
    </w:p>
    <w:p w14:paraId="1B1E7A03"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color w:val="000000"/>
          <w:szCs w:val="21"/>
          <w:lang w:val="zh-TW" w:eastAsia="zh-TW"/>
        </w:rPr>
        <w:t>D</w:t>
      </w:r>
      <w:r w:rsidRPr="00D64321">
        <w:rPr>
          <w:rFonts w:ascii="宋体" w:eastAsia="宋体" w:hAnsi="宋体" w:cs="宋体" w:hint="eastAsia"/>
          <w:color w:val="000000"/>
          <w:szCs w:val="21"/>
          <w:lang w:val="zh-TW" w:eastAsia="zh-TW"/>
        </w:rPr>
        <w:t>项，小方认识了一些独身主义者，</w:t>
      </w:r>
      <w:r w:rsidRPr="00D64321">
        <w:rPr>
          <w:rFonts w:ascii="宋体" w:eastAsia="宋体" w:hAnsi="宋体" w:cs="Times New Roman" w:hint="eastAsia"/>
          <w:color w:val="000000"/>
          <w:szCs w:val="21"/>
          <w:lang w:val="zh-TW"/>
        </w:rPr>
        <w:t>未体现“</w:t>
      </w:r>
      <w:r w:rsidRPr="00D64321">
        <w:rPr>
          <w:rFonts w:ascii="宋体" w:eastAsia="宋体" w:hAnsi="宋体" w:cs="宋体" w:hint="eastAsia"/>
          <w:color w:val="000000"/>
          <w:szCs w:val="21"/>
          <w:lang w:val="zh-TW" w:eastAsia="zh-TW"/>
        </w:rPr>
        <w:t>与他具有相同或相似的地位、经历或背景的人</w:t>
      </w:r>
      <w:r w:rsidRPr="00D64321">
        <w:rPr>
          <w:rFonts w:ascii="宋体" w:eastAsia="宋体" w:hAnsi="宋体" w:cs="Times New Roman" w:hint="eastAsia"/>
          <w:color w:val="000000"/>
          <w:szCs w:val="21"/>
          <w:lang w:val="zh-TW"/>
        </w:rPr>
        <w:t>”</w:t>
      </w:r>
      <w:r w:rsidRPr="00D64321">
        <w:rPr>
          <w:rFonts w:ascii="宋体" w:eastAsia="宋体" w:hAnsi="宋体" w:cs="宋体" w:hint="eastAsia"/>
          <w:color w:val="000000"/>
          <w:szCs w:val="21"/>
          <w:lang w:val="zh-TW" w:eastAsia="zh-TW"/>
        </w:rPr>
        <w:t>，</w:t>
      </w:r>
      <w:r w:rsidRPr="00D64321">
        <w:rPr>
          <w:rFonts w:ascii="宋体" w:eastAsia="宋体" w:hAnsi="宋体" w:cs="Times New Roman" w:hint="eastAsia"/>
          <w:color w:val="000000"/>
          <w:szCs w:val="21"/>
          <w:lang w:val="zh-TW"/>
        </w:rPr>
        <w:t>认识到人生有多种选择，也未体现</w:t>
      </w:r>
      <w:r w:rsidRPr="00D64321">
        <w:rPr>
          <w:rFonts w:ascii="宋体" w:eastAsia="宋体" w:hAnsi="宋体" w:cs="Times New Roman" w:hint="eastAsia"/>
          <w:color w:val="000000"/>
          <w:szCs w:val="21"/>
          <w:lang w:val="zh-TW" w:eastAsia="zh-TW"/>
        </w:rPr>
        <w:t>“</w:t>
      </w:r>
      <w:r w:rsidRPr="00D64321">
        <w:rPr>
          <w:rFonts w:ascii="宋体" w:eastAsia="宋体" w:hAnsi="宋体" w:cs="宋体" w:hint="eastAsia"/>
          <w:color w:val="000000"/>
          <w:szCs w:val="21"/>
          <w:lang w:val="zh-TW" w:eastAsia="zh-TW"/>
        </w:rPr>
        <w:t>改变个体单独存在时可能采取的行为</w:t>
      </w:r>
      <w:r w:rsidRPr="00D64321">
        <w:rPr>
          <w:rFonts w:ascii="宋体" w:eastAsia="宋体" w:hAnsi="宋体" w:cs="Times New Roman"/>
          <w:color w:val="000000"/>
          <w:szCs w:val="21"/>
          <w:lang w:val="zh-TW" w:eastAsia="zh-TW"/>
        </w:rPr>
        <w:t>”</w:t>
      </w:r>
      <w:r w:rsidRPr="00D64321">
        <w:rPr>
          <w:rFonts w:ascii="宋体" w:eastAsia="宋体" w:hAnsi="宋体" w:cs="宋体" w:hint="eastAsia"/>
          <w:color w:val="000000"/>
          <w:szCs w:val="21"/>
          <w:lang w:val="zh-TW" w:eastAsia="zh-TW"/>
        </w:rPr>
        <w:t>，不符合定义。</w:t>
      </w:r>
    </w:p>
    <w:p w14:paraId="7B3B7438"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宋体" w:hint="eastAsia"/>
          <w:color w:val="000000"/>
          <w:szCs w:val="21"/>
          <w:lang w:val="zh-TW" w:eastAsia="zh-TW"/>
        </w:rPr>
        <w:t>因此，选择</w:t>
      </w:r>
      <w:r w:rsidRPr="00D64321">
        <w:rPr>
          <w:rFonts w:ascii="宋体" w:eastAsia="宋体" w:hAnsi="宋体" w:cs="Times New Roman" w:hint="eastAsia"/>
          <w:color w:val="000000"/>
          <w:szCs w:val="21"/>
          <w:lang w:val="zh-TW" w:eastAsia="zh-TW"/>
        </w:rPr>
        <w:t>B</w:t>
      </w:r>
      <w:r w:rsidRPr="00D64321">
        <w:rPr>
          <w:rFonts w:ascii="宋体" w:eastAsia="宋体" w:hAnsi="宋体" w:cs="Times New Roman" w:hint="eastAsia"/>
          <w:color w:val="000000"/>
          <w:szCs w:val="21"/>
          <w:lang w:val="zh-TW"/>
        </w:rPr>
        <w:t>选项</w:t>
      </w:r>
      <w:r w:rsidRPr="00D64321">
        <w:rPr>
          <w:rFonts w:ascii="宋体" w:eastAsia="宋体" w:hAnsi="宋体" w:cs="宋体" w:hint="eastAsia"/>
          <w:color w:val="000000"/>
          <w:szCs w:val="21"/>
          <w:lang w:val="zh-TW" w:eastAsia="zh-TW"/>
        </w:rPr>
        <w:t>。</w:t>
      </w:r>
    </w:p>
    <w:p w14:paraId="32E67A3C"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hint="eastAsia"/>
          <w:kern w:val="0"/>
          <w:szCs w:val="21"/>
          <w:lang w:val="zh-CN"/>
        </w:rPr>
        <w:t>【拓展】</w:t>
      </w:r>
      <w:r w:rsidRPr="00D64321">
        <w:rPr>
          <w:rFonts w:ascii="宋体" w:eastAsia="宋体" w:hAnsi="宋体" w:cs="Helvetica"/>
          <w:kern w:val="0"/>
          <w:szCs w:val="21"/>
        </w:rPr>
        <w:t>相关定义</w:t>
      </w:r>
      <w:r w:rsidRPr="00D64321">
        <w:rPr>
          <w:rFonts w:ascii="宋体" w:eastAsia="宋体" w:hAnsi="宋体" w:cs="Helvetica" w:hint="eastAsia"/>
          <w:kern w:val="0"/>
          <w:szCs w:val="21"/>
        </w:rPr>
        <w:t>：同类群体影响力</w:t>
      </w:r>
    </w:p>
    <w:p w14:paraId="4EEC2D3B" w14:textId="77777777" w:rsidR="007F200C"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lastRenderedPageBreak/>
        <w:t>同类群体影响力</w:t>
      </w:r>
      <w:r w:rsidRPr="00D64321">
        <w:rPr>
          <w:rFonts w:ascii="宋体" w:eastAsia="宋体" w:hAnsi="宋体" w:cs="Helvetica"/>
          <w:kern w:val="0"/>
          <w:szCs w:val="21"/>
        </w:rPr>
        <w:t>是指人们对他人（尤其是类似群体）的行为总会做出某种反应；类似程度越高，影响力就越大。比如对某种良好行为规范大力宣传，往往会成为所谓的"</w:t>
      </w:r>
      <w:proofErr w:type="gramStart"/>
      <w:r w:rsidRPr="00D64321">
        <w:rPr>
          <w:rFonts w:ascii="宋体" w:eastAsia="宋体" w:hAnsi="宋体" w:cs="Helvetica"/>
          <w:kern w:val="0"/>
          <w:szCs w:val="21"/>
        </w:rPr>
        <w:t>磁心</w:t>
      </w:r>
      <w:proofErr w:type="gramEnd"/>
      <w:r w:rsidRPr="00D64321">
        <w:rPr>
          <w:rFonts w:ascii="宋体" w:eastAsia="宋体" w:hAnsi="宋体" w:cs="Helvetica"/>
          <w:kern w:val="0"/>
          <w:szCs w:val="21"/>
        </w:rPr>
        <w:t>"，吸引人们仿效。</w:t>
      </w:r>
    </w:p>
    <w:p w14:paraId="5C4D7072" w14:textId="6A07756C" w:rsidR="007F200C" w:rsidRPr="00D64321" w:rsidRDefault="007F200C" w:rsidP="00C76B94">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szCs w:val="21"/>
        </w:rPr>
        <w:t xml:space="preserve">27. </w:t>
      </w:r>
    </w:p>
    <w:p w14:paraId="21DFBAFB"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kern w:val="0"/>
          <w:szCs w:val="21"/>
          <w:lang w:val="zh-CN"/>
        </w:rPr>
        <w:t>【答案】</w:t>
      </w:r>
      <w:r w:rsidRPr="00D64321">
        <w:rPr>
          <w:rFonts w:ascii="宋体" w:eastAsia="宋体" w:hAnsi="宋体" w:cs="Helvetica"/>
          <w:kern w:val="0"/>
          <w:szCs w:val="21"/>
        </w:rPr>
        <w:t>A</w:t>
      </w:r>
    </w:p>
    <w:p w14:paraId="1F14E270"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【解题思路】</w:t>
      </w:r>
    </w:p>
    <w:p w14:paraId="7F3F9F73"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rPr>
      </w:pPr>
      <w:r w:rsidRPr="00D64321">
        <w:rPr>
          <w:rFonts w:ascii="宋体" w:eastAsia="宋体" w:hAnsi="宋体" w:cs="宋体" w:hint="eastAsia"/>
          <w:color w:val="000000"/>
          <w:szCs w:val="21"/>
          <w:lang w:val="zh-TW" w:eastAsia="zh-TW"/>
        </w:rPr>
        <w:t>第一步，看提问方式</w:t>
      </w:r>
      <w:r w:rsidRPr="00D64321">
        <w:rPr>
          <w:rFonts w:ascii="宋体" w:eastAsia="宋体" w:hAnsi="宋体" w:cs="宋体" w:hint="eastAsia"/>
          <w:color w:val="000000"/>
          <w:szCs w:val="21"/>
          <w:lang w:val="zh-TW"/>
        </w:rPr>
        <w:t>，</w:t>
      </w:r>
      <w:r w:rsidRPr="00D64321">
        <w:rPr>
          <w:rFonts w:ascii="宋体" w:eastAsia="宋体" w:hAnsi="宋体" w:cs="宋体" w:hint="eastAsia"/>
          <w:color w:val="000000"/>
          <w:szCs w:val="21"/>
          <w:lang w:val="zh-TW" w:eastAsia="zh-TW"/>
        </w:rPr>
        <w:t>本题属于选是题。</w:t>
      </w:r>
    </w:p>
    <w:p w14:paraId="46D50AE5"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宋体" w:hint="eastAsia"/>
          <w:color w:val="000000"/>
          <w:szCs w:val="21"/>
          <w:lang w:val="zh-TW" w:eastAsia="zh-TW"/>
        </w:rPr>
        <w:t>第二步，找关键信息。</w:t>
      </w:r>
    </w:p>
    <w:p w14:paraId="760FC071"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color w:val="000000"/>
          <w:szCs w:val="21"/>
          <w:lang w:val="zh-TW" w:eastAsia="zh-TW"/>
        </w:rPr>
        <w:t>1.</w:t>
      </w:r>
      <w:r w:rsidRPr="00D64321">
        <w:rPr>
          <w:rFonts w:ascii="宋体" w:eastAsia="宋体" w:hAnsi="宋体" w:cs="宋体" w:hint="eastAsia"/>
          <w:color w:val="000000"/>
          <w:szCs w:val="21"/>
          <w:lang w:val="zh-TW" w:eastAsia="zh-TW"/>
        </w:rPr>
        <w:t>以社会发展现实问题为主要内容；</w:t>
      </w:r>
    </w:p>
    <w:p w14:paraId="5556934E"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color w:val="000000"/>
          <w:szCs w:val="21"/>
          <w:lang w:val="zh-TW" w:eastAsia="zh-TW"/>
        </w:rPr>
        <w:t>2.</w:t>
      </w:r>
      <w:r w:rsidRPr="00D64321">
        <w:rPr>
          <w:rFonts w:ascii="宋体" w:eastAsia="宋体" w:hAnsi="宋体" w:cs="宋体" w:hint="eastAsia"/>
          <w:color w:val="000000"/>
          <w:szCs w:val="21"/>
          <w:lang w:val="zh-TW" w:eastAsia="zh-TW"/>
        </w:rPr>
        <w:t>以分析解释的科学方法进行报道；</w:t>
      </w:r>
    </w:p>
    <w:p w14:paraId="755DF2AC"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rPr>
      </w:pPr>
      <w:r w:rsidRPr="00D64321">
        <w:rPr>
          <w:rFonts w:ascii="宋体" w:eastAsia="宋体" w:hAnsi="宋体" w:cs="Times New Roman" w:hint="eastAsia"/>
          <w:color w:val="000000"/>
          <w:szCs w:val="21"/>
          <w:lang w:val="zh-TW" w:eastAsia="zh-TW"/>
        </w:rPr>
        <w:t>3.</w:t>
      </w:r>
      <w:r w:rsidRPr="00D64321">
        <w:rPr>
          <w:rFonts w:ascii="宋体" w:eastAsia="宋体" w:hAnsi="宋体" w:cs="宋体" w:hint="eastAsia"/>
          <w:color w:val="000000"/>
          <w:szCs w:val="21"/>
          <w:lang w:val="zh-TW" w:eastAsia="zh-TW"/>
        </w:rPr>
        <w:t>维护公众利益，引导舆论</w:t>
      </w:r>
      <w:r w:rsidRPr="00D64321">
        <w:rPr>
          <w:rFonts w:ascii="宋体" w:eastAsia="宋体" w:hAnsi="宋体" w:cs="Times New Roman" w:hint="eastAsia"/>
          <w:color w:val="000000"/>
          <w:szCs w:val="21"/>
          <w:lang w:val="zh-TW"/>
        </w:rPr>
        <w:t>。</w:t>
      </w:r>
    </w:p>
    <w:p w14:paraId="30339A6F"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宋体"/>
          <w:color w:val="000000"/>
          <w:szCs w:val="21"/>
          <w:lang w:val="zh-TW"/>
        </w:rPr>
      </w:pPr>
      <w:r w:rsidRPr="00D64321">
        <w:rPr>
          <w:rFonts w:ascii="宋体" w:eastAsia="宋体" w:hAnsi="宋体" w:cs="宋体" w:hint="eastAsia"/>
          <w:color w:val="000000"/>
          <w:szCs w:val="21"/>
          <w:lang w:val="zh-TW"/>
        </w:rPr>
        <w:t>4.</w:t>
      </w:r>
      <w:r w:rsidRPr="00D64321">
        <w:rPr>
          <w:rFonts w:ascii="宋体" w:eastAsia="宋体" w:hAnsi="宋体" w:cs="Times New Roman" w:hint="eastAsia"/>
          <w:kern w:val="0"/>
          <w:szCs w:val="21"/>
          <w:lang w:val="zh-CN"/>
        </w:rPr>
        <w:t>离不开社会性和深刻性</w:t>
      </w:r>
    </w:p>
    <w:p w14:paraId="46B8682B"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宋体" w:hint="eastAsia"/>
          <w:color w:val="000000"/>
          <w:szCs w:val="21"/>
          <w:lang w:val="zh-TW" w:eastAsia="zh-TW"/>
        </w:rPr>
        <w:t>第三步，辨析选项。</w:t>
      </w:r>
    </w:p>
    <w:p w14:paraId="2B811D47"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color w:val="000000"/>
          <w:szCs w:val="21"/>
          <w:lang w:val="zh-TW" w:eastAsia="zh-TW"/>
        </w:rPr>
        <w:t>A</w:t>
      </w:r>
      <w:r w:rsidRPr="00D64321">
        <w:rPr>
          <w:rFonts w:ascii="宋体" w:eastAsia="宋体" w:hAnsi="宋体" w:cs="宋体" w:hint="eastAsia"/>
          <w:color w:val="000000"/>
          <w:szCs w:val="21"/>
          <w:lang w:val="zh-TW" w:eastAsia="zh-TW"/>
        </w:rPr>
        <w:t>项，</w:t>
      </w:r>
      <w:r w:rsidRPr="00D64321">
        <w:rPr>
          <w:rFonts w:ascii="宋体" w:eastAsia="宋体" w:hAnsi="宋体" w:cs="Times New Roman" w:hint="eastAsia"/>
          <w:color w:val="000000"/>
          <w:szCs w:val="21"/>
          <w:lang w:val="zh-TW" w:eastAsia="zh-TW"/>
        </w:rPr>
        <w:t>“</w:t>
      </w:r>
      <w:r w:rsidRPr="00D64321">
        <w:rPr>
          <w:rFonts w:ascii="宋体" w:eastAsia="宋体" w:hAnsi="宋体" w:cs="宋体" w:hint="eastAsia"/>
          <w:color w:val="000000"/>
          <w:szCs w:val="21"/>
          <w:lang w:val="zh-TW" w:eastAsia="zh-TW"/>
        </w:rPr>
        <w:t>雾霾</w:t>
      </w:r>
      <w:r w:rsidRPr="00D64321">
        <w:rPr>
          <w:rFonts w:ascii="宋体" w:eastAsia="宋体" w:hAnsi="宋体" w:cs="Times New Roman"/>
          <w:color w:val="000000"/>
          <w:szCs w:val="21"/>
          <w:lang w:val="zh-TW" w:eastAsia="zh-TW"/>
        </w:rPr>
        <w:t>”</w:t>
      </w:r>
      <w:r w:rsidRPr="00D64321">
        <w:rPr>
          <w:rFonts w:ascii="宋体" w:eastAsia="宋体" w:hAnsi="宋体" w:cs="宋体" w:hint="eastAsia"/>
          <w:color w:val="000000"/>
          <w:szCs w:val="21"/>
          <w:lang w:val="zh-TW" w:eastAsia="zh-TW"/>
        </w:rPr>
        <w:t>属于</w:t>
      </w:r>
      <w:r w:rsidRPr="00D64321">
        <w:rPr>
          <w:rFonts w:ascii="宋体" w:eastAsia="宋体" w:hAnsi="宋体" w:cs="Times New Roman" w:hint="eastAsia"/>
          <w:color w:val="000000"/>
          <w:szCs w:val="21"/>
          <w:lang w:val="zh-TW"/>
        </w:rPr>
        <w:t>“</w:t>
      </w:r>
      <w:r w:rsidRPr="00D64321">
        <w:rPr>
          <w:rFonts w:ascii="宋体" w:eastAsia="宋体" w:hAnsi="宋体" w:cs="宋体" w:hint="eastAsia"/>
          <w:color w:val="000000"/>
          <w:szCs w:val="21"/>
          <w:lang w:val="zh-TW" w:eastAsia="zh-TW"/>
        </w:rPr>
        <w:t>社会发展现实问题</w:t>
      </w:r>
      <w:r w:rsidRPr="00D64321">
        <w:rPr>
          <w:rFonts w:ascii="宋体" w:eastAsia="宋体" w:hAnsi="宋体" w:cs="Times New Roman" w:hint="eastAsia"/>
          <w:color w:val="000000"/>
          <w:szCs w:val="21"/>
          <w:lang w:val="zh-TW"/>
        </w:rPr>
        <w:t>”</w:t>
      </w:r>
      <w:r w:rsidRPr="00D64321">
        <w:rPr>
          <w:rFonts w:ascii="宋体" w:eastAsia="宋体" w:hAnsi="宋体" w:cs="宋体" w:hint="eastAsia"/>
          <w:color w:val="000000"/>
          <w:szCs w:val="21"/>
          <w:lang w:val="zh-TW" w:eastAsia="zh-TW"/>
        </w:rPr>
        <w:t>，采用</w:t>
      </w:r>
      <w:r w:rsidRPr="00D64321">
        <w:rPr>
          <w:rFonts w:ascii="宋体" w:eastAsia="宋体" w:hAnsi="宋体" w:cs="Times New Roman" w:hint="eastAsia"/>
          <w:color w:val="000000"/>
          <w:szCs w:val="21"/>
          <w:lang w:val="zh-TW" w:eastAsia="zh-TW"/>
        </w:rPr>
        <w:t>“</w:t>
      </w:r>
      <w:r w:rsidRPr="00D64321">
        <w:rPr>
          <w:rFonts w:ascii="宋体" w:eastAsia="宋体" w:hAnsi="宋体" w:cs="宋体" w:hint="eastAsia"/>
          <w:color w:val="000000"/>
          <w:szCs w:val="21"/>
          <w:lang w:val="zh-TW" w:eastAsia="zh-TW"/>
        </w:rPr>
        <w:t>系统调查</w:t>
      </w:r>
      <w:r w:rsidRPr="00D64321">
        <w:rPr>
          <w:rFonts w:ascii="宋体" w:eastAsia="宋体" w:hAnsi="宋体" w:cs="Times New Roman"/>
          <w:color w:val="000000"/>
          <w:szCs w:val="21"/>
          <w:lang w:val="zh-TW" w:eastAsia="zh-TW"/>
        </w:rPr>
        <w:t>”</w:t>
      </w:r>
      <w:r w:rsidRPr="00D64321">
        <w:rPr>
          <w:rFonts w:ascii="宋体" w:eastAsia="宋体" w:hAnsi="宋体" w:cs="Times New Roman" w:hint="eastAsia"/>
          <w:color w:val="000000"/>
          <w:szCs w:val="21"/>
          <w:lang w:val="zh-TW"/>
        </w:rPr>
        <w:t>体现了“</w:t>
      </w:r>
      <w:r w:rsidRPr="00D64321">
        <w:rPr>
          <w:rFonts w:ascii="宋体" w:eastAsia="宋体" w:hAnsi="宋体" w:cs="宋体" w:hint="eastAsia"/>
          <w:color w:val="000000"/>
          <w:szCs w:val="21"/>
          <w:lang w:val="zh-TW" w:eastAsia="zh-TW"/>
        </w:rPr>
        <w:t>分析解释的科学方法</w:t>
      </w:r>
      <w:r w:rsidRPr="00D64321">
        <w:rPr>
          <w:rFonts w:ascii="宋体" w:eastAsia="宋体" w:hAnsi="宋体" w:cs="Times New Roman" w:hint="eastAsia"/>
          <w:color w:val="000000"/>
          <w:szCs w:val="21"/>
          <w:lang w:val="zh-TW"/>
        </w:rPr>
        <w:t>”</w:t>
      </w:r>
      <w:r w:rsidRPr="00D64321">
        <w:rPr>
          <w:rFonts w:ascii="宋体" w:eastAsia="宋体" w:hAnsi="宋体" w:cs="宋体" w:hint="eastAsia"/>
          <w:color w:val="000000"/>
          <w:szCs w:val="21"/>
          <w:lang w:val="zh-TW" w:eastAsia="zh-TW"/>
        </w:rPr>
        <w:t>，</w:t>
      </w:r>
      <w:r w:rsidRPr="00D64321">
        <w:rPr>
          <w:rFonts w:ascii="宋体" w:eastAsia="宋体" w:hAnsi="宋体" w:cs="Times New Roman" w:hint="eastAsia"/>
          <w:color w:val="000000"/>
          <w:szCs w:val="21"/>
          <w:lang w:val="zh-TW"/>
        </w:rPr>
        <w:t>在媒体上报道体现出对公众利益的关心体现了</w:t>
      </w:r>
      <w:r w:rsidRPr="00D64321">
        <w:rPr>
          <w:rFonts w:ascii="宋体" w:eastAsia="宋体" w:hAnsi="宋体" w:cs="Times New Roman" w:hint="eastAsia"/>
          <w:color w:val="000000"/>
          <w:szCs w:val="21"/>
          <w:lang w:val="zh-TW" w:eastAsia="zh-TW"/>
        </w:rPr>
        <w:t>“</w:t>
      </w:r>
      <w:r w:rsidRPr="00D64321">
        <w:rPr>
          <w:rFonts w:ascii="宋体" w:eastAsia="宋体" w:hAnsi="宋体" w:cs="宋体" w:hint="eastAsia"/>
          <w:color w:val="000000"/>
          <w:szCs w:val="21"/>
          <w:lang w:val="zh-TW" w:eastAsia="zh-TW"/>
        </w:rPr>
        <w:t>维护公众利益，引导舆论</w:t>
      </w:r>
      <w:r w:rsidRPr="00D64321">
        <w:rPr>
          <w:rFonts w:ascii="宋体" w:eastAsia="宋体" w:hAnsi="宋体" w:cs="Times New Roman"/>
          <w:color w:val="000000"/>
          <w:szCs w:val="21"/>
          <w:lang w:val="zh-TW" w:eastAsia="zh-TW"/>
        </w:rPr>
        <w:t>”</w:t>
      </w:r>
      <w:r w:rsidRPr="00D64321">
        <w:rPr>
          <w:rFonts w:ascii="宋体" w:eastAsia="宋体" w:hAnsi="宋体" w:cs="宋体" w:hint="eastAsia"/>
          <w:color w:val="000000"/>
          <w:szCs w:val="21"/>
          <w:lang w:val="zh-TW" w:eastAsia="zh-TW"/>
        </w:rPr>
        <w:t>，符合定义；</w:t>
      </w:r>
    </w:p>
    <w:p w14:paraId="134CF69A"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color w:val="000000"/>
          <w:szCs w:val="21"/>
          <w:lang w:val="zh-TW" w:eastAsia="zh-TW"/>
        </w:rPr>
        <w:t>B</w:t>
      </w:r>
      <w:r w:rsidRPr="00D64321">
        <w:rPr>
          <w:rFonts w:ascii="宋体" w:eastAsia="宋体" w:hAnsi="宋体" w:cs="宋体" w:hint="eastAsia"/>
          <w:color w:val="000000"/>
          <w:szCs w:val="21"/>
          <w:lang w:val="zh-TW" w:eastAsia="zh-TW"/>
        </w:rPr>
        <w:t>项，某部长到某地视察并非</w:t>
      </w:r>
      <w:r w:rsidRPr="00D64321">
        <w:rPr>
          <w:rFonts w:ascii="宋体" w:eastAsia="宋体" w:hAnsi="宋体" w:cs="Times New Roman"/>
          <w:color w:val="000000"/>
          <w:szCs w:val="21"/>
          <w:lang w:val="zh-TW" w:eastAsia="zh-TW"/>
        </w:rPr>
        <w:t>“</w:t>
      </w:r>
      <w:r w:rsidRPr="00D64321">
        <w:rPr>
          <w:rFonts w:ascii="宋体" w:eastAsia="宋体" w:hAnsi="宋体" w:cs="宋体" w:hint="eastAsia"/>
          <w:color w:val="000000"/>
          <w:szCs w:val="21"/>
          <w:lang w:val="zh-TW" w:eastAsia="zh-TW"/>
        </w:rPr>
        <w:t>社会发展现实问题</w:t>
      </w:r>
      <w:r w:rsidRPr="00D64321">
        <w:rPr>
          <w:rFonts w:ascii="宋体" w:eastAsia="宋体" w:hAnsi="宋体" w:cs="Times New Roman"/>
          <w:color w:val="000000"/>
          <w:szCs w:val="21"/>
          <w:lang w:val="zh-TW" w:eastAsia="zh-TW"/>
        </w:rPr>
        <w:t>”</w:t>
      </w:r>
      <w:r w:rsidRPr="00D64321">
        <w:rPr>
          <w:rFonts w:ascii="宋体" w:eastAsia="宋体" w:hAnsi="宋体" w:cs="宋体" w:hint="eastAsia"/>
          <w:color w:val="000000"/>
          <w:szCs w:val="21"/>
          <w:lang w:val="zh-TW" w:eastAsia="zh-TW"/>
        </w:rPr>
        <w:t>，也未体现</w:t>
      </w:r>
      <w:r w:rsidRPr="00D64321">
        <w:rPr>
          <w:rFonts w:ascii="宋体" w:eastAsia="宋体" w:hAnsi="宋体" w:cs="Times New Roman" w:hint="eastAsia"/>
          <w:color w:val="000000"/>
          <w:szCs w:val="21"/>
          <w:lang w:val="zh-TW" w:eastAsia="zh-TW"/>
        </w:rPr>
        <w:t>“</w:t>
      </w:r>
      <w:r w:rsidRPr="00D64321">
        <w:rPr>
          <w:rFonts w:ascii="宋体" w:eastAsia="宋体" w:hAnsi="宋体" w:cs="宋体" w:hint="eastAsia"/>
          <w:color w:val="000000"/>
          <w:szCs w:val="21"/>
          <w:lang w:val="zh-TW" w:eastAsia="zh-TW"/>
        </w:rPr>
        <w:t>分析解释的科学方法</w:t>
      </w:r>
      <w:r w:rsidRPr="00D64321">
        <w:rPr>
          <w:rFonts w:ascii="宋体" w:eastAsia="宋体" w:hAnsi="宋体" w:cs="Times New Roman"/>
          <w:color w:val="000000"/>
          <w:szCs w:val="21"/>
          <w:lang w:val="zh-TW" w:eastAsia="zh-TW"/>
        </w:rPr>
        <w:t>”</w:t>
      </w:r>
      <w:r w:rsidRPr="00D64321">
        <w:rPr>
          <w:rFonts w:ascii="宋体" w:eastAsia="宋体" w:hAnsi="宋体" w:cs="宋体" w:hint="eastAsia"/>
          <w:color w:val="000000"/>
          <w:szCs w:val="21"/>
          <w:lang w:val="zh-TW" w:eastAsia="zh-TW"/>
        </w:rPr>
        <w:t>，对此事进行报道，</w:t>
      </w:r>
      <w:r w:rsidRPr="00D64321">
        <w:rPr>
          <w:rFonts w:ascii="宋体" w:eastAsia="宋体" w:hAnsi="宋体" w:cs="Times New Roman" w:hint="eastAsia"/>
          <w:color w:val="000000"/>
          <w:szCs w:val="21"/>
          <w:lang w:val="zh-TW"/>
        </w:rPr>
        <w:t>未体现出</w:t>
      </w:r>
      <w:r w:rsidRPr="00D64321">
        <w:rPr>
          <w:rFonts w:ascii="宋体" w:eastAsia="宋体" w:hAnsi="宋体" w:cs="Times New Roman" w:hint="eastAsia"/>
          <w:color w:val="000000"/>
          <w:szCs w:val="21"/>
          <w:lang w:val="zh-TW" w:eastAsia="zh-TW"/>
        </w:rPr>
        <w:t>“</w:t>
      </w:r>
      <w:r w:rsidRPr="00D64321">
        <w:rPr>
          <w:rFonts w:ascii="宋体" w:eastAsia="宋体" w:hAnsi="宋体" w:cs="宋体" w:hint="eastAsia"/>
          <w:color w:val="000000"/>
          <w:szCs w:val="21"/>
          <w:lang w:val="zh-TW" w:eastAsia="zh-TW"/>
        </w:rPr>
        <w:t>维护公众利益</w:t>
      </w:r>
      <w:r w:rsidRPr="00D64321">
        <w:rPr>
          <w:rFonts w:ascii="宋体" w:eastAsia="宋体" w:hAnsi="宋体" w:cs="Times New Roman"/>
          <w:color w:val="000000"/>
          <w:szCs w:val="21"/>
          <w:lang w:val="zh-TW" w:eastAsia="zh-TW"/>
        </w:rPr>
        <w:t>”</w:t>
      </w:r>
      <w:r w:rsidRPr="00D64321">
        <w:rPr>
          <w:rFonts w:ascii="宋体" w:eastAsia="宋体" w:hAnsi="宋体" w:cs="宋体" w:hint="eastAsia"/>
          <w:color w:val="000000"/>
          <w:szCs w:val="21"/>
          <w:lang w:val="zh-TW" w:eastAsia="zh-TW"/>
        </w:rPr>
        <w:t>，不符合定义；</w:t>
      </w:r>
    </w:p>
    <w:p w14:paraId="0A9D2234"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color w:val="000000"/>
          <w:szCs w:val="21"/>
          <w:lang w:val="zh-TW" w:eastAsia="zh-TW"/>
        </w:rPr>
        <w:t>C</w:t>
      </w:r>
      <w:r w:rsidRPr="00D64321">
        <w:rPr>
          <w:rFonts w:ascii="宋体" w:eastAsia="宋体" w:hAnsi="宋体" w:cs="宋体" w:hint="eastAsia"/>
          <w:color w:val="000000"/>
          <w:szCs w:val="21"/>
          <w:lang w:val="zh-TW" w:eastAsia="zh-TW"/>
        </w:rPr>
        <w:t>项，马航坠机家属善后工作并非</w:t>
      </w:r>
      <w:r w:rsidRPr="00D64321">
        <w:rPr>
          <w:rFonts w:ascii="宋体" w:eastAsia="宋体" w:hAnsi="宋体" w:cs="Times New Roman"/>
          <w:color w:val="000000"/>
          <w:szCs w:val="21"/>
          <w:lang w:val="zh-TW" w:eastAsia="zh-TW"/>
        </w:rPr>
        <w:t>“</w:t>
      </w:r>
      <w:r w:rsidRPr="00D64321">
        <w:rPr>
          <w:rFonts w:ascii="宋体" w:eastAsia="宋体" w:hAnsi="宋体" w:cs="宋体" w:hint="eastAsia"/>
          <w:color w:val="000000"/>
          <w:szCs w:val="21"/>
          <w:lang w:val="zh-TW" w:eastAsia="zh-TW"/>
        </w:rPr>
        <w:t>社会发展现实问题</w:t>
      </w:r>
      <w:r w:rsidRPr="00D64321">
        <w:rPr>
          <w:rFonts w:ascii="宋体" w:eastAsia="宋体" w:hAnsi="宋体" w:cs="Times New Roman"/>
          <w:color w:val="000000"/>
          <w:szCs w:val="21"/>
          <w:lang w:val="zh-TW" w:eastAsia="zh-TW"/>
        </w:rPr>
        <w:t>”</w:t>
      </w:r>
      <w:r w:rsidRPr="00D64321">
        <w:rPr>
          <w:rFonts w:ascii="宋体" w:eastAsia="宋体" w:hAnsi="宋体" w:cs="宋体" w:hint="eastAsia"/>
          <w:color w:val="000000"/>
          <w:szCs w:val="21"/>
          <w:lang w:val="zh-TW" w:eastAsia="zh-TW"/>
        </w:rPr>
        <w:t>，</w:t>
      </w:r>
      <w:r w:rsidRPr="00D64321">
        <w:rPr>
          <w:rFonts w:ascii="宋体" w:eastAsia="宋体" w:hAnsi="宋体" w:cs="Times New Roman"/>
          <w:color w:val="000000"/>
          <w:szCs w:val="21"/>
          <w:lang w:val="zh-TW" w:eastAsia="zh-TW"/>
        </w:rPr>
        <w:t>“</w:t>
      </w:r>
      <w:r w:rsidRPr="00D64321">
        <w:rPr>
          <w:rFonts w:ascii="宋体" w:eastAsia="宋体" w:hAnsi="宋体" w:cs="宋体" w:hint="eastAsia"/>
          <w:color w:val="000000"/>
          <w:szCs w:val="21"/>
          <w:lang w:val="zh-TW" w:eastAsia="zh-TW"/>
        </w:rPr>
        <w:t>跟踪报道</w:t>
      </w:r>
      <w:r w:rsidRPr="00D64321">
        <w:rPr>
          <w:rFonts w:ascii="宋体" w:eastAsia="宋体" w:hAnsi="宋体" w:cs="Times New Roman"/>
          <w:color w:val="000000"/>
          <w:szCs w:val="21"/>
          <w:lang w:val="zh-TW" w:eastAsia="zh-TW"/>
        </w:rPr>
        <w:t>”</w:t>
      </w:r>
      <w:r w:rsidRPr="00D64321">
        <w:rPr>
          <w:rFonts w:ascii="宋体" w:eastAsia="宋体" w:hAnsi="宋体" w:cs="宋体" w:hint="eastAsia"/>
          <w:color w:val="000000"/>
          <w:szCs w:val="21"/>
          <w:lang w:val="zh-TW" w:eastAsia="zh-TW"/>
        </w:rPr>
        <w:t>也并非</w:t>
      </w:r>
      <w:r w:rsidRPr="00D64321">
        <w:rPr>
          <w:rFonts w:ascii="宋体" w:eastAsia="宋体" w:hAnsi="宋体" w:cs="Times New Roman"/>
          <w:color w:val="000000"/>
          <w:szCs w:val="21"/>
          <w:lang w:val="zh-TW" w:eastAsia="zh-TW"/>
        </w:rPr>
        <w:t>“</w:t>
      </w:r>
      <w:r w:rsidRPr="00D64321">
        <w:rPr>
          <w:rFonts w:ascii="宋体" w:eastAsia="宋体" w:hAnsi="宋体" w:cs="宋体" w:hint="eastAsia"/>
          <w:color w:val="000000"/>
          <w:szCs w:val="21"/>
          <w:lang w:val="zh-TW" w:eastAsia="zh-TW"/>
        </w:rPr>
        <w:t>分析解释的科学方法</w:t>
      </w:r>
      <w:r w:rsidRPr="00D64321">
        <w:rPr>
          <w:rFonts w:ascii="宋体" w:eastAsia="宋体" w:hAnsi="宋体" w:cs="Times New Roman"/>
          <w:color w:val="000000"/>
          <w:szCs w:val="21"/>
          <w:lang w:val="zh-TW" w:eastAsia="zh-TW"/>
        </w:rPr>
        <w:t>”</w:t>
      </w:r>
      <w:r w:rsidRPr="00D64321">
        <w:rPr>
          <w:rFonts w:ascii="宋体" w:eastAsia="宋体" w:hAnsi="宋体" w:cs="宋体" w:hint="eastAsia"/>
          <w:color w:val="000000"/>
          <w:szCs w:val="21"/>
          <w:lang w:val="zh-TW" w:eastAsia="zh-TW"/>
        </w:rPr>
        <w:t>，不符合定义；</w:t>
      </w:r>
    </w:p>
    <w:p w14:paraId="4935D778"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color w:val="000000"/>
          <w:szCs w:val="21"/>
          <w:lang w:val="zh-TW" w:eastAsia="zh-TW"/>
        </w:rPr>
        <w:t>D</w:t>
      </w:r>
      <w:r w:rsidRPr="00D64321">
        <w:rPr>
          <w:rFonts w:ascii="宋体" w:eastAsia="宋体" w:hAnsi="宋体" w:cs="宋体" w:hint="eastAsia"/>
          <w:color w:val="000000"/>
          <w:szCs w:val="21"/>
          <w:lang w:val="zh-TW" w:eastAsia="zh-TW"/>
        </w:rPr>
        <w:t>项，某市为何值得投资</w:t>
      </w:r>
      <w:r w:rsidRPr="00D64321">
        <w:rPr>
          <w:rFonts w:ascii="宋体" w:eastAsia="宋体" w:hAnsi="宋体" w:cs="Times New Roman" w:hint="eastAsia"/>
          <w:color w:val="000000"/>
          <w:szCs w:val="21"/>
          <w:lang w:val="zh-TW"/>
        </w:rPr>
        <w:t>未体现</w:t>
      </w:r>
      <w:r w:rsidRPr="00D64321">
        <w:rPr>
          <w:rFonts w:ascii="宋体" w:eastAsia="宋体" w:hAnsi="宋体" w:cs="Times New Roman" w:hint="eastAsia"/>
          <w:color w:val="000000"/>
          <w:szCs w:val="21"/>
          <w:lang w:val="zh-TW" w:eastAsia="zh-TW"/>
        </w:rPr>
        <w:t>“</w:t>
      </w:r>
      <w:r w:rsidRPr="00D64321">
        <w:rPr>
          <w:rFonts w:ascii="宋体" w:eastAsia="宋体" w:hAnsi="宋体" w:cs="宋体" w:hint="eastAsia"/>
          <w:color w:val="000000"/>
          <w:szCs w:val="21"/>
          <w:lang w:val="zh-TW" w:eastAsia="zh-TW"/>
        </w:rPr>
        <w:t>社会发展现实问题</w:t>
      </w:r>
      <w:r w:rsidRPr="00D64321">
        <w:rPr>
          <w:rFonts w:ascii="宋体" w:eastAsia="宋体" w:hAnsi="宋体" w:cs="Times New Roman"/>
          <w:color w:val="000000"/>
          <w:szCs w:val="21"/>
          <w:lang w:val="zh-TW" w:eastAsia="zh-TW"/>
        </w:rPr>
        <w:t>”</w:t>
      </w:r>
      <w:r w:rsidRPr="00D64321">
        <w:rPr>
          <w:rFonts w:ascii="宋体" w:eastAsia="宋体" w:hAnsi="宋体" w:cs="宋体" w:hint="eastAsia"/>
          <w:color w:val="000000"/>
          <w:szCs w:val="21"/>
          <w:lang w:val="zh-TW" w:eastAsia="zh-TW"/>
        </w:rPr>
        <w:t>，也未体现</w:t>
      </w:r>
      <w:r w:rsidRPr="00D64321">
        <w:rPr>
          <w:rFonts w:ascii="宋体" w:eastAsia="宋体" w:hAnsi="宋体" w:cs="Times New Roman"/>
          <w:color w:val="000000"/>
          <w:szCs w:val="21"/>
          <w:lang w:val="zh-TW" w:eastAsia="zh-TW"/>
        </w:rPr>
        <w:t>“</w:t>
      </w:r>
      <w:r w:rsidRPr="00D64321">
        <w:rPr>
          <w:rFonts w:ascii="宋体" w:eastAsia="宋体" w:hAnsi="宋体" w:cs="宋体" w:hint="eastAsia"/>
          <w:color w:val="000000"/>
          <w:szCs w:val="21"/>
          <w:lang w:val="zh-TW" w:eastAsia="zh-TW"/>
        </w:rPr>
        <w:t>分析解释的科学方法</w:t>
      </w:r>
      <w:r w:rsidRPr="00D64321">
        <w:rPr>
          <w:rFonts w:ascii="宋体" w:eastAsia="宋体" w:hAnsi="宋体" w:cs="Times New Roman"/>
          <w:color w:val="000000"/>
          <w:szCs w:val="21"/>
          <w:lang w:val="zh-TW" w:eastAsia="zh-TW"/>
        </w:rPr>
        <w:t>”</w:t>
      </w:r>
      <w:r w:rsidRPr="00D64321">
        <w:rPr>
          <w:rFonts w:ascii="宋体" w:eastAsia="宋体" w:hAnsi="宋体" w:cs="宋体" w:hint="eastAsia"/>
          <w:color w:val="000000"/>
          <w:szCs w:val="21"/>
          <w:lang w:val="zh-TW" w:eastAsia="zh-TW"/>
        </w:rPr>
        <w:t>，不符合定义。</w:t>
      </w:r>
    </w:p>
    <w:p w14:paraId="3197E160"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宋体" w:hint="eastAsia"/>
          <w:color w:val="000000"/>
          <w:szCs w:val="21"/>
          <w:lang w:val="zh-TW" w:eastAsia="zh-TW"/>
        </w:rPr>
        <w:t>因此，选择</w:t>
      </w:r>
      <w:r w:rsidRPr="00D64321">
        <w:rPr>
          <w:rFonts w:ascii="宋体" w:eastAsia="宋体" w:hAnsi="宋体" w:cs="Times New Roman" w:hint="eastAsia"/>
          <w:color w:val="000000"/>
          <w:szCs w:val="21"/>
          <w:lang w:val="zh-TW" w:eastAsia="zh-TW"/>
        </w:rPr>
        <w:t>A选项</w:t>
      </w:r>
      <w:r w:rsidRPr="00D64321">
        <w:rPr>
          <w:rFonts w:ascii="宋体" w:eastAsia="宋体" w:hAnsi="宋体" w:cs="宋体" w:hint="eastAsia"/>
          <w:color w:val="000000"/>
          <w:szCs w:val="21"/>
          <w:lang w:val="zh-TW" w:eastAsia="zh-TW"/>
        </w:rPr>
        <w:t>。</w:t>
      </w:r>
    </w:p>
    <w:p w14:paraId="2AADDDFE" w14:textId="77777777" w:rsidR="007F200C"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hint="eastAsia"/>
          <w:kern w:val="0"/>
          <w:szCs w:val="21"/>
          <w:lang w:val="zh-CN"/>
        </w:rPr>
        <w:t>【拓展】</w:t>
      </w:r>
      <w:r w:rsidRPr="00D64321">
        <w:rPr>
          <w:rFonts w:ascii="宋体" w:eastAsia="宋体" w:hAnsi="宋体" w:cs="宋体" w:hint="eastAsia"/>
          <w:color w:val="000000"/>
          <w:szCs w:val="21"/>
          <w:lang w:val="zh-TW" w:eastAsia="zh-TW"/>
        </w:rPr>
        <w:t>深度报道概念诞生于</w:t>
      </w:r>
      <w:r w:rsidRPr="00D64321">
        <w:rPr>
          <w:rFonts w:ascii="宋体" w:eastAsia="宋体" w:hAnsi="宋体" w:cs="Times New Roman"/>
          <w:color w:val="000000"/>
          <w:szCs w:val="21"/>
          <w:lang w:val="zh-TW" w:eastAsia="zh-TW"/>
        </w:rPr>
        <w:t>20</w:t>
      </w:r>
      <w:r w:rsidRPr="00D64321">
        <w:rPr>
          <w:rFonts w:ascii="宋体" w:eastAsia="宋体" w:hAnsi="宋体" w:cs="宋体" w:hint="eastAsia"/>
          <w:color w:val="000000"/>
          <w:szCs w:val="21"/>
          <w:lang w:val="zh-TW" w:eastAsia="zh-TW"/>
        </w:rPr>
        <w:t>世纪</w:t>
      </w:r>
      <w:r w:rsidRPr="00D64321">
        <w:rPr>
          <w:rFonts w:ascii="宋体" w:eastAsia="宋体" w:hAnsi="宋体" w:cs="Times New Roman"/>
          <w:color w:val="000000"/>
          <w:szCs w:val="21"/>
          <w:lang w:val="zh-TW" w:eastAsia="zh-TW"/>
        </w:rPr>
        <w:t>30</w:t>
      </w:r>
      <w:r w:rsidRPr="00D64321">
        <w:rPr>
          <w:rFonts w:ascii="宋体" w:eastAsia="宋体" w:hAnsi="宋体" w:cs="宋体" w:hint="eastAsia"/>
          <w:color w:val="000000"/>
          <w:szCs w:val="21"/>
          <w:lang w:val="zh-TW" w:eastAsia="zh-TW"/>
        </w:rPr>
        <w:t>年代，是报纸为应对电子传媒竞争发展而来的。在西方有解释性调查性报道体裁基本属于深度报道范畴，如电视中的焦点新闻，</w:t>
      </w:r>
      <w:hyperlink r:id="rId996" w:tgtFrame="_blank" w:history="1">
        <w:r w:rsidRPr="00D64321">
          <w:rPr>
            <w:rFonts w:ascii="宋体" w:eastAsia="宋体" w:hAnsi="宋体" w:cs="宋体" w:hint="eastAsia"/>
            <w:color w:val="000000"/>
            <w:szCs w:val="21"/>
            <w:lang w:val="zh-TW" w:eastAsia="zh-TW"/>
          </w:rPr>
          <w:t>新闻透视</w:t>
        </w:r>
      </w:hyperlink>
      <w:r w:rsidRPr="00D64321">
        <w:rPr>
          <w:rFonts w:ascii="宋体" w:eastAsia="宋体" w:hAnsi="宋体" w:cs="宋体" w:hint="eastAsia"/>
          <w:color w:val="000000"/>
          <w:szCs w:val="21"/>
          <w:lang w:val="zh-TW" w:eastAsia="zh-TW"/>
        </w:rPr>
        <w:t>。所谓深度报道是运用解释分析预测等方法，从历史渊源、因果关系、矛盾演变、影响作用和发展趋势等方面报道新闻的形式。它突破了一人一地一事的报道模式。一面剖析事实内部，一面展示事实宏观背景，把握真实性。要着重揭示原因</w:t>
      </w:r>
      <w:r w:rsidRPr="00D64321">
        <w:rPr>
          <w:rFonts w:ascii="宋体" w:eastAsia="宋体" w:hAnsi="宋体" w:cs="Times New Roman"/>
          <w:color w:val="000000"/>
          <w:szCs w:val="21"/>
          <w:lang w:val="zh-TW" w:eastAsia="zh-TW"/>
        </w:rPr>
        <w:t>WHY</w:t>
      </w:r>
      <w:r w:rsidRPr="00D64321">
        <w:rPr>
          <w:rFonts w:ascii="宋体" w:eastAsia="宋体" w:hAnsi="宋体" w:cs="宋体" w:hint="eastAsia"/>
          <w:color w:val="000000"/>
          <w:szCs w:val="21"/>
          <w:lang w:val="zh-TW" w:eastAsia="zh-TW"/>
        </w:rPr>
        <w:t>和怎么样</w:t>
      </w:r>
      <w:r w:rsidRPr="00D64321">
        <w:rPr>
          <w:rFonts w:ascii="宋体" w:eastAsia="宋体" w:hAnsi="宋体" w:cs="Times New Roman"/>
          <w:color w:val="000000"/>
          <w:szCs w:val="21"/>
          <w:lang w:val="zh-TW" w:eastAsia="zh-TW"/>
        </w:rPr>
        <w:t>HOW</w:t>
      </w:r>
      <w:r w:rsidRPr="00D64321">
        <w:rPr>
          <w:rFonts w:ascii="宋体" w:eastAsia="宋体" w:hAnsi="宋体" w:cs="宋体" w:hint="eastAsia"/>
          <w:color w:val="000000"/>
          <w:szCs w:val="21"/>
          <w:lang w:val="zh-TW" w:eastAsia="zh-TW"/>
        </w:rPr>
        <w:t>两个</w:t>
      </w:r>
      <w:hyperlink r:id="rId997" w:tgtFrame="_blank" w:history="1">
        <w:r w:rsidRPr="00D64321">
          <w:rPr>
            <w:rFonts w:ascii="宋体" w:eastAsia="宋体" w:hAnsi="宋体" w:cs="宋体" w:hint="eastAsia"/>
            <w:color w:val="000000"/>
            <w:szCs w:val="21"/>
            <w:lang w:val="zh-TW" w:eastAsia="zh-TW"/>
          </w:rPr>
          <w:t>新闻要素</w:t>
        </w:r>
      </w:hyperlink>
      <w:r w:rsidRPr="00D64321">
        <w:rPr>
          <w:rFonts w:ascii="宋体" w:eastAsia="宋体" w:hAnsi="宋体" w:cs="宋体" w:hint="eastAsia"/>
          <w:color w:val="000000"/>
          <w:szCs w:val="21"/>
          <w:lang w:val="zh-TW" w:eastAsia="zh-TW"/>
        </w:rPr>
        <w:t>。</w:t>
      </w:r>
    </w:p>
    <w:p w14:paraId="6116B22B" w14:textId="048128D0" w:rsidR="007F200C" w:rsidRPr="00D64321" w:rsidRDefault="007F200C" w:rsidP="00C76B94">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szCs w:val="21"/>
        </w:rPr>
        <w:t xml:space="preserve">28. </w:t>
      </w:r>
    </w:p>
    <w:p w14:paraId="3EBE0C3D"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kern w:val="0"/>
          <w:szCs w:val="21"/>
          <w:lang w:val="zh-CN"/>
        </w:rPr>
        <w:t>【答案】</w:t>
      </w:r>
      <w:r w:rsidRPr="00D64321">
        <w:rPr>
          <w:rFonts w:ascii="宋体" w:eastAsia="宋体" w:hAnsi="宋体" w:cs="Helvetica"/>
          <w:kern w:val="0"/>
          <w:szCs w:val="21"/>
        </w:rPr>
        <w:t>C</w:t>
      </w:r>
    </w:p>
    <w:p w14:paraId="1BE85A3A"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【解题思路】</w:t>
      </w:r>
    </w:p>
    <w:p w14:paraId="3BDA2349"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宋体" w:hint="eastAsia"/>
          <w:color w:val="000000"/>
          <w:szCs w:val="21"/>
          <w:lang w:val="zh-TW" w:eastAsia="zh-TW"/>
        </w:rPr>
        <w:t>第一步，看提问方式。</w:t>
      </w:r>
    </w:p>
    <w:p w14:paraId="3A88748C"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宋体" w:hint="eastAsia"/>
          <w:color w:val="000000"/>
          <w:szCs w:val="21"/>
          <w:lang w:val="zh-TW" w:eastAsia="zh-TW"/>
        </w:rPr>
        <w:t>本题属于选非题。</w:t>
      </w:r>
    </w:p>
    <w:p w14:paraId="1FEBEE36"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宋体" w:hint="eastAsia"/>
          <w:color w:val="000000"/>
          <w:szCs w:val="21"/>
          <w:lang w:val="zh-TW" w:eastAsia="zh-TW"/>
        </w:rPr>
        <w:t>第二步，找关键信息。</w:t>
      </w:r>
    </w:p>
    <w:p w14:paraId="391E4ECE"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hint="eastAsia"/>
          <w:color w:val="000000"/>
          <w:szCs w:val="21"/>
          <w:lang w:val="zh-TW" w:eastAsia="zh-TW"/>
        </w:rPr>
        <w:t>1.</w:t>
      </w:r>
      <w:r w:rsidRPr="00D64321">
        <w:rPr>
          <w:rFonts w:ascii="宋体" w:eastAsia="宋体" w:hAnsi="宋体" w:cs="宋体" w:hint="eastAsia"/>
          <w:color w:val="000000"/>
          <w:szCs w:val="21"/>
          <w:lang w:val="zh-TW" w:eastAsia="zh-TW"/>
        </w:rPr>
        <w:t>艺术作品衍生而来的艺术与商品的结合体，具备一定的艺术附加值；</w:t>
      </w:r>
    </w:p>
    <w:p w14:paraId="5AC20FB9"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color w:val="000000"/>
          <w:szCs w:val="21"/>
          <w:lang w:val="zh-TW" w:eastAsia="zh-TW"/>
        </w:rPr>
        <w:t>2.</w:t>
      </w:r>
      <w:r w:rsidRPr="00D64321">
        <w:rPr>
          <w:rFonts w:ascii="宋体" w:eastAsia="宋体" w:hAnsi="宋体" w:cs="宋体" w:hint="eastAsia"/>
          <w:color w:val="000000"/>
          <w:szCs w:val="21"/>
          <w:lang w:val="zh-TW" w:eastAsia="zh-TW"/>
        </w:rPr>
        <w:t>艺术家亲笔签名且限量发行的专供收藏和欣赏的书籍</w:t>
      </w:r>
      <w:r w:rsidRPr="00D64321">
        <w:rPr>
          <w:rFonts w:ascii="宋体" w:eastAsia="宋体" w:hAnsi="宋体" w:cs="Times New Roman" w:hint="eastAsia"/>
          <w:color w:val="000000"/>
          <w:szCs w:val="21"/>
          <w:lang w:val="zh-TW"/>
        </w:rPr>
        <w:t>等</w:t>
      </w:r>
      <w:r w:rsidRPr="00D64321">
        <w:rPr>
          <w:rFonts w:ascii="宋体" w:eastAsia="宋体" w:hAnsi="宋体" w:cs="宋体" w:hint="eastAsia"/>
          <w:color w:val="000000"/>
          <w:szCs w:val="21"/>
          <w:lang w:val="zh-TW" w:eastAsia="zh-TW"/>
        </w:rPr>
        <w:t>；</w:t>
      </w:r>
    </w:p>
    <w:p w14:paraId="61E212B5"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hint="eastAsia"/>
          <w:color w:val="000000"/>
          <w:szCs w:val="21"/>
          <w:lang w:val="zh-TW" w:eastAsia="zh-TW"/>
        </w:rPr>
        <w:t>3.</w:t>
      </w:r>
      <w:r w:rsidRPr="00D64321">
        <w:rPr>
          <w:rFonts w:ascii="宋体" w:eastAsia="宋体" w:hAnsi="宋体" w:cs="宋体" w:hint="eastAsia"/>
          <w:color w:val="000000"/>
          <w:szCs w:val="21"/>
          <w:lang w:val="zh-TW" w:eastAsia="zh-TW"/>
        </w:rPr>
        <w:t>印有艺术家代表作品的文具、生活用品、服装服饰；</w:t>
      </w:r>
    </w:p>
    <w:p w14:paraId="38F4962D"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hint="eastAsia"/>
          <w:color w:val="000000"/>
          <w:szCs w:val="21"/>
          <w:lang w:val="zh-TW" w:eastAsia="zh-TW"/>
        </w:rPr>
        <w:t>4.</w:t>
      </w:r>
      <w:r w:rsidRPr="00D64321">
        <w:rPr>
          <w:rFonts w:ascii="宋体" w:eastAsia="宋体" w:hAnsi="宋体" w:cs="宋体" w:hint="eastAsia"/>
          <w:color w:val="000000"/>
          <w:szCs w:val="21"/>
          <w:lang w:val="zh-TW" w:eastAsia="zh-TW"/>
        </w:rPr>
        <w:t>与艺术元素相结合的具有收藏价值的产品等。</w:t>
      </w:r>
    </w:p>
    <w:p w14:paraId="1A320FD2"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宋体" w:hint="eastAsia"/>
          <w:color w:val="000000"/>
          <w:szCs w:val="21"/>
          <w:lang w:val="zh-TW" w:eastAsia="zh-TW"/>
        </w:rPr>
        <w:t>第三步，辨析选项。</w:t>
      </w:r>
    </w:p>
    <w:p w14:paraId="0D95AC1B"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hint="eastAsia"/>
          <w:color w:val="000000"/>
          <w:szCs w:val="21"/>
          <w:lang w:val="zh-TW" w:eastAsia="zh-TW"/>
        </w:rPr>
        <w:t>A</w:t>
      </w:r>
      <w:r w:rsidRPr="00D64321">
        <w:rPr>
          <w:rFonts w:ascii="宋体" w:eastAsia="宋体" w:hAnsi="宋体" w:cs="宋体" w:hint="eastAsia"/>
          <w:color w:val="000000"/>
          <w:szCs w:val="21"/>
          <w:lang w:val="zh-TW" w:eastAsia="zh-TW"/>
        </w:rPr>
        <w:t>项，齐白石绘画作品集，是经过收集、征集、并鉴定之后集结成册，极具收藏价值，满足</w:t>
      </w:r>
      <w:r w:rsidRPr="00D64321">
        <w:rPr>
          <w:rFonts w:ascii="宋体" w:eastAsia="宋体" w:hAnsi="宋体" w:cs="Times New Roman"/>
          <w:color w:val="000000"/>
          <w:szCs w:val="21"/>
          <w:lang w:val="zh-TW" w:eastAsia="zh-TW"/>
        </w:rPr>
        <w:t>“</w:t>
      </w:r>
      <w:r w:rsidRPr="00D64321">
        <w:rPr>
          <w:rFonts w:ascii="宋体" w:eastAsia="宋体" w:hAnsi="宋体" w:cs="宋体" w:hint="eastAsia"/>
          <w:color w:val="000000"/>
          <w:szCs w:val="21"/>
          <w:lang w:val="zh-TW" w:eastAsia="zh-TW"/>
        </w:rPr>
        <w:t>艺术作品衍生而来的艺术与商品的结合体，具备一定的艺术附加值</w:t>
      </w:r>
      <w:r w:rsidRPr="00D64321">
        <w:rPr>
          <w:rFonts w:ascii="宋体" w:eastAsia="宋体" w:hAnsi="宋体" w:cs="Times New Roman" w:hint="eastAsia"/>
          <w:color w:val="000000"/>
          <w:szCs w:val="21"/>
          <w:lang w:val="zh-TW" w:eastAsia="zh-TW"/>
        </w:rPr>
        <w:t>”</w:t>
      </w:r>
      <w:r w:rsidRPr="00D64321">
        <w:rPr>
          <w:rFonts w:ascii="宋体" w:eastAsia="宋体" w:hAnsi="宋体" w:cs="宋体" w:hint="eastAsia"/>
          <w:color w:val="000000"/>
          <w:szCs w:val="21"/>
          <w:lang w:val="zh-TW" w:eastAsia="zh-TW"/>
        </w:rPr>
        <w:t>，符合定义；</w:t>
      </w:r>
    </w:p>
    <w:p w14:paraId="41F83FDB"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hint="eastAsia"/>
          <w:color w:val="000000"/>
          <w:szCs w:val="21"/>
          <w:lang w:val="zh-TW" w:eastAsia="zh-TW"/>
        </w:rPr>
        <w:lastRenderedPageBreak/>
        <w:t>B</w:t>
      </w:r>
      <w:r w:rsidRPr="00D64321">
        <w:rPr>
          <w:rFonts w:ascii="宋体" w:eastAsia="宋体" w:hAnsi="宋体" w:cs="宋体" w:hint="eastAsia"/>
          <w:color w:val="000000"/>
          <w:szCs w:val="21"/>
          <w:lang w:val="zh-TW" w:eastAsia="zh-TW"/>
        </w:rPr>
        <w:t>项，郎朗签名的</w:t>
      </w:r>
      <w:r w:rsidRPr="00D64321">
        <w:rPr>
          <w:rFonts w:ascii="宋体" w:eastAsia="宋体" w:hAnsi="宋体" w:cs="Times New Roman" w:hint="eastAsia"/>
          <w:color w:val="000000"/>
          <w:szCs w:val="21"/>
          <w:lang w:val="zh-TW" w:eastAsia="zh-TW"/>
        </w:rPr>
        <w:t>CD</w:t>
      </w:r>
      <w:r w:rsidRPr="00D64321">
        <w:rPr>
          <w:rFonts w:ascii="宋体" w:eastAsia="宋体" w:hAnsi="宋体" w:cs="宋体" w:hint="eastAsia"/>
          <w:color w:val="000000"/>
          <w:szCs w:val="21"/>
          <w:lang w:val="zh-TW" w:eastAsia="zh-TW"/>
        </w:rPr>
        <w:t>，是艺术家签名音像制品，满足</w:t>
      </w:r>
      <w:r w:rsidRPr="00D64321">
        <w:rPr>
          <w:rFonts w:ascii="宋体" w:eastAsia="宋体" w:hAnsi="宋体" w:cs="Times New Roman"/>
          <w:color w:val="000000"/>
          <w:szCs w:val="21"/>
          <w:lang w:val="zh-TW" w:eastAsia="zh-TW"/>
        </w:rPr>
        <w:t>“</w:t>
      </w:r>
      <w:r w:rsidRPr="00D64321">
        <w:rPr>
          <w:rFonts w:ascii="宋体" w:eastAsia="宋体" w:hAnsi="宋体" w:cs="宋体" w:hint="eastAsia"/>
          <w:color w:val="000000"/>
          <w:szCs w:val="21"/>
          <w:lang w:val="zh-TW" w:eastAsia="zh-TW"/>
        </w:rPr>
        <w:t>艺术家亲笔签名且限量发行的专供收藏和欣赏的书籍等</w:t>
      </w:r>
      <w:r w:rsidRPr="00D64321">
        <w:rPr>
          <w:rFonts w:ascii="宋体" w:eastAsia="宋体" w:hAnsi="宋体" w:cs="Times New Roman"/>
          <w:color w:val="000000"/>
          <w:szCs w:val="21"/>
          <w:lang w:val="zh-TW" w:eastAsia="zh-TW"/>
        </w:rPr>
        <w:t>”</w:t>
      </w:r>
      <w:r w:rsidRPr="00D64321">
        <w:rPr>
          <w:rFonts w:ascii="宋体" w:eastAsia="宋体" w:hAnsi="宋体" w:cs="宋体" w:hint="eastAsia"/>
          <w:color w:val="000000"/>
          <w:szCs w:val="21"/>
          <w:lang w:val="zh-TW" w:eastAsia="zh-TW"/>
        </w:rPr>
        <w:t>，符合定义；</w:t>
      </w:r>
    </w:p>
    <w:p w14:paraId="6BB6894D"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hint="eastAsia"/>
          <w:color w:val="000000"/>
          <w:szCs w:val="21"/>
          <w:lang w:val="zh-TW" w:eastAsia="zh-TW"/>
        </w:rPr>
        <w:t>C</w:t>
      </w:r>
      <w:r w:rsidRPr="00D64321">
        <w:rPr>
          <w:rFonts w:ascii="宋体" w:eastAsia="宋体" w:hAnsi="宋体" w:cs="宋体" w:hint="eastAsia"/>
          <w:color w:val="000000"/>
          <w:szCs w:val="21"/>
          <w:lang w:val="zh-TW" w:eastAsia="zh-TW"/>
        </w:rPr>
        <w:t>项，冰心先生生前使用的钢笔，并非</w:t>
      </w:r>
      <w:r w:rsidRPr="00D64321">
        <w:rPr>
          <w:rFonts w:ascii="宋体" w:eastAsia="宋体" w:hAnsi="宋体" w:cs="Times New Roman"/>
          <w:color w:val="000000"/>
          <w:szCs w:val="21"/>
          <w:lang w:val="zh-TW" w:eastAsia="zh-TW"/>
        </w:rPr>
        <w:t>“</w:t>
      </w:r>
      <w:r w:rsidRPr="00D64321">
        <w:rPr>
          <w:rFonts w:ascii="宋体" w:eastAsia="宋体" w:hAnsi="宋体" w:cs="宋体" w:hint="eastAsia"/>
          <w:color w:val="000000"/>
          <w:szCs w:val="21"/>
          <w:lang w:val="zh-TW" w:eastAsia="zh-TW"/>
        </w:rPr>
        <w:t>艺术作品衍生而来的艺术与商品的结合体</w:t>
      </w:r>
      <w:r w:rsidRPr="00D64321">
        <w:rPr>
          <w:rFonts w:ascii="宋体" w:eastAsia="宋体" w:hAnsi="宋体" w:cs="Times New Roman"/>
          <w:color w:val="000000"/>
          <w:szCs w:val="21"/>
          <w:lang w:val="zh-TW" w:eastAsia="zh-TW"/>
        </w:rPr>
        <w:t>”</w:t>
      </w:r>
      <w:r w:rsidRPr="00D64321">
        <w:rPr>
          <w:rFonts w:ascii="宋体" w:eastAsia="宋体" w:hAnsi="宋体" w:cs="宋体" w:hint="eastAsia"/>
          <w:color w:val="000000"/>
          <w:szCs w:val="21"/>
          <w:lang w:val="zh-TW" w:eastAsia="zh-TW"/>
        </w:rPr>
        <w:t>，不符合定义；</w:t>
      </w:r>
    </w:p>
    <w:p w14:paraId="54BE3985"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hint="eastAsia"/>
          <w:color w:val="000000"/>
          <w:szCs w:val="21"/>
          <w:lang w:val="zh-TW" w:eastAsia="zh-TW"/>
        </w:rPr>
        <w:t>D</w:t>
      </w:r>
      <w:r w:rsidRPr="00D64321">
        <w:rPr>
          <w:rFonts w:ascii="宋体" w:eastAsia="宋体" w:hAnsi="宋体" w:cs="宋体" w:hint="eastAsia"/>
          <w:color w:val="000000"/>
          <w:szCs w:val="21"/>
          <w:lang w:val="zh-TW" w:eastAsia="zh-TW"/>
        </w:rPr>
        <w:t>项，以徐悲鸿画作为图案</w:t>
      </w:r>
      <w:r w:rsidRPr="00D64321">
        <w:rPr>
          <w:rFonts w:ascii="宋体" w:eastAsia="宋体" w:hAnsi="宋体" w:cs="Times New Roman" w:hint="eastAsia"/>
          <w:color w:val="000000"/>
          <w:szCs w:val="21"/>
          <w:lang w:val="zh-TW"/>
        </w:rPr>
        <w:t>的金银纪念币</w:t>
      </w:r>
      <w:r w:rsidRPr="00D64321">
        <w:rPr>
          <w:rFonts w:ascii="宋体" w:eastAsia="宋体" w:hAnsi="宋体" w:cs="宋体" w:hint="eastAsia"/>
          <w:color w:val="000000"/>
          <w:szCs w:val="21"/>
          <w:lang w:val="zh-TW" w:eastAsia="zh-TW"/>
        </w:rPr>
        <w:t>，满足</w:t>
      </w:r>
      <w:r w:rsidRPr="00D64321">
        <w:rPr>
          <w:rFonts w:ascii="宋体" w:eastAsia="宋体" w:hAnsi="宋体" w:cs="Times New Roman"/>
          <w:color w:val="000000"/>
          <w:szCs w:val="21"/>
          <w:lang w:val="zh-TW" w:eastAsia="zh-TW"/>
        </w:rPr>
        <w:t>“</w:t>
      </w:r>
      <w:r w:rsidRPr="00D64321">
        <w:rPr>
          <w:rFonts w:ascii="宋体" w:eastAsia="宋体" w:hAnsi="宋体" w:cs="宋体" w:hint="eastAsia"/>
          <w:color w:val="000000"/>
          <w:szCs w:val="21"/>
          <w:lang w:val="zh-TW" w:eastAsia="zh-TW"/>
        </w:rPr>
        <w:t>与艺术元素相结合的具有收藏价值的产品</w:t>
      </w:r>
      <w:r w:rsidRPr="00D64321">
        <w:rPr>
          <w:rFonts w:ascii="宋体" w:eastAsia="宋体" w:hAnsi="宋体" w:cs="Times New Roman" w:hint="eastAsia"/>
          <w:color w:val="000000"/>
          <w:szCs w:val="21"/>
          <w:lang w:val="zh-TW" w:eastAsia="zh-TW"/>
        </w:rPr>
        <w:t>”</w:t>
      </w:r>
      <w:r w:rsidRPr="00D64321">
        <w:rPr>
          <w:rFonts w:ascii="宋体" w:eastAsia="宋体" w:hAnsi="宋体" w:cs="宋体" w:hint="eastAsia"/>
          <w:color w:val="000000"/>
          <w:szCs w:val="21"/>
          <w:lang w:val="zh-TW" w:eastAsia="zh-TW"/>
        </w:rPr>
        <w:t>，符合定义。</w:t>
      </w:r>
    </w:p>
    <w:p w14:paraId="20B1888C" w14:textId="77777777" w:rsidR="007F200C"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宋体" w:hint="eastAsia"/>
          <w:color w:val="000000"/>
          <w:szCs w:val="21"/>
          <w:lang w:val="zh-TW" w:eastAsia="zh-TW"/>
        </w:rPr>
        <w:t>因此，选择</w:t>
      </w:r>
      <w:r w:rsidRPr="00D64321">
        <w:rPr>
          <w:rFonts w:ascii="宋体" w:eastAsia="宋体" w:hAnsi="宋体" w:cs="Times New Roman" w:hint="eastAsia"/>
          <w:color w:val="000000"/>
          <w:szCs w:val="21"/>
          <w:lang w:val="zh-TW" w:eastAsia="zh-TW"/>
        </w:rPr>
        <w:t>C</w:t>
      </w:r>
      <w:r w:rsidRPr="00D64321">
        <w:rPr>
          <w:rFonts w:ascii="宋体" w:eastAsia="宋体" w:hAnsi="宋体" w:cs="Times New Roman" w:hint="eastAsia"/>
          <w:color w:val="000000"/>
          <w:szCs w:val="21"/>
          <w:lang w:val="zh-TW"/>
        </w:rPr>
        <w:t>选项</w:t>
      </w:r>
      <w:r w:rsidRPr="00D64321">
        <w:rPr>
          <w:rFonts w:ascii="宋体" w:eastAsia="宋体" w:hAnsi="宋体" w:cs="宋体" w:hint="eastAsia"/>
          <w:color w:val="000000"/>
          <w:szCs w:val="21"/>
          <w:lang w:val="zh-TW" w:eastAsia="zh-TW"/>
        </w:rPr>
        <w:t>。</w:t>
      </w:r>
    </w:p>
    <w:p w14:paraId="0CF2D8A2" w14:textId="7CC3F454" w:rsidR="007F200C" w:rsidRPr="00D64321" w:rsidRDefault="007F200C" w:rsidP="00C76B94">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szCs w:val="21"/>
        </w:rPr>
        <w:t xml:space="preserve">29. </w:t>
      </w:r>
    </w:p>
    <w:p w14:paraId="5B6D75FF"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kern w:val="0"/>
          <w:szCs w:val="21"/>
          <w:lang w:val="zh-CN"/>
        </w:rPr>
        <w:t>【答案】</w:t>
      </w:r>
      <w:r w:rsidRPr="00D64321">
        <w:rPr>
          <w:rFonts w:ascii="宋体" w:eastAsia="宋体" w:hAnsi="宋体" w:cs="Helvetica"/>
          <w:kern w:val="0"/>
          <w:szCs w:val="21"/>
        </w:rPr>
        <w:t>D</w:t>
      </w:r>
    </w:p>
    <w:p w14:paraId="1154ABDB"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kern w:val="0"/>
          <w:szCs w:val="21"/>
          <w:lang w:val="zh-CN"/>
        </w:rPr>
      </w:pPr>
      <w:r w:rsidRPr="00D64321">
        <w:rPr>
          <w:rFonts w:ascii="宋体" w:eastAsia="宋体" w:hAnsi="宋体" w:cs="Times New Roman" w:hint="eastAsia"/>
          <w:kern w:val="0"/>
          <w:szCs w:val="21"/>
          <w:lang w:val="zh-CN"/>
        </w:rPr>
        <w:t>【解题思路】</w:t>
      </w:r>
    </w:p>
    <w:p w14:paraId="78519977"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rPr>
      </w:pPr>
      <w:r w:rsidRPr="00D64321">
        <w:rPr>
          <w:rFonts w:ascii="宋体" w:eastAsia="宋体" w:hAnsi="宋体" w:cs="宋体" w:hint="eastAsia"/>
          <w:color w:val="000000"/>
          <w:szCs w:val="21"/>
          <w:lang w:val="zh-TW" w:eastAsia="zh-TW"/>
        </w:rPr>
        <w:t>第一步，看提问方式</w:t>
      </w:r>
      <w:r w:rsidRPr="00D64321">
        <w:rPr>
          <w:rFonts w:ascii="宋体" w:eastAsia="宋体" w:hAnsi="宋体" w:cs="宋体" w:hint="eastAsia"/>
          <w:color w:val="000000"/>
          <w:szCs w:val="21"/>
          <w:lang w:val="zh-TW"/>
        </w:rPr>
        <w:t>，</w:t>
      </w:r>
      <w:r w:rsidRPr="00D64321">
        <w:rPr>
          <w:rFonts w:ascii="宋体" w:eastAsia="宋体" w:hAnsi="宋体" w:cs="宋体" w:hint="eastAsia"/>
          <w:color w:val="000000"/>
          <w:szCs w:val="21"/>
          <w:lang w:val="zh-CN"/>
        </w:rPr>
        <w:t>本题属于选是题。</w:t>
      </w:r>
    </w:p>
    <w:p w14:paraId="6D79712D"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rPr>
      </w:pPr>
      <w:r w:rsidRPr="00D64321">
        <w:rPr>
          <w:rFonts w:ascii="宋体" w:eastAsia="宋体" w:hAnsi="宋体" w:cs="宋体" w:hint="eastAsia"/>
          <w:color w:val="000000"/>
          <w:szCs w:val="21"/>
          <w:lang w:val="zh-TW" w:eastAsia="zh-TW"/>
        </w:rPr>
        <w:t>第二步，找关键信息</w:t>
      </w:r>
      <w:r w:rsidRPr="00D64321">
        <w:rPr>
          <w:rFonts w:ascii="宋体" w:eastAsia="宋体" w:hAnsi="宋体" w:cs="宋体" w:hint="eastAsia"/>
          <w:color w:val="000000"/>
          <w:szCs w:val="21"/>
          <w:lang w:val="zh-TW"/>
        </w:rPr>
        <w:t>。</w:t>
      </w:r>
    </w:p>
    <w:p w14:paraId="66F7AA6E"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color w:val="000000"/>
          <w:szCs w:val="21"/>
          <w:lang w:val="zh-TW" w:eastAsia="zh-TW"/>
        </w:rPr>
        <w:t>1.</w:t>
      </w:r>
      <w:r w:rsidRPr="00D64321">
        <w:rPr>
          <w:rFonts w:ascii="宋体" w:eastAsia="宋体" w:hAnsi="宋体" w:cs="宋体" w:hint="eastAsia"/>
          <w:color w:val="000000"/>
          <w:szCs w:val="21"/>
          <w:lang w:val="zh-TW" w:eastAsia="zh-TW"/>
        </w:rPr>
        <w:t>追求高生产量和高消费量；</w:t>
      </w:r>
    </w:p>
    <w:p w14:paraId="46522B22"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color w:val="000000"/>
          <w:szCs w:val="21"/>
          <w:lang w:val="zh-TW" w:eastAsia="zh-TW"/>
        </w:rPr>
        <w:t>2.</w:t>
      </w:r>
      <w:r w:rsidRPr="00D64321">
        <w:rPr>
          <w:rFonts w:ascii="宋体" w:eastAsia="宋体" w:hAnsi="宋体" w:cs="宋体" w:hint="eastAsia"/>
          <w:color w:val="000000"/>
          <w:szCs w:val="21"/>
          <w:lang w:val="zh-TW" w:eastAsia="zh-TW"/>
        </w:rPr>
        <w:t>大量迅速地消耗自然资源；</w:t>
      </w:r>
    </w:p>
    <w:p w14:paraId="594D83C7"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hint="eastAsia"/>
          <w:color w:val="000000"/>
          <w:szCs w:val="21"/>
          <w:lang w:val="zh-TW" w:eastAsia="zh-TW"/>
        </w:rPr>
        <w:t>3.</w:t>
      </w:r>
      <w:r w:rsidRPr="00D64321">
        <w:rPr>
          <w:rFonts w:ascii="宋体" w:eastAsia="宋体" w:hAnsi="宋体" w:cs="宋体" w:hint="eastAsia"/>
          <w:color w:val="000000"/>
          <w:szCs w:val="21"/>
          <w:lang w:val="zh-TW" w:eastAsia="zh-TW"/>
        </w:rPr>
        <w:t>造成废物累积的环境污染的情况。</w:t>
      </w:r>
    </w:p>
    <w:p w14:paraId="0DC54DA0"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rPr>
      </w:pPr>
      <w:r w:rsidRPr="00D64321">
        <w:rPr>
          <w:rFonts w:ascii="宋体" w:eastAsia="宋体" w:hAnsi="宋体" w:cs="宋体" w:hint="eastAsia"/>
          <w:color w:val="000000"/>
          <w:szCs w:val="21"/>
          <w:lang w:val="zh-TW" w:eastAsia="zh-TW"/>
        </w:rPr>
        <w:t>第三步，辨析选项</w:t>
      </w:r>
      <w:r w:rsidRPr="00D64321">
        <w:rPr>
          <w:rFonts w:ascii="宋体" w:eastAsia="宋体" w:hAnsi="宋体" w:cs="宋体" w:hint="eastAsia"/>
          <w:color w:val="000000"/>
          <w:szCs w:val="21"/>
          <w:lang w:val="zh-TW"/>
        </w:rPr>
        <w:t>。</w:t>
      </w:r>
    </w:p>
    <w:p w14:paraId="653FAEEA"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color w:val="000000"/>
          <w:szCs w:val="21"/>
          <w:lang w:val="zh-TW" w:eastAsia="zh-TW"/>
        </w:rPr>
        <w:t>A</w:t>
      </w:r>
      <w:r w:rsidRPr="00D64321">
        <w:rPr>
          <w:rFonts w:ascii="宋体" w:eastAsia="宋体" w:hAnsi="宋体" w:cs="宋体" w:hint="eastAsia"/>
          <w:color w:val="000000"/>
          <w:szCs w:val="21"/>
          <w:lang w:val="zh-TW" w:eastAsia="zh-TW"/>
        </w:rPr>
        <w:t>项，排泄物回收</w:t>
      </w:r>
      <w:r w:rsidRPr="00D64321">
        <w:rPr>
          <w:rFonts w:ascii="宋体" w:eastAsia="宋体" w:hAnsi="宋体" w:cs="Times New Roman" w:hint="eastAsia"/>
          <w:color w:val="000000"/>
          <w:szCs w:val="21"/>
          <w:lang w:val="zh-TW"/>
        </w:rPr>
        <w:t>体现了物质循环与资源化利用，并非“</w:t>
      </w:r>
      <w:r w:rsidRPr="00D64321">
        <w:rPr>
          <w:rFonts w:ascii="宋体" w:eastAsia="宋体" w:hAnsi="宋体" w:cs="宋体" w:hint="eastAsia"/>
          <w:color w:val="000000"/>
          <w:szCs w:val="21"/>
          <w:lang w:val="zh-TW" w:eastAsia="zh-TW"/>
        </w:rPr>
        <w:t>造成废物累积的环境污染的情况</w:t>
      </w:r>
      <w:r w:rsidRPr="00D64321">
        <w:rPr>
          <w:rFonts w:ascii="宋体" w:eastAsia="宋体" w:hAnsi="宋体" w:cs="Times New Roman" w:hint="eastAsia"/>
          <w:color w:val="000000"/>
          <w:szCs w:val="21"/>
          <w:lang w:val="zh-TW"/>
        </w:rPr>
        <w:t>”，</w:t>
      </w:r>
      <w:r w:rsidRPr="00D64321">
        <w:rPr>
          <w:rFonts w:ascii="宋体" w:eastAsia="宋体" w:hAnsi="宋体" w:cs="宋体" w:hint="eastAsia"/>
          <w:color w:val="000000"/>
          <w:szCs w:val="21"/>
          <w:lang w:val="zh-TW" w:eastAsia="zh-TW"/>
        </w:rPr>
        <w:t>不符合定义；</w:t>
      </w:r>
    </w:p>
    <w:p w14:paraId="57264543"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color w:val="000000"/>
          <w:szCs w:val="21"/>
          <w:lang w:val="zh-TW" w:eastAsia="zh-TW"/>
        </w:rPr>
        <w:t>B</w:t>
      </w:r>
      <w:r w:rsidRPr="00D64321">
        <w:rPr>
          <w:rFonts w:ascii="宋体" w:eastAsia="宋体" w:hAnsi="宋体" w:cs="宋体" w:hint="eastAsia"/>
          <w:color w:val="000000"/>
          <w:szCs w:val="21"/>
          <w:lang w:val="zh-TW" w:eastAsia="zh-TW"/>
        </w:rPr>
        <w:t>项，沼气可供做饭、照明</w:t>
      </w:r>
      <w:r w:rsidRPr="00D64321">
        <w:rPr>
          <w:rFonts w:ascii="宋体" w:eastAsia="宋体" w:hAnsi="宋体" w:cs="Times New Roman" w:hint="eastAsia"/>
          <w:color w:val="000000"/>
          <w:szCs w:val="21"/>
          <w:lang w:val="zh-TW"/>
        </w:rPr>
        <w:t>体现</w:t>
      </w:r>
      <w:r w:rsidRPr="00D64321">
        <w:rPr>
          <w:rFonts w:ascii="宋体" w:eastAsia="宋体" w:hAnsi="宋体" w:cs="Times New Roman"/>
          <w:color w:val="000000"/>
          <w:szCs w:val="21"/>
          <w:lang w:val="zh-TW"/>
        </w:rPr>
        <w:t>了农牧生产废弃物的循环利用</w:t>
      </w:r>
      <w:r w:rsidRPr="00D64321">
        <w:rPr>
          <w:rFonts w:ascii="宋体" w:eastAsia="宋体" w:hAnsi="宋体" w:cs="Times New Roman" w:hint="eastAsia"/>
          <w:color w:val="000000"/>
          <w:szCs w:val="21"/>
          <w:lang w:val="zh-TW"/>
        </w:rPr>
        <w:t>，并非“</w:t>
      </w:r>
      <w:r w:rsidRPr="00D64321">
        <w:rPr>
          <w:rFonts w:ascii="宋体" w:eastAsia="宋体" w:hAnsi="宋体" w:cs="宋体" w:hint="eastAsia"/>
          <w:color w:val="000000"/>
          <w:szCs w:val="21"/>
          <w:lang w:val="zh-TW" w:eastAsia="zh-TW"/>
        </w:rPr>
        <w:t>造成废物累积的环境污染的情况</w:t>
      </w:r>
      <w:r w:rsidRPr="00D64321">
        <w:rPr>
          <w:rFonts w:ascii="宋体" w:eastAsia="宋体" w:hAnsi="宋体" w:cs="Times New Roman" w:hint="eastAsia"/>
          <w:color w:val="000000"/>
          <w:szCs w:val="21"/>
          <w:lang w:val="zh-TW"/>
        </w:rPr>
        <w:t>”，</w:t>
      </w:r>
      <w:r w:rsidRPr="00D64321">
        <w:rPr>
          <w:rFonts w:ascii="宋体" w:eastAsia="宋体" w:hAnsi="宋体" w:cs="宋体" w:hint="eastAsia"/>
          <w:color w:val="000000"/>
          <w:szCs w:val="21"/>
          <w:lang w:val="zh-TW" w:eastAsia="zh-TW"/>
        </w:rPr>
        <w:t>不符合定义；</w:t>
      </w:r>
    </w:p>
    <w:p w14:paraId="723BF7A6"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color w:val="000000"/>
          <w:szCs w:val="21"/>
          <w:lang w:val="zh-TW" w:eastAsia="zh-TW"/>
        </w:rPr>
        <w:t>C</w:t>
      </w:r>
      <w:r w:rsidRPr="00D64321">
        <w:rPr>
          <w:rFonts w:ascii="宋体" w:eastAsia="宋体" w:hAnsi="宋体" w:cs="宋体" w:hint="eastAsia"/>
          <w:color w:val="000000"/>
          <w:szCs w:val="21"/>
          <w:lang w:val="zh-TW" w:eastAsia="zh-TW"/>
        </w:rPr>
        <w:t>项，苹果成熟后落地</w:t>
      </w:r>
      <w:r w:rsidRPr="00D64321">
        <w:rPr>
          <w:rFonts w:ascii="宋体" w:eastAsia="宋体" w:hAnsi="宋体" w:cs="Times New Roman" w:hint="eastAsia"/>
          <w:color w:val="000000"/>
          <w:szCs w:val="21"/>
          <w:lang w:val="zh-TW"/>
        </w:rPr>
        <w:t>并非“</w:t>
      </w:r>
      <w:r w:rsidRPr="00D64321">
        <w:rPr>
          <w:rFonts w:ascii="宋体" w:eastAsia="宋体" w:hAnsi="宋体" w:cs="宋体" w:hint="eastAsia"/>
          <w:color w:val="000000"/>
          <w:szCs w:val="21"/>
          <w:lang w:val="zh-TW" w:eastAsia="zh-TW"/>
        </w:rPr>
        <w:t>大量迅速地消耗自然资源</w:t>
      </w:r>
      <w:r w:rsidRPr="00D64321">
        <w:rPr>
          <w:rFonts w:ascii="宋体" w:eastAsia="宋体" w:hAnsi="宋体" w:cs="Times New Roman" w:hint="eastAsia"/>
          <w:color w:val="000000"/>
          <w:szCs w:val="21"/>
          <w:lang w:val="zh-TW"/>
        </w:rPr>
        <w:t>”，并且“大量腐烂”也并非</w:t>
      </w:r>
      <w:r w:rsidRPr="00D64321">
        <w:rPr>
          <w:rFonts w:ascii="宋体" w:eastAsia="宋体" w:hAnsi="宋体" w:cs="宋体" w:hint="eastAsia"/>
          <w:color w:val="000000"/>
          <w:szCs w:val="21"/>
          <w:lang w:val="zh-TW" w:eastAsia="zh-TW"/>
        </w:rPr>
        <w:t>环境污染</w:t>
      </w:r>
      <w:r w:rsidRPr="00D64321">
        <w:rPr>
          <w:rFonts w:ascii="宋体" w:eastAsia="宋体" w:hAnsi="宋体" w:cs="Times New Roman" w:hint="eastAsia"/>
          <w:color w:val="000000"/>
          <w:szCs w:val="21"/>
          <w:lang w:val="zh-TW"/>
        </w:rPr>
        <w:t>，</w:t>
      </w:r>
      <w:r w:rsidRPr="00D64321">
        <w:rPr>
          <w:rFonts w:ascii="宋体" w:eastAsia="宋体" w:hAnsi="宋体" w:cs="宋体" w:hint="eastAsia"/>
          <w:color w:val="000000"/>
          <w:szCs w:val="21"/>
          <w:lang w:val="zh-TW" w:eastAsia="zh-TW"/>
        </w:rPr>
        <w:t>不符合定义；</w:t>
      </w:r>
    </w:p>
    <w:p w14:paraId="0198931F"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color w:val="000000"/>
          <w:szCs w:val="21"/>
          <w:lang w:val="zh-TW" w:eastAsia="zh-TW"/>
        </w:rPr>
        <w:t>D</w:t>
      </w:r>
      <w:r w:rsidRPr="00D64321">
        <w:rPr>
          <w:rFonts w:ascii="宋体" w:eastAsia="宋体" w:hAnsi="宋体" w:cs="宋体" w:hint="eastAsia"/>
          <w:color w:val="000000"/>
          <w:szCs w:val="21"/>
          <w:lang w:val="zh-TW" w:eastAsia="zh-TW"/>
        </w:rPr>
        <w:t>项，</w:t>
      </w:r>
      <w:r w:rsidRPr="00D64321">
        <w:rPr>
          <w:rFonts w:ascii="宋体" w:eastAsia="宋体" w:hAnsi="宋体" w:cs="Times New Roman" w:hint="eastAsia"/>
          <w:color w:val="000000"/>
          <w:szCs w:val="21"/>
          <w:lang w:val="zh-TW"/>
        </w:rPr>
        <w:t>为提高农作物产量体现了“追求高生产量”，大量消耗水资源体现了“</w:t>
      </w:r>
      <w:r w:rsidRPr="00D64321">
        <w:rPr>
          <w:rFonts w:ascii="宋体" w:eastAsia="宋体" w:hAnsi="宋体" w:cs="宋体" w:hint="eastAsia"/>
          <w:color w:val="000000"/>
          <w:szCs w:val="21"/>
          <w:lang w:val="zh-TW" w:eastAsia="zh-TW"/>
        </w:rPr>
        <w:t>大量迅速地消耗自然资源</w:t>
      </w:r>
      <w:r w:rsidRPr="00D64321">
        <w:rPr>
          <w:rFonts w:ascii="宋体" w:eastAsia="宋体" w:hAnsi="宋体" w:cs="Times New Roman" w:hint="eastAsia"/>
          <w:color w:val="000000"/>
          <w:szCs w:val="21"/>
          <w:lang w:val="zh-TW"/>
        </w:rPr>
        <w:t>”，大量消耗化肥和农药，造成土壤、地下水污染，体现了“</w:t>
      </w:r>
      <w:r w:rsidRPr="00D64321">
        <w:rPr>
          <w:rFonts w:ascii="宋体" w:eastAsia="宋体" w:hAnsi="宋体" w:cs="宋体" w:hint="eastAsia"/>
          <w:color w:val="000000"/>
          <w:szCs w:val="21"/>
          <w:lang w:val="zh-TW" w:eastAsia="zh-TW"/>
        </w:rPr>
        <w:t>造成废物累积的环境污染的情况</w:t>
      </w:r>
      <w:r w:rsidRPr="00D64321">
        <w:rPr>
          <w:rFonts w:ascii="宋体" w:eastAsia="宋体" w:hAnsi="宋体" w:cs="Times New Roman" w:hint="eastAsia"/>
          <w:color w:val="000000"/>
          <w:szCs w:val="21"/>
          <w:lang w:val="zh-TW"/>
        </w:rPr>
        <w:t>”</w:t>
      </w:r>
      <w:r w:rsidRPr="00D64321">
        <w:rPr>
          <w:rFonts w:ascii="宋体" w:eastAsia="宋体" w:hAnsi="宋体" w:cs="宋体" w:hint="eastAsia"/>
          <w:color w:val="000000"/>
          <w:szCs w:val="21"/>
          <w:lang w:val="zh-TW" w:eastAsia="zh-TW"/>
        </w:rPr>
        <w:t>，符合定义。</w:t>
      </w:r>
    </w:p>
    <w:p w14:paraId="5550AA75"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宋体" w:hint="eastAsia"/>
          <w:color w:val="000000"/>
          <w:szCs w:val="21"/>
          <w:lang w:val="zh-TW" w:eastAsia="zh-TW"/>
        </w:rPr>
        <w:t>因此，选择</w:t>
      </w:r>
      <w:r w:rsidRPr="00D64321">
        <w:rPr>
          <w:rFonts w:ascii="宋体" w:eastAsia="宋体" w:hAnsi="宋体" w:cs="Times New Roman" w:hint="eastAsia"/>
          <w:color w:val="000000"/>
          <w:szCs w:val="21"/>
          <w:lang w:val="zh-TW" w:eastAsia="zh-TW"/>
        </w:rPr>
        <w:t>D选项</w:t>
      </w:r>
      <w:r w:rsidRPr="00D64321">
        <w:rPr>
          <w:rFonts w:ascii="宋体" w:eastAsia="宋体" w:hAnsi="宋体" w:cs="宋体" w:hint="eastAsia"/>
          <w:color w:val="000000"/>
          <w:szCs w:val="21"/>
          <w:lang w:val="zh-TW" w:eastAsia="zh-TW"/>
        </w:rPr>
        <w:t>。</w:t>
      </w:r>
    </w:p>
    <w:p w14:paraId="12A82C11" w14:textId="77777777" w:rsidR="007F200C"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hint="eastAsia"/>
          <w:kern w:val="0"/>
          <w:szCs w:val="21"/>
          <w:lang w:val="zh-CN"/>
        </w:rPr>
        <w:t>【拓展】</w:t>
      </w:r>
      <w:r w:rsidRPr="00D64321">
        <w:rPr>
          <w:rFonts w:ascii="宋体" w:eastAsia="宋体" w:hAnsi="宋体" w:cs="Helvetica" w:hint="eastAsia"/>
          <w:kern w:val="0"/>
          <w:szCs w:val="21"/>
        </w:rPr>
        <w:t>科学家在设计宇宙飞船时，非常珍惜飞船的空间和它所携带的装备和生活必需品，在飞船中，几乎没有废物，即使乘客的排泄物也经过处理、净化，变成乘客必需的氧气、水和盐回收，再给乘客使用。如此循环不已，构成一个宇宙飞船中的良性生态系统。“宇宙飞船经济”也是根据这一生态系统的思想而提出的。它把地球看成一个巨大的宇宙飞船，除了能量要依靠太阳供给外，人类的一切物质需要靠完善的循环来得到满足。</w:t>
      </w:r>
    </w:p>
    <w:p w14:paraId="67F5616F" w14:textId="5D8CC73A" w:rsidR="007F200C" w:rsidRPr="00D64321" w:rsidRDefault="007F200C" w:rsidP="00C76B94">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szCs w:val="21"/>
        </w:rPr>
        <w:t xml:space="preserve">30. </w:t>
      </w:r>
    </w:p>
    <w:p w14:paraId="4BA7BB56"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kern w:val="0"/>
          <w:szCs w:val="21"/>
          <w:lang w:val="zh-CN"/>
        </w:rPr>
        <w:t>【答案】</w:t>
      </w:r>
      <w:r w:rsidRPr="00D64321">
        <w:rPr>
          <w:rFonts w:ascii="宋体" w:eastAsia="宋体" w:hAnsi="宋体" w:cs="Helvetica"/>
          <w:kern w:val="0"/>
          <w:szCs w:val="21"/>
        </w:rPr>
        <w:t>C</w:t>
      </w:r>
    </w:p>
    <w:p w14:paraId="7CCAAE2D"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rPr>
      </w:pPr>
      <w:r w:rsidRPr="00D64321">
        <w:rPr>
          <w:rFonts w:ascii="宋体" w:eastAsia="宋体" w:hAnsi="宋体" w:cs="Times New Roman" w:hint="eastAsia"/>
          <w:kern w:val="0"/>
          <w:szCs w:val="21"/>
          <w:lang w:val="zh-CN"/>
        </w:rPr>
        <w:t>【解题思路】</w:t>
      </w:r>
      <w:r w:rsidRPr="00D64321">
        <w:rPr>
          <w:rFonts w:ascii="宋体" w:eastAsia="宋体" w:hAnsi="宋体" w:cs="宋体" w:hint="eastAsia"/>
          <w:color w:val="000000"/>
          <w:szCs w:val="21"/>
          <w:lang w:val="zh-TW" w:eastAsia="zh-TW"/>
        </w:rPr>
        <w:t>第一步，看提问方式</w:t>
      </w:r>
      <w:r w:rsidRPr="00D64321">
        <w:rPr>
          <w:rFonts w:ascii="宋体" w:eastAsia="宋体" w:hAnsi="宋体" w:cs="宋体" w:hint="eastAsia"/>
          <w:color w:val="000000"/>
          <w:szCs w:val="21"/>
          <w:lang w:val="zh-TW"/>
        </w:rPr>
        <w:t>。</w:t>
      </w:r>
    </w:p>
    <w:p w14:paraId="0688EFAF"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宋体" w:hint="eastAsia"/>
          <w:color w:val="000000"/>
          <w:szCs w:val="21"/>
          <w:lang w:val="zh-CN"/>
        </w:rPr>
        <w:t>本题属于选是题。</w:t>
      </w:r>
    </w:p>
    <w:p w14:paraId="4E5FBF73"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rPr>
      </w:pPr>
      <w:r w:rsidRPr="00D64321">
        <w:rPr>
          <w:rFonts w:ascii="宋体" w:eastAsia="宋体" w:hAnsi="宋体" w:cs="宋体" w:hint="eastAsia"/>
          <w:color w:val="000000"/>
          <w:szCs w:val="21"/>
          <w:lang w:val="zh-TW" w:eastAsia="zh-TW"/>
        </w:rPr>
        <w:t>第二步，找关键信息</w:t>
      </w:r>
      <w:r w:rsidRPr="00D64321">
        <w:rPr>
          <w:rFonts w:ascii="宋体" w:eastAsia="宋体" w:hAnsi="宋体" w:cs="宋体" w:hint="eastAsia"/>
          <w:color w:val="000000"/>
          <w:szCs w:val="21"/>
          <w:lang w:val="zh-TW"/>
        </w:rPr>
        <w:t>。</w:t>
      </w:r>
    </w:p>
    <w:p w14:paraId="4A40856E"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color w:val="000000"/>
          <w:szCs w:val="21"/>
          <w:lang w:val="zh-TW" w:eastAsia="zh-TW"/>
        </w:rPr>
        <w:t>1.</w:t>
      </w:r>
      <w:r w:rsidRPr="00D64321">
        <w:rPr>
          <w:rFonts w:ascii="宋体" w:eastAsia="宋体" w:hAnsi="宋体" w:cs="宋体" w:hint="eastAsia"/>
          <w:color w:val="000000"/>
          <w:szCs w:val="21"/>
          <w:lang w:val="zh-TW" w:eastAsia="zh-TW"/>
        </w:rPr>
        <w:t>一个人的职业生涯开始时，可以借助他人的</w:t>
      </w:r>
      <w:r w:rsidRPr="00D64321">
        <w:rPr>
          <w:rFonts w:ascii="宋体" w:eastAsia="宋体" w:hAnsi="宋体" w:cs="Times New Roman"/>
          <w:color w:val="000000"/>
          <w:szCs w:val="21"/>
          <w:lang w:val="zh-TW" w:eastAsia="zh-TW"/>
        </w:rPr>
        <w:t>“</w:t>
      </w:r>
      <w:r w:rsidRPr="00D64321">
        <w:rPr>
          <w:rFonts w:ascii="宋体" w:eastAsia="宋体" w:hAnsi="宋体" w:cs="宋体" w:hint="eastAsia"/>
          <w:color w:val="000000"/>
          <w:szCs w:val="21"/>
          <w:lang w:val="zh-TW" w:eastAsia="zh-TW"/>
        </w:rPr>
        <w:t>资源</w:t>
      </w:r>
      <w:r w:rsidRPr="00D64321">
        <w:rPr>
          <w:rFonts w:ascii="宋体" w:eastAsia="宋体" w:hAnsi="宋体" w:cs="Times New Roman"/>
          <w:color w:val="000000"/>
          <w:szCs w:val="21"/>
          <w:lang w:val="zh-TW" w:eastAsia="zh-TW"/>
        </w:rPr>
        <w:t>”</w:t>
      </w:r>
      <w:r w:rsidRPr="00D64321">
        <w:rPr>
          <w:rFonts w:ascii="宋体" w:eastAsia="宋体" w:hAnsi="宋体" w:cs="宋体" w:hint="eastAsia"/>
          <w:color w:val="000000"/>
          <w:szCs w:val="21"/>
          <w:lang w:val="zh-TW" w:eastAsia="zh-TW"/>
        </w:rPr>
        <w:t>；</w:t>
      </w:r>
    </w:p>
    <w:p w14:paraId="284BA0F5"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color w:val="000000"/>
          <w:szCs w:val="21"/>
          <w:lang w:val="zh-TW" w:eastAsia="zh-TW"/>
        </w:rPr>
        <w:t>2.</w:t>
      </w:r>
      <w:r w:rsidRPr="00D64321">
        <w:rPr>
          <w:rFonts w:ascii="宋体" w:eastAsia="宋体" w:hAnsi="宋体" w:cs="宋体" w:hint="eastAsia"/>
          <w:color w:val="000000"/>
          <w:szCs w:val="21"/>
          <w:lang w:val="zh-TW" w:eastAsia="zh-TW"/>
        </w:rPr>
        <w:t>义务或以低于市场的价格为提供资源者工作；</w:t>
      </w:r>
    </w:p>
    <w:p w14:paraId="786AA23B"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hint="eastAsia"/>
          <w:color w:val="000000"/>
          <w:szCs w:val="21"/>
          <w:lang w:val="zh-TW" w:eastAsia="zh-TW"/>
        </w:rPr>
        <w:t>3.</w:t>
      </w:r>
      <w:r w:rsidRPr="00D64321">
        <w:rPr>
          <w:rFonts w:ascii="宋体" w:eastAsia="宋体" w:hAnsi="宋体" w:cs="宋体" w:hint="eastAsia"/>
          <w:color w:val="000000"/>
          <w:szCs w:val="21"/>
          <w:lang w:val="zh-TW" w:eastAsia="zh-TW"/>
        </w:rPr>
        <w:t>借此完成自己技能、关系、资金及其他资源的积累。</w:t>
      </w:r>
    </w:p>
    <w:p w14:paraId="2DDE995C"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rPr>
      </w:pPr>
      <w:r w:rsidRPr="00D64321">
        <w:rPr>
          <w:rFonts w:ascii="宋体" w:eastAsia="宋体" w:hAnsi="宋体" w:cs="宋体" w:hint="eastAsia"/>
          <w:color w:val="000000"/>
          <w:szCs w:val="21"/>
          <w:lang w:val="zh-TW" w:eastAsia="zh-TW"/>
        </w:rPr>
        <w:t>第三步，辨析选项</w:t>
      </w:r>
      <w:r w:rsidRPr="00D64321">
        <w:rPr>
          <w:rFonts w:ascii="宋体" w:eastAsia="宋体" w:hAnsi="宋体" w:cs="宋体" w:hint="eastAsia"/>
          <w:color w:val="000000"/>
          <w:szCs w:val="21"/>
          <w:lang w:val="zh-TW"/>
        </w:rPr>
        <w:t>。</w:t>
      </w:r>
    </w:p>
    <w:p w14:paraId="4FAE35DD"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rPr>
      </w:pPr>
      <w:r w:rsidRPr="00D64321">
        <w:rPr>
          <w:rFonts w:ascii="宋体" w:eastAsia="宋体" w:hAnsi="宋体" w:cs="Times New Roman"/>
          <w:color w:val="000000"/>
          <w:szCs w:val="21"/>
          <w:lang w:val="zh-TW" w:eastAsia="zh-TW"/>
        </w:rPr>
        <w:t>A</w:t>
      </w:r>
      <w:r w:rsidRPr="00D64321">
        <w:rPr>
          <w:rFonts w:ascii="宋体" w:eastAsia="宋体" w:hAnsi="宋体" w:cs="宋体" w:hint="eastAsia"/>
          <w:color w:val="000000"/>
          <w:szCs w:val="21"/>
          <w:lang w:val="zh-TW" w:eastAsia="zh-TW"/>
        </w:rPr>
        <w:t>项，</w:t>
      </w:r>
      <w:r w:rsidRPr="00D64321">
        <w:rPr>
          <w:rFonts w:ascii="宋体" w:eastAsia="宋体" w:hAnsi="宋体" w:cs="Times New Roman" w:hint="eastAsia"/>
          <w:color w:val="000000"/>
          <w:szCs w:val="21"/>
          <w:lang w:val="zh-TW"/>
        </w:rPr>
        <w:t>小江的服装批发生意，采用的是薄利多销的策略，并非“借助他人的‘资源’，义务或以低于市场的价格为提供资源者工作”，不符合定义；</w:t>
      </w:r>
    </w:p>
    <w:p w14:paraId="69553826"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color w:val="000000"/>
          <w:szCs w:val="21"/>
          <w:lang w:val="zh-TW" w:eastAsia="zh-TW"/>
        </w:rPr>
        <w:lastRenderedPageBreak/>
        <w:t>B</w:t>
      </w:r>
      <w:r w:rsidRPr="00D64321">
        <w:rPr>
          <w:rFonts w:ascii="宋体" w:eastAsia="宋体" w:hAnsi="宋体" w:cs="宋体" w:hint="eastAsia"/>
          <w:color w:val="000000"/>
          <w:szCs w:val="21"/>
          <w:lang w:val="zh-TW" w:eastAsia="zh-TW"/>
        </w:rPr>
        <w:t>项，</w:t>
      </w:r>
      <w:r w:rsidRPr="00D64321">
        <w:rPr>
          <w:rFonts w:ascii="宋体" w:eastAsia="宋体" w:hAnsi="宋体" w:cs="Times New Roman" w:hint="eastAsia"/>
          <w:color w:val="000000"/>
          <w:szCs w:val="21"/>
          <w:lang w:val="zh-TW"/>
        </w:rPr>
        <w:t>只是提到小奇从事过多份工作以及修读多个课程，并未体现“借助他人的‘资源’，义务或以低于市场的价格为提供资源者工作”，</w:t>
      </w:r>
      <w:r w:rsidRPr="00D64321">
        <w:rPr>
          <w:rFonts w:ascii="宋体" w:eastAsia="宋体" w:hAnsi="宋体" w:cs="宋体" w:hint="eastAsia"/>
          <w:color w:val="000000"/>
          <w:szCs w:val="21"/>
          <w:lang w:val="zh-TW" w:eastAsia="zh-TW"/>
        </w:rPr>
        <w:t>不符合定义；</w:t>
      </w:r>
    </w:p>
    <w:p w14:paraId="0557F3FB"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color w:val="000000"/>
          <w:szCs w:val="21"/>
          <w:lang w:val="zh-TW" w:eastAsia="zh-TW"/>
        </w:rPr>
        <w:t>C</w:t>
      </w:r>
      <w:r w:rsidRPr="00D64321">
        <w:rPr>
          <w:rFonts w:ascii="宋体" w:eastAsia="宋体" w:hAnsi="宋体" w:cs="宋体" w:hint="eastAsia"/>
          <w:color w:val="000000"/>
          <w:szCs w:val="21"/>
          <w:lang w:val="zh-TW" w:eastAsia="zh-TW"/>
        </w:rPr>
        <w:t>项，</w:t>
      </w:r>
      <w:r w:rsidRPr="00D64321">
        <w:rPr>
          <w:rFonts w:ascii="宋体" w:eastAsia="宋体" w:hAnsi="宋体" w:cs="Times New Roman" w:hint="eastAsia"/>
          <w:color w:val="000000"/>
          <w:szCs w:val="21"/>
          <w:lang w:val="zh-TW"/>
        </w:rPr>
        <w:t>小刘上学期间为多家企业免费做策划和设计，体现了“借助他人的‘资源’，义务为提供资源者工作”，因此获得丰富的经验，使得他后来顺利进入全球500强企业体现了“借此完成自己技能及其他资源的积累，获取职业发展的成功”，符合</w:t>
      </w:r>
      <w:r w:rsidRPr="00D64321">
        <w:rPr>
          <w:rFonts w:ascii="宋体" w:eastAsia="宋体" w:hAnsi="宋体" w:cs="宋体" w:hint="eastAsia"/>
          <w:color w:val="000000"/>
          <w:szCs w:val="21"/>
          <w:lang w:val="zh-TW" w:eastAsia="zh-TW"/>
        </w:rPr>
        <w:t>定义；</w:t>
      </w:r>
    </w:p>
    <w:p w14:paraId="1A37A66C"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Times New Roman"/>
          <w:color w:val="000000"/>
          <w:szCs w:val="21"/>
          <w:lang w:val="zh-TW" w:eastAsia="zh-TW"/>
        </w:rPr>
        <w:t>D</w:t>
      </w:r>
      <w:r w:rsidRPr="00D64321">
        <w:rPr>
          <w:rFonts w:ascii="宋体" w:eastAsia="宋体" w:hAnsi="宋体" w:cs="宋体" w:hint="eastAsia"/>
          <w:color w:val="000000"/>
          <w:szCs w:val="21"/>
          <w:lang w:val="zh-TW" w:eastAsia="zh-TW"/>
        </w:rPr>
        <w:t>项，</w:t>
      </w:r>
      <w:r w:rsidRPr="00D64321">
        <w:rPr>
          <w:rFonts w:ascii="宋体" w:eastAsia="宋体" w:hAnsi="宋体" w:cs="Times New Roman" w:hint="eastAsia"/>
          <w:color w:val="000000"/>
          <w:szCs w:val="21"/>
          <w:lang w:val="zh-TW"/>
        </w:rPr>
        <w:t>小李用勤工助学的机会做家教</w:t>
      </w:r>
      <w:r w:rsidRPr="00D64321">
        <w:rPr>
          <w:rFonts w:ascii="宋体" w:eastAsia="宋体" w:hAnsi="宋体" w:cs="宋体" w:hint="eastAsia"/>
          <w:color w:val="000000"/>
          <w:szCs w:val="21"/>
          <w:lang w:val="zh-TW" w:eastAsia="zh-TW"/>
        </w:rPr>
        <w:t>，</w:t>
      </w:r>
      <w:r w:rsidRPr="00D64321">
        <w:rPr>
          <w:rFonts w:ascii="宋体" w:eastAsia="宋体" w:hAnsi="宋体" w:cs="Times New Roman" w:hint="eastAsia"/>
          <w:color w:val="000000"/>
          <w:szCs w:val="21"/>
          <w:lang w:val="zh-TW"/>
        </w:rPr>
        <w:t>后来考上研究生，是学业发展，不属于“职业发展”，不</w:t>
      </w:r>
      <w:r w:rsidRPr="00D64321">
        <w:rPr>
          <w:rFonts w:ascii="宋体" w:eastAsia="宋体" w:hAnsi="宋体" w:cs="宋体" w:hint="eastAsia"/>
          <w:color w:val="000000"/>
          <w:szCs w:val="21"/>
          <w:lang w:val="zh-TW" w:eastAsia="zh-TW"/>
        </w:rPr>
        <w:t>符合定义。</w:t>
      </w:r>
    </w:p>
    <w:p w14:paraId="63F84696"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Times New Roman"/>
          <w:color w:val="000000"/>
          <w:szCs w:val="21"/>
          <w:lang w:val="zh-TW" w:eastAsia="zh-TW"/>
        </w:rPr>
      </w:pPr>
      <w:r w:rsidRPr="00D64321">
        <w:rPr>
          <w:rFonts w:ascii="宋体" w:eastAsia="宋体" w:hAnsi="宋体" w:cs="宋体" w:hint="eastAsia"/>
          <w:color w:val="000000"/>
          <w:szCs w:val="21"/>
          <w:lang w:val="zh-TW" w:eastAsia="zh-TW"/>
        </w:rPr>
        <w:t>因此，选择</w:t>
      </w:r>
      <w:r w:rsidRPr="00D64321">
        <w:rPr>
          <w:rFonts w:ascii="宋体" w:eastAsia="宋体" w:hAnsi="宋体" w:cs="Times New Roman" w:hint="eastAsia"/>
          <w:color w:val="000000"/>
          <w:szCs w:val="21"/>
          <w:lang w:val="zh-TW"/>
        </w:rPr>
        <w:t>C选项</w:t>
      </w:r>
      <w:r w:rsidRPr="00D64321">
        <w:rPr>
          <w:rFonts w:ascii="宋体" w:eastAsia="宋体" w:hAnsi="宋体" w:cs="宋体" w:hint="eastAsia"/>
          <w:color w:val="000000"/>
          <w:szCs w:val="21"/>
          <w:lang w:val="zh-TW" w:eastAsia="zh-TW"/>
        </w:rPr>
        <w:t>。</w:t>
      </w:r>
    </w:p>
    <w:p w14:paraId="46B8E207" w14:textId="77777777" w:rsidR="007F200C" w:rsidRPr="00D64321"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Times New Roman" w:hint="eastAsia"/>
          <w:kern w:val="0"/>
          <w:szCs w:val="21"/>
          <w:lang w:val="zh-CN"/>
        </w:rPr>
        <w:t>【拓展】</w:t>
      </w:r>
      <w:r w:rsidRPr="00D64321">
        <w:rPr>
          <w:rFonts w:ascii="宋体" w:eastAsia="宋体" w:hAnsi="宋体" w:cs="Helvetica" w:hint="eastAsia"/>
          <w:kern w:val="0"/>
          <w:szCs w:val="21"/>
        </w:rPr>
        <w:t>相关定义：交点理论</w:t>
      </w:r>
    </w:p>
    <w:p w14:paraId="3DC3F1D9" w14:textId="77777777" w:rsidR="007F200C" w:rsidRDefault="007F200C" w:rsidP="007F200C">
      <w:pPr>
        <w:tabs>
          <w:tab w:val="left" w:pos="4620"/>
          <w:tab w:val="left" w:pos="4802"/>
        </w:tabs>
        <w:adjustRightInd w:val="0"/>
        <w:snapToGrid w:val="0"/>
        <w:spacing w:line="288" w:lineRule="auto"/>
        <w:ind w:firstLineChars="200" w:firstLine="420"/>
        <w:rPr>
          <w:rFonts w:ascii="宋体" w:eastAsia="宋体" w:hAnsi="宋体" w:cs="Helvetica"/>
          <w:kern w:val="0"/>
          <w:szCs w:val="21"/>
        </w:rPr>
      </w:pPr>
      <w:r w:rsidRPr="00D64321">
        <w:rPr>
          <w:rFonts w:ascii="宋体" w:eastAsia="宋体" w:hAnsi="宋体" w:cs="Helvetica" w:hint="eastAsia"/>
          <w:kern w:val="0"/>
          <w:szCs w:val="21"/>
        </w:rPr>
        <w:t>只要你认真地去做每一件事情，同时认真地从每件事情中获得有益的经验并积累自己的人力资本，发展自己的核心能力，那么，你总能在远处找到一点，这是交融了你过去所有努力的结晶，交汇了你所有知识的融合，积累了你所有辛劳和奉献的结果。这一点，预示着你获得了职业成功的新起点，是又一个职业高度的新平台，是你继续奋进的新台阶。这一点，预示了你未来可能获得的成功。这样的交点，人生可能会有若干个，也可能只有一个，这些交点是</w:t>
      </w:r>
      <w:proofErr w:type="gramStart"/>
      <w:r w:rsidRPr="00D64321">
        <w:rPr>
          <w:rFonts w:ascii="宋体" w:eastAsia="宋体" w:hAnsi="宋体" w:cs="Helvetica" w:hint="eastAsia"/>
          <w:kern w:val="0"/>
          <w:szCs w:val="21"/>
        </w:rPr>
        <w:t>你职业</w:t>
      </w:r>
      <w:proofErr w:type="gramEnd"/>
      <w:r w:rsidRPr="00D64321">
        <w:rPr>
          <w:rFonts w:ascii="宋体" w:eastAsia="宋体" w:hAnsi="宋体" w:cs="Helvetica" w:hint="eastAsia"/>
          <w:kern w:val="0"/>
          <w:szCs w:val="21"/>
        </w:rPr>
        <w:t>成功十分宝贵的新起点。</w:t>
      </w:r>
    </w:p>
    <w:p w14:paraId="2AC2F508" w14:textId="6E95F499" w:rsidR="007F200C" w:rsidRPr="00E42CD8" w:rsidRDefault="007F200C" w:rsidP="007F200C"/>
    <w:p w14:paraId="44D0850F" w14:textId="129E885E" w:rsidR="0066713A" w:rsidRPr="00D64321" w:rsidRDefault="00644D4D" w:rsidP="0066713A">
      <w:pPr>
        <w:pStyle w:val="2"/>
        <w:tabs>
          <w:tab w:val="left" w:pos="4620"/>
        </w:tabs>
        <w:spacing w:before="0" w:after="0" w:line="288" w:lineRule="auto"/>
        <w:ind w:firstLineChars="200" w:firstLine="643"/>
        <w:jc w:val="left"/>
        <w:rPr>
          <w:rFonts w:ascii="宋体" w:eastAsia="宋体" w:hAnsi="宋体"/>
        </w:rPr>
      </w:pPr>
      <w:r>
        <w:rPr>
          <w:rFonts w:ascii="宋体" w:eastAsia="宋体" w:hAnsi="宋体" w:hint="eastAsia"/>
        </w:rPr>
        <w:t>1</w:t>
      </w:r>
      <w:r w:rsidR="00360792">
        <w:rPr>
          <w:rFonts w:ascii="宋体" w:eastAsia="宋体" w:hAnsi="宋体" w:hint="eastAsia"/>
        </w:rPr>
        <w:t>0</w:t>
      </w:r>
      <w:r w:rsidR="0066713A" w:rsidRPr="00D64321">
        <w:rPr>
          <w:rFonts w:ascii="宋体" w:eastAsia="宋体" w:hAnsi="宋体" w:hint="eastAsia"/>
        </w:rPr>
        <w:t>申论</w:t>
      </w:r>
    </w:p>
    <w:p w14:paraId="1B8FDB7A" w14:textId="7208A1A5" w:rsidR="0066713A" w:rsidRPr="00D64321" w:rsidRDefault="0066713A" w:rsidP="0066713A">
      <w:pPr>
        <w:tabs>
          <w:tab w:val="left" w:pos="4620"/>
        </w:tabs>
        <w:spacing w:line="288" w:lineRule="auto"/>
        <w:ind w:firstLineChars="200" w:firstLine="420"/>
        <w:rPr>
          <w:rFonts w:ascii="宋体" w:eastAsia="宋体" w:hAnsi="宋体"/>
        </w:rPr>
      </w:pPr>
      <w:r w:rsidRPr="00D64321">
        <w:rPr>
          <w:rFonts w:ascii="宋体" w:eastAsia="宋体" w:hAnsi="宋体" w:hint="eastAsia"/>
        </w:rPr>
        <w:t>一、</w:t>
      </w:r>
    </w:p>
    <w:p w14:paraId="78E389D2" w14:textId="77777777" w:rsidR="0066713A" w:rsidRPr="00D64321" w:rsidRDefault="0066713A" w:rsidP="0066713A">
      <w:pPr>
        <w:tabs>
          <w:tab w:val="left" w:pos="4620"/>
        </w:tabs>
        <w:spacing w:line="288" w:lineRule="auto"/>
        <w:ind w:firstLineChars="200" w:firstLine="420"/>
        <w:rPr>
          <w:rFonts w:ascii="宋体" w:eastAsia="宋体" w:hAnsi="宋体"/>
        </w:rPr>
      </w:pPr>
      <w:r w:rsidRPr="00D64321">
        <w:rPr>
          <w:rFonts w:ascii="宋体" w:eastAsia="宋体" w:hAnsi="宋体" w:hint="eastAsia"/>
        </w:rPr>
        <w:t>【参考答案】</w:t>
      </w:r>
    </w:p>
    <w:p w14:paraId="4C2B2776" w14:textId="77777777" w:rsidR="0066713A" w:rsidRPr="00D64321" w:rsidRDefault="0066713A" w:rsidP="0066713A">
      <w:pPr>
        <w:tabs>
          <w:tab w:val="left" w:pos="4620"/>
        </w:tabs>
        <w:spacing w:line="288" w:lineRule="auto"/>
        <w:ind w:firstLineChars="200" w:firstLine="420"/>
        <w:rPr>
          <w:rFonts w:ascii="宋体" w:eastAsia="宋体" w:hAnsi="宋体"/>
        </w:rPr>
      </w:pPr>
      <w:r w:rsidRPr="00D64321">
        <w:rPr>
          <w:rFonts w:ascii="宋体" w:eastAsia="宋体" w:hAnsi="宋体"/>
        </w:rPr>
        <w:t>1.生活条件变化，由吃穿发愁到吃穿不愁，现代化生活用品齐全，外出旅游。</w:t>
      </w:r>
    </w:p>
    <w:p w14:paraId="2E95C28B" w14:textId="77777777" w:rsidR="0066713A" w:rsidRPr="00D64321" w:rsidRDefault="0066713A" w:rsidP="0066713A">
      <w:pPr>
        <w:tabs>
          <w:tab w:val="left" w:pos="4620"/>
        </w:tabs>
        <w:spacing w:line="288" w:lineRule="auto"/>
        <w:ind w:firstLineChars="200" w:firstLine="420"/>
        <w:rPr>
          <w:rFonts w:ascii="宋体" w:eastAsia="宋体" w:hAnsi="宋体"/>
        </w:rPr>
      </w:pPr>
      <w:r w:rsidRPr="00D64321">
        <w:rPr>
          <w:rFonts w:ascii="宋体" w:eastAsia="宋体" w:hAnsi="宋体"/>
        </w:rPr>
        <w:t>2.生产方式变化，由依靠劳动力到使用机械。</w:t>
      </w:r>
    </w:p>
    <w:p w14:paraId="42551ED2" w14:textId="77777777" w:rsidR="0066713A" w:rsidRPr="00D64321" w:rsidRDefault="0066713A" w:rsidP="0066713A">
      <w:pPr>
        <w:tabs>
          <w:tab w:val="left" w:pos="4620"/>
        </w:tabs>
        <w:spacing w:line="288" w:lineRule="auto"/>
        <w:ind w:firstLineChars="200" w:firstLine="420"/>
        <w:rPr>
          <w:rFonts w:ascii="宋体" w:eastAsia="宋体" w:hAnsi="宋体"/>
        </w:rPr>
      </w:pPr>
      <w:r w:rsidRPr="00D64321">
        <w:rPr>
          <w:rFonts w:ascii="宋体" w:eastAsia="宋体" w:hAnsi="宋体"/>
        </w:rPr>
        <w:t>3.居住环境变化，兴建住所，环境宜居。</w:t>
      </w:r>
    </w:p>
    <w:p w14:paraId="568C2D56" w14:textId="77777777" w:rsidR="0066713A" w:rsidRPr="00D64321" w:rsidRDefault="0066713A" w:rsidP="0066713A">
      <w:pPr>
        <w:tabs>
          <w:tab w:val="left" w:pos="4620"/>
        </w:tabs>
        <w:spacing w:line="288" w:lineRule="auto"/>
        <w:ind w:firstLineChars="200" w:firstLine="420"/>
        <w:rPr>
          <w:rFonts w:ascii="宋体" w:eastAsia="宋体" w:hAnsi="宋体"/>
        </w:rPr>
      </w:pPr>
      <w:r w:rsidRPr="00D64321">
        <w:rPr>
          <w:rFonts w:ascii="宋体" w:eastAsia="宋体" w:hAnsi="宋体"/>
        </w:rPr>
        <w:t>4.思想认识变化，由种植粮食作物到种植经济作物。</w:t>
      </w:r>
    </w:p>
    <w:p w14:paraId="5AB42E48" w14:textId="77777777" w:rsidR="0066713A" w:rsidRPr="00D64321" w:rsidRDefault="0066713A" w:rsidP="0066713A">
      <w:pPr>
        <w:tabs>
          <w:tab w:val="left" w:pos="4620"/>
        </w:tabs>
        <w:spacing w:line="288" w:lineRule="auto"/>
        <w:ind w:firstLineChars="200" w:firstLine="420"/>
        <w:rPr>
          <w:rFonts w:ascii="宋体" w:eastAsia="宋体" w:hAnsi="宋体"/>
        </w:rPr>
      </w:pPr>
      <w:r w:rsidRPr="00D64321">
        <w:rPr>
          <w:rFonts w:ascii="宋体" w:eastAsia="宋体" w:hAnsi="宋体"/>
        </w:rPr>
        <w:t>5.收入方式变化，由种植收入到</w:t>
      </w:r>
      <w:proofErr w:type="gramStart"/>
      <w:r w:rsidRPr="00D64321">
        <w:rPr>
          <w:rFonts w:ascii="宋体" w:eastAsia="宋体" w:hAnsi="宋体"/>
        </w:rPr>
        <w:t>流转金</w:t>
      </w:r>
      <w:proofErr w:type="gramEnd"/>
      <w:r w:rsidRPr="00D64321">
        <w:rPr>
          <w:rFonts w:ascii="宋体" w:eastAsia="宋体" w:hAnsi="宋体"/>
        </w:rPr>
        <w:t>收入。</w:t>
      </w:r>
    </w:p>
    <w:p w14:paraId="0709FF0D" w14:textId="0E18DE03" w:rsidR="0066713A" w:rsidRPr="00D64321" w:rsidRDefault="0066713A" w:rsidP="0066713A">
      <w:pPr>
        <w:tabs>
          <w:tab w:val="left" w:pos="4620"/>
        </w:tabs>
        <w:spacing w:line="288" w:lineRule="auto"/>
        <w:ind w:firstLineChars="200" w:firstLine="420"/>
        <w:rPr>
          <w:rFonts w:ascii="宋体" w:eastAsia="宋体" w:hAnsi="宋体"/>
        </w:rPr>
      </w:pPr>
      <w:r w:rsidRPr="00D64321">
        <w:rPr>
          <w:rFonts w:ascii="宋体" w:eastAsia="宋体" w:hAnsi="宋体"/>
        </w:rPr>
        <w:t>6.基础设施变化，通讯、交通、文化、休闲设施一应俱全。</w:t>
      </w:r>
      <w:r w:rsidRPr="00D64321">
        <w:rPr>
          <w:rFonts w:ascii="宋体" w:eastAsia="宋体" w:hAnsi="宋体" w:hint="eastAsia"/>
        </w:rPr>
        <w:t>（本题完成）</w:t>
      </w:r>
    </w:p>
    <w:p w14:paraId="258A4381" w14:textId="77777777" w:rsidR="0066713A" w:rsidRPr="00D64321" w:rsidRDefault="0066713A" w:rsidP="0066713A">
      <w:pPr>
        <w:tabs>
          <w:tab w:val="left" w:pos="4620"/>
        </w:tabs>
        <w:spacing w:line="288" w:lineRule="auto"/>
        <w:ind w:firstLineChars="200" w:firstLine="420"/>
        <w:rPr>
          <w:rFonts w:ascii="宋体" w:eastAsia="宋体" w:hAnsi="宋体"/>
        </w:rPr>
      </w:pPr>
      <w:r w:rsidRPr="00D64321">
        <w:rPr>
          <w:rFonts w:ascii="宋体" w:eastAsia="宋体" w:hAnsi="宋体" w:hint="eastAsia"/>
        </w:rPr>
        <w:t>【答题要求】</w:t>
      </w:r>
    </w:p>
    <w:p w14:paraId="46983D3A" w14:textId="2BE457CA" w:rsidR="0066713A" w:rsidRPr="00D64321" w:rsidRDefault="0066713A" w:rsidP="0066713A">
      <w:pPr>
        <w:tabs>
          <w:tab w:val="left" w:pos="4620"/>
        </w:tabs>
        <w:spacing w:line="288" w:lineRule="auto"/>
        <w:ind w:firstLineChars="200" w:firstLine="420"/>
        <w:rPr>
          <w:rFonts w:ascii="宋体" w:eastAsia="宋体" w:hAnsi="宋体"/>
        </w:rPr>
      </w:pPr>
      <w:r w:rsidRPr="00D64321">
        <w:rPr>
          <w:rFonts w:ascii="宋体" w:eastAsia="宋体" w:hAnsi="宋体" w:hint="eastAsia"/>
        </w:rPr>
        <w:t>二、</w:t>
      </w:r>
    </w:p>
    <w:p w14:paraId="5971B22F" w14:textId="77777777" w:rsidR="0066713A" w:rsidRPr="00D64321" w:rsidRDefault="0066713A" w:rsidP="0066713A">
      <w:pPr>
        <w:tabs>
          <w:tab w:val="left" w:pos="4620"/>
        </w:tabs>
        <w:spacing w:line="288" w:lineRule="auto"/>
        <w:ind w:firstLineChars="200" w:firstLine="420"/>
        <w:rPr>
          <w:rFonts w:ascii="宋体" w:eastAsia="宋体" w:hAnsi="宋体"/>
        </w:rPr>
      </w:pPr>
      <w:r w:rsidRPr="00D64321">
        <w:rPr>
          <w:rFonts w:ascii="宋体" w:eastAsia="宋体" w:hAnsi="宋体" w:hint="eastAsia"/>
        </w:rPr>
        <w:t>【参考答案】</w:t>
      </w:r>
    </w:p>
    <w:p w14:paraId="79CDA64A" w14:textId="77777777" w:rsidR="0066713A" w:rsidRPr="00D64321" w:rsidRDefault="0066713A" w:rsidP="0066713A">
      <w:pPr>
        <w:tabs>
          <w:tab w:val="left" w:pos="4620"/>
        </w:tabs>
        <w:spacing w:line="288" w:lineRule="auto"/>
        <w:ind w:firstLineChars="200" w:firstLine="420"/>
        <w:rPr>
          <w:rFonts w:ascii="宋体" w:eastAsia="宋体" w:hAnsi="宋体"/>
        </w:rPr>
      </w:pPr>
      <w:r w:rsidRPr="00D64321">
        <w:rPr>
          <w:rFonts w:ascii="宋体" w:eastAsia="宋体" w:hAnsi="宋体" w:hint="eastAsia"/>
        </w:rPr>
        <w:t>这句话的意思是指经过</w:t>
      </w:r>
      <w:r w:rsidRPr="00D64321">
        <w:rPr>
          <w:rFonts w:ascii="宋体" w:eastAsia="宋体" w:hAnsi="宋体"/>
        </w:rPr>
        <w:t>40年以来的发展，我国在交通方面得到了飞速进步，老百姓出行更加便捷。体现在：</w:t>
      </w:r>
    </w:p>
    <w:p w14:paraId="61715054" w14:textId="77777777" w:rsidR="0066713A" w:rsidRPr="00D64321" w:rsidRDefault="0066713A" w:rsidP="0066713A">
      <w:pPr>
        <w:tabs>
          <w:tab w:val="left" w:pos="4620"/>
        </w:tabs>
        <w:spacing w:line="288" w:lineRule="auto"/>
        <w:ind w:firstLineChars="200" w:firstLine="420"/>
        <w:rPr>
          <w:rFonts w:ascii="宋体" w:eastAsia="宋体" w:hAnsi="宋体"/>
        </w:rPr>
      </w:pPr>
      <w:r w:rsidRPr="00D64321">
        <w:rPr>
          <w:rFonts w:ascii="宋体" w:eastAsia="宋体" w:hAnsi="宋体"/>
        </w:rPr>
        <w:t>1.现代的交通呈多样化，包括航空、高铁、普铁，公路运输，无缝对接、零距离换乘。</w:t>
      </w:r>
    </w:p>
    <w:p w14:paraId="532392A3" w14:textId="77777777" w:rsidR="0066713A" w:rsidRPr="00D64321" w:rsidRDefault="0066713A" w:rsidP="0066713A">
      <w:pPr>
        <w:tabs>
          <w:tab w:val="left" w:pos="4620"/>
        </w:tabs>
        <w:spacing w:line="288" w:lineRule="auto"/>
        <w:ind w:firstLineChars="200" w:firstLine="420"/>
        <w:rPr>
          <w:rFonts w:ascii="宋体" w:eastAsia="宋体" w:hAnsi="宋体"/>
        </w:rPr>
      </w:pPr>
      <w:r w:rsidRPr="00D64321">
        <w:rPr>
          <w:rFonts w:ascii="宋体" w:eastAsia="宋体" w:hAnsi="宋体"/>
        </w:rPr>
        <w:t>2.党的十八大后，中国铁路进入了新一轮的高速发展期，各项交通建设发展居世界之首。</w:t>
      </w:r>
    </w:p>
    <w:p w14:paraId="16BD552E" w14:textId="77777777" w:rsidR="0066713A" w:rsidRPr="00D64321" w:rsidRDefault="0066713A" w:rsidP="0066713A">
      <w:pPr>
        <w:tabs>
          <w:tab w:val="left" w:pos="4620"/>
        </w:tabs>
        <w:spacing w:line="288" w:lineRule="auto"/>
        <w:ind w:firstLineChars="200" w:firstLine="420"/>
        <w:rPr>
          <w:rFonts w:ascii="宋体" w:eastAsia="宋体" w:hAnsi="宋体"/>
        </w:rPr>
      </w:pPr>
      <w:r w:rsidRPr="00D64321">
        <w:rPr>
          <w:rFonts w:ascii="宋体" w:eastAsia="宋体" w:hAnsi="宋体"/>
        </w:rPr>
        <w:t>3.“互联网+交通”正在满足人们个性化、多元化、便捷化的出行需求。</w:t>
      </w:r>
    </w:p>
    <w:p w14:paraId="65E346DA" w14:textId="6B09C359" w:rsidR="0066713A" w:rsidRPr="00D64321" w:rsidRDefault="0066713A" w:rsidP="0066713A">
      <w:pPr>
        <w:tabs>
          <w:tab w:val="left" w:pos="4620"/>
        </w:tabs>
        <w:spacing w:line="288" w:lineRule="auto"/>
        <w:ind w:firstLineChars="200" w:firstLine="420"/>
        <w:rPr>
          <w:rFonts w:ascii="宋体" w:eastAsia="宋体" w:hAnsi="宋体"/>
        </w:rPr>
      </w:pPr>
      <w:r w:rsidRPr="00D64321">
        <w:rPr>
          <w:rFonts w:ascii="宋体" w:eastAsia="宋体" w:hAnsi="宋体"/>
        </w:rPr>
        <w:t>4.自行车与互联网的结合，解决了出行中“最后一公里”的问题。</w:t>
      </w:r>
      <w:r w:rsidRPr="00D64321">
        <w:rPr>
          <w:rFonts w:ascii="宋体" w:eastAsia="宋体" w:hAnsi="宋体" w:hint="eastAsia"/>
        </w:rPr>
        <w:t>（本题完成）</w:t>
      </w:r>
    </w:p>
    <w:p w14:paraId="5B21FC06" w14:textId="77777777" w:rsidR="0066713A" w:rsidRPr="00D64321" w:rsidRDefault="0066713A" w:rsidP="0066713A">
      <w:pPr>
        <w:tabs>
          <w:tab w:val="left" w:pos="4620"/>
        </w:tabs>
        <w:spacing w:line="288" w:lineRule="auto"/>
        <w:ind w:firstLineChars="200" w:firstLine="420"/>
        <w:rPr>
          <w:rFonts w:ascii="宋体" w:eastAsia="宋体" w:hAnsi="宋体"/>
        </w:rPr>
      </w:pPr>
      <w:r w:rsidRPr="00D64321">
        <w:rPr>
          <w:rFonts w:ascii="宋体" w:eastAsia="宋体" w:hAnsi="宋体" w:hint="eastAsia"/>
        </w:rPr>
        <w:t>【答题要求】</w:t>
      </w:r>
    </w:p>
    <w:p w14:paraId="25A2A6D2" w14:textId="0CA83420" w:rsidR="0066713A" w:rsidRPr="00D64321" w:rsidRDefault="0066713A" w:rsidP="0066713A">
      <w:pPr>
        <w:tabs>
          <w:tab w:val="left" w:pos="4620"/>
        </w:tabs>
        <w:spacing w:line="288" w:lineRule="auto"/>
        <w:ind w:firstLineChars="200" w:firstLine="420"/>
        <w:rPr>
          <w:rFonts w:ascii="宋体" w:eastAsia="宋体" w:hAnsi="宋体"/>
        </w:rPr>
      </w:pPr>
      <w:r w:rsidRPr="00D64321">
        <w:rPr>
          <w:rFonts w:ascii="宋体" w:eastAsia="宋体" w:hAnsi="宋体" w:hint="eastAsia"/>
        </w:rPr>
        <w:t>三、</w:t>
      </w:r>
    </w:p>
    <w:p w14:paraId="6BE69B1B" w14:textId="77777777" w:rsidR="0066713A" w:rsidRPr="00D64321" w:rsidRDefault="0066713A" w:rsidP="0066713A">
      <w:pPr>
        <w:tabs>
          <w:tab w:val="left" w:pos="4620"/>
        </w:tabs>
        <w:spacing w:line="288" w:lineRule="auto"/>
        <w:ind w:firstLineChars="200" w:firstLine="420"/>
        <w:rPr>
          <w:rFonts w:ascii="宋体" w:eastAsia="宋体" w:hAnsi="宋体"/>
        </w:rPr>
      </w:pPr>
      <w:r w:rsidRPr="00D64321">
        <w:rPr>
          <w:rFonts w:ascii="宋体" w:eastAsia="宋体" w:hAnsi="宋体" w:hint="eastAsia"/>
        </w:rPr>
        <w:t>【参考答案】</w:t>
      </w:r>
    </w:p>
    <w:p w14:paraId="08D94C54" w14:textId="77777777" w:rsidR="0066713A" w:rsidRPr="00D64321" w:rsidRDefault="0066713A" w:rsidP="0066713A">
      <w:pPr>
        <w:tabs>
          <w:tab w:val="left" w:pos="4620"/>
        </w:tabs>
        <w:spacing w:line="288" w:lineRule="auto"/>
        <w:ind w:firstLineChars="200" w:firstLine="420"/>
        <w:rPr>
          <w:rFonts w:ascii="宋体" w:eastAsia="宋体" w:hAnsi="宋体"/>
        </w:rPr>
      </w:pPr>
      <w:r w:rsidRPr="00D64321">
        <w:rPr>
          <w:rFonts w:ascii="宋体" w:eastAsia="宋体" w:hAnsi="宋体" w:hint="eastAsia"/>
        </w:rPr>
        <w:t>关于电子社保卡推行经验的总结（提纲）</w:t>
      </w:r>
    </w:p>
    <w:p w14:paraId="1351ED30" w14:textId="77777777" w:rsidR="0066713A" w:rsidRPr="00D64321" w:rsidRDefault="0066713A" w:rsidP="0066713A">
      <w:pPr>
        <w:tabs>
          <w:tab w:val="left" w:pos="4620"/>
        </w:tabs>
        <w:spacing w:line="288" w:lineRule="auto"/>
        <w:ind w:firstLineChars="200" w:firstLine="420"/>
        <w:rPr>
          <w:rFonts w:ascii="宋体" w:eastAsia="宋体" w:hAnsi="宋体"/>
        </w:rPr>
      </w:pPr>
      <w:r w:rsidRPr="00D64321">
        <w:rPr>
          <w:rFonts w:ascii="宋体" w:eastAsia="宋体" w:hAnsi="宋体" w:hint="eastAsia"/>
        </w:rPr>
        <w:lastRenderedPageBreak/>
        <w:t>一、背景：电子社保卡迅速普及，大部分城市都在使用；全国统一电子社保卡进入日常生活；电子社保卡开启了“人社移动服务”新时代。</w:t>
      </w:r>
    </w:p>
    <w:p w14:paraId="49050688" w14:textId="77777777" w:rsidR="0066713A" w:rsidRPr="00D64321" w:rsidRDefault="0066713A" w:rsidP="0066713A">
      <w:pPr>
        <w:tabs>
          <w:tab w:val="left" w:pos="4620"/>
        </w:tabs>
        <w:spacing w:line="288" w:lineRule="auto"/>
        <w:ind w:firstLineChars="200" w:firstLine="420"/>
        <w:rPr>
          <w:rFonts w:ascii="宋体" w:eastAsia="宋体" w:hAnsi="宋体"/>
        </w:rPr>
      </w:pPr>
      <w:r w:rsidRPr="00D64321">
        <w:rPr>
          <w:rFonts w:ascii="宋体" w:eastAsia="宋体" w:hAnsi="宋体" w:hint="eastAsia"/>
        </w:rPr>
        <w:t>二、经验：电子社保卡操作简便；申领渠道丰富多元，持卡人可自愿选择申领渠道；提供两种表现形式，一是手机</w:t>
      </w:r>
      <w:proofErr w:type="gramStart"/>
      <w:r w:rsidRPr="00D64321">
        <w:rPr>
          <w:rFonts w:ascii="宋体" w:eastAsia="宋体" w:hAnsi="宋体" w:hint="eastAsia"/>
        </w:rPr>
        <w:t>端显示</w:t>
      </w:r>
      <w:proofErr w:type="gramEnd"/>
      <w:r w:rsidRPr="00D64321">
        <w:rPr>
          <w:rFonts w:ascii="宋体" w:eastAsia="宋体" w:hAnsi="宋体" w:hint="eastAsia"/>
        </w:rPr>
        <w:t>电子社保卡二维码，二是手机</w:t>
      </w:r>
      <w:proofErr w:type="gramStart"/>
      <w:r w:rsidRPr="00D64321">
        <w:rPr>
          <w:rFonts w:ascii="宋体" w:eastAsia="宋体" w:hAnsi="宋体" w:hint="eastAsia"/>
        </w:rPr>
        <w:t>端显示</w:t>
      </w:r>
      <w:proofErr w:type="gramEnd"/>
      <w:r w:rsidRPr="00D64321">
        <w:rPr>
          <w:rFonts w:ascii="宋体" w:eastAsia="宋体" w:hAnsi="宋体" w:hint="eastAsia"/>
        </w:rPr>
        <w:t>的与实体</w:t>
      </w:r>
      <w:proofErr w:type="gramStart"/>
      <w:r w:rsidRPr="00D64321">
        <w:rPr>
          <w:rFonts w:ascii="宋体" w:eastAsia="宋体" w:hAnsi="宋体" w:hint="eastAsia"/>
        </w:rPr>
        <w:t>卡一致</w:t>
      </w:r>
      <w:proofErr w:type="gramEnd"/>
      <w:r w:rsidRPr="00D64321">
        <w:rPr>
          <w:rFonts w:ascii="宋体" w:eastAsia="宋体" w:hAnsi="宋体" w:hint="eastAsia"/>
        </w:rPr>
        <w:t>的电子社保卡信息；电子社保卡是社保卡线上应用的有效凭证；融入“智慧城市”建设，实现“一码通城”，结合电子社保卡开展</w:t>
      </w:r>
      <w:proofErr w:type="gramStart"/>
      <w:r w:rsidRPr="00D64321">
        <w:rPr>
          <w:rFonts w:ascii="宋体" w:eastAsia="宋体" w:hAnsi="宋体" w:hint="eastAsia"/>
        </w:rPr>
        <w:t>医</w:t>
      </w:r>
      <w:proofErr w:type="gramEnd"/>
      <w:r w:rsidRPr="00D64321">
        <w:rPr>
          <w:rFonts w:ascii="宋体" w:eastAsia="宋体" w:hAnsi="宋体" w:hint="eastAsia"/>
        </w:rPr>
        <w:t>保移动支付相关业务，推出“电子时间银行”创新应用，提供记录管理和通存通兑功能，开通就医服务功能；加强配套软硬件和服务建设；电子社保卡结合互联网安全技术手段确保“实人、实名、实卡”。</w:t>
      </w:r>
    </w:p>
    <w:p w14:paraId="676D3D06" w14:textId="70981841" w:rsidR="0066713A" w:rsidRPr="00D64321" w:rsidRDefault="0066713A" w:rsidP="0066713A">
      <w:pPr>
        <w:tabs>
          <w:tab w:val="left" w:pos="4620"/>
        </w:tabs>
        <w:spacing w:line="288" w:lineRule="auto"/>
        <w:ind w:firstLineChars="200" w:firstLine="420"/>
        <w:rPr>
          <w:rFonts w:ascii="宋体" w:eastAsia="宋体" w:hAnsi="宋体"/>
        </w:rPr>
      </w:pPr>
      <w:r w:rsidRPr="00D64321">
        <w:rPr>
          <w:rFonts w:ascii="宋体" w:eastAsia="宋体" w:hAnsi="宋体" w:hint="eastAsia"/>
        </w:rPr>
        <w:t>三、展望：在未来，新功能会相继上线，将逐步嵌入多种应用场景；未来电子社保卡应用服务体系将使用户尽享信息时代的“速度与温情”。（本题完成）</w:t>
      </w:r>
    </w:p>
    <w:p w14:paraId="088245DD" w14:textId="430407B3" w:rsidR="0066713A" w:rsidRPr="00D64321" w:rsidRDefault="0066713A" w:rsidP="0066713A">
      <w:pPr>
        <w:tabs>
          <w:tab w:val="left" w:pos="4620"/>
        </w:tabs>
        <w:spacing w:line="288" w:lineRule="auto"/>
        <w:ind w:firstLineChars="200" w:firstLine="420"/>
        <w:rPr>
          <w:rFonts w:ascii="宋体" w:eastAsia="宋体" w:hAnsi="宋体"/>
        </w:rPr>
      </w:pPr>
      <w:r w:rsidRPr="00D64321">
        <w:rPr>
          <w:rFonts w:ascii="宋体" w:eastAsia="宋体" w:hAnsi="宋体" w:hint="eastAsia"/>
        </w:rPr>
        <w:t>四、</w:t>
      </w:r>
    </w:p>
    <w:p w14:paraId="08BEE5C3" w14:textId="77777777" w:rsidR="0066713A" w:rsidRPr="00D64321" w:rsidRDefault="0066713A" w:rsidP="0066713A">
      <w:pPr>
        <w:tabs>
          <w:tab w:val="left" w:pos="4620"/>
        </w:tabs>
        <w:spacing w:line="288" w:lineRule="auto"/>
        <w:ind w:firstLineChars="200" w:firstLine="420"/>
        <w:rPr>
          <w:rFonts w:ascii="宋体" w:eastAsia="宋体" w:hAnsi="宋体"/>
        </w:rPr>
      </w:pPr>
      <w:r w:rsidRPr="00D64321">
        <w:rPr>
          <w:rFonts w:ascii="宋体" w:eastAsia="宋体" w:hAnsi="宋体" w:hint="eastAsia"/>
        </w:rPr>
        <w:t>【参考答案】</w:t>
      </w:r>
    </w:p>
    <w:p w14:paraId="1E811F57" w14:textId="77777777" w:rsidR="0066713A" w:rsidRPr="00D64321" w:rsidRDefault="0066713A" w:rsidP="0066713A">
      <w:pPr>
        <w:tabs>
          <w:tab w:val="left" w:pos="4620"/>
        </w:tabs>
        <w:spacing w:line="288" w:lineRule="auto"/>
        <w:ind w:firstLineChars="200" w:firstLine="420"/>
        <w:rPr>
          <w:rFonts w:ascii="宋体" w:eastAsia="宋体" w:hAnsi="宋体"/>
        </w:rPr>
      </w:pPr>
      <w:r w:rsidRPr="00D64321">
        <w:rPr>
          <w:rFonts w:ascii="宋体" w:eastAsia="宋体" w:hAnsi="宋体" w:hint="eastAsia"/>
        </w:rPr>
        <w:t>改革送温暖</w:t>
      </w:r>
      <w:r w:rsidRPr="00D64321">
        <w:rPr>
          <w:rFonts w:ascii="宋体" w:eastAsia="宋体" w:hAnsi="宋体"/>
        </w:rPr>
        <w:t xml:space="preserve"> 发展不止步</w:t>
      </w:r>
    </w:p>
    <w:p w14:paraId="5A9C1A9B" w14:textId="77777777" w:rsidR="0066713A" w:rsidRPr="00D64321" w:rsidRDefault="0066713A" w:rsidP="0066713A">
      <w:pPr>
        <w:tabs>
          <w:tab w:val="left" w:pos="4620"/>
        </w:tabs>
        <w:spacing w:line="288" w:lineRule="auto"/>
        <w:ind w:firstLineChars="200" w:firstLine="420"/>
        <w:rPr>
          <w:rFonts w:ascii="宋体" w:eastAsia="宋体" w:hAnsi="宋体"/>
        </w:rPr>
      </w:pPr>
      <w:r w:rsidRPr="00D64321">
        <w:rPr>
          <w:rFonts w:ascii="宋体" w:eastAsia="宋体" w:hAnsi="宋体" w:hint="eastAsia"/>
        </w:rPr>
        <w:t>“改革开放富百姓，党的政策暖人心；发展是条致富路，奔向小康永不停。”群众的话语最朴实，也最真实。</w:t>
      </w:r>
      <w:r w:rsidRPr="00D64321">
        <w:rPr>
          <w:rFonts w:ascii="宋体" w:eastAsia="宋体" w:hAnsi="宋体"/>
        </w:rPr>
        <w:t>40年改革开放将内生的民族禀赋化为外在的强大动能，推动中国巨轮驶向经济深海，人民群众的日子日益红火。党的政策像阳光，给百姓带来温暖；百姓也充分发挥主观能动性，聚焦发展，在朝着小康的方向迈进。可以说，40年改革开放成果显著，40年发展进步有目共睹。但是民族复兴的伟大中国梦的实现并非一蹴而就，改革送温暖，发展不止步，仍然是我们不变的前行航向。</w:t>
      </w:r>
    </w:p>
    <w:p w14:paraId="31B58985" w14:textId="77777777" w:rsidR="0066713A" w:rsidRPr="00D64321" w:rsidRDefault="0066713A" w:rsidP="0066713A">
      <w:pPr>
        <w:tabs>
          <w:tab w:val="left" w:pos="4620"/>
        </w:tabs>
        <w:spacing w:line="288" w:lineRule="auto"/>
        <w:ind w:firstLineChars="200" w:firstLine="420"/>
        <w:rPr>
          <w:rFonts w:ascii="宋体" w:eastAsia="宋体" w:hAnsi="宋体"/>
        </w:rPr>
      </w:pPr>
      <w:r w:rsidRPr="00D64321">
        <w:rPr>
          <w:rFonts w:ascii="宋体" w:eastAsia="宋体" w:hAnsi="宋体" w:hint="eastAsia"/>
        </w:rPr>
        <w:t>改革开放富百姓，党的政策暖人心。新中国成立后，在帝国主义的封锁下，我国只能选择与部分国家交往，关起门来搞建设。既有两弹一星的辉煌成就，也有赶英超美的错误尝试。但是英勇的中国人民绝不会被困难吓倒，在历史发展的关键节点，开启了改革开放的新征程。这一正确而伟大的顶层设计、理性抉择，释放出强大的中国能量，在极短时间内，就形成了不可阻挡的浩荡之势，中国奇迹令世界震惊。高铁动车不断延伸，让生产要素自由流动；高楼大厦鳞次栉比，将现代城市尽情装扮；高速公路纵横交错，将城市乡村紧密衔接。改革开放给国人带来富足的生活，在改变中华大地外在容颜的同时，也在深刻改变着国人的内在价值认知，腰包鼓起来的民众感受到党的政策的温暖，必然对党的政策倾心拥护。可是，实现民族复兴的中国梦是场接力赛，需要几代中国人将接力棒抓稳抓紧，改革开放的战略规划仍然要持续下去。深化改革是历史的必然选择，不改革，就会重蹈封闭僵化的老路，甚至会走上改旗易帜的邪路；继续开放是时代发展的趋势，不开放，就会与世界相隔离，甚至会走进历史的死胡同。</w:t>
      </w:r>
    </w:p>
    <w:p w14:paraId="1C698BA9" w14:textId="77777777" w:rsidR="0066713A" w:rsidRPr="00D64321" w:rsidRDefault="0066713A" w:rsidP="0066713A">
      <w:pPr>
        <w:tabs>
          <w:tab w:val="left" w:pos="4620"/>
        </w:tabs>
        <w:spacing w:line="288" w:lineRule="auto"/>
        <w:ind w:firstLineChars="200" w:firstLine="420"/>
        <w:rPr>
          <w:rFonts w:ascii="宋体" w:eastAsia="宋体" w:hAnsi="宋体"/>
        </w:rPr>
      </w:pPr>
      <w:r w:rsidRPr="00D64321">
        <w:rPr>
          <w:rFonts w:ascii="宋体" w:eastAsia="宋体" w:hAnsi="宋体" w:hint="eastAsia"/>
        </w:rPr>
        <w:t>发展是条致富路，奔向小康永不停。发展是解决我国一切问题的基础和关键。只有发展，才有强大的国防，从而应对各种危机挑战；只有发展，才有厚实的家底，从而让国民过上富裕美满的生活；只有发展，才能再造繁荣的文化，重塑民族自尊心、自信心，让中华文化焕发出新时代的精气神。发展更是一条广大人民群众的致富路，在党和政府的领导下，伟大的中国人民聚焦发展，以巨大的热情投入到祖国的建设和个人生活水平的提升中去。港珠澳大桥横空出世，</w:t>
      </w:r>
      <w:proofErr w:type="gramStart"/>
      <w:r w:rsidRPr="00D64321">
        <w:rPr>
          <w:rFonts w:ascii="宋体" w:eastAsia="宋体" w:hAnsi="宋体" w:hint="eastAsia"/>
        </w:rPr>
        <w:t>扫码支付</w:t>
      </w:r>
      <w:proofErr w:type="gramEnd"/>
      <w:r w:rsidRPr="00D64321">
        <w:rPr>
          <w:rFonts w:ascii="宋体" w:eastAsia="宋体" w:hAnsi="宋体" w:hint="eastAsia"/>
        </w:rPr>
        <w:t>在大街小巷普及开来；手表、自行车、缝纫机、收音机“三转一响”</w:t>
      </w:r>
      <w:r w:rsidRPr="00D64321">
        <w:rPr>
          <w:rFonts w:ascii="宋体" w:eastAsia="宋体" w:hAnsi="宋体" w:hint="eastAsia"/>
        </w:rPr>
        <w:lastRenderedPageBreak/>
        <w:t>早已是陈年往事，冰箱、洗衣机、彩电成了普及品，网络、汽车和智能设备进入千家万户，人民群众的生活发生巨变。在全面建成小康社会的道路上，中国人民不等不靠、自力更生，走得扎实稳当，走得异常坚定。但这并不意味着，我们可以走一走、停一停。人民日益增长的美好生活需要和不平衡不充分的发展之间的矛盾难以短期内消除，所以发展永不停歇、进步永不止步就是必然选择。</w:t>
      </w:r>
    </w:p>
    <w:p w14:paraId="0D42A378" w14:textId="47BCEC0A" w:rsidR="0066713A" w:rsidRDefault="0066713A" w:rsidP="0066713A">
      <w:pPr>
        <w:tabs>
          <w:tab w:val="left" w:pos="4620"/>
        </w:tabs>
        <w:spacing w:line="288" w:lineRule="auto"/>
        <w:ind w:firstLineChars="200" w:firstLine="420"/>
        <w:rPr>
          <w:rFonts w:ascii="宋体" w:eastAsia="宋体" w:hAnsi="宋体"/>
        </w:rPr>
      </w:pPr>
      <w:r w:rsidRPr="00D64321">
        <w:rPr>
          <w:rFonts w:ascii="宋体" w:eastAsia="宋体" w:hAnsi="宋体" w:hint="eastAsia"/>
        </w:rPr>
        <w:t>改革为发展提供契机；发展是改革的果实，又为深化改革奠定物质基础。改革和发展不可或缺，共同汇聚成民族复兴的最强音。（本题完成）</w:t>
      </w:r>
    </w:p>
    <w:p w14:paraId="35B81E3D" w14:textId="77777777" w:rsidR="00360792" w:rsidRDefault="00360792" w:rsidP="0066713A">
      <w:pPr>
        <w:tabs>
          <w:tab w:val="left" w:pos="4620"/>
        </w:tabs>
        <w:spacing w:line="288" w:lineRule="auto"/>
        <w:ind w:firstLineChars="200" w:firstLine="420"/>
        <w:rPr>
          <w:rFonts w:ascii="宋体" w:eastAsia="宋体" w:hAnsi="宋体" w:hint="eastAsia"/>
        </w:rPr>
      </w:pPr>
    </w:p>
    <w:p w14:paraId="15C6944F" w14:textId="117397D2" w:rsidR="0051495E" w:rsidRPr="00D64321" w:rsidRDefault="00644D4D" w:rsidP="0051495E">
      <w:pPr>
        <w:pStyle w:val="2"/>
        <w:tabs>
          <w:tab w:val="left" w:pos="4620"/>
        </w:tabs>
        <w:spacing w:before="0" w:after="0" w:line="288" w:lineRule="auto"/>
        <w:ind w:firstLineChars="200" w:firstLine="643"/>
        <w:jc w:val="left"/>
        <w:rPr>
          <w:rFonts w:ascii="宋体" w:eastAsia="宋体" w:hAnsi="宋体"/>
        </w:rPr>
      </w:pPr>
      <w:r>
        <w:rPr>
          <w:rFonts w:ascii="宋体" w:eastAsia="宋体" w:hAnsi="宋体" w:hint="eastAsia"/>
        </w:rPr>
        <w:t>1</w:t>
      </w:r>
      <w:r w:rsidR="00360792">
        <w:rPr>
          <w:rFonts w:ascii="宋体" w:eastAsia="宋体" w:hAnsi="宋体" w:hint="eastAsia"/>
        </w:rPr>
        <w:t>1</w:t>
      </w:r>
      <w:r w:rsidR="0051495E" w:rsidRPr="00D64321">
        <w:rPr>
          <w:rFonts w:ascii="宋体" w:eastAsia="宋体" w:hAnsi="宋体" w:hint="eastAsia"/>
        </w:rPr>
        <w:t>言语理解与表达</w:t>
      </w:r>
    </w:p>
    <w:p w14:paraId="0D009759" w14:textId="414650ED" w:rsidR="0051495E" w:rsidRPr="00D64321" w:rsidRDefault="0051495E" w:rsidP="00E221FA">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1. </w:t>
      </w:r>
    </w:p>
    <w:p w14:paraId="6ABAF417"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C</w:t>
      </w:r>
    </w:p>
    <w:p w14:paraId="2133107E"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3F0C6819"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第一步，第一</w:t>
      </w:r>
      <w:proofErr w:type="gramStart"/>
      <w:r w:rsidRPr="00D64321">
        <w:rPr>
          <w:rFonts w:ascii="宋体" w:eastAsia="宋体" w:hAnsi="宋体" w:hint="eastAsia"/>
          <w:color w:val="000000" w:themeColor="text1"/>
          <w:szCs w:val="21"/>
        </w:rPr>
        <w:t>空根据</w:t>
      </w:r>
      <w:proofErr w:type="gramEnd"/>
      <w:r w:rsidRPr="00D64321">
        <w:rPr>
          <w:rFonts w:ascii="宋体" w:eastAsia="宋体" w:hAnsi="宋体" w:hint="eastAsia"/>
          <w:color w:val="000000" w:themeColor="text1"/>
          <w:szCs w:val="21"/>
        </w:rPr>
        <w:t>横线后的“舟行栉比，</w:t>
      </w:r>
      <w:proofErr w:type="gramStart"/>
      <w:r w:rsidRPr="00D64321">
        <w:rPr>
          <w:rFonts w:ascii="宋体" w:eastAsia="宋体" w:hAnsi="宋体" w:hint="eastAsia"/>
          <w:color w:val="000000" w:themeColor="text1"/>
          <w:szCs w:val="21"/>
        </w:rPr>
        <w:t>樯橹</w:t>
      </w:r>
      <w:proofErr w:type="gramEnd"/>
      <w:r w:rsidRPr="00D64321">
        <w:rPr>
          <w:rFonts w:ascii="宋体" w:eastAsia="宋体" w:hAnsi="宋体" w:hint="eastAsia"/>
          <w:color w:val="000000" w:themeColor="text1"/>
          <w:szCs w:val="21"/>
        </w:rPr>
        <w:t>相连”可知，</w:t>
      </w:r>
      <w:proofErr w:type="gramStart"/>
      <w:r w:rsidRPr="00D64321">
        <w:rPr>
          <w:rFonts w:ascii="宋体" w:eastAsia="宋体" w:hAnsi="宋体" w:hint="eastAsia"/>
          <w:color w:val="000000" w:themeColor="text1"/>
          <w:szCs w:val="21"/>
        </w:rPr>
        <w:t>该空应</w:t>
      </w:r>
      <w:proofErr w:type="gramEnd"/>
      <w:r w:rsidRPr="00D64321">
        <w:rPr>
          <w:rFonts w:ascii="宋体" w:eastAsia="宋体" w:hAnsi="宋体" w:hint="eastAsia"/>
          <w:color w:val="000000" w:themeColor="text1"/>
          <w:szCs w:val="21"/>
        </w:rPr>
        <w:t>体现“浙东运河具有生机”之意。辨析选项，</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项“迎来送往”是形容应酬客人的，搭配对象是人，与“运河”搭配不当，排除。</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项“蒸蒸日上”形容事业一天天向上发展，而语境中只强调“浙东运河有生机”，看不出“一天天向上发展”，排除。</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项“熙熙攘攘”形容人来人往，非常拥挤热闹，文段看不出“运河上人来人往，非常拥挤”，排除。</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项“生机勃勃”形容充满活力，符合语境。锁定答案</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w:t>
      </w:r>
    </w:p>
    <w:p w14:paraId="5A025502"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第二步，验证第二空。将“齐全”代入第二个空，说明运河功能全面，符合文意。因此，选择</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选项。</w:t>
      </w:r>
    </w:p>
    <w:p w14:paraId="268403F9"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31991D8E"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迎来送往：迎接进来的人，</w:t>
      </w:r>
      <w:proofErr w:type="gramStart"/>
      <w:r w:rsidRPr="00D64321">
        <w:rPr>
          <w:rFonts w:ascii="宋体" w:eastAsia="宋体" w:hAnsi="宋体" w:hint="eastAsia"/>
          <w:color w:val="000000" w:themeColor="text1"/>
          <w:szCs w:val="21"/>
        </w:rPr>
        <w:t>送走出</w:t>
      </w:r>
      <w:proofErr w:type="gramEnd"/>
      <w:r w:rsidRPr="00D64321">
        <w:rPr>
          <w:rFonts w:ascii="宋体" w:eastAsia="宋体" w:hAnsi="宋体" w:hint="eastAsia"/>
          <w:color w:val="000000" w:themeColor="text1"/>
          <w:szCs w:val="21"/>
        </w:rPr>
        <w:t>去的人。指人际交往中应酬客人。</w:t>
      </w:r>
    </w:p>
    <w:p w14:paraId="5A0FAFF8"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蒸蒸日上：形容事业兴旺发达，一天天向上发展。</w:t>
      </w:r>
    </w:p>
    <w:p w14:paraId="26DE9FB4"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生机勃勃：形容富有朝气，充满活力。</w:t>
      </w:r>
    </w:p>
    <w:p w14:paraId="45A1715D" w14:textId="77777777" w:rsidR="0051495E"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熙熙攘攘：形容人来人往，非常拥挤热闹。</w:t>
      </w:r>
    </w:p>
    <w:p w14:paraId="2C73C852" w14:textId="3C8123C7" w:rsidR="0051495E" w:rsidRPr="00D64321" w:rsidRDefault="0051495E" w:rsidP="00E221FA">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2. </w:t>
      </w:r>
    </w:p>
    <w:p w14:paraId="70D8C7A7"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A</w:t>
      </w:r>
    </w:p>
    <w:p w14:paraId="47705804"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3BED5F28"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第一步，突破口在第二空。由关联词“而”和“反而”可知，</w:t>
      </w:r>
      <w:proofErr w:type="gramStart"/>
      <w:r w:rsidRPr="00D64321">
        <w:rPr>
          <w:rFonts w:ascii="宋体" w:eastAsia="宋体" w:hAnsi="宋体" w:hint="eastAsia"/>
          <w:color w:val="000000" w:themeColor="text1"/>
          <w:szCs w:val="21"/>
        </w:rPr>
        <w:t>此空与</w:t>
      </w:r>
      <w:proofErr w:type="gramEnd"/>
      <w:r w:rsidRPr="00D64321">
        <w:rPr>
          <w:rFonts w:ascii="宋体" w:eastAsia="宋体" w:hAnsi="宋体" w:hint="eastAsia"/>
          <w:color w:val="000000" w:themeColor="text1"/>
          <w:szCs w:val="21"/>
        </w:rPr>
        <w:t>前面“日渐兴盛”意思相反。</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项“日渐式微”指事物逐渐由兴盛而衰落下去；</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项“江河日下”形容情况一天天坏下去，二者与“日渐兴盛”意思相反，符合语境。</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项“不值一提”指不值得提起；</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项“力不从心”</w:t>
      </w:r>
      <w:proofErr w:type="gramStart"/>
      <w:r w:rsidRPr="00D64321">
        <w:rPr>
          <w:rFonts w:ascii="宋体" w:eastAsia="宋体" w:hAnsi="宋体" w:hint="eastAsia"/>
          <w:color w:val="000000" w:themeColor="text1"/>
          <w:szCs w:val="21"/>
        </w:rPr>
        <w:t>指心里</w:t>
      </w:r>
      <w:proofErr w:type="gramEnd"/>
      <w:r w:rsidRPr="00D64321">
        <w:rPr>
          <w:rFonts w:ascii="宋体" w:eastAsia="宋体" w:hAnsi="宋体" w:hint="eastAsia"/>
          <w:color w:val="000000" w:themeColor="text1"/>
          <w:szCs w:val="21"/>
        </w:rPr>
        <w:t>想做，但力量够不上。二者不能与“日渐兴盛”构成相反意思，排除。</w:t>
      </w:r>
    </w:p>
    <w:p w14:paraId="1C6842DF"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第二步，再看第一空，由“唯有宣纸才有的水墨表现体系”可知，</w:t>
      </w:r>
      <w:proofErr w:type="gramStart"/>
      <w:r w:rsidRPr="00D64321">
        <w:rPr>
          <w:rFonts w:ascii="宋体" w:eastAsia="宋体" w:hAnsi="宋体" w:hint="eastAsia"/>
          <w:color w:val="000000" w:themeColor="text1"/>
          <w:szCs w:val="21"/>
        </w:rPr>
        <w:t>该空说明</w:t>
      </w:r>
      <w:proofErr w:type="gramEnd"/>
      <w:r w:rsidRPr="00D64321">
        <w:rPr>
          <w:rFonts w:ascii="宋体" w:eastAsia="宋体" w:hAnsi="宋体" w:hint="eastAsia"/>
          <w:color w:val="000000" w:themeColor="text1"/>
          <w:szCs w:val="21"/>
        </w:rPr>
        <w:t>“纸画”与“帛画”的不同。</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项“截然相反”指完全相反，符合语境。</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项“大同小异”说明相同的多，差异小，不符合语境，排除。因此，选择</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选项。</w:t>
      </w:r>
    </w:p>
    <w:p w14:paraId="66DA2779"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5A292B37"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截然不同：形容两件事物毫无共同之处。</w:t>
      </w:r>
    </w:p>
    <w:p w14:paraId="786BCA26"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江河日下：江河的水一天天地向下流。比喻情况</w:t>
      </w:r>
      <w:proofErr w:type="gramStart"/>
      <w:r w:rsidRPr="00D64321">
        <w:rPr>
          <w:rFonts w:ascii="宋体" w:eastAsia="宋体" w:hAnsi="宋体" w:hint="eastAsia"/>
          <w:color w:val="000000" w:themeColor="text1"/>
          <w:szCs w:val="21"/>
        </w:rPr>
        <w:t>一天天地坏下去</w:t>
      </w:r>
      <w:proofErr w:type="gramEnd"/>
      <w:r w:rsidRPr="00D64321">
        <w:rPr>
          <w:rFonts w:ascii="宋体" w:eastAsia="宋体" w:hAnsi="宋体" w:hint="eastAsia"/>
          <w:color w:val="000000" w:themeColor="text1"/>
          <w:szCs w:val="21"/>
        </w:rPr>
        <w:t>。</w:t>
      </w:r>
    </w:p>
    <w:p w14:paraId="5A370698"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大相径庭：比喻相差很远，大不相同。</w:t>
      </w:r>
    </w:p>
    <w:p w14:paraId="0C04D98D"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lastRenderedPageBreak/>
        <w:t>背道而驰：比喻彼此的方向和目的完全相反。</w:t>
      </w:r>
    </w:p>
    <w:p w14:paraId="311AB204" w14:textId="77777777" w:rsidR="0051495E"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力不从心：心里想做，可是力量够不上。</w:t>
      </w:r>
    </w:p>
    <w:p w14:paraId="28FD40DF" w14:textId="4C1AD599" w:rsidR="0051495E" w:rsidRPr="00D64321" w:rsidRDefault="0051495E" w:rsidP="00E221FA">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3. </w:t>
      </w:r>
    </w:p>
    <w:p w14:paraId="16AE6635"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A</w:t>
      </w:r>
    </w:p>
    <w:p w14:paraId="3B93C5C3"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2F16A0C2"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第一步，突破口在第二空，通过关联词“和”可知，</w:t>
      </w:r>
      <w:proofErr w:type="gramStart"/>
      <w:r w:rsidRPr="00D64321">
        <w:rPr>
          <w:rFonts w:ascii="宋体" w:eastAsia="宋体" w:hAnsi="宋体" w:hint="eastAsia"/>
          <w:color w:val="000000" w:themeColor="text1"/>
          <w:szCs w:val="21"/>
        </w:rPr>
        <w:t>该空与</w:t>
      </w:r>
      <w:proofErr w:type="gramEnd"/>
      <w:r w:rsidRPr="00D64321">
        <w:rPr>
          <w:rFonts w:ascii="宋体" w:eastAsia="宋体" w:hAnsi="宋体" w:hint="eastAsia"/>
          <w:color w:val="000000" w:themeColor="text1"/>
          <w:szCs w:val="21"/>
        </w:rPr>
        <w:t>“生命力”意思并列，且对应前文“长期保护整体规划”。辨析选项，</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项“延续性”说明事物继续下去，符合语境。</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项“规范性”说明符合规定的标准；</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项“专业性”说明在某个领域研究深；</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项“操作性”说明按照一定的程序和技术要求进行活动或工作。这三个词语与“生命力”不能形成并列关系，与“长期保护整体规划”也不对应，排除。锁定答案为</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w:t>
      </w:r>
    </w:p>
    <w:p w14:paraId="122200EE"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第二步，验证第一空。“遗存”指古代遗留下来的东西，代入此空，说明吴王城还有不少古代遗留下来的东西，符合文意。因此，选择</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选项。</w:t>
      </w:r>
    </w:p>
    <w:p w14:paraId="3D8A64C1"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01482618"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遗存：古代遗留下来的东西。</w:t>
      </w:r>
    </w:p>
    <w:p w14:paraId="47EA225D" w14:textId="77777777" w:rsidR="0051495E"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记载：①把事情记录下来。②记录事情的文字。</w:t>
      </w:r>
    </w:p>
    <w:p w14:paraId="50D1ABE1" w14:textId="24EDA68A" w:rsidR="0051495E" w:rsidRPr="00D64321" w:rsidRDefault="0051495E" w:rsidP="00E221FA">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4. </w:t>
      </w:r>
    </w:p>
    <w:p w14:paraId="16BBC32A"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B</w:t>
      </w:r>
    </w:p>
    <w:p w14:paraId="3C3ACF5D"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373209F6"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w:t>
      </w:r>
      <w:proofErr w:type="gramStart"/>
      <w:r w:rsidRPr="00D64321">
        <w:rPr>
          <w:rFonts w:ascii="宋体" w:eastAsia="宋体" w:hAnsi="宋体" w:hint="eastAsia"/>
          <w:color w:val="000000" w:themeColor="text1"/>
          <w:szCs w:val="21"/>
        </w:rPr>
        <w:t>该空在</w:t>
      </w:r>
      <w:proofErr w:type="gramEnd"/>
      <w:r w:rsidRPr="00D64321">
        <w:rPr>
          <w:rFonts w:ascii="宋体" w:eastAsia="宋体" w:hAnsi="宋体" w:hint="eastAsia"/>
          <w:color w:val="000000" w:themeColor="text1"/>
          <w:szCs w:val="21"/>
        </w:rPr>
        <w:t>关联词“所以”后面，根据“地位越高，影响越大”可知，地位高的人对群众的影响大，</w:t>
      </w:r>
      <w:proofErr w:type="gramStart"/>
      <w:r w:rsidRPr="00D64321">
        <w:rPr>
          <w:rFonts w:ascii="宋体" w:eastAsia="宋体" w:hAnsi="宋体" w:hint="eastAsia"/>
          <w:color w:val="000000" w:themeColor="text1"/>
          <w:szCs w:val="21"/>
        </w:rPr>
        <w:t>因此该空应</w:t>
      </w:r>
      <w:proofErr w:type="gramEnd"/>
      <w:r w:rsidRPr="00D64321">
        <w:rPr>
          <w:rFonts w:ascii="宋体" w:eastAsia="宋体" w:hAnsi="宋体" w:hint="eastAsia"/>
          <w:color w:val="000000" w:themeColor="text1"/>
          <w:szCs w:val="21"/>
        </w:rPr>
        <w:t>体现“群众追随模仿地位高的人”之意。</w:t>
      </w:r>
    </w:p>
    <w:p w14:paraId="15B500C8" w14:textId="77777777" w:rsidR="0051495E"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第二步，辨析选项。</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项“人云亦云”指没有主见，随声附和；</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项“从善如流”形容迅速地接受别人的意见；</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项“高山仰止”比喻对品德高的人的仰慕。三者均不能体现“追随模仿地位高的人”之意，排除。</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项“上行下效”指上面的人怎样做，下面的人跟着后面学，符合语境。因此，选择</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选项。</w:t>
      </w:r>
    </w:p>
    <w:p w14:paraId="5802DA8D" w14:textId="40374F65" w:rsidR="0051495E" w:rsidRPr="00D64321" w:rsidRDefault="0051495E" w:rsidP="00E221FA">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5. </w:t>
      </w:r>
    </w:p>
    <w:p w14:paraId="00872F3D"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A</w:t>
      </w:r>
    </w:p>
    <w:p w14:paraId="5D2BECBC"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7925BD43"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第一步，突破口在第二空，根据“没有备份，也没有重来的可能”可知，</w:t>
      </w:r>
      <w:proofErr w:type="gramStart"/>
      <w:r w:rsidRPr="00D64321">
        <w:rPr>
          <w:rFonts w:ascii="宋体" w:eastAsia="宋体" w:hAnsi="宋体" w:hint="eastAsia"/>
          <w:color w:val="000000" w:themeColor="text1"/>
          <w:szCs w:val="21"/>
        </w:rPr>
        <w:t>该空应</w:t>
      </w:r>
      <w:proofErr w:type="gramEnd"/>
      <w:r w:rsidRPr="00D64321">
        <w:rPr>
          <w:rFonts w:ascii="宋体" w:eastAsia="宋体" w:hAnsi="宋体" w:hint="eastAsia"/>
          <w:color w:val="000000" w:themeColor="text1"/>
          <w:szCs w:val="21"/>
        </w:rPr>
        <w:t>体现“文物留在历史中的足迹只有一次，不能重复”。辨析选项，</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项“唯一”指只有一个，符合语境。</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项“珍贵”指价值高、意义大、宝贵；</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项“脆弱”指不坚强、不稳固；</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项“模糊”指不清楚，三者都没有“一次性”的意思，排除。锁定答案为</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w:t>
      </w:r>
    </w:p>
    <w:p w14:paraId="37DABE42"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第二步，验证第一空，把“见证”代入第一个空，说明文物是人类存在于历史的见证，符合文意。因此，选择</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选项。</w:t>
      </w:r>
    </w:p>
    <w:p w14:paraId="5DC1BAD3"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6C290A1D"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见证：证人或证物。</w:t>
      </w:r>
    </w:p>
    <w:p w14:paraId="7D75F617" w14:textId="77777777" w:rsidR="0051495E"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标志：表明特征，用以识别的记号。</w:t>
      </w:r>
    </w:p>
    <w:p w14:paraId="4A469F37" w14:textId="121EBCA2" w:rsidR="0051495E" w:rsidRPr="00D64321" w:rsidRDefault="0051495E" w:rsidP="00E221FA">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6. </w:t>
      </w:r>
    </w:p>
    <w:p w14:paraId="1256E0DB"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A</w:t>
      </w:r>
    </w:p>
    <w:p w14:paraId="29FCE184"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65644205"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第一步，突破口在第一空，根据“大胆开辟了新的价值观领域”“使读者耳目一新”可知，该空有“新”和“不一样”的意思。</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项“标新立异”指提出新奇的主张，表示与一般不同，符合语境。</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项“别出心裁”指想出的办法与众不同；</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项“独树一帜”比喻与众不</w:t>
      </w:r>
      <w:r w:rsidRPr="00D64321">
        <w:rPr>
          <w:rFonts w:ascii="宋体" w:eastAsia="宋体" w:hAnsi="宋体" w:hint="eastAsia"/>
          <w:color w:val="000000" w:themeColor="text1"/>
          <w:szCs w:val="21"/>
        </w:rPr>
        <w:lastRenderedPageBreak/>
        <w:t>同，自成一家；</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w:t>
      </w:r>
      <w:proofErr w:type="gramStart"/>
      <w:r w:rsidRPr="00D64321">
        <w:rPr>
          <w:rFonts w:ascii="宋体" w:eastAsia="宋体" w:hAnsi="宋体" w:hint="eastAsia"/>
          <w:color w:val="000000" w:themeColor="text1"/>
          <w:szCs w:val="21"/>
        </w:rPr>
        <w:t>“与众不同”指跟大家</w:t>
      </w:r>
      <w:proofErr w:type="gramEnd"/>
      <w:r w:rsidRPr="00D64321">
        <w:rPr>
          <w:rFonts w:ascii="宋体" w:eastAsia="宋体" w:hAnsi="宋体" w:hint="eastAsia"/>
          <w:color w:val="000000" w:themeColor="text1"/>
          <w:szCs w:val="21"/>
        </w:rPr>
        <w:t>不一样。三者</w:t>
      </w:r>
      <w:proofErr w:type="gramStart"/>
      <w:r w:rsidRPr="00D64321">
        <w:rPr>
          <w:rFonts w:ascii="宋体" w:eastAsia="宋体" w:hAnsi="宋体" w:hint="eastAsia"/>
          <w:color w:val="000000" w:themeColor="text1"/>
          <w:szCs w:val="21"/>
        </w:rPr>
        <w:t>皆只有</w:t>
      </w:r>
      <w:proofErr w:type="gramEnd"/>
      <w:r w:rsidRPr="00D64321">
        <w:rPr>
          <w:rFonts w:ascii="宋体" w:eastAsia="宋体" w:hAnsi="宋体" w:hint="eastAsia"/>
          <w:color w:val="000000" w:themeColor="text1"/>
          <w:szCs w:val="21"/>
        </w:rPr>
        <w:t>“不一样”的意思，却没有“新”的意思，与语境不符，排除。锁定答案为</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w:t>
      </w:r>
    </w:p>
    <w:p w14:paraId="52459514"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第二步，验证第二空。代入“回避”，“无法回避金钱对个人幸福的决定作用”反映金钱对个人幸福的作用，符合文意。因此，选择</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选项。</w:t>
      </w:r>
    </w:p>
    <w:p w14:paraId="5275033F"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6E0A5FB3"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标新立异：提出新奇的主张，表示与一般不同。</w:t>
      </w:r>
    </w:p>
    <w:p w14:paraId="1F0651BC"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别出心裁：另有一种构思或设计。指想出的办法与众不同。</w:t>
      </w:r>
    </w:p>
    <w:p w14:paraId="507A6EF0"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独树一帜：单独树起一面旗帜，比喻与众不同，自成一家。</w:t>
      </w:r>
    </w:p>
    <w:p w14:paraId="03FEDEA2" w14:textId="77777777" w:rsidR="0051495E"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与众不同：跟大家不一样。</w:t>
      </w:r>
    </w:p>
    <w:p w14:paraId="19B19DA6" w14:textId="4E1EE407" w:rsidR="0051495E" w:rsidRPr="00D64321" w:rsidRDefault="0051495E" w:rsidP="00E221FA">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7. </w:t>
      </w:r>
    </w:p>
    <w:p w14:paraId="4DF9AE03"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D</w:t>
      </w:r>
    </w:p>
    <w:p w14:paraId="7E959894"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4C0B70C2"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第一步，突破口在第二空。根据“把握色彩的冷暖变化”“迅捷手法”“瞬间的永恒图像”都在强调色彩和光色的变化可知，</w:t>
      </w:r>
      <w:proofErr w:type="gramStart"/>
      <w:r w:rsidRPr="00D64321">
        <w:rPr>
          <w:rFonts w:ascii="宋体" w:eastAsia="宋体" w:hAnsi="宋体" w:hint="eastAsia"/>
          <w:color w:val="000000" w:themeColor="text1"/>
          <w:szCs w:val="21"/>
        </w:rPr>
        <w:t>该空应该</w:t>
      </w:r>
      <w:proofErr w:type="gramEnd"/>
      <w:r w:rsidRPr="00D64321">
        <w:rPr>
          <w:rFonts w:ascii="宋体" w:eastAsia="宋体" w:hAnsi="宋体" w:hint="eastAsia"/>
          <w:color w:val="000000" w:themeColor="text1"/>
          <w:szCs w:val="21"/>
        </w:rPr>
        <w:t>体现“变化”之意，且与“光色”搭配。辨析选项，</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项“转瞬即逝”指转眼消失，与文段“变化”语境不符合，排除；</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项“五彩斑斓”形容颜色多，而文中形容的是“光色”，不符合语境，排除。</w:t>
      </w:r>
    </w:p>
    <w:p w14:paraId="6DF19A37"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第二步，第一空根据“看似……实则……”可知，</w:t>
      </w:r>
      <w:proofErr w:type="gramStart"/>
      <w:r w:rsidRPr="00D64321">
        <w:rPr>
          <w:rFonts w:ascii="宋体" w:eastAsia="宋体" w:hAnsi="宋体" w:hint="eastAsia"/>
          <w:color w:val="000000" w:themeColor="text1"/>
          <w:szCs w:val="21"/>
        </w:rPr>
        <w:t>此空应</w:t>
      </w:r>
      <w:proofErr w:type="gramEnd"/>
      <w:r w:rsidRPr="00D64321">
        <w:rPr>
          <w:rFonts w:ascii="宋体" w:eastAsia="宋体" w:hAnsi="宋体" w:hint="eastAsia"/>
          <w:color w:val="000000" w:themeColor="text1"/>
          <w:szCs w:val="21"/>
        </w:rPr>
        <w:t>与“准确、迅捷”构成反义。辨析选项，</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项“模糊”与“清晰”相反，与语境不符，排除。</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项“随意”与“认真、准确”构成反义，符合语境。因此，选择</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选项。</w:t>
      </w:r>
    </w:p>
    <w:p w14:paraId="68B624B7"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2EAB80AF"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荒诞：虚伪而不可信。</w:t>
      </w:r>
    </w:p>
    <w:p w14:paraId="04748B40"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变化莫测：事物的变化奇异而难以捉摸。</w:t>
      </w:r>
    </w:p>
    <w:p w14:paraId="060EC948"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千变万化：形容变化极多。</w:t>
      </w:r>
    </w:p>
    <w:p w14:paraId="004C7706"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五彩斑斓：形容颜色多，色彩错杂灿烂，且耀眼。</w:t>
      </w:r>
    </w:p>
    <w:p w14:paraId="107EC692" w14:textId="77777777" w:rsidR="0051495E"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转瞬即逝：一转眼就消逝。</w:t>
      </w:r>
    </w:p>
    <w:p w14:paraId="038FE2FD" w14:textId="0F0501B3" w:rsidR="0051495E" w:rsidRPr="00D64321" w:rsidRDefault="0051495E" w:rsidP="00E221FA">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8. </w:t>
      </w:r>
    </w:p>
    <w:p w14:paraId="4203BF7A"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A</w:t>
      </w:r>
    </w:p>
    <w:p w14:paraId="24D594AC"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30B54CCC"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第一步，第二空根据“由于自己没有主见，觉得书中讲的都有道理”可知，这类读者缺乏主见，当遇到观点矛盾时，应该表现为“不知道听从哪一个好，不知道选择哪个观点好”。</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项“无所适从”</w:t>
      </w:r>
      <w:proofErr w:type="gramStart"/>
      <w:r w:rsidRPr="00D64321">
        <w:rPr>
          <w:rFonts w:ascii="宋体" w:eastAsia="宋体" w:hAnsi="宋体" w:hint="eastAsia"/>
          <w:color w:val="000000" w:themeColor="text1"/>
          <w:szCs w:val="21"/>
        </w:rPr>
        <w:t>指不知听从哪</w:t>
      </w:r>
      <w:proofErr w:type="gramEnd"/>
      <w:r w:rsidRPr="00D64321">
        <w:rPr>
          <w:rFonts w:ascii="宋体" w:eastAsia="宋体" w:hAnsi="宋体" w:hint="eastAsia"/>
          <w:color w:val="000000" w:themeColor="text1"/>
          <w:szCs w:val="21"/>
        </w:rPr>
        <w:t>一个好；</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项“莫衷一是”指不能决定哪个是对的，符合语境。</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项“手足无措”强调慌乱、慌张，但是文段并未体现慌张，不符合语境，排除；</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项“朝令夕改”指政令、办法多变，文段中未提及政令，与语境不符，排除。</w:t>
      </w:r>
    </w:p>
    <w:p w14:paraId="364FFE6F"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第二步，再看第一空。根据“变成错误学说的信徒”可知，这类读者被错误学说俘虏，对错误学说深信不疑。</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项“先入为主”指先听到话已在脑中，以后不再容易接受不同意见，符合语境。</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项“模棱两可”指对事情没有明确的态度和看法，与语境不符，排除。因此，选择</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选项。</w:t>
      </w:r>
    </w:p>
    <w:p w14:paraId="35E0B760"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08E7A98E"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无所适从：不知</w:t>
      </w:r>
      <w:proofErr w:type="gramStart"/>
      <w:r w:rsidRPr="00D64321">
        <w:rPr>
          <w:rFonts w:ascii="宋体" w:eastAsia="宋体" w:hAnsi="宋体" w:hint="eastAsia"/>
          <w:color w:val="000000" w:themeColor="text1"/>
          <w:szCs w:val="21"/>
        </w:rPr>
        <w:t>听从哪</w:t>
      </w:r>
      <w:proofErr w:type="gramEnd"/>
      <w:r w:rsidRPr="00D64321">
        <w:rPr>
          <w:rFonts w:ascii="宋体" w:eastAsia="宋体" w:hAnsi="宋体" w:hint="eastAsia"/>
          <w:color w:val="000000" w:themeColor="text1"/>
          <w:szCs w:val="21"/>
        </w:rPr>
        <w:t>一个好或不知怎么办才好。</w:t>
      </w:r>
    </w:p>
    <w:p w14:paraId="3A607198"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手足无措：形容举动慌张或无法应付，指慌乱。</w:t>
      </w:r>
    </w:p>
    <w:p w14:paraId="20F2B939"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莫衷一是：不能决定哪个是对的。形容意见分歧，没有一致的看法。</w:t>
      </w:r>
    </w:p>
    <w:p w14:paraId="1AB893DB"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朝令夕改：早晨下命令，晚上就改变。形容政令多变，让人无所适从。也形容主张、办</w:t>
      </w:r>
      <w:r w:rsidRPr="00D64321">
        <w:rPr>
          <w:rFonts w:ascii="宋体" w:eastAsia="宋体" w:hAnsi="宋体" w:hint="eastAsia"/>
          <w:color w:val="000000" w:themeColor="text1"/>
          <w:szCs w:val="21"/>
        </w:rPr>
        <w:lastRenderedPageBreak/>
        <w:t>法等经常改变。</w:t>
      </w:r>
    </w:p>
    <w:p w14:paraId="360CEB5C"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模棱两可：对事情不置可否，这样可行，那样也行，没有明确的态度或意见。</w:t>
      </w:r>
    </w:p>
    <w:p w14:paraId="28AE081B"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口耳相传：口说耳听地往下传授。指文化一代</w:t>
      </w:r>
      <w:proofErr w:type="gramStart"/>
      <w:r w:rsidRPr="00D64321">
        <w:rPr>
          <w:rFonts w:ascii="宋体" w:eastAsia="宋体" w:hAnsi="宋体" w:hint="eastAsia"/>
          <w:color w:val="000000" w:themeColor="text1"/>
          <w:szCs w:val="21"/>
        </w:rPr>
        <w:t>一代</w:t>
      </w:r>
      <w:proofErr w:type="gramEnd"/>
      <w:r w:rsidRPr="00D64321">
        <w:rPr>
          <w:rFonts w:ascii="宋体" w:eastAsia="宋体" w:hAnsi="宋体" w:hint="eastAsia"/>
          <w:color w:val="000000" w:themeColor="text1"/>
          <w:szCs w:val="21"/>
        </w:rPr>
        <w:t>传下去。</w:t>
      </w:r>
    </w:p>
    <w:p w14:paraId="3779CBED" w14:textId="77777777" w:rsidR="0051495E"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先入为主：先听进去的话或先获得的印象往往在头脑中占有主导地位，以后再遇到不同的意见时，就不容易接受。</w:t>
      </w:r>
    </w:p>
    <w:p w14:paraId="6BCFA3BB" w14:textId="2E625FE1" w:rsidR="0051495E" w:rsidRPr="00D64321" w:rsidRDefault="0051495E" w:rsidP="00E221FA">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9. </w:t>
      </w:r>
    </w:p>
    <w:p w14:paraId="17C93CD7"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A</w:t>
      </w:r>
    </w:p>
    <w:p w14:paraId="1E2FB9FB"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27FE9CAA"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第一步，第一空根据“但先改变自己”可知，转折之前强调大学生没有能力改变社会意识淡薄的问题，侧重客观无力改变。</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项“无意”指没有做某件事的愿望；</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项“无心”指没有做某事的念头，二者侧重“主观上”不愿做，与语境不符，排除。</w:t>
      </w:r>
    </w:p>
    <w:p w14:paraId="6DCCEE5C"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第二步，第二</w:t>
      </w:r>
      <w:proofErr w:type="gramStart"/>
      <w:r w:rsidRPr="00D64321">
        <w:rPr>
          <w:rFonts w:ascii="宋体" w:eastAsia="宋体" w:hAnsi="宋体" w:hint="eastAsia"/>
          <w:color w:val="000000" w:themeColor="text1"/>
          <w:szCs w:val="21"/>
        </w:rPr>
        <w:t>空根据</w:t>
      </w:r>
      <w:proofErr w:type="gramEnd"/>
      <w:r w:rsidRPr="00D64321">
        <w:rPr>
          <w:rFonts w:ascii="宋体" w:eastAsia="宋体" w:hAnsi="宋体" w:hint="eastAsia"/>
          <w:color w:val="000000" w:themeColor="text1"/>
          <w:szCs w:val="21"/>
        </w:rPr>
        <w:t>“先改变自己”可知，</w:t>
      </w:r>
      <w:proofErr w:type="gramStart"/>
      <w:r w:rsidRPr="00D64321">
        <w:rPr>
          <w:rFonts w:ascii="宋体" w:eastAsia="宋体" w:hAnsi="宋体" w:hint="eastAsia"/>
          <w:color w:val="000000" w:themeColor="text1"/>
          <w:szCs w:val="21"/>
        </w:rPr>
        <w:t>该空是</w:t>
      </w:r>
      <w:proofErr w:type="gramEnd"/>
      <w:r w:rsidRPr="00D64321">
        <w:rPr>
          <w:rFonts w:ascii="宋体" w:eastAsia="宋体" w:hAnsi="宋体" w:hint="eastAsia"/>
          <w:color w:val="000000" w:themeColor="text1"/>
          <w:szCs w:val="21"/>
        </w:rPr>
        <w:t>强调从自己做起，尊重知识产权。</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项“洁身自好”强调做好自己，与前文“改变自己”对应，符合语境。</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项“标新立异”强调提出新主张，文段并未体现“求新”，排除。锁定</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w:t>
      </w:r>
    </w:p>
    <w:p w14:paraId="69E13FFF"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第三步，验证第三空，“树立”与“典范”搭配得当。因此，选择</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选项。</w:t>
      </w:r>
    </w:p>
    <w:p w14:paraId="01610E28"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0368B2F5"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无心：无意，不想，没有做某事的念头；不是存心的。</w:t>
      </w:r>
    </w:p>
    <w:p w14:paraId="62A60ABD"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无意：没有做某件事的愿望；是指不是有意的；是指没有意义</w:t>
      </w:r>
      <w:r w:rsidRPr="00D64321">
        <w:rPr>
          <w:rFonts w:ascii="宋体" w:eastAsia="宋体" w:hAnsi="宋体"/>
          <w:color w:val="000000" w:themeColor="text1"/>
          <w:szCs w:val="21"/>
        </w:rPr>
        <w:t>(</w:t>
      </w:r>
      <w:r w:rsidRPr="00D64321">
        <w:rPr>
          <w:rFonts w:ascii="宋体" w:eastAsia="宋体" w:hAnsi="宋体" w:hint="eastAsia"/>
          <w:color w:val="000000" w:themeColor="text1"/>
          <w:szCs w:val="21"/>
        </w:rPr>
        <w:t>无意义</w:t>
      </w:r>
      <w:r w:rsidRPr="00D64321">
        <w:rPr>
          <w:rFonts w:ascii="宋体" w:eastAsia="宋体" w:hAnsi="宋体"/>
          <w:color w:val="000000" w:themeColor="text1"/>
          <w:szCs w:val="21"/>
        </w:rPr>
        <w:t>)</w:t>
      </w:r>
      <w:r w:rsidRPr="00D64321">
        <w:rPr>
          <w:rFonts w:ascii="宋体" w:eastAsia="宋体" w:hAnsi="宋体" w:hint="eastAsia"/>
          <w:color w:val="000000" w:themeColor="text1"/>
          <w:szCs w:val="21"/>
        </w:rPr>
        <w:t>。</w:t>
      </w:r>
    </w:p>
    <w:p w14:paraId="16F6E0AB"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洁身自好：保持自己纯洁，不同流合污。</w:t>
      </w:r>
    </w:p>
    <w:p w14:paraId="1815B8D8"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严于律己：严格地约束自己。</w:t>
      </w:r>
    </w:p>
    <w:p w14:paraId="1460FD34" w14:textId="77777777" w:rsidR="0051495E"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典范：可以作为学习、仿效标准的人或事物；被认为是值得仿效的人或物在某方面的表现和基本特征。</w:t>
      </w:r>
    </w:p>
    <w:p w14:paraId="59ED6893" w14:textId="77987235" w:rsidR="0051495E" w:rsidRPr="00D64321" w:rsidRDefault="0051495E" w:rsidP="00E221FA">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10. </w:t>
      </w:r>
    </w:p>
    <w:p w14:paraId="03D1A580"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B</w:t>
      </w:r>
    </w:p>
    <w:p w14:paraId="1CC6C7AA"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10E68606"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第一步，先看第二空，根据“席卷生活的每个角落”可知，</w:t>
      </w:r>
      <w:proofErr w:type="gramStart"/>
      <w:r w:rsidRPr="00D64321">
        <w:rPr>
          <w:rFonts w:ascii="宋体" w:eastAsia="宋体" w:hAnsi="宋体" w:hint="eastAsia"/>
          <w:color w:val="000000" w:themeColor="text1"/>
          <w:szCs w:val="21"/>
        </w:rPr>
        <w:t>该空表达</w:t>
      </w:r>
      <w:proofErr w:type="gramEnd"/>
      <w:r w:rsidRPr="00D64321">
        <w:rPr>
          <w:rFonts w:ascii="宋体" w:eastAsia="宋体" w:hAnsi="宋体" w:hint="eastAsia"/>
          <w:color w:val="000000" w:themeColor="text1"/>
          <w:szCs w:val="21"/>
        </w:rPr>
        <w:t>的是“</w:t>
      </w:r>
      <w:r w:rsidRPr="00D64321">
        <w:rPr>
          <w:rFonts w:ascii="宋体" w:eastAsia="宋体" w:hAnsi="宋体"/>
          <w:color w:val="000000" w:themeColor="text1"/>
          <w:szCs w:val="21"/>
        </w:rPr>
        <w:t>WIFI</w:t>
      </w:r>
      <w:r w:rsidRPr="00D64321">
        <w:rPr>
          <w:rFonts w:ascii="宋体" w:eastAsia="宋体" w:hAnsi="宋体" w:hint="eastAsia"/>
          <w:color w:val="000000" w:themeColor="text1"/>
          <w:szCs w:val="21"/>
        </w:rPr>
        <w:t>信号到处都有”之意。“无所不在”“铺天盖地”皆有到处都有之意，符合语境。“无孔不入”比喻有空子就钻，含贬义，文段是客观陈述，排除</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项。“潜移默化”指人的思想或性格不知不觉受到感染、影响而发生了变化，无“到处都有”之意，排除</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w:t>
      </w:r>
    </w:p>
    <w:p w14:paraId="76B04FAB"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第二步，辨析第一空，“一去不返”指事情已经过去，不再重现。而文段是强调有了电子阅读后，人类与书本的接触越来越少，“一去不返”放在这里语义过重，排除</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项。“渐行渐远”指渐渐远去，符合语境。锁定答案为</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w:t>
      </w:r>
    </w:p>
    <w:p w14:paraId="64ED5BDD"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第三步，验证第三空，“手不释卷”的阅读方式，搭配合理。因此，选择</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选项。</w:t>
      </w:r>
    </w:p>
    <w:p w14:paraId="00EA1A29"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2FFA4773"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一去不返：比喻事情已成为过去，再不能重现。</w:t>
      </w:r>
    </w:p>
    <w:p w14:paraId="2F93D53B"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烟消云散：像烟云消散一样。比喻事物消失得干干净净。</w:t>
      </w:r>
    </w:p>
    <w:p w14:paraId="5567FE3A"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渐行渐远：主要是由于人的性格、观念、背景、立场等的不同，以至于本来很要好的两个人，形同陌路。</w:t>
      </w:r>
    </w:p>
    <w:p w14:paraId="1190EBB3"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恍如隔世：比喻事物变化发展很快，变化很大。</w:t>
      </w:r>
    </w:p>
    <w:p w14:paraId="7FAEEE1E"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无所不在：到处都存在，到处都有。</w:t>
      </w:r>
    </w:p>
    <w:p w14:paraId="74F1E8A9"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铺天盖地：形容充满了整个天地，声势浩大，来势凶猛，到处都是。</w:t>
      </w:r>
    </w:p>
    <w:p w14:paraId="7F778DA8"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无孔不入：比喻有空子就钻。含贬义。</w:t>
      </w:r>
    </w:p>
    <w:p w14:paraId="28826663"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lastRenderedPageBreak/>
        <w:t>潜移默化：人的思想或性格不知不觉受到感染、影响而发生了变化。</w:t>
      </w:r>
    </w:p>
    <w:p w14:paraId="2D9E9D49"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目不窥园：形容专心致志，埋头苦读。</w:t>
      </w:r>
    </w:p>
    <w:p w14:paraId="3904D1A3"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手不释卷：看书入迷，手都不舍得放下书，形容勤奋好学。</w:t>
      </w:r>
    </w:p>
    <w:p w14:paraId="08EB2512"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皓首穷经：直到年老头白还在钻研经典和古籍；形容勤勉好学，至老不倦。</w:t>
      </w:r>
    </w:p>
    <w:p w14:paraId="3FF9E8A0" w14:textId="77777777" w:rsidR="0051495E"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苦心孤诣：①苦心钻研，到了别人所到达不到的地步。也指为寻求解决问题的办法而煞费苦心。②费尽心思钻研或经营。</w:t>
      </w:r>
    </w:p>
    <w:p w14:paraId="4B0CABEF" w14:textId="5C16F3EB" w:rsidR="0051495E" w:rsidRPr="00D64321" w:rsidRDefault="0051495E" w:rsidP="00E221FA">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11. </w:t>
      </w:r>
    </w:p>
    <w:p w14:paraId="402CC9AA"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D</w:t>
      </w:r>
    </w:p>
    <w:p w14:paraId="1141506F"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11B7655B"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第一步，分析文段。文段开篇描写了中国正掀起</w:t>
      </w:r>
      <w:r w:rsidRPr="00D64321">
        <w:rPr>
          <w:rFonts w:ascii="宋体" w:eastAsia="宋体" w:hAnsi="宋体"/>
          <w:color w:val="000000" w:themeColor="text1"/>
          <w:szCs w:val="21"/>
        </w:rPr>
        <w:t>3D</w:t>
      </w:r>
      <w:r w:rsidRPr="00D64321">
        <w:rPr>
          <w:rFonts w:ascii="宋体" w:eastAsia="宋体" w:hAnsi="宋体" w:hint="eastAsia"/>
          <w:color w:val="000000" w:themeColor="text1"/>
          <w:szCs w:val="21"/>
        </w:rPr>
        <w:t>打印投资热的现状。接着通过转折词“但”强调发展</w:t>
      </w:r>
      <w:r w:rsidRPr="00D64321">
        <w:rPr>
          <w:rFonts w:ascii="宋体" w:eastAsia="宋体" w:hAnsi="宋体"/>
          <w:color w:val="000000" w:themeColor="text1"/>
          <w:szCs w:val="21"/>
        </w:rPr>
        <w:t>3D</w:t>
      </w:r>
      <w:r w:rsidRPr="00D64321">
        <w:rPr>
          <w:rFonts w:ascii="宋体" w:eastAsia="宋体" w:hAnsi="宋体" w:hint="eastAsia"/>
          <w:color w:val="000000" w:themeColor="text1"/>
          <w:szCs w:val="21"/>
        </w:rPr>
        <w:t>技术仅凭热情不够。尾</w:t>
      </w:r>
      <w:proofErr w:type="gramStart"/>
      <w:r w:rsidRPr="00D64321">
        <w:rPr>
          <w:rFonts w:ascii="宋体" w:eastAsia="宋体" w:hAnsi="宋体" w:hint="eastAsia"/>
          <w:color w:val="000000" w:themeColor="text1"/>
          <w:szCs w:val="21"/>
        </w:rPr>
        <w:t>句通过</w:t>
      </w:r>
      <w:proofErr w:type="gramEnd"/>
      <w:r w:rsidRPr="00D64321">
        <w:rPr>
          <w:rFonts w:ascii="宋体" w:eastAsia="宋体" w:hAnsi="宋体" w:hint="eastAsia"/>
          <w:color w:val="000000" w:themeColor="text1"/>
          <w:szCs w:val="21"/>
        </w:rPr>
        <w:t>反面论证“如果企业……不能产生效益”强调正面观点：企业和资本不能大量涌入</w:t>
      </w:r>
      <w:r w:rsidRPr="00D64321">
        <w:rPr>
          <w:rFonts w:ascii="宋体" w:eastAsia="宋体" w:hAnsi="宋体"/>
          <w:color w:val="000000" w:themeColor="text1"/>
          <w:szCs w:val="21"/>
        </w:rPr>
        <w:t>3D</w:t>
      </w:r>
      <w:r w:rsidRPr="00D64321">
        <w:rPr>
          <w:rFonts w:ascii="宋体" w:eastAsia="宋体" w:hAnsi="宋体" w:hint="eastAsia"/>
          <w:color w:val="000000" w:themeColor="text1"/>
          <w:szCs w:val="21"/>
        </w:rPr>
        <w:t>打印产业。</w:t>
      </w:r>
    </w:p>
    <w:p w14:paraId="43B7FBEC"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第二步，文段是“分</w:t>
      </w:r>
      <w:r w:rsidRPr="00D64321">
        <w:rPr>
          <w:rFonts w:ascii="宋体" w:eastAsia="宋体" w:hAnsi="宋体"/>
          <w:color w:val="000000" w:themeColor="text1"/>
          <w:szCs w:val="21"/>
        </w:rPr>
        <w:t>-</w:t>
      </w:r>
      <w:r w:rsidRPr="00D64321">
        <w:rPr>
          <w:rFonts w:ascii="宋体" w:eastAsia="宋体" w:hAnsi="宋体" w:hint="eastAsia"/>
          <w:color w:val="000000" w:themeColor="text1"/>
          <w:szCs w:val="21"/>
        </w:rPr>
        <w:t>总”结构，文段的重点是尾句，作者的意图是企业和资本不能大量涌入</w:t>
      </w:r>
      <w:r w:rsidRPr="00D64321">
        <w:rPr>
          <w:rFonts w:ascii="宋体" w:eastAsia="宋体" w:hAnsi="宋体"/>
          <w:color w:val="000000" w:themeColor="text1"/>
          <w:szCs w:val="21"/>
        </w:rPr>
        <w:t>3D</w:t>
      </w:r>
      <w:r w:rsidRPr="00D64321">
        <w:rPr>
          <w:rFonts w:ascii="宋体" w:eastAsia="宋体" w:hAnsi="宋体" w:hint="eastAsia"/>
          <w:color w:val="000000" w:themeColor="text1"/>
          <w:szCs w:val="21"/>
        </w:rPr>
        <w:t>打印产业。</w:t>
      </w:r>
    </w:p>
    <w:p w14:paraId="0448587E"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第三步，对比选项。“资金不宜盲目涌入</w:t>
      </w:r>
      <w:r w:rsidRPr="00D64321">
        <w:rPr>
          <w:rFonts w:ascii="宋体" w:eastAsia="宋体" w:hAnsi="宋体"/>
          <w:color w:val="000000" w:themeColor="text1"/>
          <w:szCs w:val="21"/>
        </w:rPr>
        <w:t>3D</w:t>
      </w:r>
      <w:r w:rsidRPr="00D64321">
        <w:rPr>
          <w:rFonts w:ascii="宋体" w:eastAsia="宋体" w:hAnsi="宋体" w:hint="eastAsia"/>
          <w:color w:val="000000" w:themeColor="text1"/>
          <w:szCs w:val="21"/>
        </w:rPr>
        <w:t>打印领域”最符合作者的意图。因此，选择</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选项。</w:t>
      </w:r>
    </w:p>
    <w:p w14:paraId="66777F63"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115ED9DA"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项中“应用范围”文段并未提及。</w:t>
      </w:r>
    </w:p>
    <w:p w14:paraId="7ED82E59"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项中“</w:t>
      </w:r>
      <w:r w:rsidRPr="00D64321">
        <w:rPr>
          <w:rFonts w:ascii="宋体" w:eastAsia="宋体" w:hAnsi="宋体"/>
          <w:color w:val="000000" w:themeColor="text1"/>
          <w:szCs w:val="21"/>
        </w:rPr>
        <w:t>3D</w:t>
      </w:r>
      <w:r w:rsidRPr="00D64321">
        <w:rPr>
          <w:rFonts w:ascii="宋体" w:eastAsia="宋体" w:hAnsi="宋体" w:hint="eastAsia"/>
          <w:color w:val="000000" w:themeColor="text1"/>
          <w:szCs w:val="21"/>
        </w:rPr>
        <w:t>打印技术的发展遭遇瓶颈”对应文段中“</w:t>
      </w:r>
      <w:r w:rsidRPr="00D64321">
        <w:rPr>
          <w:rFonts w:ascii="宋体" w:eastAsia="宋体" w:hAnsi="宋体"/>
          <w:color w:val="000000" w:themeColor="text1"/>
          <w:szCs w:val="21"/>
        </w:rPr>
        <w:t>3D</w:t>
      </w:r>
      <w:r w:rsidRPr="00D64321">
        <w:rPr>
          <w:rFonts w:ascii="宋体" w:eastAsia="宋体" w:hAnsi="宋体" w:hint="eastAsia"/>
          <w:color w:val="000000" w:themeColor="text1"/>
          <w:szCs w:val="21"/>
        </w:rPr>
        <w:t>打印技术在一些方面有待突破”，并非文段重点。</w:t>
      </w:r>
    </w:p>
    <w:p w14:paraId="46770857" w14:textId="77777777" w:rsidR="0051495E"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项中“应出台”与原文不符合，文段中显示已经出台了各项优惠政策，且“出台政策”属于分句内容。</w:t>
      </w:r>
    </w:p>
    <w:p w14:paraId="40F235C6" w14:textId="017762D3" w:rsidR="0051495E" w:rsidRPr="00D64321" w:rsidRDefault="0051495E" w:rsidP="00E221FA">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12.</w:t>
      </w:r>
      <w:r w:rsidR="00E221FA" w:rsidRPr="00D64321">
        <w:rPr>
          <w:rFonts w:ascii="宋体" w:eastAsia="宋体" w:hAnsi="宋体"/>
          <w:color w:val="000000" w:themeColor="text1"/>
          <w:szCs w:val="21"/>
        </w:rPr>
        <w:t xml:space="preserve"> </w:t>
      </w:r>
    </w:p>
    <w:p w14:paraId="2705B84F"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C</w:t>
      </w:r>
    </w:p>
    <w:p w14:paraId="217C7E33"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400239A7"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分析文段。文段开篇援引垄断竞争理论观点，认为差异策略有利于企业的发展，紧接着指出使用差异策略的企业必须提高产品价格来弥补成本，最后通过转折词“然而”引出观点：即使采用差异策略的成本较高，垄断企业也可通过提高产品的价格来赚取高额利润。</w:t>
      </w:r>
    </w:p>
    <w:p w14:paraId="306A8E51"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第二步，文段重点在“然而”之后，强调“即使采用差异策略的成本较高，垄断企业也可以赚取高额利润。”</w:t>
      </w:r>
    </w:p>
    <w:p w14:paraId="02E27A51"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第三步，对比选项，</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项是对文段重点的同义替换。因此，选择</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选项。</w:t>
      </w:r>
    </w:p>
    <w:p w14:paraId="457B3471"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2297A3AE"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项“垄断竞争会对企业有很大影响”与文段不符，文段强调的是“差异策略对企业的影响”。</w:t>
      </w:r>
    </w:p>
    <w:p w14:paraId="2E6EFF69"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项“企业通过提高价格来弥补生产成本”属于分句内容，不是文段重点。</w:t>
      </w:r>
    </w:p>
    <w:p w14:paraId="734937A2" w14:textId="77777777" w:rsidR="0051495E"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项“差异策略难以提高企业竞争力”，与文段中差异策略可以提高企业竞争力相悖。</w:t>
      </w:r>
    </w:p>
    <w:p w14:paraId="2FBCD613" w14:textId="031BB137" w:rsidR="0051495E" w:rsidRPr="00D64321" w:rsidRDefault="0051495E" w:rsidP="00E221FA">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13. </w:t>
      </w:r>
    </w:p>
    <w:p w14:paraId="7A6D7589"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A</w:t>
      </w:r>
    </w:p>
    <w:p w14:paraId="5442F26B"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275AD135"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第一步，分析文段。第一句话指出网络语言给汉语带来的影响得通过时间和实践的检验。第二句话用转折词“而”引出，为了保护汉语采取一系列“强制性”条文条款来限制网络语言的发展，结果会适得其反。</w:t>
      </w:r>
    </w:p>
    <w:p w14:paraId="6218AC07"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lastRenderedPageBreak/>
        <w:t>第二步，文段重点句在“而”之后，强调制定相关规定性条文条款来限制网络语言的发展，会起反作用。由此可推断作者意图是：不应该制定相关规定来限制网络语言的发展。</w:t>
      </w:r>
    </w:p>
    <w:p w14:paraId="678C7736"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第三步，对比选项。</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项“行政手段”是对文中“相关规定性条文条款”的同义替换，且</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项是对文段重点的合理引申。因此，选择</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选项。</w:t>
      </w:r>
    </w:p>
    <w:p w14:paraId="12C63753"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5945236C"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项“汉语的传承”文中并未提及。</w:t>
      </w:r>
    </w:p>
    <w:p w14:paraId="4C6CCFE2"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项中需要用时间来检验的并非是“网络语言的生命力”而是“网络语言对于汉语的影响”。</w:t>
      </w:r>
    </w:p>
    <w:p w14:paraId="056FEF4A" w14:textId="77777777" w:rsidR="0051495E"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项中“网络语言影响汉语的纯洁性”属于分句内容，并非文段的重点。</w:t>
      </w:r>
    </w:p>
    <w:p w14:paraId="208D52BE" w14:textId="24AC5A94" w:rsidR="0051495E" w:rsidRPr="00D64321" w:rsidRDefault="0051495E" w:rsidP="00E221FA">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14. </w:t>
      </w:r>
    </w:p>
    <w:p w14:paraId="68ABFFB7"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D</w:t>
      </w:r>
    </w:p>
    <w:p w14:paraId="297DEE44"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5F2A77EC"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分析文段。第一句指出媒介的发展过程是人们追求传播自由与平等的过程。接着指出媒介的竞争是满足人们追求自由与平等的能力竞争。最后一句强调以人性化的方式满足受众需求成为媒介之间竞争的核心内容。</w:t>
      </w:r>
    </w:p>
    <w:p w14:paraId="7B47950A"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第二步，文段是“分</w:t>
      </w:r>
      <w:r w:rsidRPr="00D64321">
        <w:rPr>
          <w:rFonts w:ascii="宋体" w:eastAsia="宋体" w:hAnsi="宋体"/>
          <w:color w:val="000000" w:themeColor="text1"/>
          <w:szCs w:val="21"/>
        </w:rPr>
        <w:t>-</w:t>
      </w:r>
      <w:r w:rsidRPr="00D64321">
        <w:rPr>
          <w:rFonts w:ascii="宋体" w:eastAsia="宋体" w:hAnsi="宋体" w:hint="eastAsia"/>
          <w:color w:val="000000" w:themeColor="text1"/>
          <w:szCs w:val="21"/>
        </w:rPr>
        <w:t>总”结构，最后一句是重点，即满足受众需求是媒介竞争的核心。</w:t>
      </w:r>
    </w:p>
    <w:p w14:paraId="042D8797"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第三步，对比选项。</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项是对重点句的同义替换，因此，选择</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选项。</w:t>
      </w:r>
    </w:p>
    <w:p w14:paraId="61B74F25"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50642D7C"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项，文中是“理念”满足“需求”，而</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项中是“需求”影响“理念”，与文意不符。</w:t>
      </w:r>
      <w:r w:rsidRPr="00D64321">
        <w:rPr>
          <w:rFonts w:ascii="宋体" w:eastAsia="宋体" w:hAnsi="宋体"/>
          <w:color w:val="000000" w:themeColor="text1"/>
          <w:szCs w:val="21"/>
        </w:rPr>
        <w:t xml:space="preserve"> </w:t>
      </w:r>
    </w:p>
    <w:p w14:paraId="2E31CF3B"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项，从文中最后一句话中可以看出，新媒体的发展并未“改变”媒介竞争的主要方式，只是随着它的发展，自由与平等的理念以高度人性化方式满足着人们的需求。</w:t>
      </w:r>
    </w:p>
    <w:p w14:paraId="47E7D476" w14:textId="77777777" w:rsidR="0051495E"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项中的“人类沟通交流”文中并未提及。</w:t>
      </w:r>
    </w:p>
    <w:p w14:paraId="0934D27F" w14:textId="6B688B13" w:rsidR="0051495E" w:rsidRPr="00D64321" w:rsidRDefault="0051495E" w:rsidP="00E221FA">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15. </w:t>
      </w:r>
    </w:p>
    <w:p w14:paraId="4A7BFA86"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C</w:t>
      </w:r>
    </w:p>
    <w:p w14:paraId="1146BCDA"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61C7A653"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第一步，分析文段。第一句话</w:t>
      </w:r>
      <w:proofErr w:type="gramStart"/>
      <w:r w:rsidRPr="00D64321">
        <w:rPr>
          <w:rFonts w:ascii="宋体" w:eastAsia="宋体" w:hAnsi="宋体" w:hint="eastAsia"/>
          <w:color w:val="000000" w:themeColor="text1"/>
          <w:szCs w:val="21"/>
        </w:rPr>
        <w:t>讲机会</w:t>
      </w:r>
      <w:proofErr w:type="gramEnd"/>
      <w:r w:rsidRPr="00D64321">
        <w:rPr>
          <w:rFonts w:ascii="宋体" w:eastAsia="宋体" w:hAnsi="宋体" w:hint="eastAsia"/>
          <w:color w:val="000000" w:themeColor="text1"/>
          <w:szCs w:val="21"/>
        </w:rPr>
        <w:t>分配的好处，紧接着第二句</w:t>
      </w:r>
      <w:proofErr w:type="gramStart"/>
      <w:r w:rsidRPr="00D64321">
        <w:rPr>
          <w:rFonts w:ascii="宋体" w:eastAsia="宋体" w:hAnsi="宋体" w:hint="eastAsia"/>
          <w:color w:val="000000" w:themeColor="text1"/>
          <w:szCs w:val="21"/>
        </w:rPr>
        <w:t>话指出</w:t>
      </w:r>
      <w:proofErr w:type="gramEnd"/>
      <w:r w:rsidRPr="00D64321">
        <w:rPr>
          <w:rFonts w:ascii="宋体" w:eastAsia="宋体" w:hAnsi="宋体" w:hint="eastAsia"/>
          <w:color w:val="000000" w:themeColor="text1"/>
          <w:szCs w:val="21"/>
        </w:rPr>
        <w:t>不公正的机会分配会导致生产效率下降，进而影响整个社会的经济发展效率。前两句话前后形成了鲜明对比。第三句</w:t>
      </w:r>
      <w:proofErr w:type="gramStart"/>
      <w:r w:rsidRPr="00D64321">
        <w:rPr>
          <w:rFonts w:ascii="宋体" w:eastAsia="宋体" w:hAnsi="宋体" w:hint="eastAsia"/>
          <w:color w:val="000000" w:themeColor="text1"/>
          <w:szCs w:val="21"/>
        </w:rPr>
        <w:t>话指出</w:t>
      </w:r>
      <w:proofErr w:type="gramEnd"/>
      <w:r w:rsidRPr="00D64321">
        <w:rPr>
          <w:rFonts w:ascii="宋体" w:eastAsia="宋体" w:hAnsi="宋体" w:hint="eastAsia"/>
          <w:color w:val="000000" w:themeColor="text1"/>
          <w:szCs w:val="21"/>
        </w:rPr>
        <w:t>经济体系健康运行的基础是公正的机会分配。最后一句</w:t>
      </w:r>
      <w:proofErr w:type="gramStart"/>
      <w:r w:rsidRPr="00D64321">
        <w:rPr>
          <w:rFonts w:ascii="宋体" w:eastAsia="宋体" w:hAnsi="宋体" w:hint="eastAsia"/>
          <w:color w:val="000000" w:themeColor="text1"/>
          <w:szCs w:val="21"/>
        </w:rPr>
        <w:t>用条件</w:t>
      </w:r>
      <w:proofErr w:type="gramEnd"/>
      <w:r w:rsidRPr="00D64321">
        <w:rPr>
          <w:rFonts w:ascii="宋体" w:eastAsia="宋体" w:hAnsi="宋体" w:hint="eastAsia"/>
          <w:color w:val="000000" w:themeColor="text1"/>
          <w:szCs w:val="21"/>
        </w:rPr>
        <w:t>关联词“只有……才……”强调“机会平等”对提高社会劳动生产率和生产力发展水平的重要性。</w:t>
      </w:r>
    </w:p>
    <w:p w14:paraId="4344A1A8"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第二步，通过分析文段可知，文段结构是“分</w:t>
      </w:r>
      <w:r w:rsidRPr="00D64321">
        <w:rPr>
          <w:rFonts w:ascii="宋体" w:eastAsia="宋体" w:hAnsi="宋体"/>
          <w:color w:val="000000" w:themeColor="text1"/>
          <w:szCs w:val="21"/>
        </w:rPr>
        <w:t>-</w:t>
      </w:r>
      <w:r w:rsidRPr="00D64321">
        <w:rPr>
          <w:rFonts w:ascii="宋体" w:eastAsia="宋体" w:hAnsi="宋体" w:hint="eastAsia"/>
          <w:color w:val="000000" w:themeColor="text1"/>
          <w:szCs w:val="21"/>
        </w:rPr>
        <w:t>总”，最后“只有”引导的对策是重点。作者的意图是强调“机会平等”对于社会经济发展的重要性。</w:t>
      </w:r>
    </w:p>
    <w:p w14:paraId="3AFA8C43"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第三步，对比选项，</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项“公平的机会分配”与重点句中的“机会平等”相对应，且</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项是对文段重点的同义替换。因此，选择</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选项。</w:t>
      </w:r>
    </w:p>
    <w:p w14:paraId="38E3C533"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15110DB9"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项，文中没有提及“机会分配不平等”与“收入分配的差距”二者的因果关系。</w:t>
      </w:r>
    </w:p>
    <w:p w14:paraId="4A481DAA"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项，文中说机会平等是经济体系健康运行的“基础”，而非选项中的“标志”，且</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项也并非文段的重点。</w:t>
      </w:r>
    </w:p>
    <w:p w14:paraId="4BA6EA15" w14:textId="77777777" w:rsidR="0051495E"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项中的“机会分配”与</w:t>
      </w:r>
      <w:proofErr w:type="gramStart"/>
      <w:r w:rsidRPr="00D64321">
        <w:rPr>
          <w:rFonts w:ascii="宋体" w:eastAsia="宋体" w:hAnsi="宋体" w:hint="eastAsia"/>
          <w:color w:val="000000" w:themeColor="text1"/>
          <w:szCs w:val="21"/>
        </w:rPr>
        <w:t>文段主体词</w:t>
      </w:r>
      <w:proofErr w:type="gramEnd"/>
      <w:r w:rsidRPr="00D64321">
        <w:rPr>
          <w:rFonts w:ascii="宋体" w:eastAsia="宋体" w:hAnsi="宋体" w:hint="eastAsia"/>
          <w:color w:val="000000" w:themeColor="text1"/>
          <w:szCs w:val="21"/>
        </w:rPr>
        <w:t>“公平的机会分配”不一致。</w:t>
      </w:r>
    </w:p>
    <w:p w14:paraId="3471DEDC" w14:textId="1EA2ECF1" w:rsidR="0051495E" w:rsidRPr="00D64321" w:rsidRDefault="0051495E" w:rsidP="00E221FA">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16.</w:t>
      </w:r>
      <w:r w:rsidR="00E221FA" w:rsidRPr="00D64321">
        <w:rPr>
          <w:rFonts w:ascii="宋体" w:eastAsia="宋体" w:hAnsi="宋体"/>
          <w:color w:val="000000" w:themeColor="text1"/>
          <w:szCs w:val="21"/>
        </w:rPr>
        <w:t xml:space="preserve"> </w:t>
      </w:r>
    </w:p>
    <w:p w14:paraId="0F7F7D02"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A</w:t>
      </w:r>
    </w:p>
    <w:p w14:paraId="28EB7C76"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6D128053"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第一步，分析横线处的上文语境。由横线处前有冒号可知，</w:t>
      </w:r>
      <w:proofErr w:type="gramStart"/>
      <w:r w:rsidRPr="00D64321">
        <w:rPr>
          <w:rFonts w:ascii="宋体" w:eastAsia="宋体" w:hAnsi="宋体" w:hint="eastAsia"/>
          <w:color w:val="000000" w:themeColor="text1"/>
          <w:szCs w:val="21"/>
        </w:rPr>
        <w:t>此空是</w:t>
      </w:r>
      <w:proofErr w:type="gramEnd"/>
      <w:r w:rsidRPr="00D64321">
        <w:rPr>
          <w:rFonts w:ascii="宋体" w:eastAsia="宋体" w:hAnsi="宋体" w:hint="eastAsia"/>
          <w:color w:val="000000" w:themeColor="text1"/>
          <w:szCs w:val="21"/>
        </w:rPr>
        <w:t>对“在一个至关重要</w:t>
      </w:r>
      <w:r w:rsidRPr="00D64321">
        <w:rPr>
          <w:rFonts w:ascii="宋体" w:eastAsia="宋体" w:hAnsi="宋体" w:hint="eastAsia"/>
          <w:color w:val="000000" w:themeColor="text1"/>
          <w:szCs w:val="21"/>
        </w:rPr>
        <w:lastRenderedPageBreak/>
        <w:t>的方面机器人却束手无策”的解释说明。</w:t>
      </w:r>
    </w:p>
    <w:p w14:paraId="79D1D899"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分析前文语境。文段先提出机器人可以挽救人类的生命，然而很多人觉得使用它让自己有不舒服感，通过“事实上”说明机器人可以在多个领域代替人工提高安全系数，尾句“遗憾的是”说明即使安全系数可以被提高，但是由于人们的不舒服感而无可奈何。</w:t>
      </w:r>
    </w:p>
    <w:p w14:paraId="026F6DE1"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第三步，通过分析前文语境可知，让机器人束手无策的方面就是“人们对使用机器人有不舒服感”，即横线处所填内容。对比选项，</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项阐述的是人类对机器人的不好感觉，符合上述语境。因此，选择</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选项。</w:t>
      </w:r>
    </w:p>
    <w:p w14:paraId="07D713CE"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611F68C1"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项不能反映出人们对机器人不放心之意。</w:t>
      </w:r>
    </w:p>
    <w:p w14:paraId="0D029750"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C</w:t>
      </w:r>
      <w:proofErr w:type="gramStart"/>
      <w:r w:rsidRPr="00D64321">
        <w:rPr>
          <w:rFonts w:ascii="宋体" w:eastAsia="宋体" w:hAnsi="宋体" w:hint="eastAsia"/>
          <w:color w:val="000000" w:themeColor="text1"/>
          <w:szCs w:val="21"/>
        </w:rPr>
        <w:t>项强调</w:t>
      </w:r>
      <w:proofErr w:type="gramEnd"/>
      <w:r w:rsidRPr="00D64321">
        <w:rPr>
          <w:rFonts w:ascii="宋体" w:eastAsia="宋体" w:hAnsi="宋体" w:hint="eastAsia"/>
          <w:color w:val="000000" w:themeColor="text1"/>
          <w:szCs w:val="21"/>
        </w:rPr>
        <w:t>人类做不到的方面，而文中强调的是机器人做不到的方面，与文段话题不一致。</w:t>
      </w:r>
    </w:p>
    <w:p w14:paraId="37738F23" w14:textId="77777777" w:rsidR="0051495E"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项中的“人类智能”在文中并未提及。</w:t>
      </w:r>
    </w:p>
    <w:p w14:paraId="0211D024" w14:textId="25E47025" w:rsidR="0051495E" w:rsidRPr="00D64321" w:rsidRDefault="0051495E" w:rsidP="00E221FA">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17. </w:t>
      </w:r>
    </w:p>
    <w:p w14:paraId="006AA20B"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B</w:t>
      </w:r>
    </w:p>
    <w:p w14:paraId="15D72383"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797A082E"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第一步，定位原文，“现代媒体更需要具备的能力”出现在第三句话“因此”之后。</w:t>
      </w:r>
    </w:p>
    <w:p w14:paraId="5998D60E"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根据“现代的媒体，除了要竞争信息的‘独到解释权’外，还要在纷繁的‘微链’世界中排兵布阵，成为一个个关键节点的组织者与传播者”是一个递进复句可知，“现代媒体更需要具备的能力”对应递进关联词“还”之后内容：成为一个个关键点的组织者和传播者。</w:t>
      </w:r>
    </w:p>
    <w:p w14:paraId="5758AEFA"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第三步，对比选项。</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项“在关键节点进行舆论引导”符合上述语境。因此，选择</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选项。</w:t>
      </w:r>
    </w:p>
    <w:p w14:paraId="003D8923"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53C2AECC"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项中的“构建独有”系统，不是现代媒体所具备的能力，而且文中也未提到。</w:t>
      </w:r>
    </w:p>
    <w:p w14:paraId="6EB8B2F5"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项中的密切关注“动向”文中并未提及。</w:t>
      </w:r>
    </w:p>
    <w:p w14:paraId="3EB649FB" w14:textId="77777777" w:rsidR="0051495E"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项争取信息的“独到解释权”是“除了”之后的内容，而非“还要”后的内容。</w:t>
      </w:r>
    </w:p>
    <w:p w14:paraId="746C2971" w14:textId="7B37C744" w:rsidR="0051495E" w:rsidRPr="00D64321" w:rsidRDefault="0051495E" w:rsidP="00E221FA">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18. </w:t>
      </w:r>
    </w:p>
    <w:p w14:paraId="747EDBBE"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A</w:t>
      </w:r>
    </w:p>
    <w:p w14:paraId="41C1066D"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25206DEC"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第一步，分析横线处上下文语境。空前指出“古代中国是农业大国，以农为本”。空后指出“天人合一”即“人与自然环境的关系”。</w:t>
      </w:r>
    </w:p>
    <w:p w14:paraId="6825C6E8"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通过关联词“因此”可知，前面填入的句子应该是“究天人之际”“天人合一”的原因。“究天人之际”“天人合一”即围绕“人与自然”进行论述，通过分析语境可知，这里的“人”指的是“农业活动”，所以空处的原因也应该围绕“农业活动”与“自然”展开。</w:t>
      </w:r>
    </w:p>
    <w:p w14:paraId="0C4C99C3"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第三步，对比选项。</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项“农事活动、与自然联系密切”与后面结论话题一致，且能作为结论的原因，符合上述语境。因此，选择</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选项。</w:t>
      </w:r>
    </w:p>
    <w:p w14:paraId="71B37B65"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0D91BC51"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项中的“中国传统价值观”与文段前后话题不一致，也不能体现因果关系。</w:t>
      </w:r>
    </w:p>
    <w:p w14:paraId="2AF23530"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项的“民以食为天”中的“天”指人们赖以生存的东西，而非文中的“天”</w:t>
      </w:r>
      <w:r w:rsidRPr="00D64321">
        <w:rPr>
          <w:rFonts w:ascii="宋体" w:eastAsia="宋体" w:hAnsi="宋体"/>
          <w:color w:val="000000" w:themeColor="text1"/>
          <w:szCs w:val="21"/>
        </w:rPr>
        <w:t>——</w:t>
      </w:r>
      <w:r w:rsidRPr="00D64321">
        <w:rPr>
          <w:rFonts w:ascii="宋体" w:eastAsia="宋体" w:hAnsi="宋体" w:hint="eastAsia"/>
          <w:color w:val="000000" w:themeColor="text1"/>
          <w:szCs w:val="21"/>
        </w:rPr>
        <w:t>大自然。所以，</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项只是“承”了前面的话题</w:t>
      </w:r>
      <w:r w:rsidRPr="00D64321">
        <w:rPr>
          <w:rFonts w:ascii="宋体" w:eastAsia="宋体" w:hAnsi="宋体"/>
          <w:color w:val="000000" w:themeColor="text1"/>
          <w:szCs w:val="21"/>
        </w:rPr>
        <w:t>——</w:t>
      </w:r>
      <w:r w:rsidRPr="00D64321">
        <w:rPr>
          <w:rFonts w:ascii="宋体" w:eastAsia="宋体" w:hAnsi="宋体" w:hint="eastAsia"/>
          <w:color w:val="000000" w:themeColor="text1"/>
          <w:szCs w:val="21"/>
        </w:rPr>
        <w:t>农，并未“启”后面的话题</w:t>
      </w:r>
      <w:r w:rsidRPr="00D64321">
        <w:rPr>
          <w:rFonts w:ascii="宋体" w:eastAsia="宋体" w:hAnsi="宋体"/>
          <w:color w:val="000000" w:themeColor="text1"/>
          <w:szCs w:val="21"/>
        </w:rPr>
        <w:t>——</w:t>
      </w:r>
      <w:r w:rsidRPr="00D64321">
        <w:rPr>
          <w:rFonts w:ascii="宋体" w:eastAsia="宋体" w:hAnsi="宋体" w:hint="eastAsia"/>
          <w:color w:val="000000" w:themeColor="text1"/>
          <w:szCs w:val="21"/>
        </w:rPr>
        <w:t>大自然。</w:t>
      </w:r>
    </w:p>
    <w:p w14:paraId="28EF2A09" w14:textId="77777777" w:rsidR="0051495E"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项，既没有空前话题“以农为本”，也没有空后话题“天人合一”。</w:t>
      </w:r>
    </w:p>
    <w:p w14:paraId="16032498" w14:textId="57DE0377" w:rsidR="0051495E" w:rsidRPr="00D64321" w:rsidRDefault="0051495E" w:rsidP="00E221FA">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19. </w:t>
      </w:r>
    </w:p>
    <w:p w14:paraId="119FA660"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D</w:t>
      </w:r>
    </w:p>
    <w:p w14:paraId="34BE6B78"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lastRenderedPageBreak/>
        <w:t>【解题思路】</w:t>
      </w:r>
    </w:p>
    <w:p w14:paraId="082DB616"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第一步，快速浏览文段，重点分析尾句，判别文段话题落脚点。</w:t>
      </w:r>
    </w:p>
    <w:p w14:paraId="5CAF1526"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第二步，文段话题落在最后一句，即“无论是政府部门，还是旅行社，对文明旅游方面的宣传和提醒基本为‘零’”。因此接下来也是围绕“对文明旅游方面的宣传和提醒”这个话题展开论述。对比选项，</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项“需要加大宣传教育和引导”与尾句话题一致。因此，选择</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选项。</w:t>
      </w:r>
    </w:p>
    <w:p w14:paraId="43CB449F"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68145E3A"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项与尾句话题不一致，且如果说有“误解”，上文也已提到，根据行文的逻辑，接下来不会重复叙述。</w:t>
      </w:r>
    </w:p>
    <w:p w14:paraId="706FC86F" w14:textId="77777777" w:rsidR="0051495E"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项和</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项与尾句话题不一致。</w:t>
      </w:r>
    </w:p>
    <w:p w14:paraId="72F94F7F" w14:textId="66369AD0" w:rsidR="0051495E" w:rsidRPr="00D64321" w:rsidRDefault="0051495E" w:rsidP="00E221FA">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20. </w:t>
      </w:r>
    </w:p>
    <w:p w14:paraId="616BB15F"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D</w:t>
      </w:r>
    </w:p>
    <w:p w14:paraId="7B807BA0"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0B139B78"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第一步，快速浏览文段，重点分析尾句，判别文段话题落脚点。文段首句提到互联网金融对传统行业、人们生活的影响。最后一句</w:t>
      </w:r>
      <w:proofErr w:type="gramStart"/>
      <w:r w:rsidRPr="00D64321">
        <w:rPr>
          <w:rFonts w:ascii="宋体" w:eastAsia="宋体" w:hAnsi="宋体" w:hint="eastAsia"/>
          <w:color w:val="000000" w:themeColor="text1"/>
          <w:szCs w:val="21"/>
        </w:rPr>
        <w:t>以众筹为例</w:t>
      </w:r>
      <w:proofErr w:type="gramEnd"/>
      <w:r w:rsidRPr="00D64321">
        <w:rPr>
          <w:rFonts w:ascii="宋体" w:eastAsia="宋体" w:hAnsi="宋体" w:hint="eastAsia"/>
          <w:color w:val="000000" w:themeColor="text1"/>
          <w:szCs w:val="21"/>
        </w:rPr>
        <w:t>，说明</w:t>
      </w:r>
      <w:proofErr w:type="gramStart"/>
      <w:r w:rsidRPr="00D64321">
        <w:rPr>
          <w:rFonts w:ascii="宋体" w:eastAsia="宋体" w:hAnsi="宋体" w:hint="eastAsia"/>
          <w:color w:val="000000" w:themeColor="text1"/>
          <w:szCs w:val="21"/>
        </w:rPr>
        <w:t>众筹让</w:t>
      </w:r>
      <w:proofErr w:type="gramEnd"/>
      <w:r w:rsidRPr="00D64321">
        <w:rPr>
          <w:rFonts w:ascii="宋体" w:eastAsia="宋体" w:hAnsi="宋体" w:hint="eastAsia"/>
          <w:color w:val="000000" w:themeColor="text1"/>
          <w:szCs w:val="21"/>
        </w:rPr>
        <w:t>投资者有了获得超额回报的渠道，及低成本实现梦想的可能。尾句的话题是“众筹可以帮助参与者获取超额回报，也可以使年轻人实现梦想”，根据话题一致和行文逻辑，下文应该围绕“众筹如何帮助参与者”展开。</w:t>
      </w:r>
    </w:p>
    <w:p w14:paraId="0A400544"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第二步，对比选项，</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项“众筹如何帮助投资者实现收益”符合上述语境。因此，选择</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选项。</w:t>
      </w:r>
    </w:p>
    <w:p w14:paraId="5516BDCB"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647C0882"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项话题是“互联网金融行业”，</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项话题是“互联网”，二者均与尾句“众筹”话题不一致。</w:t>
      </w:r>
    </w:p>
    <w:p w14:paraId="055F556C" w14:textId="77777777" w:rsidR="0051495E"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项虽然提到了“众筹”，但文段尾句提到的只是</w:t>
      </w:r>
      <w:proofErr w:type="gramStart"/>
      <w:r w:rsidRPr="00D64321">
        <w:rPr>
          <w:rFonts w:ascii="宋体" w:eastAsia="宋体" w:hAnsi="宋体" w:hint="eastAsia"/>
          <w:color w:val="000000" w:themeColor="text1"/>
          <w:szCs w:val="21"/>
        </w:rPr>
        <w:t>众筹帮助</w:t>
      </w:r>
      <w:proofErr w:type="gramEnd"/>
      <w:r w:rsidRPr="00D64321">
        <w:rPr>
          <w:rFonts w:ascii="宋体" w:eastAsia="宋体" w:hAnsi="宋体" w:hint="eastAsia"/>
          <w:color w:val="000000" w:themeColor="text1"/>
          <w:szCs w:val="21"/>
        </w:rPr>
        <w:t>投资者获得收益的事，并没有涉及其他模式，话题不一致。</w:t>
      </w:r>
    </w:p>
    <w:p w14:paraId="1AEAC11C" w14:textId="66A1BF59" w:rsidR="0051495E" w:rsidRPr="00D64321" w:rsidRDefault="0051495E" w:rsidP="00E221FA">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21. </w:t>
      </w:r>
    </w:p>
    <w:p w14:paraId="3AFF024E"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C</w:t>
      </w:r>
    </w:p>
    <w:p w14:paraId="64084E8D"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2DBA6212"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第一步，分析文段。文</w:t>
      </w:r>
      <w:proofErr w:type="gramStart"/>
      <w:r w:rsidRPr="00D64321">
        <w:rPr>
          <w:rFonts w:ascii="宋体" w:eastAsia="宋体" w:hAnsi="宋体" w:hint="eastAsia"/>
          <w:color w:val="000000" w:themeColor="text1"/>
          <w:szCs w:val="21"/>
        </w:rPr>
        <w:t>段首先</w:t>
      </w:r>
      <w:proofErr w:type="gramEnd"/>
      <w:r w:rsidRPr="00D64321">
        <w:rPr>
          <w:rFonts w:ascii="宋体" w:eastAsia="宋体" w:hAnsi="宋体" w:hint="eastAsia"/>
          <w:color w:val="000000" w:themeColor="text1"/>
          <w:szCs w:val="21"/>
        </w:rPr>
        <w:t>指出从文物价值保存方面看，古籍文献不适合向读者开放；接着从史料价值方面看，古籍文献应该向社会开放。</w:t>
      </w:r>
    </w:p>
    <w:p w14:paraId="62512720"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第二步，通过分析文段可知，文段主要讨论的是“古籍文献是否开放”的问题。</w:t>
      </w:r>
    </w:p>
    <w:p w14:paraId="5E56E79E"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第三步，对比选项，</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项“是否开放是一个难题”与文段重点意思相符。因此，选择</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选项。</w:t>
      </w:r>
    </w:p>
    <w:p w14:paraId="47006EF1"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76ACE585"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项，文段后半部分有提到古籍文献开放有利于学术研究，并没有提到“需要民众参与研究”。</w:t>
      </w:r>
    </w:p>
    <w:p w14:paraId="61EE1494"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项，文</w:t>
      </w:r>
      <w:proofErr w:type="gramStart"/>
      <w:r w:rsidRPr="00D64321">
        <w:rPr>
          <w:rFonts w:ascii="宋体" w:eastAsia="宋体" w:hAnsi="宋体" w:hint="eastAsia"/>
          <w:color w:val="000000" w:themeColor="text1"/>
          <w:szCs w:val="21"/>
        </w:rPr>
        <w:t>段涉及</w:t>
      </w:r>
      <w:proofErr w:type="gramEnd"/>
      <w:r w:rsidRPr="00D64321">
        <w:rPr>
          <w:rFonts w:ascii="宋体" w:eastAsia="宋体" w:hAnsi="宋体" w:hint="eastAsia"/>
          <w:color w:val="000000" w:themeColor="text1"/>
          <w:szCs w:val="21"/>
        </w:rPr>
        <w:t>保存的问题，属于解释说明部分，不是重点。</w:t>
      </w:r>
    </w:p>
    <w:p w14:paraId="059855F3" w14:textId="77777777" w:rsidR="0051495E"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项，文段后半部分提到古籍文献开放，其价值才能得到充分体现，是解释说明部分，不是重点。</w:t>
      </w:r>
    </w:p>
    <w:p w14:paraId="21C480F8" w14:textId="38747463" w:rsidR="0051495E" w:rsidRPr="00D64321" w:rsidRDefault="0051495E" w:rsidP="00E221FA">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22. </w:t>
      </w:r>
    </w:p>
    <w:p w14:paraId="0A946943"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B</w:t>
      </w:r>
    </w:p>
    <w:p w14:paraId="7A96E788"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0A3D5574"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lastRenderedPageBreak/>
        <w:t>第一步，观察选项特征，确定首句。⑤句“一个人如果远离社交……”是反面论证，不适合做首句，排除</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w:t>
      </w:r>
    </w:p>
    <w:p w14:paraId="6E03FF28"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从内容关联性上判断语句顺序。①句与⑥句都提到“道”，话题一致，应该连在一起。⑥句引出“求道”，①句说的是“如何求道”，根据行文逻辑，应该是先阐述“求的是道”，再阐述“如何求道”，因此⑥句应在①句的前面，排除</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w:t>
      </w:r>
    </w:p>
    <w:p w14:paraId="2A608E54" w14:textId="77777777" w:rsidR="0051495E"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第三步，观察选项，</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项和</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②⑥①皆捆绑，可验证剩余三句与②⑥①的顺序。③句提到“接触到社会的方方面面”，④句提到“社交型学习”，⑤句提到“社交”，都与“社会学习”有关，③④⑤都是属于“如何求道的方法”，应承接在①之后，排除</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项。因此，选择</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选项。</w:t>
      </w:r>
    </w:p>
    <w:p w14:paraId="7095E21F" w14:textId="46BF6AE4" w:rsidR="0051495E" w:rsidRPr="00D64321" w:rsidRDefault="0051495E" w:rsidP="00E221FA">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23. </w:t>
      </w:r>
    </w:p>
    <w:p w14:paraId="4110A8D6"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B</w:t>
      </w:r>
    </w:p>
    <w:p w14:paraId="3729F109"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5F10B132"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第一步，从选项入手，辨析首句。①句“只有……才能……”、②句“我们应该……”是解决问题的对策，而题干中⑤</w:t>
      </w:r>
      <w:proofErr w:type="gramStart"/>
      <w:r w:rsidRPr="00D64321">
        <w:rPr>
          <w:rFonts w:ascii="宋体" w:eastAsia="宋体" w:hAnsi="宋体" w:hint="eastAsia"/>
          <w:color w:val="000000" w:themeColor="text1"/>
          <w:szCs w:val="21"/>
        </w:rPr>
        <w:t>句明确</w:t>
      </w:r>
      <w:proofErr w:type="gramEnd"/>
      <w:r w:rsidRPr="00D64321">
        <w:rPr>
          <w:rFonts w:ascii="宋体" w:eastAsia="宋体" w:hAnsi="宋体" w:hint="eastAsia"/>
          <w:color w:val="000000" w:themeColor="text1"/>
          <w:szCs w:val="21"/>
        </w:rPr>
        <w:t>提到地方戏存在的问题，根据先有问题后有对策的行文逻辑，①、②句放在首句不合适，故排除</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项和</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w:t>
      </w:r>
    </w:p>
    <w:p w14:paraId="1E6ABD95" w14:textId="77777777" w:rsidR="0051495E"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第二步，辨析③句与⑤句，看</w:t>
      </w:r>
      <w:proofErr w:type="gramStart"/>
      <w:r w:rsidRPr="00D64321">
        <w:rPr>
          <w:rFonts w:ascii="宋体" w:eastAsia="宋体" w:hAnsi="宋体" w:hint="eastAsia"/>
          <w:color w:val="000000" w:themeColor="text1"/>
          <w:szCs w:val="21"/>
        </w:rPr>
        <w:t>哪句更适合</w:t>
      </w:r>
      <w:proofErr w:type="gramEnd"/>
      <w:r w:rsidRPr="00D64321">
        <w:rPr>
          <w:rFonts w:ascii="宋体" w:eastAsia="宋体" w:hAnsi="宋体" w:hint="eastAsia"/>
          <w:color w:val="000000" w:themeColor="text1"/>
          <w:szCs w:val="21"/>
        </w:rPr>
        <w:t>做首句。⑤</w:t>
      </w:r>
      <w:proofErr w:type="gramStart"/>
      <w:r w:rsidRPr="00D64321">
        <w:rPr>
          <w:rFonts w:ascii="宋体" w:eastAsia="宋体" w:hAnsi="宋体" w:hint="eastAsia"/>
          <w:color w:val="000000" w:themeColor="text1"/>
          <w:szCs w:val="21"/>
        </w:rPr>
        <w:t>句指出</w:t>
      </w:r>
      <w:proofErr w:type="gramEnd"/>
      <w:r w:rsidRPr="00D64321">
        <w:rPr>
          <w:rFonts w:ascii="宋体" w:eastAsia="宋体" w:hAnsi="宋体" w:hint="eastAsia"/>
          <w:color w:val="000000" w:themeColor="text1"/>
          <w:szCs w:val="21"/>
        </w:rPr>
        <w:t>地方戏走向衰亡，方言的问题不可忽视，③句提到地方戏走向全国要重视语音改革。可见③句是针对⑤句给出的相应对策，⑤句应在③句之前，故排除</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项。因此，选择</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选项。</w:t>
      </w:r>
    </w:p>
    <w:p w14:paraId="34340E09" w14:textId="216BFC6B" w:rsidR="0051495E" w:rsidRPr="00D64321" w:rsidRDefault="0051495E" w:rsidP="00E221FA">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24.</w:t>
      </w:r>
      <w:r w:rsidR="00E221FA" w:rsidRPr="00D64321">
        <w:rPr>
          <w:rFonts w:ascii="宋体" w:eastAsia="宋体" w:hAnsi="宋体"/>
          <w:color w:val="000000" w:themeColor="text1"/>
          <w:szCs w:val="21"/>
        </w:rPr>
        <w:t xml:space="preserve"> </w:t>
      </w:r>
    </w:p>
    <w:p w14:paraId="4C0B4297"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C</w:t>
      </w:r>
    </w:p>
    <w:p w14:paraId="67067418"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7DA0A35E"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第一步，观察选项特征，确定首句。⑤</w:t>
      </w:r>
      <w:proofErr w:type="gramStart"/>
      <w:r w:rsidRPr="00D64321">
        <w:rPr>
          <w:rFonts w:ascii="宋体" w:eastAsia="宋体" w:hAnsi="宋体" w:hint="eastAsia"/>
          <w:color w:val="000000" w:themeColor="text1"/>
          <w:szCs w:val="21"/>
        </w:rPr>
        <w:t>句同时</w:t>
      </w:r>
      <w:proofErr w:type="gramEnd"/>
      <w:r w:rsidRPr="00D64321">
        <w:rPr>
          <w:rFonts w:ascii="宋体" w:eastAsia="宋体" w:hAnsi="宋体" w:hint="eastAsia"/>
          <w:color w:val="000000" w:themeColor="text1"/>
          <w:szCs w:val="21"/>
        </w:rPr>
        <w:t>提到“西洋火炮”与“筑城术”，①句讲“西法筑城”，④句讲“火炮”，都是对⑤</w:t>
      </w:r>
      <w:proofErr w:type="gramStart"/>
      <w:r w:rsidRPr="00D64321">
        <w:rPr>
          <w:rFonts w:ascii="宋体" w:eastAsia="宋体" w:hAnsi="宋体" w:hint="eastAsia"/>
          <w:color w:val="000000" w:themeColor="text1"/>
          <w:szCs w:val="21"/>
        </w:rPr>
        <w:t>句展开</w:t>
      </w:r>
      <w:proofErr w:type="gramEnd"/>
      <w:r w:rsidRPr="00D64321">
        <w:rPr>
          <w:rFonts w:ascii="宋体" w:eastAsia="宋体" w:hAnsi="宋体" w:hint="eastAsia"/>
          <w:color w:val="000000" w:themeColor="text1"/>
          <w:szCs w:val="21"/>
        </w:rPr>
        <w:t>的具体说明，可见⑤句是个统领句，应该在①、④句之前，由此排除</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项和</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项，锁定答案为</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w:t>
      </w:r>
    </w:p>
    <w:p w14:paraId="16A84782" w14:textId="77777777" w:rsidR="0051495E"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第二步，再辨析⑤、③句的先后顺序，进一步验证。⑤句提到“西洋火炮与筑城术……效果却大相径庭”，③</w:t>
      </w:r>
      <w:proofErr w:type="gramStart"/>
      <w:r w:rsidRPr="00D64321">
        <w:rPr>
          <w:rFonts w:ascii="宋体" w:eastAsia="宋体" w:hAnsi="宋体" w:hint="eastAsia"/>
          <w:color w:val="000000" w:themeColor="text1"/>
          <w:szCs w:val="21"/>
        </w:rPr>
        <w:t>句通过</w:t>
      </w:r>
      <w:proofErr w:type="gramEnd"/>
      <w:r w:rsidRPr="00D64321">
        <w:rPr>
          <w:rFonts w:ascii="宋体" w:eastAsia="宋体" w:hAnsi="宋体" w:hint="eastAsia"/>
          <w:color w:val="000000" w:themeColor="text1"/>
          <w:szCs w:val="21"/>
        </w:rPr>
        <w:t>比较，阐述西洋火炮和筑城术的不同，是对⑤句的具体说明，因此⑤句应在③句之前。因此，选择</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选项。</w:t>
      </w:r>
    </w:p>
    <w:p w14:paraId="37FC2256" w14:textId="1EF754BC" w:rsidR="0051495E" w:rsidRPr="00D64321" w:rsidRDefault="0051495E" w:rsidP="00E221FA">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25. </w:t>
      </w:r>
    </w:p>
    <w:p w14:paraId="5EBE20BF"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D</w:t>
      </w:r>
    </w:p>
    <w:p w14:paraId="3EFB219E"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43458942"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第一步，观察选项，确定首句。②句解释史学在真理探索中的作用。③句中“史学是一门学科”，属于下定义的句式，引出“史学”这个话题。相比之下，③句应该作为首句。故排除</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项和</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w:t>
      </w:r>
    </w:p>
    <w:p w14:paraId="5DAF812A" w14:textId="77777777" w:rsidR="0051495E"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第二步，比较</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项和</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项，③句末尾谈到史学有“实证”的特点。①句也是围绕“实证”这个话题展开论述，语义表达连贯。而④句的内容和③句并无明显关联。故排除</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项。因此，选择</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选项。</w:t>
      </w:r>
    </w:p>
    <w:p w14:paraId="030DB036" w14:textId="42610486" w:rsidR="0051495E" w:rsidRPr="00D64321" w:rsidRDefault="0051495E" w:rsidP="00E221FA">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26. </w:t>
      </w:r>
    </w:p>
    <w:p w14:paraId="3F2DCC8D"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B</w:t>
      </w:r>
    </w:p>
    <w:p w14:paraId="5B0D1B42"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20DBA23F"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第一步，分析文段。文</w:t>
      </w:r>
      <w:proofErr w:type="gramStart"/>
      <w:r w:rsidRPr="00D64321">
        <w:rPr>
          <w:rFonts w:ascii="宋体" w:eastAsia="宋体" w:hAnsi="宋体" w:hint="eastAsia"/>
          <w:color w:val="000000" w:themeColor="text1"/>
          <w:szCs w:val="21"/>
        </w:rPr>
        <w:t>段首先</w:t>
      </w:r>
      <w:proofErr w:type="gramEnd"/>
      <w:r w:rsidRPr="00D64321">
        <w:rPr>
          <w:rFonts w:ascii="宋体" w:eastAsia="宋体" w:hAnsi="宋体" w:hint="eastAsia"/>
          <w:color w:val="000000" w:themeColor="text1"/>
          <w:szCs w:val="21"/>
        </w:rPr>
        <w:t>通过数字革命的成果，引出</w:t>
      </w:r>
      <w:proofErr w:type="gramStart"/>
      <w:r w:rsidRPr="00D64321">
        <w:rPr>
          <w:rFonts w:ascii="宋体" w:eastAsia="宋体" w:hAnsi="宋体" w:hint="eastAsia"/>
          <w:color w:val="000000" w:themeColor="text1"/>
          <w:szCs w:val="21"/>
        </w:rPr>
        <w:t>多利益方</w:t>
      </w:r>
      <w:proofErr w:type="gramEnd"/>
      <w:r w:rsidRPr="00D64321">
        <w:rPr>
          <w:rFonts w:ascii="宋体" w:eastAsia="宋体" w:hAnsi="宋体" w:hint="eastAsia"/>
          <w:color w:val="000000" w:themeColor="text1"/>
          <w:szCs w:val="21"/>
        </w:rPr>
        <w:t>共同管理体系这个概念；然后提出互联网本身就属于这种重要管理体系；接着阐述互联网管理体系的构成；最后通过转折关联词“然而”强调没有一个单独机构能够控制整个互联网。</w:t>
      </w:r>
    </w:p>
    <w:p w14:paraId="24EC1A9D"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lastRenderedPageBreak/>
        <w:t>第二步，文段重点句在转折关联词“然而”之后，强调的是互联网的管理特征，即没有一个单独的机构能够控制整个互联网。</w:t>
      </w:r>
    </w:p>
    <w:p w14:paraId="10C5B6B4"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第三步，对比选项，</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项是对文段重点的同义替换。因此，选择</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选项。</w:t>
      </w:r>
    </w:p>
    <w:p w14:paraId="0BFEDDAD"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4B8AF7DC"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项只谈到互联网和政府的关系，表述片面，因为文段中互联网的管理主体包含“个人、社会组织、公司和地方政府”多个主体。</w:t>
      </w:r>
    </w:p>
    <w:p w14:paraId="2D538DBD"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项中“经营模型”并非文段谈论的话题。</w:t>
      </w:r>
    </w:p>
    <w:p w14:paraId="797144D4" w14:textId="77777777" w:rsidR="0051495E"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项对应文段第一句话，并非文段重点内容。</w:t>
      </w:r>
    </w:p>
    <w:p w14:paraId="53C85D24" w14:textId="3FEB5678" w:rsidR="0051495E" w:rsidRPr="00D64321" w:rsidRDefault="0051495E" w:rsidP="00E221FA">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27.</w:t>
      </w:r>
      <w:r w:rsidR="00E221FA" w:rsidRPr="00D64321">
        <w:rPr>
          <w:rFonts w:ascii="宋体" w:eastAsia="宋体" w:hAnsi="宋体"/>
          <w:color w:val="000000" w:themeColor="text1"/>
          <w:szCs w:val="21"/>
        </w:rPr>
        <w:t xml:space="preserve"> </w:t>
      </w:r>
    </w:p>
    <w:p w14:paraId="48AA043F"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C</w:t>
      </w:r>
    </w:p>
    <w:p w14:paraId="3D71BA61"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4F07FEBE"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分析横线处的上文语境。横线处在尾句之中，该句以“换句话说”开头，表明尾句是对前文概括总结。第一句讲述“崧泽遗址”的发现证明上海是个历史悠久的城市。中间两句讲述“崧泽遗址”不但是上海的发源地，还能见证中国文明的起源。通过“崧泽遗址”将上海与中国文明联系在一起。最后一句总结上文，前半句谈到远古上海是中华文明的起源地之一，后半句的话题理应保持一致，也要论述远古上海和中国文明的关系。</w:t>
      </w:r>
    </w:p>
    <w:p w14:paraId="00C4A142"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第二步，对比选项，</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项“远古上海也为中国早期文明做出过突出贡献”与尾句前半句话题一致，符合上述语境。因此，选择</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选项。</w:t>
      </w:r>
    </w:p>
    <w:p w14:paraId="126B197A"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31BD0F26"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项并没有谈到“文明”这个概念，且“上海发展史”在文中并未涉及。</w:t>
      </w:r>
    </w:p>
    <w:p w14:paraId="3CFB0221"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项中“断层”属于无中生有。</w:t>
      </w:r>
    </w:p>
    <w:p w14:paraId="048D7B9B" w14:textId="77777777" w:rsidR="0051495E"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项的主语是“崧泽遗址”，和前文“远古上海”话题不对应，语义不通。</w:t>
      </w:r>
    </w:p>
    <w:p w14:paraId="152AE631" w14:textId="16F11886" w:rsidR="0051495E" w:rsidRPr="00D64321" w:rsidRDefault="0051495E" w:rsidP="00E221FA">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28. </w:t>
      </w:r>
    </w:p>
    <w:p w14:paraId="29CDA9C3"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A</w:t>
      </w:r>
    </w:p>
    <w:p w14:paraId="51F66E03"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75E75090"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第一步，分析横线处的上文语境。横线处在尾句之中，且句首出现“因此”，表明空白处所填内容要对上文做出总结。首句引出话题，讲述科学家通过研究发现“</w:t>
      </w:r>
      <w:r w:rsidRPr="00D64321">
        <w:rPr>
          <w:rFonts w:ascii="宋体" w:eastAsia="宋体" w:hAnsi="宋体"/>
          <w:color w:val="000000" w:themeColor="text1"/>
          <w:szCs w:val="21"/>
        </w:rPr>
        <w:t>67P/</w:t>
      </w:r>
      <w:r w:rsidRPr="00D64321">
        <w:rPr>
          <w:rFonts w:ascii="宋体" w:eastAsia="宋体" w:hAnsi="宋体" w:hint="eastAsia"/>
          <w:color w:val="000000" w:themeColor="text1"/>
          <w:szCs w:val="21"/>
        </w:rPr>
        <w:t>楚留莫夫－格拉希门克彗星”可能有冰块和元素；接下来论述彗星存在构成早期生命的条件及其形成的时间早于地球；这说明地球生命的形成可能与该彗星有某种联系。</w:t>
      </w:r>
    </w:p>
    <w:p w14:paraId="460A9E98"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第二步，对比选项，</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项“启发人们猜测地球生命是否来自彗星”能够体现“生命”与“彗星”的联系，符合上述语境。因此，选择</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选项。</w:t>
      </w:r>
    </w:p>
    <w:p w14:paraId="207317D8"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7A667F26"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项中“探索地球上生命的起源”表述不够准确，文段并没有直接谈到“生命起源”和“彗星”的联系。</w:t>
      </w:r>
    </w:p>
    <w:p w14:paraId="4928D229"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项中“太阳系的形成原因”在文段中并无体现。</w:t>
      </w:r>
    </w:p>
    <w:p w14:paraId="3E134463" w14:textId="77777777" w:rsidR="0051495E"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D</w:t>
      </w:r>
      <w:proofErr w:type="gramStart"/>
      <w:r w:rsidRPr="00D64321">
        <w:rPr>
          <w:rFonts w:ascii="宋体" w:eastAsia="宋体" w:hAnsi="宋体" w:hint="eastAsia"/>
          <w:color w:val="000000" w:themeColor="text1"/>
          <w:szCs w:val="21"/>
        </w:rPr>
        <w:t>项没有</w:t>
      </w:r>
      <w:proofErr w:type="gramEnd"/>
      <w:r w:rsidRPr="00D64321">
        <w:rPr>
          <w:rFonts w:ascii="宋体" w:eastAsia="宋体" w:hAnsi="宋体" w:hint="eastAsia"/>
          <w:color w:val="000000" w:themeColor="text1"/>
          <w:szCs w:val="21"/>
        </w:rPr>
        <w:t>谈到“生命起源”这个关键信息。</w:t>
      </w:r>
    </w:p>
    <w:p w14:paraId="1DC659A6" w14:textId="3FA42375" w:rsidR="0051495E" w:rsidRPr="00D64321" w:rsidRDefault="0051495E" w:rsidP="00E221FA">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29.</w:t>
      </w:r>
      <w:r w:rsidR="00E221FA" w:rsidRPr="00D64321">
        <w:rPr>
          <w:rFonts w:ascii="宋体" w:eastAsia="宋体" w:hAnsi="宋体"/>
          <w:color w:val="000000" w:themeColor="text1"/>
          <w:szCs w:val="21"/>
        </w:rPr>
        <w:t xml:space="preserve"> </w:t>
      </w:r>
    </w:p>
    <w:p w14:paraId="5D69FB49"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D</w:t>
      </w:r>
    </w:p>
    <w:p w14:paraId="45DA1262"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5A0024E6"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第一步，分析文段。第一句由转折词“但”，强调出商业无人机由于产业水平和体制机制的束缚，导致其在某些专业领域未能充分运用。之后通过“比如”引导举例论证，详细阐述无人机在农业中遇到的瓶颈。</w:t>
      </w:r>
    </w:p>
    <w:p w14:paraId="52946997"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lastRenderedPageBreak/>
        <w:t>第二步，通过分析文段可知，文段结构是“总</w:t>
      </w:r>
      <w:r w:rsidRPr="00D64321">
        <w:rPr>
          <w:rFonts w:ascii="宋体" w:eastAsia="宋体" w:hAnsi="宋体"/>
          <w:color w:val="000000" w:themeColor="text1"/>
          <w:szCs w:val="21"/>
        </w:rPr>
        <w:t>-</w:t>
      </w:r>
      <w:r w:rsidRPr="00D64321">
        <w:rPr>
          <w:rFonts w:ascii="宋体" w:eastAsia="宋体" w:hAnsi="宋体" w:hint="eastAsia"/>
          <w:color w:val="000000" w:themeColor="text1"/>
          <w:szCs w:val="21"/>
        </w:rPr>
        <w:t>分”，首句是文段的重点句。重点在转折之后，强调由于产业水平和体制机制的束缚使得无人机专业级市场需求未能快速增长。</w:t>
      </w:r>
    </w:p>
    <w:p w14:paraId="22A39E20"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第三步，对比选项，</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项是对文段重点的同义替换。因此，选择</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选项。</w:t>
      </w:r>
    </w:p>
    <w:p w14:paraId="79F5E40C"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693AA9ED"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项对应文段最后一句，属于非重点内容，且提高企业开拓能力与文中“仅靠企业自身力量并不容易”意思不符。</w:t>
      </w:r>
    </w:p>
    <w:p w14:paraId="0A95D5D2"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项中“经济水平”表述片面。</w:t>
      </w:r>
    </w:p>
    <w:p w14:paraId="3138A245" w14:textId="77777777" w:rsidR="0051495E"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项围绕“农业”来论述，属于文段举例论证的内容，并非文段重点。</w:t>
      </w:r>
    </w:p>
    <w:p w14:paraId="3ACF73B7" w14:textId="38111AEF" w:rsidR="0051495E" w:rsidRPr="00D64321" w:rsidRDefault="0051495E" w:rsidP="00E221FA">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30. </w:t>
      </w:r>
    </w:p>
    <w:p w14:paraId="4397126A"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A</w:t>
      </w:r>
    </w:p>
    <w:p w14:paraId="15AA4BAB"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4125ACD2"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第一步，分析文段。</w:t>
      </w:r>
      <w:proofErr w:type="gramStart"/>
      <w:r w:rsidRPr="00D64321">
        <w:rPr>
          <w:rFonts w:ascii="宋体" w:eastAsia="宋体" w:hAnsi="宋体" w:hint="eastAsia"/>
          <w:color w:val="000000" w:themeColor="text1"/>
          <w:szCs w:val="21"/>
        </w:rPr>
        <w:t>文段前两句</w:t>
      </w:r>
      <w:proofErr w:type="gramEnd"/>
      <w:r w:rsidRPr="00D64321">
        <w:rPr>
          <w:rFonts w:ascii="宋体" w:eastAsia="宋体" w:hAnsi="宋体" w:hint="eastAsia"/>
          <w:color w:val="000000" w:themeColor="text1"/>
          <w:szCs w:val="21"/>
        </w:rPr>
        <w:t>话以“设计师”为主体，论述设计师给商品赋予了塑料外壳并隐藏其缺点。后两句讲述商品由于塑料外壳而成为个性鲜明且富有时尚气息的艺术品。</w:t>
      </w:r>
    </w:p>
    <w:p w14:paraId="5D63DBFD"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第二步，通过分析文段可知，各句之间是顺承关系。因此文段重点需要全面概括，即设计师给商品赋予了塑料外壳，并使其成为个性鲜明、富有时尚气息的艺术品；文段的主体词为“设计师”。</w:t>
      </w:r>
    </w:p>
    <w:p w14:paraId="5AFB61BC"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第三步，对比选项，</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项的主体词为“设计师”，与文</w:t>
      </w:r>
      <w:proofErr w:type="gramStart"/>
      <w:r w:rsidRPr="00D64321">
        <w:rPr>
          <w:rFonts w:ascii="宋体" w:eastAsia="宋体" w:hAnsi="宋体" w:hint="eastAsia"/>
          <w:color w:val="000000" w:themeColor="text1"/>
          <w:szCs w:val="21"/>
        </w:rPr>
        <w:t>段主体</w:t>
      </w:r>
      <w:proofErr w:type="gramEnd"/>
      <w:r w:rsidRPr="00D64321">
        <w:rPr>
          <w:rFonts w:ascii="宋体" w:eastAsia="宋体" w:hAnsi="宋体" w:hint="eastAsia"/>
          <w:color w:val="000000" w:themeColor="text1"/>
          <w:szCs w:val="21"/>
        </w:rPr>
        <w:t>一致。因此，选择</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选项。</w:t>
      </w:r>
    </w:p>
    <w:p w14:paraId="78E1478E" w14:textId="77777777" w:rsidR="0051495E" w:rsidRPr="00D64321"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10467105" w14:textId="77777777" w:rsidR="0051495E" w:rsidRDefault="0051495E" w:rsidP="0051495E">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B</w:t>
      </w:r>
      <w:proofErr w:type="gramStart"/>
      <w:r w:rsidRPr="00D64321">
        <w:rPr>
          <w:rFonts w:ascii="宋体" w:eastAsia="宋体" w:hAnsi="宋体" w:hint="eastAsia"/>
          <w:color w:val="000000" w:themeColor="text1"/>
          <w:szCs w:val="21"/>
        </w:rPr>
        <w:t>项主体</w:t>
      </w:r>
      <w:proofErr w:type="gramEnd"/>
      <w:r w:rsidRPr="00D64321">
        <w:rPr>
          <w:rFonts w:ascii="宋体" w:eastAsia="宋体" w:hAnsi="宋体" w:hint="eastAsia"/>
          <w:color w:val="000000" w:themeColor="text1"/>
          <w:szCs w:val="21"/>
        </w:rPr>
        <w:t>为“时尚和工业化”，</w:t>
      </w:r>
      <w:r w:rsidRPr="00D64321">
        <w:rPr>
          <w:rFonts w:ascii="宋体" w:eastAsia="宋体" w:hAnsi="宋体"/>
          <w:color w:val="000000" w:themeColor="text1"/>
          <w:szCs w:val="21"/>
        </w:rPr>
        <w:t>C</w:t>
      </w:r>
      <w:proofErr w:type="gramStart"/>
      <w:r w:rsidRPr="00D64321">
        <w:rPr>
          <w:rFonts w:ascii="宋体" w:eastAsia="宋体" w:hAnsi="宋体" w:hint="eastAsia"/>
          <w:color w:val="000000" w:themeColor="text1"/>
          <w:szCs w:val="21"/>
        </w:rPr>
        <w:t>项主体</w:t>
      </w:r>
      <w:proofErr w:type="gramEnd"/>
      <w:r w:rsidRPr="00D64321">
        <w:rPr>
          <w:rFonts w:ascii="宋体" w:eastAsia="宋体" w:hAnsi="宋体" w:hint="eastAsia"/>
          <w:color w:val="000000" w:themeColor="text1"/>
          <w:szCs w:val="21"/>
        </w:rPr>
        <w:t>为“产品实用性与审美性”，</w:t>
      </w:r>
      <w:r w:rsidRPr="00D64321">
        <w:rPr>
          <w:rFonts w:ascii="宋体" w:eastAsia="宋体" w:hAnsi="宋体"/>
          <w:color w:val="000000" w:themeColor="text1"/>
          <w:szCs w:val="21"/>
        </w:rPr>
        <w:t>D</w:t>
      </w:r>
      <w:proofErr w:type="gramStart"/>
      <w:r w:rsidRPr="00D64321">
        <w:rPr>
          <w:rFonts w:ascii="宋体" w:eastAsia="宋体" w:hAnsi="宋体" w:hint="eastAsia"/>
          <w:color w:val="000000" w:themeColor="text1"/>
          <w:szCs w:val="21"/>
        </w:rPr>
        <w:t>项主体</w:t>
      </w:r>
      <w:proofErr w:type="gramEnd"/>
      <w:r w:rsidRPr="00D64321">
        <w:rPr>
          <w:rFonts w:ascii="宋体" w:eastAsia="宋体" w:hAnsi="宋体" w:hint="eastAsia"/>
          <w:color w:val="000000" w:themeColor="text1"/>
          <w:szCs w:val="21"/>
        </w:rPr>
        <w:t>为“工业化产品”，三者皆与文</w:t>
      </w:r>
      <w:proofErr w:type="gramStart"/>
      <w:r w:rsidRPr="00D64321">
        <w:rPr>
          <w:rFonts w:ascii="宋体" w:eastAsia="宋体" w:hAnsi="宋体" w:hint="eastAsia"/>
          <w:color w:val="000000" w:themeColor="text1"/>
          <w:szCs w:val="21"/>
        </w:rPr>
        <w:t>段主体</w:t>
      </w:r>
      <w:proofErr w:type="gramEnd"/>
      <w:r w:rsidRPr="00D64321">
        <w:rPr>
          <w:rFonts w:ascii="宋体" w:eastAsia="宋体" w:hAnsi="宋体" w:hint="eastAsia"/>
          <w:color w:val="000000" w:themeColor="text1"/>
          <w:szCs w:val="21"/>
        </w:rPr>
        <w:t>“设计师”不一致。</w:t>
      </w:r>
    </w:p>
    <w:p w14:paraId="39CFFFBF" w14:textId="3F41176E" w:rsidR="00C06698" w:rsidRPr="00D64321" w:rsidRDefault="00644D4D" w:rsidP="00C06698">
      <w:pPr>
        <w:pStyle w:val="2"/>
        <w:tabs>
          <w:tab w:val="left" w:pos="4620"/>
        </w:tabs>
        <w:spacing w:before="0" w:after="0" w:line="288" w:lineRule="auto"/>
        <w:ind w:firstLineChars="200" w:firstLine="643"/>
        <w:jc w:val="left"/>
        <w:rPr>
          <w:rFonts w:ascii="宋体" w:eastAsia="宋体" w:hAnsi="宋体"/>
        </w:rPr>
      </w:pPr>
      <w:r>
        <w:rPr>
          <w:rFonts w:ascii="宋体" w:eastAsia="宋体" w:hAnsi="宋体" w:hint="eastAsia"/>
        </w:rPr>
        <w:t>1</w:t>
      </w:r>
      <w:r w:rsidR="00360792">
        <w:rPr>
          <w:rFonts w:ascii="宋体" w:eastAsia="宋体" w:hAnsi="宋体" w:hint="eastAsia"/>
        </w:rPr>
        <w:t>2</w:t>
      </w:r>
      <w:r w:rsidR="00C06698" w:rsidRPr="00D64321">
        <w:rPr>
          <w:rFonts w:ascii="宋体" w:eastAsia="宋体" w:hAnsi="宋体" w:hint="eastAsia"/>
        </w:rPr>
        <w:t>数量关系</w:t>
      </w:r>
    </w:p>
    <w:p w14:paraId="74E1579E" w14:textId="45EB3E0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noProof/>
          <w:kern w:val="0"/>
          <w:szCs w:val="20"/>
        </w:rPr>
        <w:t>1.</w:t>
      </w:r>
      <w:r w:rsidRPr="00D64321">
        <w:rPr>
          <w:rFonts w:ascii="宋体" w:eastAsia="宋体" w:hAnsi="宋体" w:cs="Helvetica" w:hint="eastAsia"/>
          <w:kern w:val="0"/>
          <w:szCs w:val="20"/>
        </w:rPr>
        <w:t xml:space="preserve"> </w:t>
      </w:r>
    </w:p>
    <w:p w14:paraId="03EB3772"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noProof/>
          <w:kern w:val="0"/>
          <w:szCs w:val="20"/>
        </w:rPr>
        <w:t>【答案】</w:t>
      </w:r>
      <w:r w:rsidRPr="00D64321">
        <w:rPr>
          <w:rFonts w:ascii="宋体" w:eastAsia="宋体" w:hAnsi="宋体" w:cs="Helvetica"/>
          <w:kern w:val="0"/>
          <w:szCs w:val="20"/>
        </w:rPr>
        <w:t>D</w:t>
      </w:r>
    </w:p>
    <w:p w14:paraId="71BACB61"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noProof/>
          <w:kern w:val="0"/>
          <w:szCs w:val="20"/>
        </w:rPr>
      </w:pPr>
      <w:r w:rsidRPr="00D64321">
        <w:rPr>
          <w:rFonts w:ascii="宋体" w:eastAsia="宋体" w:hAnsi="宋体" w:cs="Helvetica"/>
          <w:noProof/>
          <w:kern w:val="0"/>
          <w:szCs w:val="20"/>
        </w:rPr>
        <w:t>【解题思路】</w:t>
      </w:r>
    </w:p>
    <w:p w14:paraId="26194692"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第一步，标记量化关系“单循环”，“淘汰赛”</w:t>
      </w:r>
      <w:r w:rsidRPr="00D64321">
        <w:rPr>
          <w:rFonts w:ascii="宋体" w:eastAsia="宋体" w:hAnsi="宋体" w:cs="Helvetica"/>
          <w:kern w:val="0"/>
          <w:szCs w:val="20"/>
        </w:rPr>
        <w:t>“</w:t>
      </w:r>
      <w:r w:rsidRPr="00D64321">
        <w:rPr>
          <w:rFonts w:ascii="宋体" w:eastAsia="宋体" w:hAnsi="宋体" w:cs="Helvetica" w:hint="eastAsia"/>
          <w:kern w:val="0"/>
          <w:szCs w:val="20"/>
        </w:rPr>
        <w:t>比重</w:t>
      </w:r>
      <w:r w:rsidRPr="00D64321">
        <w:rPr>
          <w:rFonts w:ascii="宋体" w:eastAsia="宋体" w:hAnsi="宋体" w:cs="Helvetica"/>
          <w:kern w:val="0"/>
          <w:szCs w:val="20"/>
        </w:rPr>
        <w:t>”</w:t>
      </w:r>
      <w:r w:rsidRPr="00D64321">
        <w:rPr>
          <w:rFonts w:ascii="宋体" w:eastAsia="宋体" w:hAnsi="宋体" w:cs="Helvetica" w:hint="eastAsia"/>
          <w:kern w:val="0"/>
          <w:szCs w:val="20"/>
        </w:rPr>
        <w:t>。</w:t>
      </w:r>
      <w:r w:rsidRPr="00D64321">
        <w:rPr>
          <w:rFonts w:ascii="宋体" w:eastAsia="宋体" w:hAnsi="宋体" w:cs="Helvetica"/>
          <w:kern w:val="0"/>
          <w:szCs w:val="20"/>
        </w:rPr>
        <w:t xml:space="preserve"> </w:t>
      </w:r>
    </w:p>
    <w:p w14:paraId="32B50C1B"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第二步，第一阶段：</w:t>
      </w:r>
      <w:r w:rsidRPr="00D64321">
        <w:rPr>
          <w:rFonts w:ascii="宋体" w:eastAsia="宋体" w:hAnsi="宋体" w:cs="Helvetica"/>
          <w:kern w:val="0"/>
          <w:szCs w:val="20"/>
        </w:rPr>
        <w:t>12</w:t>
      </w:r>
      <w:r w:rsidRPr="00D64321">
        <w:rPr>
          <w:rFonts w:ascii="宋体" w:eastAsia="宋体" w:hAnsi="宋体" w:cs="Helvetica" w:hint="eastAsia"/>
          <w:kern w:val="0"/>
          <w:szCs w:val="20"/>
        </w:rPr>
        <w:t>支球队平均分成</w:t>
      </w:r>
      <w:r w:rsidRPr="00D64321">
        <w:rPr>
          <w:rFonts w:ascii="宋体" w:eastAsia="宋体" w:hAnsi="宋体" w:cs="Helvetica"/>
          <w:kern w:val="0"/>
          <w:szCs w:val="20"/>
        </w:rPr>
        <w:t>2</w:t>
      </w:r>
      <w:r w:rsidRPr="00D64321">
        <w:rPr>
          <w:rFonts w:ascii="宋体" w:eastAsia="宋体" w:hAnsi="宋体" w:cs="Helvetica" w:hint="eastAsia"/>
          <w:kern w:val="0"/>
          <w:szCs w:val="20"/>
        </w:rPr>
        <w:t>组，每组</w:t>
      </w:r>
      <w:r w:rsidRPr="00D64321">
        <w:rPr>
          <w:rFonts w:ascii="宋体" w:eastAsia="宋体" w:hAnsi="宋体" w:cs="Helvetica"/>
          <w:kern w:val="0"/>
          <w:szCs w:val="20"/>
        </w:rPr>
        <w:t>6</w:t>
      </w:r>
      <w:r w:rsidRPr="00D64321">
        <w:rPr>
          <w:rFonts w:ascii="宋体" w:eastAsia="宋体" w:hAnsi="宋体" w:cs="Helvetica" w:hint="eastAsia"/>
          <w:kern w:val="0"/>
          <w:szCs w:val="20"/>
        </w:rPr>
        <w:t>支球队进行单循环赛，所以每组需要进行</w:t>
      </w:r>
      <w:r w:rsidRPr="00D64321">
        <w:rPr>
          <w:rFonts w:ascii="宋体" w:eastAsia="宋体" w:hAnsi="宋体" w:cs="Times New Roman"/>
          <w:position w:val="-10"/>
        </w:rPr>
        <w:object w:dxaOrig="720" w:dyaOrig="340" w14:anchorId="5F360E87">
          <v:shape id="_x0000_i1405" type="#_x0000_t75" style="width:36.55pt;height:17.15pt" o:ole="">
            <v:imagedata r:id="rId998" o:title=""/>
          </v:shape>
          <o:OLEObject Type="Embed" ProgID="Equation.DSMT4" ShapeID="_x0000_i1405" DrawAspect="Content" ObjectID="_1645026042" r:id="rId999"/>
        </w:object>
      </w:r>
      <w:r w:rsidRPr="00D64321">
        <w:rPr>
          <w:rFonts w:ascii="宋体" w:eastAsia="宋体" w:hAnsi="宋体" w:cs="Helvetica" w:hint="eastAsia"/>
          <w:kern w:val="0"/>
          <w:szCs w:val="20"/>
        </w:rPr>
        <w:t>场比赛，两组共</w:t>
      </w:r>
      <w:r w:rsidRPr="00D64321">
        <w:rPr>
          <w:rFonts w:ascii="宋体" w:eastAsia="宋体" w:hAnsi="宋体" w:cs="Helvetica"/>
          <w:kern w:val="0"/>
          <w:szCs w:val="20"/>
        </w:rPr>
        <w:t>30</w:t>
      </w:r>
      <w:r w:rsidRPr="00D64321">
        <w:rPr>
          <w:rFonts w:ascii="宋体" w:eastAsia="宋体" w:hAnsi="宋体" w:cs="Helvetica" w:hint="eastAsia"/>
          <w:kern w:val="0"/>
          <w:szCs w:val="20"/>
        </w:rPr>
        <w:t>场比赛。第二阶段：共</w:t>
      </w:r>
      <w:r w:rsidRPr="00D64321">
        <w:rPr>
          <w:rFonts w:ascii="宋体" w:eastAsia="宋体" w:hAnsi="宋体" w:cs="Helvetica"/>
          <w:kern w:val="0"/>
          <w:szCs w:val="20"/>
        </w:rPr>
        <w:t>8</w:t>
      </w:r>
      <w:r w:rsidRPr="00D64321">
        <w:rPr>
          <w:rFonts w:ascii="宋体" w:eastAsia="宋体" w:hAnsi="宋体" w:cs="Helvetica" w:hint="eastAsia"/>
          <w:kern w:val="0"/>
          <w:szCs w:val="20"/>
        </w:rPr>
        <w:t>支队伍进入二阶段进行单场淘汰赛，决出冠军需要进行</w:t>
      </w:r>
      <w:r w:rsidRPr="00D64321">
        <w:rPr>
          <w:rFonts w:ascii="宋体" w:eastAsia="宋体" w:hAnsi="宋体" w:cs="Helvetica"/>
          <w:kern w:val="0"/>
          <w:szCs w:val="20"/>
        </w:rPr>
        <w:t>7</w:t>
      </w:r>
      <w:r w:rsidRPr="00D64321">
        <w:rPr>
          <w:rFonts w:ascii="宋体" w:eastAsia="宋体" w:hAnsi="宋体" w:cs="Helvetica" w:hint="eastAsia"/>
          <w:kern w:val="0"/>
          <w:szCs w:val="20"/>
        </w:rPr>
        <w:t>场比赛。所以一共需要</w:t>
      </w:r>
      <w:r w:rsidRPr="00D64321">
        <w:rPr>
          <w:rFonts w:ascii="宋体" w:eastAsia="宋体" w:hAnsi="宋体" w:cs="Helvetica"/>
          <w:kern w:val="0"/>
          <w:szCs w:val="20"/>
        </w:rPr>
        <w:t>37</w:t>
      </w:r>
      <w:r w:rsidRPr="00D64321">
        <w:rPr>
          <w:rFonts w:ascii="宋体" w:eastAsia="宋体" w:hAnsi="宋体" w:cs="Helvetica" w:hint="eastAsia"/>
          <w:kern w:val="0"/>
          <w:szCs w:val="20"/>
        </w:rPr>
        <w:t>场比赛。亚军参加的场次数应该为：第一轮和同组其他</w:t>
      </w:r>
      <w:r w:rsidRPr="00D64321">
        <w:rPr>
          <w:rFonts w:ascii="宋体" w:eastAsia="宋体" w:hAnsi="宋体" w:cs="Helvetica"/>
          <w:kern w:val="0"/>
          <w:szCs w:val="20"/>
        </w:rPr>
        <w:t>5</w:t>
      </w:r>
      <w:r w:rsidRPr="00D64321">
        <w:rPr>
          <w:rFonts w:ascii="宋体" w:eastAsia="宋体" w:hAnsi="宋体" w:cs="Helvetica" w:hint="eastAsia"/>
          <w:kern w:val="0"/>
          <w:szCs w:val="20"/>
        </w:rPr>
        <w:t>个队比赛，第二轮是淘汰赛，</w:t>
      </w:r>
      <w:r w:rsidRPr="00D64321">
        <w:rPr>
          <w:rFonts w:ascii="宋体" w:eastAsia="宋体" w:hAnsi="宋体" w:cs="Helvetica"/>
          <w:kern w:val="0"/>
          <w:szCs w:val="20"/>
        </w:rPr>
        <w:t>8</w:t>
      </w:r>
      <w:r w:rsidRPr="00D64321">
        <w:rPr>
          <w:rFonts w:ascii="宋体" w:eastAsia="宋体" w:hAnsi="宋体" w:cs="Helvetica" w:hint="eastAsia"/>
          <w:kern w:val="0"/>
          <w:szCs w:val="20"/>
        </w:rPr>
        <w:t>支队伍，第一轮淘汰</w:t>
      </w:r>
      <w:r w:rsidRPr="00D64321">
        <w:rPr>
          <w:rFonts w:ascii="宋体" w:eastAsia="宋体" w:hAnsi="宋体" w:cs="Helvetica"/>
          <w:kern w:val="0"/>
          <w:szCs w:val="20"/>
        </w:rPr>
        <w:t>4</w:t>
      </w:r>
      <w:r w:rsidRPr="00D64321">
        <w:rPr>
          <w:rFonts w:ascii="宋体" w:eastAsia="宋体" w:hAnsi="宋体" w:cs="Helvetica" w:hint="eastAsia"/>
          <w:kern w:val="0"/>
          <w:szCs w:val="20"/>
        </w:rPr>
        <w:t>支，第二轮淘汰</w:t>
      </w:r>
      <w:r w:rsidRPr="00D64321">
        <w:rPr>
          <w:rFonts w:ascii="宋体" w:eastAsia="宋体" w:hAnsi="宋体" w:cs="Helvetica"/>
          <w:kern w:val="0"/>
          <w:szCs w:val="20"/>
        </w:rPr>
        <w:t>2</w:t>
      </w:r>
      <w:r w:rsidRPr="00D64321">
        <w:rPr>
          <w:rFonts w:ascii="宋体" w:eastAsia="宋体" w:hAnsi="宋体" w:cs="Helvetica" w:hint="eastAsia"/>
          <w:kern w:val="0"/>
          <w:szCs w:val="20"/>
        </w:rPr>
        <w:t>支，第三轮淘汰</w:t>
      </w:r>
      <w:r w:rsidRPr="00D64321">
        <w:rPr>
          <w:rFonts w:ascii="宋体" w:eastAsia="宋体" w:hAnsi="宋体" w:cs="Helvetica"/>
          <w:kern w:val="0"/>
          <w:szCs w:val="20"/>
        </w:rPr>
        <w:t>1</w:t>
      </w:r>
      <w:r w:rsidRPr="00D64321">
        <w:rPr>
          <w:rFonts w:ascii="宋体" w:eastAsia="宋体" w:hAnsi="宋体" w:cs="Helvetica" w:hint="eastAsia"/>
          <w:kern w:val="0"/>
          <w:szCs w:val="20"/>
        </w:rPr>
        <w:t>支，每轮比赛亚军参加一场，共</w:t>
      </w:r>
      <w:r w:rsidRPr="00D64321">
        <w:rPr>
          <w:rFonts w:ascii="宋体" w:eastAsia="宋体" w:hAnsi="宋体" w:cs="Helvetica"/>
          <w:kern w:val="0"/>
          <w:szCs w:val="20"/>
        </w:rPr>
        <w:t>3</w:t>
      </w:r>
      <w:r w:rsidRPr="00D64321">
        <w:rPr>
          <w:rFonts w:ascii="宋体" w:eastAsia="宋体" w:hAnsi="宋体" w:cs="Helvetica" w:hint="eastAsia"/>
          <w:kern w:val="0"/>
          <w:szCs w:val="20"/>
        </w:rPr>
        <w:t>场。所以亚军总共需要参加</w:t>
      </w:r>
      <w:r w:rsidRPr="00D64321">
        <w:rPr>
          <w:rFonts w:ascii="宋体" w:eastAsia="宋体" w:hAnsi="宋体" w:cs="Helvetica"/>
          <w:kern w:val="0"/>
          <w:szCs w:val="20"/>
        </w:rPr>
        <w:t>8</w:t>
      </w:r>
      <w:r w:rsidRPr="00D64321">
        <w:rPr>
          <w:rFonts w:ascii="宋体" w:eastAsia="宋体" w:hAnsi="宋体" w:cs="Helvetica" w:hint="eastAsia"/>
          <w:kern w:val="0"/>
          <w:szCs w:val="20"/>
        </w:rPr>
        <w:t>场比赛。</w:t>
      </w:r>
    </w:p>
    <w:p w14:paraId="669E4312"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第三步，因此亚军参加的场次占总场次的比重为：</w:t>
      </w:r>
      <w:r w:rsidRPr="00D64321">
        <w:rPr>
          <w:rFonts w:ascii="宋体" w:eastAsia="宋体" w:hAnsi="宋体" w:cs="Times New Roman"/>
          <w:position w:val="-22"/>
        </w:rPr>
        <w:object w:dxaOrig="920" w:dyaOrig="560" w14:anchorId="37D83273">
          <v:shape id="_x0000_i1406" type="#_x0000_t75" style="width:46.5pt;height:29.35pt" o:ole="">
            <v:imagedata r:id="rId1000" o:title=""/>
          </v:shape>
          <o:OLEObject Type="Embed" ProgID="Equation.DSMT4" ShapeID="_x0000_i1406" DrawAspect="Content" ObjectID="_1645026043" r:id="rId1001"/>
        </w:object>
      </w:r>
      <w:r w:rsidRPr="00D64321">
        <w:rPr>
          <w:rFonts w:ascii="宋体" w:eastAsia="宋体" w:hAnsi="宋体" w:cs="Helvetica" w:hint="eastAsia"/>
          <w:kern w:val="0"/>
          <w:szCs w:val="20"/>
        </w:rPr>
        <w:t>。因此，选择</w:t>
      </w:r>
      <w:r w:rsidRPr="00D64321">
        <w:rPr>
          <w:rFonts w:ascii="宋体" w:eastAsia="宋体" w:hAnsi="宋体" w:cs="Helvetica"/>
          <w:kern w:val="0"/>
          <w:szCs w:val="20"/>
        </w:rPr>
        <w:t>D</w:t>
      </w:r>
      <w:r w:rsidRPr="00D64321">
        <w:rPr>
          <w:rFonts w:ascii="宋体" w:eastAsia="宋体" w:hAnsi="宋体" w:cs="Helvetica" w:hint="eastAsia"/>
          <w:kern w:val="0"/>
          <w:szCs w:val="20"/>
        </w:rPr>
        <w:t>选项。</w:t>
      </w:r>
    </w:p>
    <w:p w14:paraId="607FEC85"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noProof/>
          <w:kern w:val="0"/>
          <w:szCs w:val="20"/>
        </w:rPr>
        <w:t>【拓展】</w:t>
      </w:r>
      <w:r w:rsidRPr="00D64321">
        <w:rPr>
          <w:rFonts w:ascii="宋体" w:eastAsia="宋体" w:hAnsi="宋体" w:cs="Times New Roman"/>
          <w:szCs w:val="21"/>
        </w:rPr>
        <w:t>1.淘汰赛：每场比赛淘汰一人（一队）。</w:t>
      </w:r>
      <w:r w:rsidRPr="00D64321">
        <w:rPr>
          <w:rFonts w:ascii="宋体" w:eastAsia="宋体" w:hAnsi="宋体" w:cs="Times New Roman"/>
          <w:noProof/>
          <w:position w:val="-6"/>
        </w:rPr>
        <w:drawing>
          <wp:inline distT="0" distB="0" distL="0" distR="0" wp14:anchorId="13E02CD7" wp14:editId="1A24E795">
            <wp:extent cx="152400" cy="161925"/>
            <wp:effectExtent l="0" t="0" r="0" b="9525"/>
            <wp:docPr id="1615" name="图片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9"/>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D64321">
        <w:rPr>
          <w:rFonts w:ascii="宋体" w:eastAsia="宋体" w:hAnsi="宋体" w:cs="Times New Roman"/>
        </w:rPr>
        <w:t>支队伍决出冠（亚）需打</w:t>
      </w:r>
      <w:r w:rsidRPr="00D64321">
        <w:rPr>
          <w:rFonts w:ascii="宋体" w:eastAsia="宋体" w:hAnsi="宋体" w:cs="Times New Roman"/>
          <w:noProof/>
          <w:position w:val="-6"/>
        </w:rPr>
        <w:drawing>
          <wp:inline distT="0" distB="0" distL="0" distR="0" wp14:anchorId="14D510CE" wp14:editId="4CF261DD">
            <wp:extent cx="333375" cy="161925"/>
            <wp:effectExtent l="0" t="0" r="9525" b="9525"/>
            <wp:docPr id="1616" name="图片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0"/>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inline>
        </w:drawing>
      </w:r>
      <w:r w:rsidRPr="00D64321">
        <w:rPr>
          <w:rFonts w:ascii="宋体" w:eastAsia="宋体" w:hAnsi="宋体" w:cs="Times New Roman"/>
        </w:rPr>
        <w:t>场比赛，</w:t>
      </w:r>
      <w:r w:rsidRPr="00D64321">
        <w:rPr>
          <w:rFonts w:ascii="宋体" w:eastAsia="宋体" w:hAnsi="宋体" w:cs="Times New Roman"/>
          <w:noProof/>
          <w:position w:val="-6"/>
        </w:rPr>
        <w:drawing>
          <wp:inline distT="0" distB="0" distL="0" distR="0" wp14:anchorId="09A12984" wp14:editId="06C25259">
            <wp:extent cx="152400" cy="161925"/>
            <wp:effectExtent l="0" t="0" r="0" b="9525"/>
            <wp:docPr id="1617" name="图片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1"/>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D64321">
        <w:rPr>
          <w:rFonts w:ascii="宋体" w:eastAsia="宋体" w:hAnsi="宋体" w:cs="Times New Roman"/>
        </w:rPr>
        <w:t>支队伍决出冠（亚）和</w:t>
      </w:r>
      <w:proofErr w:type="gramStart"/>
      <w:r w:rsidRPr="00D64321">
        <w:rPr>
          <w:rFonts w:ascii="宋体" w:eastAsia="宋体" w:hAnsi="宋体" w:cs="Times New Roman"/>
        </w:rPr>
        <w:t>季（</w:t>
      </w:r>
      <w:proofErr w:type="gramEnd"/>
      <w:r w:rsidRPr="00D64321">
        <w:rPr>
          <w:rFonts w:ascii="宋体" w:eastAsia="宋体" w:hAnsi="宋体" w:cs="Times New Roman"/>
        </w:rPr>
        <w:t>殿）需打</w:t>
      </w:r>
      <w:r w:rsidRPr="00D64321">
        <w:rPr>
          <w:rFonts w:ascii="宋体" w:eastAsia="宋体" w:hAnsi="宋体" w:cs="Times New Roman"/>
          <w:noProof/>
          <w:position w:val="-6"/>
        </w:rPr>
        <w:drawing>
          <wp:inline distT="0" distB="0" distL="0" distR="0" wp14:anchorId="67DDC5F2" wp14:editId="41FFB5CC">
            <wp:extent cx="152400" cy="161925"/>
            <wp:effectExtent l="0" t="0" r="0" b="9525"/>
            <wp:docPr id="1618" name="图片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2"/>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D64321">
        <w:rPr>
          <w:rFonts w:ascii="宋体" w:eastAsia="宋体" w:hAnsi="宋体" w:cs="Times New Roman"/>
        </w:rPr>
        <w:t>场比赛。</w:t>
      </w:r>
    </w:p>
    <w:p w14:paraId="26A18222" w14:textId="77777777" w:rsidR="00C06698" w:rsidRDefault="00C06698" w:rsidP="00C06698">
      <w:pPr>
        <w:tabs>
          <w:tab w:val="left" w:pos="4200"/>
          <w:tab w:val="left" w:pos="4620"/>
        </w:tabs>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2.循环赛：单循环，</w:t>
      </w:r>
      <w:r w:rsidRPr="00D64321">
        <w:rPr>
          <w:rFonts w:ascii="宋体" w:eastAsia="宋体" w:hAnsi="宋体" w:cs="Times New Roman"/>
          <w:noProof/>
          <w:position w:val="-6"/>
        </w:rPr>
        <w:drawing>
          <wp:inline distT="0" distB="0" distL="0" distR="0" wp14:anchorId="09EE27A2" wp14:editId="10732122">
            <wp:extent cx="114300" cy="123825"/>
            <wp:effectExtent l="0" t="0" r="0" b="9525"/>
            <wp:docPr id="1619" name="图片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3"/>
                    <pic:cNvPicPr>
                      <a:picLocks noChangeAspect="1" noChangeArrowheads="1"/>
                    </pic:cNvPicPr>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roofErr w:type="gramStart"/>
      <w:r w:rsidRPr="00D64321">
        <w:rPr>
          <w:rFonts w:ascii="宋体" w:eastAsia="宋体" w:hAnsi="宋体" w:cs="Times New Roman"/>
          <w:szCs w:val="21"/>
        </w:rPr>
        <w:t>个</w:t>
      </w:r>
      <w:proofErr w:type="gramEnd"/>
      <w:r w:rsidRPr="00D64321">
        <w:rPr>
          <w:rFonts w:ascii="宋体" w:eastAsia="宋体" w:hAnsi="宋体" w:cs="Times New Roman"/>
          <w:szCs w:val="21"/>
        </w:rPr>
        <w:t>队伍场次有</w:t>
      </w:r>
      <w:r w:rsidRPr="00D64321">
        <w:rPr>
          <w:rFonts w:ascii="宋体" w:eastAsia="宋体" w:hAnsi="宋体" w:cs="Times New Roman"/>
          <w:noProof/>
          <w:position w:val="-10"/>
        </w:rPr>
        <w:drawing>
          <wp:inline distT="0" distB="0" distL="0" distR="0" wp14:anchorId="2BCAE06E" wp14:editId="2110B5F4">
            <wp:extent cx="190500" cy="209550"/>
            <wp:effectExtent l="0" t="0" r="0" b="0"/>
            <wp:docPr id="1620" name="图片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4"/>
                    <pic:cNvPicPr>
                      <a:picLocks noChangeAspect="1" noChangeArrowheads="1"/>
                    </pic:cNvPicPr>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190500" cy="209550"/>
                    </a:xfrm>
                    <a:prstGeom prst="rect">
                      <a:avLst/>
                    </a:prstGeom>
                    <a:noFill/>
                    <a:ln>
                      <a:noFill/>
                    </a:ln>
                  </pic:spPr>
                </pic:pic>
              </a:graphicData>
            </a:graphic>
          </wp:inline>
        </w:drawing>
      </w:r>
      <w:r w:rsidRPr="00D64321">
        <w:rPr>
          <w:rFonts w:ascii="宋体" w:eastAsia="宋体" w:hAnsi="宋体" w:cs="Times New Roman"/>
          <w:szCs w:val="21"/>
        </w:rPr>
        <w:t>；双循环（分主客场），</w:t>
      </w:r>
      <w:r w:rsidRPr="00D64321">
        <w:rPr>
          <w:rFonts w:ascii="宋体" w:eastAsia="宋体" w:hAnsi="宋体" w:cs="Times New Roman"/>
          <w:noProof/>
          <w:position w:val="-6"/>
        </w:rPr>
        <w:drawing>
          <wp:inline distT="0" distB="0" distL="0" distR="0" wp14:anchorId="19210AE3" wp14:editId="23AB779D">
            <wp:extent cx="114300" cy="123825"/>
            <wp:effectExtent l="0" t="0" r="0" b="9525"/>
            <wp:docPr id="1621" name="图片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5"/>
                    <pic:cNvPicPr>
                      <a:picLocks noChangeAspect="1" noChangeArrowheads="1"/>
                    </pic:cNvPicPr>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roofErr w:type="gramStart"/>
      <w:r w:rsidRPr="00D64321">
        <w:rPr>
          <w:rFonts w:ascii="宋体" w:eastAsia="宋体" w:hAnsi="宋体" w:cs="Times New Roman"/>
          <w:szCs w:val="21"/>
        </w:rPr>
        <w:t>个</w:t>
      </w:r>
      <w:proofErr w:type="gramEnd"/>
      <w:r w:rsidRPr="00D64321">
        <w:rPr>
          <w:rFonts w:ascii="宋体" w:eastAsia="宋体" w:hAnsi="宋体" w:cs="Times New Roman"/>
          <w:szCs w:val="21"/>
        </w:rPr>
        <w:t>队伍场次有</w:t>
      </w:r>
      <w:r w:rsidRPr="00D64321">
        <w:rPr>
          <w:rFonts w:ascii="宋体" w:eastAsia="宋体" w:hAnsi="宋体" w:cs="Times New Roman"/>
          <w:noProof/>
          <w:position w:val="-10"/>
        </w:rPr>
        <w:drawing>
          <wp:inline distT="0" distB="0" distL="0" distR="0" wp14:anchorId="04189103" wp14:editId="3D7FE4CD">
            <wp:extent cx="180975" cy="209550"/>
            <wp:effectExtent l="0" t="0" r="9525" b="0"/>
            <wp:docPr id="1622" name="图片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6"/>
                    <pic:cNvPicPr>
                      <a:picLocks noChangeAspect="1" noChangeArrowheads="1"/>
                    </pic:cNvPicPr>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D64321">
        <w:rPr>
          <w:rFonts w:ascii="宋体" w:eastAsia="宋体" w:hAnsi="宋体" w:cs="Times New Roman"/>
        </w:rPr>
        <w:t>。</w:t>
      </w:r>
    </w:p>
    <w:p w14:paraId="3A7F9AE8" w14:textId="4763421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noProof/>
          <w:kern w:val="0"/>
          <w:szCs w:val="20"/>
        </w:rPr>
        <w:t>2.</w:t>
      </w:r>
      <w:r w:rsidRPr="00D64321">
        <w:rPr>
          <w:rFonts w:ascii="宋体" w:eastAsia="宋体" w:hAnsi="宋体" w:cs="Helvetica" w:hint="eastAsia"/>
          <w:kern w:val="0"/>
          <w:szCs w:val="20"/>
        </w:rPr>
        <w:t xml:space="preserve"> </w:t>
      </w:r>
    </w:p>
    <w:p w14:paraId="4C669464"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noProof/>
          <w:kern w:val="0"/>
          <w:szCs w:val="20"/>
        </w:rPr>
        <w:t>【答案】</w:t>
      </w:r>
      <w:r w:rsidRPr="00D64321">
        <w:rPr>
          <w:rFonts w:ascii="宋体" w:eastAsia="宋体" w:hAnsi="宋体" w:cs="Helvetica"/>
          <w:kern w:val="0"/>
          <w:szCs w:val="20"/>
        </w:rPr>
        <w:t>B</w:t>
      </w:r>
    </w:p>
    <w:p w14:paraId="16579F91"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noProof/>
          <w:kern w:val="0"/>
          <w:szCs w:val="20"/>
        </w:rPr>
      </w:pPr>
      <w:r w:rsidRPr="00D64321">
        <w:rPr>
          <w:rFonts w:ascii="宋体" w:eastAsia="宋体" w:hAnsi="宋体" w:cs="Helvetica"/>
          <w:noProof/>
          <w:kern w:val="0"/>
          <w:szCs w:val="20"/>
        </w:rPr>
        <w:t>【解题思路】</w:t>
      </w:r>
    </w:p>
    <w:p w14:paraId="3A912BFB"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第一步，标记量化关系“淘汰赛”、“至少”。</w:t>
      </w:r>
    </w:p>
    <w:p w14:paraId="6E511FC3" w14:textId="77777777" w:rsidR="00C06698"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第二步，为了让冠军参加的场次尽可能的少，则每次轮空直接进入下一轮的都是冠军。</w:t>
      </w:r>
      <w:r w:rsidRPr="00D64321">
        <w:rPr>
          <w:rFonts w:ascii="宋体" w:eastAsia="宋体" w:hAnsi="宋体" w:cs="Helvetica" w:hint="eastAsia"/>
          <w:kern w:val="0"/>
          <w:szCs w:val="20"/>
        </w:rPr>
        <w:lastRenderedPageBreak/>
        <w:t>整个“淘汰赛”过程为：</w:t>
      </w:r>
      <w:r w:rsidRPr="00D64321">
        <w:rPr>
          <w:rFonts w:ascii="宋体" w:eastAsia="宋体" w:hAnsi="宋体" w:cs="Times New Roman"/>
          <w:position w:val="-6"/>
        </w:rPr>
        <w:object w:dxaOrig="3000" w:dyaOrig="260" w14:anchorId="7C1444B5">
          <v:shape id="_x0000_i1407" type="#_x0000_t75" style="width:149.55pt;height:12.2pt" o:ole="">
            <v:imagedata r:id="rId1009" o:title=""/>
          </v:shape>
          <o:OLEObject Type="Embed" ProgID="Equation.DSMT4" ShapeID="_x0000_i1407" DrawAspect="Content" ObjectID="_1645026044" r:id="rId1010"/>
        </w:object>
      </w:r>
      <w:r w:rsidRPr="00D64321">
        <w:rPr>
          <w:rFonts w:ascii="宋体" w:eastAsia="宋体" w:hAnsi="宋体" w:cs="Helvetica" w:hint="eastAsia"/>
          <w:kern w:val="0"/>
          <w:szCs w:val="20"/>
        </w:rPr>
        <w:t>，共进行</w:t>
      </w:r>
      <w:r w:rsidRPr="00D64321">
        <w:rPr>
          <w:rFonts w:ascii="宋体" w:eastAsia="宋体" w:hAnsi="宋体" w:cs="Helvetica"/>
          <w:kern w:val="0"/>
          <w:szCs w:val="20"/>
        </w:rPr>
        <w:t>8</w:t>
      </w:r>
      <w:r w:rsidRPr="00D64321">
        <w:rPr>
          <w:rFonts w:ascii="宋体" w:eastAsia="宋体" w:hAnsi="宋体" w:cs="Helvetica" w:hint="eastAsia"/>
          <w:kern w:val="0"/>
          <w:szCs w:val="20"/>
        </w:rPr>
        <w:t>轮，其中有</w:t>
      </w:r>
      <w:r w:rsidRPr="00D64321">
        <w:rPr>
          <w:rFonts w:ascii="宋体" w:eastAsia="宋体" w:hAnsi="宋体" w:cs="Helvetica"/>
          <w:kern w:val="0"/>
          <w:szCs w:val="20"/>
        </w:rPr>
        <w:t>4</w:t>
      </w:r>
      <w:r w:rsidRPr="00D64321">
        <w:rPr>
          <w:rFonts w:ascii="宋体" w:eastAsia="宋体" w:hAnsi="宋体" w:cs="Helvetica" w:hint="eastAsia"/>
          <w:kern w:val="0"/>
          <w:szCs w:val="20"/>
        </w:rPr>
        <w:t>轮是轮空的。所以冠军“至少”需要进行</w:t>
      </w:r>
      <w:r w:rsidRPr="00D64321">
        <w:rPr>
          <w:rFonts w:ascii="宋体" w:eastAsia="宋体" w:hAnsi="宋体" w:cs="Helvetica"/>
          <w:kern w:val="0"/>
          <w:szCs w:val="20"/>
        </w:rPr>
        <w:t>4</w:t>
      </w:r>
      <w:r w:rsidRPr="00D64321">
        <w:rPr>
          <w:rFonts w:ascii="宋体" w:eastAsia="宋体" w:hAnsi="宋体" w:cs="Helvetica" w:hint="eastAsia"/>
          <w:kern w:val="0"/>
          <w:szCs w:val="20"/>
        </w:rPr>
        <w:t>场比赛。因此，选择</w:t>
      </w:r>
      <w:r w:rsidRPr="00D64321">
        <w:rPr>
          <w:rFonts w:ascii="宋体" w:eastAsia="宋体" w:hAnsi="宋体" w:cs="Helvetica"/>
          <w:kern w:val="0"/>
          <w:szCs w:val="20"/>
        </w:rPr>
        <w:t>B</w:t>
      </w:r>
      <w:r w:rsidRPr="00D64321">
        <w:rPr>
          <w:rFonts w:ascii="宋体" w:eastAsia="宋体" w:hAnsi="宋体" w:cs="Helvetica" w:hint="eastAsia"/>
          <w:kern w:val="0"/>
          <w:szCs w:val="20"/>
        </w:rPr>
        <w:t>选项。</w:t>
      </w:r>
    </w:p>
    <w:p w14:paraId="72AA1413" w14:textId="66F1053F"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noProof/>
          <w:kern w:val="0"/>
          <w:szCs w:val="20"/>
        </w:rPr>
        <w:t>3.</w:t>
      </w:r>
      <w:r w:rsidRPr="00D64321">
        <w:rPr>
          <w:rFonts w:ascii="宋体" w:eastAsia="宋体" w:hAnsi="宋体" w:cs="Helvetica" w:hint="eastAsia"/>
          <w:kern w:val="0"/>
          <w:szCs w:val="20"/>
        </w:rPr>
        <w:t xml:space="preserve"> </w:t>
      </w:r>
    </w:p>
    <w:p w14:paraId="01D11192"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noProof/>
          <w:kern w:val="0"/>
          <w:szCs w:val="20"/>
        </w:rPr>
        <w:t>【答案】</w:t>
      </w:r>
      <w:r w:rsidRPr="00D64321">
        <w:rPr>
          <w:rFonts w:ascii="宋体" w:eastAsia="宋体" w:hAnsi="宋体" w:cs="Helvetica"/>
          <w:kern w:val="0"/>
          <w:szCs w:val="20"/>
        </w:rPr>
        <w:t>B</w:t>
      </w:r>
    </w:p>
    <w:p w14:paraId="4C9BBA79"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noProof/>
          <w:kern w:val="0"/>
          <w:szCs w:val="20"/>
        </w:rPr>
      </w:pPr>
      <w:r w:rsidRPr="00D64321">
        <w:rPr>
          <w:rFonts w:ascii="宋体" w:eastAsia="宋体" w:hAnsi="宋体" w:cs="Helvetica"/>
          <w:noProof/>
          <w:kern w:val="0"/>
          <w:szCs w:val="20"/>
        </w:rPr>
        <w:t>【解题思路】</w:t>
      </w:r>
    </w:p>
    <w:p w14:paraId="0D4D82CA"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第一步，标记量化关系“同时”。</w:t>
      </w:r>
    </w:p>
    <w:p w14:paraId="719F26CB" w14:textId="77777777" w:rsidR="00C06698"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第二步，“同时”出发，</w:t>
      </w:r>
      <w:r w:rsidRPr="00D64321">
        <w:rPr>
          <w:rFonts w:ascii="宋体" w:eastAsia="宋体" w:hAnsi="宋体" w:cs="Times New Roman"/>
        </w:rPr>
        <w:t>时间一定，速度与路程成正比</w:t>
      </w:r>
      <w:r w:rsidRPr="00D64321">
        <w:rPr>
          <w:rFonts w:ascii="宋体" w:eastAsia="宋体" w:hAnsi="宋体" w:cs="Helvetica" w:hint="eastAsia"/>
          <w:kern w:val="0"/>
          <w:szCs w:val="20"/>
        </w:rPr>
        <w:t>。当老王回到起点时，老李走了</w:t>
      </w:r>
      <w:r w:rsidRPr="00D64321">
        <w:rPr>
          <w:rFonts w:ascii="宋体" w:eastAsia="宋体" w:hAnsi="宋体" w:cs="Times New Roman"/>
          <w:position w:val="-22"/>
        </w:rPr>
        <w:object w:dxaOrig="220" w:dyaOrig="560" w14:anchorId="0C4846A6">
          <v:shape id="_x0000_i1408" type="#_x0000_t75" style="width:10.5pt;height:29.35pt" o:ole="">
            <v:imagedata r:id="rId73" o:title=""/>
          </v:shape>
          <o:OLEObject Type="Embed" ProgID="Equation.DSMT4" ShapeID="_x0000_i1408" DrawAspect="Content" ObjectID="_1645026045" r:id="rId1011"/>
        </w:object>
      </w:r>
      <w:r w:rsidRPr="00D64321">
        <w:rPr>
          <w:rFonts w:ascii="宋体" w:eastAsia="宋体" w:hAnsi="宋体" w:cs="Helvetica" w:hint="eastAsia"/>
          <w:kern w:val="0"/>
          <w:szCs w:val="20"/>
        </w:rPr>
        <w:t>的路程，因此老王与老李的速度比为</w:t>
      </w:r>
      <w:r w:rsidRPr="00D64321">
        <w:rPr>
          <w:rFonts w:ascii="宋体" w:eastAsia="宋体" w:hAnsi="宋体" w:cs="Helvetica"/>
          <w:kern w:val="0"/>
          <w:szCs w:val="20"/>
        </w:rPr>
        <w:t>6</w:t>
      </w:r>
      <w:r w:rsidRPr="00D64321">
        <w:rPr>
          <w:rFonts w:ascii="宋体" w:eastAsia="宋体" w:hAnsi="宋体" w:cs="Helvetica" w:hint="eastAsia"/>
          <w:kern w:val="0"/>
          <w:szCs w:val="20"/>
        </w:rPr>
        <w:t>∶</w:t>
      </w:r>
      <w:r w:rsidRPr="00D64321">
        <w:rPr>
          <w:rFonts w:ascii="宋体" w:eastAsia="宋体" w:hAnsi="宋体" w:cs="Helvetica"/>
          <w:kern w:val="0"/>
          <w:szCs w:val="20"/>
        </w:rPr>
        <w:t>5</w:t>
      </w:r>
      <w:r w:rsidRPr="00D64321">
        <w:rPr>
          <w:rFonts w:ascii="宋体" w:eastAsia="宋体" w:hAnsi="宋体" w:cs="Helvetica" w:hint="eastAsia"/>
          <w:kern w:val="0"/>
          <w:szCs w:val="20"/>
        </w:rPr>
        <w:t>；当老王走到一半路程时，老李走了</w:t>
      </w:r>
      <w:r w:rsidRPr="00D64321">
        <w:rPr>
          <w:rFonts w:ascii="宋体" w:eastAsia="宋体" w:hAnsi="宋体" w:cs="Helvetica"/>
          <w:kern w:val="0"/>
          <w:szCs w:val="20"/>
        </w:rPr>
        <w:t>100</w:t>
      </w:r>
      <w:r w:rsidRPr="00D64321">
        <w:rPr>
          <w:rFonts w:ascii="宋体" w:eastAsia="宋体" w:hAnsi="宋体" w:cs="Helvetica" w:hint="eastAsia"/>
          <w:kern w:val="0"/>
          <w:szCs w:val="20"/>
        </w:rPr>
        <w:t>米，且两人的路程之比为</w:t>
      </w:r>
      <w:r w:rsidRPr="00D64321">
        <w:rPr>
          <w:rFonts w:ascii="宋体" w:eastAsia="宋体" w:hAnsi="宋体" w:cs="Helvetica"/>
          <w:kern w:val="0"/>
          <w:szCs w:val="20"/>
        </w:rPr>
        <w:t>6</w:t>
      </w:r>
      <w:r w:rsidRPr="00D64321">
        <w:rPr>
          <w:rFonts w:ascii="宋体" w:eastAsia="宋体" w:hAnsi="宋体" w:cs="Helvetica" w:hint="eastAsia"/>
          <w:kern w:val="0"/>
          <w:szCs w:val="20"/>
        </w:rPr>
        <w:t>：</w:t>
      </w:r>
      <w:r w:rsidRPr="00D64321">
        <w:rPr>
          <w:rFonts w:ascii="宋体" w:eastAsia="宋体" w:hAnsi="宋体" w:cs="Helvetica"/>
          <w:kern w:val="0"/>
          <w:szCs w:val="20"/>
        </w:rPr>
        <w:t>5</w:t>
      </w:r>
      <w:r w:rsidRPr="00D64321">
        <w:rPr>
          <w:rFonts w:ascii="宋体" w:eastAsia="宋体" w:hAnsi="宋体" w:cs="Helvetica" w:hint="eastAsia"/>
          <w:kern w:val="0"/>
          <w:szCs w:val="20"/>
        </w:rPr>
        <w:t>，所以老王走了</w:t>
      </w:r>
      <w:r w:rsidRPr="00D64321">
        <w:rPr>
          <w:rFonts w:ascii="宋体" w:eastAsia="宋体" w:hAnsi="宋体" w:cs="Helvetica"/>
          <w:kern w:val="0"/>
          <w:szCs w:val="20"/>
        </w:rPr>
        <w:t>120</w:t>
      </w:r>
      <w:r w:rsidRPr="00D64321">
        <w:rPr>
          <w:rFonts w:ascii="宋体" w:eastAsia="宋体" w:hAnsi="宋体" w:cs="Helvetica" w:hint="eastAsia"/>
          <w:kern w:val="0"/>
          <w:szCs w:val="20"/>
        </w:rPr>
        <w:t>米，一半路程为1</w:t>
      </w:r>
      <w:r w:rsidRPr="00D64321">
        <w:rPr>
          <w:rFonts w:ascii="宋体" w:eastAsia="宋体" w:hAnsi="宋体" w:cs="Helvetica"/>
          <w:kern w:val="0"/>
          <w:szCs w:val="20"/>
        </w:rPr>
        <w:t>20</w:t>
      </w:r>
      <w:r w:rsidRPr="00D64321">
        <w:rPr>
          <w:rFonts w:ascii="宋体" w:eastAsia="宋体" w:hAnsi="宋体" w:cs="Helvetica" w:hint="eastAsia"/>
          <w:kern w:val="0"/>
          <w:szCs w:val="20"/>
        </w:rPr>
        <w:t>米，则全程为</w:t>
      </w:r>
      <w:r w:rsidRPr="00D64321">
        <w:rPr>
          <w:rFonts w:ascii="宋体" w:eastAsia="宋体" w:hAnsi="宋体" w:cs="Helvetica"/>
          <w:kern w:val="0"/>
          <w:szCs w:val="20"/>
        </w:rPr>
        <w:t>240</w:t>
      </w:r>
      <w:r w:rsidRPr="00D64321">
        <w:rPr>
          <w:rFonts w:ascii="宋体" w:eastAsia="宋体" w:hAnsi="宋体" w:cs="Helvetica" w:hint="eastAsia"/>
          <w:kern w:val="0"/>
          <w:szCs w:val="20"/>
        </w:rPr>
        <w:t>米。因此，选择</w:t>
      </w:r>
      <w:r w:rsidRPr="00D64321">
        <w:rPr>
          <w:rFonts w:ascii="宋体" w:eastAsia="宋体" w:hAnsi="宋体" w:cs="Helvetica"/>
          <w:kern w:val="0"/>
          <w:szCs w:val="20"/>
        </w:rPr>
        <w:t>B</w:t>
      </w:r>
      <w:r w:rsidRPr="00D64321">
        <w:rPr>
          <w:rFonts w:ascii="宋体" w:eastAsia="宋体" w:hAnsi="宋体" w:cs="Helvetica" w:hint="eastAsia"/>
          <w:kern w:val="0"/>
          <w:szCs w:val="20"/>
        </w:rPr>
        <w:t>选项。</w:t>
      </w:r>
    </w:p>
    <w:p w14:paraId="165D8920" w14:textId="7FA7E45F"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noProof/>
          <w:kern w:val="0"/>
          <w:szCs w:val="20"/>
        </w:rPr>
        <w:t>4.</w:t>
      </w:r>
      <w:r w:rsidRPr="00D64321">
        <w:rPr>
          <w:rFonts w:ascii="宋体" w:eastAsia="宋体" w:hAnsi="宋体" w:cs="Helvetica" w:hint="eastAsia"/>
          <w:kern w:val="0"/>
          <w:szCs w:val="20"/>
        </w:rPr>
        <w:t xml:space="preserve"> </w:t>
      </w:r>
    </w:p>
    <w:p w14:paraId="1D625B55"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noProof/>
          <w:kern w:val="0"/>
          <w:szCs w:val="20"/>
        </w:rPr>
        <w:t>【答案】</w:t>
      </w:r>
      <w:r w:rsidRPr="00D64321">
        <w:rPr>
          <w:rFonts w:ascii="宋体" w:eastAsia="宋体" w:hAnsi="宋体" w:cs="Helvetica"/>
          <w:kern w:val="0"/>
          <w:szCs w:val="20"/>
        </w:rPr>
        <w:t>C</w:t>
      </w:r>
    </w:p>
    <w:p w14:paraId="61568306"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noProof/>
          <w:kern w:val="0"/>
          <w:szCs w:val="20"/>
        </w:rPr>
      </w:pPr>
      <w:r w:rsidRPr="00D64321">
        <w:rPr>
          <w:rFonts w:ascii="宋体" w:eastAsia="宋体" w:hAnsi="宋体" w:cs="Helvetica"/>
          <w:noProof/>
          <w:kern w:val="0"/>
          <w:szCs w:val="20"/>
        </w:rPr>
        <w:t>【解题思路】</w:t>
      </w:r>
    </w:p>
    <w:p w14:paraId="4EED7165"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第一步，标记量化关系“返回”、“追上”。</w:t>
      </w:r>
    </w:p>
    <w:p w14:paraId="0623FEF8" w14:textId="77777777" w:rsidR="00C06698"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第二步，从乙骑车“返回”，甲下车继续步行，到乙折返后“追上”甲，两个人走的时间一样，</w:t>
      </w:r>
      <w:proofErr w:type="gramStart"/>
      <w:r w:rsidRPr="00D64321">
        <w:rPr>
          <w:rFonts w:ascii="宋体" w:eastAsia="宋体" w:hAnsi="宋体" w:cs="Helvetica" w:hint="eastAsia"/>
          <w:kern w:val="0"/>
          <w:szCs w:val="20"/>
        </w:rPr>
        <w:t>甲走了</w:t>
      </w:r>
      <w:proofErr w:type="gramEnd"/>
      <w:r w:rsidRPr="00D64321">
        <w:rPr>
          <w:rFonts w:ascii="宋体" w:eastAsia="宋体" w:hAnsi="宋体" w:cs="Helvetica" w:hint="eastAsia"/>
          <w:kern w:val="0"/>
          <w:szCs w:val="20"/>
        </w:rPr>
        <w:t>全程的</w:t>
      </w:r>
      <w:r w:rsidRPr="00D64321">
        <w:rPr>
          <w:rFonts w:ascii="宋体" w:eastAsia="宋体" w:hAnsi="宋体" w:cs="Times New Roman"/>
          <w:position w:val="-22"/>
        </w:rPr>
        <w:object w:dxaOrig="200" w:dyaOrig="560" w14:anchorId="37F94853">
          <v:shape id="_x0000_i1409" type="#_x0000_t75" style="width:9.95pt;height:29.35pt" o:ole="">
            <v:imagedata r:id="rId75" o:title=""/>
          </v:shape>
          <o:OLEObject Type="Embed" ProgID="Equation.DSMT4" ShapeID="_x0000_i1409" DrawAspect="Content" ObjectID="_1645026046" r:id="rId1012"/>
        </w:object>
      </w:r>
      <w:r w:rsidRPr="00D64321">
        <w:rPr>
          <w:rFonts w:ascii="宋体" w:eastAsia="宋体" w:hAnsi="宋体" w:cs="Helvetica" w:hint="eastAsia"/>
          <w:kern w:val="0"/>
          <w:szCs w:val="20"/>
        </w:rPr>
        <w:t>，乙相当于走了一个全程。甲和乙的路程比为</w:t>
      </w:r>
      <w:r w:rsidRPr="00D64321">
        <w:rPr>
          <w:rFonts w:ascii="宋体" w:eastAsia="宋体" w:hAnsi="宋体" w:cs="Helvetica"/>
          <w:kern w:val="0"/>
          <w:szCs w:val="20"/>
        </w:rPr>
        <w:t>1</w:t>
      </w:r>
      <w:r w:rsidRPr="00D64321">
        <w:rPr>
          <w:rFonts w:ascii="宋体" w:eastAsia="宋体" w:hAnsi="宋体" w:cs="Helvetica" w:hint="eastAsia"/>
          <w:kern w:val="0"/>
          <w:szCs w:val="20"/>
        </w:rPr>
        <w:t>∶</w:t>
      </w:r>
      <w:r w:rsidRPr="00D64321">
        <w:rPr>
          <w:rFonts w:ascii="宋体" w:eastAsia="宋体" w:hAnsi="宋体" w:cs="Helvetica"/>
          <w:kern w:val="0"/>
          <w:szCs w:val="20"/>
        </w:rPr>
        <w:t>3</w:t>
      </w:r>
      <w:r w:rsidRPr="00D64321">
        <w:rPr>
          <w:rFonts w:ascii="宋体" w:eastAsia="宋体" w:hAnsi="宋体" w:cs="Helvetica" w:hint="eastAsia"/>
          <w:kern w:val="0"/>
          <w:szCs w:val="20"/>
        </w:rPr>
        <w:t>，</w:t>
      </w:r>
      <w:r w:rsidRPr="00D64321">
        <w:rPr>
          <w:rFonts w:ascii="宋体" w:eastAsia="宋体" w:hAnsi="宋体" w:cs="Times New Roman"/>
        </w:rPr>
        <w:t>时间一定，速度与路程成正比</w:t>
      </w:r>
      <w:r w:rsidRPr="00D64321">
        <w:rPr>
          <w:rFonts w:ascii="宋体" w:eastAsia="宋体" w:hAnsi="宋体" w:cs="Times New Roman" w:hint="eastAsia"/>
        </w:rPr>
        <w:t>，</w:t>
      </w:r>
      <w:r w:rsidRPr="00D64321">
        <w:rPr>
          <w:rFonts w:ascii="宋体" w:eastAsia="宋体" w:hAnsi="宋体" w:cs="Helvetica" w:hint="eastAsia"/>
          <w:kern w:val="0"/>
          <w:szCs w:val="20"/>
        </w:rPr>
        <w:t>因此甲步行和乙骑车速度比也为</w:t>
      </w:r>
      <w:r w:rsidRPr="00D64321">
        <w:rPr>
          <w:rFonts w:ascii="宋体" w:eastAsia="宋体" w:hAnsi="宋体" w:cs="Helvetica"/>
          <w:kern w:val="0"/>
          <w:szCs w:val="20"/>
        </w:rPr>
        <w:t>1</w:t>
      </w:r>
      <w:r w:rsidRPr="00D64321">
        <w:rPr>
          <w:rFonts w:ascii="宋体" w:eastAsia="宋体" w:hAnsi="宋体" w:cs="Helvetica" w:hint="eastAsia"/>
          <w:kern w:val="0"/>
          <w:szCs w:val="20"/>
        </w:rPr>
        <w:t>∶</w:t>
      </w:r>
      <w:r w:rsidRPr="00D64321">
        <w:rPr>
          <w:rFonts w:ascii="宋体" w:eastAsia="宋体" w:hAnsi="宋体" w:cs="Helvetica"/>
          <w:kern w:val="0"/>
          <w:szCs w:val="20"/>
        </w:rPr>
        <w:t>3</w:t>
      </w:r>
      <w:r w:rsidRPr="00D64321">
        <w:rPr>
          <w:rFonts w:ascii="宋体" w:eastAsia="宋体" w:hAnsi="宋体" w:cs="Helvetica" w:hint="eastAsia"/>
          <w:kern w:val="0"/>
          <w:szCs w:val="20"/>
        </w:rPr>
        <w:t>，乙骑车的速度为</w:t>
      </w:r>
      <w:r w:rsidRPr="00D64321">
        <w:rPr>
          <w:rFonts w:ascii="宋体" w:eastAsia="宋体" w:hAnsi="宋体" w:cs="Helvetica"/>
          <w:kern w:val="0"/>
          <w:szCs w:val="20"/>
        </w:rPr>
        <w:t>15</w:t>
      </w:r>
      <w:r w:rsidRPr="00D64321">
        <w:rPr>
          <w:rFonts w:ascii="宋体" w:eastAsia="宋体" w:hAnsi="宋体" w:cs="Helvetica" w:hint="eastAsia"/>
          <w:kern w:val="0"/>
          <w:szCs w:val="20"/>
        </w:rPr>
        <w:t>千米</w:t>
      </w:r>
      <w:r w:rsidRPr="00D64321">
        <w:rPr>
          <w:rFonts w:ascii="宋体" w:eastAsia="宋体" w:hAnsi="宋体" w:cs="Helvetica"/>
          <w:kern w:val="0"/>
          <w:szCs w:val="20"/>
        </w:rPr>
        <w:t>/</w:t>
      </w:r>
      <w:r w:rsidRPr="00D64321">
        <w:rPr>
          <w:rFonts w:ascii="宋体" w:eastAsia="宋体" w:hAnsi="宋体" w:cs="Helvetica" w:hint="eastAsia"/>
          <w:kern w:val="0"/>
          <w:szCs w:val="20"/>
        </w:rPr>
        <w:t>小时，所以甲步行的速度为</w:t>
      </w:r>
      <w:r w:rsidRPr="00D64321">
        <w:rPr>
          <w:rFonts w:ascii="宋体" w:eastAsia="宋体" w:hAnsi="宋体" w:cs="Helvetica"/>
          <w:kern w:val="0"/>
          <w:szCs w:val="20"/>
        </w:rPr>
        <w:t>5</w:t>
      </w:r>
      <w:r w:rsidRPr="00D64321">
        <w:rPr>
          <w:rFonts w:ascii="宋体" w:eastAsia="宋体" w:hAnsi="宋体" w:cs="Helvetica" w:hint="eastAsia"/>
          <w:kern w:val="0"/>
          <w:szCs w:val="20"/>
        </w:rPr>
        <w:t>千米</w:t>
      </w:r>
      <w:r w:rsidRPr="00D64321">
        <w:rPr>
          <w:rFonts w:ascii="宋体" w:eastAsia="宋体" w:hAnsi="宋体" w:cs="Helvetica"/>
          <w:kern w:val="0"/>
          <w:szCs w:val="20"/>
        </w:rPr>
        <w:t>/</w:t>
      </w:r>
      <w:r w:rsidRPr="00D64321">
        <w:rPr>
          <w:rFonts w:ascii="宋体" w:eastAsia="宋体" w:hAnsi="宋体" w:cs="Helvetica" w:hint="eastAsia"/>
          <w:kern w:val="0"/>
          <w:szCs w:val="20"/>
        </w:rPr>
        <w:t>小时。因此，选择</w:t>
      </w:r>
      <w:r w:rsidRPr="00D64321">
        <w:rPr>
          <w:rFonts w:ascii="宋体" w:eastAsia="宋体" w:hAnsi="宋体" w:cs="Helvetica"/>
          <w:kern w:val="0"/>
          <w:szCs w:val="20"/>
        </w:rPr>
        <w:t>C</w:t>
      </w:r>
      <w:r w:rsidRPr="00D64321">
        <w:rPr>
          <w:rFonts w:ascii="宋体" w:eastAsia="宋体" w:hAnsi="宋体" w:cs="Helvetica" w:hint="eastAsia"/>
          <w:kern w:val="0"/>
          <w:szCs w:val="20"/>
        </w:rPr>
        <w:t>选项。</w:t>
      </w:r>
    </w:p>
    <w:p w14:paraId="06637EAC" w14:textId="42ACF10A"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noProof/>
          <w:kern w:val="0"/>
          <w:szCs w:val="20"/>
        </w:rPr>
        <w:t>5.</w:t>
      </w:r>
      <w:r w:rsidRPr="00D64321">
        <w:rPr>
          <w:rFonts w:ascii="宋体" w:eastAsia="宋体" w:hAnsi="宋体" w:cs="Helvetica" w:hint="eastAsia"/>
          <w:kern w:val="0"/>
          <w:szCs w:val="20"/>
        </w:rPr>
        <w:t xml:space="preserve"> </w:t>
      </w:r>
    </w:p>
    <w:p w14:paraId="31FF2FB4"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noProof/>
          <w:kern w:val="0"/>
          <w:szCs w:val="20"/>
        </w:rPr>
        <w:t>【答案】</w:t>
      </w:r>
      <w:r w:rsidRPr="00D64321">
        <w:rPr>
          <w:rFonts w:ascii="宋体" w:eastAsia="宋体" w:hAnsi="宋体" w:cs="Helvetica"/>
          <w:kern w:val="0"/>
          <w:szCs w:val="20"/>
        </w:rPr>
        <w:t>D</w:t>
      </w:r>
    </w:p>
    <w:p w14:paraId="25D5CE1B"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noProof/>
          <w:kern w:val="0"/>
          <w:szCs w:val="20"/>
        </w:rPr>
      </w:pPr>
      <w:r w:rsidRPr="00D64321">
        <w:rPr>
          <w:rFonts w:ascii="宋体" w:eastAsia="宋体" w:hAnsi="宋体" w:cs="Helvetica"/>
          <w:noProof/>
          <w:kern w:val="0"/>
          <w:szCs w:val="20"/>
        </w:rPr>
        <w:t>【解题思路】</w:t>
      </w:r>
    </w:p>
    <w:p w14:paraId="1650A0C0"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第一步，标记量化关系“相同”、“占”。</w:t>
      </w:r>
    </w:p>
    <w:p w14:paraId="2E33AF68"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第二步，假设线下男员工为</w:t>
      </w:r>
      <w:r w:rsidRPr="00D64321">
        <w:rPr>
          <w:rFonts w:ascii="宋体" w:eastAsia="宋体" w:hAnsi="宋体" w:cs="Helvetica"/>
          <w:kern w:val="0"/>
          <w:szCs w:val="20"/>
        </w:rPr>
        <w:t>2</w:t>
      </w:r>
      <w:r w:rsidRPr="00D64321">
        <w:rPr>
          <w:rFonts w:ascii="宋体" w:eastAsia="宋体" w:hAnsi="宋体" w:cs="Helvetica" w:hint="eastAsia"/>
          <w:kern w:val="0"/>
          <w:szCs w:val="20"/>
        </w:rPr>
        <w:t>人，</w:t>
      </w:r>
      <w:proofErr w:type="gramStart"/>
      <w:r w:rsidRPr="00D64321">
        <w:rPr>
          <w:rFonts w:ascii="宋体" w:eastAsia="宋体" w:hAnsi="宋体" w:cs="Helvetica" w:hint="eastAsia"/>
          <w:kern w:val="0"/>
          <w:szCs w:val="20"/>
        </w:rPr>
        <w:t>则线下女员工</w:t>
      </w:r>
      <w:proofErr w:type="gramEnd"/>
      <w:r w:rsidRPr="00D64321">
        <w:rPr>
          <w:rFonts w:ascii="宋体" w:eastAsia="宋体" w:hAnsi="宋体" w:cs="Helvetica" w:hint="eastAsia"/>
          <w:kern w:val="0"/>
          <w:szCs w:val="20"/>
        </w:rPr>
        <w:t>也为</w:t>
      </w:r>
      <w:r w:rsidRPr="00D64321">
        <w:rPr>
          <w:rFonts w:ascii="宋体" w:eastAsia="宋体" w:hAnsi="宋体" w:cs="Helvetica"/>
          <w:kern w:val="0"/>
          <w:szCs w:val="20"/>
        </w:rPr>
        <w:t>2</w:t>
      </w:r>
      <w:r w:rsidRPr="00D64321">
        <w:rPr>
          <w:rFonts w:ascii="宋体" w:eastAsia="宋体" w:hAnsi="宋体" w:cs="Helvetica" w:hint="eastAsia"/>
          <w:kern w:val="0"/>
          <w:szCs w:val="20"/>
        </w:rPr>
        <w:t>人。那么线下团队为</w:t>
      </w:r>
      <w:r w:rsidRPr="00D64321">
        <w:rPr>
          <w:rFonts w:ascii="宋体" w:eastAsia="宋体" w:hAnsi="宋体" w:cs="Helvetica"/>
          <w:kern w:val="0"/>
          <w:szCs w:val="20"/>
        </w:rPr>
        <w:t>4</w:t>
      </w:r>
      <w:r w:rsidRPr="00D64321">
        <w:rPr>
          <w:rFonts w:ascii="宋体" w:eastAsia="宋体" w:hAnsi="宋体" w:cs="Helvetica" w:hint="eastAsia"/>
          <w:kern w:val="0"/>
          <w:szCs w:val="20"/>
        </w:rPr>
        <w:t>人，线上团队为</w:t>
      </w:r>
      <w:r w:rsidRPr="00D64321">
        <w:rPr>
          <w:rFonts w:ascii="宋体" w:eastAsia="宋体" w:hAnsi="宋体" w:cs="Helvetica"/>
          <w:kern w:val="0"/>
          <w:szCs w:val="20"/>
        </w:rPr>
        <w:t>8</w:t>
      </w:r>
      <w:r w:rsidRPr="00D64321">
        <w:rPr>
          <w:rFonts w:ascii="宋体" w:eastAsia="宋体" w:hAnsi="宋体" w:cs="Helvetica" w:hint="eastAsia"/>
          <w:kern w:val="0"/>
          <w:szCs w:val="20"/>
        </w:rPr>
        <w:t>人。线上团队的男员工人数“占”两个团队男员工总数的</w:t>
      </w:r>
      <w:r w:rsidRPr="00D64321">
        <w:rPr>
          <w:rFonts w:ascii="宋体" w:eastAsia="宋体" w:hAnsi="宋体" w:cs="Helvetica"/>
          <w:kern w:val="0"/>
          <w:szCs w:val="20"/>
        </w:rPr>
        <w:t>60%</w:t>
      </w:r>
      <w:r w:rsidRPr="00D64321">
        <w:rPr>
          <w:rFonts w:ascii="宋体" w:eastAsia="宋体" w:hAnsi="宋体" w:cs="Helvetica" w:hint="eastAsia"/>
          <w:kern w:val="0"/>
          <w:szCs w:val="20"/>
        </w:rPr>
        <w:t>，所以线上男员工为</w:t>
      </w:r>
      <w:r w:rsidRPr="00D64321">
        <w:rPr>
          <w:rFonts w:ascii="宋体" w:eastAsia="宋体" w:hAnsi="宋体" w:cs="Helvetica"/>
          <w:kern w:val="0"/>
          <w:szCs w:val="20"/>
        </w:rPr>
        <w:t>3</w:t>
      </w:r>
      <w:r w:rsidRPr="00D64321">
        <w:rPr>
          <w:rFonts w:ascii="宋体" w:eastAsia="宋体" w:hAnsi="宋体" w:cs="Helvetica" w:hint="eastAsia"/>
          <w:kern w:val="0"/>
          <w:szCs w:val="20"/>
        </w:rPr>
        <w:t>人，线上女员工为</w:t>
      </w:r>
      <w:r w:rsidRPr="00D64321">
        <w:rPr>
          <w:rFonts w:ascii="宋体" w:eastAsia="宋体" w:hAnsi="宋体" w:cs="Helvetica"/>
          <w:kern w:val="0"/>
          <w:szCs w:val="20"/>
        </w:rPr>
        <w:t>5</w:t>
      </w:r>
      <w:r w:rsidRPr="00D64321">
        <w:rPr>
          <w:rFonts w:ascii="宋体" w:eastAsia="宋体" w:hAnsi="宋体" w:cs="Helvetica" w:hint="eastAsia"/>
          <w:kern w:val="0"/>
          <w:szCs w:val="20"/>
        </w:rPr>
        <w:t>人。</w:t>
      </w:r>
    </w:p>
    <w:p w14:paraId="0FDCF177" w14:textId="77777777" w:rsidR="00C06698"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第三步，拆分前，男员工共</w:t>
      </w:r>
      <w:r w:rsidRPr="00D64321">
        <w:rPr>
          <w:rFonts w:ascii="宋体" w:eastAsia="宋体" w:hAnsi="宋体" w:cs="Helvetica"/>
          <w:kern w:val="0"/>
          <w:szCs w:val="20"/>
        </w:rPr>
        <w:t>5</w:t>
      </w:r>
      <w:r w:rsidRPr="00D64321">
        <w:rPr>
          <w:rFonts w:ascii="宋体" w:eastAsia="宋体" w:hAnsi="宋体" w:cs="Helvetica" w:hint="eastAsia"/>
          <w:kern w:val="0"/>
          <w:szCs w:val="20"/>
        </w:rPr>
        <w:t>人，女员工共</w:t>
      </w:r>
      <w:r w:rsidRPr="00D64321">
        <w:rPr>
          <w:rFonts w:ascii="宋体" w:eastAsia="宋体" w:hAnsi="宋体" w:cs="Helvetica"/>
          <w:kern w:val="0"/>
          <w:szCs w:val="20"/>
        </w:rPr>
        <w:t>7</w:t>
      </w:r>
      <w:r w:rsidRPr="00D64321">
        <w:rPr>
          <w:rFonts w:ascii="宋体" w:eastAsia="宋体" w:hAnsi="宋体" w:cs="Helvetica" w:hint="eastAsia"/>
          <w:kern w:val="0"/>
          <w:szCs w:val="20"/>
        </w:rPr>
        <w:t>人，男女比例为</w:t>
      </w:r>
      <w:r w:rsidRPr="00D64321">
        <w:rPr>
          <w:rFonts w:ascii="宋体" w:eastAsia="宋体" w:hAnsi="宋体" w:cs="Helvetica"/>
          <w:kern w:val="0"/>
          <w:szCs w:val="20"/>
        </w:rPr>
        <w:t>5</w:t>
      </w:r>
      <w:r w:rsidRPr="00D64321">
        <w:rPr>
          <w:rFonts w:ascii="宋体" w:eastAsia="宋体" w:hAnsi="宋体" w:cs="Helvetica" w:hint="eastAsia"/>
          <w:kern w:val="0"/>
          <w:szCs w:val="20"/>
        </w:rPr>
        <w:t>∶</w:t>
      </w:r>
      <w:r w:rsidRPr="00D64321">
        <w:rPr>
          <w:rFonts w:ascii="宋体" w:eastAsia="宋体" w:hAnsi="宋体" w:cs="Helvetica"/>
          <w:kern w:val="0"/>
          <w:szCs w:val="20"/>
        </w:rPr>
        <w:t>7</w:t>
      </w:r>
      <w:r w:rsidRPr="00D64321">
        <w:rPr>
          <w:rFonts w:ascii="宋体" w:eastAsia="宋体" w:hAnsi="宋体" w:cs="Helvetica" w:hint="eastAsia"/>
          <w:kern w:val="0"/>
          <w:szCs w:val="20"/>
        </w:rPr>
        <w:t>。因此，选择</w:t>
      </w:r>
      <w:r w:rsidRPr="00D64321">
        <w:rPr>
          <w:rFonts w:ascii="宋体" w:eastAsia="宋体" w:hAnsi="宋体" w:cs="Helvetica"/>
          <w:kern w:val="0"/>
          <w:szCs w:val="20"/>
        </w:rPr>
        <w:t>D</w:t>
      </w:r>
      <w:r w:rsidRPr="00D64321">
        <w:rPr>
          <w:rFonts w:ascii="宋体" w:eastAsia="宋体" w:hAnsi="宋体" w:cs="Helvetica" w:hint="eastAsia"/>
          <w:kern w:val="0"/>
          <w:szCs w:val="20"/>
        </w:rPr>
        <w:t>选项。</w:t>
      </w:r>
    </w:p>
    <w:p w14:paraId="7953C245" w14:textId="2D55766D"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noProof/>
          <w:kern w:val="0"/>
          <w:szCs w:val="20"/>
        </w:rPr>
        <w:t>6.</w:t>
      </w:r>
      <w:r w:rsidRPr="00D64321">
        <w:rPr>
          <w:rFonts w:ascii="宋体" w:eastAsia="宋体" w:hAnsi="宋体" w:cs="Helvetica" w:hint="eastAsia"/>
          <w:kern w:val="0"/>
          <w:szCs w:val="20"/>
        </w:rPr>
        <w:t xml:space="preserve"> </w:t>
      </w:r>
    </w:p>
    <w:p w14:paraId="1D50C402"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noProof/>
          <w:kern w:val="0"/>
          <w:szCs w:val="20"/>
        </w:rPr>
        <w:t>【答案】</w:t>
      </w:r>
      <w:r w:rsidRPr="00D64321">
        <w:rPr>
          <w:rFonts w:ascii="宋体" w:eastAsia="宋体" w:hAnsi="宋体" w:cs="Helvetica"/>
          <w:kern w:val="0"/>
          <w:szCs w:val="20"/>
        </w:rPr>
        <w:t>A</w:t>
      </w:r>
    </w:p>
    <w:p w14:paraId="3E7C4CC7"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noProof/>
          <w:kern w:val="0"/>
          <w:szCs w:val="20"/>
        </w:rPr>
      </w:pPr>
      <w:r w:rsidRPr="00D64321">
        <w:rPr>
          <w:rFonts w:ascii="宋体" w:eastAsia="宋体" w:hAnsi="宋体" w:cs="Helvetica"/>
          <w:noProof/>
          <w:kern w:val="0"/>
          <w:szCs w:val="20"/>
        </w:rPr>
        <w:t>【解题思路】</w:t>
      </w:r>
    </w:p>
    <w:p w14:paraId="419A5625"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第一步，标记量化关系“盈余”。</w:t>
      </w:r>
    </w:p>
    <w:p w14:paraId="58E799D7" w14:textId="77777777" w:rsidR="00C06698"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第二步，两天的总售价为</w:t>
      </w:r>
      <w:r w:rsidRPr="00D64321">
        <w:rPr>
          <w:rFonts w:ascii="宋体" w:eastAsia="宋体" w:hAnsi="宋体" w:cs="Times New Roman"/>
          <w:position w:val="-12"/>
        </w:rPr>
        <w:object w:dxaOrig="2880" w:dyaOrig="340" w14:anchorId="715857EA">
          <v:shape id="_x0000_i1410" type="#_x0000_t75" style="width:148.45pt;height:17.15pt" o:ole="">
            <v:imagedata r:id="rId1013" o:title=""/>
          </v:shape>
          <o:OLEObject Type="Embed" ProgID="Equation.DSMT4" ShapeID="_x0000_i1410" DrawAspect="Content" ObjectID="_1645026047" r:id="rId1014"/>
        </w:object>
      </w:r>
      <w:r w:rsidRPr="00D64321">
        <w:rPr>
          <w:rFonts w:ascii="宋体" w:eastAsia="宋体" w:hAnsi="宋体" w:cs="Times New Roman" w:hint="eastAsia"/>
        </w:rPr>
        <w:t>元</w:t>
      </w:r>
      <w:r w:rsidRPr="00D64321">
        <w:rPr>
          <w:rFonts w:ascii="宋体" w:eastAsia="宋体" w:hAnsi="宋体" w:cs="Helvetica" w:hint="eastAsia"/>
          <w:kern w:val="0"/>
          <w:szCs w:val="20"/>
        </w:rPr>
        <w:t>，总成本为</w:t>
      </w:r>
      <w:r w:rsidRPr="00D64321">
        <w:rPr>
          <w:rFonts w:ascii="宋体" w:eastAsia="宋体" w:hAnsi="宋体" w:cs="Times New Roman"/>
          <w:position w:val="-6"/>
        </w:rPr>
        <w:object w:dxaOrig="1480" w:dyaOrig="260" w14:anchorId="65319BF3">
          <v:shape id="_x0000_i1411" type="#_x0000_t75" style="width:76.45pt;height:12.2pt" o:ole="">
            <v:imagedata r:id="rId1015" o:title=""/>
          </v:shape>
          <o:OLEObject Type="Embed" ProgID="Equation.DSMT4" ShapeID="_x0000_i1411" DrawAspect="Content" ObjectID="_1645026048" r:id="rId1016"/>
        </w:object>
      </w:r>
      <w:r w:rsidRPr="00D64321">
        <w:rPr>
          <w:rFonts w:ascii="宋体" w:eastAsia="宋体" w:hAnsi="宋体" w:cs="Times New Roman" w:hint="eastAsia"/>
        </w:rPr>
        <w:t>元，</w:t>
      </w:r>
      <w:r w:rsidRPr="00D64321">
        <w:rPr>
          <w:rFonts w:ascii="宋体" w:eastAsia="宋体" w:hAnsi="宋体" w:cs="Helvetica" w:hint="eastAsia"/>
          <w:kern w:val="0"/>
          <w:szCs w:val="20"/>
        </w:rPr>
        <w:t>根据</w:t>
      </w:r>
      <w:r w:rsidRPr="00D64321">
        <w:rPr>
          <w:rFonts w:ascii="宋体" w:eastAsia="宋体" w:hAnsi="宋体" w:cs="Times New Roman"/>
          <w:position w:val="-8"/>
        </w:rPr>
        <w:object w:dxaOrig="2260" w:dyaOrig="300" w14:anchorId="3B38A181">
          <v:shape id="_x0000_i1412" type="#_x0000_t75" style="width:114.65pt;height:14.95pt" o:ole="">
            <v:imagedata r:id="rId1017" o:title=""/>
          </v:shape>
          <o:OLEObject Type="Embed" ProgID="Equation.DSMT4" ShapeID="_x0000_i1412" DrawAspect="Content" ObjectID="_1645026049" r:id="rId1018"/>
        </w:object>
      </w:r>
      <w:r w:rsidRPr="00D64321">
        <w:rPr>
          <w:rFonts w:ascii="宋体" w:eastAsia="宋体" w:hAnsi="宋体" w:cs="Helvetica" w:hint="eastAsia"/>
          <w:kern w:val="0"/>
          <w:szCs w:val="20"/>
        </w:rPr>
        <w:t>，则总利润为</w:t>
      </w:r>
      <w:r w:rsidRPr="00D64321">
        <w:rPr>
          <w:rFonts w:ascii="宋体" w:eastAsia="宋体" w:hAnsi="宋体" w:cs="Times New Roman"/>
          <w:position w:val="-6"/>
        </w:rPr>
        <w:object w:dxaOrig="1719" w:dyaOrig="260" w14:anchorId="06989EBE">
          <v:shape id="_x0000_i1413" type="#_x0000_t75" style="width:87.5pt;height:12.2pt" o:ole="">
            <v:imagedata r:id="rId1019" o:title=""/>
          </v:shape>
          <o:OLEObject Type="Embed" ProgID="Equation.DSMT4" ShapeID="_x0000_i1413" DrawAspect="Content" ObjectID="_1645026050" r:id="rId1020"/>
        </w:object>
      </w:r>
      <w:r w:rsidRPr="00D64321">
        <w:rPr>
          <w:rFonts w:ascii="宋体" w:eastAsia="宋体" w:hAnsi="宋体" w:cs="Times New Roman" w:hint="eastAsia"/>
        </w:rPr>
        <w:t>元</w:t>
      </w:r>
      <w:r w:rsidRPr="00D64321">
        <w:rPr>
          <w:rFonts w:ascii="宋体" w:eastAsia="宋体" w:hAnsi="宋体" w:cs="Helvetica" w:hint="eastAsia"/>
          <w:kern w:val="0"/>
          <w:szCs w:val="20"/>
        </w:rPr>
        <w:t>。因此，选择</w:t>
      </w:r>
      <w:r w:rsidRPr="00D64321">
        <w:rPr>
          <w:rFonts w:ascii="宋体" w:eastAsia="宋体" w:hAnsi="宋体" w:cs="Helvetica"/>
          <w:kern w:val="0"/>
          <w:szCs w:val="20"/>
        </w:rPr>
        <w:t>A</w:t>
      </w:r>
      <w:r w:rsidRPr="00D64321">
        <w:rPr>
          <w:rFonts w:ascii="宋体" w:eastAsia="宋体" w:hAnsi="宋体" w:cs="Helvetica" w:hint="eastAsia"/>
          <w:kern w:val="0"/>
          <w:szCs w:val="20"/>
        </w:rPr>
        <w:t>选项。</w:t>
      </w:r>
    </w:p>
    <w:p w14:paraId="5F0C3275" w14:textId="5A453D81"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noProof/>
          <w:kern w:val="0"/>
          <w:szCs w:val="20"/>
        </w:rPr>
        <w:t>7.</w:t>
      </w:r>
      <w:r w:rsidRPr="00D64321">
        <w:rPr>
          <w:rFonts w:ascii="宋体" w:eastAsia="宋体" w:hAnsi="宋体" w:cs="Helvetica" w:hint="eastAsia"/>
          <w:kern w:val="0"/>
          <w:szCs w:val="20"/>
        </w:rPr>
        <w:t xml:space="preserve"> </w:t>
      </w:r>
    </w:p>
    <w:p w14:paraId="71F893FC"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noProof/>
          <w:kern w:val="0"/>
          <w:szCs w:val="20"/>
        </w:rPr>
        <w:t>【答案】</w:t>
      </w:r>
      <w:r w:rsidRPr="00D64321">
        <w:rPr>
          <w:rFonts w:ascii="宋体" w:eastAsia="宋体" w:hAnsi="宋体" w:cs="Helvetica"/>
          <w:kern w:val="0"/>
          <w:szCs w:val="20"/>
        </w:rPr>
        <w:t>C</w:t>
      </w:r>
    </w:p>
    <w:p w14:paraId="68521072"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noProof/>
          <w:kern w:val="0"/>
          <w:szCs w:val="20"/>
        </w:rPr>
      </w:pPr>
      <w:r w:rsidRPr="00D64321">
        <w:rPr>
          <w:rFonts w:ascii="宋体" w:eastAsia="宋体" w:hAnsi="宋体" w:cs="Helvetica"/>
          <w:noProof/>
          <w:kern w:val="0"/>
          <w:szCs w:val="20"/>
        </w:rPr>
        <w:t>【解题思路】</w:t>
      </w:r>
    </w:p>
    <w:p w14:paraId="2F4DE6D1"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第一步，标记量化关系“是”、“是”、“比”、“比”。</w:t>
      </w:r>
    </w:p>
    <w:p w14:paraId="5A9CAE00"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rPr>
      </w:pPr>
      <w:r w:rsidRPr="00D64321">
        <w:rPr>
          <w:rFonts w:ascii="宋体" w:eastAsia="宋体" w:hAnsi="宋体" w:cs="Helvetica" w:hint="eastAsia"/>
          <w:kern w:val="0"/>
          <w:szCs w:val="20"/>
        </w:rPr>
        <w:t>第二步，乙组“是”另外三个小组总额的</w:t>
      </w:r>
      <w:r w:rsidRPr="00D64321">
        <w:rPr>
          <w:rFonts w:ascii="宋体" w:eastAsia="宋体" w:hAnsi="宋体" w:cs="Times New Roman"/>
          <w:position w:val="-22"/>
        </w:rPr>
        <w:object w:dxaOrig="220" w:dyaOrig="560" w14:anchorId="78170309">
          <v:shape id="_x0000_i1414" type="#_x0000_t75" style="width:10.5pt;height:29.35pt" o:ole="">
            <v:imagedata r:id="rId79" o:title=""/>
          </v:shape>
          <o:OLEObject Type="Embed" ProgID="Equation.DSMT4" ShapeID="_x0000_i1414" DrawAspect="Content" ObjectID="_1645026051" r:id="rId1021"/>
        </w:object>
      </w:r>
      <w:r w:rsidRPr="00D64321">
        <w:rPr>
          <w:rFonts w:ascii="宋体" w:eastAsia="宋体" w:hAnsi="宋体" w:cs="Times New Roman" w:hint="eastAsia"/>
        </w:rPr>
        <w:t>，</w:t>
      </w:r>
      <w:r w:rsidRPr="00D64321">
        <w:rPr>
          <w:rFonts w:ascii="宋体" w:eastAsia="宋体" w:hAnsi="宋体" w:cs="Helvetica" w:hint="eastAsia"/>
          <w:kern w:val="0"/>
          <w:szCs w:val="20"/>
        </w:rPr>
        <w:t>则乙组是部门销售总额的</w:t>
      </w:r>
      <w:r w:rsidRPr="00D64321">
        <w:rPr>
          <w:rFonts w:ascii="宋体" w:eastAsia="宋体" w:hAnsi="宋体" w:cs="Times New Roman"/>
          <w:position w:val="-22"/>
        </w:rPr>
        <w:object w:dxaOrig="200" w:dyaOrig="560" w14:anchorId="25DC5DD1">
          <v:shape id="_x0000_i1415" type="#_x0000_t75" style="width:9.95pt;height:29.35pt" o:ole="">
            <v:imagedata r:id="rId1022" o:title=""/>
          </v:shape>
          <o:OLEObject Type="Embed" ProgID="Equation.DSMT4" ShapeID="_x0000_i1415" DrawAspect="Content" ObjectID="_1645026052" r:id="rId1023"/>
        </w:object>
      </w:r>
      <w:r w:rsidRPr="00D64321">
        <w:rPr>
          <w:rFonts w:ascii="宋体" w:eastAsia="宋体" w:hAnsi="宋体" w:cs="Times New Roman" w:hint="eastAsia"/>
        </w:rPr>
        <w:t>，又甲组是部门销售总额的</w:t>
      </w:r>
      <w:r w:rsidRPr="00D64321">
        <w:rPr>
          <w:rFonts w:ascii="宋体" w:eastAsia="宋体" w:hAnsi="宋体" w:cs="Times New Roman"/>
          <w:position w:val="-22"/>
        </w:rPr>
        <w:object w:dxaOrig="200" w:dyaOrig="560" w14:anchorId="1207E3FC">
          <v:shape id="_x0000_i1416" type="#_x0000_t75" style="width:9.95pt;height:29.35pt" o:ole="">
            <v:imagedata r:id="rId75" o:title=""/>
          </v:shape>
          <o:OLEObject Type="Embed" ProgID="Equation.DSMT4" ShapeID="_x0000_i1416" DrawAspect="Content" ObjectID="_1645026053" r:id="rId1024"/>
        </w:object>
      </w:r>
      <w:r w:rsidRPr="00D64321">
        <w:rPr>
          <w:rFonts w:ascii="宋体" w:eastAsia="宋体" w:hAnsi="宋体" w:cs="Times New Roman" w:hint="eastAsia"/>
        </w:rPr>
        <w:t>。</w:t>
      </w:r>
      <w:proofErr w:type="gramStart"/>
      <w:r w:rsidRPr="00D64321">
        <w:rPr>
          <w:rFonts w:ascii="宋体" w:eastAsia="宋体" w:hAnsi="宋体" w:cs="Times New Roman" w:hint="eastAsia"/>
        </w:rPr>
        <w:t>设部门</w:t>
      </w:r>
      <w:proofErr w:type="gramEnd"/>
      <w:r w:rsidRPr="00D64321">
        <w:rPr>
          <w:rFonts w:ascii="宋体" w:eastAsia="宋体" w:hAnsi="宋体" w:cs="Helvetica" w:hint="eastAsia"/>
          <w:kern w:val="0"/>
          <w:szCs w:val="20"/>
        </w:rPr>
        <w:t>销售金额总数为</w:t>
      </w:r>
      <w:r w:rsidRPr="00D64321">
        <w:rPr>
          <w:rFonts w:ascii="宋体" w:eastAsia="宋体" w:hAnsi="宋体" w:cs="Times New Roman"/>
          <w:position w:val="-6"/>
        </w:rPr>
        <w:object w:dxaOrig="380" w:dyaOrig="260" w14:anchorId="53C1F1D8">
          <v:shape id="_x0000_i1417" type="#_x0000_t75" style="width:20.5pt;height:12.2pt" o:ole="">
            <v:imagedata r:id="rId1025" o:title=""/>
          </v:shape>
          <o:OLEObject Type="Embed" ProgID="Equation.DSMT4" ShapeID="_x0000_i1417" DrawAspect="Content" ObjectID="_1645026054" r:id="rId1026"/>
        </w:object>
      </w:r>
      <w:r w:rsidRPr="00D64321">
        <w:rPr>
          <w:rFonts w:ascii="宋体" w:eastAsia="宋体" w:hAnsi="宋体" w:cs="Helvetica" w:hint="eastAsia"/>
          <w:kern w:val="0"/>
          <w:szCs w:val="20"/>
        </w:rPr>
        <w:t>，则甲为</w:t>
      </w:r>
      <w:r w:rsidRPr="00D64321">
        <w:rPr>
          <w:rFonts w:ascii="宋体" w:eastAsia="宋体" w:hAnsi="宋体" w:cs="Times New Roman"/>
          <w:position w:val="-6"/>
        </w:rPr>
        <w:object w:dxaOrig="279" w:dyaOrig="260" w14:anchorId="5267C741">
          <v:shape id="_x0000_i1418" type="#_x0000_t75" style="width:14.95pt;height:12.2pt" o:ole="">
            <v:imagedata r:id="rId1027" o:title=""/>
          </v:shape>
          <o:OLEObject Type="Embed" ProgID="Equation.DSMT4" ShapeID="_x0000_i1418" DrawAspect="Content" ObjectID="_1645026055" r:id="rId1028"/>
        </w:object>
      </w:r>
      <w:r w:rsidRPr="00D64321">
        <w:rPr>
          <w:rFonts w:ascii="宋体" w:eastAsia="宋体" w:hAnsi="宋体" w:cs="Helvetica" w:hint="eastAsia"/>
          <w:kern w:val="0"/>
          <w:szCs w:val="20"/>
        </w:rPr>
        <w:t>，乙为</w:t>
      </w:r>
      <w:r w:rsidRPr="00D64321">
        <w:rPr>
          <w:rFonts w:ascii="宋体" w:eastAsia="宋体" w:hAnsi="宋体" w:cs="Times New Roman"/>
          <w:position w:val="-6"/>
        </w:rPr>
        <w:object w:dxaOrig="279" w:dyaOrig="260" w14:anchorId="7253F601">
          <v:shape id="_x0000_i1419" type="#_x0000_t75" style="width:14.95pt;height:12.2pt" o:ole="">
            <v:imagedata r:id="rId1029" o:title=""/>
          </v:shape>
          <o:OLEObject Type="Embed" ProgID="Equation.DSMT4" ShapeID="_x0000_i1419" DrawAspect="Content" ObjectID="_1645026056" r:id="rId1030"/>
        </w:object>
      </w:r>
      <w:r w:rsidRPr="00D64321">
        <w:rPr>
          <w:rFonts w:ascii="宋体" w:eastAsia="宋体" w:hAnsi="宋体" w:cs="Times New Roman" w:hint="eastAsia"/>
        </w:rPr>
        <w:t>。</w:t>
      </w:r>
      <w:proofErr w:type="gramStart"/>
      <w:r w:rsidRPr="00D64321">
        <w:rPr>
          <w:rFonts w:ascii="宋体" w:eastAsia="宋体" w:hAnsi="宋体" w:cs="Times New Roman" w:hint="eastAsia"/>
        </w:rPr>
        <w:t>又丙“比”</w:t>
      </w:r>
      <w:proofErr w:type="gramEnd"/>
      <w:r w:rsidRPr="00D64321">
        <w:rPr>
          <w:rFonts w:ascii="宋体" w:eastAsia="宋体" w:hAnsi="宋体" w:cs="Times New Roman" w:hint="eastAsia"/>
        </w:rPr>
        <w:t>甲2</w:t>
      </w:r>
      <w:r w:rsidRPr="00D64321">
        <w:rPr>
          <w:rFonts w:ascii="宋体" w:eastAsia="宋体" w:hAnsi="宋体" w:cs="Times New Roman"/>
        </w:rPr>
        <w:t>00</w:t>
      </w:r>
      <w:r w:rsidRPr="00D64321">
        <w:rPr>
          <w:rFonts w:ascii="宋体" w:eastAsia="宋体" w:hAnsi="宋体" w:cs="Times New Roman" w:hint="eastAsia"/>
        </w:rPr>
        <w:t>万元，</w:t>
      </w:r>
      <w:r w:rsidRPr="00D64321">
        <w:rPr>
          <w:rFonts w:ascii="宋体" w:eastAsia="宋体" w:hAnsi="宋体" w:cs="Times New Roman" w:hint="eastAsia"/>
        </w:rPr>
        <w:lastRenderedPageBreak/>
        <w:t>则丙为</w:t>
      </w:r>
      <w:r w:rsidRPr="00D64321">
        <w:rPr>
          <w:rFonts w:ascii="宋体" w:eastAsia="宋体" w:hAnsi="宋体" w:cs="Times New Roman"/>
          <w:position w:val="-6"/>
        </w:rPr>
        <w:object w:dxaOrig="800" w:dyaOrig="260" w14:anchorId="1A118C10">
          <v:shape id="_x0000_i1420" type="#_x0000_t75" style="width:42.1pt;height:12.2pt" o:ole="">
            <v:imagedata r:id="rId1031" o:title=""/>
          </v:shape>
          <o:OLEObject Type="Embed" ProgID="Equation.DSMT4" ShapeID="_x0000_i1420" DrawAspect="Content" ObjectID="_1645026057" r:id="rId1032"/>
        </w:object>
      </w:r>
      <w:r w:rsidRPr="00D64321">
        <w:rPr>
          <w:rFonts w:ascii="宋体" w:eastAsia="宋体" w:hAnsi="宋体" w:cs="Times New Roman" w:hint="eastAsia"/>
        </w:rPr>
        <w:t>；丙“比”丁多2</w:t>
      </w:r>
      <w:r w:rsidRPr="00D64321">
        <w:rPr>
          <w:rFonts w:ascii="宋体" w:eastAsia="宋体" w:hAnsi="宋体" w:cs="Times New Roman"/>
        </w:rPr>
        <w:t>00</w:t>
      </w:r>
      <w:r w:rsidRPr="00D64321">
        <w:rPr>
          <w:rFonts w:ascii="宋体" w:eastAsia="宋体" w:hAnsi="宋体" w:cs="Times New Roman" w:hint="eastAsia"/>
        </w:rPr>
        <w:t>万，</w:t>
      </w:r>
      <w:proofErr w:type="gramStart"/>
      <w:r w:rsidRPr="00D64321">
        <w:rPr>
          <w:rFonts w:ascii="宋体" w:eastAsia="宋体" w:hAnsi="宋体" w:cs="Times New Roman" w:hint="eastAsia"/>
        </w:rPr>
        <w:t>则丁为</w:t>
      </w:r>
      <w:proofErr w:type="gramEnd"/>
      <w:r w:rsidRPr="00D64321">
        <w:rPr>
          <w:rFonts w:ascii="宋体" w:eastAsia="宋体" w:hAnsi="宋体" w:cs="Times New Roman"/>
          <w:position w:val="-6"/>
        </w:rPr>
        <w:object w:dxaOrig="800" w:dyaOrig="260" w14:anchorId="2E36F37E">
          <v:shape id="_x0000_i1421" type="#_x0000_t75" style="width:42.1pt;height:12.2pt" o:ole="">
            <v:imagedata r:id="rId1033" o:title=""/>
          </v:shape>
          <o:OLEObject Type="Embed" ProgID="Equation.DSMT4" ShapeID="_x0000_i1421" DrawAspect="Content" ObjectID="_1645026058" r:id="rId1034"/>
        </w:object>
      </w:r>
      <w:r w:rsidRPr="00D64321">
        <w:rPr>
          <w:rFonts w:ascii="宋体" w:eastAsia="宋体" w:hAnsi="宋体" w:cs="Times New Roman" w:hint="eastAsia"/>
        </w:rPr>
        <w:t>。</w:t>
      </w:r>
    </w:p>
    <w:p w14:paraId="47CC1A2E" w14:textId="77777777" w:rsidR="00C06698"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第三步，部门总额</w:t>
      </w:r>
      <w:r w:rsidRPr="00D64321">
        <w:rPr>
          <w:rFonts w:ascii="宋体" w:eastAsia="宋体" w:hAnsi="宋体" w:cs="Times New Roman"/>
          <w:position w:val="-12"/>
        </w:rPr>
        <w:object w:dxaOrig="3340" w:dyaOrig="340" w14:anchorId="0D27ECA9">
          <v:shape id="_x0000_i1422" type="#_x0000_t75" style="width:175.55pt;height:17.15pt" o:ole="">
            <v:imagedata r:id="rId1035" o:title=""/>
          </v:shape>
          <o:OLEObject Type="Embed" ProgID="Equation.DSMT4" ShapeID="_x0000_i1422" DrawAspect="Content" ObjectID="_1645026059" r:id="rId1036"/>
        </w:object>
      </w:r>
      <w:r w:rsidRPr="00D64321">
        <w:rPr>
          <w:rFonts w:ascii="宋体" w:eastAsia="宋体" w:hAnsi="宋体" w:cs="Times New Roman" w:hint="eastAsia"/>
        </w:rPr>
        <w:t>，解得</w:t>
      </w:r>
      <w:r w:rsidRPr="00D64321">
        <w:rPr>
          <w:rFonts w:ascii="宋体" w:eastAsia="宋体" w:hAnsi="宋体" w:cs="Times New Roman"/>
          <w:position w:val="-6"/>
        </w:rPr>
        <w:object w:dxaOrig="720" w:dyaOrig="260" w14:anchorId="4FAED899">
          <v:shape id="_x0000_i1423" type="#_x0000_t75" style="width:37.1pt;height:12.2pt" o:ole="">
            <v:imagedata r:id="rId1037" o:title=""/>
          </v:shape>
          <o:OLEObject Type="Embed" ProgID="Equation.DSMT4" ShapeID="_x0000_i1423" DrawAspect="Content" ObjectID="_1645026060" r:id="rId1038"/>
        </w:object>
      </w:r>
      <w:r w:rsidRPr="00D64321">
        <w:rPr>
          <w:rFonts w:ascii="宋体" w:eastAsia="宋体" w:hAnsi="宋体" w:cs="Times New Roman" w:hint="eastAsia"/>
        </w:rPr>
        <w:t>，销售总额为</w:t>
      </w:r>
      <w:r w:rsidRPr="00D64321">
        <w:rPr>
          <w:rFonts w:ascii="宋体" w:eastAsia="宋体" w:hAnsi="宋体" w:cs="Times New Roman"/>
          <w:position w:val="-6"/>
        </w:rPr>
        <w:object w:dxaOrig="999" w:dyaOrig="260" w14:anchorId="01B8512F">
          <v:shape id="_x0000_i1424" type="#_x0000_t75" style="width:49.85pt;height:12.2pt" o:ole="">
            <v:imagedata r:id="rId1039" o:title=""/>
          </v:shape>
          <o:OLEObject Type="Embed" ProgID="Equation.DSMT4" ShapeID="_x0000_i1424" DrawAspect="Content" ObjectID="_1645026061" r:id="rId1040"/>
        </w:object>
      </w:r>
      <w:r w:rsidRPr="00D64321">
        <w:rPr>
          <w:rFonts w:ascii="宋体" w:eastAsia="宋体" w:hAnsi="宋体" w:cs="Times New Roman" w:hint="eastAsia"/>
        </w:rPr>
        <w:t>万元。因此，选择C选项。</w:t>
      </w:r>
    </w:p>
    <w:p w14:paraId="12E1BEDC" w14:textId="2F729830"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noProof/>
          <w:kern w:val="0"/>
          <w:szCs w:val="20"/>
        </w:rPr>
        <w:t>8.</w:t>
      </w:r>
      <w:r w:rsidRPr="00D64321">
        <w:rPr>
          <w:rFonts w:ascii="宋体" w:eastAsia="宋体" w:hAnsi="宋体" w:cs="Helvetica" w:hint="eastAsia"/>
          <w:kern w:val="0"/>
          <w:szCs w:val="20"/>
        </w:rPr>
        <w:t xml:space="preserve"> </w:t>
      </w:r>
    </w:p>
    <w:p w14:paraId="7963B704"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noProof/>
          <w:kern w:val="0"/>
          <w:szCs w:val="20"/>
        </w:rPr>
        <w:t>【答案】</w:t>
      </w:r>
      <w:r w:rsidRPr="00D64321">
        <w:rPr>
          <w:rFonts w:ascii="宋体" w:eastAsia="宋体" w:hAnsi="宋体" w:cs="Helvetica"/>
          <w:kern w:val="0"/>
          <w:szCs w:val="20"/>
        </w:rPr>
        <w:t>C</w:t>
      </w:r>
    </w:p>
    <w:p w14:paraId="0170FE08"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noProof/>
          <w:kern w:val="0"/>
          <w:szCs w:val="20"/>
        </w:rPr>
      </w:pPr>
      <w:r w:rsidRPr="00D64321">
        <w:rPr>
          <w:rFonts w:ascii="宋体" w:eastAsia="宋体" w:hAnsi="宋体" w:cs="Helvetica"/>
          <w:noProof/>
          <w:kern w:val="0"/>
          <w:szCs w:val="20"/>
        </w:rPr>
        <w:t>【解题思路】</w:t>
      </w:r>
    </w:p>
    <w:p w14:paraId="66CE29D5"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第一步，标记量化关系“之比”。</w:t>
      </w:r>
    </w:p>
    <w:p w14:paraId="0E27C1AD"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第二步，根据男女比为</w:t>
      </w:r>
      <w:r w:rsidRPr="00D64321">
        <w:rPr>
          <w:rFonts w:ascii="宋体" w:eastAsia="宋体" w:hAnsi="宋体" w:cs="Helvetica"/>
          <w:kern w:val="0"/>
          <w:szCs w:val="20"/>
        </w:rPr>
        <w:t>15</w:t>
      </w:r>
      <w:r w:rsidRPr="00D64321">
        <w:rPr>
          <w:rFonts w:ascii="宋体" w:eastAsia="宋体" w:hAnsi="宋体" w:cs="Helvetica" w:hint="eastAsia"/>
          <w:kern w:val="0"/>
          <w:szCs w:val="20"/>
        </w:rPr>
        <w:t>：</w:t>
      </w:r>
      <w:r w:rsidRPr="00D64321">
        <w:rPr>
          <w:rFonts w:ascii="宋体" w:eastAsia="宋体" w:hAnsi="宋体" w:cs="Helvetica"/>
          <w:kern w:val="0"/>
          <w:szCs w:val="20"/>
        </w:rPr>
        <w:t>13</w:t>
      </w:r>
      <w:r w:rsidRPr="00D64321">
        <w:rPr>
          <w:rFonts w:ascii="宋体" w:eastAsia="宋体" w:hAnsi="宋体" w:cs="Helvetica" w:hint="eastAsia"/>
          <w:kern w:val="0"/>
          <w:szCs w:val="20"/>
        </w:rPr>
        <w:t>，则总人数应为</w:t>
      </w:r>
      <w:r w:rsidRPr="00D64321">
        <w:rPr>
          <w:rFonts w:ascii="宋体" w:eastAsia="宋体" w:hAnsi="宋体" w:cs="Helvetica"/>
          <w:kern w:val="0"/>
          <w:szCs w:val="20"/>
        </w:rPr>
        <w:t>28</w:t>
      </w:r>
      <w:r w:rsidRPr="00D64321">
        <w:rPr>
          <w:rFonts w:ascii="宋体" w:eastAsia="宋体" w:hAnsi="宋体" w:cs="Helvetica" w:hint="eastAsia"/>
          <w:kern w:val="0"/>
          <w:szCs w:val="20"/>
        </w:rPr>
        <w:t>的倍数；又甲：乙：</w:t>
      </w:r>
      <w:proofErr w:type="gramStart"/>
      <w:r w:rsidRPr="00D64321">
        <w:rPr>
          <w:rFonts w:ascii="宋体" w:eastAsia="宋体" w:hAnsi="宋体" w:cs="Helvetica" w:hint="eastAsia"/>
          <w:kern w:val="0"/>
          <w:szCs w:val="20"/>
        </w:rPr>
        <w:t>丙人数</w:t>
      </w:r>
      <w:proofErr w:type="gramEnd"/>
      <w:r w:rsidRPr="00D64321">
        <w:rPr>
          <w:rFonts w:ascii="宋体" w:eastAsia="宋体" w:hAnsi="宋体" w:cs="Helvetica" w:hint="eastAsia"/>
          <w:kern w:val="0"/>
          <w:szCs w:val="20"/>
        </w:rPr>
        <w:t>比为</w:t>
      </w:r>
      <w:r w:rsidRPr="00D64321">
        <w:rPr>
          <w:rFonts w:ascii="宋体" w:eastAsia="宋体" w:hAnsi="宋体" w:cs="Helvetica"/>
          <w:kern w:val="0"/>
          <w:szCs w:val="20"/>
        </w:rPr>
        <w:t>5</w:t>
      </w:r>
      <w:r w:rsidRPr="00D64321">
        <w:rPr>
          <w:rFonts w:ascii="宋体" w:eastAsia="宋体" w:hAnsi="宋体" w:cs="Helvetica" w:hint="eastAsia"/>
          <w:kern w:val="0"/>
          <w:szCs w:val="20"/>
        </w:rPr>
        <w:t>：</w:t>
      </w:r>
      <w:r w:rsidRPr="00D64321">
        <w:rPr>
          <w:rFonts w:ascii="宋体" w:eastAsia="宋体" w:hAnsi="宋体" w:cs="Helvetica"/>
          <w:kern w:val="0"/>
          <w:szCs w:val="20"/>
        </w:rPr>
        <w:t>7</w:t>
      </w:r>
      <w:r w:rsidRPr="00D64321">
        <w:rPr>
          <w:rFonts w:ascii="宋体" w:eastAsia="宋体" w:hAnsi="宋体" w:cs="Helvetica" w:hint="eastAsia"/>
          <w:kern w:val="0"/>
          <w:szCs w:val="20"/>
        </w:rPr>
        <w:t>：</w:t>
      </w:r>
      <w:r w:rsidRPr="00D64321">
        <w:rPr>
          <w:rFonts w:ascii="宋体" w:eastAsia="宋体" w:hAnsi="宋体" w:cs="Helvetica"/>
          <w:kern w:val="0"/>
          <w:szCs w:val="20"/>
        </w:rPr>
        <w:t>8</w:t>
      </w:r>
      <w:r w:rsidRPr="00D64321">
        <w:rPr>
          <w:rFonts w:ascii="宋体" w:eastAsia="宋体" w:hAnsi="宋体" w:cs="Helvetica" w:hint="eastAsia"/>
          <w:kern w:val="0"/>
          <w:szCs w:val="20"/>
        </w:rPr>
        <w:t>，则总人数应为</w:t>
      </w:r>
      <w:r w:rsidRPr="00D64321">
        <w:rPr>
          <w:rFonts w:ascii="宋体" w:eastAsia="宋体" w:hAnsi="宋体" w:cs="Helvetica"/>
          <w:kern w:val="0"/>
          <w:szCs w:val="20"/>
        </w:rPr>
        <w:t>20</w:t>
      </w:r>
      <w:r w:rsidRPr="00D64321">
        <w:rPr>
          <w:rFonts w:ascii="宋体" w:eastAsia="宋体" w:hAnsi="宋体" w:cs="Helvetica" w:hint="eastAsia"/>
          <w:kern w:val="0"/>
          <w:szCs w:val="20"/>
        </w:rPr>
        <w:t>的倍数。因此，赋值总人数为</w:t>
      </w:r>
      <w:r w:rsidRPr="00D64321">
        <w:rPr>
          <w:rFonts w:ascii="宋体" w:eastAsia="宋体" w:hAnsi="宋体" w:cs="Helvetica"/>
          <w:kern w:val="0"/>
          <w:szCs w:val="20"/>
        </w:rPr>
        <w:t>140</w:t>
      </w:r>
      <w:r w:rsidRPr="00D64321">
        <w:rPr>
          <w:rFonts w:ascii="宋体" w:eastAsia="宋体" w:hAnsi="宋体" w:cs="Helvetica" w:hint="eastAsia"/>
          <w:kern w:val="0"/>
          <w:szCs w:val="20"/>
        </w:rPr>
        <w:t>（2</w:t>
      </w:r>
      <w:r w:rsidRPr="00D64321">
        <w:rPr>
          <w:rFonts w:ascii="宋体" w:eastAsia="宋体" w:hAnsi="宋体" w:cs="Helvetica"/>
          <w:kern w:val="0"/>
          <w:szCs w:val="20"/>
        </w:rPr>
        <w:t>8</w:t>
      </w:r>
      <w:r w:rsidRPr="00D64321">
        <w:rPr>
          <w:rFonts w:ascii="宋体" w:eastAsia="宋体" w:hAnsi="宋体" w:cs="Helvetica" w:hint="eastAsia"/>
          <w:kern w:val="0"/>
          <w:szCs w:val="20"/>
        </w:rPr>
        <w:t>与2</w:t>
      </w:r>
      <w:r w:rsidRPr="00D64321">
        <w:rPr>
          <w:rFonts w:ascii="宋体" w:eastAsia="宋体" w:hAnsi="宋体" w:cs="Helvetica"/>
          <w:kern w:val="0"/>
          <w:szCs w:val="20"/>
        </w:rPr>
        <w:t>0</w:t>
      </w:r>
      <w:r w:rsidRPr="00D64321">
        <w:rPr>
          <w:rFonts w:ascii="宋体" w:eastAsia="宋体" w:hAnsi="宋体" w:cs="Helvetica" w:hint="eastAsia"/>
          <w:kern w:val="0"/>
          <w:szCs w:val="20"/>
        </w:rPr>
        <w:t>的公倍数），则男生为</w:t>
      </w:r>
      <w:r w:rsidRPr="00D64321">
        <w:rPr>
          <w:rFonts w:ascii="宋体" w:eastAsia="宋体" w:hAnsi="宋体" w:cs="Helvetica"/>
          <w:kern w:val="0"/>
          <w:szCs w:val="20"/>
        </w:rPr>
        <w:t>75</w:t>
      </w:r>
      <w:r w:rsidRPr="00D64321">
        <w:rPr>
          <w:rFonts w:ascii="宋体" w:eastAsia="宋体" w:hAnsi="宋体" w:cs="Helvetica" w:hint="eastAsia"/>
          <w:kern w:val="0"/>
          <w:szCs w:val="20"/>
        </w:rPr>
        <w:t>，女生为</w:t>
      </w:r>
      <w:r w:rsidRPr="00D64321">
        <w:rPr>
          <w:rFonts w:ascii="宋体" w:eastAsia="宋体" w:hAnsi="宋体" w:cs="Helvetica"/>
          <w:kern w:val="0"/>
          <w:szCs w:val="20"/>
        </w:rPr>
        <w:t>65</w:t>
      </w:r>
      <w:r w:rsidRPr="00D64321">
        <w:rPr>
          <w:rFonts w:ascii="宋体" w:eastAsia="宋体" w:hAnsi="宋体" w:cs="Helvetica" w:hint="eastAsia"/>
          <w:kern w:val="0"/>
          <w:szCs w:val="20"/>
        </w:rPr>
        <w:t>。甲为3</w:t>
      </w:r>
      <w:r w:rsidRPr="00D64321">
        <w:rPr>
          <w:rFonts w:ascii="宋体" w:eastAsia="宋体" w:hAnsi="宋体" w:cs="Helvetica"/>
          <w:kern w:val="0"/>
          <w:szCs w:val="20"/>
        </w:rPr>
        <w:t>5</w:t>
      </w:r>
      <w:r w:rsidRPr="00D64321">
        <w:rPr>
          <w:rFonts w:ascii="宋体" w:eastAsia="宋体" w:hAnsi="宋体" w:cs="Helvetica" w:hint="eastAsia"/>
          <w:kern w:val="0"/>
          <w:szCs w:val="20"/>
        </w:rPr>
        <w:t>，乙为</w:t>
      </w:r>
      <w:r w:rsidRPr="00D64321">
        <w:rPr>
          <w:rFonts w:ascii="宋体" w:eastAsia="宋体" w:hAnsi="宋体" w:cs="Helvetica"/>
          <w:kern w:val="0"/>
          <w:szCs w:val="20"/>
        </w:rPr>
        <w:t>49</w:t>
      </w:r>
      <w:r w:rsidRPr="00D64321">
        <w:rPr>
          <w:rFonts w:ascii="宋体" w:eastAsia="宋体" w:hAnsi="宋体" w:cs="Helvetica" w:hint="eastAsia"/>
          <w:kern w:val="0"/>
          <w:szCs w:val="20"/>
        </w:rPr>
        <w:t>，丙为</w:t>
      </w:r>
      <w:r w:rsidRPr="00D64321">
        <w:rPr>
          <w:rFonts w:ascii="宋体" w:eastAsia="宋体" w:hAnsi="宋体" w:cs="Helvetica"/>
          <w:kern w:val="0"/>
          <w:szCs w:val="20"/>
        </w:rPr>
        <w:t>56</w:t>
      </w:r>
      <w:r w:rsidRPr="00D64321">
        <w:rPr>
          <w:rFonts w:ascii="宋体" w:eastAsia="宋体" w:hAnsi="宋体" w:cs="Helvetica" w:hint="eastAsia"/>
          <w:kern w:val="0"/>
          <w:szCs w:val="20"/>
        </w:rPr>
        <w:t>。</w:t>
      </w:r>
      <w:proofErr w:type="gramStart"/>
      <w:r w:rsidRPr="00D64321">
        <w:rPr>
          <w:rFonts w:ascii="宋体" w:eastAsia="宋体" w:hAnsi="宋体" w:cs="Helvetica" w:hint="eastAsia"/>
          <w:kern w:val="0"/>
          <w:szCs w:val="20"/>
        </w:rPr>
        <w:t>又甲科室</w:t>
      </w:r>
      <w:proofErr w:type="gramEnd"/>
      <w:r w:rsidRPr="00D64321">
        <w:rPr>
          <w:rFonts w:ascii="宋体" w:eastAsia="宋体" w:hAnsi="宋体" w:cs="Helvetica" w:hint="eastAsia"/>
          <w:kern w:val="0"/>
          <w:szCs w:val="20"/>
        </w:rPr>
        <w:t>男女比为</w:t>
      </w:r>
      <w:r w:rsidRPr="00D64321">
        <w:rPr>
          <w:rFonts w:ascii="宋体" w:eastAsia="宋体" w:hAnsi="宋体" w:cs="Helvetica"/>
          <w:kern w:val="0"/>
          <w:szCs w:val="20"/>
        </w:rPr>
        <w:t>4</w:t>
      </w:r>
      <w:r w:rsidRPr="00D64321">
        <w:rPr>
          <w:rFonts w:ascii="宋体" w:eastAsia="宋体" w:hAnsi="宋体" w:cs="Helvetica" w:hint="eastAsia"/>
          <w:kern w:val="0"/>
          <w:szCs w:val="20"/>
        </w:rPr>
        <w:t>：</w:t>
      </w:r>
      <w:r w:rsidRPr="00D64321">
        <w:rPr>
          <w:rFonts w:ascii="宋体" w:eastAsia="宋体" w:hAnsi="宋体" w:cs="Helvetica"/>
          <w:kern w:val="0"/>
          <w:szCs w:val="20"/>
        </w:rPr>
        <w:t>3</w:t>
      </w:r>
      <w:r w:rsidRPr="00D64321">
        <w:rPr>
          <w:rFonts w:ascii="宋体" w:eastAsia="宋体" w:hAnsi="宋体" w:cs="Helvetica" w:hint="eastAsia"/>
          <w:kern w:val="0"/>
          <w:szCs w:val="20"/>
        </w:rPr>
        <w:t>，则甲男生为</w:t>
      </w:r>
      <w:r w:rsidRPr="00D64321">
        <w:rPr>
          <w:rFonts w:ascii="宋体" w:eastAsia="宋体" w:hAnsi="宋体" w:cs="Helvetica"/>
          <w:kern w:val="0"/>
          <w:szCs w:val="20"/>
        </w:rPr>
        <w:t>20</w:t>
      </w:r>
      <w:r w:rsidRPr="00D64321">
        <w:rPr>
          <w:rFonts w:ascii="宋体" w:eastAsia="宋体" w:hAnsi="宋体" w:cs="Helvetica" w:hint="eastAsia"/>
          <w:kern w:val="0"/>
          <w:szCs w:val="20"/>
        </w:rPr>
        <w:t>，女生为</w:t>
      </w:r>
      <w:r w:rsidRPr="00D64321">
        <w:rPr>
          <w:rFonts w:ascii="宋体" w:eastAsia="宋体" w:hAnsi="宋体" w:cs="Helvetica"/>
          <w:kern w:val="0"/>
          <w:szCs w:val="20"/>
        </w:rPr>
        <w:t>15</w:t>
      </w:r>
      <w:r w:rsidRPr="00D64321">
        <w:rPr>
          <w:rFonts w:ascii="宋体" w:eastAsia="宋体" w:hAnsi="宋体" w:cs="Helvetica" w:hint="eastAsia"/>
          <w:kern w:val="0"/>
          <w:szCs w:val="20"/>
        </w:rPr>
        <w:t>，乙科室男女比为</w:t>
      </w:r>
      <w:r w:rsidRPr="00D64321">
        <w:rPr>
          <w:rFonts w:ascii="宋体" w:eastAsia="宋体" w:hAnsi="宋体" w:cs="Helvetica"/>
          <w:kern w:val="0"/>
          <w:szCs w:val="20"/>
        </w:rPr>
        <w:t>5</w:t>
      </w:r>
      <w:r w:rsidRPr="00D64321">
        <w:rPr>
          <w:rFonts w:ascii="宋体" w:eastAsia="宋体" w:hAnsi="宋体" w:cs="Helvetica" w:hint="eastAsia"/>
          <w:kern w:val="0"/>
          <w:szCs w:val="20"/>
        </w:rPr>
        <w:t>：</w:t>
      </w:r>
      <w:r w:rsidRPr="00D64321">
        <w:rPr>
          <w:rFonts w:ascii="宋体" w:eastAsia="宋体" w:hAnsi="宋体" w:cs="Helvetica"/>
          <w:kern w:val="0"/>
          <w:szCs w:val="20"/>
        </w:rPr>
        <w:t>2</w:t>
      </w:r>
      <w:r w:rsidRPr="00D64321">
        <w:rPr>
          <w:rFonts w:ascii="宋体" w:eastAsia="宋体" w:hAnsi="宋体" w:cs="Helvetica" w:hint="eastAsia"/>
          <w:kern w:val="0"/>
          <w:szCs w:val="20"/>
        </w:rPr>
        <w:t>，则乙男生为</w:t>
      </w:r>
      <w:r w:rsidRPr="00D64321">
        <w:rPr>
          <w:rFonts w:ascii="宋体" w:eastAsia="宋体" w:hAnsi="宋体" w:cs="Helvetica"/>
          <w:kern w:val="0"/>
          <w:szCs w:val="20"/>
        </w:rPr>
        <w:t>35</w:t>
      </w:r>
      <w:r w:rsidRPr="00D64321">
        <w:rPr>
          <w:rFonts w:ascii="宋体" w:eastAsia="宋体" w:hAnsi="宋体" w:cs="Helvetica" w:hint="eastAsia"/>
          <w:kern w:val="0"/>
          <w:szCs w:val="20"/>
        </w:rPr>
        <w:t>，女生为</w:t>
      </w:r>
      <w:r w:rsidRPr="00D64321">
        <w:rPr>
          <w:rFonts w:ascii="宋体" w:eastAsia="宋体" w:hAnsi="宋体" w:cs="Helvetica"/>
          <w:kern w:val="0"/>
          <w:szCs w:val="20"/>
        </w:rPr>
        <w:t>14</w:t>
      </w:r>
      <w:r w:rsidRPr="00D64321">
        <w:rPr>
          <w:rFonts w:ascii="宋体" w:eastAsia="宋体" w:hAnsi="宋体" w:cs="Helvetica" w:hint="eastAsia"/>
          <w:kern w:val="0"/>
          <w:szCs w:val="20"/>
        </w:rPr>
        <w:t>。</w:t>
      </w:r>
    </w:p>
    <w:p w14:paraId="263DBB01"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第三步，丙的男生为</w:t>
      </w:r>
      <w:r w:rsidRPr="00D64321">
        <w:rPr>
          <w:rFonts w:ascii="宋体" w:eastAsia="宋体" w:hAnsi="宋体" w:cs="Times New Roman"/>
          <w:position w:val="-6"/>
        </w:rPr>
        <w:object w:dxaOrig="1500" w:dyaOrig="260" w14:anchorId="170F2542">
          <v:shape id="_x0000_i1425" type="#_x0000_t75" style="width:76.45pt;height:12.2pt" o:ole="">
            <v:imagedata r:id="rId1041" o:title=""/>
          </v:shape>
          <o:OLEObject Type="Embed" ProgID="Equation.DSMT4" ShapeID="_x0000_i1425" DrawAspect="Content" ObjectID="_1645026062" r:id="rId1042"/>
        </w:object>
      </w:r>
      <w:r w:rsidRPr="00D64321">
        <w:rPr>
          <w:rFonts w:ascii="宋体" w:eastAsia="宋体" w:hAnsi="宋体" w:cs="Helvetica" w:hint="eastAsia"/>
          <w:kern w:val="0"/>
          <w:szCs w:val="20"/>
        </w:rPr>
        <w:t>，丙的女生为</w:t>
      </w:r>
      <w:r w:rsidRPr="00D64321">
        <w:rPr>
          <w:rFonts w:ascii="宋体" w:eastAsia="宋体" w:hAnsi="宋体" w:cs="Times New Roman"/>
          <w:position w:val="-6"/>
        </w:rPr>
        <w:object w:dxaOrig="1380" w:dyaOrig="260" w14:anchorId="3B151CC3">
          <v:shape id="_x0000_i1426" type="#_x0000_t75" style="width:67.55pt;height:12.2pt" o:ole="">
            <v:imagedata r:id="rId1043" o:title=""/>
          </v:shape>
          <o:OLEObject Type="Embed" ProgID="Equation.DSMT4" ShapeID="_x0000_i1426" DrawAspect="Content" ObjectID="_1645026063" r:id="rId1044"/>
        </w:object>
      </w:r>
      <w:r w:rsidRPr="00D64321">
        <w:rPr>
          <w:rFonts w:ascii="宋体" w:eastAsia="宋体" w:hAnsi="宋体" w:cs="Helvetica" w:hint="eastAsia"/>
          <w:kern w:val="0"/>
          <w:szCs w:val="20"/>
        </w:rPr>
        <w:t>，则丙的男女比为</w:t>
      </w:r>
      <w:r w:rsidRPr="00D64321">
        <w:rPr>
          <w:rFonts w:ascii="宋体" w:eastAsia="宋体" w:hAnsi="宋体" w:cs="Helvetica"/>
          <w:kern w:val="0"/>
          <w:szCs w:val="20"/>
        </w:rPr>
        <w:t>20</w:t>
      </w:r>
      <w:r w:rsidRPr="00D64321">
        <w:rPr>
          <w:rFonts w:ascii="宋体" w:eastAsia="宋体" w:hAnsi="宋体" w:cs="Helvetica" w:hint="eastAsia"/>
          <w:kern w:val="0"/>
          <w:szCs w:val="20"/>
        </w:rPr>
        <w:t>：</w:t>
      </w:r>
      <w:r w:rsidRPr="00D64321">
        <w:rPr>
          <w:rFonts w:ascii="宋体" w:eastAsia="宋体" w:hAnsi="宋体" w:cs="Helvetica"/>
          <w:kern w:val="0"/>
          <w:szCs w:val="20"/>
        </w:rPr>
        <w:t>36</w:t>
      </w:r>
      <w:r w:rsidRPr="00D64321">
        <w:rPr>
          <w:rFonts w:ascii="宋体" w:eastAsia="宋体" w:hAnsi="宋体" w:cs="Helvetica" w:hint="eastAsia"/>
          <w:kern w:val="0"/>
          <w:szCs w:val="20"/>
        </w:rPr>
        <w:t>即</w:t>
      </w:r>
      <w:r w:rsidRPr="00D64321">
        <w:rPr>
          <w:rFonts w:ascii="宋体" w:eastAsia="宋体" w:hAnsi="宋体" w:cs="Helvetica"/>
          <w:kern w:val="0"/>
          <w:szCs w:val="20"/>
        </w:rPr>
        <w:t>5</w:t>
      </w:r>
      <w:r w:rsidRPr="00D64321">
        <w:rPr>
          <w:rFonts w:ascii="宋体" w:eastAsia="宋体" w:hAnsi="宋体" w:cs="Helvetica" w:hint="eastAsia"/>
          <w:kern w:val="0"/>
          <w:szCs w:val="20"/>
        </w:rPr>
        <w:t>：9。因此，选择</w:t>
      </w:r>
      <w:r w:rsidRPr="00D64321">
        <w:rPr>
          <w:rFonts w:ascii="宋体" w:eastAsia="宋体" w:hAnsi="宋体" w:cs="Helvetica"/>
          <w:kern w:val="0"/>
          <w:szCs w:val="20"/>
        </w:rPr>
        <w:t>C</w:t>
      </w:r>
      <w:r w:rsidRPr="00D64321">
        <w:rPr>
          <w:rFonts w:ascii="宋体" w:eastAsia="宋体" w:hAnsi="宋体" w:cs="Helvetica" w:hint="eastAsia"/>
          <w:kern w:val="0"/>
          <w:szCs w:val="20"/>
        </w:rPr>
        <w:t>选项。</w:t>
      </w:r>
    </w:p>
    <w:p w14:paraId="293BCED6"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解法二：</w:t>
      </w:r>
    </w:p>
    <w:p w14:paraId="767AA76E" w14:textId="77777777" w:rsidR="00C06698"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Helvetica" w:hint="eastAsia"/>
          <w:kern w:val="0"/>
          <w:szCs w:val="20"/>
        </w:rPr>
        <w:t>总人数男女比为</w:t>
      </w:r>
      <w:r w:rsidRPr="00D64321">
        <w:rPr>
          <w:rFonts w:ascii="宋体" w:eastAsia="宋体" w:hAnsi="宋体" w:cs="Helvetica"/>
          <w:kern w:val="0"/>
          <w:szCs w:val="20"/>
        </w:rPr>
        <w:t>15</w:t>
      </w:r>
      <w:r w:rsidRPr="00D64321">
        <w:rPr>
          <w:rFonts w:ascii="宋体" w:eastAsia="宋体" w:hAnsi="宋体" w:cs="Helvetica" w:hint="eastAsia"/>
          <w:kern w:val="0"/>
          <w:szCs w:val="20"/>
        </w:rPr>
        <w:t>：</w:t>
      </w:r>
      <w:r w:rsidRPr="00D64321">
        <w:rPr>
          <w:rFonts w:ascii="宋体" w:eastAsia="宋体" w:hAnsi="宋体" w:cs="Helvetica"/>
          <w:kern w:val="0"/>
          <w:szCs w:val="20"/>
        </w:rPr>
        <w:t>13</w:t>
      </w:r>
      <w:r w:rsidRPr="00D64321">
        <w:rPr>
          <w:rFonts w:ascii="宋体" w:eastAsia="宋体" w:hAnsi="宋体" w:cs="Helvetica" w:hint="eastAsia"/>
          <w:kern w:val="0"/>
          <w:szCs w:val="20"/>
        </w:rPr>
        <w:t>，总人数为</w:t>
      </w:r>
      <w:r w:rsidRPr="00D64321">
        <w:rPr>
          <w:rFonts w:ascii="宋体" w:eastAsia="宋体" w:hAnsi="宋体" w:cs="Helvetica"/>
          <w:kern w:val="0"/>
          <w:szCs w:val="20"/>
        </w:rPr>
        <w:t>28</w:t>
      </w:r>
      <w:r w:rsidRPr="00D64321">
        <w:rPr>
          <w:rFonts w:ascii="宋体" w:eastAsia="宋体" w:hAnsi="宋体" w:cs="Helvetica" w:hint="eastAsia"/>
          <w:kern w:val="0"/>
          <w:szCs w:val="20"/>
        </w:rPr>
        <w:t>的倍数，也是</w:t>
      </w:r>
      <w:r w:rsidRPr="00D64321">
        <w:rPr>
          <w:rFonts w:ascii="宋体" w:eastAsia="宋体" w:hAnsi="宋体" w:cs="Helvetica"/>
          <w:kern w:val="0"/>
          <w:szCs w:val="20"/>
        </w:rPr>
        <w:t>7</w:t>
      </w:r>
      <w:r w:rsidRPr="00D64321">
        <w:rPr>
          <w:rFonts w:ascii="宋体" w:eastAsia="宋体" w:hAnsi="宋体" w:cs="Helvetica" w:hint="eastAsia"/>
          <w:kern w:val="0"/>
          <w:szCs w:val="20"/>
        </w:rPr>
        <w:t>的倍数，甲科室的男女比为</w:t>
      </w:r>
      <w:r w:rsidRPr="00D64321">
        <w:rPr>
          <w:rFonts w:ascii="宋体" w:eastAsia="宋体" w:hAnsi="宋体" w:cs="Helvetica"/>
          <w:kern w:val="0"/>
          <w:szCs w:val="20"/>
        </w:rPr>
        <w:t>4</w:t>
      </w:r>
      <w:r w:rsidRPr="00D64321">
        <w:rPr>
          <w:rFonts w:ascii="宋体" w:eastAsia="宋体" w:hAnsi="宋体" w:cs="Helvetica" w:hint="eastAsia"/>
          <w:kern w:val="0"/>
          <w:szCs w:val="20"/>
        </w:rPr>
        <w:t>：</w:t>
      </w:r>
      <w:r w:rsidRPr="00D64321">
        <w:rPr>
          <w:rFonts w:ascii="宋体" w:eastAsia="宋体" w:hAnsi="宋体" w:cs="Helvetica"/>
          <w:kern w:val="0"/>
          <w:szCs w:val="20"/>
        </w:rPr>
        <w:t>3</w:t>
      </w:r>
      <w:r w:rsidRPr="00D64321">
        <w:rPr>
          <w:rFonts w:ascii="宋体" w:eastAsia="宋体" w:hAnsi="宋体" w:cs="Helvetica" w:hint="eastAsia"/>
          <w:kern w:val="0"/>
          <w:szCs w:val="20"/>
        </w:rPr>
        <w:t>，则甲的人数为</w:t>
      </w:r>
      <w:r w:rsidRPr="00D64321">
        <w:rPr>
          <w:rFonts w:ascii="宋体" w:eastAsia="宋体" w:hAnsi="宋体" w:cs="Helvetica"/>
          <w:kern w:val="0"/>
          <w:szCs w:val="20"/>
        </w:rPr>
        <w:t>7</w:t>
      </w:r>
      <w:r w:rsidRPr="00D64321">
        <w:rPr>
          <w:rFonts w:ascii="宋体" w:eastAsia="宋体" w:hAnsi="宋体" w:cs="Helvetica" w:hint="eastAsia"/>
          <w:kern w:val="0"/>
          <w:szCs w:val="20"/>
        </w:rPr>
        <w:t>的倍数；乙科室的男女比</w:t>
      </w:r>
      <w:r w:rsidRPr="00D64321">
        <w:rPr>
          <w:rFonts w:ascii="宋体" w:eastAsia="宋体" w:hAnsi="宋体" w:cs="Helvetica"/>
          <w:kern w:val="0"/>
          <w:szCs w:val="20"/>
        </w:rPr>
        <w:t>5</w:t>
      </w:r>
      <w:r w:rsidRPr="00D64321">
        <w:rPr>
          <w:rFonts w:ascii="宋体" w:eastAsia="宋体" w:hAnsi="宋体" w:cs="Helvetica" w:hint="eastAsia"/>
          <w:kern w:val="0"/>
          <w:szCs w:val="20"/>
        </w:rPr>
        <w:t>：</w:t>
      </w:r>
      <w:r w:rsidRPr="00D64321">
        <w:rPr>
          <w:rFonts w:ascii="宋体" w:eastAsia="宋体" w:hAnsi="宋体" w:cs="Helvetica"/>
          <w:kern w:val="0"/>
          <w:szCs w:val="20"/>
        </w:rPr>
        <w:t>2</w:t>
      </w:r>
      <w:r w:rsidRPr="00D64321">
        <w:rPr>
          <w:rFonts w:ascii="宋体" w:eastAsia="宋体" w:hAnsi="宋体" w:cs="Helvetica" w:hint="eastAsia"/>
          <w:kern w:val="0"/>
          <w:szCs w:val="20"/>
        </w:rPr>
        <w:t>，则乙的人数为</w:t>
      </w:r>
      <w:r w:rsidRPr="00D64321">
        <w:rPr>
          <w:rFonts w:ascii="宋体" w:eastAsia="宋体" w:hAnsi="宋体" w:cs="Helvetica"/>
          <w:kern w:val="0"/>
          <w:szCs w:val="20"/>
        </w:rPr>
        <w:t>7</w:t>
      </w:r>
      <w:r w:rsidRPr="00D64321">
        <w:rPr>
          <w:rFonts w:ascii="宋体" w:eastAsia="宋体" w:hAnsi="宋体" w:cs="Helvetica" w:hint="eastAsia"/>
          <w:kern w:val="0"/>
          <w:szCs w:val="20"/>
        </w:rPr>
        <w:t>的倍数，所以丙的人数应该为</w:t>
      </w:r>
      <w:r w:rsidRPr="00D64321">
        <w:rPr>
          <w:rFonts w:ascii="宋体" w:eastAsia="宋体" w:hAnsi="宋体" w:cs="Helvetica"/>
          <w:kern w:val="0"/>
          <w:szCs w:val="20"/>
        </w:rPr>
        <w:t>7</w:t>
      </w:r>
      <w:r w:rsidRPr="00D64321">
        <w:rPr>
          <w:rFonts w:ascii="宋体" w:eastAsia="宋体" w:hAnsi="宋体" w:cs="Helvetica" w:hint="eastAsia"/>
          <w:kern w:val="0"/>
          <w:szCs w:val="20"/>
        </w:rPr>
        <w:t>的倍数，观察选项，只有</w:t>
      </w:r>
      <w:r w:rsidRPr="00D64321">
        <w:rPr>
          <w:rFonts w:ascii="宋体" w:eastAsia="宋体" w:hAnsi="宋体" w:cs="Helvetica"/>
          <w:kern w:val="0"/>
          <w:szCs w:val="20"/>
        </w:rPr>
        <w:t>C</w:t>
      </w:r>
      <w:r w:rsidRPr="00D64321">
        <w:rPr>
          <w:rFonts w:ascii="宋体" w:eastAsia="宋体" w:hAnsi="宋体" w:cs="Helvetica" w:hint="eastAsia"/>
          <w:kern w:val="0"/>
          <w:szCs w:val="20"/>
        </w:rPr>
        <w:t>符合。</w:t>
      </w:r>
      <w:r w:rsidRPr="00D64321">
        <w:rPr>
          <w:rFonts w:ascii="宋体" w:eastAsia="宋体" w:hAnsi="宋体" w:cs="Times New Roman"/>
          <w:kern w:val="0"/>
          <w:szCs w:val="21"/>
        </w:rPr>
        <w:t>因</w:t>
      </w:r>
      <w:r w:rsidRPr="00D64321">
        <w:rPr>
          <w:rFonts w:ascii="宋体" w:eastAsia="宋体" w:hAnsi="宋体" w:cs="Times New Roman" w:hint="eastAsia"/>
          <w:kern w:val="0"/>
          <w:szCs w:val="21"/>
        </w:rPr>
        <w:t>而</w:t>
      </w:r>
      <w:r w:rsidRPr="00D64321">
        <w:rPr>
          <w:rFonts w:ascii="宋体" w:eastAsia="宋体" w:hAnsi="宋体" w:cs="Times New Roman"/>
          <w:kern w:val="0"/>
          <w:szCs w:val="21"/>
        </w:rPr>
        <w:t>，选择C。</w:t>
      </w:r>
    </w:p>
    <w:p w14:paraId="1897F49E" w14:textId="67291E0C"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noProof/>
          <w:kern w:val="0"/>
          <w:szCs w:val="20"/>
        </w:rPr>
        <w:t>9.</w:t>
      </w:r>
      <w:r w:rsidRPr="00D64321">
        <w:rPr>
          <w:rFonts w:ascii="宋体" w:eastAsia="宋体" w:hAnsi="宋体" w:cs="Helvetica" w:hint="eastAsia"/>
          <w:kern w:val="0"/>
          <w:szCs w:val="20"/>
        </w:rPr>
        <w:t xml:space="preserve"> </w:t>
      </w:r>
    </w:p>
    <w:p w14:paraId="18901A75"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noProof/>
          <w:kern w:val="0"/>
          <w:szCs w:val="20"/>
        </w:rPr>
        <w:t>【答案】</w:t>
      </w:r>
      <w:r w:rsidRPr="00D64321">
        <w:rPr>
          <w:rFonts w:ascii="宋体" w:eastAsia="宋体" w:hAnsi="宋体" w:cs="Helvetica"/>
          <w:kern w:val="0"/>
          <w:szCs w:val="20"/>
        </w:rPr>
        <w:t>B</w:t>
      </w:r>
    </w:p>
    <w:p w14:paraId="6B53B1CC"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noProof/>
          <w:kern w:val="0"/>
          <w:szCs w:val="20"/>
        </w:rPr>
      </w:pPr>
      <w:r w:rsidRPr="00D64321">
        <w:rPr>
          <w:rFonts w:ascii="宋体" w:eastAsia="宋体" w:hAnsi="宋体" w:cs="Helvetica"/>
          <w:noProof/>
          <w:kern w:val="0"/>
          <w:szCs w:val="20"/>
        </w:rPr>
        <w:t>【解题思路】</w:t>
      </w:r>
    </w:p>
    <w:p w14:paraId="04D8E144"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第一步，标记量化关系“剩下”、“是”。</w:t>
      </w:r>
    </w:p>
    <w:p w14:paraId="0F468E73" w14:textId="77777777" w:rsidR="00C06698"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第二步，设小客车为</w:t>
      </w:r>
      <w:r w:rsidRPr="00D64321">
        <w:rPr>
          <w:rFonts w:ascii="宋体" w:eastAsia="宋体" w:hAnsi="宋体" w:cs="Times New Roman"/>
          <w:position w:val="-6"/>
        </w:rPr>
        <w:object w:dxaOrig="180" w:dyaOrig="200" w14:anchorId="33FD2FC5">
          <v:shape id="_x0000_i1427" type="#_x0000_t75" style="width:9.95pt;height:9.95pt" o:ole="">
            <v:imagedata r:id="rId1045" o:title=""/>
          </v:shape>
          <o:OLEObject Type="Embed" ProgID="Equation.DSMT4" ShapeID="_x0000_i1427" DrawAspect="Content" ObjectID="_1645026064" r:id="rId1046"/>
        </w:object>
      </w:r>
      <w:r w:rsidRPr="00D64321">
        <w:rPr>
          <w:rFonts w:ascii="宋体" w:eastAsia="宋体" w:hAnsi="宋体" w:cs="Helvetica" w:hint="eastAsia"/>
          <w:kern w:val="0"/>
          <w:szCs w:val="20"/>
        </w:rPr>
        <w:t>辆，则商务车为</w:t>
      </w:r>
      <w:r w:rsidRPr="00D64321">
        <w:rPr>
          <w:rFonts w:ascii="宋体" w:eastAsia="宋体" w:hAnsi="宋体" w:cs="Times New Roman"/>
          <w:position w:val="-6"/>
        </w:rPr>
        <w:object w:dxaOrig="560" w:dyaOrig="260" w14:anchorId="131E649F">
          <v:shape id="_x0000_i1428" type="#_x0000_t75" style="width:29.35pt;height:12.2pt" o:ole="">
            <v:imagedata r:id="rId1047" o:title=""/>
          </v:shape>
          <o:OLEObject Type="Embed" ProgID="Equation.DSMT4" ShapeID="_x0000_i1428" DrawAspect="Content" ObjectID="_1645026065" r:id="rId1048"/>
        </w:object>
      </w:r>
      <w:r w:rsidRPr="00D64321">
        <w:rPr>
          <w:rFonts w:ascii="宋体" w:eastAsia="宋体" w:hAnsi="宋体" w:cs="Helvetica" w:hint="eastAsia"/>
          <w:kern w:val="0"/>
          <w:szCs w:val="20"/>
        </w:rPr>
        <w:t>辆。商务车、小客车各租出</w:t>
      </w:r>
      <w:r w:rsidRPr="00D64321">
        <w:rPr>
          <w:rFonts w:ascii="宋体" w:eastAsia="宋体" w:hAnsi="宋体" w:cs="Helvetica"/>
          <w:kern w:val="0"/>
          <w:szCs w:val="20"/>
        </w:rPr>
        <w:t>16</w:t>
      </w:r>
      <w:r w:rsidRPr="00D64321">
        <w:rPr>
          <w:rFonts w:ascii="宋体" w:eastAsia="宋体" w:hAnsi="宋体" w:cs="Helvetica" w:hint="eastAsia"/>
          <w:kern w:val="0"/>
          <w:szCs w:val="20"/>
        </w:rPr>
        <w:t>辆后，则“剩下”的小客车为</w:t>
      </w:r>
      <w:r w:rsidRPr="00D64321">
        <w:rPr>
          <w:rFonts w:ascii="宋体" w:eastAsia="宋体" w:hAnsi="宋体" w:cs="Times New Roman"/>
          <w:position w:val="-6"/>
        </w:rPr>
        <w:object w:dxaOrig="560" w:dyaOrig="260" w14:anchorId="1006E941">
          <v:shape id="_x0000_i1429" type="#_x0000_t75" style="width:29.35pt;height:12.2pt" o:ole="">
            <v:imagedata r:id="rId1049" o:title=""/>
          </v:shape>
          <o:OLEObject Type="Embed" ProgID="Equation.DSMT4" ShapeID="_x0000_i1429" DrawAspect="Content" ObjectID="_1645026066" r:id="rId1050"/>
        </w:object>
      </w:r>
      <w:r w:rsidRPr="00D64321">
        <w:rPr>
          <w:rFonts w:ascii="宋体" w:eastAsia="宋体" w:hAnsi="宋体" w:cs="Helvetica" w:hint="eastAsia"/>
          <w:kern w:val="0"/>
          <w:szCs w:val="20"/>
        </w:rPr>
        <w:t>，“剩下”的商务车为</w:t>
      </w:r>
      <w:r w:rsidRPr="00D64321">
        <w:rPr>
          <w:rFonts w:ascii="宋体" w:eastAsia="宋体" w:hAnsi="宋体" w:cs="Times New Roman"/>
          <w:position w:val="-6"/>
        </w:rPr>
        <w:object w:dxaOrig="1680" w:dyaOrig="260" w14:anchorId="742F0CA5">
          <v:shape id="_x0000_i1430" type="#_x0000_t75" style="width:84.2pt;height:12.2pt" o:ole="">
            <v:imagedata r:id="rId1051" o:title=""/>
          </v:shape>
          <o:OLEObject Type="Embed" ProgID="Equation.DSMT4" ShapeID="_x0000_i1430" DrawAspect="Content" ObjectID="_1645026067" r:id="rId1052"/>
        </w:object>
      </w:r>
      <w:r w:rsidRPr="00D64321">
        <w:rPr>
          <w:rFonts w:ascii="宋体" w:eastAsia="宋体" w:hAnsi="宋体" w:cs="Helvetica" w:hint="eastAsia"/>
          <w:kern w:val="0"/>
          <w:szCs w:val="20"/>
        </w:rPr>
        <w:t>，根据“是”三倍可得</w:t>
      </w:r>
      <w:r w:rsidRPr="00D64321">
        <w:rPr>
          <w:rFonts w:ascii="宋体" w:eastAsia="宋体" w:hAnsi="宋体" w:cs="Times New Roman"/>
          <w:position w:val="-12"/>
        </w:rPr>
        <w:object w:dxaOrig="1560" w:dyaOrig="340" w14:anchorId="4C051252">
          <v:shape id="_x0000_i1431" type="#_x0000_t75" style="width:77.55pt;height:17.15pt" o:ole="">
            <v:imagedata r:id="rId1053" o:title=""/>
          </v:shape>
          <o:OLEObject Type="Embed" ProgID="Equation.DSMT4" ShapeID="_x0000_i1431" DrawAspect="Content" ObjectID="_1645026068" r:id="rId1054"/>
        </w:object>
      </w:r>
      <w:r w:rsidRPr="00D64321">
        <w:rPr>
          <w:rFonts w:ascii="宋体" w:eastAsia="宋体" w:hAnsi="宋体" w:cs="Helvetica" w:hint="eastAsia"/>
          <w:kern w:val="0"/>
          <w:szCs w:val="20"/>
        </w:rPr>
        <w:t>，解得</w:t>
      </w:r>
      <w:r w:rsidRPr="00D64321">
        <w:rPr>
          <w:rFonts w:ascii="宋体" w:eastAsia="宋体" w:hAnsi="宋体" w:cs="Times New Roman"/>
          <w:position w:val="-6"/>
        </w:rPr>
        <w:object w:dxaOrig="600" w:dyaOrig="260" w14:anchorId="799CC1B5">
          <v:shape id="_x0000_i1432" type="#_x0000_t75" style="width:30.45pt;height:12.2pt" o:ole="">
            <v:imagedata r:id="rId1055" o:title=""/>
          </v:shape>
          <o:OLEObject Type="Embed" ProgID="Equation.DSMT4" ShapeID="_x0000_i1432" DrawAspect="Content" ObjectID="_1645026069" r:id="rId1056"/>
        </w:object>
      </w:r>
      <w:r w:rsidRPr="00D64321">
        <w:rPr>
          <w:rFonts w:ascii="宋体" w:eastAsia="宋体" w:hAnsi="宋体" w:cs="Helvetica" w:hint="eastAsia"/>
          <w:kern w:val="0"/>
          <w:szCs w:val="20"/>
        </w:rPr>
        <w:t>。所以商务车与小客车的比为</w:t>
      </w:r>
      <w:r w:rsidRPr="00D64321">
        <w:rPr>
          <w:rFonts w:ascii="宋体" w:eastAsia="宋体" w:hAnsi="宋体" w:cs="Helvetica"/>
          <w:kern w:val="0"/>
          <w:szCs w:val="20"/>
        </w:rPr>
        <w:t>24</w:t>
      </w:r>
      <w:r w:rsidRPr="00D64321">
        <w:rPr>
          <w:rFonts w:ascii="宋体" w:eastAsia="宋体" w:hAnsi="宋体" w:cs="Helvetica" w:hint="eastAsia"/>
          <w:kern w:val="0"/>
          <w:szCs w:val="20"/>
        </w:rPr>
        <w:t>∶</w:t>
      </w:r>
      <w:r w:rsidRPr="00D64321">
        <w:rPr>
          <w:rFonts w:ascii="宋体" w:eastAsia="宋体" w:hAnsi="宋体" w:cs="Helvetica"/>
          <w:kern w:val="0"/>
          <w:szCs w:val="20"/>
        </w:rPr>
        <w:t>40=3</w:t>
      </w:r>
      <w:r w:rsidRPr="00D64321">
        <w:rPr>
          <w:rFonts w:ascii="宋体" w:eastAsia="宋体" w:hAnsi="宋体" w:cs="Helvetica" w:hint="eastAsia"/>
          <w:kern w:val="0"/>
          <w:szCs w:val="20"/>
        </w:rPr>
        <w:t>∶</w:t>
      </w:r>
      <w:r w:rsidRPr="00D64321">
        <w:rPr>
          <w:rFonts w:ascii="宋体" w:eastAsia="宋体" w:hAnsi="宋体" w:cs="Helvetica"/>
          <w:kern w:val="0"/>
          <w:szCs w:val="20"/>
        </w:rPr>
        <w:t>5</w:t>
      </w:r>
      <w:r w:rsidRPr="00D64321">
        <w:rPr>
          <w:rFonts w:ascii="宋体" w:eastAsia="宋体" w:hAnsi="宋体" w:cs="Helvetica" w:hint="eastAsia"/>
          <w:kern w:val="0"/>
          <w:szCs w:val="20"/>
        </w:rPr>
        <w:t>。因此，选择</w:t>
      </w:r>
      <w:r w:rsidRPr="00D64321">
        <w:rPr>
          <w:rFonts w:ascii="宋体" w:eastAsia="宋体" w:hAnsi="宋体" w:cs="Helvetica"/>
          <w:kern w:val="0"/>
          <w:szCs w:val="20"/>
        </w:rPr>
        <w:t>B</w:t>
      </w:r>
      <w:r w:rsidRPr="00D64321">
        <w:rPr>
          <w:rFonts w:ascii="宋体" w:eastAsia="宋体" w:hAnsi="宋体" w:cs="Helvetica" w:hint="eastAsia"/>
          <w:kern w:val="0"/>
          <w:szCs w:val="20"/>
        </w:rPr>
        <w:t>选项。</w:t>
      </w:r>
    </w:p>
    <w:p w14:paraId="18DDFECF" w14:textId="529632D6"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noProof/>
          <w:kern w:val="0"/>
          <w:szCs w:val="20"/>
        </w:rPr>
        <w:t>10.</w:t>
      </w:r>
      <w:r w:rsidRPr="00D64321">
        <w:rPr>
          <w:rFonts w:ascii="宋体" w:eastAsia="宋体" w:hAnsi="宋体" w:cs="Helvetica"/>
          <w:kern w:val="0"/>
          <w:szCs w:val="20"/>
        </w:rPr>
        <w:t xml:space="preserve"> </w:t>
      </w:r>
    </w:p>
    <w:p w14:paraId="17851528"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noProof/>
          <w:kern w:val="0"/>
          <w:szCs w:val="20"/>
        </w:rPr>
        <w:t>【答案】</w:t>
      </w:r>
      <w:r w:rsidRPr="00D64321">
        <w:rPr>
          <w:rFonts w:ascii="宋体" w:eastAsia="宋体" w:hAnsi="宋体" w:cs="Helvetica"/>
          <w:kern w:val="0"/>
          <w:szCs w:val="20"/>
        </w:rPr>
        <w:t>D</w:t>
      </w:r>
    </w:p>
    <w:p w14:paraId="67895DB8"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noProof/>
          <w:kern w:val="0"/>
          <w:szCs w:val="20"/>
        </w:rPr>
      </w:pPr>
      <w:r w:rsidRPr="00D64321">
        <w:rPr>
          <w:rFonts w:ascii="宋体" w:eastAsia="宋体" w:hAnsi="宋体" w:cs="Helvetica"/>
          <w:noProof/>
          <w:kern w:val="0"/>
          <w:szCs w:val="20"/>
        </w:rPr>
        <w:t>【解题思路】</w:t>
      </w:r>
    </w:p>
    <w:p w14:paraId="1BDD52E8"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第一步，标记量化关系“相同”。</w:t>
      </w:r>
    </w:p>
    <w:p w14:paraId="14C259D0"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noProof/>
          <w:kern w:val="0"/>
          <w:szCs w:val="20"/>
        </w:rPr>
      </w:pPr>
      <w:r w:rsidRPr="00D64321">
        <w:rPr>
          <w:rFonts w:ascii="宋体" w:eastAsia="宋体" w:hAnsi="宋体" w:cs="Helvetica" w:hint="eastAsia"/>
          <w:kern w:val="0"/>
          <w:szCs w:val="20"/>
        </w:rPr>
        <w:t>第二步，一年是</w:t>
      </w:r>
      <w:r w:rsidRPr="00D64321">
        <w:rPr>
          <w:rFonts w:ascii="宋体" w:eastAsia="宋体" w:hAnsi="宋体" w:cs="Helvetica"/>
          <w:kern w:val="0"/>
          <w:szCs w:val="20"/>
        </w:rPr>
        <w:t>365</w:t>
      </w:r>
      <w:r w:rsidRPr="00D64321">
        <w:rPr>
          <w:rFonts w:ascii="宋体" w:eastAsia="宋体" w:hAnsi="宋体" w:cs="Helvetica" w:hint="eastAsia"/>
          <w:kern w:val="0"/>
          <w:szCs w:val="20"/>
        </w:rPr>
        <w:t>天（平年）或者</w:t>
      </w:r>
      <w:r w:rsidRPr="00D64321">
        <w:rPr>
          <w:rFonts w:ascii="宋体" w:eastAsia="宋体" w:hAnsi="宋体" w:cs="Helvetica"/>
          <w:kern w:val="0"/>
          <w:szCs w:val="20"/>
        </w:rPr>
        <w:t>366</w:t>
      </w:r>
      <w:r w:rsidRPr="00D64321">
        <w:rPr>
          <w:rFonts w:ascii="宋体" w:eastAsia="宋体" w:hAnsi="宋体" w:cs="Helvetica" w:hint="eastAsia"/>
          <w:kern w:val="0"/>
          <w:szCs w:val="20"/>
        </w:rPr>
        <w:t>天（闰年），则四个季度的天数如下表：</w:t>
      </w:r>
    </w:p>
    <w:tbl>
      <w:tblPr>
        <w:tblStyle w:val="3030"/>
        <w:tblW w:w="0" w:type="auto"/>
        <w:tblLook w:val="04A0" w:firstRow="1" w:lastRow="0" w:firstColumn="1" w:lastColumn="0" w:noHBand="0" w:noVBand="1"/>
      </w:tblPr>
      <w:tblGrid>
        <w:gridCol w:w="1640"/>
        <w:gridCol w:w="1688"/>
        <w:gridCol w:w="1688"/>
        <w:gridCol w:w="1640"/>
        <w:gridCol w:w="1640"/>
      </w:tblGrid>
      <w:tr w:rsidR="00C06698" w:rsidRPr="00D64321" w14:paraId="25A665EC" w14:textId="77777777" w:rsidTr="00E8519C">
        <w:tc>
          <w:tcPr>
            <w:tcW w:w="1640" w:type="dxa"/>
          </w:tcPr>
          <w:p w14:paraId="7EFC37A2" w14:textId="77777777" w:rsidR="00C06698" w:rsidRPr="00D64321" w:rsidRDefault="00C06698" w:rsidP="00E8519C">
            <w:pPr>
              <w:tabs>
                <w:tab w:val="left" w:pos="4200"/>
                <w:tab w:val="left" w:pos="4620"/>
              </w:tabs>
              <w:autoSpaceDE w:val="0"/>
              <w:autoSpaceDN w:val="0"/>
              <w:adjustRightInd w:val="0"/>
              <w:snapToGrid w:val="0"/>
              <w:spacing w:line="288" w:lineRule="auto"/>
              <w:ind w:firstLineChars="200" w:firstLine="420"/>
              <w:jc w:val="center"/>
              <w:rPr>
                <w:rFonts w:ascii="宋体" w:eastAsia="宋体" w:hAnsi="宋体" w:cs="Helvetica"/>
                <w:kern w:val="0"/>
                <w:szCs w:val="20"/>
              </w:rPr>
            </w:pPr>
          </w:p>
        </w:tc>
        <w:tc>
          <w:tcPr>
            <w:tcW w:w="1688" w:type="dxa"/>
          </w:tcPr>
          <w:p w14:paraId="2CEF2F19" w14:textId="77777777" w:rsidR="00C06698" w:rsidRPr="00D64321" w:rsidRDefault="00C06698" w:rsidP="00E8519C">
            <w:pPr>
              <w:tabs>
                <w:tab w:val="left" w:pos="4200"/>
                <w:tab w:val="left" w:pos="4620"/>
              </w:tabs>
              <w:autoSpaceDE w:val="0"/>
              <w:autoSpaceDN w:val="0"/>
              <w:adjustRightInd w:val="0"/>
              <w:snapToGrid w:val="0"/>
              <w:spacing w:line="288" w:lineRule="auto"/>
              <w:ind w:firstLineChars="200" w:firstLine="420"/>
              <w:jc w:val="center"/>
              <w:rPr>
                <w:rFonts w:ascii="宋体" w:eastAsia="宋体" w:hAnsi="宋体" w:cs="Helvetica"/>
                <w:kern w:val="0"/>
                <w:szCs w:val="20"/>
              </w:rPr>
            </w:pPr>
            <w:r w:rsidRPr="00D64321">
              <w:rPr>
                <w:rFonts w:ascii="宋体" w:eastAsia="宋体" w:hAnsi="宋体" w:cs="Helvetica" w:hint="eastAsia"/>
                <w:kern w:val="0"/>
                <w:szCs w:val="20"/>
              </w:rPr>
              <w:t>第一季度</w:t>
            </w:r>
          </w:p>
        </w:tc>
        <w:tc>
          <w:tcPr>
            <w:tcW w:w="1688" w:type="dxa"/>
          </w:tcPr>
          <w:p w14:paraId="6EEEA5A0" w14:textId="77777777" w:rsidR="00C06698" w:rsidRPr="00D64321" w:rsidRDefault="00C06698" w:rsidP="00E8519C">
            <w:pPr>
              <w:tabs>
                <w:tab w:val="left" w:pos="4200"/>
                <w:tab w:val="left" w:pos="4620"/>
              </w:tabs>
              <w:autoSpaceDE w:val="0"/>
              <w:autoSpaceDN w:val="0"/>
              <w:adjustRightInd w:val="0"/>
              <w:snapToGrid w:val="0"/>
              <w:spacing w:line="288" w:lineRule="auto"/>
              <w:ind w:firstLineChars="200" w:firstLine="420"/>
              <w:jc w:val="center"/>
              <w:rPr>
                <w:rFonts w:ascii="宋体" w:eastAsia="宋体" w:hAnsi="宋体" w:cs="Helvetica"/>
                <w:kern w:val="0"/>
                <w:szCs w:val="20"/>
              </w:rPr>
            </w:pPr>
            <w:r w:rsidRPr="00D64321">
              <w:rPr>
                <w:rFonts w:ascii="宋体" w:eastAsia="宋体" w:hAnsi="宋体" w:cs="Helvetica" w:hint="eastAsia"/>
                <w:kern w:val="0"/>
                <w:szCs w:val="20"/>
              </w:rPr>
              <w:t>第二季度</w:t>
            </w:r>
          </w:p>
        </w:tc>
        <w:tc>
          <w:tcPr>
            <w:tcW w:w="1640" w:type="dxa"/>
          </w:tcPr>
          <w:p w14:paraId="5454D945" w14:textId="77777777" w:rsidR="00C06698" w:rsidRPr="00D64321" w:rsidRDefault="00C06698" w:rsidP="00E8519C">
            <w:pPr>
              <w:tabs>
                <w:tab w:val="left" w:pos="4200"/>
                <w:tab w:val="left" w:pos="4620"/>
              </w:tabs>
              <w:autoSpaceDE w:val="0"/>
              <w:autoSpaceDN w:val="0"/>
              <w:adjustRightInd w:val="0"/>
              <w:snapToGrid w:val="0"/>
              <w:spacing w:line="288" w:lineRule="auto"/>
              <w:ind w:firstLineChars="200" w:firstLine="420"/>
              <w:jc w:val="center"/>
              <w:rPr>
                <w:rFonts w:ascii="宋体" w:eastAsia="宋体" w:hAnsi="宋体" w:cs="Helvetica"/>
                <w:kern w:val="0"/>
                <w:szCs w:val="20"/>
              </w:rPr>
            </w:pPr>
            <w:r w:rsidRPr="00D64321">
              <w:rPr>
                <w:rFonts w:ascii="宋体" w:eastAsia="宋体" w:hAnsi="宋体" w:cs="Helvetica" w:hint="eastAsia"/>
                <w:kern w:val="0"/>
                <w:szCs w:val="20"/>
              </w:rPr>
              <w:t>第三季度</w:t>
            </w:r>
          </w:p>
        </w:tc>
        <w:tc>
          <w:tcPr>
            <w:tcW w:w="1640" w:type="dxa"/>
          </w:tcPr>
          <w:p w14:paraId="56200681" w14:textId="77777777" w:rsidR="00C06698" w:rsidRPr="00D64321" w:rsidRDefault="00C06698" w:rsidP="00E8519C">
            <w:pPr>
              <w:tabs>
                <w:tab w:val="left" w:pos="4200"/>
                <w:tab w:val="left" w:pos="4620"/>
              </w:tabs>
              <w:autoSpaceDE w:val="0"/>
              <w:autoSpaceDN w:val="0"/>
              <w:adjustRightInd w:val="0"/>
              <w:snapToGrid w:val="0"/>
              <w:spacing w:line="288" w:lineRule="auto"/>
              <w:ind w:firstLineChars="200" w:firstLine="420"/>
              <w:jc w:val="center"/>
              <w:rPr>
                <w:rFonts w:ascii="宋体" w:eastAsia="宋体" w:hAnsi="宋体" w:cs="Helvetica"/>
                <w:kern w:val="0"/>
                <w:szCs w:val="20"/>
              </w:rPr>
            </w:pPr>
            <w:r w:rsidRPr="00D64321">
              <w:rPr>
                <w:rFonts w:ascii="宋体" w:eastAsia="宋体" w:hAnsi="宋体" w:cs="Helvetica" w:hint="eastAsia"/>
                <w:kern w:val="0"/>
                <w:szCs w:val="20"/>
              </w:rPr>
              <w:t>第四季度</w:t>
            </w:r>
          </w:p>
        </w:tc>
      </w:tr>
      <w:tr w:rsidR="00C06698" w:rsidRPr="00D64321" w14:paraId="40E66890" w14:textId="77777777" w:rsidTr="00E8519C">
        <w:tc>
          <w:tcPr>
            <w:tcW w:w="1640" w:type="dxa"/>
          </w:tcPr>
          <w:p w14:paraId="7BA0C727" w14:textId="77777777" w:rsidR="00C06698" w:rsidRPr="00D64321" w:rsidRDefault="00C06698" w:rsidP="00E8519C">
            <w:pPr>
              <w:tabs>
                <w:tab w:val="left" w:pos="4200"/>
                <w:tab w:val="left" w:pos="4620"/>
              </w:tabs>
              <w:autoSpaceDE w:val="0"/>
              <w:autoSpaceDN w:val="0"/>
              <w:adjustRightInd w:val="0"/>
              <w:snapToGrid w:val="0"/>
              <w:spacing w:line="288" w:lineRule="auto"/>
              <w:ind w:firstLineChars="200" w:firstLine="420"/>
              <w:jc w:val="center"/>
              <w:rPr>
                <w:rFonts w:ascii="宋体" w:eastAsia="宋体" w:hAnsi="宋体" w:cs="Helvetica"/>
                <w:kern w:val="0"/>
                <w:szCs w:val="20"/>
              </w:rPr>
            </w:pPr>
            <w:r w:rsidRPr="00D64321">
              <w:rPr>
                <w:rFonts w:ascii="宋体" w:eastAsia="宋体" w:hAnsi="宋体" w:cs="Helvetica" w:hint="eastAsia"/>
                <w:kern w:val="0"/>
                <w:szCs w:val="20"/>
              </w:rPr>
              <w:t>天数</w:t>
            </w:r>
          </w:p>
        </w:tc>
        <w:tc>
          <w:tcPr>
            <w:tcW w:w="1688" w:type="dxa"/>
          </w:tcPr>
          <w:p w14:paraId="62051AC0" w14:textId="77777777" w:rsidR="00C06698" w:rsidRPr="00D64321" w:rsidRDefault="00C06698" w:rsidP="00E8519C">
            <w:pPr>
              <w:tabs>
                <w:tab w:val="left" w:pos="4200"/>
                <w:tab w:val="left" w:pos="4620"/>
              </w:tabs>
              <w:autoSpaceDE w:val="0"/>
              <w:autoSpaceDN w:val="0"/>
              <w:adjustRightInd w:val="0"/>
              <w:snapToGrid w:val="0"/>
              <w:spacing w:line="288" w:lineRule="auto"/>
              <w:ind w:firstLineChars="200" w:firstLine="420"/>
              <w:jc w:val="center"/>
              <w:rPr>
                <w:rFonts w:ascii="宋体" w:eastAsia="宋体" w:hAnsi="宋体" w:cs="Helvetica"/>
                <w:kern w:val="0"/>
                <w:szCs w:val="20"/>
              </w:rPr>
            </w:pPr>
            <w:r w:rsidRPr="00D64321">
              <w:rPr>
                <w:rFonts w:ascii="宋体" w:eastAsia="宋体" w:hAnsi="宋体" w:cs="Helvetica" w:hint="eastAsia"/>
                <w:kern w:val="0"/>
                <w:szCs w:val="20"/>
              </w:rPr>
              <w:t>9</w:t>
            </w:r>
            <w:r w:rsidRPr="00D64321">
              <w:rPr>
                <w:rFonts w:ascii="宋体" w:eastAsia="宋体" w:hAnsi="宋体" w:cs="Helvetica"/>
                <w:kern w:val="0"/>
                <w:szCs w:val="20"/>
              </w:rPr>
              <w:t>0</w:t>
            </w:r>
            <w:r w:rsidRPr="00D64321">
              <w:rPr>
                <w:rFonts w:ascii="宋体" w:eastAsia="宋体" w:hAnsi="宋体" w:cs="Helvetica" w:hint="eastAsia"/>
                <w:kern w:val="0"/>
                <w:szCs w:val="20"/>
              </w:rPr>
              <w:t>（9</w:t>
            </w:r>
            <w:r w:rsidRPr="00D64321">
              <w:rPr>
                <w:rFonts w:ascii="宋体" w:eastAsia="宋体" w:hAnsi="宋体" w:cs="Helvetica"/>
                <w:kern w:val="0"/>
                <w:szCs w:val="20"/>
              </w:rPr>
              <w:t>1</w:t>
            </w:r>
            <w:r w:rsidRPr="00D64321">
              <w:rPr>
                <w:rFonts w:ascii="宋体" w:eastAsia="宋体" w:hAnsi="宋体" w:cs="Helvetica" w:hint="eastAsia"/>
                <w:kern w:val="0"/>
                <w:szCs w:val="20"/>
              </w:rPr>
              <w:t>）</w:t>
            </w:r>
          </w:p>
        </w:tc>
        <w:tc>
          <w:tcPr>
            <w:tcW w:w="1688" w:type="dxa"/>
          </w:tcPr>
          <w:p w14:paraId="78E0340E" w14:textId="77777777" w:rsidR="00C06698" w:rsidRPr="00D64321" w:rsidRDefault="00C06698" w:rsidP="00E8519C">
            <w:pPr>
              <w:tabs>
                <w:tab w:val="left" w:pos="4200"/>
                <w:tab w:val="left" w:pos="4620"/>
              </w:tabs>
              <w:autoSpaceDE w:val="0"/>
              <w:autoSpaceDN w:val="0"/>
              <w:adjustRightInd w:val="0"/>
              <w:snapToGrid w:val="0"/>
              <w:spacing w:line="288" w:lineRule="auto"/>
              <w:ind w:firstLineChars="200" w:firstLine="420"/>
              <w:jc w:val="center"/>
              <w:rPr>
                <w:rFonts w:ascii="宋体" w:eastAsia="宋体" w:hAnsi="宋体" w:cs="Helvetica"/>
                <w:kern w:val="0"/>
                <w:szCs w:val="20"/>
              </w:rPr>
            </w:pPr>
            <w:r w:rsidRPr="00D64321">
              <w:rPr>
                <w:rFonts w:ascii="宋体" w:eastAsia="宋体" w:hAnsi="宋体" w:cs="Helvetica" w:hint="eastAsia"/>
                <w:kern w:val="0"/>
                <w:szCs w:val="20"/>
              </w:rPr>
              <w:t>9</w:t>
            </w:r>
            <w:r w:rsidRPr="00D64321">
              <w:rPr>
                <w:rFonts w:ascii="宋体" w:eastAsia="宋体" w:hAnsi="宋体" w:cs="Helvetica"/>
                <w:kern w:val="0"/>
                <w:szCs w:val="20"/>
              </w:rPr>
              <w:t>1</w:t>
            </w:r>
          </w:p>
        </w:tc>
        <w:tc>
          <w:tcPr>
            <w:tcW w:w="1640" w:type="dxa"/>
          </w:tcPr>
          <w:p w14:paraId="4C39E409" w14:textId="77777777" w:rsidR="00C06698" w:rsidRPr="00D64321" w:rsidRDefault="00C06698" w:rsidP="00E8519C">
            <w:pPr>
              <w:tabs>
                <w:tab w:val="left" w:pos="4200"/>
                <w:tab w:val="left" w:pos="4620"/>
              </w:tabs>
              <w:autoSpaceDE w:val="0"/>
              <w:autoSpaceDN w:val="0"/>
              <w:adjustRightInd w:val="0"/>
              <w:snapToGrid w:val="0"/>
              <w:spacing w:line="288" w:lineRule="auto"/>
              <w:ind w:firstLineChars="200" w:firstLine="420"/>
              <w:jc w:val="center"/>
              <w:rPr>
                <w:rFonts w:ascii="宋体" w:eastAsia="宋体" w:hAnsi="宋体" w:cs="Helvetica"/>
                <w:kern w:val="0"/>
                <w:szCs w:val="20"/>
              </w:rPr>
            </w:pPr>
            <w:r w:rsidRPr="00D64321">
              <w:rPr>
                <w:rFonts w:ascii="宋体" w:eastAsia="宋体" w:hAnsi="宋体" w:cs="Helvetica" w:hint="eastAsia"/>
                <w:kern w:val="0"/>
                <w:szCs w:val="20"/>
              </w:rPr>
              <w:t>9</w:t>
            </w:r>
            <w:r w:rsidRPr="00D64321">
              <w:rPr>
                <w:rFonts w:ascii="宋体" w:eastAsia="宋体" w:hAnsi="宋体" w:cs="Helvetica"/>
                <w:kern w:val="0"/>
                <w:szCs w:val="20"/>
              </w:rPr>
              <w:t>2</w:t>
            </w:r>
          </w:p>
        </w:tc>
        <w:tc>
          <w:tcPr>
            <w:tcW w:w="1640" w:type="dxa"/>
          </w:tcPr>
          <w:p w14:paraId="63EE1D49" w14:textId="77777777" w:rsidR="00C06698" w:rsidRPr="00D64321" w:rsidRDefault="00C06698" w:rsidP="00E8519C">
            <w:pPr>
              <w:tabs>
                <w:tab w:val="left" w:pos="4200"/>
                <w:tab w:val="left" w:pos="4620"/>
              </w:tabs>
              <w:autoSpaceDE w:val="0"/>
              <w:autoSpaceDN w:val="0"/>
              <w:adjustRightInd w:val="0"/>
              <w:snapToGrid w:val="0"/>
              <w:spacing w:line="288" w:lineRule="auto"/>
              <w:ind w:firstLineChars="200" w:firstLine="420"/>
              <w:jc w:val="center"/>
              <w:rPr>
                <w:rFonts w:ascii="宋体" w:eastAsia="宋体" w:hAnsi="宋体" w:cs="Helvetica"/>
                <w:kern w:val="0"/>
                <w:szCs w:val="20"/>
              </w:rPr>
            </w:pPr>
            <w:r w:rsidRPr="00D64321">
              <w:rPr>
                <w:rFonts w:ascii="宋体" w:eastAsia="宋体" w:hAnsi="宋体" w:cs="Helvetica" w:hint="eastAsia"/>
                <w:kern w:val="0"/>
                <w:szCs w:val="20"/>
              </w:rPr>
              <w:t>9</w:t>
            </w:r>
            <w:r w:rsidRPr="00D64321">
              <w:rPr>
                <w:rFonts w:ascii="宋体" w:eastAsia="宋体" w:hAnsi="宋体" w:cs="Helvetica"/>
                <w:kern w:val="0"/>
                <w:szCs w:val="20"/>
              </w:rPr>
              <w:t>2</w:t>
            </w:r>
          </w:p>
        </w:tc>
      </w:tr>
    </w:tbl>
    <w:p w14:paraId="62463D7E"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可以发现第二季度</w:t>
      </w:r>
      <w:r w:rsidRPr="00D64321">
        <w:rPr>
          <w:rFonts w:ascii="宋体" w:eastAsia="宋体" w:hAnsi="宋体" w:cs="Helvetica"/>
          <w:kern w:val="0"/>
          <w:szCs w:val="20"/>
        </w:rPr>
        <w:t>91</w:t>
      </w:r>
      <w:r w:rsidRPr="00D64321">
        <w:rPr>
          <w:rFonts w:ascii="宋体" w:eastAsia="宋体" w:hAnsi="宋体" w:cs="Helvetica" w:hint="eastAsia"/>
          <w:kern w:val="0"/>
          <w:szCs w:val="20"/>
        </w:rPr>
        <w:t>天正好为完整的</w:t>
      </w:r>
      <w:r w:rsidRPr="00D64321">
        <w:rPr>
          <w:rFonts w:ascii="宋体" w:eastAsia="宋体" w:hAnsi="宋体" w:cs="Helvetica"/>
          <w:kern w:val="0"/>
          <w:szCs w:val="20"/>
        </w:rPr>
        <w:t>13</w:t>
      </w:r>
      <w:r w:rsidRPr="00D64321">
        <w:rPr>
          <w:rFonts w:ascii="宋体" w:eastAsia="宋体" w:hAnsi="宋体" w:cs="Helvetica" w:hint="eastAsia"/>
          <w:kern w:val="0"/>
          <w:szCs w:val="20"/>
        </w:rPr>
        <w:t>周，所以二季度共去健身</w:t>
      </w:r>
      <w:r w:rsidRPr="00D64321">
        <w:rPr>
          <w:rFonts w:ascii="宋体" w:eastAsia="宋体" w:hAnsi="宋体" w:cs="Times New Roman"/>
          <w:position w:val="-6"/>
        </w:rPr>
        <w:object w:dxaOrig="859" w:dyaOrig="260" w14:anchorId="0DC02881">
          <v:shape id="_x0000_i1433" type="#_x0000_t75" style="width:42.1pt;height:12.2pt" o:ole="">
            <v:imagedata r:id="rId1057" o:title=""/>
          </v:shape>
          <o:OLEObject Type="Embed" ProgID="Equation.DSMT4" ShapeID="_x0000_i1433" DrawAspect="Content" ObjectID="_1645026070" r:id="rId1058"/>
        </w:object>
      </w:r>
      <w:r w:rsidRPr="00D64321">
        <w:rPr>
          <w:rFonts w:ascii="宋体" w:eastAsia="宋体" w:hAnsi="宋体" w:cs="Helvetica" w:hint="eastAsia"/>
          <w:kern w:val="0"/>
          <w:szCs w:val="20"/>
        </w:rPr>
        <w:t>天。由于每个季度去健身房的天数“相同”，所以每个季度去健身房的天数都为</w:t>
      </w:r>
      <w:r w:rsidRPr="00D64321">
        <w:rPr>
          <w:rFonts w:ascii="宋体" w:eastAsia="宋体" w:hAnsi="宋体" w:cs="Helvetica"/>
          <w:kern w:val="0"/>
          <w:szCs w:val="20"/>
        </w:rPr>
        <w:t>65</w:t>
      </w:r>
      <w:r w:rsidRPr="00D64321">
        <w:rPr>
          <w:rFonts w:ascii="宋体" w:eastAsia="宋体" w:hAnsi="宋体" w:cs="Helvetica" w:hint="eastAsia"/>
          <w:kern w:val="0"/>
          <w:szCs w:val="20"/>
        </w:rPr>
        <w:t>天。</w:t>
      </w:r>
    </w:p>
    <w:p w14:paraId="3BB1FB2B" w14:textId="77777777" w:rsidR="00C06698"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第三步，第三季度除了完整的</w:t>
      </w:r>
      <w:r w:rsidRPr="00D64321">
        <w:rPr>
          <w:rFonts w:ascii="宋体" w:eastAsia="宋体" w:hAnsi="宋体" w:cs="Helvetica"/>
          <w:kern w:val="0"/>
          <w:szCs w:val="20"/>
        </w:rPr>
        <w:t>13</w:t>
      </w:r>
      <w:r w:rsidRPr="00D64321">
        <w:rPr>
          <w:rFonts w:ascii="宋体" w:eastAsia="宋体" w:hAnsi="宋体" w:cs="Helvetica" w:hint="eastAsia"/>
          <w:kern w:val="0"/>
          <w:szCs w:val="20"/>
        </w:rPr>
        <w:t>周外，多余的一天</w:t>
      </w:r>
      <w:r w:rsidRPr="00D64321">
        <w:rPr>
          <w:rFonts w:ascii="宋体" w:eastAsia="宋体" w:hAnsi="宋体" w:cs="Helvetica"/>
          <w:kern w:val="0"/>
          <w:szCs w:val="20"/>
        </w:rPr>
        <w:t>9</w:t>
      </w:r>
      <w:r w:rsidRPr="00D64321">
        <w:rPr>
          <w:rFonts w:ascii="宋体" w:eastAsia="宋体" w:hAnsi="宋体" w:cs="Helvetica" w:hint="eastAsia"/>
          <w:kern w:val="0"/>
          <w:szCs w:val="20"/>
        </w:rPr>
        <w:t>月</w:t>
      </w:r>
      <w:r w:rsidRPr="00D64321">
        <w:rPr>
          <w:rFonts w:ascii="宋体" w:eastAsia="宋体" w:hAnsi="宋体" w:cs="Helvetica"/>
          <w:kern w:val="0"/>
          <w:szCs w:val="20"/>
        </w:rPr>
        <w:t>30</w:t>
      </w:r>
      <w:r w:rsidRPr="00D64321">
        <w:rPr>
          <w:rFonts w:ascii="宋体" w:eastAsia="宋体" w:hAnsi="宋体" w:cs="Helvetica" w:hint="eastAsia"/>
          <w:kern w:val="0"/>
          <w:szCs w:val="20"/>
        </w:rPr>
        <w:t>日必是周六或者周日；第四季度除了完整的</w:t>
      </w:r>
      <w:r w:rsidRPr="00D64321">
        <w:rPr>
          <w:rFonts w:ascii="宋体" w:eastAsia="宋体" w:hAnsi="宋体" w:cs="Helvetica"/>
          <w:kern w:val="0"/>
          <w:szCs w:val="20"/>
        </w:rPr>
        <w:t>13</w:t>
      </w:r>
      <w:r w:rsidRPr="00D64321">
        <w:rPr>
          <w:rFonts w:ascii="宋体" w:eastAsia="宋体" w:hAnsi="宋体" w:cs="Helvetica" w:hint="eastAsia"/>
          <w:kern w:val="0"/>
          <w:szCs w:val="20"/>
        </w:rPr>
        <w:t>周外，多余的一天</w:t>
      </w:r>
      <w:r w:rsidRPr="00D64321">
        <w:rPr>
          <w:rFonts w:ascii="宋体" w:eastAsia="宋体" w:hAnsi="宋体" w:cs="Helvetica"/>
          <w:kern w:val="0"/>
          <w:szCs w:val="20"/>
        </w:rPr>
        <w:t>10</w:t>
      </w:r>
      <w:r w:rsidRPr="00D64321">
        <w:rPr>
          <w:rFonts w:ascii="宋体" w:eastAsia="宋体" w:hAnsi="宋体" w:cs="Helvetica" w:hint="eastAsia"/>
          <w:kern w:val="0"/>
          <w:szCs w:val="20"/>
        </w:rPr>
        <w:t>月</w:t>
      </w:r>
      <w:r w:rsidRPr="00D64321">
        <w:rPr>
          <w:rFonts w:ascii="宋体" w:eastAsia="宋体" w:hAnsi="宋体" w:cs="Helvetica"/>
          <w:kern w:val="0"/>
          <w:szCs w:val="20"/>
        </w:rPr>
        <w:t>1</w:t>
      </w:r>
      <w:r w:rsidRPr="00D64321">
        <w:rPr>
          <w:rFonts w:ascii="宋体" w:eastAsia="宋体" w:hAnsi="宋体" w:cs="Helvetica" w:hint="eastAsia"/>
          <w:kern w:val="0"/>
          <w:szCs w:val="20"/>
        </w:rPr>
        <w:t>日也必然是周六或者周日。则只能是</w:t>
      </w:r>
      <w:r w:rsidRPr="00D64321">
        <w:rPr>
          <w:rFonts w:ascii="宋体" w:eastAsia="宋体" w:hAnsi="宋体" w:cs="Helvetica"/>
          <w:kern w:val="0"/>
          <w:szCs w:val="20"/>
        </w:rPr>
        <w:t>9</w:t>
      </w:r>
      <w:r w:rsidRPr="00D64321">
        <w:rPr>
          <w:rFonts w:ascii="宋体" w:eastAsia="宋体" w:hAnsi="宋体" w:cs="Helvetica" w:hint="eastAsia"/>
          <w:kern w:val="0"/>
          <w:szCs w:val="20"/>
        </w:rPr>
        <w:t>月</w:t>
      </w:r>
      <w:r w:rsidRPr="00D64321">
        <w:rPr>
          <w:rFonts w:ascii="宋体" w:eastAsia="宋体" w:hAnsi="宋体" w:cs="Helvetica"/>
          <w:kern w:val="0"/>
          <w:szCs w:val="20"/>
        </w:rPr>
        <w:t>30</w:t>
      </w:r>
      <w:r w:rsidRPr="00D64321">
        <w:rPr>
          <w:rFonts w:ascii="宋体" w:eastAsia="宋体" w:hAnsi="宋体" w:cs="Helvetica" w:hint="eastAsia"/>
          <w:kern w:val="0"/>
          <w:szCs w:val="20"/>
        </w:rPr>
        <w:t>日为周六，</w:t>
      </w:r>
      <w:r w:rsidRPr="00D64321">
        <w:rPr>
          <w:rFonts w:ascii="宋体" w:eastAsia="宋体" w:hAnsi="宋体" w:cs="Helvetica"/>
          <w:kern w:val="0"/>
          <w:szCs w:val="20"/>
        </w:rPr>
        <w:t>10</w:t>
      </w:r>
      <w:r w:rsidRPr="00D64321">
        <w:rPr>
          <w:rFonts w:ascii="宋体" w:eastAsia="宋体" w:hAnsi="宋体" w:cs="Helvetica" w:hint="eastAsia"/>
          <w:kern w:val="0"/>
          <w:szCs w:val="20"/>
        </w:rPr>
        <w:t>月</w:t>
      </w:r>
      <w:r w:rsidRPr="00D64321">
        <w:rPr>
          <w:rFonts w:ascii="宋体" w:eastAsia="宋体" w:hAnsi="宋体" w:cs="Helvetica"/>
          <w:kern w:val="0"/>
          <w:szCs w:val="20"/>
        </w:rPr>
        <w:t>1</w:t>
      </w:r>
      <w:r w:rsidRPr="00D64321">
        <w:rPr>
          <w:rFonts w:ascii="宋体" w:eastAsia="宋体" w:hAnsi="宋体" w:cs="Helvetica" w:hint="eastAsia"/>
          <w:kern w:val="0"/>
          <w:szCs w:val="20"/>
        </w:rPr>
        <w:t>日为周日。因此，选择</w:t>
      </w:r>
      <w:r w:rsidRPr="00D64321">
        <w:rPr>
          <w:rFonts w:ascii="宋体" w:eastAsia="宋体" w:hAnsi="宋体" w:cs="Helvetica"/>
          <w:kern w:val="0"/>
          <w:szCs w:val="20"/>
        </w:rPr>
        <w:t>D</w:t>
      </w:r>
      <w:r w:rsidRPr="00D64321">
        <w:rPr>
          <w:rFonts w:ascii="宋体" w:eastAsia="宋体" w:hAnsi="宋体" w:cs="Helvetica" w:hint="eastAsia"/>
          <w:kern w:val="0"/>
          <w:szCs w:val="20"/>
        </w:rPr>
        <w:t>选项。</w:t>
      </w:r>
    </w:p>
    <w:p w14:paraId="2562A7B4" w14:textId="19BA510E"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noProof/>
          <w:kern w:val="0"/>
          <w:szCs w:val="20"/>
        </w:rPr>
        <w:t>11.</w:t>
      </w:r>
      <w:r w:rsidRPr="00D64321">
        <w:rPr>
          <w:rFonts w:ascii="宋体" w:eastAsia="宋体" w:hAnsi="宋体" w:cs="Helvetica" w:hint="eastAsia"/>
          <w:kern w:val="0"/>
          <w:szCs w:val="20"/>
        </w:rPr>
        <w:t xml:space="preserve"> </w:t>
      </w:r>
    </w:p>
    <w:p w14:paraId="54C857F1"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noProof/>
          <w:kern w:val="0"/>
          <w:szCs w:val="20"/>
        </w:rPr>
        <w:t>【答案】</w:t>
      </w:r>
      <w:r w:rsidRPr="00D64321">
        <w:rPr>
          <w:rFonts w:ascii="宋体" w:eastAsia="宋体" w:hAnsi="宋体" w:cs="Helvetica"/>
          <w:kern w:val="0"/>
          <w:szCs w:val="20"/>
        </w:rPr>
        <w:t>B</w:t>
      </w:r>
    </w:p>
    <w:p w14:paraId="24E29131"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noProof/>
          <w:kern w:val="0"/>
          <w:szCs w:val="20"/>
        </w:rPr>
      </w:pPr>
      <w:r w:rsidRPr="00D64321">
        <w:rPr>
          <w:rFonts w:ascii="宋体" w:eastAsia="宋体" w:hAnsi="宋体" w:cs="Helvetica"/>
          <w:noProof/>
          <w:kern w:val="0"/>
          <w:szCs w:val="20"/>
        </w:rPr>
        <w:t>【解题思路】</w:t>
      </w:r>
    </w:p>
    <w:p w14:paraId="22E8DA12"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第一步，标记量化关系“一起”。</w:t>
      </w:r>
    </w:p>
    <w:p w14:paraId="5A02B323"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第二步，</w:t>
      </w:r>
      <w:proofErr w:type="gramStart"/>
      <w:r w:rsidRPr="00D64321">
        <w:rPr>
          <w:rFonts w:ascii="宋体" w:eastAsia="宋体" w:hAnsi="宋体" w:cs="Helvetica" w:hint="eastAsia"/>
          <w:kern w:val="0"/>
          <w:szCs w:val="20"/>
        </w:rPr>
        <w:t>赋值甲</w:t>
      </w:r>
      <w:proofErr w:type="gramEnd"/>
      <w:r w:rsidRPr="00D64321">
        <w:rPr>
          <w:rFonts w:ascii="宋体" w:eastAsia="宋体" w:hAnsi="宋体" w:cs="Helvetica" w:hint="eastAsia"/>
          <w:kern w:val="0"/>
          <w:szCs w:val="20"/>
        </w:rPr>
        <w:t>的载重为6（2与3的公倍数），则乙为3、丙为2、丁为4。甲丁“一起”</w:t>
      </w:r>
      <w:r w:rsidRPr="00D64321">
        <w:rPr>
          <w:rFonts w:ascii="宋体" w:eastAsia="宋体" w:hAnsi="宋体" w:cs="Helvetica" w:hint="eastAsia"/>
          <w:kern w:val="0"/>
          <w:szCs w:val="20"/>
        </w:rPr>
        <w:lastRenderedPageBreak/>
        <w:t>各运</w:t>
      </w:r>
      <w:r w:rsidRPr="00D64321">
        <w:rPr>
          <w:rFonts w:ascii="宋体" w:eastAsia="宋体" w:hAnsi="宋体" w:cs="Helvetica"/>
          <w:kern w:val="0"/>
          <w:szCs w:val="20"/>
        </w:rPr>
        <w:t>10</w:t>
      </w:r>
      <w:r w:rsidRPr="00D64321">
        <w:rPr>
          <w:rFonts w:ascii="宋体" w:eastAsia="宋体" w:hAnsi="宋体" w:cs="Helvetica" w:hint="eastAsia"/>
          <w:kern w:val="0"/>
          <w:szCs w:val="20"/>
        </w:rPr>
        <w:t>次运完，可知货物总量为</w:t>
      </w:r>
      <w:r w:rsidRPr="00D64321">
        <w:rPr>
          <w:rFonts w:ascii="宋体" w:eastAsia="宋体" w:hAnsi="宋体" w:cs="Times New Roman"/>
          <w:position w:val="-12"/>
        </w:rPr>
        <w:object w:dxaOrig="1380" w:dyaOrig="340" w14:anchorId="1FDE9822">
          <v:shape id="_x0000_i1434" type="#_x0000_t75" style="width:67.55pt;height:17.15pt" o:ole="">
            <v:imagedata r:id="rId1059" o:title=""/>
          </v:shape>
          <o:OLEObject Type="Embed" ProgID="Equation.DSMT4" ShapeID="_x0000_i1434" DrawAspect="Content" ObjectID="_1645026071" r:id="rId1060"/>
        </w:object>
      </w:r>
      <w:r w:rsidRPr="00D64321">
        <w:rPr>
          <w:rFonts w:ascii="宋体" w:eastAsia="宋体" w:hAnsi="宋体" w:cs="Helvetica" w:hint="eastAsia"/>
          <w:kern w:val="0"/>
          <w:szCs w:val="20"/>
        </w:rPr>
        <w:t>。</w:t>
      </w:r>
    </w:p>
    <w:p w14:paraId="349F344F" w14:textId="77777777" w:rsidR="00C06698"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第三步，由乙丙“一起”运，乙一小时可运</w:t>
      </w:r>
      <w:r w:rsidRPr="00D64321">
        <w:rPr>
          <w:rFonts w:ascii="宋体" w:eastAsia="宋体" w:hAnsi="宋体" w:cs="Helvetica"/>
          <w:kern w:val="0"/>
          <w:szCs w:val="20"/>
        </w:rPr>
        <w:t>3</w:t>
      </w:r>
      <w:r w:rsidRPr="00D64321">
        <w:rPr>
          <w:rFonts w:ascii="宋体" w:eastAsia="宋体" w:hAnsi="宋体" w:cs="Helvetica" w:hint="eastAsia"/>
          <w:kern w:val="0"/>
          <w:szCs w:val="20"/>
        </w:rPr>
        <w:t>，</w:t>
      </w:r>
      <w:proofErr w:type="gramStart"/>
      <w:r w:rsidRPr="00D64321">
        <w:rPr>
          <w:rFonts w:ascii="宋体" w:eastAsia="宋体" w:hAnsi="宋体" w:cs="Helvetica" w:hint="eastAsia"/>
          <w:kern w:val="0"/>
          <w:szCs w:val="20"/>
        </w:rPr>
        <w:t>丙每半</w:t>
      </w:r>
      <w:proofErr w:type="gramEnd"/>
      <w:r w:rsidRPr="00D64321">
        <w:rPr>
          <w:rFonts w:ascii="宋体" w:eastAsia="宋体" w:hAnsi="宋体" w:cs="Helvetica" w:hint="eastAsia"/>
          <w:kern w:val="0"/>
          <w:szCs w:val="20"/>
        </w:rPr>
        <w:t>小时运一趟，一小时可运</w:t>
      </w:r>
      <w:r w:rsidRPr="00D64321">
        <w:rPr>
          <w:rFonts w:ascii="宋体" w:eastAsia="宋体" w:hAnsi="宋体" w:cs="Helvetica"/>
          <w:kern w:val="0"/>
          <w:szCs w:val="20"/>
        </w:rPr>
        <w:t>4</w:t>
      </w:r>
      <w:r w:rsidRPr="00D64321">
        <w:rPr>
          <w:rFonts w:ascii="宋体" w:eastAsia="宋体" w:hAnsi="宋体" w:cs="Helvetica" w:hint="eastAsia"/>
          <w:kern w:val="0"/>
          <w:szCs w:val="20"/>
        </w:rPr>
        <w:t>，则一小时乙丙共运</w:t>
      </w:r>
      <w:r w:rsidRPr="00D64321">
        <w:rPr>
          <w:rFonts w:ascii="宋体" w:eastAsia="宋体" w:hAnsi="宋体" w:cs="Helvetica"/>
          <w:kern w:val="0"/>
          <w:szCs w:val="20"/>
        </w:rPr>
        <w:t>7</w:t>
      </w:r>
      <w:r w:rsidRPr="00D64321">
        <w:rPr>
          <w:rFonts w:ascii="宋体" w:eastAsia="宋体" w:hAnsi="宋体" w:cs="Helvetica" w:hint="eastAsia"/>
          <w:kern w:val="0"/>
          <w:szCs w:val="20"/>
        </w:rPr>
        <w:t>，因此共需</w:t>
      </w:r>
      <w:r w:rsidRPr="00D64321">
        <w:rPr>
          <w:rFonts w:ascii="宋体" w:eastAsia="宋体" w:hAnsi="宋体" w:cs="Times New Roman"/>
          <w:position w:val="-6"/>
        </w:rPr>
        <w:object w:dxaOrig="1400" w:dyaOrig="260" w14:anchorId="397F1DD4">
          <v:shape id="_x0000_i1435" type="#_x0000_t75" style="width:69.8pt;height:12.2pt" o:ole="">
            <v:imagedata r:id="rId1061" o:title=""/>
          </v:shape>
          <o:OLEObject Type="Embed" ProgID="Equation.DSMT4" ShapeID="_x0000_i1435" DrawAspect="Content" ObjectID="_1645026072" r:id="rId1062"/>
        </w:object>
      </w:r>
      <w:r w:rsidRPr="00D64321">
        <w:rPr>
          <w:rFonts w:ascii="宋体" w:eastAsia="宋体" w:hAnsi="宋体" w:cs="Helvetica" w:hint="eastAsia"/>
          <w:kern w:val="0"/>
          <w:szCs w:val="20"/>
        </w:rPr>
        <w:t>，即两人共运</w:t>
      </w:r>
      <w:r w:rsidRPr="00D64321">
        <w:rPr>
          <w:rFonts w:ascii="宋体" w:eastAsia="宋体" w:hAnsi="宋体" w:cs="Helvetica"/>
          <w:kern w:val="0"/>
          <w:szCs w:val="20"/>
        </w:rPr>
        <w:t>14</w:t>
      </w:r>
      <w:r w:rsidRPr="00D64321">
        <w:rPr>
          <w:rFonts w:ascii="宋体" w:eastAsia="宋体" w:hAnsi="宋体" w:cs="Helvetica" w:hint="eastAsia"/>
          <w:kern w:val="0"/>
          <w:szCs w:val="20"/>
        </w:rPr>
        <w:t>小时，最后余量</w:t>
      </w:r>
      <w:r w:rsidRPr="00D64321">
        <w:rPr>
          <w:rFonts w:ascii="宋体" w:eastAsia="宋体" w:hAnsi="宋体" w:cs="Helvetica"/>
          <w:kern w:val="0"/>
          <w:szCs w:val="20"/>
        </w:rPr>
        <w:t>2</w:t>
      </w:r>
      <w:r w:rsidRPr="00D64321">
        <w:rPr>
          <w:rFonts w:ascii="宋体" w:eastAsia="宋体" w:hAnsi="宋体" w:cs="Helvetica" w:hint="eastAsia"/>
          <w:kern w:val="0"/>
          <w:szCs w:val="20"/>
        </w:rPr>
        <w:t>，</w:t>
      </w:r>
      <w:proofErr w:type="gramStart"/>
      <w:r w:rsidRPr="00D64321">
        <w:rPr>
          <w:rFonts w:ascii="宋体" w:eastAsia="宋体" w:hAnsi="宋体" w:cs="Helvetica" w:hint="eastAsia"/>
          <w:kern w:val="0"/>
          <w:szCs w:val="20"/>
        </w:rPr>
        <w:t>由丙半小</w:t>
      </w:r>
      <w:proofErr w:type="gramEnd"/>
      <w:r w:rsidRPr="00D64321">
        <w:rPr>
          <w:rFonts w:ascii="宋体" w:eastAsia="宋体" w:hAnsi="宋体" w:cs="Helvetica" w:hint="eastAsia"/>
          <w:kern w:val="0"/>
          <w:szCs w:val="20"/>
        </w:rPr>
        <w:t>时运完，共需</w:t>
      </w:r>
      <w:r w:rsidRPr="00D64321">
        <w:rPr>
          <w:rFonts w:ascii="宋体" w:eastAsia="宋体" w:hAnsi="宋体" w:cs="Helvetica"/>
          <w:kern w:val="0"/>
          <w:szCs w:val="20"/>
        </w:rPr>
        <w:t>14.5</w:t>
      </w:r>
      <w:r w:rsidRPr="00D64321">
        <w:rPr>
          <w:rFonts w:ascii="宋体" w:eastAsia="宋体" w:hAnsi="宋体" w:cs="Helvetica" w:hint="eastAsia"/>
          <w:kern w:val="0"/>
          <w:szCs w:val="20"/>
        </w:rPr>
        <w:t>小时。因此，选择</w:t>
      </w:r>
      <w:r w:rsidRPr="00D64321">
        <w:rPr>
          <w:rFonts w:ascii="宋体" w:eastAsia="宋体" w:hAnsi="宋体" w:cs="Helvetica"/>
          <w:kern w:val="0"/>
          <w:szCs w:val="20"/>
        </w:rPr>
        <w:t>B</w:t>
      </w:r>
      <w:r w:rsidRPr="00D64321">
        <w:rPr>
          <w:rFonts w:ascii="宋体" w:eastAsia="宋体" w:hAnsi="宋体" w:cs="Helvetica" w:hint="eastAsia"/>
          <w:kern w:val="0"/>
          <w:szCs w:val="20"/>
        </w:rPr>
        <w:t>选项。</w:t>
      </w:r>
    </w:p>
    <w:p w14:paraId="698C918A" w14:textId="607F966A"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noProof/>
          <w:kern w:val="0"/>
          <w:szCs w:val="20"/>
        </w:rPr>
        <w:t>12.</w:t>
      </w:r>
      <w:r w:rsidRPr="00D64321">
        <w:rPr>
          <w:rFonts w:ascii="宋体" w:eastAsia="宋体" w:hAnsi="宋体" w:cs="Helvetica" w:hint="eastAsia"/>
          <w:kern w:val="0"/>
          <w:szCs w:val="20"/>
        </w:rPr>
        <w:t xml:space="preserve"> </w:t>
      </w:r>
    </w:p>
    <w:p w14:paraId="50B83CD7"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noProof/>
          <w:kern w:val="0"/>
          <w:szCs w:val="20"/>
        </w:rPr>
        <w:t>【答案】</w:t>
      </w:r>
      <w:r w:rsidRPr="00D64321">
        <w:rPr>
          <w:rFonts w:ascii="宋体" w:eastAsia="宋体" w:hAnsi="宋体" w:cs="Helvetica"/>
          <w:kern w:val="0"/>
          <w:szCs w:val="20"/>
        </w:rPr>
        <w:t>A</w:t>
      </w:r>
    </w:p>
    <w:p w14:paraId="4702D88D"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noProof/>
          <w:kern w:val="0"/>
          <w:szCs w:val="20"/>
        </w:rPr>
      </w:pPr>
      <w:r w:rsidRPr="00D64321">
        <w:rPr>
          <w:rFonts w:ascii="宋体" w:eastAsia="宋体" w:hAnsi="宋体" w:cs="Helvetica"/>
          <w:noProof/>
          <w:kern w:val="0"/>
          <w:szCs w:val="20"/>
        </w:rPr>
        <w:t>【解题思路】</w:t>
      </w:r>
    </w:p>
    <w:p w14:paraId="533A67E6"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第一步，标记量化关系“比”。</w:t>
      </w:r>
    </w:p>
    <w:p w14:paraId="02B0B1C2"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第二步，</w:t>
      </w:r>
      <w:r w:rsidRPr="00D64321">
        <w:rPr>
          <w:rFonts w:ascii="宋体" w:eastAsia="宋体" w:hAnsi="宋体" w:cs="Helvetica"/>
          <w:kern w:val="0"/>
          <w:szCs w:val="20"/>
        </w:rPr>
        <w:t>1</w:t>
      </w:r>
      <w:r w:rsidRPr="00D64321">
        <w:rPr>
          <w:rFonts w:ascii="宋体" w:eastAsia="宋体" w:hAnsi="宋体" w:cs="Helvetica" w:hint="eastAsia"/>
          <w:kern w:val="0"/>
          <w:szCs w:val="20"/>
        </w:rPr>
        <w:t>~</w:t>
      </w:r>
      <w:r w:rsidRPr="00D64321">
        <w:rPr>
          <w:rFonts w:ascii="宋体" w:eastAsia="宋体" w:hAnsi="宋体" w:cs="Helvetica"/>
          <w:kern w:val="0"/>
          <w:szCs w:val="20"/>
        </w:rPr>
        <w:t>99</w:t>
      </w:r>
      <w:r w:rsidRPr="00D64321">
        <w:rPr>
          <w:rFonts w:ascii="宋体" w:eastAsia="宋体" w:hAnsi="宋体" w:cs="Helvetica" w:hint="eastAsia"/>
          <w:kern w:val="0"/>
          <w:szCs w:val="20"/>
        </w:rPr>
        <w:t>里面共出现</w:t>
      </w:r>
      <w:r w:rsidRPr="00D64321">
        <w:rPr>
          <w:rFonts w:ascii="宋体" w:eastAsia="宋体" w:hAnsi="宋体" w:cs="Helvetica"/>
          <w:kern w:val="0"/>
          <w:szCs w:val="20"/>
        </w:rPr>
        <w:t>20</w:t>
      </w:r>
      <w:r w:rsidRPr="00D64321">
        <w:rPr>
          <w:rFonts w:ascii="宋体" w:eastAsia="宋体" w:hAnsi="宋体" w:cs="Helvetica" w:hint="eastAsia"/>
          <w:kern w:val="0"/>
          <w:szCs w:val="20"/>
        </w:rPr>
        <w:t>次数字</w:t>
      </w:r>
      <w:r w:rsidRPr="00D64321">
        <w:rPr>
          <w:rFonts w:ascii="宋体" w:eastAsia="宋体" w:hAnsi="宋体" w:cs="Helvetica"/>
          <w:kern w:val="0"/>
          <w:szCs w:val="20"/>
        </w:rPr>
        <w:t>2</w:t>
      </w:r>
      <w:r w:rsidRPr="00D64321">
        <w:rPr>
          <w:rFonts w:ascii="宋体" w:eastAsia="宋体" w:hAnsi="宋体" w:cs="Helvetica" w:hint="eastAsia"/>
          <w:kern w:val="0"/>
          <w:szCs w:val="20"/>
        </w:rPr>
        <w:t>（个位</w:t>
      </w:r>
      <w:r w:rsidRPr="00D64321">
        <w:rPr>
          <w:rFonts w:ascii="宋体" w:eastAsia="宋体" w:hAnsi="宋体" w:cs="Helvetica"/>
          <w:kern w:val="0"/>
          <w:szCs w:val="20"/>
        </w:rPr>
        <w:t>10</w:t>
      </w:r>
      <w:r w:rsidRPr="00D64321">
        <w:rPr>
          <w:rFonts w:ascii="宋体" w:eastAsia="宋体" w:hAnsi="宋体" w:cs="Helvetica" w:hint="eastAsia"/>
          <w:kern w:val="0"/>
          <w:szCs w:val="20"/>
        </w:rPr>
        <w:t>次，十位</w:t>
      </w:r>
      <w:r w:rsidRPr="00D64321">
        <w:rPr>
          <w:rFonts w:ascii="宋体" w:eastAsia="宋体" w:hAnsi="宋体" w:cs="Helvetica"/>
          <w:kern w:val="0"/>
          <w:szCs w:val="20"/>
        </w:rPr>
        <w:t>10</w:t>
      </w:r>
      <w:r w:rsidRPr="00D64321">
        <w:rPr>
          <w:rFonts w:ascii="宋体" w:eastAsia="宋体" w:hAnsi="宋体" w:cs="Helvetica" w:hint="eastAsia"/>
          <w:kern w:val="0"/>
          <w:szCs w:val="20"/>
        </w:rPr>
        <w:t>次）；同理</w:t>
      </w:r>
      <w:r w:rsidRPr="00D64321">
        <w:rPr>
          <w:rFonts w:ascii="宋体" w:eastAsia="宋体" w:hAnsi="宋体" w:cs="Helvetica"/>
          <w:kern w:val="0"/>
          <w:szCs w:val="20"/>
        </w:rPr>
        <w:t>100</w:t>
      </w:r>
      <w:r w:rsidRPr="00D64321">
        <w:rPr>
          <w:rFonts w:ascii="宋体" w:eastAsia="宋体" w:hAnsi="宋体" w:cs="Helvetica" w:hint="eastAsia"/>
          <w:kern w:val="0"/>
          <w:szCs w:val="20"/>
        </w:rPr>
        <w:t>~</w:t>
      </w:r>
      <w:r w:rsidRPr="00D64321">
        <w:rPr>
          <w:rFonts w:ascii="宋体" w:eastAsia="宋体" w:hAnsi="宋体" w:cs="Helvetica"/>
          <w:kern w:val="0"/>
          <w:szCs w:val="20"/>
        </w:rPr>
        <w:t>199</w:t>
      </w:r>
      <w:r w:rsidRPr="00D64321">
        <w:rPr>
          <w:rFonts w:ascii="宋体" w:eastAsia="宋体" w:hAnsi="宋体" w:cs="Helvetica" w:hint="eastAsia"/>
          <w:kern w:val="0"/>
          <w:szCs w:val="20"/>
        </w:rPr>
        <w:t>有</w:t>
      </w:r>
      <w:r w:rsidRPr="00D64321">
        <w:rPr>
          <w:rFonts w:ascii="宋体" w:eastAsia="宋体" w:hAnsi="宋体" w:cs="Helvetica"/>
          <w:kern w:val="0"/>
          <w:szCs w:val="20"/>
        </w:rPr>
        <w:t>20</w:t>
      </w:r>
      <w:r w:rsidRPr="00D64321">
        <w:rPr>
          <w:rFonts w:ascii="宋体" w:eastAsia="宋体" w:hAnsi="宋体" w:cs="Helvetica" w:hint="eastAsia"/>
          <w:kern w:val="0"/>
          <w:szCs w:val="20"/>
        </w:rPr>
        <w:t>次数字2（个位</w:t>
      </w:r>
      <w:r w:rsidRPr="00D64321">
        <w:rPr>
          <w:rFonts w:ascii="宋体" w:eastAsia="宋体" w:hAnsi="宋体" w:cs="Helvetica"/>
          <w:kern w:val="0"/>
          <w:szCs w:val="20"/>
        </w:rPr>
        <w:t>10</w:t>
      </w:r>
      <w:r w:rsidRPr="00D64321">
        <w:rPr>
          <w:rFonts w:ascii="宋体" w:eastAsia="宋体" w:hAnsi="宋体" w:cs="Helvetica" w:hint="eastAsia"/>
          <w:kern w:val="0"/>
          <w:szCs w:val="20"/>
        </w:rPr>
        <w:t>次，十位</w:t>
      </w:r>
      <w:r w:rsidRPr="00D64321">
        <w:rPr>
          <w:rFonts w:ascii="宋体" w:eastAsia="宋体" w:hAnsi="宋体" w:cs="Helvetica"/>
          <w:kern w:val="0"/>
          <w:szCs w:val="20"/>
        </w:rPr>
        <w:t>10</w:t>
      </w:r>
      <w:r w:rsidRPr="00D64321">
        <w:rPr>
          <w:rFonts w:ascii="宋体" w:eastAsia="宋体" w:hAnsi="宋体" w:cs="Helvetica" w:hint="eastAsia"/>
          <w:kern w:val="0"/>
          <w:szCs w:val="20"/>
        </w:rPr>
        <w:t>次），所以</w:t>
      </w:r>
      <w:r w:rsidRPr="00D64321">
        <w:rPr>
          <w:rFonts w:ascii="宋体" w:eastAsia="宋体" w:hAnsi="宋体" w:cs="Helvetica"/>
          <w:kern w:val="0"/>
          <w:szCs w:val="20"/>
        </w:rPr>
        <w:t>1</w:t>
      </w:r>
      <w:r w:rsidRPr="00D64321">
        <w:rPr>
          <w:rFonts w:ascii="宋体" w:eastAsia="宋体" w:hAnsi="宋体" w:cs="Helvetica" w:hint="eastAsia"/>
          <w:kern w:val="0"/>
          <w:szCs w:val="20"/>
        </w:rPr>
        <w:t>~</w:t>
      </w:r>
      <w:r w:rsidRPr="00D64321">
        <w:rPr>
          <w:rFonts w:ascii="宋体" w:eastAsia="宋体" w:hAnsi="宋体" w:cs="Helvetica"/>
          <w:kern w:val="0"/>
          <w:szCs w:val="20"/>
        </w:rPr>
        <w:t>199</w:t>
      </w:r>
      <w:r w:rsidRPr="00D64321">
        <w:rPr>
          <w:rFonts w:ascii="宋体" w:eastAsia="宋体" w:hAnsi="宋体" w:cs="Helvetica" w:hint="eastAsia"/>
          <w:kern w:val="0"/>
          <w:szCs w:val="20"/>
        </w:rPr>
        <w:t>共有</w:t>
      </w:r>
      <w:r w:rsidRPr="00D64321">
        <w:rPr>
          <w:rFonts w:ascii="宋体" w:eastAsia="宋体" w:hAnsi="宋体" w:cs="Helvetica"/>
          <w:kern w:val="0"/>
          <w:szCs w:val="20"/>
        </w:rPr>
        <w:t>40</w:t>
      </w:r>
      <w:r w:rsidRPr="00D64321">
        <w:rPr>
          <w:rFonts w:ascii="宋体" w:eastAsia="宋体" w:hAnsi="宋体" w:cs="Helvetica" w:hint="eastAsia"/>
          <w:kern w:val="0"/>
          <w:szCs w:val="20"/>
        </w:rPr>
        <w:t>次</w:t>
      </w:r>
      <w:r w:rsidRPr="00D64321">
        <w:rPr>
          <w:rFonts w:ascii="宋体" w:eastAsia="宋体" w:hAnsi="宋体" w:cs="Helvetica"/>
          <w:kern w:val="0"/>
          <w:szCs w:val="20"/>
        </w:rPr>
        <w:t>2</w:t>
      </w:r>
      <w:r w:rsidRPr="00D64321">
        <w:rPr>
          <w:rFonts w:ascii="宋体" w:eastAsia="宋体" w:hAnsi="宋体" w:cs="Helvetica" w:hint="eastAsia"/>
          <w:kern w:val="0"/>
          <w:szCs w:val="20"/>
        </w:rPr>
        <w:t>。从</w:t>
      </w:r>
      <w:r w:rsidRPr="00D64321">
        <w:rPr>
          <w:rFonts w:ascii="宋体" w:eastAsia="宋体" w:hAnsi="宋体" w:cs="Helvetica"/>
          <w:kern w:val="0"/>
          <w:szCs w:val="20"/>
        </w:rPr>
        <w:t>200</w:t>
      </w:r>
      <w:r w:rsidRPr="00D64321">
        <w:rPr>
          <w:rFonts w:ascii="宋体" w:eastAsia="宋体" w:hAnsi="宋体" w:cs="Helvetica" w:hint="eastAsia"/>
          <w:kern w:val="0"/>
          <w:szCs w:val="20"/>
        </w:rPr>
        <w:t>~</w:t>
      </w:r>
      <w:r w:rsidRPr="00D64321">
        <w:rPr>
          <w:rFonts w:ascii="宋体" w:eastAsia="宋体" w:hAnsi="宋体" w:cs="Helvetica"/>
          <w:kern w:val="0"/>
          <w:szCs w:val="20"/>
        </w:rPr>
        <w:t>209</w:t>
      </w:r>
      <w:r w:rsidRPr="00D64321">
        <w:rPr>
          <w:rFonts w:ascii="宋体" w:eastAsia="宋体" w:hAnsi="宋体" w:cs="Helvetica" w:hint="eastAsia"/>
          <w:kern w:val="0"/>
          <w:szCs w:val="20"/>
        </w:rPr>
        <w:t>有</w:t>
      </w:r>
      <w:r w:rsidRPr="00D64321">
        <w:rPr>
          <w:rFonts w:ascii="宋体" w:eastAsia="宋体" w:hAnsi="宋体" w:cs="Helvetica"/>
          <w:kern w:val="0"/>
          <w:szCs w:val="20"/>
        </w:rPr>
        <w:t>11</w:t>
      </w:r>
      <w:r w:rsidRPr="00D64321">
        <w:rPr>
          <w:rFonts w:ascii="宋体" w:eastAsia="宋体" w:hAnsi="宋体" w:cs="Helvetica" w:hint="eastAsia"/>
          <w:kern w:val="0"/>
          <w:szCs w:val="20"/>
        </w:rPr>
        <w:t>次（百位</w:t>
      </w:r>
      <w:r w:rsidRPr="00D64321">
        <w:rPr>
          <w:rFonts w:ascii="宋体" w:eastAsia="宋体" w:hAnsi="宋体" w:cs="Helvetica"/>
          <w:kern w:val="0"/>
          <w:szCs w:val="20"/>
        </w:rPr>
        <w:t>10</w:t>
      </w:r>
      <w:r w:rsidRPr="00D64321">
        <w:rPr>
          <w:rFonts w:ascii="宋体" w:eastAsia="宋体" w:hAnsi="宋体" w:cs="Helvetica" w:hint="eastAsia"/>
          <w:kern w:val="0"/>
          <w:szCs w:val="20"/>
        </w:rPr>
        <w:t>次，个位</w:t>
      </w:r>
      <w:r w:rsidRPr="00D64321">
        <w:rPr>
          <w:rFonts w:ascii="宋体" w:eastAsia="宋体" w:hAnsi="宋体" w:cs="Helvetica"/>
          <w:kern w:val="0"/>
          <w:szCs w:val="20"/>
        </w:rPr>
        <w:t>1</w:t>
      </w:r>
      <w:r w:rsidRPr="00D64321">
        <w:rPr>
          <w:rFonts w:ascii="宋体" w:eastAsia="宋体" w:hAnsi="宋体" w:cs="Helvetica" w:hint="eastAsia"/>
          <w:kern w:val="0"/>
          <w:szCs w:val="20"/>
        </w:rPr>
        <w:t>次）；</w:t>
      </w:r>
      <w:r w:rsidRPr="00D64321">
        <w:rPr>
          <w:rFonts w:ascii="宋体" w:eastAsia="宋体" w:hAnsi="宋体" w:cs="Helvetica"/>
          <w:kern w:val="0"/>
          <w:szCs w:val="20"/>
        </w:rPr>
        <w:t>210</w:t>
      </w:r>
      <w:r w:rsidRPr="00D64321">
        <w:rPr>
          <w:rFonts w:ascii="宋体" w:eastAsia="宋体" w:hAnsi="宋体" w:cs="Helvetica" w:hint="eastAsia"/>
          <w:kern w:val="0"/>
          <w:szCs w:val="20"/>
        </w:rPr>
        <w:t>~</w:t>
      </w:r>
      <w:r w:rsidRPr="00D64321">
        <w:rPr>
          <w:rFonts w:ascii="宋体" w:eastAsia="宋体" w:hAnsi="宋体" w:cs="Helvetica"/>
          <w:kern w:val="0"/>
          <w:szCs w:val="20"/>
        </w:rPr>
        <w:t>219</w:t>
      </w:r>
      <w:r w:rsidRPr="00D64321">
        <w:rPr>
          <w:rFonts w:ascii="宋体" w:eastAsia="宋体" w:hAnsi="宋体" w:cs="Helvetica" w:hint="eastAsia"/>
          <w:kern w:val="0"/>
          <w:szCs w:val="20"/>
        </w:rPr>
        <w:t>有</w:t>
      </w:r>
      <w:r w:rsidRPr="00D64321">
        <w:rPr>
          <w:rFonts w:ascii="宋体" w:eastAsia="宋体" w:hAnsi="宋体" w:cs="Helvetica"/>
          <w:kern w:val="0"/>
          <w:szCs w:val="20"/>
        </w:rPr>
        <w:t>11</w:t>
      </w:r>
      <w:r w:rsidRPr="00D64321">
        <w:rPr>
          <w:rFonts w:ascii="宋体" w:eastAsia="宋体" w:hAnsi="宋体" w:cs="Helvetica" w:hint="eastAsia"/>
          <w:kern w:val="0"/>
          <w:szCs w:val="20"/>
        </w:rPr>
        <w:t>次（百位</w:t>
      </w:r>
      <w:r w:rsidRPr="00D64321">
        <w:rPr>
          <w:rFonts w:ascii="宋体" w:eastAsia="宋体" w:hAnsi="宋体" w:cs="Helvetica"/>
          <w:kern w:val="0"/>
          <w:szCs w:val="20"/>
        </w:rPr>
        <w:t>10</w:t>
      </w:r>
      <w:r w:rsidRPr="00D64321">
        <w:rPr>
          <w:rFonts w:ascii="宋体" w:eastAsia="宋体" w:hAnsi="宋体" w:cs="Helvetica" w:hint="eastAsia"/>
          <w:kern w:val="0"/>
          <w:szCs w:val="20"/>
        </w:rPr>
        <w:t>次，个位</w:t>
      </w:r>
      <w:r w:rsidRPr="00D64321">
        <w:rPr>
          <w:rFonts w:ascii="宋体" w:eastAsia="宋体" w:hAnsi="宋体" w:cs="Helvetica"/>
          <w:kern w:val="0"/>
          <w:szCs w:val="20"/>
        </w:rPr>
        <w:t>1</w:t>
      </w:r>
      <w:r w:rsidRPr="00D64321">
        <w:rPr>
          <w:rFonts w:ascii="宋体" w:eastAsia="宋体" w:hAnsi="宋体" w:cs="Helvetica" w:hint="eastAsia"/>
          <w:kern w:val="0"/>
          <w:szCs w:val="20"/>
        </w:rPr>
        <w:t>次）；从</w:t>
      </w:r>
      <w:r w:rsidRPr="00D64321">
        <w:rPr>
          <w:rFonts w:ascii="宋体" w:eastAsia="宋体" w:hAnsi="宋体" w:cs="Helvetica"/>
          <w:kern w:val="0"/>
          <w:szCs w:val="20"/>
        </w:rPr>
        <w:t>220~229</w:t>
      </w:r>
      <w:r w:rsidRPr="00D64321">
        <w:rPr>
          <w:rFonts w:ascii="宋体" w:eastAsia="宋体" w:hAnsi="宋体" w:cs="Helvetica" w:hint="eastAsia"/>
          <w:kern w:val="0"/>
          <w:szCs w:val="20"/>
        </w:rPr>
        <w:t>有</w:t>
      </w:r>
      <w:r w:rsidRPr="00D64321">
        <w:rPr>
          <w:rFonts w:ascii="宋体" w:eastAsia="宋体" w:hAnsi="宋体" w:cs="Helvetica"/>
          <w:kern w:val="0"/>
          <w:szCs w:val="20"/>
        </w:rPr>
        <w:t>21</w:t>
      </w:r>
      <w:r w:rsidRPr="00D64321">
        <w:rPr>
          <w:rFonts w:ascii="宋体" w:eastAsia="宋体" w:hAnsi="宋体" w:cs="Helvetica" w:hint="eastAsia"/>
          <w:kern w:val="0"/>
          <w:szCs w:val="20"/>
        </w:rPr>
        <w:t>次（百位</w:t>
      </w:r>
      <w:r w:rsidRPr="00D64321">
        <w:rPr>
          <w:rFonts w:ascii="宋体" w:eastAsia="宋体" w:hAnsi="宋体" w:cs="Helvetica"/>
          <w:kern w:val="0"/>
          <w:szCs w:val="20"/>
        </w:rPr>
        <w:t>10</w:t>
      </w:r>
      <w:r w:rsidRPr="00D64321">
        <w:rPr>
          <w:rFonts w:ascii="宋体" w:eastAsia="宋体" w:hAnsi="宋体" w:cs="Helvetica" w:hint="eastAsia"/>
          <w:kern w:val="0"/>
          <w:szCs w:val="20"/>
        </w:rPr>
        <w:t>次，十位</w:t>
      </w:r>
      <w:r w:rsidRPr="00D64321">
        <w:rPr>
          <w:rFonts w:ascii="宋体" w:eastAsia="宋体" w:hAnsi="宋体" w:cs="Helvetica"/>
          <w:kern w:val="0"/>
          <w:szCs w:val="20"/>
        </w:rPr>
        <w:t>10</w:t>
      </w:r>
      <w:r w:rsidRPr="00D64321">
        <w:rPr>
          <w:rFonts w:ascii="宋体" w:eastAsia="宋体" w:hAnsi="宋体" w:cs="Helvetica" w:hint="eastAsia"/>
          <w:kern w:val="0"/>
          <w:szCs w:val="20"/>
        </w:rPr>
        <w:t>次，个位</w:t>
      </w:r>
      <w:r w:rsidRPr="00D64321">
        <w:rPr>
          <w:rFonts w:ascii="宋体" w:eastAsia="宋体" w:hAnsi="宋体" w:cs="Helvetica"/>
          <w:kern w:val="0"/>
          <w:szCs w:val="20"/>
        </w:rPr>
        <w:t>1</w:t>
      </w:r>
      <w:r w:rsidRPr="00D64321">
        <w:rPr>
          <w:rFonts w:ascii="宋体" w:eastAsia="宋体" w:hAnsi="宋体" w:cs="Helvetica" w:hint="eastAsia"/>
          <w:kern w:val="0"/>
          <w:szCs w:val="20"/>
        </w:rPr>
        <w:t>次）；即</w:t>
      </w:r>
      <w:r w:rsidRPr="00D64321">
        <w:rPr>
          <w:rFonts w:ascii="宋体" w:eastAsia="宋体" w:hAnsi="宋体" w:cs="Helvetica"/>
          <w:kern w:val="0"/>
          <w:szCs w:val="20"/>
        </w:rPr>
        <w:t>1~229</w:t>
      </w:r>
      <w:r w:rsidRPr="00D64321">
        <w:rPr>
          <w:rFonts w:ascii="宋体" w:eastAsia="宋体" w:hAnsi="宋体" w:cs="Helvetica" w:hint="eastAsia"/>
          <w:kern w:val="0"/>
          <w:szCs w:val="20"/>
        </w:rPr>
        <w:t>之间出现数字</w:t>
      </w:r>
      <w:r w:rsidRPr="00D64321">
        <w:rPr>
          <w:rFonts w:ascii="宋体" w:eastAsia="宋体" w:hAnsi="宋体" w:cs="Helvetica"/>
          <w:kern w:val="0"/>
          <w:szCs w:val="20"/>
        </w:rPr>
        <w:t>2</w:t>
      </w:r>
      <w:r w:rsidRPr="00D64321">
        <w:rPr>
          <w:rFonts w:ascii="宋体" w:eastAsia="宋体" w:hAnsi="宋体" w:cs="Helvetica" w:hint="eastAsia"/>
          <w:kern w:val="0"/>
          <w:szCs w:val="20"/>
        </w:rPr>
        <w:t>共计</w:t>
      </w:r>
      <w:r w:rsidRPr="00D64321">
        <w:rPr>
          <w:rFonts w:ascii="宋体" w:eastAsia="宋体" w:hAnsi="宋体" w:cs="Helvetica"/>
          <w:kern w:val="0"/>
          <w:szCs w:val="20"/>
        </w:rPr>
        <w:t>83</w:t>
      </w:r>
      <w:r w:rsidRPr="00D64321">
        <w:rPr>
          <w:rFonts w:ascii="宋体" w:eastAsia="宋体" w:hAnsi="宋体" w:cs="Helvetica" w:hint="eastAsia"/>
          <w:kern w:val="0"/>
          <w:szCs w:val="20"/>
        </w:rPr>
        <w:t>次。因此还需要</w:t>
      </w:r>
      <w:r w:rsidRPr="00D64321">
        <w:rPr>
          <w:rFonts w:ascii="宋体" w:eastAsia="宋体" w:hAnsi="宋体" w:cs="Helvetica"/>
          <w:kern w:val="0"/>
          <w:szCs w:val="20"/>
        </w:rPr>
        <w:t>4</w:t>
      </w:r>
      <w:r w:rsidRPr="00D64321">
        <w:rPr>
          <w:rFonts w:ascii="宋体" w:eastAsia="宋体" w:hAnsi="宋体" w:cs="Helvetica" w:hint="eastAsia"/>
          <w:kern w:val="0"/>
          <w:szCs w:val="20"/>
        </w:rPr>
        <w:t>次数字</w:t>
      </w:r>
      <w:r w:rsidRPr="00D64321">
        <w:rPr>
          <w:rFonts w:ascii="宋体" w:eastAsia="宋体" w:hAnsi="宋体" w:cs="Helvetica"/>
          <w:kern w:val="0"/>
          <w:szCs w:val="20"/>
        </w:rPr>
        <w:t>2</w:t>
      </w:r>
      <w:r w:rsidRPr="00D64321">
        <w:rPr>
          <w:rFonts w:ascii="宋体" w:eastAsia="宋体" w:hAnsi="宋体" w:cs="Helvetica" w:hint="eastAsia"/>
          <w:kern w:val="0"/>
          <w:szCs w:val="20"/>
        </w:rPr>
        <w:t>，故为</w:t>
      </w:r>
      <w:r w:rsidRPr="00D64321">
        <w:rPr>
          <w:rFonts w:ascii="宋体" w:eastAsia="宋体" w:hAnsi="宋体" w:cs="Helvetica"/>
          <w:kern w:val="0"/>
          <w:szCs w:val="20"/>
        </w:rPr>
        <w:t>230</w:t>
      </w:r>
      <w:r w:rsidRPr="00D64321">
        <w:rPr>
          <w:rFonts w:ascii="宋体" w:eastAsia="宋体" w:hAnsi="宋体" w:cs="Helvetica" w:hint="eastAsia"/>
          <w:kern w:val="0"/>
          <w:szCs w:val="20"/>
        </w:rPr>
        <w:t>、</w:t>
      </w:r>
      <w:r w:rsidRPr="00D64321">
        <w:rPr>
          <w:rFonts w:ascii="宋体" w:eastAsia="宋体" w:hAnsi="宋体" w:cs="Helvetica"/>
          <w:kern w:val="0"/>
          <w:szCs w:val="20"/>
        </w:rPr>
        <w:t>231</w:t>
      </w:r>
      <w:r w:rsidRPr="00D64321">
        <w:rPr>
          <w:rFonts w:ascii="宋体" w:eastAsia="宋体" w:hAnsi="宋体" w:cs="Helvetica" w:hint="eastAsia"/>
          <w:kern w:val="0"/>
          <w:szCs w:val="20"/>
        </w:rPr>
        <w:t>、</w:t>
      </w:r>
      <w:r w:rsidRPr="00D64321">
        <w:rPr>
          <w:rFonts w:ascii="宋体" w:eastAsia="宋体" w:hAnsi="宋体" w:cs="Helvetica"/>
          <w:kern w:val="0"/>
          <w:szCs w:val="20"/>
        </w:rPr>
        <w:t>232</w:t>
      </w:r>
      <w:r w:rsidRPr="00D64321">
        <w:rPr>
          <w:rFonts w:ascii="宋体" w:eastAsia="宋体" w:hAnsi="宋体" w:cs="Helvetica" w:hint="eastAsia"/>
          <w:kern w:val="0"/>
          <w:szCs w:val="20"/>
        </w:rPr>
        <w:t>，即书的页码共</w:t>
      </w:r>
      <w:r w:rsidRPr="00D64321">
        <w:rPr>
          <w:rFonts w:ascii="宋体" w:eastAsia="宋体" w:hAnsi="宋体" w:cs="Helvetica"/>
          <w:kern w:val="0"/>
          <w:szCs w:val="20"/>
        </w:rPr>
        <w:t>232</w:t>
      </w:r>
      <w:r w:rsidRPr="00D64321">
        <w:rPr>
          <w:rFonts w:ascii="宋体" w:eastAsia="宋体" w:hAnsi="宋体" w:cs="Helvetica" w:hint="eastAsia"/>
          <w:kern w:val="0"/>
          <w:szCs w:val="20"/>
        </w:rPr>
        <w:t>页。</w:t>
      </w:r>
    </w:p>
    <w:p w14:paraId="4FA012BA" w14:textId="77777777" w:rsidR="00C06698"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第三步，从</w:t>
      </w:r>
      <w:r w:rsidRPr="00D64321">
        <w:rPr>
          <w:rFonts w:ascii="宋体" w:eastAsia="宋体" w:hAnsi="宋体" w:cs="Helvetica"/>
          <w:kern w:val="0"/>
          <w:szCs w:val="20"/>
        </w:rPr>
        <w:t>1</w:t>
      </w:r>
      <w:r w:rsidRPr="00D64321">
        <w:rPr>
          <w:rFonts w:ascii="宋体" w:eastAsia="宋体" w:hAnsi="宋体" w:cs="Helvetica" w:hint="eastAsia"/>
          <w:kern w:val="0"/>
          <w:szCs w:val="20"/>
        </w:rPr>
        <w:t>~</w:t>
      </w:r>
      <w:r w:rsidRPr="00D64321">
        <w:rPr>
          <w:rFonts w:ascii="宋体" w:eastAsia="宋体" w:hAnsi="宋体" w:cs="Helvetica"/>
          <w:kern w:val="0"/>
          <w:szCs w:val="20"/>
        </w:rPr>
        <w:t>229</w:t>
      </w:r>
      <w:r w:rsidRPr="00D64321">
        <w:rPr>
          <w:rFonts w:ascii="宋体" w:eastAsia="宋体" w:hAnsi="宋体" w:cs="Helvetica" w:hint="eastAsia"/>
          <w:kern w:val="0"/>
          <w:szCs w:val="20"/>
        </w:rPr>
        <w:t>页</w:t>
      </w:r>
      <w:r w:rsidRPr="00D64321">
        <w:rPr>
          <w:rFonts w:ascii="宋体" w:eastAsia="宋体" w:hAnsi="宋体" w:cs="Helvetica"/>
          <w:kern w:val="0"/>
          <w:szCs w:val="20"/>
        </w:rPr>
        <w:t>3</w:t>
      </w:r>
      <w:r w:rsidRPr="00D64321">
        <w:rPr>
          <w:rFonts w:ascii="宋体" w:eastAsia="宋体" w:hAnsi="宋体" w:cs="Helvetica" w:hint="eastAsia"/>
          <w:kern w:val="0"/>
          <w:szCs w:val="20"/>
        </w:rPr>
        <w:t>、</w:t>
      </w:r>
      <w:r w:rsidRPr="00D64321">
        <w:rPr>
          <w:rFonts w:ascii="宋体" w:eastAsia="宋体" w:hAnsi="宋体" w:cs="Helvetica"/>
          <w:kern w:val="0"/>
          <w:szCs w:val="20"/>
        </w:rPr>
        <w:t>6</w:t>
      </w:r>
      <w:r w:rsidRPr="00D64321">
        <w:rPr>
          <w:rFonts w:ascii="宋体" w:eastAsia="宋体" w:hAnsi="宋体" w:cs="Helvetica" w:hint="eastAsia"/>
          <w:kern w:val="0"/>
          <w:szCs w:val="20"/>
        </w:rPr>
        <w:t>出现次数相同，因此</w:t>
      </w:r>
      <w:r w:rsidRPr="00D64321">
        <w:rPr>
          <w:rFonts w:ascii="宋体" w:eastAsia="宋体" w:hAnsi="宋体" w:cs="Helvetica"/>
          <w:kern w:val="0"/>
          <w:szCs w:val="20"/>
        </w:rPr>
        <w:t>230</w:t>
      </w:r>
      <w:r w:rsidRPr="00D64321">
        <w:rPr>
          <w:rFonts w:ascii="宋体" w:eastAsia="宋体" w:hAnsi="宋体" w:cs="Helvetica" w:hint="eastAsia"/>
          <w:kern w:val="0"/>
          <w:szCs w:val="20"/>
        </w:rPr>
        <w:t>~</w:t>
      </w:r>
      <w:r w:rsidRPr="00D64321">
        <w:rPr>
          <w:rFonts w:ascii="宋体" w:eastAsia="宋体" w:hAnsi="宋体" w:cs="Helvetica"/>
          <w:kern w:val="0"/>
          <w:szCs w:val="20"/>
        </w:rPr>
        <w:t>232</w:t>
      </w:r>
      <w:r w:rsidRPr="00D64321">
        <w:rPr>
          <w:rFonts w:ascii="宋体" w:eastAsia="宋体" w:hAnsi="宋体" w:cs="Helvetica" w:hint="eastAsia"/>
          <w:kern w:val="0"/>
          <w:szCs w:val="20"/>
        </w:rPr>
        <w:t>数字</w:t>
      </w:r>
      <w:r w:rsidRPr="00D64321">
        <w:rPr>
          <w:rFonts w:ascii="宋体" w:eastAsia="宋体" w:hAnsi="宋体" w:cs="Helvetica"/>
          <w:kern w:val="0"/>
          <w:szCs w:val="20"/>
        </w:rPr>
        <w:t>3</w:t>
      </w:r>
      <w:r w:rsidRPr="00D64321">
        <w:rPr>
          <w:rFonts w:ascii="宋体" w:eastAsia="宋体" w:hAnsi="宋体" w:cs="Helvetica" w:hint="eastAsia"/>
          <w:kern w:val="0"/>
          <w:szCs w:val="20"/>
        </w:rPr>
        <w:t>“比”</w:t>
      </w:r>
      <w:r w:rsidRPr="00D64321">
        <w:rPr>
          <w:rFonts w:ascii="宋体" w:eastAsia="宋体" w:hAnsi="宋体" w:cs="Helvetica"/>
          <w:kern w:val="0"/>
          <w:szCs w:val="20"/>
        </w:rPr>
        <w:t>6</w:t>
      </w:r>
      <w:r w:rsidRPr="00D64321">
        <w:rPr>
          <w:rFonts w:ascii="宋体" w:eastAsia="宋体" w:hAnsi="宋体" w:cs="Helvetica" w:hint="eastAsia"/>
          <w:kern w:val="0"/>
          <w:szCs w:val="20"/>
        </w:rPr>
        <w:t>多出现</w:t>
      </w:r>
      <w:r w:rsidRPr="00D64321">
        <w:rPr>
          <w:rFonts w:ascii="宋体" w:eastAsia="宋体" w:hAnsi="宋体" w:cs="Helvetica"/>
          <w:kern w:val="0"/>
          <w:szCs w:val="20"/>
        </w:rPr>
        <w:t>3</w:t>
      </w:r>
      <w:r w:rsidRPr="00D64321">
        <w:rPr>
          <w:rFonts w:ascii="宋体" w:eastAsia="宋体" w:hAnsi="宋体" w:cs="Helvetica" w:hint="eastAsia"/>
          <w:kern w:val="0"/>
          <w:szCs w:val="20"/>
        </w:rPr>
        <w:t>次。因此，选择</w:t>
      </w:r>
      <w:r w:rsidRPr="00D64321">
        <w:rPr>
          <w:rFonts w:ascii="宋体" w:eastAsia="宋体" w:hAnsi="宋体" w:cs="Helvetica"/>
          <w:kern w:val="0"/>
          <w:szCs w:val="20"/>
        </w:rPr>
        <w:t>A</w:t>
      </w:r>
      <w:r w:rsidRPr="00D64321">
        <w:rPr>
          <w:rFonts w:ascii="宋体" w:eastAsia="宋体" w:hAnsi="宋体" w:cs="Helvetica" w:hint="eastAsia"/>
          <w:kern w:val="0"/>
          <w:szCs w:val="20"/>
        </w:rPr>
        <w:t>选项。</w:t>
      </w:r>
    </w:p>
    <w:p w14:paraId="7BC5C20D" w14:textId="014C204B"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noProof/>
          <w:kern w:val="0"/>
          <w:szCs w:val="20"/>
        </w:rPr>
        <w:t>13.</w:t>
      </w:r>
      <w:r w:rsidRPr="00D64321">
        <w:rPr>
          <w:rFonts w:ascii="宋体" w:eastAsia="宋体" w:hAnsi="宋体" w:cs="Helvetica" w:hint="eastAsia"/>
          <w:kern w:val="0"/>
          <w:szCs w:val="20"/>
        </w:rPr>
        <w:t xml:space="preserve"> </w:t>
      </w:r>
    </w:p>
    <w:p w14:paraId="6CB26A3A"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noProof/>
          <w:kern w:val="0"/>
          <w:szCs w:val="20"/>
        </w:rPr>
        <w:t>【答案】</w:t>
      </w:r>
      <w:r w:rsidRPr="00D64321">
        <w:rPr>
          <w:rFonts w:ascii="宋体" w:eastAsia="宋体" w:hAnsi="宋体" w:cs="Helvetica"/>
          <w:kern w:val="0"/>
          <w:szCs w:val="20"/>
        </w:rPr>
        <w:t>C</w:t>
      </w:r>
    </w:p>
    <w:p w14:paraId="13A21681"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noProof/>
          <w:kern w:val="0"/>
          <w:szCs w:val="20"/>
        </w:rPr>
      </w:pPr>
      <w:r w:rsidRPr="00D64321">
        <w:rPr>
          <w:rFonts w:ascii="宋体" w:eastAsia="宋体" w:hAnsi="宋体" w:cs="Helvetica"/>
          <w:noProof/>
          <w:kern w:val="0"/>
          <w:szCs w:val="20"/>
        </w:rPr>
        <w:t>【解题思路】</w:t>
      </w:r>
    </w:p>
    <w:p w14:paraId="4C4607D6"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第一步，标记量化关系“相同”，“是”、“是”。</w:t>
      </w:r>
    </w:p>
    <w:p w14:paraId="35A786B1"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宋体"/>
          <w:kern w:val="0"/>
          <w:szCs w:val="20"/>
        </w:rPr>
      </w:pPr>
      <w:r w:rsidRPr="00D64321">
        <w:rPr>
          <w:rFonts w:ascii="宋体" w:eastAsia="宋体" w:hAnsi="宋体" w:cs="Helvetica" w:hint="eastAsia"/>
          <w:kern w:val="0"/>
          <w:szCs w:val="20"/>
        </w:rPr>
        <w:t>第二步，父亲、张老师、儿子、孙子每两代人年龄</w:t>
      </w:r>
      <w:proofErr w:type="gramStart"/>
      <w:r w:rsidRPr="00D64321">
        <w:rPr>
          <w:rFonts w:ascii="宋体" w:eastAsia="宋体" w:hAnsi="宋体" w:cs="Helvetica" w:hint="eastAsia"/>
          <w:kern w:val="0"/>
          <w:szCs w:val="20"/>
        </w:rPr>
        <w:t>差相同</w:t>
      </w:r>
      <w:proofErr w:type="gramEnd"/>
      <w:r w:rsidRPr="00D64321">
        <w:rPr>
          <w:rFonts w:ascii="宋体" w:eastAsia="宋体" w:hAnsi="宋体" w:cs="Helvetica" w:hint="eastAsia"/>
          <w:kern w:val="0"/>
          <w:szCs w:val="20"/>
        </w:rPr>
        <w:t>可设为</w:t>
      </w:r>
      <w:r w:rsidRPr="00D64321">
        <w:rPr>
          <w:rFonts w:ascii="宋体" w:eastAsia="宋体" w:hAnsi="宋体" w:cs="Times New Roman"/>
          <w:position w:val="-6"/>
        </w:rPr>
        <w:object w:dxaOrig="200" w:dyaOrig="260" w14:anchorId="5CA820CF">
          <v:shape id="_x0000_i1436" type="#_x0000_t75" style="width:9.95pt;height:12.2pt" o:ole="">
            <v:imagedata r:id="rId1063" o:title=""/>
          </v:shape>
          <o:OLEObject Type="Embed" ProgID="Equation.DSMT4" ShapeID="_x0000_i1436" DrawAspect="Content" ObjectID="_1645026073" r:id="rId1064"/>
        </w:object>
      </w:r>
      <w:r w:rsidRPr="00D64321">
        <w:rPr>
          <w:rFonts w:ascii="宋体" w:eastAsia="宋体" w:hAnsi="宋体" w:cs="Helvetica" w:hint="eastAsia"/>
          <w:kern w:val="0"/>
          <w:szCs w:val="20"/>
        </w:rPr>
        <w:t>，因此四人年龄总和为</w:t>
      </w:r>
      <w:r w:rsidRPr="00D64321">
        <w:rPr>
          <w:rFonts w:ascii="宋体" w:eastAsia="宋体" w:hAnsi="宋体" w:cs="Times New Roman"/>
          <w:position w:val="-12"/>
        </w:rPr>
        <w:object w:dxaOrig="900" w:dyaOrig="340" w14:anchorId="38FF9A63">
          <v:shape id="_x0000_i1437" type="#_x0000_t75" style="width:44.85pt;height:17.15pt" o:ole="">
            <v:imagedata r:id="rId1065" o:title=""/>
          </v:shape>
          <o:OLEObject Type="Embed" ProgID="Equation.DSMT4" ShapeID="_x0000_i1437" DrawAspect="Content" ObjectID="_1645026074" r:id="rId1066"/>
        </w:object>
      </w:r>
      <w:r w:rsidRPr="00D64321">
        <w:rPr>
          <w:rFonts w:ascii="宋体" w:eastAsia="宋体" w:hAnsi="宋体" w:cs="Helvetica" w:hint="eastAsia"/>
          <w:kern w:val="0"/>
          <w:szCs w:val="20"/>
        </w:rPr>
        <w:t>。由</w:t>
      </w:r>
      <w:r w:rsidRPr="00D64321">
        <w:rPr>
          <w:rFonts w:ascii="宋体" w:eastAsia="宋体" w:hAnsi="宋体" w:cs="Helvetica"/>
          <w:kern w:val="0"/>
          <w:szCs w:val="20"/>
        </w:rPr>
        <w:t>5</w:t>
      </w:r>
      <w:r w:rsidRPr="00D64321">
        <w:rPr>
          <w:rFonts w:ascii="宋体" w:eastAsia="宋体" w:hAnsi="宋体" w:cs="Helvetica" w:hint="eastAsia"/>
          <w:kern w:val="0"/>
          <w:szCs w:val="20"/>
        </w:rPr>
        <w:t>年前张老师父亲年龄“是”儿子的</w:t>
      </w:r>
      <w:r w:rsidRPr="00D64321">
        <w:rPr>
          <w:rFonts w:ascii="宋体" w:eastAsia="宋体" w:hAnsi="宋体" w:cs="Helvetica"/>
          <w:kern w:val="0"/>
          <w:szCs w:val="20"/>
        </w:rPr>
        <w:t>3</w:t>
      </w:r>
      <w:r w:rsidRPr="00D64321">
        <w:rPr>
          <w:rFonts w:ascii="宋体" w:eastAsia="宋体" w:hAnsi="宋体" w:cs="Helvetica" w:hint="eastAsia"/>
          <w:kern w:val="0"/>
          <w:szCs w:val="20"/>
        </w:rPr>
        <w:t>倍，即比儿子大</w:t>
      </w:r>
      <w:r w:rsidRPr="00D64321">
        <w:rPr>
          <w:rFonts w:ascii="宋体" w:eastAsia="宋体" w:hAnsi="宋体" w:cs="Helvetica"/>
          <w:kern w:val="0"/>
          <w:szCs w:val="20"/>
        </w:rPr>
        <w:t>2</w:t>
      </w:r>
      <w:r w:rsidRPr="00D64321">
        <w:rPr>
          <w:rFonts w:ascii="宋体" w:eastAsia="宋体" w:hAnsi="宋体" w:cs="Helvetica" w:hint="eastAsia"/>
          <w:kern w:val="0"/>
          <w:szCs w:val="20"/>
        </w:rPr>
        <w:t>倍可得</w:t>
      </w:r>
      <w:r w:rsidRPr="00D64321">
        <w:rPr>
          <w:rFonts w:ascii="宋体" w:eastAsia="宋体" w:hAnsi="宋体" w:cs="Times New Roman"/>
          <w:position w:val="-12"/>
        </w:rPr>
        <w:object w:dxaOrig="1300" w:dyaOrig="340" w14:anchorId="40D2A51A">
          <v:shape id="_x0000_i1438" type="#_x0000_t75" style="width:66.45pt;height:17.15pt" o:ole="">
            <v:imagedata r:id="rId1067" o:title=""/>
          </v:shape>
          <o:OLEObject Type="Embed" ProgID="Equation.DSMT4" ShapeID="_x0000_i1438" DrawAspect="Content" ObjectID="_1645026075" r:id="rId1068"/>
        </w:object>
      </w:r>
      <w:r w:rsidRPr="00D64321">
        <w:rPr>
          <w:rFonts w:ascii="宋体" w:eastAsia="宋体" w:hAnsi="宋体" w:cs="宋体" w:hint="eastAsia"/>
          <w:noProof/>
          <w:kern w:val="0"/>
          <w:szCs w:val="20"/>
        </w:rPr>
        <w:t>①，</w:t>
      </w:r>
      <w:r w:rsidRPr="00D64321">
        <w:rPr>
          <w:rFonts w:ascii="宋体" w:eastAsia="宋体" w:hAnsi="宋体" w:cs="Helvetica" w:hint="eastAsia"/>
          <w:kern w:val="0"/>
          <w:szCs w:val="20"/>
        </w:rPr>
        <w:t>由</w:t>
      </w:r>
      <w:r w:rsidRPr="00D64321">
        <w:rPr>
          <w:rFonts w:ascii="宋体" w:eastAsia="宋体" w:hAnsi="宋体" w:cs="Helvetica"/>
          <w:kern w:val="0"/>
          <w:szCs w:val="20"/>
        </w:rPr>
        <w:t>8</w:t>
      </w:r>
      <w:r w:rsidRPr="00D64321">
        <w:rPr>
          <w:rFonts w:ascii="宋体" w:eastAsia="宋体" w:hAnsi="宋体" w:cs="Helvetica" w:hint="eastAsia"/>
          <w:kern w:val="0"/>
          <w:szCs w:val="20"/>
        </w:rPr>
        <w:t>年后张老师年龄“是”孙子的</w:t>
      </w:r>
      <w:r w:rsidRPr="00D64321">
        <w:rPr>
          <w:rFonts w:ascii="宋体" w:eastAsia="宋体" w:hAnsi="宋体" w:cs="Helvetica"/>
          <w:kern w:val="0"/>
          <w:szCs w:val="20"/>
        </w:rPr>
        <w:t>5</w:t>
      </w:r>
      <w:r w:rsidRPr="00D64321">
        <w:rPr>
          <w:rFonts w:ascii="宋体" w:eastAsia="宋体" w:hAnsi="宋体" w:cs="Helvetica" w:hint="eastAsia"/>
          <w:kern w:val="0"/>
          <w:szCs w:val="20"/>
        </w:rPr>
        <w:t>倍，即比孙子大</w:t>
      </w:r>
      <w:r w:rsidRPr="00D64321">
        <w:rPr>
          <w:rFonts w:ascii="宋体" w:eastAsia="宋体" w:hAnsi="宋体" w:cs="Helvetica"/>
          <w:kern w:val="0"/>
          <w:szCs w:val="20"/>
        </w:rPr>
        <w:t>4</w:t>
      </w:r>
      <w:r w:rsidRPr="00D64321">
        <w:rPr>
          <w:rFonts w:ascii="宋体" w:eastAsia="宋体" w:hAnsi="宋体" w:cs="Helvetica" w:hint="eastAsia"/>
          <w:kern w:val="0"/>
          <w:szCs w:val="20"/>
        </w:rPr>
        <w:t>倍可得</w:t>
      </w:r>
      <w:r w:rsidRPr="00D64321">
        <w:rPr>
          <w:rFonts w:ascii="宋体" w:eastAsia="宋体" w:hAnsi="宋体" w:cs="Times New Roman"/>
          <w:position w:val="-12"/>
        </w:rPr>
        <w:object w:dxaOrig="1640" w:dyaOrig="340" w14:anchorId="6C14A7D1">
          <v:shape id="_x0000_i1439" type="#_x0000_t75" style="width:81.95pt;height:17.15pt" o:ole="">
            <v:imagedata r:id="rId1069" o:title=""/>
          </v:shape>
          <o:OLEObject Type="Embed" ProgID="Equation.DSMT4" ShapeID="_x0000_i1439" DrawAspect="Content" ObjectID="_1645026076" r:id="rId1070"/>
        </w:object>
      </w:r>
      <w:r w:rsidRPr="00D64321">
        <w:rPr>
          <w:rFonts w:ascii="宋体" w:eastAsia="宋体" w:hAnsi="宋体" w:cs="宋体" w:hint="eastAsia"/>
          <w:kern w:val="0"/>
          <w:szCs w:val="20"/>
        </w:rPr>
        <w:t>②。</w:t>
      </w:r>
    </w:p>
    <w:p w14:paraId="76E707FE" w14:textId="77777777" w:rsidR="00C06698"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第三步，由①、②</w:t>
      </w:r>
      <w:r w:rsidRPr="00D64321">
        <w:rPr>
          <w:rFonts w:ascii="宋体" w:eastAsia="宋体" w:hAnsi="宋体" w:cs="Helvetica" w:hint="eastAsia"/>
          <w:noProof/>
          <w:kern w:val="0"/>
          <w:szCs w:val="20"/>
        </w:rPr>
        <w:t>两式解得</w:t>
      </w:r>
      <w:r w:rsidRPr="00D64321">
        <w:rPr>
          <w:rFonts w:ascii="宋体" w:eastAsia="宋体" w:hAnsi="宋体" w:cs="Times New Roman"/>
          <w:position w:val="-8"/>
        </w:rPr>
        <w:object w:dxaOrig="680" w:dyaOrig="300" w14:anchorId="6F76E0CD">
          <v:shape id="_x0000_i1440" type="#_x0000_t75" style="width:33.25pt;height:14.95pt" o:ole="">
            <v:imagedata r:id="rId1071" o:title=""/>
          </v:shape>
          <o:OLEObject Type="Embed" ProgID="Equation.DSMT4" ShapeID="_x0000_i1440" DrawAspect="Content" ObjectID="_1645026077" r:id="rId1072"/>
        </w:object>
      </w:r>
      <w:r w:rsidRPr="00D64321">
        <w:rPr>
          <w:rFonts w:ascii="宋体" w:eastAsia="宋体" w:hAnsi="宋体" w:cs="Times New Roman" w:hint="eastAsia"/>
        </w:rPr>
        <w:t>、</w:t>
      </w:r>
      <w:r w:rsidRPr="00D64321">
        <w:rPr>
          <w:rFonts w:ascii="宋体" w:eastAsia="宋体" w:hAnsi="宋体" w:cs="Times New Roman"/>
          <w:position w:val="-6"/>
        </w:rPr>
        <w:object w:dxaOrig="620" w:dyaOrig="260" w14:anchorId="3E9B1D9F">
          <v:shape id="_x0000_i1441" type="#_x0000_t75" style="width:30.45pt;height:12.2pt" o:ole="">
            <v:imagedata r:id="rId1073" o:title=""/>
          </v:shape>
          <o:OLEObject Type="Embed" ProgID="Equation.DSMT4" ShapeID="_x0000_i1441" DrawAspect="Content" ObjectID="_1645026078" r:id="rId1074"/>
        </w:object>
      </w:r>
      <w:r w:rsidRPr="00D64321">
        <w:rPr>
          <w:rFonts w:ascii="宋体" w:eastAsia="宋体" w:hAnsi="宋体" w:cs="Helvetica" w:hint="eastAsia"/>
          <w:kern w:val="0"/>
          <w:szCs w:val="20"/>
        </w:rPr>
        <w:t>，因此四人年龄总和为</w:t>
      </w:r>
      <w:r w:rsidRPr="00D64321">
        <w:rPr>
          <w:rFonts w:ascii="宋体" w:eastAsia="宋体" w:hAnsi="宋体" w:cs="Times New Roman"/>
          <w:position w:val="-12"/>
        </w:rPr>
        <w:object w:dxaOrig="1420" w:dyaOrig="340" w14:anchorId="5FCC2E0F">
          <v:shape id="_x0000_i1442" type="#_x0000_t75" style="width:1in;height:17.15pt" o:ole="">
            <v:imagedata r:id="rId1075" o:title=""/>
          </v:shape>
          <o:OLEObject Type="Embed" ProgID="Equation.DSMT4" ShapeID="_x0000_i1442" DrawAspect="Content" ObjectID="_1645026079" r:id="rId1076"/>
        </w:object>
      </w:r>
      <w:r w:rsidRPr="00D64321">
        <w:rPr>
          <w:rFonts w:ascii="宋体" w:eastAsia="宋体" w:hAnsi="宋体" w:cs="Times New Roman" w:hint="eastAsia"/>
        </w:rPr>
        <w:t>岁</w:t>
      </w:r>
      <w:r w:rsidRPr="00D64321">
        <w:rPr>
          <w:rFonts w:ascii="宋体" w:eastAsia="宋体" w:hAnsi="宋体" w:cs="Helvetica" w:hint="eastAsia"/>
          <w:kern w:val="0"/>
          <w:szCs w:val="20"/>
        </w:rPr>
        <w:t>。因此，选择</w:t>
      </w:r>
      <w:r w:rsidRPr="00D64321">
        <w:rPr>
          <w:rFonts w:ascii="宋体" w:eastAsia="宋体" w:hAnsi="宋体" w:cs="Helvetica"/>
          <w:kern w:val="0"/>
          <w:szCs w:val="20"/>
        </w:rPr>
        <w:t>C</w:t>
      </w:r>
      <w:r w:rsidRPr="00D64321">
        <w:rPr>
          <w:rFonts w:ascii="宋体" w:eastAsia="宋体" w:hAnsi="宋体" w:cs="Helvetica" w:hint="eastAsia"/>
          <w:kern w:val="0"/>
          <w:szCs w:val="20"/>
        </w:rPr>
        <w:t>选项。</w:t>
      </w:r>
    </w:p>
    <w:p w14:paraId="74F6F1AC" w14:textId="28030ACB"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noProof/>
          <w:kern w:val="0"/>
          <w:szCs w:val="20"/>
        </w:rPr>
        <w:t>14.</w:t>
      </w:r>
      <w:r w:rsidRPr="00D64321">
        <w:rPr>
          <w:rFonts w:ascii="宋体" w:eastAsia="宋体" w:hAnsi="宋体" w:cs="Helvetica" w:hint="eastAsia"/>
          <w:kern w:val="0"/>
          <w:szCs w:val="20"/>
        </w:rPr>
        <w:t xml:space="preserve"> </w:t>
      </w:r>
    </w:p>
    <w:p w14:paraId="40A259D5"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noProof/>
          <w:kern w:val="0"/>
          <w:szCs w:val="20"/>
        </w:rPr>
        <w:t>【答案】</w:t>
      </w:r>
      <w:r w:rsidRPr="00D64321">
        <w:rPr>
          <w:rFonts w:ascii="宋体" w:eastAsia="宋体" w:hAnsi="宋体" w:cs="Helvetica"/>
          <w:kern w:val="0"/>
          <w:szCs w:val="20"/>
        </w:rPr>
        <w:t>D</w:t>
      </w:r>
    </w:p>
    <w:p w14:paraId="2F5D0E15"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noProof/>
          <w:kern w:val="0"/>
          <w:szCs w:val="20"/>
        </w:rPr>
      </w:pPr>
      <w:r w:rsidRPr="00D64321">
        <w:rPr>
          <w:rFonts w:ascii="宋体" w:eastAsia="宋体" w:hAnsi="宋体" w:cs="Helvetica"/>
          <w:noProof/>
          <w:kern w:val="0"/>
          <w:szCs w:val="20"/>
        </w:rPr>
        <w:t>【解题思路】</w:t>
      </w:r>
    </w:p>
    <w:p w14:paraId="1FF1FCF8"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第一步，标记量化关系“相同”、“最多”。</w:t>
      </w:r>
    </w:p>
    <w:p w14:paraId="2182788F"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第二步，因为只参加一项的人数与参加超过一项的人数“相同”，总人数为</w:t>
      </w:r>
      <w:r w:rsidRPr="00D64321">
        <w:rPr>
          <w:rFonts w:ascii="宋体" w:eastAsia="宋体" w:hAnsi="宋体" w:cs="Helvetica"/>
          <w:kern w:val="0"/>
          <w:szCs w:val="20"/>
        </w:rPr>
        <w:t>80</w:t>
      </w:r>
      <w:r w:rsidRPr="00D64321">
        <w:rPr>
          <w:rFonts w:ascii="宋体" w:eastAsia="宋体" w:hAnsi="宋体" w:cs="Helvetica" w:hint="eastAsia"/>
          <w:kern w:val="0"/>
          <w:szCs w:val="20"/>
        </w:rPr>
        <w:t>人，则只参加一项的和参加超过一项的都为</w:t>
      </w:r>
      <w:r w:rsidRPr="00D64321">
        <w:rPr>
          <w:rFonts w:ascii="宋体" w:eastAsia="宋体" w:hAnsi="宋体" w:cs="Helvetica"/>
          <w:kern w:val="0"/>
          <w:szCs w:val="20"/>
        </w:rPr>
        <w:t>40</w:t>
      </w:r>
      <w:r w:rsidRPr="00D64321">
        <w:rPr>
          <w:rFonts w:ascii="宋体" w:eastAsia="宋体" w:hAnsi="宋体" w:cs="Helvetica" w:hint="eastAsia"/>
          <w:kern w:val="0"/>
          <w:szCs w:val="20"/>
        </w:rPr>
        <w:t>人，又因为参加三项活动的</w:t>
      </w:r>
      <w:r w:rsidRPr="00D64321">
        <w:rPr>
          <w:rFonts w:ascii="宋体" w:eastAsia="宋体" w:hAnsi="宋体" w:cs="Helvetica"/>
          <w:kern w:val="0"/>
          <w:szCs w:val="20"/>
        </w:rPr>
        <w:t>12</w:t>
      </w:r>
      <w:r w:rsidRPr="00D64321">
        <w:rPr>
          <w:rFonts w:ascii="宋体" w:eastAsia="宋体" w:hAnsi="宋体" w:cs="Helvetica" w:hint="eastAsia"/>
          <w:kern w:val="0"/>
          <w:szCs w:val="20"/>
        </w:rPr>
        <w:t>人，则只参加两项的人数为</w:t>
      </w:r>
      <w:r w:rsidRPr="00D64321">
        <w:rPr>
          <w:rFonts w:ascii="宋体" w:eastAsia="宋体" w:hAnsi="宋体" w:cs="Helvetica"/>
          <w:kern w:val="0"/>
          <w:szCs w:val="20"/>
        </w:rPr>
        <w:t>28</w:t>
      </w:r>
      <w:r w:rsidRPr="00D64321">
        <w:rPr>
          <w:rFonts w:ascii="宋体" w:eastAsia="宋体" w:hAnsi="宋体" w:cs="Helvetica" w:hint="eastAsia"/>
          <w:kern w:val="0"/>
          <w:szCs w:val="20"/>
        </w:rPr>
        <w:t>人。</w:t>
      </w:r>
    </w:p>
    <w:p w14:paraId="2557BDD9" w14:textId="77777777" w:rsidR="00C06698"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第三步，要想探望敬老院的人比参加义务劳动的人尽可能多，则只参加两项的</w:t>
      </w:r>
      <w:r w:rsidRPr="00D64321">
        <w:rPr>
          <w:rFonts w:ascii="宋体" w:eastAsia="宋体" w:hAnsi="宋体" w:cs="Helvetica"/>
          <w:kern w:val="0"/>
          <w:szCs w:val="20"/>
        </w:rPr>
        <w:t>28</w:t>
      </w:r>
      <w:r w:rsidRPr="00D64321">
        <w:rPr>
          <w:rFonts w:ascii="宋体" w:eastAsia="宋体" w:hAnsi="宋体" w:cs="Helvetica" w:hint="eastAsia"/>
          <w:kern w:val="0"/>
          <w:szCs w:val="20"/>
        </w:rPr>
        <w:t>人全部为参加敬老院和捐款。又因为只探望敬老院的人比只参加义务劳动的多</w:t>
      </w:r>
      <w:r w:rsidRPr="00D64321">
        <w:rPr>
          <w:rFonts w:ascii="宋体" w:eastAsia="宋体" w:hAnsi="宋体" w:cs="Helvetica"/>
          <w:kern w:val="0"/>
          <w:szCs w:val="20"/>
        </w:rPr>
        <w:t>16</w:t>
      </w:r>
      <w:r w:rsidRPr="00D64321">
        <w:rPr>
          <w:rFonts w:ascii="宋体" w:eastAsia="宋体" w:hAnsi="宋体" w:cs="Helvetica" w:hint="eastAsia"/>
          <w:kern w:val="0"/>
          <w:szCs w:val="20"/>
        </w:rPr>
        <w:t>人，所以探望敬老院的人“最多”比参加义务劳动的人多</w:t>
      </w:r>
      <w:r w:rsidRPr="00D64321">
        <w:rPr>
          <w:rFonts w:ascii="宋体" w:eastAsia="宋体" w:hAnsi="宋体" w:cs="Times New Roman"/>
          <w:position w:val="-6"/>
        </w:rPr>
        <w:object w:dxaOrig="1100" w:dyaOrig="260" w14:anchorId="370FD25C">
          <v:shape id="_x0000_i1443" type="#_x0000_t75" style="width:54.85pt;height:12.2pt" o:ole="">
            <v:imagedata r:id="rId1077" o:title=""/>
          </v:shape>
          <o:OLEObject Type="Embed" ProgID="Equation.DSMT4" ShapeID="_x0000_i1443" DrawAspect="Content" ObjectID="_1645026080" r:id="rId1078"/>
        </w:object>
      </w:r>
      <w:r w:rsidRPr="00D64321">
        <w:rPr>
          <w:rFonts w:ascii="宋体" w:eastAsia="宋体" w:hAnsi="宋体" w:cs="Helvetica" w:hint="eastAsia"/>
          <w:kern w:val="0"/>
          <w:szCs w:val="20"/>
        </w:rPr>
        <w:t>。因此，选择</w:t>
      </w:r>
      <w:r w:rsidRPr="00D64321">
        <w:rPr>
          <w:rFonts w:ascii="宋体" w:eastAsia="宋体" w:hAnsi="宋体" w:cs="Helvetica"/>
          <w:kern w:val="0"/>
          <w:szCs w:val="20"/>
        </w:rPr>
        <w:t>D</w:t>
      </w:r>
      <w:r w:rsidRPr="00D64321">
        <w:rPr>
          <w:rFonts w:ascii="宋体" w:eastAsia="宋体" w:hAnsi="宋体" w:cs="Helvetica" w:hint="eastAsia"/>
          <w:kern w:val="0"/>
          <w:szCs w:val="20"/>
        </w:rPr>
        <w:t>选项。</w:t>
      </w:r>
    </w:p>
    <w:p w14:paraId="0BBF2E76" w14:textId="17C1CFC3"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noProof/>
          <w:kern w:val="0"/>
          <w:szCs w:val="20"/>
        </w:rPr>
        <w:t>15.</w:t>
      </w:r>
      <w:r w:rsidRPr="00D64321">
        <w:rPr>
          <w:rFonts w:ascii="宋体" w:eastAsia="宋体" w:hAnsi="宋体" w:cs="Helvetica" w:hint="eastAsia"/>
          <w:kern w:val="0"/>
          <w:szCs w:val="20"/>
        </w:rPr>
        <w:t xml:space="preserve"> </w:t>
      </w:r>
    </w:p>
    <w:p w14:paraId="40661665"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noProof/>
          <w:kern w:val="0"/>
          <w:szCs w:val="20"/>
        </w:rPr>
        <w:t>【答案】</w:t>
      </w:r>
      <w:r w:rsidRPr="00D64321">
        <w:rPr>
          <w:rFonts w:ascii="宋体" w:eastAsia="宋体" w:hAnsi="宋体" w:cs="Helvetica"/>
          <w:kern w:val="0"/>
          <w:szCs w:val="20"/>
        </w:rPr>
        <w:t>C</w:t>
      </w:r>
    </w:p>
    <w:p w14:paraId="2775FD01"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noProof/>
          <w:kern w:val="0"/>
          <w:szCs w:val="20"/>
        </w:rPr>
      </w:pPr>
      <w:r w:rsidRPr="00D64321">
        <w:rPr>
          <w:rFonts w:ascii="宋体" w:eastAsia="宋体" w:hAnsi="宋体" w:cs="Helvetica"/>
          <w:noProof/>
          <w:kern w:val="0"/>
          <w:szCs w:val="20"/>
        </w:rPr>
        <w:t>【解题思路】</w:t>
      </w:r>
    </w:p>
    <w:p w14:paraId="7477E0CF"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第一步，标记量化关系“之比”。</w:t>
      </w:r>
    </w:p>
    <w:p w14:paraId="35F8500C"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第二步，由</w:t>
      </w:r>
      <w:r w:rsidRPr="00D64321">
        <w:rPr>
          <w:rFonts w:ascii="宋体" w:eastAsia="宋体" w:hAnsi="宋体" w:cs="Times New Roman"/>
          <w:position w:val="-4"/>
        </w:rPr>
        <w:object w:dxaOrig="980" w:dyaOrig="240" w14:anchorId="7EAB8DFB">
          <v:shape id="_x0000_i1444" type="#_x0000_t75" style="width:47.65pt;height:12.2pt" o:ole="">
            <v:imagedata r:id="rId81" o:title=""/>
          </v:shape>
          <o:OLEObject Type="Embed" ProgID="Equation.DSMT4" ShapeID="_x0000_i1444" DrawAspect="Content" ObjectID="_1645026081" r:id="rId1079"/>
        </w:object>
      </w:r>
      <w:r w:rsidRPr="00D64321">
        <w:rPr>
          <w:rFonts w:ascii="宋体" w:eastAsia="宋体" w:hAnsi="宋体" w:cs="Helvetica" w:hint="eastAsia"/>
          <w:kern w:val="0"/>
          <w:szCs w:val="20"/>
        </w:rPr>
        <w:t>，</w:t>
      </w:r>
      <w:r w:rsidRPr="00D64321">
        <w:rPr>
          <w:rFonts w:ascii="宋体" w:eastAsia="宋体" w:hAnsi="宋体" w:cs="Times New Roman"/>
          <w:position w:val="-6"/>
        </w:rPr>
        <w:object w:dxaOrig="960" w:dyaOrig="260" w14:anchorId="1672CAF6">
          <v:shape id="_x0000_i1445" type="#_x0000_t75" style="width:48.2pt;height:13.85pt" o:ole="">
            <v:imagedata r:id="rId83" o:title=""/>
          </v:shape>
          <o:OLEObject Type="Embed" ProgID="Equation.DSMT4" ShapeID="_x0000_i1445" DrawAspect="Content" ObjectID="_1645026082" r:id="rId1080"/>
        </w:object>
      </w:r>
      <w:r w:rsidRPr="00D64321">
        <w:rPr>
          <w:rFonts w:ascii="宋体" w:eastAsia="宋体" w:hAnsi="宋体" w:cs="Helvetica" w:hint="eastAsia"/>
          <w:kern w:val="0"/>
          <w:szCs w:val="20"/>
        </w:rPr>
        <w:t>，</w:t>
      </w:r>
      <w:r w:rsidRPr="00D64321">
        <w:rPr>
          <w:rFonts w:ascii="宋体" w:eastAsia="宋体" w:hAnsi="宋体" w:cs="Times New Roman"/>
          <w:position w:val="-6"/>
        </w:rPr>
        <w:object w:dxaOrig="960" w:dyaOrig="260" w14:anchorId="4CE10979">
          <v:shape id="_x0000_i1446" type="#_x0000_t75" style="width:48.2pt;height:13.85pt" o:ole="">
            <v:imagedata r:id="rId85" o:title=""/>
          </v:shape>
          <o:OLEObject Type="Embed" ProgID="Equation.DSMT4" ShapeID="_x0000_i1446" DrawAspect="Content" ObjectID="_1645026083" r:id="rId1081"/>
        </w:object>
      </w:r>
      <w:r w:rsidRPr="00D64321">
        <w:rPr>
          <w:rFonts w:ascii="宋体" w:eastAsia="宋体" w:hAnsi="宋体" w:cs="Helvetica" w:hint="eastAsia"/>
          <w:kern w:val="0"/>
          <w:szCs w:val="20"/>
        </w:rPr>
        <w:t>，可得</w:t>
      </w:r>
      <w:r w:rsidRPr="00D64321">
        <w:rPr>
          <w:rFonts w:ascii="宋体" w:eastAsia="宋体" w:hAnsi="宋体" w:cs="Helvetica"/>
          <w:i/>
          <w:kern w:val="0"/>
          <w:szCs w:val="20"/>
        </w:rPr>
        <w:t>DE//BC</w:t>
      </w:r>
      <w:r w:rsidRPr="00D64321">
        <w:rPr>
          <w:rFonts w:ascii="宋体" w:eastAsia="宋体" w:hAnsi="宋体" w:cs="Helvetica" w:hint="eastAsia"/>
          <w:i/>
          <w:kern w:val="0"/>
          <w:szCs w:val="20"/>
        </w:rPr>
        <w:t>，</w:t>
      </w:r>
      <w:r w:rsidRPr="00D64321">
        <w:rPr>
          <w:rFonts w:ascii="宋体" w:eastAsia="宋体" w:hAnsi="宋体" w:cs="Helvetica"/>
          <w:i/>
          <w:kern w:val="0"/>
          <w:szCs w:val="20"/>
        </w:rPr>
        <w:t>EF//AB</w:t>
      </w:r>
      <w:r w:rsidRPr="00D64321">
        <w:rPr>
          <w:rFonts w:ascii="宋体" w:eastAsia="宋体" w:hAnsi="宋体" w:cs="Helvetica" w:hint="eastAsia"/>
          <w:kern w:val="0"/>
          <w:szCs w:val="20"/>
        </w:rPr>
        <w:t>，可得</w:t>
      </w:r>
      <w:r w:rsidRPr="00D64321">
        <w:rPr>
          <w:rFonts w:ascii="宋体" w:eastAsia="宋体" w:hAnsi="宋体" w:cs="Times New Roman"/>
          <w:position w:val="-4"/>
        </w:rPr>
        <w:object w:dxaOrig="859" w:dyaOrig="240" w14:anchorId="70353315">
          <v:shape id="_x0000_i1447" type="#_x0000_t75" style="width:42.1pt;height:12.2pt" o:ole="">
            <v:imagedata r:id="rId1082" o:title=""/>
          </v:shape>
          <o:OLEObject Type="Embed" ProgID="Equation.DSMT4" ShapeID="_x0000_i1447" DrawAspect="Content" ObjectID="_1645026084" r:id="rId1083"/>
        </w:object>
      </w:r>
      <w:r w:rsidRPr="00D64321">
        <w:rPr>
          <w:rFonts w:ascii="宋体" w:eastAsia="宋体" w:hAnsi="宋体" w:cs="Helvetica" w:hint="eastAsia"/>
          <w:kern w:val="0"/>
          <w:szCs w:val="20"/>
        </w:rPr>
        <w:t>，</w:t>
      </w:r>
      <w:r w:rsidRPr="00D64321">
        <w:rPr>
          <w:rFonts w:ascii="宋体" w:eastAsia="宋体" w:hAnsi="宋体" w:cs="Times New Roman"/>
          <w:position w:val="-4"/>
        </w:rPr>
        <w:object w:dxaOrig="880" w:dyaOrig="240" w14:anchorId="43F59B73">
          <v:shape id="_x0000_i1448" type="#_x0000_t75" style="width:43.2pt;height:12.2pt" o:ole="">
            <v:imagedata r:id="rId1084" o:title=""/>
          </v:shape>
          <o:OLEObject Type="Embed" ProgID="Equation.DSMT4" ShapeID="_x0000_i1448" DrawAspect="Content" ObjectID="_1645026085" r:id="rId1085"/>
        </w:object>
      </w:r>
      <w:r w:rsidRPr="00D64321">
        <w:rPr>
          <w:rFonts w:ascii="宋体" w:eastAsia="宋体" w:hAnsi="宋体" w:cs="Helvetica" w:hint="eastAsia"/>
          <w:kern w:val="0"/>
          <w:szCs w:val="20"/>
        </w:rPr>
        <w:t>。</w:t>
      </w:r>
      <w:r w:rsidRPr="00D64321">
        <w:rPr>
          <w:rFonts w:ascii="宋体" w:eastAsia="宋体" w:hAnsi="宋体" w:cs="Cambria Math"/>
          <w:i/>
          <w:kern w:val="0"/>
          <w:szCs w:val="20"/>
        </w:rPr>
        <w:t>△</w:t>
      </w:r>
      <w:r w:rsidRPr="00D64321">
        <w:rPr>
          <w:rFonts w:ascii="宋体" w:eastAsia="宋体" w:hAnsi="宋体" w:cs="Helvetica"/>
          <w:i/>
          <w:kern w:val="0"/>
          <w:szCs w:val="20"/>
        </w:rPr>
        <w:t>ADE</w:t>
      </w:r>
      <w:r w:rsidRPr="00D64321">
        <w:rPr>
          <w:rFonts w:ascii="宋体" w:eastAsia="宋体" w:hAnsi="宋体" w:cs="Helvetica" w:hint="eastAsia"/>
          <w:kern w:val="0"/>
          <w:szCs w:val="20"/>
        </w:rPr>
        <w:t>与</w:t>
      </w:r>
      <w:r w:rsidRPr="00D64321">
        <w:rPr>
          <w:rFonts w:ascii="宋体" w:eastAsia="宋体" w:hAnsi="宋体" w:cs="Cambria Math"/>
          <w:i/>
          <w:kern w:val="0"/>
          <w:szCs w:val="20"/>
        </w:rPr>
        <w:t>△</w:t>
      </w:r>
      <w:r w:rsidRPr="00D64321">
        <w:rPr>
          <w:rFonts w:ascii="宋体" w:eastAsia="宋体" w:hAnsi="宋体" w:cs="Helvetica"/>
          <w:i/>
          <w:kern w:val="0"/>
          <w:szCs w:val="20"/>
        </w:rPr>
        <w:t>EFC</w:t>
      </w:r>
      <w:r w:rsidRPr="00D64321">
        <w:rPr>
          <w:rFonts w:ascii="宋体" w:eastAsia="宋体" w:hAnsi="宋体" w:cs="Helvetica" w:hint="eastAsia"/>
          <w:kern w:val="0"/>
          <w:szCs w:val="20"/>
        </w:rPr>
        <w:t>与</w:t>
      </w:r>
      <w:r w:rsidRPr="00D64321">
        <w:rPr>
          <w:rFonts w:ascii="宋体" w:eastAsia="宋体" w:hAnsi="宋体" w:cs="Cambria Math"/>
          <w:i/>
          <w:kern w:val="0"/>
          <w:szCs w:val="20"/>
        </w:rPr>
        <w:t>△</w:t>
      </w:r>
      <w:r w:rsidRPr="00D64321">
        <w:rPr>
          <w:rFonts w:ascii="宋体" w:eastAsia="宋体" w:hAnsi="宋体" w:cs="Helvetica"/>
          <w:i/>
          <w:kern w:val="0"/>
          <w:szCs w:val="20"/>
        </w:rPr>
        <w:t>ABC</w:t>
      </w:r>
      <w:r w:rsidRPr="00D64321">
        <w:rPr>
          <w:rFonts w:ascii="宋体" w:eastAsia="宋体" w:hAnsi="宋体" w:cs="Helvetica" w:hint="eastAsia"/>
          <w:kern w:val="0"/>
          <w:szCs w:val="20"/>
        </w:rPr>
        <w:t>相似。又因为边长比的平方等于面积比，所以</w:t>
      </w:r>
      <w:r w:rsidRPr="00D64321">
        <w:rPr>
          <w:rFonts w:ascii="宋体" w:eastAsia="宋体" w:hAnsi="宋体" w:cs="Helvetica"/>
          <w:kern w:val="0"/>
          <w:szCs w:val="20"/>
        </w:rPr>
        <w:t>S</w:t>
      </w:r>
      <w:r w:rsidRPr="00D64321">
        <w:rPr>
          <w:rFonts w:ascii="宋体" w:eastAsia="宋体" w:hAnsi="宋体" w:cs="Cambria Math"/>
          <w:kern w:val="0"/>
          <w:szCs w:val="20"/>
        </w:rPr>
        <w:t>△</w:t>
      </w:r>
      <w:r w:rsidRPr="00D64321">
        <w:rPr>
          <w:rFonts w:ascii="宋体" w:eastAsia="宋体" w:hAnsi="宋体" w:cs="Helvetica"/>
          <w:kern w:val="0"/>
          <w:szCs w:val="20"/>
        </w:rPr>
        <w:t>ADE</w:t>
      </w:r>
      <w:r w:rsidRPr="00D64321">
        <w:rPr>
          <w:rFonts w:ascii="宋体" w:eastAsia="宋体" w:hAnsi="宋体" w:cs="Helvetica" w:hint="eastAsia"/>
          <w:kern w:val="0"/>
          <w:szCs w:val="20"/>
        </w:rPr>
        <w:t>：</w:t>
      </w:r>
      <w:r w:rsidRPr="00D64321">
        <w:rPr>
          <w:rFonts w:ascii="宋体" w:eastAsia="宋体" w:hAnsi="宋体" w:cs="Helvetica"/>
          <w:kern w:val="0"/>
          <w:szCs w:val="20"/>
        </w:rPr>
        <w:t>S</w:t>
      </w:r>
      <w:r w:rsidRPr="00D64321">
        <w:rPr>
          <w:rFonts w:ascii="宋体" w:eastAsia="宋体" w:hAnsi="宋体" w:cs="Cambria Math"/>
          <w:kern w:val="0"/>
          <w:szCs w:val="20"/>
        </w:rPr>
        <w:t>△</w:t>
      </w:r>
      <w:r w:rsidRPr="00D64321">
        <w:rPr>
          <w:rFonts w:ascii="宋体" w:eastAsia="宋体" w:hAnsi="宋体" w:cs="Helvetica"/>
          <w:kern w:val="0"/>
          <w:szCs w:val="20"/>
        </w:rPr>
        <w:t>CEF=</w:t>
      </w:r>
      <w:r w:rsidRPr="00D64321">
        <w:rPr>
          <w:rFonts w:ascii="宋体" w:eastAsia="宋体" w:hAnsi="宋体" w:cs="Times New Roman"/>
          <w:position w:val="-6"/>
        </w:rPr>
        <w:object w:dxaOrig="1480" w:dyaOrig="300" w14:anchorId="40595721">
          <v:shape id="_x0000_i1449" type="#_x0000_t75" style="width:76.45pt;height:14.95pt" o:ole="">
            <v:imagedata r:id="rId1086" o:title=""/>
          </v:shape>
          <o:OLEObject Type="Embed" ProgID="Equation.DSMT4" ShapeID="_x0000_i1449" DrawAspect="Content" ObjectID="_1645026086" r:id="rId1087"/>
        </w:object>
      </w:r>
      <w:r w:rsidRPr="00D64321">
        <w:rPr>
          <w:rFonts w:ascii="宋体" w:eastAsia="宋体" w:hAnsi="宋体" w:cs="Helvetica" w:hint="eastAsia"/>
          <w:kern w:val="0"/>
          <w:szCs w:val="20"/>
        </w:rPr>
        <w:t>，</w:t>
      </w:r>
      <w:r w:rsidRPr="00D64321">
        <w:rPr>
          <w:rFonts w:ascii="宋体" w:eastAsia="宋体" w:hAnsi="宋体" w:cs="Helvetica"/>
          <w:kern w:val="0"/>
          <w:szCs w:val="20"/>
        </w:rPr>
        <w:t>S</w:t>
      </w:r>
      <w:r w:rsidRPr="00D64321">
        <w:rPr>
          <w:rFonts w:ascii="宋体" w:eastAsia="宋体" w:hAnsi="宋体" w:cs="Cambria Math"/>
          <w:kern w:val="0"/>
          <w:szCs w:val="20"/>
        </w:rPr>
        <w:t>△</w:t>
      </w:r>
      <w:r w:rsidRPr="00D64321">
        <w:rPr>
          <w:rFonts w:ascii="宋体" w:eastAsia="宋体" w:hAnsi="宋体" w:cs="Helvetica"/>
          <w:kern w:val="0"/>
          <w:szCs w:val="20"/>
        </w:rPr>
        <w:t>ADE:S</w:t>
      </w:r>
      <w:r w:rsidRPr="00D64321">
        <w:rPr>
          <w:rFonts w:ascii="宋体" w:eastAsia="宋体" w:hAnsi="宋体" w:cs="Cambria Math"/>
          <w:kern w:val="0"/>
          <w:szCs w:val="20"/>
        </w:rPr>
        <w:t>△</w:t>
      </w:r>
      <w:r w:rsidRPr="00D64321">
        <w:rPr>
          <w:rFonts w:ascii="宋体" w:eastAsia="宋体" w:hAnsi="宋体" w:cs="Helvetica"/>
          <w:kern w:val="0"/>
          <w:szCs w:val="20"/>
        </w:rPr>
        <w:t>ABC=</w:t>
      </w:r>
      <w:r w:rsidRPr="00D64321">
        <w:rPr>
          <w:rFonts w:ascii="宋体" w:eastAsia="宋体" w:hAnsi="宋体" w:cs="Times New Roman"/>
          <w:position w:val="-6"/>
        </w:rPr>
        <w:object w:dxaOrig="1460" w:dyaOrig="300" w14:anchorId="3E706A59">
          <v:shape id="_x0000_i1450" type="#_x0000_t75" style="width:72.55pt;height:14.95pt" o:ole="">
            <v:imagedata r:id="rId1088" o:title=""/>
          </v:shape>
          <o:OLEObject Type="Embed" ProgID="Equation.DSMT4" ShapeID="_x0000_i1450" DrawAspect="Content" ObjectID="_1645026087" r:id="rId1089"/>
        </w:object>
      </w:r>
      <w:r w:rsidRPr="00D64321">
        <w:rPr>
          <w:rFonts w:ascii="宋体" w:eastAsia="宋体" w:hAnsi="宋体" w:cs="Helvetica" w:hint="eastAsia"/>
          <w:kern w:val="0"/>
          <w:szCs w:val="20"/>
        </w:rPr>
        <w:t>，因此三角形</w:t>
      </w:r>
      <w:r w:rsidRPr="00D64321">
        <w:rPr>
          <w:rFonts w:ascii="宋体" w:eastAsia="宋体" w:hAnsi="宋体" w:cs="Helvetica"/>
          <w:kern w:val="0"/>
          <w:szCs w:val="20"/>
        </w:rPr>
        <w:t>ADE</w:t>
      </w:r>
      <w:r w:rsidRPr="00D64321">
        <w:rPr>
          <w:rFonts w:ascii="宋体" w:eastAsia="宋体" w:hAnsi="宋体" w:cs="Helvetica" w:hint="eastAsia"/>
          <w:kern w:val="0"/>
          <w:szCs w:val="20"/>
        </w:rPr>
        <w:t>与</w:t>
      </w:r>
      <w:r w:rsidRPr="00D64321">
        <w:rPr>
          <w:rFonts w:ascii="宋体" w:eastAsia="宋体" w:hAnsi="宋体" w:cs="Helvetica"/>
          <w:kern w:val="0"/>
          <w:szCs w:val="20"/>
        </w:rPr>
        <w:t>BDEF</w:t>
      </w:r>
      <w:r w:rsidRPr="00D64321">
        <w:rPr>
          <w:rFonts w:ascii="宋体" w:eastAsia="宋体" w:hAnsi="宋体" w:cs="Helvetica" w:hint="eastAsia"/>
          <w:kern w:val="0"/>
          <w:szCs w:val="20"/>
        </w:rPr>
        <w:t>的面积比</w:t>
      </w:r>
      <w:r w:rsidRPr="00D64321">
        <w:rPr>
          <w:rFonts w:ascii="宋体" w:eastAsia="宋体" w:hAnsi="宋体" w:cs="Helvetica" w:hint="eastAsia"/>
          <w:kern w:val="0"/>
          <w:szCs w:val="20"/>
        </w:rPr>
        <w:lastRenderedPageBreak/>
        <w:t>为</w:t>
      </w:r>
      <w:r w:rsidRPr="00D64321">
        <w:rPr>
          <w:rFonts w:ascii="宋体" w:eastAsia="宋体" w:hAnsi="宋体" w:cs="Helvetica"/>
          <w:kern w:val="0"/>
          <w:szCs w:val="20"/>
        </w:rPr>
        <w:t>1</w:t>
      </w:r>
      <w:r w:rsidRPr="00D64321">
        <w:rPr>
          <w:rFonts w:ascii="宋体" w:eastAsia="宋体" w:hAnsi="宋体" w:cs="Helvetica" w:hint="eastAsia"/>
          <w:kern w:val="0"/>
          <w:szCs w:val="20"/>
        </w:rPr>
        <w:t>：</w:t>
      </w:r>
      <w:r w:rsidRPr="00D64321">
        <w:rPr>
          <w:rFonts w:ascii="宋体" w:eastAsia="宋体" w:hAnsi="宋体" w:cs="Helvetica"/>
          <w:kern w:val="0"/>
          <w:szCs w:val="20"/>
        </w:rPr>
        <w:t>4</w:t>
      </w:r>
      <w:r w:rsidRPr="00D64321">
        <w:rPr>
          <w:rFonts w:ascii="宋体" w:eastAsia="宋体" w:hAnsi="宋体" w:cs="Helvetica" w:hint="eastAsia"/>
          <w:kern w:val="0"/>
          <w:szCs w:val="20"/>
        </w:rPr>
        <w:t>，所以三者比值为</w:t>
      </w:r>
      <w:r w:rsidRPr="00D64321">
        <w:rPr>
          <w:rFonts w:ascii="宋体" w:eastAsia="宋体" w:hAnsi="宋体" w:cs="Helvetica"/>
          <w:kern w:val="0"/>
          <w:szCs w:val="20"/>
        </w:rPr>
        <w:t>1</w:t>
      </w:r>
      <w:r w:rsidRPr="00D64321">
        <w:rPr>
          <w:rFonts w:ascii="宋体" w:eastAsia="宋体" w:hAnsi="宋体" w:cs="Helvetica" w:hint="eastAsia"/>
          <w:kern w:val="0"/>
          <w:szCs w:val="20"/>
        </w:rPr>
        <w:t>：</w:t>
      </w:r>
      <w:r w:rsidRPr="00D64321">
        <w:rPr>
          <w:rFonts w:ascii="宋体" w:eastAsia="宋体" w:hAnsi="宋体" w:cs="Helvetica"/>
          <w:kern w:val="0"/>
          <w:szCs w:val="20"/>
        </w:rPr>
        <w:t>4</w:t>
      </w:r>
      <w:r w:rsidRPr="00D64321">
        <w:rPr>
          <w:rFonts w:ascii="宋体" w:eastAsia="宋体" w:hAnsi="宋体" w:cs="Helvetica" w:hint="eastAsia"/>
          <w:kern w:val="0"/>
          <w:szCs w:val="20"/>
        </w:rPr>
        <w:t>：</w:t>
      </w:r>
      <w:r w:rsidRPr="00D64321">
        <w:rPr>
          <w:rFonts w:ascii="宋体" w:eastAsia="宋体" w:hAnsi="宋体" w:cs="Helvetica"/>
          <w:kern w:val="0"/>
          <w:szCs w:val="20"/>
        </w:rPr>
        <w:t>4</w:t>
      </w:r>
      <w:r w:rsidRPr="00D64321">
        <w:rPr>
          <w:rFonts w:ascii="宋体" w:eastAsia="宋体" w:hAnsi="宋体" w:cs="Helvetica" w:hint="eastAsia"/>
          <w:kern w:val="0"/>
          <w:szCs w:val="20"/>
        </w:rPr>
        <w:t>。因此，选择</w:t>
      </w:r>
      <w:r w:rsidRPr="00D64321">
        <w:rPr>
          <w:rFonts w:ascii="宋体" w:eastAsia="宋体" w:hAnsi="宋体" w:cs="Helvetica"/>
          <w:kern w:val="0"/>
          <w:szCs w:val="20"/>
        </w:rPr>
        <w:t>C</w:t>
      </w:r>
      <w:r w:rsidRPr="00D64321">
        <w:rPr>
          <w:rFonts w:ascii="宋体" w:eastAsia="宋体" w:hAnsi="宋体" w:cs="Helvetica" w:hint="eastAsia"/>
          <w:kern w:val="0"/>
          <w:szCs w:val="20"/>
        </w:rPr>
        <w:t>选项。</w:t>
      </w:r>
    </w:p>
    <w:p w14:paraId="1223B71A" w14:textId="77777777" w:rsidR="00C06698"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noProof/>
          <w:kern w:val="0"/>
          <w:szCs w:val="20"/>
        </w:rPr>
        <w:t>【拓展】</w:t>
      </w:r>
      <w:r w:rsidRPr="00D64321">
        <w:rPr>
          <w:rFonts w:ascii="宋体" w:eastAsia="宋体" w:hAnsi="宋体" w:cs="Times New Roman"/>
          <w:szCs w:val="21"/>
        </w:rPr>
        <w:t>若将一个图形尺寸扩大为</w:t>
      </w:r>
      <w:r w:rsidRPr="00D64321">
        <w:rPr>
          <w:rFonts w:ascii="宋体" w:eastAsia="宋体" w:hAnsi="宋体" w:cs="Times New Roman"/>
          <w:position w:val="-6"/>
        </w:rPr>
        <w:object w:dxaOrig="240" w:dyaOrig="260" w14:anchorId="79ACBE9B">
          <v:shape id="_x0000_i1451" type="#_x0000_t75" style="width:12.2pt;height:12.2pt" o:ole="">
            <v:imagedata r:id="rId1090" o:title=""/>
          </v:shape>
          <o:OLEObject Type="Embed" ProgID="Equation.DSMT4" ShapeID="_x0000_i1451" DrawAspect="Content" ObjectID="_1645026088" r:id="rId1091"/>
        </w:object>
      </w:r>
      <w:proofErr w:type="gramStart"/>
      <w:r w:rsidRPr="00D64321">
        <w:rPr>
          <w:rFonts w:ascii="宋体" w:eastAsia="宋体" w:hAnsi="宋体" w:cs="Times New Roman"/>
          <w:szCs w:val="21"/>
        </w:rPr>
        <w:t>倍</w:t>
      </w:r>
      <w:proofErr w:type="gramEnd"/>
      <w:r w:rsidRPr="00D64321">
        <w:rPr>
          <w:rFonts w:ascii="宋体" w:eastAsia="宋体" w:hAnsi="宋体" w:cs="Times New Roman"/>
          <w:szCs w:val="21"/>
        </w:rPr>
        <w:t>，则：（1）对应角度不变；（2）对应周长变为原来的</w:t>
      </w:r>
      <w:r w:rsidRPr="00D64321">
        <w:rPr>
          <w:rFonts w:ascii="宋体" w:eastAsia="宋体" w:hAnsi="宋体" w:cs="Times New Roman"/>
          <w:position w:val="-6"/>
        </w:rPr>
        <w:object w:dxaOrig="240" w:dyaOrig="260" w14:anchorId="73193E2F">
          <v:shape id="_x0000_i1452" type="#_x0000_t75" style="width:12.2pt;height:12.2pt" o:ole="">
            <v:imagedata r:id="rId1092" o:title=""/>
          </v:shape>
          <o:OLEObject Type="Embed" ProgID="Equation.DSMT4" ShapeID="_x0000_i1452" DrawAspect="Content" ObjectID="_1645026089" r:id="rId1093"/>
        </w:object>
      </w:r>
      <w:proofErr w:type="gramStart"/>
      <w:r w:rsidRPr="00D64321">
        <w:rPr>
          <w:rFonts w:ascii="宋体" w:eastAsia="宋体" w:hAnsi="宋体" w:cs="Times New Roman"/>
          <w:szCs w:val="21"/>
        </w:rPr>
        <w:t>倍</w:t>
      </w:r>
      <w:proofErr w:type="gramEnd"/>
      <w:r w:rsidRPr="00D64321">
        <w:rPr>
          <w:rFonts w:ascii="宋体" w:eastAsia="宋体" w:hAnsi="宋体" w:cs="Times New Roman"/>
          <w:szCs w:val="21"/>
        </w:rPr>
        <w:t>；（3）面积变为原来的</w:t>
      </w:r>
      <w:r w:rsidRPr="00D64321">
        <w:rPr>
          <w:rFonts w:ascii="宋体" w:eastAsia="宋体" w:hAnsi="宋体" w:cs="Times New Roman"/>
          <w:position w:val="-6"/>
        </w:rPr>
        <w:object w:dxaOrig="320" w:dyaOrig="300" w14:anchorId="2A739746">
          <v:shape id="_x0000_i1453" type="#_x0000_t75" style="width:15.5pt;height:14.95pt" o:ole="">
            <v:imagedata r:id="rId1094" o:title=""/>
          </v:shape>
          <o:OLEObject Type="Embed" ProgID="Equation.DSMT4" ShapeID="_x0000_i1453" DrawAspect="Content" ObjectID="_1645026090" r:id="rId1095"/>
        </w:object>
      </w:r>
      <w:proofErr w:type="gramStart"/>
      <w:r w:rsidRPr="00D64321">
        <w:rPr>
          <w:rFonts w:ascii="宋体" w:eastAsia="宋体" w:hAnsi="宋体" w:cs="Times New Roman"/>
          <w:szCs w:val="21"/>
        </w:rPr>
        <w:t>倍</w:t>
      </w:r>
      <w:proofErr w:type="gramEnd"/>
      <w:r w:rsidRPr="00D64321">
        <w:rPr>
          <w:rFonts w:ascii="宋体" w:eastAsia="宋体" w:hAnsi="宋体" w:cs="Times New Roman"/>
          <w:szCs w:val="21"/>
        </w:rPr>
        <w:t>；（4）体积变为原来的</w:t>
      </w:r>
      <w:r w:rsidRPr="00D64321">
        <w:rPr>
          <w:rFonts w:ascii="宋体" w:eastAsia="宋体" w:hAnsi="宋体" w:cs="Times New Roman"/>
          <w:position w:val="-6"/>
        </w:rPr>
        <w:object w:dxaOrig="320" w:dyaOrig="300" w14:anchorId="2F7F1832">
          <v:shape id="_x0000_i1454" type="#_x0000_t75" style="width:15.5pt;height:14.95pt" o:ole="">
            <v:imagedata r:id="rId1096" o:title=""/>
          </v:shape>
          <o:OLEObject Type="Embed" ProgID="Equation.DSMT4" ShapeID="_x0000_i1454" DrawAspect="Content" ObjectID="_1645026091" r:id="rId1097"/>
        </w:object>
      </w:r>
      <w:proofErr w:type="gramStart"/>
      <w:r w:rsidRPr="00D64321">
        <w:rPr>
          <w:rFonts w:ascii="宋体" w:eastAsia="宋体" w:hAnsi="宋体" w:cs="Times New Roman"/>
          <w:szCs w:val="21"/>
        </w:rPr>
        <w:t>倍</w:t>
      </w:r>
      <w:proofErr w:type="gramEnd"/>
      <w:r w:rsidRPr="00D64321">
        <w:rPr>
          <w:rFonts w:ascii="宋体" w:eastAsia="宋体" w:hAnsi="宋体" w:cs="Times New Roman"/>
          <w:szCs w:val="21"/>
        </w:rPr>
        <w:t>。</w:t>
      </w:r>
    </w:p>
    <w:p w14:paraId="4ED4651B" w14:textId="5D15CA69"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color w:val="000000"/>
          <w:kern w:val="0"/>
          <w:szCs w:val="21"/>
        </w:rPr>
        <w:t>16</w:t>
      </w:r>
      <w:r w:rsidRPr="00D64321">
        <w:rPr>
          <w:rFonts w:ascii="宋体" w:eastAsia="宋体" w:hAnsi="宋体" w:cs="Times New Roman"/>
          <w:kern w:val="0"/>
          <w:szCs w:val="21"/>
        </w:rPr>
        <w:t xml:space="preserve">. </w:t>
      </w:r>
    </w:p>
    <w:p w14:paraId="45378BA2"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【答案】B</w:t>
      </w:r>
    </w:p>
    <w:p w14:paraId="7EF4A2FC"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0A1D9549" w14:textId="77777777" w:rsidR="00C06698" w:rsidRPr="00D64321" w:rsidRDefault="00C06698" w:rsidP="00C06698">
      <w:pPr>
        <w:widowControl/>
        <w:tabs>
          <w:tab w:val="left" w:pos="4200"/>
          <w:tab w:val="left" w:pos="4620"/>
        </w:tabs>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第一步，标记量化关系“每”、“每”、“是”、“抽完”。</w:t>
      </w:r>
    </w:p>
    <w:p w14:paraId="2BF4CF30" w14:textId="77777777" w:rsidR="00C06698" w:rsidRPr="00D64321" w:rsidRDefault="00C06698" w:rsidP="00C06698">
      <w:pPr>
        <w:widowControl/>
        <w:tabs>
          <w:tab w:val="left" w:pos="4200"/>
          <w:tab w:val="left" w:pos="4620"/>
        </w:tabs>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第二步，由抽水的速度“是”注水速度的2倍，赋值注水速度为1，则抽水速度为2。池水全部“抽完”需要170分钟(2小时50分钟)，根据“每”工作30分钟，停5分，知抽水周期为</w:t>
      </w:r>
      <w:r w:rsidRPr="00D64321">
        <w:rPr>
          <w:rFonts w:ascii="宋体" w:eastAsia="宋体" w:hAnsi="宋体" w:cs="Times New Roman"/>
          <w:noProof/>
          <w:kern w:val="0"/>
          <w:position w:val="-10"/>
          <w:szCs w:val="21"/>
        </w:rPr>
        <w:drawing>
          <wp:inline distT="0" distB="0" distL="0" distR="0" wp14:anchorId="0A08B426" wp14:editId="0AF3BDD2">
            <wp:extent cx="1266825" cy="190500"/>
            <wp:effectExtent l="0" t="0" r="9525" b="0"/>
            <wp:docPr id="1094" name="图片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18"/>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1266825" cy="190500"/>
                    </a:xfrm>
                    <a:prstGeom prst="rect">
                      <a:avLst/>
                    </a:prstGeom>
                    <a:noFill/>
                    <a:ln>
                      <a:noFill/>
                    </a:ln>
                  </pic:spPr>
                </pic:pic>
              </a:graphicData>
            </a:graphic>
          </wp:inline>
        </w:drawing>
      </w:r>
      <w:r w:rsidRPr="00D64321">
        <w:rPr>
          <w:rFonts w:ascii="宋体" w:eastAsia="宋体" w:hAnsi="宋体" w:cs="Times New Roman"/>
          <w:kern w:val="0"/>
          <w:szCs w:val="21"/>
        </w:rPr>
        <w:t>，实际抽水时间</w:t>
      </w:r>
      <w:r w:rsidRPr="00D64321">
        <w:rPr>
          <w:rFonts w:ascii="宋体" w:eastAsia="宋体" w:hAnsi="宋体" w:cs="Times New Roman"/>
          <w:noProof/>
          <w:color w:val="000000"/>
          <w:kern w:val="0"/>
          <w:position w:val="-6"/>
          <w:szCs w:val="21"/>
        </w:rPr>
        <w:drawing>
          <wp:inline distT="0" distB="0" distL="0" distR="0" wp14:anchorId="43C5D49D" wp14:editId="177A7523">
            <wp:extent cx="923925" cy="161925"/>
            <wp:effectExtent l="0" t="0" r="9525" b="9525"/>
            <wp:docPr id="1093" name="图片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19"/>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923925" cy="161925"/>
                    </a:xfrm>
                    <a:prstGeom prst="rect">
                      <a:avLst/>
                    </a:prstGeom>
                    <a:noFill/>
                    <a:ln>
                      <a:noFill/>
                    </a:ln>
                  </pic:spPr>
                </pic:pic>
              </a:graphicData>
            </a:graphic>
          </wp:inline>
        </w:drawing>
      </w:r>
      <w:r w:rsidRPr="00D64321">
        <w:rPr>
          <w:rFonts w:ascii="宋体" w:eastAsia="宋体" w:hAnsi="宋体" w:cs="Times New Roman"/>
          <w:color w:val="000000"/>
          <w:kern w:val="0"/>
          <w:szCs w:val="21"/>
        </w:rPr>
        <w:t>分钟</w:t>
      </w:r>
      <w:r w:rsidRPr="00D64321">
        <w:rPr>
          <w:rFonts w:ascii="宋体" w:eastAsia="宋体" w:hAnsi="宋体" w:cs="Times New Roman" w:hint="eastAsia"/>
          <w:kern w:val="0"/>
          <w:szCs w:val="21"/>
        </w:rPr>
        <w:t>，</w:t>
      </w:r>
      <w:r w:rsidRPr="00D64321">
        <w:rPr>
          <w:rFonts w:ascii="宋体" w:eastAsia="宋体" w:hAnsi="宋体" w:cs="Times New Roman"/>
          <w:kern w:val="0"/>
          <w:szCs w:val="21"/>
        </w:rPr>
        <w:t>因此总水量为</w:t>
      </w:r>
      <w:r w:rsidRPr="00D64321">
        <w:rPr>
          <w:rFonts w:ascii="宋体" w:eastAsia="宋体" w:hAnsi="宋体" w:cs="Times New Roman"/>
          <w:noProof/>
          <w:color w:val="000000"/>
          <w:kern w:val="0"/>
          <w:position w:val="-6"/>
          <w:szCs w:val="21"/>
        </w:rPr>
        <w:drawing>
          <wp:inline distT="0" distB="0" distL="0" distR="0" wp14:anchorId="4FEC7AFC" wp14:editId="3E36E306">
            <wp:extent cx="752475" cy="161925"/>
            <wp:effectExtent l="0" t="0" r="9525" b="9525"/>
            <wp:docPr id="1092" name="图片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20"/>
                    <pic:cNvPicPr>
                      <a:picLocks noChangeAspect="1" noChangeArrowheads="1"/>
                    </pic:cNvPicPr>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752475" cy="161925"/>
                    </a:xfrm>
                    <a:prstGeom prst="rect">
                      <a:avLst/>
                    </a:prstGeom>
                    <a:noFill/>
                    <a:ln>
                      <a:noFill/>
                    </a:ln>
                  </pic:spPr>
                </pic:pic>
              </a:graphicData>
            </a:graphic>
          </wp:inline>
        </w:drawing>
      </w:r>
      <w:r w:rsidRPr="00D64321">
        <w:rPr>
          <w:rFonts w:ascii="宋体" w:eastAsia="宋体" w:hAnsi="宋体" w:cs="Times New Roman"/>
          <w:kern w:val="0"/>
          <w:szCs w:val="21"/>
        </w:rPr>
        <w:t>。</w:t>
      </w:r>
    </w:p>
    <w:p w14:paraId="69BD2AB8" w14:textId="77777777" w:rsidR="00C06698" w:rsidRDefault="00C06698" w:rsidP="00C06698">
      <w:pPr>
        <w:widowControl/>
        <w:tabs>
          <w:tab w:val="left" w:pos="4200"/>
          <w:tab w:val="left" w:pos="4620"/>
        </w:tabs>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第三步，注水时间需要</w:t>
      </w:r>
      <w:r w:rsidRPr="00D64321">
        <w:rPr>
          <w:rFonts w:ascii="宋体" w:eastAsia="宋体" w:hAnsi="宋体" w:cs="Times New Roman"/>
          <w:noProof/>
          <w:color w:val="000000"/>
          <w:kern w:val="0"/>
          <w:position w:val="-6"/>
          <w:szCs w:val="21"/>
        </w:rPr>
        <w:drawing>
          <wp:inline distT="0" distB="0" distL="0" distR="0" wp14:anchorId="5AB02FF9" wp14:editId="342D58A5">
            <wp:extent cx="733425" cy="161925"/>
            <wp:effectExtent l="0" t="0" r="9525" b="9525"/>
            <wp:docPr id="1091" name="图片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21"/>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733425" cy="161925"/>
                    </a:xfrm>
                    <a:prstGeom prst="rect">
                      <a:avLst/>
                    </a:prstGeom>
                    <a:noFill/>
                    <a:ln>
                      <a:noFill/>
                    </a:ln>
                  </pic:spPr>
                </pic:pic>
              </a:graphicData>
            </a:graphic>
          </wp:inline>
        </w:drawing>
      </w:r>
      <w:r w:rsidRPr="00D64321">
        <w:rPr>
          <w:rFonts w:ascii="宋体" w:eastAsia="宋体" w:hAnsi="宋体" w:cs="Times New Roman"/>
          <w:color w:val="000000"/>
          <w:kern w:val="0"/>
          <w:szCs w:val="21"/>
        </w:rPr>
        <w:t>分钟</w:t>
      </w:r>
      <w:r w:rsidRPr="00D64321">
        <w:rPr>
          <w:rFonts w:ascii="宋体" w:eastAsia="宋体" w:hAnsi="宋体" w:cs="Times New Roman"/>
          <w:kern w:val="0"/>
          <w:szCs w:val="21"/>
        </w:rPr>
        <w:t>，周期为</w:t>
      </w:r>
      <w:r w:rsidRPr="00D64321">
        <w:rPr>
          <w:rFonts w:ascii="宋体" w:eastAsia="宋体" w:hAnsi="宋体" w:cs="Times New Roman"/>
          <w:noProof/>
          <w:color w:val="000000"/>
          <w:kern w:val="0"/>
          <w:position w:val="-6"/>
          <w:szCs w:val="21"/>
        </w:rPr>
        <w:drawing>
          <wp:inline distT="0" distB="0" distL="0" distR="0" wp14:anchorId="4AAE8F14" wp14:editId="25B3C3A4">
            <wp:extent cx="752475" cy="161925"/>
            <wp:effectExtent l="0" t="0" r="9525" b="9525"/>
            <wp:docPr id="1090" name="图片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22"/>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752475" cy="161925"/>
                    </a:xfrm>
                    <a:prstGeom prst="rect">
                      <a:avLst/>
                    </a:prstGeom>
                    <a:noFill/>
                    <a:ln>
                      <a:noFill/>
                    </a:ln>
                  </pic:spPr>
                </pic:pic>
              </a:graphicData>
            </a:graphic>
          </wp:inline>
        </w:drawing>
      </w:r>
      <w:r w:rsidRPr="00D64321">
        <w:rPr>
          <w:rFonts w:ascii="宋体" w:eastAsia="宋体" w:hAnsi="宋体" w:cs="Times New Roman"/>
          <w:kern w:val="0"/>
          <w:szCs w:val="21"/>
        </w:rPr>
        <w:t>，根据“每”工作30分钟，停3分钟(不需计算最后一个周期内的停工时间)，可知实际注水时间为</w:t>
      </w:r>
      <w:r w:rsidRPr="00D64321">
        <w:rPr>
          <w:rFonts w:ascii="宋体" w:eastAsia="宋体" w:hAnsi="宋体" w:cs="Times New Roman"/>
          <w:noProof/>
          <w:color w:val="000000"/>
          <w:kern w:val="0"/>
          <w:position w:val="-6"/>
          <w:szCs w:val="21"/>
        </w:rPr>
        <w:drawing>
          <wp:inline distT="0" distB="0" distL="0" distR="0" wp14:anchorId="7C652817" wp14:editId="4FBFFF6D">
            <wp:extent cx="1104900" cy="161925"/>
            <wp:effectExtent l="0" t="0" r="0" b="9525"/>
            <wp:docPr id="1089" name="图片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23"/>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1104900" cy="161925"/>
                    </a:xfrm>
                    <a:prstGeom prst="rect">
                      <a:avLst/>
                    </a:prstGeom>
                    <a:noFill/>
                    <a:ln>
                      <a:noFill/>
                    </a:ln>
                  </pic:spPr>
                </pic:pic>
              </a:graphicData>
            </a:graphic>
          </wp:inline>
        </w:drawing>
      </w:r>
      <w:r w:rsidRPr="00D64321">
        <w:rPr>
          <w:rFonts w:ascii="宋体" w:eastAsia="宋体" w:hAnsi="宋体" w:cs="Times New Roman"/>
          <w:color w:val="000000"/>
          <w:kern w:val="0"/>
          <w:szCs w:val="21"/>
        </w:rPr>
        <w:t>分钟，即5小时27分钟。因此，选择B选项。</w:t>
      </w:r>
    </w:p>
    <w:p w14:paraId="0B3E2612" w14:textId="238915CB"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Arial"/>
          <w:color w:val="000000"/>
          <w:kern w:val="0"/>
          <w:szCs w:val="21"/>
        </w:rPr>
        <w:t>17</w:t>
      </w:r>
      <w:r w:rsidRPr="00D64321">
        <w:rPr>
          <w:rFonts w:ascii="宋体" w:eastAsia="宋体" w:hAnsi="宋体" w:cs="Times New Roman" w:hint="eastAsia"/>
          <w:kern w:val="0"/>
          <w:szCs w:val="21"/>
        </w:rPr>
        <w:t xml:space="preserve">. </w:t>
      </w:r>
    </w:p>
    <w:p w14:paraId="6A47246D"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【答案】D</w:t>
      </w:r>
    </w:p>
    <w:p w14:paraId="464D6A06"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22E94EC2" w14:textId="77777777" w:rsidR="00C06698" w:rsidRPr="00D64321" w:rsidRDefault="00C06698" w:rsidP="00C06698">
      <w:pPr>
        <w:widowControl/>
        <w:tabs>
          <w:tab w:val="left" w:pos="4200"/>
          <w:tab w:val="left" w:pos="4620"/>
        </w:tabs>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第一步，标记量化关系“每”、“每”、“共”。</w:t>
      </w:r>
    </w:p>
    <w:p w14:paraId="6B7F3580" w14:textId="77777777" w:rsidR="00C06698" w:rsidRPr="00D64321" w:rsidRDefault="00C06698" w:rsidP="00C06698">
      <w:pPr>
        <w:widowControl/>
        <w:tabs>
          <w:tab w:val="left" w:pos="4200"/>
          <w:tab w:val="left" w:pos="4620"/>
        </w:tabs>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第二步，设学校有</w:t>
      </w:r>
      <w:r w:rsidRPr="00D64321">
        <w:rPr>
          <w:rFonts w:ascii="宋体" w:eastAsia="宋体" w:hAnsi="宋体" w:cs="Times New Roman"/>
          <w:noProof/>
          <w:color w:val="000000"/>
          <w:kern w:val="0"/>
          <w:position w:val="-6"/>
          <w:szCs w:val="21"/>
        </w:rPr>
        <w:drawing>
          <wp:inline distT="0" distB="0" distL="0" distR="0" wp14:anchorId="13B6E938" wp14:editId="6B1DBD0B">
            <wp:extent cx="114300" cy="123825"/>
            <wp:effectExtent l="0" t="0" r="0" b="9525"/>
            <wp:docPr id="1088" name="图片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24"/>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roofErr w:type="gramStart"/>
      <w:r w:rsidRPr="00D64321">
        <w:rPr>
          <w:rFonts w:ascii="宋体" w:eastAsia="宋体" w:hAnsi="宋体" w:cs="Times New Roman"/>
          <w:kern w:val="0"/>
          <w:szCs w:val="21"/>
        </w:rPr>
        <w:t>个</w:t>
      </w:r>
      <w:proofErr w:type="gramEnd"/>
      <w:r w:rsidRPr="00D64321">
        <w:rPr>
          <w:rFonts w:ascii="宋体" w:eastAsia="宋体" w:hAnsi="宋体" w:cs="Times New Roman"/>
          <w:kern w:val="0"/>
          <w:szCs w:val="21"/>
        </w:rPr>
        <w:t>，根据“每”</w:t>
      </w:r>
      <w:proofErr w:type="gramStart"/>
      <w:r w:rsidRPr="00D64321">
        <w:rPr>
          <w:rFonts w:ascii="宋体" w:eastAsia="宋体" w:hAnsi="宋体" w:cs="Times New Roman"/>
          <w:kern w:val="0"/>
          <w:szCs w:val="21"/>
        </w:rPr>
        <w:t>个</w:t>
      </w:r>
      <w:proofErr w:type="gramEnd"/>
      <w:r w:rsidRPr="00D64321">
        <w:rPr>
          <w:rFonts w:ascii="宋体" w:eastAsia="宋体" w:hAnsi="宋体" w:cs="Times New Roman"/>
          <w:kern w:val="0"/>
          <w:szCs w:val="21"/>
        </w:rPr>
        <w:t>学校送80本、“每”</w:t>
      </w:r>
      <w:proofErr w:type="gramStart"/>
      <w:r w:rsidRPr="00D64321">
        <w:rPr>
          <w:rFonts w:ascii="宋体" w:eastAsia="宋体" w:hAnsi="宋体" w:cs="Times New Roman"/>
          <w:kern w:val="0"/>
          <w:szCs w:val="21"/>
        </w:rPr>
        <w:t>个</w:t>
      </w:r>
      <w:proofErr w:type="gramEnd"/>
      <w:r w:rsidRPr="00D64321">
        <w:rPr>
          <w:rFonts w:ascii="宋体" w:eastAsia="宋体" w:hAnsi="宋体" w:cs="Times New Roman"/>
          <w:kern w:val="0"/>
          <w:szCs w:val="21"/>
        </w:rPr>
        <w:t>学校送90本，可列方程</w:t>
      </w:r>
      <w:r w:rsidRPr="00D64321">
        <w:rPr>
          <w:rFonts w:ascii="宋体" w:eastAsia="宋体" w:hAnsi="宋体" w:cs="Times New Roman"/>
          <w:noProof/>
          <w:color w:val="000000"/>
          <w:kern w:val="0"/>
          <w:position w:val="-6"/>
          <w:szCs w:val="21"/>
        </w:rPr>
        <w:drawing>
          <wp:inline distT="0" distB="0" distL="0" distR="0" wp14:anchorId="6EEA3592" wp14:editId="2A161581">
            <wp:extent cx="1152525" cy="161925"/>
            <wp:effectExtent l="0" t="0" r="9525" b="9525"/>
            <wp:docPr id="1087" name="图片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25"/>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1152525" cy="161925"/>
                    </a:xfrm>
                    <a:prstGeom prst="rect">
                      <a:avLst/>
                    </a:prstGeom>
                    <a:noFill/>
                    <a:ln>
                      <a:noFill/>
                    </a:ln>
                  </pic:spPr>
                </pic:pic>
              </a:graphicData>
            </a:graphic>
          </wp:inline>
        </w:drawing>
      </w:r>
      <w:r w:rsidRPr="00D64321">
        <w:rPr>
          <w:rFonts w:ascii="宋体" w:eastAsia="宋体" w:hAnsi="宋体" w:cs="Times New Roman"/>
          <w:kern w:val="0"/>
          <w:szCs w:val="21"/>
        </w:rPr>
        <w:t>，解得</w:t>
      </w:r>
      <w:r w:rsidRPr="00D64321">
        <w:rPr>
          <w:rFonts w:ascii="宋体" w:eastAsia="宋体" w:hAnsi="宋体" w:cs="Times New Roman"/>
          <w:noProof/>
          <w:color w:val="000000"/>
          <w:kern w:val="0"/>
          <w:position w:val="-6"/>
          <w:szCs w:val="21"/>
        </w:rPr>
        <w:drawing>
          <wp:inline distT="0" distB="0" distL="0" distR="0" wp14:anchorId="2C43CC42" wp14:editId="3FFFC403">
            <wp:extent cx="381000" cy="161925"/>
            <wp:effectExtent l="0" t="0" r="0" b="9525"/>
            <wp:docPr id="1086" name="图片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26"/>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D64321">
        <w:rPr>
          <w:rFonts w:ascii="宋体" w:eastAsia="宋体" w:hAnsi="宋体" w:cs="Times New Roman"/>
          <w:kern w:val="0"/>
          <w:szCs w:val="21"/>
        </w:rPr>
        <w:t>。</w:t>
      </w:r>
    </w:p>
    <w:p w14:paraId="0A346537" w14:textId="77777777" w:rsidR="00C06698" w:rsidRDefault="00C06698" w:rsidP="00C06698">
      <w:pPr>
        <w:widowControl/>
        <w:tabs>
          <w:tab w:val="left" w:pos="4200"/>
          <w:tab w:val="left" w:pos="4620"/>
        </w:tabs>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第三步，这批图书“共”</w:t>
      </w:r>
      <w:r w:rsidRPr="00D64321">
        <w:rPr>
          <w:rFonts w:ascii="宋体" w:eastAsia="宋体" w:hAnsi="宋体" w:cs="Times New Roman"/>
          <w:noProof/>
          <w:color w:val="000000"/>
          <w:kern w:val="0"/>
          <w:position w:val="-6"/>
          <w:szCs w:val="21"/>
        </w:rPr>
        <w:drawing>
          <wp:inline distT="0" distB="0" distL="0" distR="0" wp14:anchorId="520F7E3B" wp14:editId="376A80CA">
            <wp:extent cx="1152525" cy="161925"/>
            <wp:effectExtent l="0" t="0" r="9525" b="9525"/>
            <wp:docPr id="1085" name="图片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27"/>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1152525" cy="161925"/>
                    </a:xfrm>
                    <a:prstGeom prst="rect">
                      <a:avLst/>
                    </a:prstGeom>
                    <a:noFill/>
                    <a:ln>
                      <a:noFill/>
                    </a:ln>
                  </pic:spPr>
                </pic:pic>
              </a:graphicData>
            </a:graphic>
          </wp:inline>
        </w:drawing>
      </w:r>
      <w:r w:rsidRPr="00D64321">
        <w:rPr>
          <w:rFonts w:ascii="宋体" w:eastAsia="宋体" w:hAnsi="宋体" w:cs="Times New Roman"/>
          <w:kern w:val="0"/>
          <w:szCs w:val="21"/>
        </w:rPr>
        <w:t>本。因此，选择D选项。</w:t>
      </w:r>
    </w:p>
    <w:p w14:paraId="225E979F" w14:textId="7F5CBB44"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Arial"/>
          <w:color w:val="000000"/>
          <w:kern w:val="0"/>
          <w:szCs w:val="21"/>
        </w:rPr>
        <w:t>18</w:t>
      </w:r>
      <w:r w:rsidRPr="00D64321">
        <w:rPr>
          <w:rFonts w:ascii="宋体" w:eastAsia="宋体" w:hAnsi="宋体" w:cs="Times New Roman" w:hint="eastAsia"/>
          <w:kern w:val="0"/>
          <w:szCs w:val="21"/>
        </w:rPr>
        <w:t xml:space="preserve">. </w:t>
      </w:r>
    </w:p>
    <w:p w14:paraId="21EB7532"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【答案】D</w:t>
      </w:r>
    </w:p>
    <w:p w14:paraId="60FBCF1C"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37455E1B" w14:textId="77777777" w:rsidR="00C06698" w:rsidRPr="00D64321" w:rsidRDefault="00C06698" w:rsidP="00C06698">
      <w:pPr>
        <w:widowControl/>
        <w:tabs>
          <w:tab w:val="left" w:pos="4200"/>
          <w:tab w:val="left" w:pos="4620"/>
        </w:tabs>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第一步，标记量化关系“共”、“相等”。</w:t>
      </w:r>
    </w:p>
    <w:p w14:paraId="7B381217" w14:textId="77777777" w:rsidR="00C06698" w:rsidRPr="00D64321" w:rsidRDefault="00C06698" w:rsidP="00C06698">
      <w:pPr>
        <w:widowControl/>
        <w:tabs>
          <w:tab w:val="left" w:pos="4200"/>
          <w:tab w:val="left" w:pos="4620"/>
        </w:tabs>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第二步，</w:t>
      </w:r>
      <w:proofErr w:type="gramStart"/>
      <w:r w:rsidRPr="00D64321">
        <w:rPr>
          <w:rFonts w:ascii="宋体" w:eastAsia="宋体" w:hAnsi="宋体" w:cs="Times New Roman"/>
          <w:kern w:val="0"/>
          <w:szCs w:val="21"/>
        </w:rPr>
        <w:t>设行政</w:t>
      </w:r>
      <w:proofErr w:type="gramEnd"/>
      <w:r w:rsidRPr="00D64321">
        <w:rPr>
          <w:rFonts w:ascii="宋体" w:eastAsia="宋体" w:hAnsi="宋体" w:cs="Times New Roman"/>
          <w:kern w:val="0"/>
          <w:szCs w:val="21"/>
        </w:rPr>
        <w:t>部门原来</w:t>
      </w:r>
      <w:r w:rsidRPr="00D64321">
        <w:rPr>
          <w:rFonts w:ascii="宋体" w:eastAsia="宋体" w:hAnsi="宋体" w:cs="Times New Roman"/>
          <w:noProof/>
          <w:color w:val="000000"/>
          <w:kern w:val="0"/>
          <w:position w:val="-6"/>
          <w:szCs w:val="21"/>
        </w:rPr>
        <w:drawing>
          <wp:inline distT="0" distB="0" distL="0" distR="0" wp14:anchorId="0BDB99AE" wp14:editId="02A368F4">
            <wp:extent cx="114300" cy="123825"/>
            <wp:effectExtent l="0" t="0" r="0" b="9525"/>
            <wp:docPr id="1084" name="图片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28"/>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D64321">
        <w:rPr>
          <w:rFonts w:ascii="宋体" w:eastAsia="宋体" w:hAnsi="宋体" w:cs="Times New Roman"/>
          <w:kern w:val="0"/>
          <w:szCs w:val="21"/>
        </w:rPr>
        <w:t>人，由“共”有80人，则市场部</w:t>
      </w:r>
      <w:r w:rsidRPr="00D64321">
        <w:rPr>
          <w:rFonts w:ascii="宋体" w:eastAsia="宋体" w:hAnsi="宋体" w:cs="Times New Roman"/>
          <w:noProof/>
          <w:color w:val="000000"/>
          <w:kern w:val="0"/>
          <w:position w:val="-10"/>
          <w:szCs w:val="21"/>
        </w:rPr>
        <w:drawing>
          <wp:inline distT="0" distB="0" distL="0" distR="0" wp14:anchorId="51FE09B8" wp14:editId="19C7B0B7">
            <wp:extent cx="457200" cy="190500"/>
            <wp:effectExtent l="0" t="0" r="0" b="0"/>
            <wp:docPr id="1083" name="图片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29"/>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457200" cy="190500"/>
                    </a:xfrm>
                    <a:prstGeom prst="rect">
                      <a:avLst/>
                    </a:prstGeom>
                    <a:noFill/>
                    <a:ln>
                      <a:noFill/>
                    </a:ln>
                  </pic:spPr>
                </pic:pic>
              </a:graphicData>
            </a:graphic>
          </wp:inline>
        </w:drawing>
      </w:r>
      <w:r w:rsidRPr="00D64321">
        <w:rPr>
          <w:rFonts w:ascii="宋体" w:eastAsia="宋体" w:hAnsi="宋体" w:cs="Times New Roman"/>
          <w:kern w:val="0"/>
          <w:szCs w:val="21"/>
        </w:rPr>
        <w:t>人。根据调整后人数“相等”可列方程：</w:t>
      </w:r>
      <w:r w:rsidRPr="00D64321">
        <w:rPr>
          <w:rFonts w:ascii="宋体" w:eastAsia="宋体" w:hAnsi="宋体" w:cs="Times New Roman"/>
          <w:noProof/>
          <w:color w:val="000000"/>
          <w:kern w:val="0"/>
          <w:position w:val="-10"/>
          <w:szCs w:val="21"/>
        </w:rPr>
        <w:drawing>
          <wp:inline distT="0" distB="0" distL="0" distR="0" wp14:anchorId="1CD310EF" wp14:editId="683D59FE">
            <wp:extent cx="1095375" cy="190500"/>
            <wp:effectExtent l="0" t="0" r="9525" b="0"/>
            <wp:docPr id="1082" name="图片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30"/>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1095375" cy="190500"/>
                    </a:xfrm>
                    <a:prstGeom prst="rect">
                      <a:avLst/>
                    </a:prstGeom>
                    <a:noFill/>
                    <a:ln>
                      <a:noFill/>
                    </a:ln>
                  </pic:spPr>
                </pic:pic>
              </a:graphicData>
            </a:graphic>
          </wp:inline>
        </w:drawing>
      </w:r>
      <w:r w:rsidRPr="00D64321">
        <w:rPr>
          <w:rFonts w:ascii="宋体" w:eastAsia="宋体" w:hAnsi="宋体" w:cs="Times New Roman" w:hint="eastAsia"/>
          <w:kern w:val="0"/>
          <w:szCs w:val="21"/>
        </w:rPr>
        <w:t>，</w:t>
      </w:r>
      <w:r w:rsidRPr="00D64321">
        <w:rPr>
          <w:rFonts w:ascii="宋体" w:eastAsia="宋体" w:hAnsi="宋体" w:cs="Times New Roman"/>
          <w:kern w:val="0"/>
          <w:szCs w:val="21"/>
        </w:rPr>
        <w:t>解得</w:t>
      </w:r>
      <w:r w:rsidRPr="00D64321">
        <w:rPr>
          <w:rFonts w:ascii="宋体" w:eastAsia="宋体" w:hAnsi="宋体" w:cs="Times New Roman"/>
          <w:noProof/>
          <w:color w:val="000000"/>
          <w:kern w:val="0"/>
          <w:position w:val="-6"/>
          <w:szCs w:val="21"/>
        </w:rPr>
        <w:drawing>
          <wp:inline distT="0" distB="0" distL="0" distR="0" wp14:anchorId="14B255D2" wp14:editId="18930606">
            <wp:extent cx="381000" cy="161925"/>
            <wp:effectExtent l="0" t="0" r="0" b="9525"/>
            <wp:docPr id="1081" name="图片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31"/>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D64321">
        <w:rPr>
          <w:rFonts w:ascii="宋体" w:eastAsia="宋体" w:hAnsi="宋体" w:cs="Times New Roman"/>
          <w:kern w:val="0"/>
          <w:szCs w:val="21"/>
        </w:rPr>
        <w:t>。因此，选择D选项。</w:t>
      </w:r>
    </w:p>
    <w:p w14:paraId="311AE5DB" w14:textId="77777777" w:rsidR="00C06698" w:rsidRPr="00D64321" w:rsidRDefault="00C06698" w:rsidP="00C06698">
      <w:pPr>
        <w:widowControl/>
        <w:tabs>
          <w:tab w:val="left" w:pos="4200"/>
          <w:tab w:val="left" w:pos="4620"/>
        </w:tabs>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解法二：</w:t>
      </w:r>
    </w:p>
    <w:p w14:paraId="6FF0D2CE" w14:textId="77777777" w:rsidR="00C06698"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根据增加了6人和减少了18人，可得调整后两部门的总人数为</w:t>
      </w:r>
      <w:r w:rsidRPr="00D64321">
        <w:rPr>
          <w:rFonts w:ascii="宋体" w:eastAsia="宋体" w:hAnsi="宋体" w:cs="Times New Roman"/>
          <w:noProof/>
          <w:color w:val="000000"/>
          <w:kern w:val="0"/>
          <w:position w:val="-6"/>
          <w:szCs w:val="21"/>
        </w:rPr>
        <w:drawing>
          <wp:inline distT="0" distB="0" distL="0" distR="0" wp14:anchorId="5B5AD883" wp14:editId="47310C9B">
            <wp:extent cx="876300" cy="161925"/>
            <wp:effectExtent l="0" t="0" r="0" b="9525"/>
            <wp:docPr id="1080" name="图片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32"/>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876300" cy="161925"/>
                    </a:xfrm>
                    <a:prstGeom prst="rect">
                      <a:avLst/>
                    </a:prstGeom>
                    <a:noFill/>
                    <a:ln>
                      <a:noFill/>
                    </a:ln>
                  </pic:spPr>
                </pic:pic>
              </a:graphicData>
            </a:graphic>
          </wp:inline>
        </w:drawing>
      </w:r>
      <w:r w:rsidRPr="00D64321">
        <w:rPr>
          <w:rFonts w:ascii="宋体" w:eastAsia="宋体" w:hAnsi="宋体" w:cs="Times New Roman"/>
          <w:color w:val="000000"/>
          <w:kern w:val="0"/>
          <w:szCs w:val="21"/>
        </w:rPr>
        <w:t>人，由</w:t>
      </w:r>
      <w:r w:rsidRPr="00D64321">
        <w:rPr>
          <w:rFonts w:ascii="宋体" w:eastAsia="宋体" w:hAnsi="宋体" w:cs="Times New Roman"/>
          <w:kern w:val="0"/>
          <w:szCs w:val="21"/>
        </w:rPr>
        <w:t>“相等”可得，两部门均有34人</w:t>
      </w:r>
      <w:r w:rsidRPr="00D64321">
        <w:rPr>
          <w:rFonts w:ascii="宋体" w:eastAsia="宋体" w:hAnsi="宋体" w:cs="Times New Roman" w:hint="eastAsia"/>
          <w:kern w:val="0"/>
          <w:szCs w:val="21"/>
        </w:rPr>
        <w:t>，</w:t>
      </w:r>
      <w:proofErr w:type="gramStart"/>
      <w:r w:rsidRPr="00D64321">
        <w:rPr>
          <w:rFonts w:ascii="宋体" w:eastAsia="宋体" w:hAnsi="宋体" w:cs="Times New Roman"/>
          <w:kern w:val="0"/>
          <w:szCs w:val="21"/>
        </w:rPr>
        <w:t>故行政</w:t>
      </w:r>
      <w:proofErr w:type="gramEnd"/>
      <w:r w:rsidRPr="00D64321">
        <w:rPr>
          <w:rFonts w:ascii="宋体" w:eastAsia="宋体" w:hAnsi="宋体" w:cs="Times New Roman"/>
          <w:kern w:val="0"/>
          <w:szCs w:val="21"/>
        </w:rPr>
        <w:t>部原来有</w:t>
      </w:r>
      <w:r w:rsidRPr="00D64321">
        <w:rPr>
          <w:rFonts w:ascii="宋体" w:eastAsia="宋体" w:hAnsi="宋体" w:cs="Times New Roman"/>
          <w:noProof/>
          <w:color w:val="000000"/>
          <w:kern w:val="0"/>
          <w:position w:val="-6"/>
          <w:szCs w:val="21"/>
        </w:rPr>
        <w:drawing>
          <wp:inline distT="0" distB="0" distL="0" distR="0" wp14:anchorId="3FBD692E" wp14:editId="6078DF81">
            <wp:extent cx="638175" cy="161925"/>
            <wp:effectExtent l="0" t="0" r="9525" b="9525"/>
            <wp:docPr id="1079" name="图片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33"/>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638175" cy="161925"/>
                    </a:xfrm>
                    <a:prstGeom prst="rect">
                      <a:avLst/>
                    </a:prstGeom>
                    <a:noFill/>
                    <a:ln>
                      <a:noFill/>
                    </a:ln>
                  </pic:spPr>
                </pic:pic>
              </a:graphicData>
            </a:graphic>
          </wp:inline>
        </w:drawing>
      </w:r>
      <w:r w:rsidRPr="00D64321">
        <w:rPr>
          <w:rFonts w:ascii="宋体" w:eastAsia="宋体" w:hAnsi="宋体" w:cs="Times New Roman"/>
          <w:color w:val="000000"/>
          <w:kern w:val="0"/>
          <w:szCs w:val="21"/>
        </w:rPr>
        <w:t>人。</w:t>
      </w:r>
      <w:r w:rsidRPr="00D64321">
        <w:rPr>
          <w:rFonts w:ascii="宋体" w:eastAsia="宋体" w:hAnsi="宋体" w:cs="Times New Roman"/>
          <w:kern w:val="0"/>
          <w:szCs w:val="21"/>
        </w:rPr>
        <w:t>因</w:t>
      </w:r>
      <w:r w:rsidRPr="00D64321">
        <w:rPr>
          <w:rFonts w:ascii="宋体" w:eastAsia="宋体" w:hAnsi="宋体" w:cs="Times New Roman" w:hint="eastAsia"/>
          <w:kern w:val="0"/>
          <w:szCs w:val="21"/>
        </w:rPr>
        <w:t>而</w:t>
      </w:r>
      <w:r w:rsidRPr="00D64321">
        <w:rPr>
          <w:rFonts w:ascii="宋体" w:eastAsia="宋体" w:hAnsi="宋体" w:cs="Times New Roman"/>
          <w:kern w:val="0"/>
          <w:szCs w:val="21"/>
        </w:rPr>
        <w:t>，选择D。</w:t>
      </w:r>
    </w:p>
    <w:p w14:paraId="7C00DF60" w14:textId="2F7A3C01"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Arial"/>
          <w:color w:val="000000"/>
          <w:kern w:val="0"/>
          <w:szCs w:val="21"/>
        </w:rPr>
        <w:t>19</w:t>
      </w:r>
      <w:r w:rsidRPr="00D64321">
        <w:rPr>
          <w:rFonts w:ascii="宋体" w:eastAsia="宋体" w:hAnsi="宋体" w:cs="Times New Roman" w:hint="eastAsia"/>
          <w:kern w:val="0"/>
          <w:szCs w:val="21"/>
        </w:rPr>
        <w:t xml:space="preserve">. </w:t>
      </w:r>
    </w:p>
    <w:p w14:paraId="48866C85"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【答案】B</w:t>
      </w:r>
    </w:p>
    <w:p w14:paraId="67FE13E3"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194DE90C" w14:textId="77777777" w:rsidR="00C06698" w:rsidRPr="00D64321" w:rsidRDefault="00C06698" w:rsidP="00C06698">
      <w:pPr>
        <w:widowControl/>
        <w:tabs>
          <w:tab w:val="left" w:pos="4200"/>
          <w:tab w:val="left" w:pos="4620"/>
        </w:tabs>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第一步，标记量化关系“相同”。</w:t>
      </w:r>
    </w:p>
    <w:p w14:paraId="5CF23551" w14:textId="77777777" w:rsidR="00C06698" w:rsidRPr="00D64321" w:rsidRDefault="00C06698" w:rsidP="00C06698">
      <w:pPr>
        <w:widowControl/>
        <w:tabs>
          <w:tab w:val="left" w:pos="4200"/>
          <w:tab w:val="left" w:pos="4620"/>
        </w:tabs>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第二步，设乙鱼塘原来</w:t>
      </w:r>
      <w:r w:rsidRPr="00D64321">
        <w:rPr>
          <w:rFonts w:ascii="宋体" w:eastAsia="宋体" w:hAnsi="宋体" w:cs="Times New Roman"/>
          <w:noProof/>
          <w:color w:val="000000"/>
          <w:kern w:val="0"/>
          <w:position w:val="-6"/>
          <w:szCs w:val="21"/>
        </w:rPr>
        <w:drawing>
          <wp:inline distT="0" distB="0" distL="0" distR="0" wp14:anchorId="182330E1" wp14:editId="1916F97D">
            <wp:extent cx="114300" cy="123825"/>
            <wp:effectExtent l="0" t="0" r="0" b="9525"/>
            <wp:docPr id="1078" name="图片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34"/>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D64321">
        <w:rPr>
          <w:rFonts w:ascii="宋体" w:eastAsia="宋体" w:hAnsi="宋体" w:cs="Times New Roman"/>
          <w:kern w:val="0"/>
          <w:szCs w:val="21"/>
        </w:rPr>
        <w:t>条鱼。由两个鱼塘中</w:t>
      </w:r>
      <w:proofErr w:type="gramStart"/>
      <w:r w:rsidRPr="00D64321">
        <w:rPr>
          <w:rFonts w:ascii="宋体" w:eastAsia="宋体" w:hAnsi="宋体" w:cs="Times New Roman"/>
          <w:kern w:val="0"/>
          <w:szCs w:val="21"/>
        </w:rPr>
        <w:t>鱼数量</w:t>
      </w:r>
      <w:proofErr w:type="gramEnd"/>
      <w:r w:rsidRPr="00D64321">
        <w:rPr>
          <w:rFonts w:ascii="宋体" w:eastAsia="宋体" w:hAnsi="宋体" w:cs="Times New Roman"/>
          <w:kern w:val="0"/>
          <w:szCs w:val="21"/>
        </w:rPr>
        <w:t>“相同”，有</w:t>
      </w:r>
      <w:r w:rsidRPr="00D64321">
        <w:rPr>
          <w:rFonts w:ascii="宋体" w:eastAsia="宋体" w:hAnsi="宋体" w:cs="Times New Roman"/>
          <w:noProof/>
          <w:color w:val="000000"/>
          <w:kern w:val="0"/>
          <w:position w:val="-10"/>
          <w:szCs w:val="21"/>
        </w:rPr>
        <w:drawing>
          <wp:inline distT="0" distB="0" distL="0" distR="0" wp14:anchorId="216DEA68" wp14:editId="10C661E3">
            <wp:extent cx="2819400" cy="190500"/>
            <wp:effectExtent l="0" t="0" r="0" b="0"/>
            <wp:docPr id="1077" name="图片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35"/>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2819400" cy="190500"/>
                    </a:xfrm>
                    <a:prstGeom prst="rect">
                      <a:avLst/>
                    </a:prstGeom>
                    <a:noFill/>
                    <a:ln>
                      <a:noFill/>
                    </a:ln>
                  </pic:spPr>
                </pic:pic>
              </a:graphicData>
            </a:graphic>
          </wp:inline>
        </w:drawing>
      </w:r>
      <w:r w:rsidRPr="00D64321">
        <w:rPr>
          <w:rFonts w:ascii="宋体" w:eastAsia="宋体" w:hAnsi="宋体" w:cs="Times New Roman"/>
          <w:kern w:val="0"/>
          <w:szCs w:val="21"/>
        </w:rPr>
        <w:t>，解得</w:t>
      </w:r>
      <w:r w:rsidRPr="00D64321">
        <w:rPr>
          <w:rFonts w:ascii="宋体" w:eastAsia="宋体" w:hAnsi="宋体" w:cs="Times New Roman"/>
          <w:noProof/>
          <w:color w:val="000000"/>
          <w:kern w:val="0"/>
          <w:position w:val="-6"/>
          <w:szCs w:val="21"/>
        </w:rPr>
        <w:drawing>
          <wp:inline distT="0" distB="0" distL="0" distR="0" wp14:anchorId="25A60D98" wp14:editId="6E6448AC">
            <wp:extent cx="523875" cy="161925"/>
            <wp:effectExtent l="0" t="0" r="9525" b="9525"/>
            <wp:docPr id="1076" name="图片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36"/>
                    <pic:cNvPicPr>
                      <a:picLocks noChangeAspect="1" noChangeArrowheads="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sidRPr="00D64321">
        <w:rPr>
          <w:rFonts w:ascii="宋体" w:eastAsia="宋体" w:hAnsi="宋体" w:cs="Times New Roman"/>
          <w:kern w:val="0"/>
          <w:szCs w:val="21"/>
        </w:rPr>
        <w:t>。因此，选择B选项。</w:t>
      </w:r>
    </w:p>
    <w:p w14:paraId="52F45AF6"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解法二:</w:t>
      </w:r>
    </w:p>
    <w:p w14:paraId="035276D9" w14:textId="77777777" w:rsidR="00C06698"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甲鱼塘取30%，乙鱼塘取25%知，甲鱼塘的数量大于乙鱼塘，则乙鱼塘的数量小于3000，观察选项排除C</w:t>
      </w:r>
      <w:r w:rsidRPr="00D64321">
        <w:rPr>
          <w:rFonts w:ascii="宋体" w:eastAsia="宋体" w:hAnsi="宋体" w:cs="Times New Roman" w:hint="eastAsia"/>
          <w:kern w:val="0"/>
          <w:szCs w:val="21"/>
        </w:rPr>
        <w:t>、</w:t>
      </w:r>
      <w:r w:rsidRPr="00D64321">
        <w:rPr>
          <w:rFonts w:ascii="宋体" w:eastAsia="宋体" w:hAnsi="宋体" w:cs="Times New Roman"/>
          <w:kern w:val="0"/>
          <w:szCs w:val="21"/>
        </w:rPr>
        <w:t>D。代入A</w:t>
      </w:r>
      <w:r w:rsidRPr="00D64321">
        <w:rPr>
          <w:rFonts w:ascii="宋体" w:eastAsia="宋体" w:hAnsi="宋体" w:cs="Times New Roman" w:hint="eastAsia"/>
          <w:kern w:val="0"/>
          <w:szCs w:val="21"/>
        </w:rPr>
        <w:t>选项</w:t>
      </w:r>
      <w:r w:rsidRPr="00D64321">
        <w:rPr>
          <w:rFonts w:ascii="宋体" w:eastAsia="宋体" w:hAnsi="宋体" w:cs="Times New Roman"/>
          <w:kern w:val="0"/>
          <w:szCs w:val="21"/>
        </w:rPr>
        <w:t>，现在甲鱼塘为</w:t>
      </w:r>
      <w:r w:rsidRPr="00D64321">
        <w:rPr>
          <w:rFonts w:ascii="宋体" w:eastAsia="宋体" w:hAnsi="宋体" w:cs="Times New Roman"/>
          <w:noProof/>
          <w:color w:val="000000"/>
          <w:kern w:val="0"/>
          <w:position w:val="-10"/>
          <w:szCs w:val="21"/>
        </w:rPr>
        <w:drawing>
          <wp:inline distT="0" distB="0" distL="0" distR="0" wp14:anchorId="1844E121" wp14:editId="257D5F2B">
            <wp:extent cx="2066925" cy="190500"/>
            <wp:effectExtent l="0" t="0" r="9525" b="0"/>
            <wp:docPr id="1075" name="图片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37"/>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2066925" cy="190500"/>
                    </a:xfrm>
                    <a:prstGeom prst="rect">
                      <a:avLst/>
                    </a:prstGeom>
                    <a:noFill/>
                    <a:ln>
                      <a:noFill/>
                    </a:ln>
                  </pic:spPr>
                </pic:pic>
              </a:graphicData>
            </a:graphic>
          </wp:inline>
        </w:drawing>
      </w:r>
      <w:r w:rsidRPr="00D64321">
        <w:rPr>
          <w:rFonts w:ascii="宋体" w:eastAsia="宋体" w:hAnsi="宋体" w:cs="Times New Roman"/>
          <w:color w:val="000000"/>
          <w:kern w:val="0"/>
          <w:szCs w:val="21"/>
        </w:rPr>
        <w:t>条，乙鱼塘为</w:t>
      </w:r>
      <w:r w:rsidRPr="00D64321">
        <w:rPr>
          <w:rFonts w:ascii="宋体" w:eastAsia="宋体" w:hAnsi="宋体" w:cs="Times New Roman"/>
          <w:noProof/>
          <w:color w:val="000000"/>
          <w:kern w:val="0"/>
          <w:position w:val="-10"/>
          <w:szCs w:val="21"/>
        </w:rPr>
        <w:drawing>
          <wp:inline distT="0" distB="0" distL="0" distR="0" wp14:anchorId="55B8C697" wp14:editId="2CA7841F">
            <wp:extent cx="2066925" cy="190500"/>
            <wp:effectExtent l="0" t="0" r="9525" b="0"/>
            <wp:docPr id="1074" name="图片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38"/>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2066925" cy="190500"/>
                    </a:xfrm>
                    <a:prstGeom prst="rect">
                      <a:avLst/>
                    </a:prstGeom>
                    <a:noFill/>
                    <a:ln>
                      <a:noFill/>
                    </a:ln>
                  </pic:spPr>
                </pic:pic>
              </a:graphicData>
            </a:graphic>
          </wp:inline>
        </w:drawing>
      </w:r>
      <w:r w:rsidRPr="00D64321">
        <w:rPr>
          <w:rFonts w:ascii="宋体" w:eastAsia="宋体" w:hAnsi="宋体" w:cs="Times New Roman"/>
          <w:color w:val="000000"/>
          <w:kern w:val="0"/>
          <w:szCs w:val="21"/>
        </w:rPr>
        <w:t>条，</w:t>
      </w:r>
      <w:r w:rsidRPr="00D64321">
        <w:rPr>
          <w:rFonts w:ascii="宋体" w:eastAsia="宋体" w:hAnsi="宋体" w:cs="Times New Roman"/>
          <w:kern w:val="0"/>
          <w:szCs w:val="21"/>
        </w:rPr>
        <w:t>不相同，排除。因</w:t>
      </w:r>
      <w:r w:rsidRPr="00D64321">
        <w:rPr>
          <w:rFonts w:ascii="宋体" w:eastAsia="宋体" w:hAnsi="宋体" w:cs="Times New Roman" w:hint="eastAsia"/>
          <w:kern w:val="0"/>
          <w:szCs w:val="21"/>
        </w:rPr>
        <w:t>而</w:t>
      </w:r>
      <w:r w:rsidRPr="00D64321">
        <w:rPr>
          <w:rFonts w:ascii="宋体" w:eastAsia="宋体" w:hAnsi="宋体" w:cs="Times New Roman"/>
          <w:kern w:val="0"/>
          <w:szCs w:val="21"/>
        </w:rPr>
        <w:t>，选择B。</w:t>
      </w:r>
    </w:p>
    <w:p w14:paraId="53EACD8A" w14:textId="4D2C16F9"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Arial"/>
          <w:color w:val="000000"/>
          <w:kern w:val="0"/>
          <w:szCs w:val="21"/>
        </w:rPr>
        <w:t>20</w:t>
      </w:r>
      <w:r w:rsidRPr="00D64321">
        <w:rPr>
          <w:rFonts w:ascii="宋体" w:eastAsia="宋体" w:hAnsi="宋体" w:cs="Times New Roman" w:hint="eastAsia"/>
          <w:kern w:val="0"/>
          <w:szCs w:val="21"/>
        </w:rPr>
        <w:t xml:space="preserve">. </w:t>
      </w:r>
    </w:p>
    <w:p w14:paraId="71DC1B6B"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lastRenderedPageBreak/>
        <w:t>【答案】B</w:t>
      </w:r>
    </w:p>
    <w:p w14:paraId="2414D47B"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4E2828DB" w14:textId="77777777" w:rsidR="00C06698" w:rsidRPr="00D64321" w:rsidRDefault="00C06698" w:rsidP="00C06698">
      <w:pPr>
        <w:widowControl/>
        <w:tabs>
          <w:tab w:val="left" w:pos="4200"/>
          <w:tab w:val="left" w:pos="4620"/>
        </w:tabs>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第一步，标记量化关系“低于”、“高于”、“高于”。</w:t>
      </w:r>
    </w:p>
    <w:p w14:paraId="75B43FE8" w14:textId="77777777" w:rsidR="00C06698" w:rsidRPr="00D64321" w:rsidRDefault="00C06698" w:rsidP="00C06698">
      <w:pPr>
        <w:widowControl/>
        <w:tabs>
          <w:tab w:val="left" w:pos="4200"/>
          <w:tab w:val="left" w:pos="4620"/>
        </w:tabs>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第二步，进货总额为20万元，分为三段计算：</w:t>
      </w:r>
    </w:p>
    <w:p w14:paraId="1F04AC22" w14:textId="77777777" w:rsidR="00C06698" w:rsidRPr="00D64321" w:rsidRDefault="00C06698" w:rsidP="00C06698">
      <w:pPr>
        <w:widowControl/>
        <w:tabs>
          <w:tab w:val="left" w:pos="4200"/>
          <w:tab w:val="left" w:pos="4620"/>
        </w:tabs>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（1）</w:t>
      </w:r>
      <w:r w:rsidRPr="00D64321">
        <w:rPr>
          <w:rFonts w:ascii="宋体" w:eastAsia="宋体" w:hAnsi="宋体" w:cs="Times New Roman"/>
          <w:kern w:val="0"/>
          <w:szCs w:val="21"/>
        </w:rPr>
        <w:t>“低于”5万元</w:t>
      </w:r>
      <w:r w:rsidRPr="00D64321">
        <w:rPr>
          <w:rFonts w:ascii="宋体" w:eastAsia="宋体" w:hAnsi="宋体" w:cs="Times New Roman" w:hint="eastAsia"/>
          <w:kern w:val="0"/>
          <w:szCs w:val="21"/>
        </w:rPr>
        <w:t>的部分</w:t>
      </w:r>
      <w:r w:rsidRPr="00D64321">
        <w:rPr>
          <w:rFonts w:ascii="宋体" w:eastAsia="宋体" w:hAnsi="宋体" w:cs="Times New Roman"/>
          <w:kern w:val="0"/>
          <w:szCs w:val="21"/>
        </w:rPr>
        <w:t>，利润为</w:t>
      </w:r>
      <w:r w:rsidRPr="00D64321">
        <w:rPr>
          <w:rFonts w:ascii="宋体" w:eastAsia="宋体" w:hAnsi="宋体" w:cs="Times New Roman"/>
          <w:noProof/>
          <w:color w:val="000000"/>
          <w:kern w:val="0"/>
          <w:position w:val="-6"/>
          <w:szCs w:val="21"/>
        </w:rPr>
        <w:drawing>
          <wp:inline distT="0" distB="0" distL="0" distR="0" wp14:anchorId="31845701" wp14:editId="3D0A8E9D">
            <wp:extent cx="762000" cy="161925"/>
            <wp:effectExtent l="0" t="0" r="0" b="9525"/>
            <wp:docPr id="1073" name="图片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39"/>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762000" cy="161925"/>
                    </a:xfrm>
                    <a:prstGeom prst="rect">
                      <a:avLst/>
                    </a:prstGeom>
                    <a:noFill/>
                    <a:ln>
                      <a:noFill/>
                    </a:ln>
                  </pic:spPr>
                </pic:pic>
              </a:graphicData>
            </a:graphic>
          </wp:inline>
        </w:drawing>
      </w:r>
      <w:r w:rsidRPr="00D64321">
        <w:rPr>
          <w:rFonts w:ascii="宋体" w:eastAsia="宋体" w:hAnsi="宋体" w:cs="Times New Roman"/>
          <w:color w:val="000000"/>
          <w:kern w:val="0"/>
          <w:szCs w:val="21"/>
        </w:rPr>
        <w:t>万元</w:t>
      </w:r>
      <w:r w:rsidRPr="00D64321">
        <w:rPr>
          <w:rFonts w:ascii="宋体" w:eastAsia="宋体" w:hAnsi="宋体" w:cs="Times New Roman"/>
          <w:kern w:val="0"/>
          <w:szCs w:val="21"/>
        </w:rPr>
        <w:t>；</w:t>
      </w:r>
    </w:p>
    <w:p w14:paraId="114C49C7" w14:textId="77777777" w:rsidR="00C06698" w:rsidRPr="00D64321" w:rsidRDefault="00C06698" w:rsidP="00C06698">
      <w:pPr>
        <w:widowControl/>
        <w:tabs>
          <w:tab w:val="left" w:pos="4200"/>
          <w:tab w:val="left" w:pos="4620"/>
        </w:tabs>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（2）</w:t>
      </w:r>
      <w:r w:rsidRPr="00D64321">
        <w:rPr>
          <w:rFonts w:ascii="宋体" w:eastAsia="宋体" w:hAnsi="宋体" w:cs="Times New Roman"/>
          <w:kern w:val="0"/>
          <w:szCs w:val="21"/>
        </w:rPr>
        <w:t>“高于”5万元</w:t>
      </w:r>
      <w:r w:rsidRPr="00D64321">
        <w:rPr>
          <w:rFonts w:ascii="宋体" w:eastAsia="宋体" w:hAnsi="宋体" w:cs="Times New Roman" w:hint="eastAsia"/>
          <w:kern w:val="0"/>
          <w:szCs w:val="21"/>
        </w:rPr>
        <w:t>且</w:t>
      </w:r>
      <w:r w:rsidRPr="00D64321">
        <w:rPr>
          <w:rFonts w:ascii="宋体" w:eastAsia="宋体" w:hAnsi="宋体" w:cs="Times New Roman"/>
          <w:kern w:val="0"/>
          <w:szCs w:val="21"/>
        </w:rPr>
        <w:t>低于或等于10万元</w:t>
      </w:r>
      <w:r w:rsidRPr="00D64321">
        <w:rPr>
          <w:rFonts w:ascii="宋体" w:eastAsia="宋体" w:hAnsi="宋体" w:cs="Times New Roman" w:hint="eastAsia"/>
          <w:kern w:val="0"/>
          <w:szCs w:val="21"/>
        </w:rPr>
        <w:t>的部分</w:t>
      </w:r>
      <w:r w:rsidRPr="00D64321">
        <w:rPr>
          <w:rFonts w:ascii="宋体" w:eastAsia="宋体" w:hAnsi="宋体" w:cs="Times New Roman"/>
          <w:kern w:val="0"/>
          <w:szCs w:val="21"/>
        </w:rPr>
        <w:t>，利润为</w:t>
      </w:r>
      <w:r w:rsidRPr="00D64321">
        <w:rPr>
          <w:rFonts w:ascii="宋体" w:eastAsia="宋体" w:hAnsi="宋体" w:cs="Times New Roman"/>
          <w:noProof/>
          <w:color w:val="000000"/>
          <w:kern w:val="0"/>
          <w:position w:val="-10"/>
          <w:szCs w:val="21"/>
        </w:rPr>
        <w:drawing>
          <wp:inline distT="0" distB="0" distL="0" distR="0" wp14:anchorId="590E014A" wp14:editId="09544F13">
            <wp:extent cx="1076325" cy="190500"/>
            <wp:effectExtent l="0" t="0" r="9525" b="0"/>
            <wp:docPr id="1072" name="图片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40"/>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1076325" cy="190500"/>
                    </a:xfrm>
                    <a:prstGeom prst="rect">
                      <a:avLst/>
                    </a:prstGeom>
                    <a:noFill/>
                    <a:ln>
                      <a:noFill/>
                    </a:ln>
                  </pic:spPr>
                </pic:pic>
              </a:graphicData>
            </a:graphic>
          </wp:inline>
        </w:drawing>
      </w:r>
      <w:r w:rsidRPr="00D64321">
        <w:rPr>
          <w:rFonts w:ascii="宋体" w:eastAsia="宋体" w:hAnsi="宋体" w:cs="Times New Roman"/>
          <w:color w:val="000000"/>
          <w:kern w:val="0"/>
          <w:szCs w:val="21"/>
        </w:rPr>
        <w:t>万元</w:t>
      </w:r>
      <w:r w:rsidRPr="00D64321">
        <w:rPr>
          <w:rFonts w:ascii="宋体" w:eastAsia="宋体" w:hAnsi="宋体" w:cs="Times New Roman"/>
          <w:kern w:val="0"/>
          <w:szCs w:val="21"/>
        </w:rPr>
        <w:t>；</w:t>
      </w:r>
    </w:p>
    <w:p w14:paraId="36B71E53" w14:textId="77777777" w:rsidR="00C06698" w:rsidRPr="00D64321" w:rsidRDefault="00C06698" w:rsidP="00C06698">
      <w:pPr>
        <w:widowControl/>
        <w:tabs>
          <w:tab w:val="left" w:pos="4200"/>
          <w:tab w:val="left" w:pos="4620"/>
        </w:tabs>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（3）</w:t>
      </w:r>
      <w:r w:rsidRPr="00D64321">
        <w:rPr>
          <w:rFonts w:ascii="宋体" w:eastAsia="宋体" w:hAnsi="宋体" w:cs="Times New Roman"/>
          <w:kern w:val="0"/>
          <w:szCs w:val="21"/>
        </w:rPr>
        <w:t>“高于”10万元</w:t>
      </w:r>
      <w:r w:rsidRPr="00D64321">
        <w:rPr>
          <w:rFonts w:ascii="宋体" w:eastAsia="宋体" w:hAnsi="宋体" w:cs="Times New Roman" w:hint="eastAsia"/>
          <w:kern w:val="0"/>
          <w:szCs w:val="21"/>
        </w:rPr>
        <w:t>的部分</w:t>
      </w:r>
      <w:r w:rsidRPr="00D64321">
        <w:rPr>
          <w:rFonts w:ascii="宋体" w:eastAsia="宋体" w:hAnsi="宋体" w:cs="Times New Roman"/>
          <w:kern w:val="0"/>
          <w:szCs w:val="21"/>
        </w:rPr>
        <w:t>，利润为</w:t>
      </w:r>
      <w:r w:rsidRPr="00D64321">
        <w:rPr>
          <w:rFonts w:ascii="宋体" w:eastAsia="宋体" w:hAnsi="宋体" w:cs="Times New Roman"/>
          <w:noProof/>
          <w:color w:val="000000"/>
          <w:kern w:val="0"/>
          <w:position w:val="-10"/>
          <w:szCs w:val="21"/>
        </w:rPr>
        <w:drawing>
          <wp:inline distT="0" distB="0" distL="0" distR="0" wp14:anchorId="026A418E" wp14:editId="41619A29">
            <wp:extent cx="1152525" cy="190500"/>
            <wp:effectExtent l="0" t="0" r="9525" b="0"/>
            <wp:docPr id="1071" name="图片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41"/>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1152525" cy="190500"/>
                    </a:xfrm>
                    <a:prstGeom prst="rect">
                      <a:avLst/>
                    </a:prstGeom>
                    <a:noFill/>
                    <a:ln>
                      <a:noFill/>
                    </a:ln>
                  </pic:spPr>
                </pic:pic>
              </a:graphicData>
            </a:graphic>
          </wp:inline>
        </w:drawing>
      </w:r>
      <w:r w:rsidRPr="00D64321">
        <w:rPr>
          <w:rFonts w:ascii="宋体" w:eastAsia="宋体" w:hAnsi="宋体" w:cs="Times New Roman"/>
          <w:color w:val="000000"/>
          <w:kern w:val="0"/>
          <w:szCs w:val="21"/>
        </w:rPr>
        <w:t>万元</w:t>
      </w:r>
      <w:r w:rsidRPr="00D64321">
        <w:rPr>
          <w:rFonts w:ascii="宋体" w:eastAsia="宋体" w:hAnsi="宋体" w:cs="Times New Roman"/>
          <w:kern w:val="0"/>
          <w:szCs w:val="21"/>
        </w:rPr>
        <w:t>。</w:t>
      </w:r>
    </w:p>
    <w:p w14:paraId="2A13377C" w14:textId="77777777" w:rsidR="00C06698" w:rsidRDefault="00C06698" w:rsidP="00C06698">
      <w:pPr>
        <w:widowControl/>
        <w:tabs>
          <w:tab w:val="left" w:pos="4200"/>
          <w:tab w:val="left" w:pos="4620"/>
        </w:tabs>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第三步，总利润为</w:t>
      </w:r>
      <w:r w:rsidRPr="00D64321">
        <w:rPr>
          <w:rFonts w:ascii="宋体" w:eastAsia="宋体" w:hAnsi="宋体" w:cs="Times New Roman"/>
          <w:noProof/>
          <w:color w:val="000000"/>
          <w:kern w:val="0"/>
          <w:position w:val="-6"/>
          <w:szCs w:val="21"/>
        </w:rPr>
        <w:drawing>
          <wp:inline distT="0" distB="0" distL="0" distR="0" wp14:anchorId="5863EBDD" wp14:editId="0C5C6D62">
            <wp:extent cx="1209675" cy="161925"/>
            <wp:effectExtent l="0" t="0" r="9525" b="9525"/>
            <wp:docPr id="1070" name="图片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42"/>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1209675" cy="161925"/>
                    </a:xfrm>
                    <a:prstGeom prst="rect">
                      <a:avLst/>
                    </a:prstGeom>
                    <a:noFill/>
                    <a:ln>
                      <a:noFill/>
                    </a:ln>
                  </pic:spPr>
                </pic:pic>
              </a:graphicData>
            </a:graphic>
          </wp:inline>
        </w:drawing>
      </w:r>
      <w:r w:rsidRPr="00D64321">
        <w:rPr>
          <w:rFonts w:ascii="宋体" w:eastAsia="宋体" w:hAnsi="宋体" w:cs="Times New Roman"/>
          <w:kern w:val="0"/>
          <w:szCs w:val="21"/>
        </w:rPr>
        <w:t>万元。因此，选择B选项。</w:t>
      </w:r>
    </w:p>
    <w:p w14:paraId="6634EFD6" w14:textId="497FF6CE"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Arial"/>
          <w:color w:val="000000"/>
          <w:kern w:val="0"/>
          <w:szCs w:val="21"/>
        </w:rPr>
        <w:t>21</w:t>
      </w:r>
      <w:r w:rsidRPr="00D64321">
        <w:rPr>
          <w:rFonts w:ascii="宋体" w:eastAsia="宋体" w:hAnsi="宋体" w:cs="Times New Roman" w:hint="eastAsia"/>
          <w:kern w:val="0"/>
          <w:szCs w:val="21"/>
        </w:rPr>
        <w:t xml:space="preserve">. </w:t>
      </w:r>
    </w:p>
    <w:p w14:paraId="17E1CFF8"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【答案】B</w:t>
      </w:r>
    </w:p>
    <w:p w14:paraId="4CF40DCC"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49C2277F" w14:textId="77777777" w:rsidR="00C06698" w:rsidRPr="00D64321" w:rsidRDefault="00C06698" w:rsidP="00C06698">
      <w:pPr>
        <w:widowControl/>
        <w:tabs>
          <w:tab w:val="left" w:pos="4200"/>
          <w:tab w:val="left" w:pos="4620"/>
        </w:tabs>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第一步，标记量化关系“都没有”、“但不”。</w:t>
      </w:r>
    </w:p>
    <w:p w14:paraId="38720B8E" w14:textId="77777777" w:rsidR="00C06698" w:rsidRPr="00D64321" w:rsidRDefault="00C06698" w:rsidP="00C06698">
      <w:pPr>
        <w:widowControl/>
        <w:tabs>
          <w:tab w:val="left" w:pos="4200"/>
          <w:tab w:val="left" w:pos="4620"/>
        </w:tabs>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第二步，</w:t>
      </w:r>
      <w:proofErr w:type="gramStart"/>
      <w:r w:rsidRPr="00D64321">
        <w:rPr>
          <w:rFonts w:ascii="宋体" w:eastAsia="宋体" w:hAnsi="宋体" w:cs="Times New Roman"/>
          <w:kern w:val="0"/>
          <w:szCs w:val="21"/>
        </w:rPr>
        <w:t>设同时</w:t>
      </w:r>
      <w:proofErr w:type="gramEnd"/>
      <w:r w:rsidRPr="00D64321">
        <w:rPr>
          <w:rFonts w:ascii="宋体" w:eastAsia="宋体" w:hAnsi="宋体" w:cs="Times New Roman"/>
          <w:kern w:val="0"/>
          <w:szCs w:val="21"/>
        </w:rPr>
        <w:t>参加舞蹈、歌唱比赛的有</w:t>
      </w:r>
      <w:r w:rsidRPr="00D64321">
        <w:rPr>
          <w:rFonts w:ascii="宋体" w:eastAsia="宋体" w:hAnsi="宋体" w:cs="Times New Roman"/>
          <w:noProof/>
          <w:color w:val="000000"/>
          <w:kern w:val="0"/>
          <w:position w:val="-6"/>
          <w:szCs w:val="21"/>
        </w:rPr>
        <w:drawing>
          <wp:inline distT="0" distB="0" distL="0" distR="0" wp14:anchorId="50DCF1E3" wp14:editId="47386E87">
            <wp:extent cx="114300" cy="123825"/>
            <wp:effectExtent l="0" t="0" r="0" b="9525"/>
            <wp:docPr id="1069" name="图片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43"/>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D64321">
        <w:rPr>
          <w:rFonts w:ascii="宋体" w:eastAsia="宋体" w:hAnsi="宋体" w:cs="Times New Roman"/>
          <w:kern w:val="0"/>
          <w:szCs w:val="21"/>
        </w:rPr>
        <w:t>人，根据二集合公式得</w:t>
      </w:r>
      <w:r w:rsidRPr="00D64321">
        <w:rPr>
          <w:rFonts w:ascii="宋体" w:eastAsia="宋体" w:hAnsi="宋体" w:cs="Times New Roman"/>
          <w:noProof/>
          <w:color w:val="000000"/>
          <w:kern w:val="0"/>
          <w:position w:val="-6"/>
          <w:szCs w:val="21"/>
        </w:rPr>
        <w:drawing>
          <wp:inline distT="0" distB="0" distL="0" distR="0" wp14:anchorId="5AF4FB72" wp14:editId="035F2C6B">
            <wp:extent cx="1133475" cy="161925"/>
            <wp:effectExtent l="0" t="0" r="9525" b="9525"/>
            <wp:docPr id="1068" name="图片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44"/>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1133475" cy="161925"/>
                    </a:xfrm>
                    <a:prstGeom prst="rect">
                      <a:avLst/>
                    </a:prstGeom>
                    <a:noFill/>
                    <a:ln>
                      <a:noFill/>
                    </a:ln>
                  </pic:spPr>
                </pic:pic>
              </a:graphicData>
            </a:graphic>
          </wp:inline>
        </w:drawing>
      </w:r>
      <w:r w:rsidRPr="00D64321">
        <w:rPr>
          <w:rFonts w:ascii="宋体" w:eastAsia="宋体" w:hAnsi="宋体" w:cs="Times New Roman"/>
          <w:kern w:val="0"/>
          <w:szCs w:val="21"/>
        </w:rPr>
        <w:t>，解得</w:t>
      </w:r>
      <w:r w:rsidRPr="00D64321">
        <w:rPr>
          <w:rFonts w:ascii="宋体" w:eastAsia="宋体" w:hAnsi="宋体" w:cs="Times New Roman"/>
          <w:noProof/>
          <w:color w:val="000000"/>
          <w:kern w:val="0"/>
          <w:position w:val="-6"/>
          <w:szCs w:val="21"/>
        </w:rPr>
        <w:drawing>
          <wp:inline distT="0" distB="0" distL="0" distR="0" wp14:anchorId="7537BCD7" wp14:editId="7654783E">
            <wp:extent cx="314325" cy="161925"/>
            <wp:effectExtent l="0" t="0" r="9525" b="9525"/>
            <wp:docPr id="1067" name="图片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45"/>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D64321">
        <w:rPr>
          <w:rFonts w:ascii="宋体" w:eastAsia="宋体" w:hAnsi="宋体" w:cs="Times New Roman"/>
          <w:kern w:val="0"/>
          <w:szCs w:val="21"/>
        </w:rPr>
        <w:t>。</w:t>
      </w:r>
    </w:p>
    <w:p w14:paraId="0A3206F4" w14:textId="77777777" w:rsidR="00C06698" w:rsidRPr="00D64321" w:rsidRDefault="00C06698" w:rsidP="00C06698">
      <w:pPr>
        <w:widowControl/>
        <w:tabs>
          <w:tab w:val="left" w:pos="4200"/>
          <w:tab w:val="left" w:pos="4620"/>
        </w:tabs>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第三步，参加歌唱比赛“但不”参加舞蹈比赛的人数为</w:t>
      </w:r>
      <w:r w:rsidRPr="00D64321">
        <w:rPr>
          <w:rFonts w:ascii="宋体" w:eastAsia="宋体" w:hAnsi="宋体" w:cs="Times New Roman"/>
          <w:noProof/>
          <w:color w:val="000000"/>
          <w:kern w:val="0"/>
          <w:position w:val="-6"/>
          <w:szCs w:val="21"/>
        </w:rPr>
        <w:drawing>
          <wp:inline distT="0" distB="0" distL="0" distR="0" wp14:anchorId="2195D158" wp14:editId="0B8CE953">
            <wp:extent cx="600075" cy="161925"/>
            <wp:effectExtent l="0" t="0" r="9525" b="9525"/>
            <wp:docPr id="1066" name="图片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46"/>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600075" cy="161925"/>
                    </a:xfrm>
                    <a:prstGeom prst="rect">
                      <a:avLst/>
                    </a:prstGeom>
                    <a:noFill/>
                    <a:ln>
                      <a:noFill/>
                    </a:ln>
                  </pic:spPr>
                </pic:pic>
              </a:graphicData>
            </a:graphic>
          </wp:inline>
        </w:drawing>
      </w:r>
      <w:r w:rsidRPr="00D64321">
        <w:rPr>
          <w:rFonts w:ascii="宋体" w:eastAsia="宋体" w:hAnsi="宋体" w:cs="Times New Roman"/>
          <w:kern w:val="0"/>
          <w:szCs w:val="21"/>
        </w:rPr>
        <w:t>人。因此，选择B选项。</w:t>
      </w:r>
    </w:p>
    <w:p w14:paraId="3C41733E" w14:textId="77777777" w:rsidR="00C06698"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kern w:val="0"/>
          <w:szCs w:val="21"/>
        </w:rPr>
        <w:t>【拓展】</w:t>
      </w:r>
      <w:r w:rsidRPr="00D64321">
        <w:rPr>
          <w:rFonts w:ascii="宋体" w:eastAsia="宋体" w:hAnsi="宋体" w:cs="Times New Roman"/>
          <w:color w:val="000000"/>
          <w:kern w:val="0"/>
          <w:szCs w:val="21"/>
        </w:rPr>
        <w:t>二集合容斥：</w:t>
      </w:r>
      <w:r w:rsidRPr="00D64321">
        <w:rPr>
          <w:rFonts w:ascii="宋体" w:eastAsia="宋体" w:hAnsi="宋体" w:cs="Times New Roman"/>
          <w:noProof/>
          <w:color w:val="000000"/>
          <w:kern w:val="0"/>
          <w:position w:val="-6"/>
          <w:szCs w:val="21"/>
        </w:rPr>
        <w:drawing>
          <wp:inline distT="0" distB="0" distL="0" distR="0" wp14:anchorId="37DFCC27" wp14:editId="1FA7B416">
            <wp:extent cx="1724025" cy="200025"/>
            <wp:effectExtent l="0" t="0" r="9525" b="9525"/>
            <wp:docPr id="1065" name="图片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47"/>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1724025" cy="200025"/>
                    </a:xfrm>
                    <a:prstGeom prst="rect">
                      <a:avLst/>
                    </a:prstGeom>
                    <a:noFill/>
                    <a:ln>
                      <a:noFill/>
                    </a:ln>
                  </pic:spPr>
                </pic:pic>
              </a:graphicData>
            </a:graphic>
          </wp:inline>
        </w:drawing>
      </w:r>
      <w:r w:rsidRPr="00D64321">
        <w:rPr>
          <w:rFonts w:ascii="宋体" w:eastAsia="宋体" w:hAnsi="宋体" w:cs="Times New Roman"/>
          <w:color w:val="000000"/>
          <w:kern w:val="0"/>
          <w:szCs w:val="21"/>
        </w:rPr>
        <w:t>（</w:t>
      </w:r>
      <w:r w:rsidRPr="00D64321">
        <w:rPr>
          <w:rFonts w:ascii="宋体" w:eastAsia="宋体" w:hAnsi="宋体" w:cs="Times New Roman"/>
          <w:noProof/>
          <w:color w:val="000000"/>
          <w:kern w:val="0"/>
          <w:position w:val="-4"/>
          <w:szCs w:val="21"/>
        </w:rPr>
        <w:drawing>
          <wp:inline distT="0" distB="0" distL="0" distR="0" wp14:anchorId="7FB46124" wp14:editId="45FFA846">
            <wp:extent cx="381000" cy="152400"/>
            <wp:effectExtent l="0" t="0" r="0" b="0"/>
            <wp:docPr id="1064" name="图片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48"/>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381000" cy="152400"/>
                    </a:xfrm>
                    <a:prstGeom prst="rect">
                      <a:avLst/>
                    </a:prstGeom>
                    <a:noFill/>
                    <a:ln>
                      <a:noFill/>
                    </a:ln>
                  </pic:spPr>
                </pic:pic>
              </a:graphicData>
            </a:graphic>
          </wp:inline>
        </w:drawing>
      </w:r>
      <w:r w:rsidRPr="00D64321">
        <w:rPr>
          <w:rFonts w:ascii="宋体" w:eastAsia="宋体" w:hAnsi="宋体" w:cs="Times New Roman"/>
          <w:color w:val="000000"/>
          <w:kern w:val="0"/>
          <w:szCs w:val="21"/>
        </w:rPr>
        <w:t>表示都满足，</w:t>
      </w:r>
      <w:r w:rsidRPr="00D64321">
        <w:rPr>
          <w:rFonts w:ascii="宋体" w:eastAsia="宋体" w:hAnsi="宋体" w:cs="Times New Roman"/>
          <w:noProof/>
          <w:color w:val="000000"/>
          <w:kern w:val="0"/>
          <w:position w:val="-4"/>
          <w:szCs w:val="21"/>
        </w:rPr>
        <w:drawing>
          <wp:inline distT="0" distB="0" distL="0" distR="0" wp14:anchorId="7BE76B8E" wp14:editId="78161687">
            <wp:extent cx="381000" cy="190500"/>
            <wp:effectExtent l="0" t="0" r="0" b="0"/>
            <wp:docPr id="1063" name="图片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49"/>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r w:rsidRPr="00D64321">
        <w:rPr>
          <w:rFonts w:ascii="宋体" w:eastAsia="宋体" w:hAnsi="宋体" w:cs="Times New Roman"/>
          <w:color w:val="000000"/>
          <w:kern w:val="0"/>
          <w:szCs w:val="21"/>
        </w:rPr>
        <w:t>表示都不满足）</w:t>
      </w:r>
    </w:p>
    <w:p w14:paraId="4CCE993A" w14:textId="63C64CDF"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Arial"/>
          <w:color w:val="000000"/>
          <w:kern w:val="0"/>
          <w:szCs w:val="21"/>
        </w:rPr>
        <w:t>22</w:t>
      </w:r>
      <w:r w:rsidRPr="00D64321">
        <w:rPr>
          <w:rFonts w:ascii="宋体" w:eastAsia="宋体" w:hAnsi="宋体" w:cs="Times New Roman" w:hint="eastAsia"/>
          <w:kern w:val="0"/>
          <w:szCs w:val="21"/>
        </w:rPr>
        <w:t xml:space="preserve">. </w:t>
      </w:r>
    </w:p>
    <w:p w14:paraId="2CD929BA"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【答案】D</w:t>
      </w:r>
    </w:p>
    <w:p w14:paraId="22228E60"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22BCCF7F" w14:textId="77777777" w:rsidR="00C06698" w:rsidRPr="00D64321" w:rsidRDefault="00C06698" w:rsidP="00C06698">
      <w:pPr>
        <w:widowControl/>
        <w:tabs>
          <w:tab w:val="left" w:pos="4200"/>
          <w:tab w:val="left" w:pos="4620"/>
        </w:tabs>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第一步，标记量化关系“往返”、“遇到”。</w:t>
      </w:r>
    </w:p>
    <w:p w14:paraId="4070EDB7" w14:textId="77777777" w:rsidR="00C06698" w:rsidRPr="00D64321" w:rsidRDefault="00C06698" w:rsidP="00C06698">
      <w:pPr>
        <w:widowControl/>
        <w:tabs>
          <w:tab w:val="left" w:pos="4200"/>
          <w:tab w:val="left" w:pos="4620"/>
        </w:tabs>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第二步，由出租车“往返”需100分钟（1小时40分钟），知单程用时</w:t>
      </w:r>
      <w:r w:rsidRPr="00D64321">
        <w:rPr>
          <w:rFonts w:ascii="宋体" w:eastAsia="宋体" w:hAnsi="宋体" w:cs="Times New Roman"/>
          <w:noProof/>
          <w:color w:val="000000"/>
          <w:kern w:val="0"/>
          <w:position w:val="-6"/>
          <w:szCs w:val="21"/>
        </w:rPr>
        <w:drawing>
          <wp:inline distT="0" distB="0" distL="0" distR="0" wp14:anchorId="026B2146" wp14:editId="62E82104">
            <wp:extent cx="676275" cy="161925"/>
            <wp:effectExtent l="0" t="0" r="9525" b="9525"/>
            <wp:docPr id="1062" name="图片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50"/>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rsidRPr="00D64321">
        <w:rPr>
          <w:rFonts w:ascii="宋体" w:eastAsia="宋体" w:hAnsi="宋体" w:cs="Times New Roman"/>
          <w:kern w:val="0"/>
          <w:szCs w:val="21"/>
        </w:rPr>
        <w:t>分钟。</w:t>
      </w:r>
    </w:p>
    <w:p w14:paraId="475C5042" w14:textId="77777777" w:rsidR="00C06698" w:rsidRPr="00D64321" w:rsidRDefault="00C06698" w:rsidP="00C06698">
      <w:pPr>
        <w:widowControl/>
        <w:tabs>
          <w:tab w:val="left" w:pos="4200"/>
          <w:tab w:val="left" w:pos="4620"/>
        </w:tabs>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第三步，出租车实际用时</w:t>
      </w:r>
      <w:r w:rsidRPr="00D64321">
        <w:rPr>
          <w:rFonts w:ascii="宋体" w:eastAsia="宋体" w:hAnsi="宋体" w:cs="Times New Roman"/>
          <w:noProof/>
          <w:color w:val="000000"/>
          <w:kern w:val="0"/>
          <w:position w:val="-10"/>
          <w:szCs w:val="21"/>
        </w:rPr>
        <w:drawing>
          <wp:inline distT="0" distB="0" distL="0" distR="0" wp14:anchorId="7E478532" wp14:editId="18CDD1D7">
            <wp:extent cx="1133475" cy="190500"/>
            <wp:effectExtent l="0" t="0" r="9525" b="0"/>
            <wp:docPr id="1061" name="图片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51"/>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1133475" cy="190500"/>
                    </a:xfrm>
                    <a:prstGeom prst="rect">
                      <a:avLst/>
                    </a:prstGeom>
                    <a:noFill/>
                    <a:ln>
                      <a:noFill/>
                    </a:ln>
                  </pic:spPr>
                </pic:pic>
              </a:graphicData>
            </a:graphic>
          </wp:inline>
        </w:drawing>
      </w:r>
      <w:r w:rsidRPr="00D64321">
        <w:rPr>
          <w:rFonts w:ascii="宋体" w:eastAsia="宋体" w:hAnsi="宋体" w:cs="Times New Roman"/>
          <w:kern w:val="0"/>
          <w:szCs w:val="21"/>
        </w:rPr>
        <w:t>分钟。根据“遇到”后出租车</w:t>
      </w:r>
      <w:proofErr w:type="gramStart"/>
      <w:r w:rsidRPr="00D64321">
        <w:rPr>
          <w:rFonts w:ascii="宋体" w:eastAsia="宋体" w:hAnsi="宋体" w:cs="Times New Roman"/>
          <w:kern w:val="0"/>
          <w:szCs w:val="21"/>
        </w:rPr>
        <w:t>折返回</w:t>
      </w:r>
      <w:proofErr w:type="gramEnd"/>
      <w:r w:rsidRPr="00D64321">
        <w:rPr>
          <w:rFonts w:ascii="宋体" w:eastAsia="宋体" w:hAnsi="宋体" w:cs="Times New Roman"/>
          <w:kern w:val="0"/>
          <w:szCs w:val="21"/>
        </w:rPr>
        <w:t>乙地可知，从乙地到折返点出租车用时</w:t>
      </w:r>
      <w:r w:rsidRPr="00D64321">
        <w:rPr>
          <w:rFonts w:ascii="宋体" w:eastAsia="宋体" w:hAnsi="宋体" w:cs="Times New Roman"/>
          <w:noProof/>
          <w:color w:val="000000"/>
          <w:kern w:val="0"/>
          <w:position w:val="-6"/>
          <w:szCs w:val="21"/>
        </w:rPr>
        <w:drawing>
          <wp:inline distT="0" distB="0" distL="0" distR="0" wp14:anchorId="2AF7F68E" wp14:editId="05BA6A13">
            <wp:extent cx="638175" cy="161925"/>
            <wp:effectExtent l="0" t="0" r="9525" b="9525"/>
            <wp:docPr id="1060" name="图片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52"/>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638175" cy="161925"/>
                    </a:xfrm>
                    <a:prstGeom prst="rect">
                      <a:avLst/>
                    </a:prstGeom>
                    <a:noFill/>
                    <a:ln>
                      <a:noFill/>
                    </a:ln>
                  </pic:spPr>
                </pic:pic>
              </a:graphicData>
            </a:graphic>
          </wp:inline>
        </w:drawing>
      </w:r>
      <w:r w:rsidRPr="00D64321">
        <w:rPr>
          <w:rFonts w:ascii="宋体" w:eastAsia="宋体" w:hAnsi="宋体" w:cs="Times New Roman"/>
          <w:kern w:val="0"/>
          <w:szCs w:val="21"/>
        </w:rPr>
        <w:t>分钟，即小</w:t>
      </w:r>
      <w:proofErr w:type="gramStart"/>
      <w:r w:rsidRPr="00D64321">
        <w:rPr>
          <w:rFonts w:ascii="宋体" w:eastAsia="宋体" w:hAnsi="宋体" w:cs="Times New Roman"/>
          <w:kern w:val="0"/>
          <w:szCs w:val="21"/>
        </w:rPr>
        <w:t>明遇到</w:t>
      </w:r>
      <w:proofErr w:type="gramEnd"/>
      <w:r w:rsidRPr="00D64321">
        <w:rPr>
          <w:rFonts w:ascii="宋体" w:eastAsia="宋体" w:hAnsi="宋体" w:cs="Times New Roman"/>
          <w:kern w:val="0"/>
          <w:szCs w:val="21"/>
        </w:rPr>
        <w:t>出租车的时间为9：40。</w:t>
      </w:r>
    </w:p>
    <w:p w14:paraId="3B7FD875"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kern w:val="0"/>
          <w:szCs w:val="21"/>
        </w:rPr>
        <w:t>第四步，出租车从折返点到甲需要用时</w:t>
      </w:r>
      <w:r w:rsidRPr="00D64321">
        <w:rPr>
          <w:rFonts w:ascii="宋体" w:eastAsia="宋体" w:hAnsi="宋体" w:cs="Times New Roman"/>
          <w:noProof/>
          <w:color w:val="000000"/>
          <w:kern w:val="0"/>
          <w:position w:val="-6"/>
          <w:szCs w:val="21"/>
        </w:rPr>
        <w:drawing>
          <wp:inline distT="0" distB="0" distL="0" distR="0" wp14:anchorId="5B840F20" wp14:editId="74452F9D">
            <wp:extent cx="676275" cy="161925"/>
            <wp:effectExtent l="0" t="0" r="9525" b="9525"/>
            <wp:docPr id="1059" name="图片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53"/>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rsidRPr="00D64321">
        <w:rPr>
          <w:rFonts w:ascii="宋体" w:eastAsia="宋体" w:hAnsi="宋体" w:cs="Times New Roman"/>
          <w:kern w:val="0"/>
          <w:szCs w:val="21"/>
        </w:rPr>
        <w:t>分钟；小明8点从甲出发，9点40分走到折返点，用时100分钟，根据比例关系可得</w:t>
      </w:r>
      <w:r w:rsidRPr="00D64321">
        <w:rPr>
          <w:rFonts w:ascii="宋体" w:eastAsia="宋体" w:hAnsi="宋体" w:cs="Times New Roman"/>
          <w:noProof/>
          <w:color w:val="000000"/>
          <w:kern w:val="0"/>
          <w:position w:val="-12"/>
          <w:szCs w:val="21"/>
        </w:rPr>
        <w:drawing>
          <wp:inline distT="0" distB="0" distL="0" distR="0" wp14:anchorId="1D4096F1" wp14:editId="51EB6D99">
            <wp:extent cx="1533525" cy="219075"/>
            <wp:effectExtent l="0" t="0" r="9525" b="9525"/>
            <wp:docPr id="1058" name="图片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54"/>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1533525" cy="219075"/>
                    </a:xfrm>
                    <a:prstGeom prst="rect">
                      <a:avLst/>
                    </a:prstGeom>
                    <a:noFill/>
                    <a:ln>
                      <a:noFill/>
                    </a:ln>
                  </pic:spPr>
                </pic:pic>
              </a:graphicData>
            </a:graphic>
          </wp:inline>
        </w:drawing>
      </w:r>
      <w:r w:rsidRPr="00D64321">
        <w:rPr>
          <w:rFonts w:ascii="宋体" w:eastAsia="宋体" w:hAnsi="宋体" w:cs="Times New Roman"/>
          <w:color w:val="000000"/>
          <w:kern w:val="0"/>
          <w:szCs w:val="21"/>
        </w:rPr>
        <w:t>（路程一定，速度与时间成反比）</w:t>
      </w:r>
      <w:r w:rsidRPr="00D64321">
        <w:rPr>
          <w:rFonts w:ascii="宋体" w:eastAsia="宋体" w:hAnsi="宋体" w:cs="Times New Roman"/>
          <w:kern w:val="0"/>
          <w:szCs w:val="21"/>
        </w:rPr>
        <w:t>。因此，选择D选项。</w:t>
      </w:r>
    </w:p>
    <w:p w14:paraId="329FCA3C"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解法二:</w:t>
      </w:r>
    </w:p>
    <w:p w14:paraId="371E2F72" w14:textId="77777777" w:rsidR="00C06698"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赋值法</w:t>
      </w:r>
      <w:r w:rsidRPr="00D64321">
        <w:rPr>
          <w:rFonts w:ascii="宋体" w:eastAsia="宋体" w:hAnsi="宋体" w:cs="Times New Roman" w:hint="eastAsia"/>
          <w:kern w:val="0"/>
          <w:szCs w:val="21"/>
        </w:rPr>
        <w:t>。</w:t>
      </w:r>
      <w:r w:rsidRPr="00D64321">
        <w:rPr>
          <w:rFonts w:ascii="宋体" w:eastAsia="宋体" w:hAnsi="宋体" w:cs="Times New Roman"/>
          <w:kern w:val="0"/>
          <w:szCs w:val="21"/>
        </w:rPr>
        <w:t>赋值出租车速度为1，往返甲乙用时1小时40分，则甲乙单程距离为</w:t>
      </w:r>
      <w:r w:rsidRPr="00D64321">
        <w:rPr>
          <w:rFonts w:ascii="宋体" w:eastAsia="宋体" w:hAnsi="宋体" w:cs="Times New Roman"/>
          <w:noProof/>
          <w:color w:val="000000"/>
          <w:kern w:val="0"/>
          <w:position w:val="-10"/>
          <w:szCs w:val="21"/>
        </w:rPr>
        <w:drawing>
          <wp:inline distT="0" distB="0" distL="0" distR="0" wp14:anchorId="4FD85C73" wp14:editId="3A5F87C3">
            <wp:extent cx="923925" cy="190500"/>
            <wp:effectExtent l="0" t="0" r="9525" b="0"/>
            <wp:docPr id="1057" name="图片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55"/>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923925" cy="190500"/>
                    </a:xfrm>
                    <a:prstGeom prst="rect">
                      <a:avLst/>
                    </a:prstGeom>
                    <a:noFill/>
                    <a:ln>
                      <a:noFill/>
                    </a:ln>
                  </pic:spPr>
                </pic:pic>
              </a:graphicData>
            </a:graphic>
          </wp:inline>
        </w:drawing>
      </w:r>
      <w:r w:rsidRPr="00D64321">
        <w:rPr>
          <w:rFonts w:ascii="宋体" w:eastAsia="宋体" w:hAnsi="宋体" w:cs="Times New Roman"/>
          <w:kern w:val="0"/>
          <w:szCs w:val="21"/>
        </w:rPr>
        <w:t>，出租车9点出发，10点20分返回乙地，实际行驶单程距离为</w:t>
      </w:r>
      <w:r w:rsidRPr="00D64321">
        <w:rPr>
          <w:rFonts w:ascii="宋体" w:eastAsia="宋体" w:hAnsi="宋体" w:cs="Times New Roman"/>
          <w:noProof/>
          <w:color w:val="000000"/>
          <w:kern w:val="0"/>
          <w:position w:val="-10"/>
          <w:szCs w:val="21"/>
        </w:rPr>
        <w:drawing>
          <wp:inline distT="0" distB="0" distL="0" distR="0" wp14:anchorId="7DE81176" wp14:editId="4AF2E2F6">
            <wp:extent cx="876300" cy="190500"/>
            <wp:effectExtent l="0" t="0" r="0" b="0"/>
            <wp:docPr id="1056" name="图片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56"/>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876300" cy="190500"/>
                    </a:xfrm>
                    <a:prstGeom prst="rect">
                      <a:avLst/>
                    </a:prstGeom>
                    <a:noFill/>
                    <a:ln>
                      <a:noFill/>
                    </a:ln>
                  </pic:spPr>
                </pic:pic>
              </a:graphicData>
            </a:graphic>
          </wp:inline>
        </w:drawing>
      </w:r>
      <w:r w:rsidRPr="00D64321">
        <w:rPr>
          <w:rFonts w:ascii="宋体" w:eastAsia="宋体" w:hAnsi="宋体" w:cs="Times New Roman"/>
          <w:kern w:val="0"/>
          <w:szCs w:val="21"/>
        </w:rPr>
        <w:t>，接到小明的时间为9点40分。则小明步行所走路程为</w:t>
      </w:r>
      <w:r w:rsidRPr="00D64321">
        <w:rPr>
          <w:rFonts w:ascii="宋体" w:eastAsia="宋体" w:hAnsi="宋体" w:cs="Times New Roman"/>
          <w:noProof/>
          <w:color w:val="000000"/>
          <w:kern w:val="0"/>
          <w:position w:val="-6"/>
          <w:szCs w:val="21"/>
        </w:rPr>
        <w:drawing>
          <wp:inline distT="0" distB="0" distL="0" distR="0" wp14:anchorId="62F9E463" wp14:editId="27BB8ED2">
            <wp:extent cx="676275" cy="161925"/>
            <wp:effectExtent l="0" t="0" r="9525" b="9525"/>
            <wp:docPr id="1055" name="图片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57"/>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rsidRPr="00D64321">
        <w:rPr>
          <w:rFonts w:ascii="宋体" w:eastAsia="宋体" w:hAnsi="宋体" w:cs="Times New Roman"/>
          <w:kern w:val="0"/>
          <w:szCs w:val="21"/>
        </w:rPr>
        <w:t>，时间为100分钟（8点到9点40分），则小明的速度为</w:t>
      </w:r>
      <w:r w:rsidRPr="00D64321">
        <w:rPr>
          <w:rFonts w:ascii="宋体" w:eastAsia="宋体" w:hAnsi="宋体" w:cs="Times New Roman"/>
          <w:noProof/>
          <w:color w:val="000000"/>
          <w:kern w:val="0"/>
          <w:position w:val="-22"/>
          <w:szCs w:val="21"/>
        </w:rPr>
        <w:drawing>
          <wp:inline distT="0" distB="0" distL="0" distR="0" wp14:anchorId="6162D47F" wp14:editId="277EED8C">
            <wp:extent cx="752475" cy="352425"/>
            <wp:effectExtent l="0" t="0" r="9525" b="9525"/>
            <wp:docPr id="1054" name="图片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58"/>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752475" cy="352425"/>
                    </a:xfrm>
                    <a:prstGeom prst="rect">
                      <a:avLst/>
                    </a:prstGeom>
                    <a:noFill/>
                    <a:ln>
                      <a:noFill/>
                    </a:ln>
                  </pic:spPr>
                </pic:pic>
              </a:graphicData>
            </a:graphic>
          </wp:inline>
        </w:drawing>
      </w:r>
      <w:r w:rsidRPr="00D64321">
        <w:rPr>
          <w:rFonts w:ascii="宋体" w:eastAsia="宋体" w:hAnsi="宋体" w:cs="Times New Roman"/>
          <w:kern w:val="0"/>
          <w:szCs w:val="21"/>
        </w:rPr>
        <w:t>。因此</w:t>
      </w:r>
      <w:r w:rsidRPr="00D64321">
        <w:rPr>
          <w:rFonts w:ascii="宋体" w:eastAsia="宋体" w:hAnsi="宋体" w:cs="Times New Roman"/>
          <w:noProof/>
          <w:color w:val="000000"/>
          <w:kern w:val="0"/>
          <w:position w:val="-22"/>
          <w:szCs w:val="21"/>
        </w:rPr>
        <w:drawing>
          <wp:inline distT="0" distB="0" distL="0" distR="0" wp14:anchorId="4B6BCC6E" wp14:editId="018E7720">
            <wp:extent cx="1495425" cy="352425"/>
            <wp:effectExtent l="0" t="0" r="9525" b="9525"/>
            <wp:docPr id="1053" name="图片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59"/>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1495425" cy="352425"/>
                    </a:xfrm>
                    <a:prstGeom prst="rect">
                      <a:avLst/>
                    </a:prstGeom>
                    <a:noFill/>
                    <a:ln>
                      <a:noFill/>
                    </a:ln>
                  </pic:spPr>
                </pic:pic>
              </a:graphicData>
            </a:graphic>
          </wp:inline>
        </w:drawing>
      </w:r>
      <w:r w:rsidRPr="00D64321">
        <w:rPr>
          <w:rFonts w:ascii="宋体" w:eastAsia="宋体" w:hAnsi="宋体" w:cs="Times New Roman"/>
          <w:color w:val="000000"/>
          <w:kern w:val="0"/>
          <w:szCs w:val="21"/>
        </w:rPr>
        <w:t>。</w:t>
      </w:r>
      <w:r w:rsidRPr="00D64321">
        <w:rPr>
          <w:rFonts w:ascii="宋体" w:eastAsia="宋体" w:hAnsi="宋体" w:cs="Times New Roman"/>
          <w:kern w:val="0"/>
          <w:szCs w:val="21"/>
        </w:rPr>
        <w:t>因</w:t>
      </w:r>
      <w:r w:rsidRPr="00D64321">
        <w:rPr>
          <w:rFonts w:ascii="宋体" w:eastAsia="宋体" w:hAnsi="宋体" w:cs="Times New Roman" w:hint="eastAsia"/>
          <w:kern w:val="0"/>
          <w:szCs w:val="21"/>
        </w:rPr>
        <w:t>而</w:t>
      </w:r>
      <w:r w:rsidRPr="00D64321">
        <w:rPr>
          <w:rFonts w:ascii="宋体" w:eastAsia="宋体" w:hAnsi="宋体" w:cs="Times New Roman"/>
          <w:kern w:val="0"/>
          <w:szCs w:val="21"/>
        </w:rPr>
        <w:t>，选择D。</w:t>
      </w:r>
    </w:p>
    <w:p w14:paraId="6B9A1835" w14:textId="1BAD55EE"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Arial"/>
          <w:color w:val="000000"/>
          <w:kern w:val="0"/>
          <w:szCs w:val="21"/>
        </w:rPr>
        <w:t>23</w:t>
      </w:r>
      <w:r w:rsidRPr="00D64321">
        <w:rPr>
          <w:rFonts w:ascii="宋体" w:eastAsia="宋体" w:hAnsi="宋体" w:cs="Times New Roman" w:hint="eastAsia"/>
          <w:kern w:val="0"/>
          <w:szCs w:val="21"/>
        </w:rPr>
        <w:t xml:space="preserve">. </w:t>
      </w:r>
    </w:p>
    <w:p w14:paraId="119F8797"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【答案】C</w:t>
      </w:r>
    </w:p>
    <w:p w14:paraId="302179B5"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b/>
          <w:kern w:val="0"/>
          <w:szCs w:val="21"/>
        </w:rPr>
      </w:pPr>
      <w:r w:rsidRPr="00D64321">
        <w:rPr>
          <w:rFonts w:ascii="宋体" w:eastAsia="宋体" w:hAnsi="宋体" w:cs="Times New Roman"/>
          <w:kern w:val="0"/>
          <w:szCs w:val="21"/>
        </w:rPr>
        <w:t>【解题思路】</w:t>
      </w:r>
    </w:p>
    <w:p w14:paraId="0F46E408" w14:textId="77777777" w:rsidR="00C06698" w:rsidRPr="00D64321" w:rsidRDefault="00C06698" w:rsidP="00C06698">
      <w:pPr>
        <w:widowControl/>
        <w:tabs>
          <w:tab w:val="left" w:pos="4200"/>
          <w:tab w:val="left" w:pos="4620"/>
        </w:tabs>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第一步，标记量化关系“</w:t>
      </w:r>
      <w:r w:rsidRPr="00D64321">
        <w:rPr>
          <w:rFonts w:ascii="宋体" w:eastAsia="宋体" w:hAnsi="宋体" w:cs="Times New Roman" w:hint="eastAsia"/>
          <w:kern w:val="0"/>
          <w:szCs w:val="21"/>
        </w:rPr>
        <w:t>不在</w:t>
      </w:r>
      <w:r w:rsidRPr="00D64321">
        <w:rPr>
          <w:rFonts w:ascii="宋体" w:eastAsia="宋体" w:hAnsi="宋体" w:cs="Times New Roman"/>
          <w:kern w:val="0"/>
          <w:szCs w:val="21"/>
        </w:rPr>
        <w:t>”</w:t>
      </w:r>
      <w:r w:rsidRPr="00D64321">
        <w:rPr>
          <w:rFonts w:ascii="宋体" w:eastAsia="宋体" w:hAnsi="宋体" w:cs="Times New Roman" w:hint="eastAsia"/>
          <w:kern w:val="0"/>
          <w:szCs w:val="21"/>
        </w:rPr>
        <w:t>、“不在”</w:t>
      </w:r>
      <w:r w:rsidRPr="00D64321">
        <w:rPr>
          <w:rFonts w:ascii="宋体" w:eastAsia="宋体" w:hAnsi="宋体" w:cs="Times New Roman"/>
          <w:kern w:val="0"/>
          <w:szCs w:val="21"/>
        </w:rPr>
        <w:t>。</w:t>
      </w:r>
    </w:p>
    <w:p w14:paraId="2DA6C121" w14:textId="77777777" w:rsidR="00C06698" w:rsidRPr="00D64321" w:rsidRDefault="00C06698" w:rsidP="00C06698">
      <w:pPr>
        <w:widowControl/>
        <w:tabs>
          <w:tab w:val="left" w:pos="4200"/>
          <w:tab w:val="left" w:pos="4620"/>
        </w:tabs>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lastRenderedPageBreak/>
        <w:t>第二步，根据“7×7的队列”知，</w:t>
      </w:r>
      <w:r w:rsidRPr="00D64321">
        <w:rPr>
          <w:rFonts w:ascii="宋体" w:eastAsia="宋体" w:hAnsi="宋体" w:cs="Times New Roman" w:hint="eastAsia"/>
          <w:kern w:val="0"/>
          <w:szCs w:val="21"/>
        </w:rPr>
        <w:t>共有</w:t>
      </w:r>
      <w:r w:rsidRPr="00D64321">
        <w:rPr>
          <w:rFonts w:ascii="宋体" w:eastAsia="宋体" w:hAnsi="宋体" w:cs="Arial"/>
          <w:noProof/>
          <w:color w:val="000000"/>
          <w:kern w:val="0"/>
          <w:position w:val="-6"/>
          <w:szCs w:val="21"/>
        </w:rPr>
        <w:drawing>
          <wp:inline distT="0" distB="0" distL="0" distR="0" wp14:anchorId="517CADF6" wp14:editId="372A9E12">
            <wp:extent cx="561975" cy="161925"/>
            <wp:effectExtent l="0" t="0" r="9525" b="9525"/>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60"/>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561975" cy="161925"/>
                    </a:xfrm>
                    <a:prstGeom prst="rect">
                      <a:avLst/>
                    </a:prstGeom>
                    <a:noFill/>
                    <a:ln>
                      <a:noFill/>
                    </a:ln>
                  </pic:spPr>
                </pic:pic>
              </a:graphicData>
            </a:graphic>
          </wp:inline>
        </w:drawing>
      </w:r>
      <w:r w:rsidRPr="00D64321">
        <w:rPr>
          <w:rFonts w:ascii="宋体" w:eastAsia="宋体" w:hAnsi="宋体" w:cs="Arial" w:hint="eastAsia"/>
          <w:color w:val="000000"/>
          <w:kern w:val="0"/>
          <w:szCs w:val="21"/>
        </w:rPr>
        <w:t>人，则</w:t>
      </w:r>
      <w:r w:rsidRPr="00D64321">
        <w:rPr>
          <w:rFonts w:ascii="宋体" w:eastAsia="宋体" w:hAnsi="宋体" w:cs="Times New Roman"/>
          <w:kern w:val="0"/>
          <w:szCs w:val="21"/>
        </w:rPr>
        <w:t>选出一人戴红绶带有</w:t>
      </w:r>
      <w:r w:rsidRPr="00D64321">
        <w:rPr>
          <w:rFonts w:ascii="宋体" w:eastAsia="宋体" w:hAnsi="宋体" w:cs="Times New Roman"/>
          <w:noProof/>
          <w:color w:val="000000"/>
          <w:kern w:val="0"/>
          <w:position w:val="-10"/>
          <w:szCs w:val="21"/>
        </w:rPr>
        <w:drawing>
          <wp:inline distT="0" distB="0" distL="0" distR="0" wp14:anchorId="78FEE676" wp14:editId="65DC3979">
            <wp:extent cx="485775" cy="219075"/>
            <wp:effectExtent l="0" t="0" r="9525" b="9525"/>
            <wp:docPr id="1377" name="图片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61"/>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485775" cy="219075"/>
                    </a:xfrm>
                    <a:prstGeom prst="rect">
                      <a:avLst/>
                    </a:prstGeom>
                    <a:noFill/>
                    <a:ln>
                      <a:noFill/>
                    </a:ln>
                  </pic:spPr>
                </pic:pic>
              </a:graphicData>
            </a:graphic>
          </wp:inline>
        </w:drawing>
      </w:r>
      <w:r w:rsidRPr="00D64321">
        <w:rPr>
          <w:rFonts w:ascii="宋体" w:eastAsia="宋体" w:hAnsi="宋体" w:cs="Times New Roman"/>
          <w:kern w:val="0"/>
          <w:szCs w:val="21"/>
        </w:rPr>
        <w:t>种情况。</w:t>
      </w:r>
    </w:p>
    <w:p w14:paraId="714BC7A2" w14:textId="77777777" w:rsidR="00C06698" w:rsidRPr="00D64321" w:rsidRDefault="00C06698" w:rsidP="00C06698">
      <w:pPr>
        <w:widowControl/>
        <w:tabs>
          <w:tab w:val="left" w:pos="4200"/>
          <w:tab w:val="left" w:pos="4620"/>
        </w:tabs>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第三步，</w:t>
      </w:r>
      <w:r w:rsidRPr="00D64321">
        <w:rPr>
          <w:rFonts w:ascii="宋体" w:eastAsia="宋体" w:hAnsi="宋体" w:cs="Times New Roman" w:hint="eastAsia"/>
          <w:kern w:val="0"/>
          <w:szCs w:val="21"/>
        </w:rPr>
        <w:t>要使</w:t>
      </w:r>
      <w:r w:rsidRPr="00D64321">
        <w:rPr>
          <w:rFonts w:ascii="宋体" w:eastAsia="宋体" w:hAnsi="宋体" w:cs="Times New Roman"/>
          <w:kern w:val="0"/>
          <w:szCs w:val="21"/>
        </w:rPr>
        <w:t>所选出1人</w:t>
      </w:r>
      <w:r w:rsidRPr="00D64321">
        <w:rPr>
          <w:rFonts w:ascii="宋体" w:eastAsia="宋体" w:hAnsi="宋体" w:cs="Times New Roman" w:hint="eastAsia"/>
          <w:kern w:val="0"/>
          <w:szCs w:val="21"/>
        </w:rPr>
        <w:t>“不在”</w:t>
      </w:r>
      <w:r w:rsidRPr="00D64321">
        <w:rPr>
          <w:rFonts w:ascii="宋体" w:eastAsia="宋体" w:hAnsi="宋体" w:cs="Times New Roman"/>
          <w:kern w:val="0"/>
          <w:szCs w:val="21"/>
        </w:rPr>
        <w:t>同一行也</w:t>
      </w:r>
      <w:r w:rsidRPr="00D64321">
        <w:rPr>
          <w:rFonts w:ascii="宋体" w:eastAsia="宋体" w:hAnsi="宋体" w:cs="Times New Roman" w:hint="eastAsia"/>
          <w:kern w:val="0"/>
          <w:szCs w:val="21"/>
        </w:rPr>
        <w:t>“不在”</w:t>
      </w:r>
      <w:r w:rsidRPr="00D64321">
        <w:rPr>
          <w:rFonts w:ascii="宋体" w:eastAsia="宋体" w:hAnsi="宋体" w:cs="Times New Roman"/>
          <w:kern w:val="0"/>
          <w:szCs w:val="21"/>
        </w:rPr>
        <w:t>同一列，可知戴蓝绶带人选有</w:t>
      </w:r>
      <w:r w:rsidRPr="00D64321">
        <w:rPr>
          <w:rFonts w:ascii="宋体" w:eastAsia="宋体" w:hAnsi="宋体" w:cs="Times New Roman"/>
          <w:noProof/>
          <w:color w:val="000000"/>
          <w:kern w:val="0"/>
          <w:position w:val="-6"/>
          <w:szCs w:val="21"/>
        </w:rPr>
        <w:drawing>
          <wp:inline distT="0" distB="0" distL="0" distR="0" wp14:anchorId="4C95B37E" wp14:editId="2613CF21">
            <wp:extent cx="523875" cy="161925"/>
            <wp:effectExtent l="0" t="0" r="9525" b="9525"/>
            <wp:docPr id="1050" name="图片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62"/>
                    <pic:cNvPicPr>
                      <a:picLocks noChangeAspect="1" noChangeArrowheads="1"/>
                    </pic:cNvPicPr>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sidRPr="00D64321">
        <w:rPr>
          <w:rFonts w:ascii="宋体" w:eastAsia="宋体" w:hAnsi="宋体" w:cs="Times New Roman"/>
          <w:color w:val="000000"/>
          <w:kern w:val="0"/>
          <w:szCs w:val="21"/>
        </w:rPr>
        <w:t>人</w:t>
      </w:r>
      <w:r w:rsidRPr="00D64321">
        <w:rPr>
          <w:rFonts w:ascii="宋体" w:eastAsia="宋体" w:hAnsi="宋体" w:cs="Times New Roman"/>
          <w:kern w:val="0"/>
          <w:szCs w:val="21"/>
        </w:rPr>
        <w:t>，故从中选出一人戴蓝绶带共有</w:t>
      </w:r>
      <w:r w:rsidRPr="00D64321">
        <w:rPr>
          <w:rFonts w:ascii="宋体" w:eastAsia="宋体" w:hAnsi="宋体" w:cs="Times New Roman"/>
          <w:noProof/>
          <w:color w:val="000000"/>
          <w:kern w:val="0"/>
          <w:position w:val="-10"/>
          <w:szCs w:val="21"/>
        </w:rPr>
        <w:drawing>
          <wp:inline distT="0" distB="0" distL="0" distR="0" wp14:anchorId="60FDDD1C" wp14:editId="061856E3">
            <wp:extent cx="428625" cy="219075"/>
            <wp:effectExtent l="0" t="0" r="9525" b="9525"/>
            <wp:docPr id="1049" name="图片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63"/>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428625" cy="219075"/>
                    </a:xfrm>
                    <a:prstGeom prst="rect">
                      <a:avLst/>
                    </a:prstGeom>
                    <a:noFill/>
                    <a:ln>
                      <a:noFill/>
                    </a:ln>
                  </pic:spPr>
                </pic:pic>
              </a:graphicData>
            </a:graphic>
          </wp:inline>
        </w:drawing>
      </w:r>
      <w:r w:rsidRPr="00D64321">
        <w:rPr>
          <w:rFonts w:ascii="宋体" w:eastAsia="宋体" w:hAnsi="宋体" w:cs="Times New Roman"/>
          <w:kern w:val="0"/>
          <w:szCs w:val="21"/>
        </w:rPr>
        <w:t>种情况。</w:t>
      </w:r>
    </w:p>
    <w:p w14:paraId="033677FC" w14:textId="77777777" w:rsidR="00C06698" w:rsidRPr="00D64321" w:rsidRDefault="00C06698" w:rsidP="00C06698">
      <w:pPr>
        <w:widowControl/>
        <w:tabs>
          <w:tab w:val="left" w:pos="4200"/>
          <w:tab w:val="left" w:pos="4620"/>
        </w:tabs>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第三步，共</w:t>
      </w:r>
      <w:r w:rsidRPr="00D64321">
        <w:rPr>
          <w:rFonts w:ascii="宋体" w:eastAsia="宋体" w:hAnsi="宋体" w:cs="Times New Roman"/>
          <w:noProof/>
          <w:color w:val="000000"/>
          <w:kern w:val="0"/>
          <w:position w:val="-6"/>
          <w:szCs w:val="21"/>
        </w:rPr>
        <w:drawing>
          <wp:inline distT="0" distB="0" distL="0" distR="0" wp14:anchorId="6ECA0287" wp14:editId="56CFDA7F">
            <wp:extent cx="762000" cy="161925"/>
            <wp:effectExtent l="0" t="0" r="0" b="9525"/>
            <wp:docPr id="1048" name="图片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64"/>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762000" cy="161925"/>
                    </a:xfrm>
                    <a:prstGeom prst="rect">
                      <a:avLst/>
                    </a:prstGeom>
                    <a:noFill/>
                    <a:ln>
                      <a:noFill/>
                    </a:ln>
                  </pic:spPr>
                </pic:pic>
              </a:graphicData>
            </a:graphic>
          </wp:inline>
        </w:drawing>
      </w:r>
      <w:r w:rsidRPr="00D64321">
        <w:rPr>
          <w:rFonts w:ascii="宋体" w:eastAsia="宋体" w:hAnsi="宋体" w:cs="Times New Roman"/>
          <w:kern w:val="0"/>
          <w:szCs w:val="21"/>
        </w:rPr>
        <w:t>种情况。因此，选择C选项。</w:t>
      </w:r>
    </w:p>
    <w:p w14:paraId="5BA5A1D6" w14:textId="77777777" w:rsidR="00C06698"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【拓展】计算时可考虑尾数法，尾数为4，且乘积明显大于1400，因</w:t>
      </w:r>
      <w:r w:rsidRPr="00D64321">
        <w:rPr>
          <w:rFonts w:ascii="宋体" w:eastAsia="宋体" w:hAnsi="宋体" w:cs="Times New Roman" w:hint="eastAsia"/>
          <w:kern w:val="0"/>
          <w:szCs w:val="21"/>
        </w:rPr>
        <w:t>而</w:t>
      </w:r>
      <w:r w:rsidRPr="00D64321">
        <w:rPr>
          <w:rFonts w:ascii="宋体" w:eastAsia="宋体" w:hAnsi="宋体" w:cs="Times New Roman"/>
          <w:kern w:val="0"/>
          <w:szCs w:val="21"/>
        </w:rPr>
        <w:t>，选择C。</w:t>
      </w:r>
    </w:p>
    <w:p w14:paraId="517F3237" w14:textId="5B606270"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Arial"/>
          <w:color w:val="000000"/>
          <w:kern w:val="0"/>
          <w:szCs w:val="21"/>
        </w:rPr>
        <w:t>24</w:t>
      </w:r>
      <w:r w:rsidRPr="00D64321">
        <w:rPr>
          <w:rFonts w:ascii="宋体" w:eastAsia="宋体" w:hAnsi="宋体" w:cs="Times New Roman" w:hint="eastAsia"/>
          <w:kern w:val="0"/>
          <w:szCs w:val="21"/>
        </w:rPr>
        <w:t>.</w:t>
      </w:r>
    </w:p>
    <w:p w14:paraId="17B65454"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【答案】A</w:t>
      </w:r>
    </w:p>
    <w:p w14:paraId="48CDE704"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b/>
          <w:kern w:val="0"/>
          <w:szCs w:val="21"/>
        </w:rPr>
      </w:pPr>
      <w:r w:rsidRPr="00D64321">
        <w:rPr>
          <w:rFonts w:ascii="宋体" w:eastAsia="宋体" w:hAnsi="宋体" w:cs="Times New Roman"/>
          <w:kern w:val="0"/>
          <w:szCs w:val="21"/>
        </w:rPr>
        <w:t>【解题思路】</w:t>
      </w:r>
    </w:p>
    <w:p w14:paraId="1E246FC1" w14:textId="77777777" w:rsidR="00C06698" w:rsidRPr="00D64321" w:rsidRDefault="00C06698" w:rsidP="00C06698">
      <w:pPr>
        <w:widowControl/>
        <w:tabs>
          <w:tab w:val="left" w:pos="4200"/>
          <w:tab w:val="left" w:pos="4620"/>
        </w:tabs>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第一步，标记量化关系“调入”、“实际”。</w:t>
      </w:r>
    </w:p>
    <w:p w14:paraId="76DFF6C8" w14:textId="77777777" w:rsidR="00C06698" w:rsidRPr="00D64321" w:rsidRDefault="00C06698" w:rsidP="00C06698">
      <w:pPr>
        <w:widowControl/>
        <w:tabs>
          <w:tab w:val="left" w:pos="4200"/>
          <w:tab w:val="left" w:pos="4620"/>
        </w:tabs>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第二步，赋值每人每天消耗的粮食量为1，设“调入”了</w:t>
      </w:r>
      <w:r w:rsidRPr="00D64321">
        <w:rPr>
          <w:rFonts w:ascii="宋体" w:eastAsia="宋体" w:hAnsi="宋体" w:cs="Times New Roman"/>
          <w:noProof/>
          <w:color w:val="000000"/>
          <w:kern w:val="0"/>
          <w:position w:val="-6"/>
          <w:szCs w:val="21"/>
        </w:rPr>
        <w:drawing>
          <wp:inline distT="0" distB="0" distL="0" distR="0" wp14:anchorId="7EFE11E0" wp14:editId="7400B31C">
            <wp:extent cx="114300" cy="123825"/>
            <wp:effectExtent l="0" t="0" r="0" b="9525"/>
            <wp:docPr id="1378" name="图片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65"/>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D64321">
        <w:rPr>
          <w:rFonts w:ascii="宋体" w:eastAsia="宋体" w:hAnsi="宋体" w:cs="Times New Roman"/>
          <w:kern w:val="0"/>
          <w:szCs w:val="21"/>
        </w:rPr>
        <w:t>人，由“实际”上只吃了60天，得</w:t>
      </w:r>
      <w:r w:rsidRPr="00D64321">
        <w:rPr>
          <w:rFonts w:ascii="宋体" w:eastAsia="宋体" w:hAnsi="宋体" w:cs="Times New Roman"/>
          <w:noProof/>
          <w:color w:val="000000"/>
          <w:kern w:val="0"/>
          <w:position w:val="-10"/>
          <w:szCs w:val="21"/>
        </w:rPr>
        <w:drawing>
          <wp:inline distT="0" distB="0" distL="0" distR="0" wp14:anchorId="59E4395F" wp14:editId="2379E9A0">
            <wp:extent cx="1343025" cy="190500"/>
            <wp:effectExtent l="0" t="0" r="9525" b="0"/>
            <wp:docPr id="1046" name="图片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66"/>
                    <pic:cNvPicPr>
                      <a:picLocks noChangeAspect="1" noChangeArrowheads="1"/>
                    </pic:cNvPicPr>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1343025" cy="190500"/>
                    </a:xfrm>
                    <a:prstGeom prst="rect">
                      <a:avLst/>
                    </a:prstGeom>
                    <a:noFill/>
                    <a:ln>
                      <a:noFill/>
                    </a:ln>
                  </pic:spPr>
                </pic:pic>
              </a:graphicData>
            </a:graphic>
          </wp:inline>
        </w:drawing>
      </w:r>
      <w:r w:rsidRPr="00D64321">
        <w:rPr>
          <w:rFonts w:ascii="宋体" w:eastAsia="宋体" w:hAnsi="宋体" w:cs="Times New Roman"/>
          <w:kern w:val="0"/>
          <w:szCs w:val="21"/>
        </w:rPr>
        <w:t>，解得</w:t>
      </w:r>
      <w:r w:rsidRPr="00D64321">
        <w:rPr>
          <w:rFonts w:ascii="宋体" w:eastAsia="宋体" w:hAnsi="宋体" w:cs="Times New Roman"/>
          <w:noProof/>
          <w:color w:val="000000"/>
          <w:kern w:val="0"/>
          <w:position w:val="-6"/>
          <w:szCs w:val="21"/>
        </w:rPr>
        <w:drawing>
          <wp:inline distT="0" distB="0" distL="0" distR="0" wp14:anchorId="1704591F" wp14:editId="1CDBC45E">
            <wp:extent cx="428625" cy="161925"/>
            <wp:effectExtent l="0" t="0" r="9525" b="9525"/>
            <wp:docPr id="1045" name="图片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67"/>
                    <pic:cNvPicPr>
                      <a:picLocks noChangeAspect="1" noChangeArrowheads="1"/>
                    </pic:cNvPicPr>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D64321">
        <w:rPr>
          <w:rFonts w:ascii="宋体" w:eastAsia="宋体" w:hAnsi="宋体" w:cs="Times New Roman"/>
          <w:kern w:val="0"/>
          <w:szCs w:val="21"/>
        </w:rPr>
        <w:t>。因此，选择A选项。</w:t>
      </w:r>
    </w:p>
    <w:p w14:paraId="090B554A" w14:textId="77777777" w:rsidR="00C06698" w:rsidRPr="00D64321" w:rsidRDefault="00C06698" w:rsidP="00C06698">
      <w:pPr>
        <w:widowControl/>
        <w:tabs>
          <w:tab w:val="left" w:pos="4200"/>
          <w:tab w:val="left" w:pos="4620"/>
        </w:tabs>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解法二：</w:t>
      </w:r>
    </w:p>
    <w:p w14:paraId="12D3AA76"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在粮食总量不变的情况下，人数与时间成反比，</w:t>
      </w:r>
      <w:r w:rsidRPr="00D64321">
        <w:rPr>
          <w:rFonts w:ascii="宋体" w:eastAsia="宋体" w:hAnsi="宋体" w:cs="Times New Roman"/>
          <w:noProof/>
          <w:color w:val="000000"/>
          <w:kern w:val="0"/>
          <w:position w:val="-12"/>
          <w:szCs w:val="21"/>
        </w:rPr>
        <w:drawing>
          <wp:inline distT="0" distB="0" distL="0" distR="0" wp14:anchorId="36091647" wp14:editId="15A86A40">
            <wp:extent cx="1495425" cy="219075"/>
            <wp:effectExtent l="0" t="0" r="9525" b="9525"/>
            <wp:docPr id="1044" name="图片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68"/>
                    <pic:cNvPicPr>
                      <a:picLocks noChangeAspect="1" noChangeArrowheads="1"/>
                    </pic:cNvPicPr>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1495425" cy="219075"/>
                    </a:xfrm>
                    <a:prstGeom prst="rect">
                      <a:avLst/>
                    </a:prstGeom>
                    <a:noFill/>
                    <a:ln>
                      <a:noFill/>
                    </a:ln>
                  </pic:spPr>
                </pic:pic>
              </a:graphicData>
            </a:graphic>
          </wp:inline>
        </w:drawing>
      </w:r>
      <w:r w:rsidRPr="00D64321">
        <w:rPr>
          <w:rFonts w:ascii="宋体" w:eastAsia="宋体" w:hAnsi="宋体" w:cs="Times New Roman"/>
          <w:kern w:val="0"/>
          <w:szCs w:val="21"/>
        </w:rPr>
        <w:t>，则</w:t>
      </w:r>
      <w:r w:rsidRPr="00D64321">
        <w:rPr>
          <w:rFonts w:ascii="宋体" w:eastAsia="宋体" w:hAnsi="宋体" w:cs="Times New Roman"/>
          <w:noProof/>
          <w:color w:val="000000"/>
          <w:kern w:val="0"/>
          <w:position w:val="-12"/>
          <w:szCs w:val="21"/>
        </w:rPr>
        <w:drawing>
          <wp:inline distT="0" distB="0" distL="0" distR="0" wp14:anchorId="7900E586" wp14:editId="32724270">
            <wp:extent cx="1152525" cy="219075"/>
            <wp:effectExtent l="0" t="0" r="9525" b="9525"/>
            <wp:docPr id="1043" name="图片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69"/>
                    <pic:cNvPicPr>
                      <a:picLocks noChangeAspect="1" noChangeArrowheads="1"/>
                    </pic:cNvPicPr>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1152525" cy="219075"/>
                    </a:xfrm>
                    <a:prstGeom prst="rect">
                      <a:avLst/>
                    </a:prstGeom>
                    <a:noFill/>
                    <a:ln>
                      <a:noFill/>
                    </a:ln>
                  </pic:spPr>
                </pic:pic>
              </a:graphicData>
            </a:graphic>
          </wp:inline>
        </w:drawing>
      </w:r>
      <w:r w:rsidRPr="00D64321">
        <w:rPr>
          <w:rFonts w:ascii="宋体" w:eastAsia="宋体" w:hAnsi="宋体" w:cs="Times New Roman"/>
          <w:kern w:val="0"/>
          <w:szCs w:val="21"/>
        </w:rPr>
        <w:t>，</w:t>
      </w:r>
    </w:p>
    <w:p w14:paraId="5D3F3BA5" w14:textId="77777777" w:rsidR="00C06698"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由调入前有300人，则调入后有400人，调入了</w:t>
      </w:r>
      <w:r w:rsidRPr="00D64321">
        <w:rPr>
          <w:rFonts w:ascii="宋体" w:eastAsia="宋体" w:hAnsi="宋体" w:cs="Times New Roman"/>
          <w:noProof/>
          <w:color w:val="000000"/>
          <w:kern w:val="0"/>
          <w:position w:val="-6"/>
          <w:szCs w:val="21"/>
        </w:rPr>
        <w:drawing>
          <wp:inline distT="0" distB="0" distL="0" distR="0" wp14:anchorId="646B86CC" wp14:editId="0C1F1E39">
            <wp:extent cx="885825" cy="161925"/>
            <wp:effectExtent l="0" t="0" r="9525" b="9525"/>
            <wp:docPr id="1042" name="图片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70"/>
                    <pic:cNvPicPr>
                      <a:picLocks noChangeAspect="1" noChangeArrowheads="1"/>
                    </pic:cNvPicPr>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885825" cy="161925"/>
                    </a:xfrm>
                    <a:prstGeom prst="rect">
                      <a:avLst/>
                    </a:prstGeom>
                    <a:noFill/>
                    <a:ln>
                      <a:noFill/>
                    </a:ln>
                  </pic:spPr>
                </pic:pic>
              </a:graphicData>
            </a:graphic>
          </wp:inline>
        </w:drawing>
      </w:r>
      <w:r w:rsidRPr="00D64321">
        <w:rPr>
          <w:rFonts w:ascii="宋体" w:eastAsia="宋体" w:hAnsi="宋体" w:cs="Times New Roman"/>
          <w:kern w:val="0"/>
          <w:szCs w:val="21"/>
        </w:rPr>
        <w:t>人。因</w:t>
      </w:r>
      <w:r w:rsidRPr="00D64321">
        <w:rPr>
          <w:rFonts w:ascii="宋体" w:eastAsia="宋体" w:hAnsi="宋体" w:cs="Times New Roman" w:hint="eastAsia"/>
          <w:kern w:val="0"/>
          <w:szCs w:val="21"/>
        </w:rPr>
        <w:t>而</w:t>
      </w:r>
      <w:r w:rsidRPr="00D64321">
        <w:rPr>
          <w:rFonts w:ascii="宋体" w:eastAsia="宋体" w:hAnsi="宋体" w:cs="Times New Roman"/>
          <w:kern w:val="0"/>
          <w:szCs w:val="21"/>
        </w:rPr>
        <w:t>，选择</w:t>
      </w:r>
      <w:r w:rsidRPr="00D64321">
        <w:rPr>
          <w:rFonts w:ascii="宋体" w:eastAsia="宋体" w:hAnsi="宋体" w:cs="Times New Roman" w:hint="eastAsia"/>
          <w:kern w:val="0"/>
          <w:szCs w:val="21"/>
        </w:rPr>
        <w:t>A</w:t>
      </w:r>
      <w:r w:rsidRPr="00D64321">
        <w:rPr>
          <w:rFonts w:ascii="宋体" w:eastAsia="宋体" w:hAnsi="宋体" w:cs="Times New Roman"/>
          <w:kern w:val="0"/>
          <w:szCs w:val="21"/>
        </w:rPr>
        <w:t>。</w:t>
      </w:r>
    </w:p>
    <w:p w14:paraId="130B2062" w14:textId="5FBC71A3"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Arial"/>
          <w:color w:val="000000"/>
          <w:kern w:val="0"/>
          <w:szCs w:val="21"/>
        </w:rPr>
        <w:t>25</w:t>
      </w:r>
      <w:r w:rsidRPr="00D64321">
        <w:rPr>
          <w:rFonts w:ascii="宋体" w:eastAsia="宋体" w:hAnsi="宋体" w:cs="Times New Roman" w:hint="eastAsia"/>
          <w:kern w:val="0"/>
          <w:szCs w:val="21"/>
        </w:rPr>
        <w:t xml:space="preserve">. </w:t>
      </w:r>
    </w:p>
    <w:p w14:paraId="2CE60660"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【答案】A</w:t>
      </w:r>
    </w:p>
    <w:p w14:paraId="0F8F6240"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0AB8EEC5"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第一步，标记量化关系“还有”、“还有”。</w:t>
      </w:r>
    </w:p>
    <w:p w14:paraId="73ACB3E9"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kern w:val="0"/>
          <w:szCs w:val="21"/>
        </w:rPr>
        <w:t>第二步，由乙队“还有”150棵得，乙种了</w:t>
      </w:r>
      <w:r w:rsidRPr="00D64321">
        <w:rPr>
          <w:rFonts w:ascii="宋体" w:eastAsia="宋体" w:hAnsi="宋体" w:cs="Times New Roman"/>
          <w:noProof/>
          <w:color w:val="000000"/>
          <w:kern w:val="0"/>
          <w:position w:val="-6"/>
          <w:szCs w:val="21"/>
        </w:rPr>
        <w:drawing>
          <wp:inline distT="0" distB="0" distL="0" distR="0" wp14:anchorId="20D72994" wp14:editId="7962E76E">
            <wp:extent cx="885825" cy="161925"/>
            <wp:effectExtent l="0" t="0" r="9525" b="9525"/>
            <wp:docPr id="1041" name="图片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71"/>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885825" cy="161925"/>
                    </a:xfrm>
                    <a:prstGeom prst="rect">
                      <a:avLst/>
                    </a:prstGeom>
                    <a:noFill/>
                    <a:ln>
                      <a:noFill/>
                    </a:ln>
                  </pic:spPr>
                </pic:pic>
              </a:graphicData>
            </a:graphic>
          </wp:inline>
        </w:drawing>
      </w:r>
      <w:r w:rsidRPr="00D64321">
        <w:rPr>
          <w:rFonts w:ascii="宋体" w:eastAsia="宋体" w:hAnsi="宋体" w:cs="Times New Roman"/>
          <w:color w:val="000000"/>
          <w:kern w:val="0"/>
          <w:szCs w:val="21"/>
        </w:rPr>
        <w:t>棵</w:t>
      </w:r>
      <w:r w:rsidRPr="00D64321">
        <w:rPr>
          <w:rFonts w:ascii="宋体" w:eastAsia="宋体" w:hAnsi="宋体" w:cs="Times New Roman"/>
          <w:kern w:val="0"/>
          <w:szCs w:val="21"/>
        </w:rPr>
        <w:t>，此时丙种了220棵，因此乙、丙两队的效率之比为</w:t>
      </w:r>
      <w:r w:rsidRPr="00D64321">
        <w:rPr>
          <w:rFonts w:ascii="宋体" w:eastAsia="宋体" w:hAnsi="宋体" w:cs="Times New Roman"/>
          <w:noProof/>
          <w:color w:val="000000"/>
          <w:kern w:val="0"/>
          <w:position w:val="-6"/>
          <w:szCs w:val="21"/>
        </w:rPr>
        <w:drawing>
          <wp:inline distT="0" distB="0" distL="0" distR="0" wp14:anchorId="625570E7" wp14:editId="02D93732">
            <wp:extent cx="1000125" cy="161925"/>
            <wp:effectExtent l="0" t="0" r="9525" b="9525"/>
            <wp:docPr id="1040" name="图片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72"/>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1000125" cy="161925"/>
                    </a:xfrm>
                    <a:prstGeom prst="rect">
                      <a:avLst/>
                    </a:prstGeom>
                    <a:noFill/>
                    <a:ln>
                      <a:noFill/>
                    </a:ln>
                  </pic:spPr>
                </pic:pic>
              </a:graphicData>
            </a:graphic>
          </wp:inline>
        </w:drawing>
      </w:r>
      <w:r w:rsidRPr="00D64321">
        <w:rPr>
          <w:rFonts w:ascii="宋体" w:eastAsia="宋体" w:hAnsi="宋体" w:cs="Times New Roman"/>
          <w:color w:val="000000"/>
          <w:kern w:val="0"/>
          <w:szCs w:val="21"/>
        </w:rPr>
        <w:t>（时间一定，效率与总量成正比）</w:t>
      </w:r>
      <w:r w:rsidRPr="00D64321">
        <w:rPr>
          <w:rFonts w:ascii="宋体" w:eastAsia="宋体" w:hAnsi="宋体" w:cs="Times New Roman"/>
          <w:kern w:val="0"/>
          <w:szCs w:val="21"/>
        </w:rPr>
        <w:t>，分别赋值乙和</w:t>
      </w:r>
      <w:proofErr w:type="gramStart"/>
      <w:r w:rsidRPr="00D64321">
        <w:rPr>
          <w:rFonts w:ascii="宋体" w:eastAsia="宋体" w:hAnsi="宋体" w:cs="Times New Roman"/>
          <w:kern w:val="0"/>
          <w:szCs w:val="21"/>
        </w:rPr>
        <w:t>丙的</w:t>
      </w:r>
      <w:proofErr w:type="gramEnd"/>
      <w:r w:rsidRPr="00D64321">
        <w:rPr>
          <w:rFonts w:ascii="宋体" w:eastAsia="宋体" w:hAnsi="宋体" w:cs="Times New Roman"/>
          <w:kern w:val="0"/>
          <w:szCs w:val="21"/>
        </w:rPr>
        <w:t>效率为25和22。</w:t>
      </w:r>
    </w:p>
    <w:p w14:paraId="437EE243"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第三步，乙种完还需要时间为</w:t>
      </w:r>
      <w:r w:rsidRPr="00D64321">
        <w:rPr>
          <w:rFonts w:ascii="宋体" w:eastAsia="宋体" w:hAnsi="宋体" w:cs="Times New Roman"/>
          <w:noProof/>
          <w:color w:val="000000"/>
          <w:kern w:val="0"/>
          <w:position w:val="-6"/>
          <w:szCs w:val="21"/>
        </w:rPr>
        <w:drawing>
          <wp:inline distT="0" distB="0" distL="0" distR="0" wp14:anchorId="62273481" wp14:editId="151633AD">
            <wp:extent cx="676275" cy="161925"/>
            <wp:effectExtent l="0" t="0" r="9525" b="9525"/>
            <wp:docPr id="1039" name="图片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73"/>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rsidRPr="00D64321">
        <w:rPr>
          <w:rFonts w:ascii="宋体" w:eastAsia="宋体" w:hAnsi="宋体" w:cs="Times New Roman"/>
          <w:kern w:val="0"/>
          <w:szCs w:val="21"/>
        </w:rPr>
        <w:t>，在这段时间内，丙种了</w:t>
      </w:r>
      <w:r w:rsidRPr="00D64321">
        <w:rPr>
          <w:rFonts w:ascii="宋体" w:eastAsia="宋体" w:hAnsi="宋体" w:cs="Times New Roman"/>
          <w:noProof/>
          <w:color w:val="000000"/>
          <w:kern w:val="0"/>
          <w:position w:val="-6"/>
          <w:szCs w:val="21"/>
        </w:rPr>
        <w:drawing>
          <wp:inline distT="0" distB="0" distL="0" distR="0" wp14:anchorId="0FC9332A" wp14:editId="34BC9864">
            <wp:extent cx="676275" cy="161925"/>
            <wp:effectExtent l="0" t="0" r="9525" b="9525"/>
            <wp:docPr id="1038" name="图片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74"/>
                    <pic:cNvPicPr>
                      <a:picLocks noChangeAspect="1" noChangeArrowheads="1"/>
                    </pic:cNvPicPr>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676275" cy="161925"/>
                    </a:xfrm>
                    <a:prstGeom prst="rect">
                      <a:avLst/>
                    </a:prstGeom>
                    <a:noFill/>
                    <a:ln>
                      <a:noFill/>
                    </a:ln>
                  </pic:spPr>
                </pic:pic>
              </a:graphicData>
            </a:graphic>
          </wp:inline>
        </w:drawing>
      </w:r>
      <w:r w:rsidRPr="00D64321">
        <w:rPr>
          <w:rFonts w:ascii="宋体" w:eastAsia="宋体" w:hAnsi="宋体" w:cs="Times New Roman"/>
          <w:color w:val="000000"/>
          <w:kern w:val="0"/>
          <w:szCs w:val="21"/>
        </w:rPr>
        <w:t>棵</w:t>
      </w:r>
      <w:r w:rsidRPr="00D64321">
        <w:rPr>
          <w:rFonts w:ascii="宋体" w:eastAsia="宋体" w:hAnsi="宋体" w:cs="Times New Roman"/>
          <w:kern w:val="0"/>
          <w:szCs w:val="21"/>
        </w:rPr>
        <w:t>，丙“还有”</w:t>
      </w:r>
      <w:r w:rsidRPr="00D64321">
        <w:rPr>
          <w:rFonts w:ascii="宋体" w:eastAsia="宋体" w:hAnsi="宋体" w:cs="Times New Roman"/>
          <w:noProof/>
          <w:color w:val="000000"/>
          <w:kern w:val="0"/>
          <w:position w:val="-6"/>
          <w:szCs w:val="21"/>
        </w:rPr>
        <w:drawing>
          <wp:inline distT="0" distB="0" distL="0" distR="0" wp14:anchorId="422F0EC4" wp14:editId="22565843">
            <wp:extent cx="1152525" cy="161925"/>
            <wp:effectExtent l="0" t="0" r="9525" b="9525"/>
            <wp:docPr id="1037" name="图片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75"/>
                    <pic:cNvPicPr>
                      <a:picLocks noChangeAspect="1" noChangeArrowheads="1"/>
                    </pic:cNvPicPr>
                  </pic:nvPicPr>
                  <pic:blipFill>
                    <a:blip r:embed="rId1155" cstate="print">
                      <a:extLst>
                        <a:ext uri="{28A0092B-C50C-407E-A947-70E740481C1C}">
                          <a14:useLocalDpi xmlns:a14="http://schemas.microsoft.com/office/drawing/2010/main" val="0"/>
                        </a:ext>
                      </a:extLst>
                    </a:blip>
                    <a:srcRect/>
                    <a:stretch>
                      <a:fillRect/>
                    </a:stretch>
                  </pic:blipFill>
                  <pic:spPr bwMode="auto">
                    <a:xfrm>
                      <a:off x="0" y="0"/>
                      <a:ext cx="1152525" cy="161925"/>
                    </a:xfrm>
                    <a:prstGeom prst="rect">
                      <a:avLst/>
                    </a:prstGeom>
                    <a:noFill/>
                    <a:ln>
                      <a:noFill/>
                    </a:ln>
                  </pic:spPr>
                </pic:pic>
              </a:graphicData>
            </a:graphic>
          </wp:inline>
        </w:drawing>
      </w:r>
      <w:r w:rsidRPr="00D64321">
        <w:rPr>
          <w:rFonts w:ascii="宋体" w:eastAsia="宋体" w:hAnsi="宋体" w:cs="Times New Roman"/>
          <w:kern w:val="0"/>
          <w:szCs w:val="21"/>
        </w:rPr>
        <w:t>棵没种。因此，选择A选项。</w:t>
      </w:r>
    </w:p>
    <w:p w14:paraId="75BAFE7A"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解法二</w:t>
      </w:r>
      <w:r w:rsidRPr="00D64321">
        <w:rPr>
          <w:rFonts w:ascii="宋体" w:eastAsia="宋体" w:hAnsi="宋体" w:cs="Times New Roman" w:hint="eastAsia"/>
          <w:color w:val="000000"/>
          <w:kern w:val="0"/>
          <w:szCs w:val="21"/>
        </w:rPr>
        <w:t>：</w:t>
      </w:r>
    </w:p>
    <w:p w14:paraId="21C17BDE" w14:textId="77777777" w:rsidR="00C06698"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kern w:val="0"/>
          <w:szCs w:val="21"/>
        </w:rPr>
        <w:t>比例特性法</w:t>
      </w:r>
      <w:r w:rsidRPr="00D64321">
        <w:rPr>
          <w:rFonts w:ascii="宋体" w:eastAsia="宋体" w:hAnsi="宋体" w:cs="Times New Roman" w:hint="eastAsia"/>
          <w:kern w:val="0"/>
          <w:szCs w:val="21"/>
        </w:rPr>
        <w:t>。</w:t>
      </w:r>
      <w:r w:rsidRPr="00D64321">
        <w:rPr>
          <w:rFonts w:ascii="宋体" w:eastAsia="宋体" w:hAnsi="宋体" w:cs="Times New Roman"/>
          <w:kern w:val="0"/>
          <w:szCs w:val="21"/>
        </w:rPr>
        <w:t>当</w:t>
      </w:r>
      <w:proofErr w:type="gramStart"/>
      <w:r w:rsidRPr="00D64321">
        <w:rPr>
          <w:rFonts w:ascii="宋体" w:eastAsia="宋体" w:hAnsi="宋体" w:cs="Times New Roman"/>
          <w:kern w:val="0"/>
          <w:szCs w:val="21"/>
        </w:rPr>
        <w:t>乙完成</w:t>
      </w:r>
      <w:proofErr w:type="gramEnd"/>
      <w:r w:rsidRPr="00D64321">
        <w:rPr>
          <w:rFonts w:ascii="宋体" w:eastAsia="宋体" w:hAnsi="宋体" w:cs="Times New Roman"/>
          <w:kern w:val="0"/>
          <w:szCs w:val="21"/>
        </w:rPr>
        <w:t>250棵，乙丙相差30棵；当</w:t>
      </w:r>
      <w:proofErr w:type="gramStart"/>
      <w:r w:rsidRPr="00D64321">
        <w:rPr>
          <w:rFonts w:ascii="宋体" w:eastAsia="宋体" w:hAnsi="宋体" w:cs="Times New Roman"/>
          <w:kern w:val="0"/>
          <w:szCs w:val="21"/>
        </w:rPr>
        <w:t>乙完成</w:t>
      </w:r>
      <w:proofErr w:type="gramEnd"/>
      <w:r w:rsidRPr="00D64321">
        <w:rPr>
          <w:rFonts w:ascii="宋体" w:eastAsia="宋体" w:hAnsi="宋体" w:cs="Times New Roman"/>
          <w:kern w:val="0"/>
          <w:szCs w:val="21"/>
        </w:rPr>
        <w:t>剩下的150棵时，</w:t>
      </w:r>
      <w:proofErr w:type="gramStart"/>
      <w:r w:rsidRPr="00D64321">
        <w:rPr>
          <w:rFonts w:ascii="宋体" w:eastAsia="宋体" w:hAnsi="宋体" w:cs="Times New Roman" w:hint="eastAsia"/>
          <w:kern w:val="0"/>
          <w:szCs w:val="21"/>
        </w:rPr>
        <w:t>乙丙</w:t>
      </w:r>
      <w:r w:rsidRPr="00D64321">
        <w:rPr>
          <w:rFonts w:ascii="宋体" w:eastAsia="宋体" w:hAnsi="宋体" w:cs="Times New Roman"/>
          <w:kern w:val="0"/>
          <w:szCs w:val="21"/>
        </w:rPr>
        <w:t>还会</w:t>
      </w:r>
      <w:proofErr w:type="gramEnd"/>
      <w:r w:rsidRPr="00D64321">
        <w:rPr>
          <w:rFonts w:ascii="宋体" w:eastAsia="宋体" w:hAnsi="宋体" w:cs="Times New Roman"/>
          <w:kern w:val="0"/>
          <w:szCs w:val="21"/>
        </w:rPr>
        <w:t>再</w:t>
      </w:r>
      <w:r w:rsidRPr="00D64321">
        <w:rPr>
          <w:rFonts w:ascii="宋体" w:eastAsia="宋体" w:hAnsi="宋体" w:cs="Times New Roman" w:hint="eastAsia"/>
          <w:kern w:val="0"/>
          <w:szCs w:val="21"/>
        </w:rPr>
        <w:t>多</w:t>
      </w:r>
      <w:r w:rsidRPr="00D64321">
        <w:rPr>
          <w:rFonts w:ascii="宋体" w:eastAsia="宋体" w:hAnsi="宋体" w:cs="Times New Roman"/>
          <w:kern w:val="0"/>
          <w:szCs w:val="21"/>
        </w:rPr>
        <w:t>差</w:t>
      </w:r>
      <w:r w:rsidRPr="00D64321">
        <w:rPr>
          <w:rFonts w:ascii="宋体" w:eastAsia="宋体" w:hAnsi="宋体" w:cs="Arial"/>
          <w:noProof/>
          <w:color w:val="000000"/>
          <w:kern w:val="0"/>
          <w:position w:val="-22"/>
          <w:szCs w:val="21"/>
        </w:rPr>
        <w:drawing>
          <wp:inline distT="0" distB="0" distL="0" distR="0" wp14:anchorId="6584BAC2" wp14:editId="2FFD9C10">
            <wp:extent cx="762000" cy="352425"/>
            <wp:effectExtent l="0" t="0" r="0" b="9525"/>
            <wp:docPr id="1036" name="图片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76"/>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762000" cy="352425"/>
                    </a:xfrm>
                    <a:prstGeom prst="rect">
                      <a:avLst/>
                    </a:prstGeom>
                    <a:noFill/>
                    <a:ln>
                      <a:noFill/>
                    </a:ln>
                  </pic:spPr>
                </pic:pic>
              </a:graphicData>
            </a:graphic>
          </wp:inline>
        </w:drawing>
      </w:r>
      <w:r w:rsidRPr="00D64321">
        <w:rPr>
          <w:rFonts w:ascii="宋体" w:eastAsia="宋体" w:hAnsi="宋体" w:cs="Times New Roman"/>
          <w:kern w:val="0"/>
          <w:szCs w:val="21"/>
        </w:rPr>
        <w:t>棵，</w:t>
      </w:r>
      <w:proofErr w:type="gramStart"/>
      <w:r w:rsidRPr="00D64321">
        <w:rPr>
          <w:rFonts w:ascii="宋体" w:eastAsia="宋体" w:hAnsi="宋体" w:cs="Times New Roman" w:hint="eastAsia"/>
          <w:kern w:val="0"/>
          <w:szCs w:val="21"/>
        </w:rPr>
        <w:t>则</w:t>
      </w:r>
      <w:r w:rsidRPr="00D64321">
        <w:rPr>
          <w:rFonts w:ascii="宋体" w:eastAsia="宋体" w:hAnsi="宋体" w:cs="Times New Roman"/>
          <w:kern w:val="0"/>
          <w:szCs w:val="21"/>
        </w:rPr>
        <w:t>共差48棵</w:t>
      </w:r>
      <w:proofErr w:type="gramEnd"/>
      <w:r w:rsidRPr="00D64321">
        <w:rPr>
          <w:rFonts w:ascii="宋体" w:eastAsia="宋体" w:hAnsi="宋体" w:cs="Times New Roman"/>
          <w:kern w:val="0"/>
          <w:szCs w:val="21"/>
        </w:rPr>
        <w:t>。</w:t>
      </w:r>
      <w:r w:rsidRPr="00D64321">
        <w:rPr>
          <w:rFonts w:ascii="宋体" w:eastAsia="宋体" w:hAnsi="宋体" w:cs="Times New Roman" w:hint="eastAsia"/>
          <w:kern w:val="0"/>
          <w:szCs w:val="21"/>
        </w:rPr>
        <w:t>故</w:t>
      </w:r>
      <w:r w:rsidRPr="00D64321">
        <w:rPr>
          <w:rFonts w:ascii="宋体" w:eastAsia="宋体" w:hAnsi="宋体" w:cs="Times New Roman"/>
          <w:kern w:val="0"/>
          <w:szCs w:val="21"/>
        </w:rPr>
        <w:t>当</w:t>
      </w:r>
      <w:proofErr w:type="gramStart"/>
      <w:r w:rsidRPr="00D64321">
        <w:rPr>
          <w:rFonts w:ascii="宋体" w:eastAsia="宋体" w:hAnsi="宋体" w:cs="Times New Roman"/>
          <w:kern w:val="0"/>
          <w:szCs w:val="21"/>
        </w:rPr>
        <w:t>乙完成</w:t>
      </w:r>
      <w:proofErr w:type="gramEnd"/>
      <w:r w:rsidRPr="00D64321">
        <w:rPr>
          <w:rFonts w:ascii="宋体" w:eastAsia="宋体" w:hAnsi="宋体" w:cs="Times New Roman"/>
          <w:kern w:val="0"/>
          <w:szCs w:val="21"/>
        </w:rPr>
        <w:t>时，</w:t>
      </w:r>
      <w:proofErr w:type="gramStart"/>
      <w:r w:rsidRPr="00D64321">
        <w:rPr>
          <w:rFonts w:ascii="宋体" w:eastAsia="宋体" w:hAnsi="宋体" w:cs="Times New Roman"/>
          <w:kern w:val="0"/>
          <w:szCs w:val="21"/>
        </w:rPr>
        <w:t>丙还有</w:t>
      </w:r>
      <w:proofErr w:type="gramEnd"/>
      <w:r w:rsidRPr="00D64321">
        <w:rPr>
          <w:rFonts w:ascii="宋体" w:eastAsia="宋体" w:hAnsi="宋体" w:cs="Times New Roman"/>
          <w:kern w:val="0"/>
          <w:szCs w:val="21"/>
        </w:rPr>
        <w:t>48棵树没种。因</w:t>
      </w:r>
      <w:r w:rsidRPr="00D64321">
        <w:rPr>
          <w:rFonts w:ascii="宋体" w:eastAsia="宋体" w:hAnsi="宋体" w:cs="Times New Roman" w:hint="eastAsia"/>
          <w:kern w:val="0"/>
          <w:szCs w:val="21"/>
        </w:rPr>
        <w:t>而</w:t>
      </w:r>
      <w:r w:rsidRPr="00D64321">
        <w:rPr>
          <w:rFonts w:ascii="宋体" w:eastAsia="宋体" w:hAnsi="宋体" w:cs="Times New Roman"/>
          <w:kern w:val="0"/>
          <w:szCs w:val="21"/>
        </w:rPr>
        <w:t>，选择A。</w:t>
      </w:r>
    </w:p>
    <w:p w14:paraId="1E128583" w14:textId="725FC95A"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Arial"/>
          <w:color w:val="000000"/>
          <w:kern w:val="0"/>
          <w:szCs w:val="21"/>
        </w:rPr>
        <w:t>26</w:t>
      </w:r>
      <w:r w:rsidRPr="00D64321">
        <w:rPr>
          <w:rFonts w:ascii="宋体" w:eastAsia="宋体" w:hAnsi="宋体" w:cs="Times New Roman" w:hint="eastAsia"/>
          <w:kern w:val="0"/>
          <w:szCs w:val="21"/>
        </w:rPr>
        <w:t xml:space="preserve">. </w:t>
      </w:r>
    </w:p>
    <w:p w14:paraId="4798B9B2"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【答案】C</w:t>
      </w:r>
    </w:p>
    <w:p w14:paraId="4918C9F7"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5708DC93" w14:textId="77777777" w:rsidR="00C06698" w:rsidRPr="00D64321" w:rsidRDefault="00C06698" w:rsidP="00C06698">
      <w:pPr>
        <w:widowControl/>
        <w:tabs>
          <w:tab w:val="left" w:pos="4200"/>
          <w:tab w:val="left" w:pos="4620"/>
        </w:tabs>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第一步，标记量化关系“占”、“比”。</w:t>
      </w:r>
    </w:p>
    <w:p w14:paraId="0A02D710" w14:textId="77777777" w:rsidR="00C06698" w:rsidRPr="00D64321" w:rsidRDefault="00C06698" w:rsidP="00C06698">
      <w:pPr>
        <w:widowControl/>
        <w:tabs>
          <w:tab w:val="left" w:pos="4200"/>
          <w:tab w:val="left" w:pos="4620"/>
        </w:tabs>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第二步，根据“占”总费用的</w:t>
      </w:r>
      <w:r w:rsidRPr="00D64321">
        <w:rPr>
          <w:rFonts w:ascii="宋体" w:eastAsia="宋体" w:hAnsi="宋体" w:cs="Times New Roman"/>
          <w:noProof/>
          <w:color w:val="000000"/>
          <w:kern w:val="0"/>
          <w:position w:val="-22"/>
          <w:szCs w:val="21"/>
        </w:rPr>
        <w:drawing>
          <wp:inline distT="0" distB="0" distL="0" distR="0" wp14:anchorId="56EB5BAE" wp14:editId="1E290352">
            <wp:extent cx="123825" cy="352425"/>
            <wp:effectExtent l="0" t="0" r="9525" b="9525"/>
            <wp:docPr id="1381" name="图片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78"/>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123825" cy="352425"/>
                    </a:xfrm>
                    <a:prstGeom prst="rect">
                      <a:avLst/>
                    </a:prstGeom>
                    <a:noFill/>
                    <a:ln>
                      <a:noFill/>
                    </a:ln>
                  </pic:spPr>
                </pic:pic>
              </a:graphicData>
            </a:graphic>
          </wp:inline>
        </w:drawing>
      </w:r>
      <w:r w:rsidRPr="00D64321">
        <w:rPr>
          <w:rFonts w:ascii="宋体" w:eastAsia="宋体" w:hAnsi="宋体" w:cs="Times New Roman"/>
          <w:kern w:val="0"/>
          <w:szCs w:val="21"/>
        </w:rPr>
        <w:t>，设总费用为</w:t>
      </w:r>
      <w:r w:rsidRPr="00D64321">
        <w:rPr>
          <w:rFonts w:ascii="宋体" w:eastAsia="宋体" w:hAnsi="宋体" w:cs="Times New Roman"/>
          <w:noProof/>
          <w:color w:val="000000"/>
          <w:kern w:val="0"/>
          <w:position w:val="-6"/>
          <w:szCs w:val="21"/>
        </w:rPr>
        <w:drawing>
          <wp:inline distT="0" distB="0" distL="0" distR="0" wp14:anchorId="26712F51" wp14:editId="5F30F7B0">
            <wp:extent cx="180975" cy="161925"/>
            <wp:effectExtent l="0" t="0" r="9525" b="9525"/>
            <wp:docPr id="1033" name="图片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79"/>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D64321">
        <w:rPr>
          <w:rFonts w:ascii="宋体" w:eastAsia="宋体" w:hAnsi="宋体" w:cs="Times New Roman"/>
          <w:kern w:val="0"/>
          <w:szCs w:val="21"/>
        </w:rPr>
        <w:t>元，则原计划舞台布置费为</w:t>
      </w:r>
      <w:r w:rsidRPr="00D64321">
        <w:rPr>
          <w:rFonts w:ascii="宋体" w:eastAsia="宋体" w:hAnsi="宋体" w:cs="Times New Roman"/>
          <w:noProof/>
          <w:color w:val="000000"/>
          <w:kern w:val="0"/>
          <w:position w:val="-6"/>
          <w:szCs w:val="21"/>
        </w:rPr>
        <w:drawing>
          <wp:inline distT="0" distB="0" distL="0" distR="0" wp14:anchorId="749AFCCA" wp14:editId="78E0DA20">
            <wp:extent cx="180975" cy="161925"/>
            <wp:effectExtent l="0" t="0" r="9525" b="9525"/>
            <wp:docPr id="1032" name="图片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80"/>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D64321">
        <w:rPr>
          <w:rFonts w:ascii="宋体" w:eastAsia="宋体" w:hAnsi="宋体" w:cs="Times New Roman"/>
          <w:kern w:val="0"/>
          <w:szCs w:val="21"/>
        </w:rPr>
        <w:t>元。通过“比”原来计划的少用20</w:t>
      </w:r>
      <w:r w:rsidRPr="00D64321">
        <w:rPr>
          <w:rFonts w:ascii="宋体" w:eastAsia="宋体" w:hAnsi="宋体" w:cs="Times New Roman" w:hint="eastAsia"/>
          <w:kern w:val="0"/>
          <w:szCs w:val="21"/>
        </w:rPr>
        <w:t>%</w:t>
      </w:r>
      <w:r w:rsidRPr="00D64321">
        <w:rPr>
          <w:rFonts w:ascii="宋体" w:eastAsia="宋体" w:hAnsi="宋体" w:cs="Times New Roman"/>
          <w:kern w:val="0"/>
          <w:szCs w:val="21"/>
        </w:rPr>
        <w:t>可得</w:t>
      </w:r>
      <w:r w:rsidRPr="00D64321">
        <w:rPr>
          <w:rFonts w:ascii="宋体" w:eastAsia="宋体" w:hAnsi="宋体" w:cs="Times New Roman"/>
          <w:noProof/>
          <w:color w:val="000000"/>
          <w:kern w:val="0"/>
          <w:position w:val="-6"/>
          <w:szCs w:val="21"/>
        </w:rPr>
        <w:drawing>
          <wp:inline distT="0" distB="0" distL="0" distR="0" wp14:anchorId="651CEA7E" wp14:editId="215CE121">
            <wp:extent cx="923925" cy="161925"/>
            <wp:effectExtent l="0" t="0" r="9525" b="9525"/>
            <wp:docPr id="1031" name="图片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81"/>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923925" cy="161925"/>
                    </a:xfrm>
                    <a:prstGeom prst="rect">
                      <a:avLst/>
                    </a:prstGeom>
                    <a:noFill/>
                    <a:ln>
                      <a:noFill/>
                    </a:ln>
                  </pic:spPr>
                </pic:pic>
              </a:graphicData>
            </a:graphic>
          </wp:inline>
        </w:drawing>
      </w:r>
      <w:r w:rsidRPr="00D64321">
        <w:rPr>
          <w:rFonts w:ascii="宋体" w:eastAsia="宋体" w:hAnsi="宋体" w:cs="Times New Roman"/>
          <w:kern w:val="0"/>
          <w:szCs w:val="21"/>
        </w:rPr>
        <w:t>，解得</w:t>
      </w:r>
      <w:r w:rsidRPr="00D64321">
        <w:rPr>
          <w:rFonts w:ascii="宋体" w:eastAsia="宋体" w:hAnsi="宋体" w:cs="Times New Roman"/>
          <w:noProof/>
          <w:color w:val="000000"/>
          <w:kern w:val="0"/>
          <w:position w:val="-6"/>
          <w:szCs w:val="21"/>
        </w:rPr>
        <w:drawing>
          <wp:inline distT="0" distB="0" distL="0" distR="0" wp14:anchorId="03358469" wp14:editId="37256652">
            <wp:extent cx="523875" cy="161925"/>
            <wp:effectExtent l="0" t="0" r="9525" b="9525"/>
            <wp:docPr id="1030" name="图片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82"/>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523875" cy="161925"/>
                    </a:xfrm>
                    <a:prstGeom prst="rect">
                      <a:avLst/>
                    </a:prstGeom>
                    <a:noFill/>
                    <a:ln>
                      <a:noFill/>
                    </a:ln>
                  </pic:spPr>
                </pic:pic>
              </a:graphicData>
            </a:graphic>
          </wp:inline>
        </w:drawing>
      </w:r>
      <w:r w:rsidRPr="00D64321">
        <w:rPr>
          <w:rFonts w:ascii="宋体" w:eastAsia="宋体" w:hAnsi="宋体" w:cs="Times New Roman"/>
          <w:kern w:val="0"/>
          <w:szCs w:val="21"/>
        </w:rPr>
        <w:t>。</w:t>
      </w:r>
    </w:p>
    <w:p w14:paraId="2A012441" w14:textId="77777777" w:rsidR="00C06698" w:rsidRDefault="00C06698" w:rsidP="00C06698">
      <w:pPr>
        <w:widowControl/>
        <w:tabs>
          <w:tab w:val="left" w:pos="4200"/>
          <w:tab w:val="left" w:pos="4620"/>
        </w:tabs>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第三步，总费用</w:t>
      </w:r>
      <w:r w:rsidRPr="00D64321">
        <w:rPr>
          <w:rFonts w:ascii="宋体" w:eastAsia="宋体" w:hAnsi="宋体" w:cs="Times New Roman" w:hint="eastAsia"/>
          <w:kern w:val="0"/>
          <w:szCs w:val="21"/>
        </w:rPr>
        <w:t>为</w:t>
      </w:r>
      <w:r w:rsidRPr="00D64321">
        <w:rPr>
          <w:rFonts w:ascii="宋体" w:eastAsia="宋体" w:hAnsi="宋体" w:cs="Times New Roman"/>
          <w:noProof/>
          <w:color w:val="000000"/>
          <w:kern w:val="0"/>
          <w:position w:val="-6"/>
          <w:szCs w:val="21"/>
        </w:rPr>
        <w:drawing>
          <wp:inline distT="0" distB="0" distL="0" distR="0" wp14:anchorId="30D317C8" wp14:editId="2D4422C8">
            <wp:extent cx="952500" cy="161925"/>
            <wp:effectExtent l="0" t="0" r="0" b="9525"/>
            <wp:docPr id="1029" name="图片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83"/>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952500" cy="161925"/>
                    </a:xfrm>
                    <a:prstGeom prst="rect">
                      <a:avLst/>
                    </a:prstGeom>
                    <a:noFill/>
                    <a:ln>
                      <a:noFill/>
                    </a:ln>
                  </pic:spPr>
                </pic:pic>
              </a:graphicData>
            </a:graphic>
          </wp:inline>
        </w:drawing>
      </w:r>
      <w:r w:rsidRPr="00D64321">
        <w:rPr>
          <w:rFonts w:ascii="宋体" w:eastAsia="宋体" w:hAnsi="宋体" w:cs="Times New Roman"/>
          <w:kern w:val="0"/>
          <w:szCs w:val="21"/>
        </w:rPr>
        <w:t>元。因此，选择C选项。</w:t>
      </w:r>
    </w:p>
    <w:p w14:paraId="684005A7" w14:textId="24768883"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Arial"/>
          <w:color w:val="000000"/>
          <w:kern w:val="0"/>
          <w:szCs w:val="21"/>
        </w:rPr>
        <w:t>27</w:t>
      </w:r>
      <w:r w:rsidRPr="00D64321">
        <w:rPr>
          <w:rFonts w:ascii="宋体" w:eastAsia="宋体" w:hAnsi="宋体" w:cs="Times New Roman" w:hint="eastAsia"/>
          <w:kern w:val="0"/>
          <w:szCs w:val="21"/>
        </w:rPr>
        <w:t xml:space="preserve">. </w:t>
      </w:r>
    </w:p>
    <w:p w14:paraId="7B25BC4B"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【答案】B</w:t>
      </w:r>
    </w:p>
    <w:p w14:paraId="71B58746"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5C137659"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第一步，标记量化关系“之后”、“共”。</w:t>
      </w:r>
    </w:p>
    <w:p w14:paraId="71B02027"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lastRenderedPageBreak/>
        <w:t>第二步，</w:t>
      </w:r>
      <w:proofErr w:type="gramStart"/>
      <w:r w:rsidRPr="00D64321">
        <w:rPr>
          <w:rFonts w:ascii="宋体" w:eastAsia="宋体" w:hAnsi="宋体" w:cs="Times New Roman"/>
          <w:kern w:val="0"/>
          <w:szCs w:val="21"/>
        </w:rPr>
        <w:t>设按照</w:t>
      </w:r>
      <w:proofErr w:type="gramEnd"/>
      <w:r w:rsidRPr="00D64321">
        <w:rPr>
          <w:rFonts w:ascii="宋体" w:eastAsia="宋体" w:hAnsi="宋体" w:cs="Times New Roman"/>
          <w:kern w:val="0"/>
          <w:szCs w:val="21"/>
        </w:rPr>
        <w:t>基础价格收费的时间为</w:t>
      </w:r>
      <w:r w:rsidRPr="00D64321">
        <w:rPr>
          <w:rFonts w:ascii="宋体" w:eastAsia="宋体" w:hAnsi="宋体" w:cs="Times New Roman"/>
          <w:noProof/>
          <w:color w:val="000000"/>
          <w:kern w:val="0"/>
          <w:position w:val="-6"/>
          <w:szCs w:val="21"/>
        </w:rPr>
        <w:drawing>
          <wp:inline distT="0" distB="0" distL="0" distR="0" wp14:anchorId="29F7254E" wp14:editId="095EE23A">
            <wp:extent cx="114300" cy="123825"/>
            <wp:effectExtent l="0" t="0" r="0" b="9525"/>
            <wp:docPr id="1028" name="图片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84"/>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D64321">
        <w:rPr>
          <w:rFonts w:ascii="宋体" w:eastAsia="宋体" w:hAnsi="宋体" w:cs="Times New Roman"/>
          <w:color w:val="000000"/>
          <w:kern w:val="0"/>
          <w:szCs w:val="21"/>
        </w:rPr>
        <w:t>小时</w:t>
      </w:r>
      <w:r w:rsidRPr="00D64321">
        <w:rPr>
          <w:rFonts w:ascii="宋体" w:eastAsia="宋体" w:hAnsi="宋体" w:cs="Times New Roman"/>
          <w:kern w:val="0"/>
          <w:szCs w:val="21"/>
        </w:rPr>
        <w:t>，“之后”按照</w:t>
      </w:r>
      <w:r w:rsidRPr="00D64321">
        <w:rPr>
          <w:rFonts w:ascii="宋体" w:eastAsia="宋体" w:hAnsi="宋体" w:cs="Times New Roman"/>
          <w:noProof/>
          <w:color w:val="000000"/>
          <w:kern w:val="0"/>
          <w:position w:val="-6"/>
          <w:szCs w:val="21"/>
        </w:rPr>
        <w:drawing>
          <wp:inline distT="0" distB="0" distL="0" distR="0" wp14:anchorId="18198A16" wp14:editId="26D33E9E">
            <wp:extent cx="762000" cy="161925"/>
            <wp:effectExtent l="0" t="0" r="0" b="9525"/>
            <wp:docPr id="1027" name="图片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85"/>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762000" cy="161925"/>
                    </a:xfrm>
                    <a:prstGeom prst="rect">
                      <a:avLst/>
                    </a:prstGeom>
                    <a:noFill/>
                    <a:ln>
                      <a:noFill/>
                    </a:ln>
                  </pic:spPr>
                </pic:pic>
              </a:graphicData>
            </a:graphic>
          </wp:inline>
        </w:drawing>
      </w:r>
      <w:r w:rsidRPr="00D64321">
        <w:rPr>
          <w:rFonts w:ascii="宋体" w:eastAsia="宋体" w:hAnsi="宋体" w:cs="Times New Roman"/>
          <w:kern w:val="0"/>
          <w:szCs w:val="21"/>
        </w:rPr>
        <w:t>元/小时收费。根据“共”交了545元可</w:t>
      </w:r>
      <w:r w:rsidRPr="00D64321">
        <w:rPr>
          <w:rFonts w:ascii="宋体" w:eastAsia="宋体" w:hAnsi="宋体" w:cs="Times New Roman" w:hint="eastAsia"/>
          <w:kern w:val="0"/>
          <w:szCs w:val="21"/>
        </w:rPr>
        <w:t>得</w:t>
      </w:r>
      <w:r w:rsidRPr="00D64321">
        <w:rPr>
          <w:rFonts w:ascii="宋体" w:eastAsia="宋体" w:hAnsi="宋体" w:cs="Times New Roman"/>
          <w:noProof/>
          <w:color w:val="000000"/>
          <w:kern w:val="0"/>
          <w:position w:val="-10"/>
          <w:szCs w:val="21"/>
        </w:rPr>
        <w:drawing>
          <wp:inline distT="0" distB="0" distL="0" distR="0" wp14:anchorId="1115F7F6" wp14:editId="12D65390">
            <wp:extent cx="1381125" cy="190500"/>
            <wp:effectExtent l="0" t="0" r="9525" b="0"/>
            <wp:docPr id="1382" name="图片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86"/>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1381125" cy="190500"/>
                    </a:xfrm>
                    <a:prstGeom prst="rect">
                      <a:avLst/>
                    </a:prstGeom>
                    <a:noFill/>
                    <a:ln>
                      <a:noFill/>
                    </a:ln>
                  </pic:spPr>
                </pic:pic>
              </a:graphicData>
            </a:graphic>
          </wp:inline>
        </w:drawing>
      </w:r>
      <w:r w:rsidRPr="00D64321">
        <w:rPr>
          <w:rFonts w:ascii="宋体" w:eastAsia="宋体" w:hAnsi="宋体" w:cs="Times New Roman"/>
          <w:kern w:val="0"/>
          <w:szCs w:val="21"/>
        </w:rPr>
        <w:t>，解得</w:t>
      </w:r>
      <w:r w:rsidRPr="00D64321">
        <w:rPr>
          <w:rFonts w:ascii="宋体" w:eastAsia="宋体" w:hAnsi="宋体" w:cs="Times New Roman"/>
          <w:noProof/>
          <w:color w:val="000000"/>
          <w:kern w:val="0"/>
          <w:position w:val="-6"/>
          <w:szCs w:val="21"/>
        </w:rPr>
        <w:drawing>
          <wp:inline distT="0" distB="0" distL="0" distR="0" wp14:anchorId="435081D2" wp14:editId="02912C36">
            <wp:extent cx="371475" cy="161925"/>
            <wp:effectExtent l="0" t="0" r="9525" b="9525"/>
            <wp:docPr id="1025" name="图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87"/>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D64321">
        <w:rPr>
          <w:rFonts w:ascii="宋体" w:eastAsia="宋体" w:hAnsi="宋体" w:cs="Times New Roman"/>
          <w:kern w:val="0"/>
          <w:szCs w:val="21"/>
        </w:rPr>
        <w:t>。因此，选择B选项。</w:t>
      </w:r>
    </w:p>
    <w:p w14:paraId="0CCE609F"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解法二</w:t>
      </w:r>
      <w:r w:rsidRPr="00D64321">
        <w:rPr>
          <w:rFonts w:ascii="宋体" w:eastAsia="宋体" w:hAnsi="宋体" w:cs="Times New Roman" w:hint="eastAsia"/>
          <w:color w:val="000000"/>
          <w:kern w:val="0"/>
          <w:szCs w:val="21"/>
        </w:rPr>
        <w:t>：</w:t>
      </w:r>
    </w:p>
    <w:p w14:paraId="645D6F54" w14:textId="77777777" w:rsidR="00C06698" w:rsidRDefault="00C06698" w:rsidP="00C06698">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hint="eastAsia"/>
          <w:kern w:val="0"/>
          <w:szCs w:val="21"/>
        </w:rPr>
        <w:t>鸡兔同笼法。</w:t>
      </w:r>
      <w:r w:rsidRPr="00D64321">
        <w:rPr>
          <w:rFonts w:ascii="宋体" w:eastAsia="宋体" w:hAnsi="宋体" w:cs="Times New Roman"/>
          <w:kern w:val="0"/>
          <w:szCs w:val="21"/>
        </w:rPr>
        <w:t>假设</w:t>
      </w:r>
      <w:r w:rsidRPr="00D64321">
        <w:rPr>
          <w:rFonts w:ascii="宋体" w:eastAsia="宋体" w:hAnsi="宋体" w:cs="Times New Roman"/>
          <w:noProof/>
          <w:color w:val="000000"/>
          <w:kern w:val="0"/>
          <w:position w:val="-6"/>
          <w:szCs w:val="21"/>
        </w:rPr>
        <w:drawing>
          <wp:inline distT="0" distB="0" distL="0" distR="0" wp14:anchorId="1659BBB5" wp14:editId="0B82C90E">
            <wp:extent cx="238125" cy="161925"/>
            <wp:effectExtent l="0" t="0" r="9525" b="9525"/>
            <wp:docPr id="1024" name="图片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88"/>
                    <pic:cNvPicPr>
                      <a:picLocks noChangeAspect="1" noChangeArrowheads="1"/>
                    </pic:cNvPicPr>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proofErr w:type="gramStart"/>
      <w:r w:rsidRPr="00D64321">
        <w:rPr>
          <w:rFonts w:ascii="宋体" w:eastAsia="宋体" w:hAnsi="宋体" w:cs="Times New Roman"/>
          <w:kern w:val="0"/>
          <w:szCs w:val="21"/>
        </w:rPr>
        <w:t>个</w:t>
      </w:r>
      <w:proofErr w:type="gramEnd"/>
      <w:r w:rsidRPr="00D64321">
        <w:rPr>
          <w:rFonts w:ascii="宋体" w:eastAsia="宋体" w:hAnsi="宋体" w:cs="Times New Roman"/>
          <w:kern w:val="0"/>
          <w:szCs w:val="21"/>
        </w:rPr>
        <w:t>小时内，每小时的收费均为</w:t>
      </w:r>
      <w:r w:rsidRPr="00D64321">
        <w:rPr>
          <w:rFonts w:ascii="宋体" w:eastAsia="宋体" w:hAnsi="宋体" w:cs="Times New Roman"/>
          <w:noProof/>
          <w:color w:val="000000"/>
          <w:kern w:val="0"/>
          <w:position w:val="-6"/>
          <w:szCs w:val="21"/>
        </w:rPr>
        <w:drawing>
          <wp:inline distT="0" distB="0" distL="0" distR="0" wp14:anchorId="3367CE57" wp14:editId="3063B88C">
            <wp:extent cx="219075" cy="161925"/>
            <wp:effectExtent l="0" t="0" r="9525" b="9525"/>
            <wp:docPr id="1023" name="图片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89"/>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D64321">
        <w:rPr>
          <w:rFonts w:ascii="宋体" w:eastAsia="宋体" w:hAnsi="宋体" w:cs="Times New Roman"/>
          <w:kern w:val="0"/>
          <w:szCs w:val="21"/>
        </w:rPr>
        <w:t>元，则总收费为</w:t>
      </w:r>
      <w:r w:rsidRPr="00D64321">
        <w:rPr>
          <w:rFonts w:ascii="宋体" w:eastAsia="宋体" w:hAnsi="宋体" w:cs="Times New Roman"/>
          <w:noProof/>
          <w:color w:val="000000"/>
          <w:kern w:val="0"/>
          <w:position w:val="-6"/>
          <w:szCs w:val="21"/>
        </w:rPr>
        <w:drawing>
          <wp:inline distT="0" distB="0" distL="0" distR="0" wp14:anchorId="7CAB9DA2" wp14:editId="5ECB5AB1">
            <wp:extent cx="838200" cy="161925"/>
            <wp:effectExtent l="0" t="0" r="0" b="9525"/>
            <wp:docPr id="1022" name="图片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90"/>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838200" cy="161925"/>
                    </a:xfrm>
                    <a:prstGeom prst="rect">
                      <a:avLst/>
                    </a:prstGeom>
                    <a:noFill/>
                    <a:ln>
                      <a:noFill/>
                    </a:ln>
                  </pic:spPr>
                </pic:pic>
              </a:graphicData>
            </a:graphic>
          </wp:inline>
        </w:drawing>
      </w:r>
      <w:r w:rsidRPr="00D64321">
        <w:rPr>
          <w:rFonts w:ascii="宋体" w:eastAsia="宋体" w:hAnsi="宋体" w:cs="Times New Roman"/>
          <w:kern w:val="0"/>
          <w:szCs w:val="21"/>
        </w:rPr>
        <w:t>元，而实际收费为</w:t>
      </w:r>
      <w:r w:rsidRPr="00D64321">
        <w:rPr>
          <w:rFonts w:ascii="宋体" w:eastAsia="宋体" w:hAnsi="宋体" w:cs="Times New Roman"/>
          <w:noProof/>
          <w:color w:val="000000"/>
          <w:kern w:val="0"/>
          <w:position w:val="-6"/>
          <w:szCs w:val="21"/>
        </w:rPr>
        <w:drawing>
          <wp:inline distT="0" distB="0" distL="0" distR="0" wp14:anchorId="3A632878" wp14:editId="09145A37">
            <wp:extent cx="238125" cy="161925"/>
            <wp:effectExtent l="0" t="0" r="9525" b="9525"/>
            <wp:docPr id="1021" name="图片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91"/>
                    <pic:cNvPicPr>
                      <a:picLocks noChangeAspect="1" noChangeArrowheads="1"/>
                    </pic:cNvPicPr>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238125" cy="161925"/>
                    </a:xfrm>
                    <a:prstGeom prst="rect">
                      <a:avLst/>
                    </a:prstGeom>
                    <a:noFill/>
                    <a:ln>
                      <a:noFill/>
                    </a:ln>
                  </pic:spPr>
                </pic:pic>
              </a:graphicData>
            </a:graphic>
          </wp:inline>
        </w:drawing>
      </w:r>
      <w:r w:rsidRPr="00D64321">
        <w:rPr>
          <w:rFonts w:ascii="宋体" w:eastAsia="宋体" w:hAnsi="宋体" w:cs="Times New Roman"/>
          <w:kern w:val="0"/>
          <w:szCs w:val="21"/>
        </w:rPr>
        <w:t>元，</w:t>
      </w:r>
      <w:r w:rsidRPr="00D64321">
        <w:rPr>
          <w:rFonts w:ascii="宋体" w:eastAsia="宋体" w:hAnsi="宋体" w:cs="Times New Roman" w:hint="eastAsia"/>
          <w:kern w:val="0"/>
          <w:szCs w:val="21"/>
        </w:rPr>
        <w:t>多收</w:t>
      </w:r>
      <w:r w:rsidRPr="00D64321">
        <w:rPr>
          <w:rFonts w:ascii="宋体" w:eastAsia="宋体" w:hAnsi="宋体" w:cs="Times New Roman"/>
          <w:noProof/>
          <w:color w:val="000000"/>
          <w:kern w:val="0"/>
          <w:position w:val="-6"/>
          <w:szCs w:val="21"/>
        </w:rPr>
        <w:drawing>
          <wp:inline distT="0" distB="0" distL="0" distR="0" wp14:anchorId="6CD5A28E" wp14:editId="5ACA12BA">
            <wp:extent cx="114300" cy="161925"/>
            <wp:effectExtent l="0" t="0" r="0" b="9525"/>
            <wp:docPr id="1020" name="图片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92"/>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114300" cy="161925"/>
                    </a:xfrm>
                    <a:prstGeom prst="rect">
                      <a:avLst/>
                    </a:prstGeom>
                    <a:noFill/>
                    <a:ln>
                      <a:noFill/>
                    </a:ln>
                  </pic:spPr>
                </pic:pic>
              </a:graphicData>
            </a:graphic>
          </wp:inline>
        </w:drawing>
      </w:r>
      <w:r w:rsidRPr="00D64321">
        <w:rPr>
          <w:rFonts w:ascii="宋体" w:eastAsia="宋体" w:hAnsi="宋体" w:cs="Times New Roman"/>
          <w:kern w:val="0"/>
          <w:szCs w:val="21"/>
        </w:rPr>
        <w:t>元，</w:t>
      </w:r>
      <w:r w:rsidRPr="00D64321">
        <w:rPr>
          <w:rFonts w:ascii="宋体" w:eastAsia="宋体" w:hAnsi="宋体" w:cs="Times New Roman" w:hint="eastAsia"/>
          <w:kern w:val="0"/>
          <w:szCs w:val="21"/>
        </w:rPr>
        <w:t>基础价格每小时多收</w:t>
      </w:r>
      <w:r w:rsidRPr="00D64321">
        <w:rPr>
          <w:rFonts w:ascii="宋体" w:eastAsia="宋体" w:hAnsi="宋体" w:cs="Arial"/>
          <w:noProof/>
          <w:color w:val="000000"/>
          <w:kern w:val="0"/>
          <w:position w:val="-6"/>
          <w:szCs w:val="21"/>
        </w:rPr>
        <w:drawing>
          <wp:inline distT="0" distB="0" distL="0" distR="0" wp14:anchorId="153D4E34" wp14:editId="6BEDD231">
            <wp:extent cx="695325" cy="161925"/>
            <wp:effectExtent l="0" t="0" r="9525" b="9525"/>
            <wp:docPr id="1019" name="图片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93"/>
                    <pic:cNvPicPr>
                      <a:picLocks noChangeAspect="1" noChangeArrowheads="1"/>
                    </pic:cNvPicPr>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695325" cy="161925"/>
                    </a:xfrm>
                    <a:prstGeom prst="rect">
                      <a:avLst/>
                    </a:prstGeom>
                    <a:noFill/>
                    <a:ln>
                      <a:noFill/>
                    </a:ln>
                  </pic:spPr>
                </pic:pic>
              </a:graphicData>
            </a:graphic>
          </wp:inline>
        </w:drawing>
      </w:r>
      <w:r w:rsidRPr="00D64321">
        <w:rPr>
          <w:rFonts w:ascii="宋体" w:eastAsia="宋体" w:hAnsi="宋体" w:cs="Arial" w:hint="eastAsia"/>
          <w:color w:val="000000"/>
          <w:kern w:val="0"/>
          <w:szCs w:val="21"/>
        </w:rPr>
        <w:t>，故</w:t>
      </w:r>
      <w:r w:rsidRPr="00D64321">
        <w:rPr>
          <w:rFonts w:ascii="宋体" w:eastAsia="宋体" w:hAnsi="宋体" w:cs="Times New Roman"/>
          <w:kern w:val="0"/>
          <w:szCs w:val="21"/>
        </w:rPr>
        <w:t>基础价格收费的时间为</w:t>
      </w:r>
      <w:r w:rsidRPr="00D64321">
        <w:rPr>
          <w:rFonts w:ascii="宋体" w:eastAsia="宋体" w:hAnsi="宋体" w:cs="Times New Roman"/>
          <w:noProof/>
          <w:color w:val="000000"/>
          <w:kern w:val="0"/>
          <w:position w:val="-6"/>
          <w:szCs w:val="21"/>
        </w:rPr>
        <w:drawing>
          <wp:inline distT="0" distB="0" distL="0" distR="0" wp14:anchorId="1DA58F93" wp14:editId="7381B1EC">
            <wp:extent cx="647700" cy="161925"/>
            <wp:effectExtent l="0" t="0" r="0" b="9525"/>
            <wp:docPr id="1018" name="图片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94"/>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647700" cy="161925"/>
                    </a:xfrm>
                    <a:prstGeom prst="rect">
                      <a:avLst/>
                    </a:prstGeom>
                    <a:noFill/>
                    <a:ln>
                      <a:noFill/>
                    </a:ln>
                  </pic:spPr>
                </pic:pic>
              </a:graphicData>
            </a:graphic>
          </wp:inline>
        </w:drawing>
      </w:r>
      <w:r w:rsidRPr="00D64321">
        <w:rPr>
          <w:rFonts w:ascii="宋体" w:eastAsia="宋体" w:hAnsi="宋体" w:cs="Times New Roman"/>
          <w:kern w:val="0"/>
          <w:szCs w:val="21"/>
        </w:rPr>
        <w:t>小时。因</w:t>
      </w:r>
      <w:r w:rsidRPr="00D64321">
        <w:rPr>
          <w:rFonts w:ascii="宋体" w:eastAsia="宋体" w:hAnsi="宋体" w:cs="Times New Roman" w:hint="eastAsia"/>
          <w:kern w:val="0"/>
          <w:szCs w:val="21"/>
        </w:rPr>
        <w:t>而</w:t>
      </w:r>
      <w:r w:rsidRPr="00D64321">
        <w:rPr>
          <w:rFonts w:ascii="宋体" w:eastAsia="宋体" w:hAnsi="宋体" w:cs="Times New Roman"/>
          <w:kern w:val="0"/>
          <w:szCs w:val="21"/>
        </w:rPr>
        <w:t>，选择B。</w:t>
      </w:r>
    </w:p>
    <w:p w14:paraId="1C20BDC5" w14:textId="6C9ED5A2"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Arial"/>
          <w:color w:val="000000"/>
          <w:kern w:val="0"/>
          <w:szCs w:val="21"/>
        </w:rPr>
        <w:t>28</w:t>
      </w:r>
      <w:r w:rsidRPr="00D64321">
        <w:rPr>
          <w:rFonts w:ascii="宋体" w:eastAsia="宋体" w:hAnsi="宋体" w:cs="Times New Roman" w:hint="eastAsia"/>
          <w:kern w:val="0"/>
          <w:szCs w:val="21"/>
        </w:rPr>
        <w:t xml:space="preserve">. </w:t>
      </w:r>
    </w:p>
    <w:p w14:paraId="2F1CDE39"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【答案】B</w:t>
      </w:r>
    </w:p>
    <w:p w14:paraId="0185F845"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0B920E17"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第一步，标记量化关系“共”、“超过”、“共”。</w:t>
      </w:r>
    </w:p>
    <w:p w14:paraId="7D334379"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第二步，根据“共”收获3000斤粮食，可得大米产量为</w:t>
      </w:r>
      <w:r w:rsidRPr="00D64321">
        <w:rPr>
          <w:rFonts w:ascii="宋体" w:eastAsia="宋体" w:hAnsi="宋体" w:cs="Times New Roman"/>
          <w:noProof/>
          <w:color w:val="000000"/>
          <w:kern w:val="0"/>
          <w:position w:val="-6"/>
          <w:szCs w:val="21"/>
        </w:rPr>
        <w:drawing>
          <wp:inline distT="0" distB="0" distL="0" distR="0" wp14:anchorId="51939B6D" wp14:editId="26BE85A2">
            <wp:extent cx="1343025" cy="161925"/>
            <wp:effectExtent l="0" t="0" r="9525" b="9525"/>
            <wp:docPr id="1017" name="图片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95"/>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1343025" cy="161925"/>
                    </a:xfrm>
                    <a:prstGeom prst="rect">
                      <a:avLst/>
                    </a:prstGeom>
                    <a:noFill/>
                    <a:ln>
                      <a:noFill/>
                    </a:ln>
                  </pic:spPr>
                </pic:pic>
              </a:graphicData>
            </a:graphic>
          </wp:inline>
        </w:drawing>
      </w:r>
      <w:r w:rsidRPr="00D64321">
        <w:rPr>
          <w:rFonts w:ascii="宋体" w:eastAsia="宋体" w:hAnsi="宋体" w:cs="Times New Roman"/>
          <w:color w:val="000000"/>
          <w:kern w:val="0"/>
          <w:szCs w:val="21"/>
        </w:rPr>
        <w:t>斤</w:t>
      </w:r>
      <w:r w:rsidRPr="00D64321">
        <w:rPr>
          <w:rFonts w:ascii="宋体" w:eastAsia="宋体" w:hAnsi="宋体" w:cs="Times New Roman"/>
          <w:kern w:val="0"/>
          <w:szCs w:val="21"/>
        </w:rPr>
        <w:t>，则</w:t>
      </w:r>
      <w:proofErr w:type="gramStart"/>
      <w:r w:rsidRPr="00D64321">
        <w:rPr>
          <w:rFonts w:ascii="宋体" w:eastAsia="宋体" w:hAnsi="宋体" w:cs="Times New Roman"/>
          <w:kern w:val="0"/>
          <w:szCs w:val="21"/>
        </w:rPr>
        <w:t>甲每年</w:t>
      </w:r>
      <w:proofErr w:type="gramEnd"/>
      <w:r w:rsidRPr="00D64321">
        <w:rPr>
          <w:rFonts w:ascii="宋体" w:eastAsia="宋体" w:hAnsi="宋体" w:cs="Times New Roman"/>
          <w:kern w:val="0"/>
          <w:szCs w:val="21"/>
        </w:rPr>
        <w:t>给乙的大米为</w:t>
      </w:r>
      <w:r w:rsidRPr="00D64321">
        <w:rPr>
          <w:rFonts w:ascii="宋体" w:eastAsia="宋体" w:hAnsi="宋体" w:cs="Times New Roman"/>
          <w:noProof/>
          <w:color w:val="000000"/>
          <w:kern w:val="0"/>
          <w:position w:val="-6"/>
          <w:szCs w:val="21"/>
        </w:rPr>
        <w:drawing>
          <wp:inline distT="0" distB="0" distL="0" distR="0" wp14:anchorId="761953F1" wp14:editId="44B63851">
            <wp:extent cx="638175" cy="161925"/>
            <wp:effectExtent l="0" t="0" r="9525" b="9525"/>
            <wp:docPr id="1016" name="图片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96"/>
                    <pic:cNvPicPr>
                      <a:picLocks noChangeAspect="1" noChangeArrowheads="1"/>
                    </pic:cNvPicPr>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638175" cy="161925"/>
                    </a:xfrm>
                    <a:prstGeom prst="rect">
                      <a:avLst/>
                    </a:prstGeom>
                    <a:noFill/>
                    <a:ln>
                      <a:noFill/>
                    </a:ln>
                  </pic:spPr>
                </pic:pic>
              </a:graphicData>
            </a:graphic>
          </wp:inline>
        </w:drawing>
      </w:r>
      <w:r w:rsidRPr="00D64321">
        <w:rPr>
          <w:rFonts w:ascii="宋体" w:eastAsia="宋体" w:hAnsi="宋体" w:cs="Times New Roman"/>
          <w:kern w:val="0"/>
          <w:szCs w:val="21"/>
        </w:rPr>
        <w:t>。又根据红薯“超过”粮食总重的</w:t>
      </w:r>
      <w:r w:rsidRPr="00D64321">
        <w:rPr>
          <w:rFonts w:ascii="宋体" w:eastAsia="宋体" w:hAnsi="宋体" w:cs="Times New Roman"/>
          <w:noProof/>
          <w:color w:val="000000"/>
          <w:kern w:val="0"/>
          <w:position w:val="-6"/>
          <w:szCs w:val="21"/>
        </w:rPr>
        <w:drawing>
          <wp:inline distT="0" distB="0" distL="0" distR="0" wp14:anchorId="1D9B4755" wp14:editId="690C3B6D">
            <wp:extent cx="276225" cy="161925"/>
            <wp:effectExtent l="0" t="0" r="9525" b="9525"/>
            <wp:docPr id="1015" name="图片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97"/>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276225" cy="161925"/>
                    </a:xfrm>
                    <a:prstGeom prst="rect">
                      <a:avLst/>
                    </a:prstGeom>
                    <a:noFill/>
                    <a:ln>
                      <a:noFill/>
                    </a:ln>
                  </pic:spPr>
                </pic:pic>
              </a:graphicData>
            </a:graphic>
          </wp:inline>
        </w:drawing>
      </w:r>
      <w:r w:rsidRPr="00D64321">
        <w:rPr>
          <w:rFonts w:ascii="宋体" w:eastAsia="宋体" w:hAnsi="宋体" w:cs="Times New Roman"/>
          <w:kern w:val="0"/>
          <w:szCs w:val="21"/>
        </w:rPr>
        <w:t>部分为</w:t>
      </w:r>
      <w:r w:rsidRPr="00D64321">
        <w:rPr>
          <w:rFonts w:ascii="宋体" w:eastAsia="宋体" w:hAnsi="宋体" w:cs="Times New Roman"/>
          <w:noProof/>
          <w:color w:val="000000"/>
          <w:kern w:val="0"/>
          <w:position w:val="-6"/>
          <w:szCs w:val="21"/>
        </w:rPr>
        <w:drawing>
          <wp:inline distT="0" distB="0" distL="0" distR="0" wp14:anchorId="1550C39B" wp14:editId="566CC036">
            <wp:extent cx="1295400" cy="161925"/>
            <wp:effectExtent l="0" t="0" r="0" b="9525"/>
            <wp:docPr id="1014" name="图片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98"/>
                    <pic:cNvPicPr>
                      <a:picLocks noChangeAspect="1" noChangeArrowheads="1"/>
                    </pic:cNvPicPr>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1295400" cy="161925"/>
                    </a:xfrm>
                    <a:prstGeom prst="rect">
                      <a:avLst/>
                    </a:prstGeom>
                    <a:noFill/>
                    <a:ln>
                      <a:noFill/>
                    </a:ln>
                  </pic:spPr>
                </pic:pic>
              </a:graphicData>
            </a:graphic>
          </wp:inline>
        </w:drawing>
      </w:r>
      <w:r w:rsidRPr="00D64321">
        <w:rPr>
          <w:rFonts w:ascii="宋体" w:eastAsia="宋体" w:hAnsi="宋体" w:cs="Times New Roman"/>
          <w:color w:val="000000"/>
          <w:kern w:val="0"/>
          <w:szCs w:val="21"/>
        </w:rPr>
        <w:t>斤</w:t>
      </w:r>
      <w:r w:rsidRPr="00D64321">
        <w:rPr>
          <w:rFonts w:ascii="宋体" w:eastAsia="宋体" w:hAnsi="宋体" w:cs="Times New Roman"/>
          <w:kern w:val="0"/>
          <w:szCs w:val="21"/>
        </w:rPr>
        <w:t>，则</w:t>
      </w:r>
      <w:proofErr w:type="gramStart"/>
      <w:r w:rsidRPr="00D64321">
        <w:rPr>
          <w:rFonts w:ascii="宋体" w:eastAsia="宋体" w:hAnsi="宋体" w:cs="Times New Roman"/>
          <w:kern w:val="0"/>
          <w:szCs w:val="21"/>
        </w:rPr>
        <w:t>甲每年</w:t>
      </w:r>
      <w:proofErr w:type="gramEnd"/>
      <w:r w:rsidRPr="00D64321">
        <w:rPr>
          <w:rFonts w:ascii="宋体" w:eastAsia="宋体" w:hAnsi="宋体" w:cs="Times New Roman"/>
          <w:kern w:val="0"/>
          <w:szCs w:val="21"/>
        </w:rPr>
        <w:t>给乙的红薯为</w:t>
      </w:r>
      <w:r w:rsidRPr="00D64321">
        <w:rPr>
          <w:rFonts w:ascii="宋体" w:eastAsia="宋体" w:hAnsi="宋体" w:cs="Times New Roman"/>
          <w:noProof/>
          <w:color w:val="000000"/>
          <w:kern w:val="0"/>
          <w:position w:val="-6"/>
          <w:szCs w:val="21"/>
        </w:rPr>
        <w:drawing>
          <wp:inline distT="0" distB="0" distL="0" distR="0" wp14:anchorId="2516CC95" wp14:editId="76B3385B">
            <wp:extent cx="571500" cy="161925"/>
            <wp:effectExtent l="0" t="0" r="0" b="9525"/>
            <wp:docPr id="1013" name="图片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99"/>
                    <pic:cNvPicPr>
                      <a:picLocks noChangeAspect="1" noChangeArrowheads="1"/>
                    </pic:cNvPicPr>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571500" cy="161925"/>
                    </a:xfrm>
                    <a:prstGeom prst="rect">
                      <a:avLst/>
                    </a:prstGeom>
                    <a:noFill/>
                    <a:ln>
                      <a:noFill/>
                    </a:ln>
                  </pic:spPr>
                </pic:pic>
              </a:graphicData>
            </a:graphic>
          </wp:inline>
        </w:drawing>
      </w:r>
      <w:r w:rsidRPr="00D64321">
        <w:rPr>
          <w:rFonts w:ascii="宋体" w:eastAsia="宋体" w:hAnsi="宋体" w:cs="Times New Roman"/>
          <w:kern w:val="0"/>
          <w:szCs w:val="21"/>
        </w:rPr>
        <w:t>。</w:t>
      </w:r>
    </w:p>
    <w:p w14:paraId="32B06A5D" w14:textId="77777777" w:rsidR="00C06698"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第三步，根据“共”给乙210斤粮食，可列方程</w:t>
      </w:r>
      <w:r w:rsidRPr="00D64321">
        <w:rPr>
          <w:rFonts w:ascii="宋体" w:eastAsia="宋体" w:hAnsi="宋体" w:cs="Times New Roman"/>
          <w:noProof/>
          <w:color w:val="000000"/>
          <w:kern w:val="0"/>
          <w:position w:val="-6"/>
          <w:szCs w:val="21"/>
        </w:rPr>
        <w:drawing>
          <wp:inline distT="0" distB="0" distL="0" distR="0" wp14:anchorId="5485FF28" wp14:editId="339A845D">
            <wp:extent cx="1609725" cy="161925"/>
            <wp:effectExtent l="0" t="0" r="9525" b="9525"/>
            <wp:docPr id="1012" name="图片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00"/>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1609725" cy="161925"/>
                    </a:xfrm>
                    <a:prstGeom prst="rect">
                      <a:avLst/>
                    </a:prstGeom>
                    <a:noFill/>
                    <a:ln>
                      <a:noFill/>
                    </a:ln>
                  </pic:spPr>
                </pic:pic>
              </a:graphicData>
            </a:graphic>
          </wp:inline>
        </w:drawing>
      </w:r>
      <w:r w:rsidRPr="00D64321">
        <w:rPr>
          <w:rFonts w:ascii="宋体" w:eastAsia="宋体" w:hAnsi="宋体" w:cs="Times New Roman"/>
          <w:kern w:val="0"/>
          <w:szCs w:val="21"/>
        </w:rPr>
        <w:t>，解得</w:t>
      </w:r>
      <w:r w:rsidRPr="00D64321">
        <w:rPr>
          <w:rFonts w:ascii="宋体" w:eastAsia="宋体" w:hAnsi="宋体" w:cs="Times New Roman"/>
          <w:noProof/>
          <w:color w:val="000000"/>
          <w:kern w:val="0"/>
          <w:position w:val="-6"/>
          <w:szCs w:val="21"/>
        </w:rPr>
        <w:drawing>
          <wp:inline distT="0" distB="0" distL="0" distR="0" wp14:anchorId="49D4ADAA" wp14:editId="7F173057">
            <wp:extent cx="390525" cy="161925"/>
            <wp:effectExtent l="0" t="0" r="9525" b="9525"/>
            <wp:docPr id="1011" name="图片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01"/>
                    <pic:cNvPicPr>
                      <a:picLocks noChangeAspect="1" noChangeArrowheads="1"/>
                    </pic:cNvPicPr>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D64321">
        <w:rPr>
          <w:rFonts w:ascii="宋体" w:eastAsia="宋体" w:hAnsi="宋体" w:cs="Times New Roman"/>
          <w:kern w:val="0"/>
          <w:szCs w:val="21"/>
        </w:rPr>
        <w:t>。因此，选择B选项。</w:t>
      </w:r>
    </w:p>
    <w:p w14:paraId="66D5F64C" w14:textId="2E4372FB"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Arial"/>
          <w:color w:val="000000"/>
          <w:kern w:val="0"/>
          <w:szCs w:val="21"/>
        </w:rPr>
        <w:t>29</w:t>
      </w:r>
      <w:r w:rsidRPr="00D64321">
        <w:rPr>
          <w:rFonts w:ascii="宋体" w:eastAsia="宋体" w:hAnsi="宋体" w:cs="Times New Roman" w:hint="eastAsia"/>
          <w:kern w:val="0"/>
          <w:szCs w:val="21"/>
        </w:rPr>
        <w:t xml:space="preserve">. </w:t>
      </w:r>
    </w:p>
    <w:p w14:paraId="3956B8E5"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【答案】B</w:t>
      </w:r>
    </w:p>
    <w:p w14:paraId="4F0009A0"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4F7E1032"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textAlignment w:val="center"/>
        <w:rPr>
          <w:rFonts w:ascii="宋体" w:eastAsia="宋体" w:hAnsi="宋体" w:cs="Times New Roman"/>
          <w:kern w:val="0"/>
          <w:szCs w:val="21"/>
        </w:rPr>
      </w:pPr>
      <w:r w:rsidRPr="00D64321">
        <w:rPr>
          <w:rFonts w:ascii="宋体" w:eastAsia="宋体" w:hAnsi="宋体" w:cs="Times New Roman"/>
          <w:kern w:val="0"/>
          <w:szCs w:val="21"/>
        </w:rPr>
        <w:t>第一步，标记量化关系“每隔”、“每隔”、“每隔”、“下次”。</w:t>
      </w:r>
    </w:p>
    <w:p w14:paraId="32403C89"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textAlignment w:val="center"/>
        <w:rPr>
          <w:rFonts w:ascii="宋体" w:eastAsia="宋体" w:hAnsi="宋体" w:cs="Times New Roman"/>
          <w:kern w:val="0"/>
          <w:szCs w:val="21"/>
        </w:rPr>
      </w:pPr>
      <w:r w:rsidRPr="00D64321">
        <w:rPr>
          <w:rFonts w:ascii="宋体" w:eastAsia="宋体" w:hAnsi="宋体" w:cs="Times New Roman"/>
          <w:kern w:val="0"/>
          <w:szCs w:val="21"/>
        </w:rPr>
        <w:t>第二步，根据“每隔”7天去一次</w:t>
      </w:r>
      <w:r w:rsidRPr="00D64321">
        <w:rPr>
          <w:rFonts w:ascii="宋体" w:eastAsia="宋体" w:hAnsi="宋体" w:cs="Times New Roman" w:hint="eastAsia"/>
          <w:kern w:val="0"/>
          <w:szCs w:val="21"/>
        </w:rPr>
        <w:t>，可</w:t>
      </w:r>
      <w:r w:rsidRPr="00D64321">
        <w:rPr>
          <w:rFonts w:ascii="宋体" w:eastAsia="宋体" w:hAnsi="宋体" w:cs="Times New Roman"/>
          <w:kern w:val="0"/>
          <w:szCs w:val="21"/>
        </w:rPr>
        <w:t>知A每8天去一次敬老院，同理，B</w:t>
      </w:r>
      <w:r w:rsidRPr="00D64321">
        <w:rPr>
          <w:rFonts w:ascii="宋体" w:eastAsia="宋体" w:hAnsi="宋体" w:cs="Times New Roman" w:hint="eastAsia"/>
          <w:kern w:val="0"/>
          <w:szCs w:val="21"/>
        </w:rPr>
        <w:t>、</w:t>
      </w:r>
      <w:r w:rsidRPr="00D64321">
        <w:rPr>
          <w:rFonts w:ascii="宋体" w:eastAsia="宋体" w:hAnsi="宋体" w:cs="Times New Roman"/>
          <w:kern w:val="0"/>
          <w:szCs w:val="21"/>
        </w:rPr>
        <w:t>C每10天、15天去一次敬老院。“下次”同时去敬老院应该为120（8、10、15的</w:t>
      </w:r>
      <w:r w:rsidRPr="00D64321">
        <w:rPr>
          <w:rFonts w:ascii="宋体" w:eastAsia="宋体" w:hAnsi="宋体" w:cs="Times New Roman" w:hint="eastAsia"/>
          <w:kern w:val="0"/>
          <w:szCs w:val="21"/>
        </w:rPr>
        <w:t>最小</w:t>
      </w:r>
      <w:r w:rsidRPr="00D64321">
        <w:rPr>
          <w:rFonts w:ascii="宋体" w:eastAsia="宋体" w:hAnsi="宋体" w:cs="Times New Roman"/>
          <w:kern w:val="0"/>
          <w:szCs w:val="21"/>
        </w:rPr>
        <w:t>公倍数）</w:t>
      </w:r>
      <w:r w:rsidRPr="00D64321">
        <w:rPr>
          <w:rFonts w:ascii="宋体" w:eastAsia="宋体" w:hAnsi="宋体" w:cs="Times New Roman" w:hint="eastAsia"/>
          <w:kern w:val="0"/>
          <w:szCs w:val="21"/>
        </w:rPr>
        <w:t>天</w:t>
      </w:r>
      <w:r w:rsidRPr="00D64321">
        <w:rPr>
          <w:rFonts w:ascii="宋体" w:eastAsia="宋体" w:hAnsi="宋体" w:cs="Times New Roman"/>
          <w:kern w:val="0"/>
          <w:szCs w:val="21"/>
        </w:rPr>
        <w:t>后。</w:t>
      </w:r>
    </w:p>
    <w:p w14:paraId="655F1C99" w14:textId="77777777" w:rsidR="00C06698"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第三步，每周7天，</w:t>
      </w:r>
      <w:r w:rsidRPr="00D64321">
        <w:rPr>
          <w:rFonts w:ascii="宋体" w:eastAsia="宋体" w:hAnsi="宋体" w:cs="Times New Roman"/>
          <w:noProof/>
          <w:color w:val="000000"/>
          <w:kern w:val="0"/>
          <w:position w:val="-6"/>
          <w:szCs w:val="21"/>
        </w:rPr>
        <w:drawing>
          <wp:inline distT="0" distB="0" distL="0" distR="0" wp14:anchorId="37A674CA" wp14:editId="07DB348A">
            <wp:extent cx="866775" cy="161925"/>
            <wp:effectExtent l="0" t="0" r="9525" b="9525"/>
            <wp:docPr id="1010" name="图片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02"/>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866775" cy="161925"/>
                    </a:xfrm>
                    <a:prstGeom prst="rect">
                      <a:avLst/>
                    </a:prstGeom>
                    <a:noFill/>
                    <a:ln>
                      <a:noFill/>
                    </a:ln>
                  </pic:spPr>
                </pic:pic>
              </a:graphicData>
            </a:graphic>
          </wp:inline>
        </w:drawing>
      </w:r>
      <w:r w:rsidRPr="00D64321">
        <w:rPr>
          <w:rFonts w:ascii="宋体" w:eastAsia="宋体" w:hAnsi="宋体" w:cs="Times New Roman"/>
          <w:kern w:val="0"/>
          <w:szCs w:val="21"/>
        </w:rPr>
        <w:t>，</w:t>
      </w:r>
      <w:r w:rsidRPr="00D64321">
        <w:rPr>
          <w:rFonts w:ascii="宋体" w:eastAsia="宋体" w:hAnsi="宋体" w:cs="Times New Roman" w:hint="eastAsia"/>
          <w:kern w:val="0"/>
          <w:szCs w:val="21"/>
        </w:rPr>
        <w:t>故</w:t>
      </w:r>
      <w:r w:rsidRPr="00D64321">
        <w:rPr>
          <w:rFonts w:ascii="宋体" w:eastAsia="宋体" w:hAnsi="宋体" w:cs="Times New Roman"/>
          <w:kern w:val="0"/>
          <w:szCs w:val="21"/>
        </w:rPr>
        <w:t>三人“下次”同时去敬老院应该是周三后推一天，</w:t>
      </w:r>
      <w:r w:rsidRPr="00D64321">
        <w:rPr>
          <w:rFonts w:ascii="宋体" w:eastAsia="宋体" w:hAnsi="宋体" w:cs="Times New Roman" w:hint="eastAsia"/>
          <w:kern w:val="0"/>
          <w:szCs w:val="21"/>
        </w:rPr>
        <w:t>即</w:t>
      </w:r>
      <w:r w:rsidRPr="00D64321">
        <w:rPr>
          <w:rFonts w:ascii="宋体" w:eastAsia="宋体" w:hAnsi="宋体" w:cs="Times New Roman"/>
          <w:kern w:val="0"/>
          <w:szCs w:val="21"/>
        </w:rPr>
        <w:t>周四。因此，选择B选项。</w:t>
      </w:r>
    </w:p>
    <w:p w14:paraId="2793E19F" w14:textId="620D2B4F"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Arial"/>
          <w:color w:val="000000"/>
          <w:kern w:val="0"/>
          <w:szCs w:val="21"/>
        </w:rPr>
        <w:t>30</w:t>
      </w:r>
      <w:r w:rsidRPr="00D64321">
        <w:rPr>
          <w:rFonts w:ascii="宋体" w:eastAsia="宋体" w:hAnsi="宋体" w:cs="Times New Roman" w:hint="eastAsia"/>
          <w:kern w:val="0"/>
          <w:szCs w:val="21"/>
        </w:rPr>
        <w:t xml:space="preserve">. </w:t>
      </w:r>
    </w:p>
    <w:p w14:paraId="6F43565E"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【答案】B</w:t>
      </w:r>
    </w:p>
    <w:p w14:paraId="05554A8A"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3419434F"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第一步，标记量化关系“后”、“比”、“比”、“追上”。</w:t>
      </w:r>
    </w:p>
    <w:p w14:paraId="483809DC" w14:textId="77777777" w:rsidR="00C06698" w:rsidRPr="00D64321"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第二步，由速度“比”小狗快3倍“比”车慢</w:t>
      </w:r>
      <w:r w:rsidRPr="00D64321">
        <w:rPr>
          <w:rFonts w:ascii="宋体" w:eastAsia="宋体" w:hAnsi="宋体" w:cs="Times New Roman"/>
          <w:noProof/>
          <w:color w:val="000000"/>
          <w:kern w:val="0"/>
          <w:position w:val="-22"/>
          <w:szCs w:val="21"/>
        </w:rPr>
        <w:drawing>
          <wp:inline distT="0" distB="0" distL="0" distR="0" wp14:anchorId="7F7B4CB9" wp14:editId="383B570F">
            <wp:extent cx="142875" cy="352425"/>
            <wp:effectExtent l="0" t="0" r="0" b="9525"/>
            <wp:docPr id="1009" name="图片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03"/>
                    <pic:cNvPicPr>
                      <a:picLocks noChangeAspect="1" noChangeArrowheads="1"/>
                    </pic:cNvPicPr>
                  </pic:nvPicPr>
                  <pic:blipFill>
                    <a:blip r:embed="rId1182" cstate="print">
                      <a:extLst>
                        <a:ext uri="{28A0092B-C50C-407E-A947-70E740481C1C}">
                          <a14:useLocalDpi xmlns:a14="http://schemas.microsoft.com/office/drawing/2010/main" val="0"/>
                        </a:ext>
                      </a:extLst>
                    </a:blip>
                    <a:srcRect/>
                    <a:stretch>
                      <a:fillRect/>
                    </a:stretch>
                  </pic:blipFill>
                  <pic:spPr bwMode="auto">
                    <a:xfrm>
                      <a:off x="0" y="0"/>
                      <a:ext cx="142875" cy="352425"/>
                    </a:xfrm>
                    <a:prstGeom prst="rect">
                      <a:avLst/>
                    </a:prstGeom>
                    <a:noFill/>
                    <a:ln>
                      <a:noFill/>
                    </a:ln>
                  </pic:spPr>
                </pic:pic>
              </a:graphicData>
            </a:graphic>
          </wp:inline>
        </w:drawing>
      </w:r>
      <w:r w:rsidRPr="00D64321">
        <w:rPr>
          <w:rFonts w:ascii="宋体" w:eastAsia="宋体" w:hAnsi="宋体" w:cs="Times New Roman"/>
          <w:color w:val="000000"/>
          <w:kern w:val="0"/>
          <w:szCs w:val="21"/>
        </w:rPr>
        <w:t>，可知车速是人速的4倍，人速是狗速的4倍。</w:t>
      </w:r>
      <w:r w:rsidRPr="00D64321">
        <w:rPr>
          <w:rFonts w:ascii="宋体" w:eastAsia="宋体" w:hAnsi="宋体" w:cs="Times New Roman"/>
          <w:kern w:val="0"/>
          <w:szCs w:val="21"/>
        </w:rPr>
        <w:t>赋值狗的速度为1，人的速度为4，车的速度为16。30秒“后”，车与狗之间的距离为</w:t>
      </w:r>
      <w:r w:rsidRPr="00D64321">
        <w:rPr>
          <w:rFonts w:ascii="宋体" w:eastAsia="宋体" w:hAnsi="宋体" w:cs="Times New Roman"/>
          <w:noProof/>
          <w:color w:val="000000"/>
          <w:kern w:val="0"/>
          <w:position w:val="-10"/>
          <w:szCs w:val="21"/>
        </w:rPr>
        <w:drawing>
          <wp:inline distT="0" distB="0" distL="0" distR="0" wp14:anchorId="5787AC0C" wp14:editId="0AE01AC9">
            <wp:extent cx="1000125" cy="190500"/>
            <wp:effectExtent l="0" t="0" r="9525" b="0"/>
            <wp:docPr id="1008" name="图片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04"/>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1000125" cy="190500"/>
                    </a:xfrm>
                    <a:prstGeom prst="rect">
                      <a:avLst/>
                    </a:prstGeom>
                    <a:noFill/>
                    <a:ln>
                      <a:noFill/>
                    </a:ln>
                  </pic:spPr>
                </pic:pic>
              </a:graphicData>
            </a:graphic>
          </wp:inline>
        </w:drawing>
      </w:r>
      <w:r w:rsidRPr="00D64321">
        <w:rPr>
          <w:rFonts w:ascii="宋体" w:eastAsia="宋体" w:hAnsi="宋体" w:cs="Times New Roman"/>
          <w:kern w:val="0"/>
          <w:szCs w:val="21"/>
        </w:rPr>
        <w:t>，则“追上”小狗需要</w:t>
      </w:r>
      <w:r w:rsidRPr="00D64321">
        <w:rPr>
          <w:rFonts w:ascii="宋体" w:eastAsia="宋体" w:hAnsi="宋体" w:cs="Times New Roman"/>
          <w:noProof/>
          <w:color w:val="000000"/>
          <w:kern w:val="0"/>
          <w:position w:val="-10"/>
          <w:szCs w:val="21"/>
        </w:rPr>
        <w:drawing>
          <wp:inline distT="0" distB="0" distL="0" distR="0" wp14:anchorId="52703D00" wp14:editId="36E11ABE">
            <wp:extent cx="1019175" cy="190500"/>
            <wp:effectExtent l="0" t="0" r="9525" b="0"/>
            <wp:docPr id="1007" name="图片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05"/>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1019175" cy="190500"/>
                    </a:xfrm>
                    <a:prstGeom prst="rect">
                      <a:avLst/>
                    </a:prstGeom>
                    <a:noFill/>
                    <a:ln>
                      <a:noFill/>
                    </a:ln>
                  </pic:spPr>
                </pic:pic>
              </a:graphicData>
            </a:graphic>
          </wp:inline>
        </w:drawing>
      </w:r>
      <w:r w:rsidRPr="00D64321">
        <w:rPr>
          <w:rFonts w:ascii="宋体" w:eastAsia="宋体" w:hAnsi="宋体" w:cs="Times New Roman"/>
          <w:kern w:val="0"/>
          <w:szCs w:val="21"/>
        </w:rPr>
        <w:t>秒。因此，选择B选项。</w:t>
      </w:r>
    </w:p>
    <w:p w14:paraId="28DF26CC" w14:textId="77777777" w:rsidR="00C06698" w:rsidRDefault="00C06698" w:rsidP="00C06698">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kern w:val="0"/>
          <w:szCs w:val="21"/>
        </w:rPr>
        <w:t>【拓展】</w:t>
      </w:r>
      <w:r w:rsidRPr="00D64321">
        <w:rPr>
          <w:rFonts w:ascii="宋体" w:eastAsia="宋体" w:hAnsi="宋体" w:cs="Times New Roman"/>
          <w:color w:val="000000"/>
          <w:kern w:val="0"/>
          <w:szCs w:val="21"/>
        </w:rPr>
        <w:t>直线追及：</w:t>
      </w:r>
      <w:r w:rsidRPr="00D64321">
        <w:rPr>
          <w:rFonts w:ascii="宋体" w:eastAsia="宋体" w:hAnsi="宋体" w:cs="Times New Roman"/>
          <w:noProof/>
          <w:color w:val="000000"/>
          <w:kern w:val="0"/>
          <w:position w:val="-10"/>
          <w:szCs w:val="21"/>
        </w:rPr>
        <w:drawing>
          <wp:inline distT="0" distB="0" distL="0" distR="0" wp14:anchorId="74CBBA85" wp14:editId="46BF75CE">
            <wp:extent cx="800100" cy="200025"/>
            <wp:effectExtent l="0" t="0" r="0" b="9525"/>
            <wp:docPr id="1006" name="图片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06"/>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D64321">
        <w:rPr>
          <w:rFonts w:ascii="宋体" w:eastAsia="宋体" w:hAnsi="宋体" w:cs="Times New Roman"/>
          <w:color w:val="000000"/>
          <w:kern w:val="0"/>
          <w:szCs w:val="21"/>
        </w:rPr>
        <w:t>，</w:t>
      </w:r>
      <w:r w:rsidRPr="00D64321">
        <w:rPr>
          <w:rFonts w:ascii="宋体" w:eastAsia="宋体" w:hAnsi="宋体" w:cs="Times New Roman"/>
          <w:noProof/>
          <w:color w:val="000000"/>
          <w:kern w:val="0"/>
          <w:position w:val="-6"/>
          <w:szCs w:val="21"/>
        </w:rPr>
        <w:drawing>
          <wp:inline distT="0" distB="0" distL="0" distR="0" wp14:anchorId="3A17327C" wp14:editId="26F87FF0">
            <wp:extent cx="123825" cy="161925"/>
            <wp:effectExtent l="0" t="0" r="9525" b="9525"/>
            <wp:docPr id="1005" name="图片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07"/>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D64321">
        <w:rPr>
          <w:rFonts w:ascii="宋体" w:eastAsia="宋体" w:hAnsi="宋体" w:cs="Times New Roman"/>
          <w:color w:val="000000"/>
          <w:kern w:val="0"/>
          <w:szCs w:val="21"/>
        </w:rPr>
        <w:t>为追及的距离，</w:t>
      </w:r>
      <w:r w:rsidRPr="00D64321">
        <w:rPr>
          <w:rFonts w:ascii="宋体" w:eastAsia="宋体" w:hAnsi="宋体" w:cs="Times New Roman"/>
          <w:noProof/>
          <w:color w:val="000000"/>
          <w:kern w:val="0"/>
          <w:position w:val="-6"/>
          <w:szCs w:val="21"/>
        </w:rPr>
        <w:drawing>
          <wp:inline distT="0" distB="0" distL="0" distR="0" wp14:anchorId="2650D934" wp14:editId="06A97084">
            <wp:extent cx="85725" cy="133350"/>
            <wp:effectExtent l="0" t="0" r="9525" b="0"/>
            <wp:docPr id="1004" name="图片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08"/>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85725" cy="133350"/>
                    </a:xfrm>
                    <a:prstGeom prst="rect">
                      <a:avLst/>
                    </a:prstGeom>
                    <a:noFill/>
                    <a:ln>
                      <a:noFill/>
                    </a:ln>
                  </pic:spPr>
                </pic:pic>
              </a:graphicData>
            </a:graphic>
          </wp:inline>
        </w:drawing>
      </w:r>
      <w:r w:rsidRPr="00D64321">
        <w:rPr>
          <w:rFonts w:ascii="宋体" w:eastAsia="宋体" w:hAnsi="宋体" w:cs="Times New Roman"/>
          <w:color w:val="000000"/>
          <w:kern w:val="0"/>
          <w:szCs w:val="21"/>
        </w:rPr>
        <w:t>为追及所用时间。</w:t>
      </w:r>
    </w:p>
    <w:p w14:paraId="23F07EF9" w14:textId="31D20B46" w:rsidR="00E8519C" w:rsidRPr="00D64321" w:rsidRDefault="00644D4D" w:rsidP="00E8519C">
      <w:pPr>
        <w:pStyle w:val="2"/>
        <w:tabs>
          <w:tab w:val="left" w:pos="4620"/>
        </w:tabs>
        <w:spacing w:before="0" w:after="0" w:line="288" w:lineRule="auto"/>
        <w:ind w:firstLineChars="200" w:firstLine="643"/>
        <w:jc w:val="left"/>
        <w:rPr>
          <w:rFonts w:ascii="宋体" w:eastAsia="宋体" w:hAnsi="宋体"/>
        </w:rPr>
      </w:pPr>
      <w:r>
        <w:rPr>
          <w:rFonts w:ascii="宋体" w:eastAsia="宋体" w:hAnsi="宋体" w:hint="eastAsia"/>
        </w:rPr>
        <w:t>1</w:t>
      </w:r>
      <w:r w:rsidR="00360792">
        <w:rPr>
          <w:rFonts w:ascii="宋体" w:eastAsia="宋体" w:hAnsi="宋体" w:hint="eastAsia"/>
        </w:rPr>
        <w:t>3</w:t>
      </w:r>
      <w:r w:rsidR="00E8519C" w:rsidRPr="00D64321">
        <w:rPr>
          <w:rFonts w:ascii="宋体" w:eastAsia="宋体" w:hAnsi="宋体" w:hint="eastAsia"/>
        </w:rPr>
        <w:t>资料分析</w:t>
      </w:r>
    </w:p>
    <w:p w14:paraId="09BB51D8" w14:textId="2C4FFE0B" w:rsidR="00E8519C" w:rsidRPr="00D64321" w:rsidRDefault="00D86ABF" w:rsidP="00D86ABF">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Pr>
          <w:rFonts w:ascii="宋体" w:eastAsia="宋体" w:hAnsi="宋体" w:cs="Times New Roman" w:hint="eastAsia"/>
          <w:szCs w:val="21"/>
        </w:rPr>
        <w:t>1</w:t>
      </w:r>
      <w:r w:rsidR="00E8519C" w:rsidRPr="00D64321">
        <w:rPr>
          <w:rFonts w:ascii="宋体" w:eastAsia="宋体" w:hAnsi="宋体" w:cs="Times New Roman"/>
          <w:szCs w:val="21"/>
        </w:rPr>
        <w:t xml:space="preserve">. </w:t>
      </w:r>
    </w:p>
    <w:p w14:paraId="723F7CB2"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【答案】A</w:t>
      </w:r>
    </w:p>
    <w:p w14:paraId="089F9F78"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6EB57A29"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第一步，标记</w:t>
      </w:r>
      <w:r w:rsidRPr="00D64321">
        <w:rPr>
          <w:rFonts w:ascii="宋体" w:eastAsia="宋体" w:hAnsi="宋体" w:cs="Times New Roman"/>
          <w:szCs w:val="21"/>
        </w:rPr>
        <w:t>“</w:t>
      </w:r>
      <w:r w:rsidRPr="00D64321">
        <w:rPr>
          <w:rFonts w:ascii="宋体" w:eastAsia="宋体" w:hAnsi="宋体" w:cs="Times New Roman"/>
          <w:color w:val="000000"/>
          <w:kern w:val="0"/>
          <w:szCs w:val="21"/>
        </w:rPr>
        <w:t>增长幅度”。</w:t>
      </w:r>
    </w:p>
    <w:p w14:paraId="431C603E"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第二步，定位表格上半部分，2004年个人所得税为1042.24亿元，2003年为850.79亿元。</w:t>
      </w:r>
    </w:p>
    <w:p w14:paraId="32A51359" w14:textId="77777777" w:rsidR="00E8519C"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color w:val="000000"/>
          <w:kern w:val="0"/>
          <w:szCs w:val="21"/>
        </w:rPr>
        <w:t>第三步，2004年个人所得税1042.24亿元，排除B、D。</w:t>
      </w:r>
      <w:r w:rsidRPr="00D64321">
        <w:rPr>
          <w:rFonts w:ascii="宋体" w:eastAsia="宋体" w:hAnsi="宋体" w:cs="Times New Roman"/>
          <w:color w:val="000000"/>
          <w:kern w:val="0"/>
          <w:position w:val="-24"/>
          <w:szCs w:val="21"/>
        </w:rPr>
        <w:object w:dxaOrig="5120" w:dyaOrig="600" w14:anchorId="1688BE38">
          <v:shape id="_x0000_i1455" type="#_x0000_t75" style="width:253.65pt;height:29.35pt" o:ole="">
            <v:imagedata r:id="rId1188" o:title=""/>
          </v:shape>
          <o:OLEObject Type="Embed" ProgID="Equation.DSMT4" ShapeID="_x0000_i1455" DrawAspect="Content" ObjectID="_1645026092" r:id="rId1189"/>
        </w:object>
      </w:r>
      <w:r w:rsidRPr="00D64321">
        <w:rPr>
          <w:rFonts w:ascii="宋体" w:eastAsia="宋体" w:hAnsi="宋体" w:cs="Times New Roman"/>
          <w:color w:val="000000"/>
          <w:kern w:val="0"/>
          <w:szCs w:val="21"/>
        </w:rPr>
        <w:t>(或结合选项，计算首位数字为2)。因此，选择A选项。</w:t>
      </w:r>
    </w:p>
    <w:p w14:paraId="4714A1F9" w14:textId="377FEF8F" w:rsidR="00E8519C" w:rsidRPr="00D64321" w:rsidRDefault="00E8519C" w:rsidP="00D86ABF">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2. </w:t>
      </w:r>
    </w:p>
    <w:p w14:paraId="7D96A26C"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【答案】B</w:t>
      </w:r>
    </w:p>
    <w:p w14:paraId="16E208B1"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787420B9"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第一步，</w:t>
      </w:r>
      <w:r w:rsidRPr="00D64321">
        <w:rPr>
          <w:rFonts w:ascii="宋体" w:eastAsia="宋体" w:hAnsi="宋体" w:cs="Times New Roman"/>
          <w:szCs w:val="21"/>
        </w:rPr>
        <w:t>“</w:t>
      </w:r>
      <w:r w:rsidRPr="00D64321">
        <w:rPr>
          <w:rFonts w:ascii="宋体" w:eastAsia="宋体" w:hAnsi="宋体" w:cs="Times New Roman"/>
          <w:color w:val="000000"/>
          <w:kern w:val="0"/>
          <w:szCs w:val="21"/>
        </w:rPr>
        <w:t>增长幅度”、</w:t>
      </w:r>
      <w:r w:rsidRPr="00D64321">
        <w:rPr>
          <w:rFonts w:ascii="宋体" w:eastAsia="宋体" w:hAnsi="宋体" w:cs="Times New Roman"/>
          <w:szCs w:val="21"/>
        </w:rPr>
        <w:t>“</w:t>
      </w:r>
      <w:r w:rsidRPr="00D64321">
        <w:rPr>
          <w:rFonts w:ascii="宋体" w:eastAsia="宋体" w:hAnsi="宋体" w:cs="Times New Roman"/>
          <w:color w:val="000000"/>
          <w:kern w:val="0"/>
          <w:szCs w:val="21"/>
        </w:rPr>
        <w:t>最大”。</w:t>
      </w:r>
    </w:p>
    <w:p w14:paraId="1A1862C7"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第二步，定位表格</w:t>
      </w:r>
      <w:r w:rsidRPr="00D64321">
        <w:rPr>
          <w:rFonts w:ascii="宋体" w:eastAsia="宋体" w:hAnsi="宋体" w:cs="Times New Roman"/>
          <w:szCs w:val="21"/>
        </w:rPr>
        <w:t>“</w:t>
      </w:r>
      <w:r w:rsidRPr="00D64321">
        <w:rPr>
          <w:rFonts w:ascii="宋体" w:eastAsia="宋体" w:hAnsi="宋体" w:cs="Times New Roman"/>
          <w:color w:val="000000"/>
          <w:kern w:val="0"/>
          <w:szCs w:val="21"/>
        </w:rPr>
        <w:t>2001年”、</w:t>
      </w:r>
      <w:r w:rsidRPr="00D64321">
        <w:rPr>
          <w:rFonts w:ascii="宋体" w:eastAsia="宋体" w:hAnsi="宋体" w:cs="Times New Roman"/>
          <w:szCs w:val="21"/>
        </w:rPr>
        <w:t>“</w:t>
      </w:r>
      <w:r w:rsidRPr="00D64321">
        <w:rPr>
          <w:rFonts w:ascii="宋体" w:eastAsia="宋体" w:hAnsi="宋体" w:cs="Times New Roman"/>
          <w:color w:val="000000"/>
          <w:kern w:val="0"/>
          <w:szCs w:val="21"/>
        </w:rPr>
        <w:t>2010年”所在行。</w:t>
      </w:r>
    </w:p>
    <w:p w14:paraId="349232A7" w14:textId="77777777" w:rsidR="00E8519C"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第三步，根据</w:t>
      </w:r>
      <w:r w:rsidRPr="00D64321">
        <w:rPr>
          <w:rFonts w:ascii="宋体" w:eastAsia="宋体" w:hAnsi="宋体" w:cs="Times New Roman"/>
          <w:color w:val="000000"/>
          <w:kern w:val="0"/>
          <w:position w:val="-24"/>
          <w:szCs w:val="21"/>
        </w:rPr>
        <w:object w:dxaOrig="2299" w:dyaOrig="600" w14:anchorId="16F62CF5">
          <v:shape id="_x0000_i1456" type="#_x0000_t75" style="width:114.65pt;height:29.9pt" o:ole="">
            <v:imagedata r:id="rId1190" o:title=""/>
          </v:shape>
          <o:OLEObject Type="Embed" ProgID="Equation.DSMT4" ShapeID="_x0000_i1456" DrawAspect="Content" ObjectID="_1645026093" r:id="rId1191"/>
        </w:object>
      </w:r>
      <w:r w:rsidRPr="00D64321">
        <w:rPr>
          <w:rFonts w:ascii="宋体" w:eastAsia="宋体" w:hAnsi="宋体" w:cs="Times New Roman"/>
          <w:color w:val="000000"/>
          <w:kern w:val="0"/>
          <w:szCs w:val="21"/>
        </w:rPr>
        <w:t>，可得：进口产品消费税和增值税增长率为</w:t>
      </w:r>
      <w:r w:rsidRPr="00D64321">
        <w:rPr>
          <w:rFonts w:ascii="宋体" w:eastAsia="宋体" w:hAnsi="宋体" w:cs="Times New Roman"/>
          <w:color w:val="000000"/>
          <w:kern w:val="0"/>
          <w:position w:val="-22"/>
          <w:szCs w:val="21"/>
        </w:rPr>
        <w:object w:dxaOrig="4099" w:dyaOrig="560" w14:anchorId="7D2778D5">
          <v:shape id="_x0000_i1457" type="#_x0000_t75" style="width:201.6pt;height:29.35pt" o:ole="">
            <v:imagedata r:id="rId1192" o:title=""/>
          </v:shape>
          <o:OLEObject Type="Embed" ProgID="Equation.DSMT4" ShapeID="_x0000_i1457" DrawAspect="Content" ObjectID="_1645026094" r:id="rId1193"/>
        </w:object>
      </w:r>
      <w:r w:rsidRPr="00D64321">
        <w:rPr>
          <w:rFonts w:ascii="宋体" w:eastAsia="宋体" w:hAnsi="宋体" w:cs="Times New Roman"/>
          <w:color w:val="000000"/>
          <w:kern w:val="0"/>
          <w:szCs w:val="21"/>
        </w:rPr>
        <w:t>，个人所得税</w:t>
      </w:r>
      <w:r w:rsidRPr="00D64321">
        <w:rPr>
          <w:rFonts w:ascii="宋体" w:eastAsia="宋体" w:hAnsi="宋体" w:cs="Times New Roman"/>
          <w:color w:val="000000"/>
          <w:kern w:val="0"/>
          <w:position w:val="-22"/>
          <w:szCs w:val="21"/>
        </w:rPr>
        <w:object w:dxaOrig="3800" w:dyaOrig="560" w14:anchorId="6E538EAB">
          <v:shape id="_x0000_i1458" type="#_x0000_t75" style="width:190.5pt;height:29.35pt" o:ole="">
            <v:imagedata r:id="rId1194" o:title=""/>
          </v:shape>
          <o:OLEObject Type="Embed" ProgID="Equation.DSMT4" ShapeID="_x0000_i1458" DrawAspect="Content" ObjectID="_1645026095" r:id="rId1195"/>
        </w:object>
      </w:r>
      <w:r w:rsidRPr="00D64321">
        <w:rPr>
          <w:rFonts w:ascii="宋体" w:eastAsia="宋体" w:hAnsi="宋体" w:cs="Times New Roman"/>
          <w:color w:val="000000"/>
          <w:kern w:val="0"/>
          <w:szCs w:val="21"/>
        </w:rPr>
        <w:t>，企业所得税</w:t>
      </w:r>
      <w:r w:rsidRPr="00D64321">
        <w:rPr>
          <w:rFonts w:ascii="宋体" w:eastAsia="宋体" w:hAnsi="宋体" w:cs="Times New Roman"/>
          <w:color w:val="000000"/>
          <w:kern w:val="0"/>
          <w:position w:val="-22"/>
          <w:szCs w:val="21"/>
        </w:rPr>
        <w:object w:dxaOrig="3780" w:dyaOrig="560" w14:anchorId="169529BD">
          <v:shape id="_x0000_i1459" type="#_x0000_t75" style="width:189.4pt;height:29.35pt" o:ole="">
            <v:imagedata r:id="rId1196" o:title=""/>
          </v:shape>
          <o:OLEObject Type="Embed" ProgID="Equation.DSMT4" ShapeID="_x0000_i1459" DrawAspect="Content" ObjectID="_1645026096" r:id="rId1197"/>
        </w:object>
      </w:r>
      <w:r w:rsidRPr="00D64321">
        <w:rPr>
          <w:rFonts w:ascii="宋体" w:eastAsia="宋体" w:hAnsi="宋体" w:cs="Times New Roman"/>
          <w:color w:val="000000"/>
          <w:kern w:val="0"/>
          <w:szCs w:val="21"/>
        </w:rPr>
        <w:t>，消费税</w:t>
      </w:r>
      <w:r w:rsidRPr="00D64321">
        <w:rPr>
          <w:rFonts w:ascii="宋体" w:eastAsia="宋体" w:hAnsi="宋体" w:cs="Times New Roman"/>
          <w:color w:val="000000"/>
          <w:kern w:val="0"/>
          <w:position w:val="-22"/>
          <w:szCs w:val="21"/>
        </w:rPr>
        <w:object w:dxaOrig="3760" w:dyaOrig="560" w14:anchorId="736EF59F">
          <v:shape id="_x0000_i1460" type="#_x0000_t75" style="width:186.65pt;height:29.35pt" o:ole="">
            <v:imagedata r:id="rId1198" o:title=""/>
          </v:shape>
          <o:OLEObject Type="Embed" ProgID="Equation.DSMT4" ShapeID="_x0000_i1460" DrawAspect="Content" ObjectID="_1645026097" r:id="rId1199"/>
        </w:object>
      </w:r>
      <w:r w:rsidRPr="00D64321">
        <w:rPr>
          <w:rFonts w:ascii="宋体" w:eastAsia="宋体" w:hAnsi="宋体" w:cs="Times New Roman"/>
          <w:color w:val="000000"/>
          <w:kern w:val="0"/>
          <w:szCs w:val="21"/>
        </w:rPr>
        <w:t>，即</w:t>
      </w:r>
      <w:r w:rsidRPr="00D64321">
        <w:rPr>
          <w:rFonts w:ascii="宋体" w:eastAsia="宋体" w:hAnsi="宋体" w:cs="Times New Roman"/>
          <w:szCs w:val="21"/>
        </w:rPr>
        <w:t>“</w:t>
      </w:r>
      <w:r w:rsidRPr="00D64321">
        <w:rPr>
          <w:rFonts w:ascii="宋体" w:eastAsia="宋体" w:hAnsi="宋体" w:cs="Times New Roman"/>
          <w:color w:val="000000"/>
          <w:kern w:val="0"/>
          <w:szCs w:val="21"/>
        </w:rPr>
        <w:t>增长幅度最大”的是个人所得税。因此，选择B选项。</w:t>
      </w:r>
    </w:p>
    <w:p w14:paraId="3057B58C" w14:textId="67DA29BC" w:rsidR="00E8519C" w:rsidRPr="00D64321" w:rsidRDefault="00E8519C" w:rsidP="00D86ABF">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3.</w:t>
      </w:r>
    </w:p>
    <w:p w14:paraId="2FDC8285"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【答案】B</w:t>
      </w:r>
    </w:p>
    <w:p w14:paraId="3987E6CF"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2DAE5969"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第一步，标记</w:t>
      </w:r>
      <w:r w:rsidRPr="00D64321">
        <w:rPr>
          <w:rFonts w:ascii="宋体" w:eastAsia="宋体" w:hAnsi="宋体" w:cs="Times New Roman"/>
          <w:szCs w:val="21"/>
        </w:rPr>
        <w:t>“</w:t>
      </w:r>
      <w:r w:rsidRPr="00D64321">
        <w:rPr>
          <w:rFonts w:ascii="宋体" w:eastAsia="宋体" w:hAnsi="宋体" w:cs="Times New Roman"/>
          <w:color w:val="000000"/>
          <w:kern w:val="0"/>
          <w:szCs w:val="21"/>
        </w:rPr>
        <w:t>2002年至2010年间”、</w:t>
      </w:r>
      <w:r w:rsidRPr="00D64321">
        <w:rPr>
          <w:rFonts w:ascii="宋体" w:eastAsia="宋体" w:hAnsi="宋体" w:cs="Times New Roman"/>
          <w:szCs w:val="21"/>
        </w:rPr>
        <w:t>“</w:t>
      </w:r>
      <w:r w:rsidRPr="00D64321">
        <w:rPr>
          <w:rFonts w:ascii="宋体" w:eastAsia="宋体" w:hAnsi="宋体" w:cs="Times New Roman"/>
          <w:color w:val="000000"/>
          <w:kern w:val="0"/>
          <w:szCs w:val="21"/>
        </w:rPr>
        <w:t>均”、</w:t>
      </w:r>
      <w:r w:rsidRPr="00D64321">
        <w:rPr>
          <w:rFonts w:ascii="宋体" w:eastAsia="宋体" w:hAnsi="宋体" w:cs="Times New Roman"/>
          <w:szCs w:val="21"/>
        </w:rPr>
        <w:t>“</w:t>
      </w:r>
      <w:r w:rsidRPr="00D64321">
        <w:rPr>
          <w:rFonts w:ascii="宋体" w:eastAsia="宋体" w:hAnsi="宋体" w:cs="Times New Roman"/>
          <w:color w:val="000000"/>
          <w:kern w:val="0"/>
          <w:szCs w:val="21"/>
        </w:rPr>
        <w:t>上升”。</w:t>
      </w:r>
    </w:p>
    <w:p w14:paraId="14A8CC31" w14:textId="77777777" w:rsidR="00E8519C"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第二步，各项税收收入</w:t>
      </w:r>
      <w:r w:rsidRPr="00D64321">
        <w:rPr>
          <w:rFonts w:ascii="宋体" w:eastAsia="宋体" w:hAnsi="宋体" w:cs="Times New Roman"/>
          <w:szCs w:val="21"/>
        </w:rPr>
        <w:t>“</w:t>
      </w:r>
      <w:r w:rsidRPr="00D64321">
        <w:rPr>
          <w:rFonts w:ascii="宋体" w:eastAsia="宋体" w:hAnsi="宋体" w:cs="Times New Roman"/>
          <w:color w:val="000000"/>
          <w:kern w:val="0"/>
          <w:szCs w:val="21"/>
        </w:rPr>
        <w:t>均”比上年</w:t>
      </w:r>
      <w:r w:rsidRPr="00D64321">
        <w:rPr>
          <w:rFonts w:ascii="宋体" w:eastAsia="宋体" w:hAnsi="宋体" w:cs="Times New Roman"/>
          <w:szCs w:val="21"/>
        </w:rPr>
        <w:t>“</w:t>
      </w:r>
      <w:r w:rsidRPr="00D64321">
        <w:rPr>
          <w:rFonts w:ascii="宋体" w:eastAsia="宋体" w:hAnsi="宋体" w:cs="Times New Roman"/>
          <w:color w:val="000000"/>
          <w:kern w:val="0"/>
          <w:szCs w:val="21"/>
        </w:rPr>
        <w:t>上升”的年份有2004年、2006年、2007年，共3个。因此，选择B选项。</w:t>
      </w:r>
    </w:p>
    <w:p w14:paraId="016C05A1" w14:textId="494143FD" w:rsidR="00E8519C" w:rsidRPr="00D64321" w:rsidRDefault="00E8519C" w:rsidP="00D86ABF">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4. </w:t>
      </w:r>
    </w:p>
    <w:p w14:paraId="2820A544"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【答案】D</w:t>
      </w:r>
    </w:p>
    <w:p w14:paraId="0770E8E4"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11A320E0"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第一步，标记</w:t>
      </w:r>
      <w:r w:rsidRPr="00D64321">
        <w:rPr>
          <w:rFonts w:ascii="宋体" w:eastAsia="宋体" w:hAnsi="宋体" w:cs="Times New Roman"/>
          <w:szCs w:val="21"/>
        </w:rPr>
        <w:t>“</w:t>
      </w:r>
      <w:r w:rsidRPr="00D64321">
        <w:rPr>
          <w:rFonts w:ascii="宋体" w:eastAsia="宋体" w:hAnsi="宋体" w:cs="Times New Roman"/>
          <w:color w:val="000000"/>
          <w:kern w:val="0"/>
          <w:szCs w:val="21"/>
        </w:rPr>
        <w:t>收入贡献”、</w:t>
      </w:r>
      <w:r w:rsidRPr="00D64321">
        <w:rPr>
          <w:rFonts w:ascii="宋体" w:eastAsia="宋体" w:hAnsi="宋体" w:cs="Times New Roman"/>
          <w:szCs w:val="21"/>
        </w:rPr>
        <w:t>“</w:t>
      </w:r>
      <w:r w:rsidRPr="00D64321">
        <w:rPr>
          <w:rFonts w:ascii="宋体" w:eastAsia="宋体" w:hAnsi="宋体" w:cs="Times New Roman"/>
          <w:color w:val="000000"/>
          <w:kern w:val="0"/>
          <w:szCs w:val="21"/>
        </w:rPr>
        <w:t>排序”。</w:t>
      </w:r>
    </w:p>
    <w:p w14:paraId="3A30E962"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第二步，定位表格</w:t>
      </w:r>
      <w:r w:rsidRPr="00D64321">
        <w:rPr>
          <w:rFonts w:ascii="宋体" w:eastAsia="宋体" w:hAnsi="宋体" w:cs="Times New Roman"/>
          <w:szCs w:val="21"/>
        </w:rPr>
        <w:t>“</w:t>
      </w:r>
      <w:r w:rsidRPr="00D64321">
        <w:rPr>
          <w:rFonts w:ascii="宋体" w:eastAsia="宋体" w:hAnsi="宋体" w:cs="Times New Roman"/>
          <w:color w:val="000000"/>
          <w:kern w:val="0"/>
          <w:szCs w:val="21"/>
        </w:rPr>
        <w:t>2010年”所在行。</w:t>
      </w:r>
    </w:p>
    <w:p w14:paraId="0176390C" w14:textId="77777777" w:rsidR="00E8519C"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color w:val="000000"/>
          <w:kern w:val="0"/>
          <w:szCs w:val="21"/>
        </w:rPr>
        <w:t>第三步，</w:t>
      </w:r>
      <w:r w:rsidRPr="00D64321">
        <w:rPr>
          <w:rFonts w:ascii="宋体" w:eastAsia="宋体" w:hAnsi="宋体" w:cs="Times New Roman"/>
          <w:color w:val="000000"/>
          <w:kern w:val="0"/>
          <w:position w:val="-24"/>
          <w:szCs w:val="21"/>
        </w:rPr>
        <w:object w:dxaOrig="2240" w:dyaOrig="600" w14:anchorId="02D1DD49">
          <v:shape id="_x0000_i1461" type="#_x0000_t75" style="width:113.55pt;height:29.9pt" o:ole="">
            <v:imagedata r:id="rId1200" o:title=""/>
          </v:shape>
          <o:OLEObject Type="Embed" ProgID="Equation.DSMT4" ShapeID="_x0000_i1461" DrawAspect="Content" ObjectID="_1645026098" r:id="rId1201"/>
        </w:object>
      </w:r>
      <w:r w:rsidRPr="00D64321">
        <w:rPr>
          <w:rFonts w:ascii="宋体" w:eastAsia="宋体" w:hAnsi="宋体" w:cs="Times New Roman"/>
          <w:color w:val="000000"/>
          <w:kern w:val="0"/>
          <w:szCs w:val="21"/>
        </w:rPr>
        <w:t>，总收入一定，部分收入越大，收入贡献越大。各项收入按大小</w:t>
      </w:r>
      <w:r w:rsidRPr="00D64321">
        <w:rPr>
          <w:rFonts w:ascii="宋体" w:eastAsia="宋体" w:hAnsi="宋体" w:cs="Times New Roman"/>
          <w:szCs w:val="21"/>
        </w:rPr>
        <w:t>“</w:t>
      </w:r>
      <w:r w:rsidRPr="00D64321">
        <w:rPr>
          <w:rFonts w:ascii="宋体" w:eastAsia="宋体" w:hAnsi="宋体" w:cs="Times New Roman"/>
          <w:color w:val="000000"/>
          <w:kern w:val="0"/>
          <w:szCs w:val="21"/>
        </w:rPr>
        <w:t>排序”：增值税（15897.21）&gt;进口产品消费税和增值税（10490.64）&gt;企业所得税（7795.17）&gt;个人所得税（2902.97）。因此，选择D选项。</w:t>
      </w:r>
    </w:p>
    <w:p w14:paraId="6ABCD4C7" w14:textId="06D234D3" w:rsidR="00E8519C" w:rsidRPr="00D64321" w:rsidRDefault="00E8519C" w:rsidP="00D86ABF">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5. </w:t>
      </w:r>
    </w:p>
    <w:p w14:paraId="693BCFAD"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【答案】C</w:t>
      </w:r>
    </w:p>
    <w:p w14:paraId="369B0394"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73E51589"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A选项，</w:t>
      </w:r>
      <w:r w:rsidRPr="00D64321">
        <w:rPr>
          <w:rFonts w:ascii="宋体" w:eastAsia="宋体" w:hAnsi="宋体" w:cs="Times New Roman"/>
          <w:color w:val="000000"/>
          <w:kern w:val="0"/>
          <w:position w:val="-24"/>
          <w:szCs w:val="21"/>
        </w:rPr>
        <w:object w:dxaOrig="2500" w:dyaOrig="600" w14:anchorId="4822EB32">
          <v:shape id="_x0000_i1462" type="#_x0000_t75" style="width:125.15pt;height:29.9pt" o:ole="">
            <v:imagedata r:id="rId1202" o:title=""/>
          </v:shape>
          <o:OLEObject Type="Embed" ProgID="Equation.DSMT4" ShapeID="_x0000_i1462" DrawAspect="Content" ObjectID="_1645026099" r:id="rId1203"/>
        </w:object>
      </w:r>
      <w:r w:rsidRPr="00D64321">
        <w:rPr>
          <w:rFonts w:ascii="宋体" w:eastAsia="宋体" w:hAnsi="宋体" w:cs="Times New Roman"/>
          <w:color w:val="000000"/>
          <w:kern w:val="0"/>
          <w:szCs w:val="21"/>
        </w:rPr>
        <w:t>，比较年均增长率大小，只需比较</w:t>
      </w:r>
      <w:r w:rsidRPr="00D64321">
        <w:rPr>
          <w:rFonts w:ascii="宋体" w:eastAsia="宋体" w:hAnsi="宋体" w:cs="Times New Roman"/>
          <w:color w:val="000000"/>
          <w:kern w:val="0"/>
          <w:position w:val="-24"/>
          <w:szCs w:val="21"/>
        </w:rPr>
        <w:object w:dxaOrig="740" w:dyaOrig="600" w14:anchorId="7EA5C769">
          <v:shape id="_x0000_i1463" type="#_x0000_t75" style="width:36.55pt;height:29.35pt" o:ole="">
            <v:imagedata r:id="rId1204" o:title=""/>
          </v:shape>
          <o:OLEObject Type="Embed" ProgID="Equation.DSMT4" ShapeID="_x0000_i1463" DrawAspect="Content" ObjectID="_1645026100" r:id="rId1205"/>
        </w:object>
      </w:r>
      <w:r w:rsidRPr="00D64321">
        <w:rPr>
          <w:rFonts w:ascii="宋体" w:eastAsia="宋体" w:hAnsi="宋体" w:cs="Times New Roman"/>
          <w:color w:val="000000"/>
          <w:kern w:val="0"/>
          <w:szCs w:val="21"/>
        </w:rPr>
        <w:t>即可。消费税</w:t>
      </w:r>
      <w:r w:rsidRPr="00D64321">
        <w:rPr>
          <w:rFonts w:ascii="宋体" w:eastAsia="宋体" w:hAnsi="宋体" w:cs="Times New Roman"/>
          <w:color w:val="000000"/>
          <w:kern w:val="0"/>
          <w:position w:val="-22"/>
          <w:szCs w:val="21"/>
        </w:rPr>
        <w:object w:dxaOrig="1120" w:dyaOrig="560" w14:anchorId="38E00DB7">
          <v:shape id="_x0000_i1464" type="#_x0000_t75" style="width:57.05pt;height:29.35pt" o:ole="">
            <v:imagedata r:id="rId1206" o:title=""/>
          </v:shape>
          <o:OLEObject Type="Embed" ProgID="Equation.DSMT4" ShapeID="_x0000_i1464" DrawAspect="Content" ObjectID="_1645026101" r:id="rId1207"/>
        </w:object>
      </w:r>
      <w:r w:rsidRPr="00D64321">
        <w:rPr>
          <w:rFonts w:ascii="宋体" w:eastAsia="宋体" w:hAnsi="宋体" w:cs="Times New Roman"/>
          <w:color w:val="000000"/>
          <w:kern w:val="0"/>
          <w:szCs w:val="21"/>
        </w:rPr>
        <w:t>，企业所得税</w:t>
      </w:r>
      <w:r w:rsidRPr="00D64321">
        <w:rPr>
          <w:rFonts w:ascii="宋体" w:eastAsia="宋体" w:hAnsi="宋体" w:cs="Times New Roman"/>
          <w:color w:val="000000"/>
          <w:kern w:val="0"/>
          <w:position w:val="-22"/>
          <w:szCs w:val="21"/>
        </w:rPr>
        <w:object w:dxaOrig="1120" w:dyaOrig="560" w14:anchorId="067B0804">
          <v:shape id="_x0000_i1465" type="#_x0000_t75" style="width:57.05pt;height:29.35pt" o:ole="">
            <v:imagedata r:id="rId1208" o:title=""/>
          </v:shape>
          <o:OLEObject Type="Embed" ProgID="Equation.DSMT4" ShapeID="_x0000_i1465" DrawAspect="Content" ObjectID="_1645026102" r:id="rId1209"/>
        </w:object>
      </w:r>
      <w:r w:rsidRPr="00D64321">
        <w:rPr>
          <w:rFonts w:ascii="宋体" w:eastAsia="宋体" w:hAnsi="宋体" w:cs="Times New Roman"/>
          <w:color w:val="000000"/>
          <w:kern w:val="0"/>
          <w:szCs w:val="21"/>
        </w:rPr>
        <w:t>，故消费税年均增长率低于企业所得税，错误。</w:t>
      </w:r>
    </w:p>
    <w:p w14:paraId="367821A1"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lastRenderedPageBreak/>
        <w:t>B选项，波动通常指数据与平均数之间的比较，但一般情况下通过变化率来进行比较。消费税的变化率大于营业税，故其波动大于营业税，错误。</w:t>
      </w:r>
    </w:p>
    <w:p w14:paraId="39AEF6E1"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C选项，年均增量</w:t>
      </w:r>
      <w:r w:rsidRPr="00D64321">
        <w:rPr>
          <w:rFonts w:ascii="宋体" w:eastAsia="宋体" w:hAnsi="宋体" w:cs="Times New Roman"/>
          <w:color w:val="000000"/>
          <w:kern w:val="0"/>
          <w:position w:val="-24"/>
          <w:szCs w:val="21"/>
        </w:rPr>
        <w:object w:dxaOrig="1620" w:dyaOrig="600" w14:anchorId="38EF2F76">
          <v:shape id="_x0000_i1466" type="#_x0000_t75" style="width:79.2pt;height:29.35pt" o:ole="">
            <v:imagedata r:id="rId1210" o:title=""/>
          </v:shape>
          <o:OLEObject Type="Embed" ProgID="Equation.DSMT4" ShapeID="_x0000_i1466" DrawAspect="Content" ObjectID="_1645026103" r:id="rId1211"/>
        </w:object>
      </w:r>
      <w:r w:rsidRPr="00D64321">
        <w:rPr>
          <w:rFonts w:ascii="宋体" w:eastAsia="宋体" w:hAnsi="宋体" w:cs="Times New Roman"/>
          <w:color w:val="000000"/>
          <w:kern w:val="0"/>
          <w:szCs w:val="21"/>
        </w:rPr>
        <w:t>，间隔年份相同，只需比较</w:t>
      </w:r>
      <w:r w:rsidRPr="00D64321">
        <w:rPr>
          <w:rFonts w:ascii="宋体" w:eastAsia="宋体" w:hAnsi="宋体" w:cs="Times New Roman"/>
          <w:color w:val="000000"/>
          <w:kern w:val="0"/>
          <w:position w:val="-6"/>
          <w:szCs w:val="21"/>
        </w:rPr>
        <w:object w:dxaOrig="1440" w:dyaOrig="279" w14:anchorId="4AFC8993">
          <v:shape id="_x0000_i1467" type="#_x0000_t75" style="width:1in;height:14.95pt" o:ole="">
            <v:imagedata r:id="rId1212" o:title=""/>
          </v:shape>
          <o:OLEObject Type="Embed" ProgID="Equation.DSMT4" ShapeID="_x0000_i1467" DrawAspect="Content" ObjectID="_1645026104" r:id="rId1213"/>
        </w:object>
      </w:r>
      <w:r w:rsidRPr="00D64321">
        <w:rPr>
          <w:rFonts w:ascii="宋体" w:eastAsia="宋体" w:hAnsi="宋体" w:cs="Times New Roman"/>
          <w:color w:val="000000"/>
          <w:kern w:val="0"/>
          <w:szCs w:val="21"/>
        </w:rPr>
        <w:t>，增值税的</w:t>
      </w:r>
      <w:r w:rsidRPr="00D64321">
        <w:rPr>
          <w:rFonts w:ascii="宋体" w:eastAsia="宋体" w:hAnsi="宋体" w:cs="Times New Roman"/>
          <w:color w:val="000000"/>
          <w:kern w:val="0"/>
          <w:position w:val="-6"/>
          <w:szCs w:val="21"/>
        </w:rPr>
        <w:object w:dxaOrig="3960" w:dyaOrig="300" w14:anchorId="55369FB9">
          <v:shape id="_x0000_i1468" type="#_x0000_t75" style="width:195.5pt;height:14.95pt" o:ole="">
            <v:imagedata r:id="rId1214" o:title=""/>
          </v:shape>
          <o:OLEObject Type="Embed" ProgID="Equation.DSMT4" ShapeID="_x0000_i1468" DrawAspect="Content" ObjectID="_1645026105" r:id="rId1215"/>
        </w:object>
      </w:r>
      <w:r w:rsidRPr="00D64321">
        <w:rPr>
          <w:rFonts w:ascii="宋体" w:eastAsia="宋体" w:hAnsi="宋体" w:cs="Times New Roman"/>
          <w:color w:val="000000"/>
          <w:kern w:val="0"/>
          <w:szCs w:val="21"/>
        </w:rPr>
        <w:t>亿元，大于其他税种，正确。</w:t>
      </w:r>
    </w:p>
    <w:p w14:paraId="0841E3F8"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D选项，定位表格</w:t>
      </w:r>
      <w:r w:rsidRPr="00D64321">
        <w:rPr>
          <w:rFonts w:ascii="宋体" w:eastAsia="宋体" w:hAnsi="宋体" w:cs="Times New Roman"/>
          <w:szCs w:val="21"/>
        </w:rPr>
        <w:t>“</w:t>
      </w:r>
      <w:r w:rsidRPr="00D64321">
        <w:rPr>
          <w:rFonts w:ascii="宋体" w:eastAsia="宋体" w:hAnsi="宋体" w:cs="Times New Roman"/>
          <w:color w:val="000000"/>
          <w:kern w:val="0"/>
          <w:szCs w:val="21"/>
        </w:rPr>
        <w:t>进口产品消费税和增值税”所在列，年均增量为</w:t>
      </w:r>
      <w:r w:rsidRPr="00D64321">
        <w:rPr>
          <w:rFonts w:ascii="宋体" w:eastAsia="宋体" w:hAnsi="宋体" w:cs="Times New Roman"/>
          <w:color w:val="000000"/>
          <w:kern w:val="0"/>
          <w:position w:val="-22"/>
          <w:szCs w:val="21"/>
        </w:rPr>
        <w:object w:dxaOrig="3220" w:dyaOrig="560" w14:anchorId="2B9A5573">
          <v:shape id="_x0000_i1469" type="#_x0000_t75" style="width:158.95pt;height:29.35pt" o:ole="">
            <v:imagedata r:id="rId1216" o:title=""/>
          </v:shape>
          <o:OLEObject Type="Embed" ProgID="Equation.DSMT4" ShapeID="_x0000_i1469" DrawAspect="Content" ObjectID="_1645026106" r:id="rId1217"/>
        </w:object>
      </w:r>
      <w:r w:rsidRPr="00D64321">
        <w:rPr>
          <w:rFonts w:ascii="宋体" w:eastAsia="宋体" w:hAnsi="宋体" w:cs="Times New Roman"/>
          <w:color w:val="000000"/>
          <w:kern w:val="0"/>
          <w:szCs w:val="21"/>
        </w:rPr>
        <w:t>亿元，错误。</w:t>
      </w:r>
    </w:p>
    <w:p w14:paraId="62D3467B" w14:textId="77777777" w:rsidR="00E8519C" w:rsidRDefault="00E8519C" w:rsidP="00E8519C">
      <w:pPr>
        <w:tabs>
          <w:tab w:val="left" w:pos="4200"/>
          <w:tab w:val="left" w:pos="4620"/>
        </w:tabs>
        <w:adjustRightInd w:val="0"/>
        <w:snapToGrid w:val="0"/>
        <w:spacing w:line="288" w:lineRule="auto"/>
        <w:ind w:firstLineChars="200" w:firstLine="420"/>
        <w:rPr>
          <w:rFonts w:ascii="宋体" w:eastAsia="宋体" w:hAnsi="宋体" w:cs="Times New Roman"/>
          <w:szCs w:val="21"/>
          <w:u w:color="000000"/>
        </w:rPr>
      </w:pPr>
      <w:r w:rsidRPr="00D64321">
        <w:rPr>
          <w:rFonts w:ascii="宋体" w:eastAsia="宋体" w:hAnsi="宋体" w:cs="Times New Roman" w:hint="eastAsia"/>
          <w:szCs w:val="21"/>
          <w:u w:color="000000"/>
        </w:rPr>
        <w:t>因此，选择</w:t>
      </w:r>
      <w:r w:rsidRPr="00D64321">
        <w:rPr>
          <w:rFonts w:ascii="宋体" w:eastAsia="宋体" w:hAnsi="宋体" w:cs="Times New Roman"/>
          <w:szCs w:val="21"/>
          <w:u w:color="000000"/>
        </w:rPr>
        <w:t>C</w:t>
      </w:r>
      <w:r w:rsidRPr="00D64321">
        <w:rPr>
          <w:rFonts w:ascii="宋体" w:eastAsia="宋体" w:hAnsi="宋体" w:cs="Times New Roman" w:hint="eastAsia"/>
          <w:szCs w:val="21"/>
          <w:u w:color="000000"/>
        </w:rPr>
        <w:t>选项。</w:t>
      </w:r>
    </w:p>
    <w:p w14:paraId="2622AECF" w14:textId="3D3073AB" w:rsidR="00E8519C" w:rsidRPr="00D64321" w:rsidRDefault="00E8519C" w:rsidP="00D86ABF">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6. </w:t>
      </w:r>
    </w:p>
    <w:p w14:paraId="1B990AB3"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【答案】D</w:t>
      </w:r>
    </w:p>
    <w:p w14:paraId="593C4427"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780F5ED0"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第一步，标记</w:t>
      </w:r>
      <w:r w:rsidRPr="00D64321">
        <w:rPr>
          <w:rFonts w:ascii="宋体" w:eastAsia="宋体" w:hAnsi="宋体" w:cs="Times New Roman"/>
          <w:szCs w:val="21"/>
        </w:rPr>
        <w:t>“</w:t>
      </w:r>
      <w:r w:rsidRPr="00D64321">
        <w:rPr>
          <w:rFonts w:ascii="宋体" w:eastAsia="宋体" w:hAnsi="宋体" w:cs="Times New Roman"/>
          <w:color w:val="000000"/>
          <w:kern w:val="0"/>
          <w:szCs w:val="21"/>
        </w:rPr>
        <w:t>2010年”、</w:t>
      </w:r>
      <w:r w:rsidRPr="00D64321">
        <w:rPr>
          <w:rFonts w:ascii="宋体" w:eastAsia="宋体" w:hAnsi="宋体" w:cs="Times New Roman"/>
          <w:szCs w:val="21"/>
        </w:rPr>
        <w:t>“</w:t>
      </w:r>
      <w:r w:rsidRPr="00D64321">
        <w:rPr>
          <w:rFonts w:ascii="宋体" w:eastAsia="宋体" w:hAnsi="宋体" w:cs="Times New Roman"/>
          <w:color w:val="000000"/>
          <w:kern w:val="0"/>
          <w:szCs w:val="21"/>
        </w:rPr>
        <w:t>增长”。</w:t>
      </w:r>
    </w:p>
    <w:p w14:paraId="00B538D1"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第二步，定位第一段，2012年建材工业增加值同比增长11.5%，增速回落8个百分点。</w:t>
      </w:r>
    </w:p>
    <w:p w14:paraId="43516917"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color w:val="000000"/>
          <w:kern w:val="0"/>
          <w:szCs w:val="21"/>
        </w:rPr>
        <w:t>第三步，2011年建材工业增加值增速为</w:t>
      </w:r>
      <w:r w:rsidRPr="00D64321">
        <w:rPr>
          <w:rFonts w:ascii="宋体" w:eastAsia="宋体" w:hAnsi="宋体" w:cs="Times New Roman"/>
          <w:color w:val="000000"/>
          <w:kern w:val="0"/>
          <w:position w:val="-6"/>
          <w:szCs w:val="21"/>
        </w:rPr>
        <w:object w:dxaOrig="1800" w:dyaOrig="260" w14:anchorId="5ACCDD11">
          <v:shape id="_x0000_i1470" type="#_x0000_t75" style="width:91.4pt;height:14.95pt" o:ole="">
            <v:imagedata r:id="rId1218" o:title=""/>
          </v:shape>
          <o:OLEObject Type="Embed" ProgID="Equation.DSMT4" ShapeID="_x0000_i1470" DrawAspect="Content" ObjectID="_1645026107" r:id="rId1219"/>
        </w:object>
      </w:r>
      <w:r w:rsidRPr="00D64321">
        <w:rPr>
          <w:rFonts w:ascii="宋体" w:eastAsia="宋体" w:hAnsi="宋体" w:cs="Times New Roman"/>
          <w:color w:val="000000"/>
          <w:kern w:val="0"/>
          <w:szCs w:val="21"/>
        </w:rPr>
        <w:t>。与2010年相比，2012年的间隔增长率</w:t>
      </w:r>
      <w:r w:rsidRPr="00D64321">
        <w:rPr>
          <w:rFonts w:ascii="宋体" w:eastAsia="宋体" w:hAnsi="宋体" w:cs="Times New Roman"/>
          <w:color w:val="000000"/>
          <w:position w:val="-10"/>
          <w:szCs w:val="21"/>
        </w:rPr>
        <w:object w:dxaOrig="1540" w:dyaOrig="320" w14:anchorId="0049A92D">
          <v:shape id="_x0000_i1471" type="#_x0000_t75" style="width:77.55pt;height:14.95pt" o:ole="">
            <v:imagedata r:id="rId1220" o:title=""/>
          </v:shape>
          <o:OLEObject Type="Embed" ProgID="Equation.DSMT4" ShapeID="_x0000_i1471" DrawAspect="Content" ObjectID="_1645026108" r:id="rId1221"/>
        </w:object>
      </w:r>
      <w:r w:rsidRPr="00D64321">
        <w:rPr>
          <w:rFonts w:ascii="宋体" w:eastAsia="宋体" w:hAnsi="宋体" w:cs="Times New Roman"/>
          <w:color w:val="000000"/>
          <w:kern w:val="0"/>
          <w:position w:val="-6"/>
          <w:szCs w:val="21"/>
        </w:rPr>
        <w:object w:dxaOrig="5220" w:dyaOrig="260" w14:anchorId="24EBC837">
          <v:shape id="_x0000_i1472" type="#_x0000_t75" style="width:258.65pt;height:14.95pt" o:ole="">
            <v:imagedata r:id="rId1222" o:title=""/>
          </v:shape>
          <o:OLEObject Type="Embed" ProgID="Equation.DSMT4" ShapeID="_x0000_i1472" DrawAspect="Content" ObjectID="_1645026109" r:id="rId1223"/>
        </w:object>
      </w:r>
      <w:r w:rsidRPr="00D64321">
        <w:rPr>
          <w:rFonts w:ascii="宋体" w:eastAsia="宋体" w:hAnsi="宋体" w:cs="Times New Roman"/>
          <w:color w:val="000000"/>
          <w:kern w:val="0"/>
          <w:szCs w:val="21"/>
        </w:rPr>
        <w:t>。因此，选择D选项。</w:t>
      </w:r>
    </w:p>
    <w:p w14:paraId="253975EB" w14:textId="77777777" w:rsidR="00E8519C"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【拓展】</w:t>
      </w:r>
      <w:r w:rsidRPr="00D64321">
        <w:rPr>
          <w:rFonts w:ascii="宋体" w:eastAsia="宋体" w:hAnsi="宋体" w:cs="Times New Roman"/>
          <w:color w:val="000000"/>
          <w:szCs w:val="21"/>
        </w:rPr>
        <w:t>两期间隔增长率</w:t>
      </w:r>
      <w:r w:rsidRPr="00D64321">
        <w:rPr>
          <w:rFonts w:ascii="宋体" w:eastAsia="宋体" w:hAnsi="宋体" w:cs="Times New Roman"/>
          <w:color w:val="000000"/>
          <w:position w:val="-10"/>
          <w:szCs w:val="21"/>
        </w:rPr>
        <w:object w:dxaOrig="1540" w:dyaOrig="320" w14:anchorId="046CA78C">
          <v:shape id="_x0000_i1473" type="#_x0000_t75" style="width:77.55pt;height:14.95pt" o:ole="">
            <v:imagedata r:id="rId1220" o:title=""/>
          </v:shape>
          <o:OLEObject Type="Embed" ProgID="Equation.DSMT4" ShapeID="_x0000_i1473" DrawAspect="Content" ObjectID="_1645026110" r:id="rId1224"/>
        </w:object>
      </w:r>
      <w:r w:rsidRPr="00D64321">
        <w:rPr>
          <w:rFonts w:ascii="宋体" w:eastAsia="宋体" w:hAnsi="宋体" w:cs="Times New Roman"/>
          <w:color w:val="000000"/>
          <w:szCs w:val="21"/>
        </w:rPr>
        <w:t>。第一期与第二期之间的增长率为</w:t>
      </w:r>
      <w:r w:rsidRPr="00D64321">
        <w:rPr>
          <w:rFonts w:ascii="宋体" w:eastAsia="宋体" w:hAnsi="宋体" w:cs="Times New Roman"/>
          <w:color w:val="000000"/>
          <w:position w:val="-10"/>
          <w:szCs w:val="21"/>
        </w:rPr>
        <w:object w:dxaOrig="180" w:dyaOrig="320" w14:anchorId="5764653F">
          <v:shape id="_x0000_i1474" type="#_x0000_t75" style="width:7.2pt;height:14.95pt" o:ole="">
            <v:imagedata r:id="rId1225" o:title=""/>
          </v:shape>
          <o:OLEObject Type="Embed" ProgID="Equation.DSMT4" ShapeID="_x0000_i1474" DrawAspect="Content" ObjectID="_1645026111" r:id="rId1226"/>
        </w:object>
      </w:r>
      <w:r w:rsidRPr="00D64321">
        <w:rPr>
          <w:rFonts w:ascii="宋体" w:eastAsia="宋体" w:hAnsi="宋体" w:cs="Times New Roman"/>
          <w:color w:val="000000"/>
          <w:szCs w:val="21"/>
        </w:rPr>
        <w:t>，第二期与第三期之间的增长率为</w:t>
      </w:r>
      <w:r w:rsidRPr="00D64321">
        <w:rPr>
          <w:rFonts w:ascii="宋体" w:eastAsia="宋体" w:hAnsi="宋体" w:cs="Times New Roman"/>
          <w:color w:val="000000"/>
          <w:position w:val="-10"/>
          <w:szCs w:val="21"/>
        </w:rPr>
        <w:object w:dxaOrig="200" w:dyaOrig="320" w14:anchorId="418D155A">
          <v:shape id="_x0000_i1475" type="#_x0000_t75" style="width:9.95pt;height:14.95pt" o:ole="">
            <v:imagedata r:id="rId1227" o:title=""/>
          </v:shape>
          <o:OLEObject Type="Embed" ProgID="Equation.DSMT4" ShapeID="_x0000_i1475" DrawAspect="Content" ObjectID="_1645026112" r:id="rId1228"/>
        </w:object>
      </w:r>
      <w:r w:rsidRPr="00D64321">
        <w:rPr>
          <w:rFonts w:ascii="宋体" w:eastAsia="宋体" w:hAnsi="宋体" w:cs="Times New Roman"/>
          <w:color w:val="000000"/>
          <w:szCs w:val="21"/>
        </w:rPr>
        <w:t>，第一期与第三期之间的增长率为</w:t>
      </w:r>
      <w:r w:rsidRPr="00D64321">
        <w:rPr>
          <w:rFonts w:ascii="宋体" w:eastAsia="宋体" w:hAnsi="宋体" w:cs="Times New Roman"/>
          <w:color w:val="000000"/>
          <w:position w:val="-4"/>
          <w:szCs w:val="21"/>
        </w:rPr>
        <w:object w:dxaOrig="220" w:dyaOrig="240" w14:anchorId="5C78F403">
          <v:shape id="_x0000_i1476" type="#_x0000_t75" style="width:9.95pt;height:14.4pt" o:ole="">
            <v:imagedata r:id="rId1229" o:title=""/>
          </v:shape>
          <o:OLEObject Type="Embed" ProgID="Equation.DSMT4" ShapeID="_x0000_i1476" DrawAspect="Content" ObjectID="_1645026113" r:id="rId1230"/>
        </w:object>
      </w:r>
      <w:r w:rsidRPr="00D64321">
        <w:rPr>
          <w:rFonts w:ascii="宋体" w:eastAsia="宋体" w:hAnsi="宋体" w:cs="Times New Roman"/>
          <w:color w:val="000000"/>
          <w:szCs w:val="21"/>
        </w:rPr>
        <w:t>。</w:t>
      </w:r>
    </w:p>
    <w:p w14:paraId="4CCE879F" w14:textId="0F835A6B" w:rsidR="00E8519C" w:rsidRPr="00D64321" w:rsidRDefault="00E8519C" w:rsidP="00D86ABF">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7. </w:t>
      </w:r>
    </w:p>
    <w:p w14:paraId="2A35C5CA"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【答案】B</w:t>
      </w:r>
    </w:p>
    <w:p w14:paraId="6BF1A6DA"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309AFC8C"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第一步，标记</w:t>
      </w:r>
      <w:r w:rsidRPr="00D64321">
        <w:rPr>
          <w:rFonts w:ascii="宋体" w:eastAsia="宋体" w:hAnsi="宋体" w:cs="Times New Roman"/>
          <w:szCs w:val="21"/>
        </w:rPr>
        <w:t>“</w:t>
      </w:r>
      <w:r w:rsidRPr="00D64321">
        <w:rPr>
          <w:rFonts w:ascii="宋体" w:eastAsia="宋体" w:hAnsi="宋体" w:cs="Times New Roman"/>
          <w:color w:val="000000"/>
          <w:kern w:val="0"/>
          <w:szCs w:val="21"/>
        </w:rPr>
        <w:t>平均每家”、</w:t>
      </w:r>
      <w:r w:rsidRPr="00D64321">
        <w:rPr>
          <w:rFonts w:ascii="宋体" w:eastAsia="宋体" w:hAnsi="宋体" w:cs="Times New Roman"/>
          <w:szCs w:val="21"/>
        </w:rPr>
        <w:t>“</w:t>
      </w:r>
      <w:r w:rsidRPr="00D64321">
        <w:rPr>
          <w:rFonts w:ascii="宋体" w:eastAsia="宋体" w:hAnsi="宋体" w:cs="Times New Roman"/>
          <w:color w:val="000000"/>
          <w:kern w:val="0"/>
          <w:szCs w:val="21"/>
        </w:rPr>
        <w:t>增长”。</w:t>
      </w:r>
    </w:p>
    <w:p w14:paraId="44D74A5F"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第二步，定位第二段，2012年底规模以上企业3.4万家，全年完成主营业务收入5.3</w:t>
      </w:r>
      <w:proofErr w:type="gramStart"/>
      <w:r w:rsidRPr="00D64321">
        <w:rPr>
          <w:rFonts w:ascii="宋体" w:eastAsia="宋体" w:hAnsi="宋体" w:cs="Times New Roman"/>
          <w:color w:val="000000"/>
          <w:kern w:val="0"/>
          <w:szCs w:val="21"/>
        </w:rPr>
        <w:t>万亿</w:t>
      </w:r>
      <w:proofErr w:type="gramEnd"/>
      <w:r w:rsidRPr="00D64321">
        <w:rPr>
          <w:rFonts w:ascii="宋体" w:eastAsia="宋体" w:hAnsi="宋体" w:cs="Times New Roman"/>
          <w:color w:val="000000"/>
          <w:kern w:val="0"/>
          <w:szCs w:val="21"/>
        </w:rPr>
        <w:t>元，同比增长13.4%。</w:t>
      </w:r>
    </w:p>
    <w:p w14:paraId="124CEB3E"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color w:val="000000"/>
          <w:kern w:val="0"/>
          <w:szCs w:val="21"/>
        </w:rPr>
        <w:t>第三步，2012年主营业务收入</w:t>
      </w:r>
      <w:r w:rsidRPr="00D64321">
        <w:rPr>
          <w:rFonts w:ascii="宋体" w:eastAsia="宋体" w:hAnsi="宋体" w:cs="Times New Roman"/>
          <w:color w:val="000000"/>
          <w:kern w:val="0"/>
          <w:position w:val="-24"/>
          <w:szCs w:val="21"/>
        </w:rPr>
        <w:object w:dxaOrig="2299" w:dyaOrig="600" w14:anchorId="2735FA86">
          <v:shape id="_x0000_i1477" type="#_x0000_t75" style="width:114.65pt;height:29.9pt" o:ole="">
            <v:imagedata r:id="rId1231" o:title=""/>
          </v:shape>
          <o:OLEObject Type="Embed" ProgID="Equation.DSMT4" ShapeID="_x0000_i1477" DrawAspect="Content" ObjectID="_1645026114" r:id="rId1232"/>
        </w:object>
      </w:r>
      <w:r w:rsidRPr="00D64321">
        <w:rPr>
          <w:rFonts w:ascii="宋体" w:eastAsia="宋体" w:hAnsi="宋体" w:cs="Times New Roman"/>
          <w:color w:val="000000"/>
          <w:kern w:val="0"/>
          <w:position w:val="-22"/>
          <w:szCs w:val="21"/>
        </w:rPr>
        <w:object w:dxaOrig="2400" w:dyaOrig="560" w14:anchorId="5CD89B94">
          <v:shape id="_x0000_i1478" type="#_x0000_t75" style="width:121.85pt;height:29.35pt" o:ole="">
            <v:imagedata r:id="rId1233" o:title=""/>
          </v:shape>
          <o:OLEObject Type="Embed" ProgID="Equation.DSMT4" ShapeID="_x0000_i1478" DrawAspect="Content" ObjectID="_1645026115" r:id="rId1234"/>
        </w:object>
      </w:r>
      <w:r w:rsidRPr="00D64321">
        <w:rPr>
          <w:rFonts w:ascii="宋体" w:eastAsia="宋体" w:hAnsi="宋体" w:cs="Times New Roman"/>
          <w:color w:val="000000"/>
          <w:kern w:val="0"/>
          <w:szCs w:val="21"/>
        </w:rPr>
        <w:t>（</w:t>
      </w:r>
      <w:r w:rsidRPr="00D64321">
        <w:rPr>
          <w:rFonts w:ascii="宋体" w:eastAsia="宋体" w:hAnsi="宋体" w:cs="Times New Roman"/>
          <w:color w:val="000000"/>
          <w:kern w:val="0"/>
          <w:position w:val="-22"/>
          <w:szCs w:val="21"/>
        </w:rPr>
        <w:object w:dxaOrig="940" w:dyaOrig="560" w14:anchorId="7CD55FBE">
          <v:shape id="_x0000_i1479" type="#_x0000_t75" style="width:46.5pt;height:29.35pt" o:ole="">
            <v:imagedata r:id="rId1235" o:title=""/>
          </v:shape>
          <o:OLEObject Type="Embed" ProgID="Equation.DSMT4" ShapeID="_x0000_i1479" DrawAspect="Content" ObjectID="_1645026116" r:id="rId1236"/>
        </w:object>
      </w:r>
      <w:r w:rsidRPr="00D64321">
        <w:rPr>
          <w:rFonts w:ascii="宋体" w:eastAsia="宋体" w:hAnsi="宋体" w:cs="Times New Roman"/>
          <w:color w:val="000000"/>
          <w:kern w:val="0"/>
          <w:szCs w:val="21"/>
        </w:rPr>
        <w:t>），故</w:t>
      </w:r>
      <w:r w:rsidRPr="00D64321">
        <w:rPr>
          <w:rFonts w:ascii="宋体" w:eastAsia="宋体" w:hAnsi="宋体" w:cs="Times New Roman"/>
          <w:szCs w:val="21"/>
        </w:rPr>
        <w:t>“</w:t>
      </w:r>
      <w:r w:rsidRPr="00D64321">
        <w:rPr>
          <w:rFonts w:ascii="宋体" w:eastAsia="宋体" w:hAnsi="宋体" w:cs="Times New Roman"/>
          <w:color w:val="000000"/>
          <w:kern w:val="0"/>
          <w:szCs w:val="21"/>
        </w:rPr>
        <w:t>平均每家”企业主营业务收入</w:t>
      </w:r>
      <w:r w:rsidRPr="00D64321">
        <w:rPr>
          <w:rFonts w:ascii="宋体" w:eastAsia="宋体" w:hAnsi="宋体" w:cs="Times New Roman"/>
          <w:szCs w:val="21"/>
        </w:rPr>
        <w:t>“</w:t>
      </w:r>
      <w:r w:rsidRPr="00D64321">
        <w:rPr>
          <w:rFonts w:ascii="宋体" w:eastAsia="宋体" w:hAnsi="宋体" w:cs="Times New Roman"/>
          <w:color w:val="000000"/>
          <w:kern w:val="0"/>
          <w:szCs w:val="21"/>
        </w:rPr>
        <w:t>增长”</w:t>
      </w:r>
      <w:r w:rsidRPr="00D64321">
        <w:rPr>
          <w:rFonts w:ascii="宋体" w:eastAsia="宋体" w:hAnsi="宋体" w:cs="Times New Roman"/>
          <w:color w:val="000000"/>
          <w:kern w:val="0"/>
          <w:position w:val="-22"/>
          <w:szCs w:val="21"/>
        </w:rPr>
        <w:object w:dxaOrig="1020" w:dyaOrig="560" w14:anchorId="20C6FA34">
          <v:shape id="_x0000_i1480" type="#_x0000_t75" style="width:51.5pt;height:29.35pt" o:ole="">
            <v:imagedata r:id="rId1237" o:title=""/>
          </v:shape>
          <o:OLEObject Type="Embed" ProgID="Equation.DSMT4" ShapeID="_x0000_i1480" DrawAspect="Content" ObjectID="_1645026117" r:id="rId1238"/>
        </w:object>
      </w:r>
      <w:r w:rsidRPr="00D64321">
        <w:rPr>
          <w:rFonts w:ascii="宋体" w:eastAsia="宋体" w:hAnsi="宋体" w:cs="Times New Roman"/>
          <w:color w:val="000000"/>
          <w:kern w:val="0"/>
          <w:szCs w:val="21"/>
        </w:rPr>
        <w:t>。因此，选择B选项。</w:t>
      </w:r>
    </w:p>
    <w:p w14:paraId="2BE95D00" w14:textId="77777777" w:rsidR="00E8519C"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kern w:val="0"/>
          <w:szCs w:val="21"/>
        </w:rPr>
        <w:t>【拓展】</w:t>
      </w:r>
      <w:r w:rsidRPr="00D64321">
        <w:rPr>
          <w:rFonts w:ascii="宋体" w:eastAsia="宋体" w:hAnsi="宋体" w:cs="Times New Roman"/>
          <w:color w:val="000000"/>
          <w:kern w:val="0"/>
          <w:position w:val="-24"/>
          <w:szCs w:val="21"/>
        </w:rPr>
        <w:object w:dxaOrig="2299" w:dyaOrig="600" w14:anchorId="0C79723D">
          <v:shape id="_x0000_i1481" type="#_x0000_t75" style="width:114.65pt;height:29.9pt" o:ole="">
            <v:imagedata r:id="rId1239" o:title=""/>
          </v:shape>
          <o:OLEObject Type="Embed" ProgID="Equation.DSMT4" ShapeID="_x0000_i1481" DrawAspect="Content" ObjectID="_1645026118" r:id="rId1240"/>
        </w:object>
      </w:r>
      <w:r w:rsidRPr="00D64321">
        <w:rPr>
          <w:rFonts w:ascii="宋体" w:eastAsia="宋体" w:hAnsi="宋体" w:cs="Times New Roman"/>
          <w:color w:val="000000"/>
          <w:kern w:val="0"/>
          <w:szCs w:val="21"/>
        </w:rPr>
        <w:t>，当增长率为</w:t>
      </w:r>
      <w:r w:rsidRPr="00D64321">
        <w:rPr>
          <w:rFonts w:ascii="宋体" w:eastAsia="宋体" w:hAnsi="宋体" w:cs="Times New Roman"/>
          <w:color w:val="000000"/>
          <w:kern w:val="0"/>
          <w:position w:val="-22"/>
          <w:szCs w:val="21"/>
        </w:rPr>
        <w:object w:dxaOrig="220" w:dyaOrig="560" w14:anchorId="2A203D5E">
          <v:shape id="_x0000_i1482" type="#_x0000_t75" style="width:13.85pt;height:29.35pt" o:ole="">
            <v:imagedata r:id="rId1241" o:title=""/>
          </v:shape>
          <o:OLEObject Type="Embed" ProgID="Equation.DSMT4" ShapeID="_x0000_i1482" DrawAspect="Content" ObjectID="_1645026119" r:id="rId1242"/>
        </w:object>
      </w:r>
      <w:r w:rsidRPr="00D64321">
        <w:rPr>
          <w:rFonts w:ascii="宋体" w:eastAsia="宋体" w:hAnsi="宋体" w:cs="Times New Roman"/>
          <w:color w:val="000000"/>
          <w:kern w:val="0"/>
          <w:szCs w:val="21"/>
        </w:rPr>
        <w:t>时，</w:t>
      </w:r>
      <w:r w:rsidRPr="00D64321">
        <w:rPr>
          <w:rFonts w:ascii="宋体" w:eastAsia="宋体" w:hAnsi="宋体" w:cs="Times New Roman"/>
          <w:color w:val="000000"/>
          <w:kern w:val="0"/>
          <w:position w:val="-22"/>
          <w:szCs w:val="21"/>
        </w:rPr>
        <w:object w:dxaOrig="1500" w:dyaOrig="580" w14:anchorId="31DF0342">
          <v:shape id="_x0000_i1483" type="#_x0000_t75" style="width:72.55pt;height:29.35pt" o:ole="">
            <v:imagedata r:id="rId1243" o:title=""/>
          </v:shape>
          <o:OLEObject Type="Embed" ProgID="Equation.DSMT4" ShapeID="_x0000_i1483" DrawAspect="Content" ObjectID="_1645026120" r:id="rId1244"/>
        </w:object>
      </w:r>
      <w:r w:rsidRPr="00D64321">
        <w:rPr>
          <w:rFonts w:ascii="宋体" w:eastAsia="宋体" w:hAnsi="宋体" w:cs="Times New Roman"/>
          <w:color w:val="000000"/>
          <w:kern w:val="0"/>
          <w:szCs w:val="21"/>
        </w:rPr>
        <w:t>；当增长率为</w:t>
      </w:r>
      <w:r w:rsidRPr="00D64321">
        <w:rPr>
          <w:rFonts w:ascii="宋体" w:eastAsia="宋体" w:hAnsi="宋体" w:cs="Times New Roman"/>
          <w:color w:val="000000"/>
          <w:kern w:val="0"/>
          <w:position w:val="-22"/>
          <w:szCs w:val="21"/>
        </w:rPr>
        <w:object w:dxaOrig="360" w:dyaOrig="560" w14:anchorId="538CD916">
          <v:shape id="_x0000_i1484" type="#_x0000_t75" style="width:18.85pt;height:29.35pt" o:ole="">
            <v:imagedata r:id="rId1245" o:title=""/>
          </v:shape>
          <o:OLEObject Type="Embed" ProgID="Equation.DSMT4" ShapeID="_x0000_i1484" DrawAspect="Content" ObjectID="_1645026121" r:id="rId1246"/>
        </w:object>
      </w:r>
      <w:r w:rsidRPr="00D64321">
        <w:rPr>
          <w:rFonts w:ascii="宋体" w:eastAsia="宋体" w:hAnsi="宋体" w:cs="Times New Roman"/>
          <w:color w:val="000000"/>
          <w:kern w:val="0"/>
          <w:szCs w:val="21"/>
        </w:rPr>
        <w:t>时，</w:t>
      </w:r>
      <w:r w:rsidRPr="00D64321">
        <w:rPr>
          <w:rFonts w:ascii="宋体" w:eastAsia="宋体" w:hAnsi="宋体" w:cs="Times New Roman"/>
          <w:color w:val="000000"/>
          <w:kern w:val="0"/>
          <w:position w:val="-22"/>
          <w:szCs w:val="21"/>
        </w:rPr>
        <w:object w:dxaOrig="1500" w:dyaOrig="580" w14:anchorId="5D710039">
          <v:shape id="_x0000_i1485" type="#_x0000_t75" style="width:72.55pt;height:29.35pt" o:ole="">
            <v:imagedata r:id="rId1247" o:title=""/>
          </v:shape>
          <o:OLEObject Type="Embed" ProgID="Equation.DSMT4" ShapeID="_x0000_i1485" DrawAspect="Content" ObjectID="_1645026122" r:id="rId1248"/>
        </w:object>
      </w:r>
      <w:r w:rsidRPr="00D64321">
        <w:rPr>
          <w:rFonts w:ascii="宋体" w:eastAsia="宋体" w:hAnsi="宋体" w:cs="Times New Roman"/>
          <w:color w:val="000000"/>
          <w:kern w:val="0"/>
          <w:szCs w:val="21"/>
        </w:rPr>
        <w:t>。</w:t>
      </w:r>
    </w:p>
    <w:p w14:paraId="1AB30E02" w14:textId="26185BB8" w:rsidR="00E8519C" w:rsidRPr="00D64321" w:rsidRDefault="00E8519C" w:rsidP="00D86ABF">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8. </w:t>
      </w:r>
    </w:p>
    <w:p w14:paraId="622D1D65"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【答案】A</w:t>
      </w:r>
    </w:p>
    <w:p w14:paraId="77CD8E25"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23D31535"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第一步，标记</w:t>
      </w:r>
      <w:r w:rsidRPr="00D64321">
        <w:rPr>
          <w:rFonts w:ascii="宋体" w:eastAsia="宋体" w:hAnsi="宋体" w:cs="Times New Roman"/>
          <w:szCs w:val="21"/>
        </w:rPr>
        <w:t>“</w:t>
      </w:r>
      <w:r w:rsidRPr="00D64321">
        <w:rPr>
          <w:rFonts w:ascii="宋体" w:eastAsia="宋体" w:hAnsi="宋体" w:cs="Times New Roman"/>
          <w:color w:val="000000"/>
          <w:kern w:val="0"/>
          <w:szCs w:val="21"/>
        </w:rPr>
        <w:t>同比增长率”、</w:t>
      </w:r>
      <w:r w:rsidRPr="00D64321">
        <w:rPr>
          <w:rFonts w:ascii="宋体" w:eastAsia="宋体" w:hAnsi="宋体" w:cs="Times New Roman"/>
          <w:szCs w:val="21"/>
        </w:rPr>
        <w:t>“</w:t>
      </w:r>
      <w:r w:rsidRPr="00D64321">
        <w:rPr>
          <w:rFonts w:ascii="宋体" w:eastAsia="宋体" w:hAnsi="宋体" w:cs="Times New Roman"/>
          <w:color w:val="000000"/>
          <w:kern w:val="0"/>
          <w:szCs w:val="21"/>
        </w:rPr>
        <w:t>从高到低”。</w:t>
      </w:r>
    </w:p>
    <w:p w14:paraId="73E15E27"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第二步，定位第一、二段。</w:t>
      </w:r>
    </w:p>
    <w:p w14:paraId="27E5FE72"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第三步，A选项，</w:t>
      </w:r>
      <w:r w:rsidRPr="00D64321">
        <w:rPr>
          <w:rFonts w:ascii="宋体" w:eastAsia="宋体" w:hAnsi="宋体" w:cs="Times New Roman"/>
          <w:kern w:val="0"/>
          <w:szCs w:val="21"/>
        </w:rPr>
        <w:t>产量增长率：</w:t>
      </w:r>
      <w:r w:rsidRPr="00D64321">
        <w:rPr>
          <w:rFonts w:ascii="宋体" w:eastAsia="宋体" w:hAnsi="宋体" w:cs="Times New Roman"/>
          <w:color w:val="000000"/>
          <w:kern w:val="0"/>
          <w:szCs w:val="21"/>
        </w:rPr>
        <w:t>水泥（7.4%）&gt;平板玻璃（-3.2%）&gt;卫生陶瓷（-13.1%），正确。</w:t>
      </w:r>
    </w:p>
    <w:p w14:paraId="3D5F340E"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B选项，利润增长率：水泥制品（22.5%）&lt;玻纤增强塑料材料（30.6%），错误。</w:t>
      </w:r>
    </w:p>
    <w:p w14:paraId="085CD25C"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lastRenderedPageBreak/>
        <w:t>C选项，</w:t>
      </w:r>
      <w:r w:rsidRPr="00D64321">
        <w:rPr>
          <w:rFonts w:ascii="宋体" w:eastAsia="宋体" w:hAnsi="宋体" w:cs="Times New Roman"/>
          <w:kern w:val="0"/>
          <w:szCs w:val="21"/>
        </w:rPr>
        <w:t>产量增长率：</w:t>
      </w:r>
      <w:r w:rsidRPr="00D64321">
        <w:rPr>
          <w:rFonts w:ascii="宋体" w:eastAsia="宋体" w:hAnsi="宋体" w:cs="Times New Roman"/>
          <w:color w:val="000000"/>
          <w:kern w:val="0"/>
          <w:szCs w:val="21"/>
        </w:rPr>
        <w:t>卫生陶瓷（-13.1%）&lt;陶瓷砖（9.4%），错误。</w:t>
      </w:r>
    </w:p>
    <w:p w14:paraId="6BFEBBA8"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D选项，利润增长率：</w:t>
      </w:r>
      <w:r w:rsidRPr="00D64321">
        <w:rPr>
          <w:rFonts w:ascii="宋体" w:eastAsia="宋体" w:hAnsi="宋体" w:cs="Times New Roman"/>
          <w:kern w:val="0"/>
          <w:szCs w:val="21"/>
        </w:rPr>
        <w:t>轻质建筑材料</w:t>
      </w:r>
      <w:r w:rsidRPr="00D64321">
        <w:rPr>
          <w:rFonts w:ascii="宋体" w:eastAsia="宋体" w:hAnsi="宋体" w:cs="Times New Roman"/>
          <w:color w:val="000000"/>
          <w:kern w:val="0"/>
          <w:szCs w:val="21"/>
        </w:rPr>
        <w:t>（21.8%）&lt;建筑陶瓷（33.8%），错误。</w:t>
      </w:r>
    </w:p>
    <w:p w14:paraId="26720AA1" w14:textId="77777777" w:rsidR="00E8519C"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hint="eastAsia"/>
          <w:color w:val="000000"/>
          <w:kern w:val="0"/>
          <w:szCs w:val="21"/>
        </w:rPr>
        <w:t>因此，</w:t>
      </w:r>
      <w:r w:rsidRPr="00D64321">
        <w:rPr>
          <w:rFonts w:ascii="宋体" w:eastAsia="宋体" w:hAnsi="宋体" w:cs="Times New Roman"/>
          <w:color w:val="000000"/>
          <w:kern w:val="0"/>
          <w:szCs w:val="21"/>
        </w:rPr>
        <w:t>选择A选项。</w:t>
      </w:r>
    </w:p>
    <w:p w14:paraId="4ADD091F" w14:textId="73D74FAB" w:rsidR="00E8519C" w:rsidRPr="00D64321" w:rsidRDefault="00E8519C" w:rsidP="00D86ABF">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9.</w:t>
      </w:r>
    </w:p>
    <w:p w14:paraId="1CB3D99C"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【答案】D</w:t>
      </w:r>
    </w:p>
    <w:p w14:paraId="3AAFE600"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09176DE9"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第一步，标记</w:t>
      </w:r>
      <w:r w:rsidRPr="00D64321">
        <w:rPr>
          <w:rFonts w:ascii="宋体" w:eastAsia="宋体" w:hAnsi="宋体" w:cs="Times New Roman"/>
          <w:szCs w:val="21"/>
        </w:rPr>
        <w:t>“</w:t>
      </w:r>
      <w:r w:rsidRPr="00D64321">
        <w:rPr>
          <w:rFonts w:ascii="宋体" w:eastAsia="宋体" w:hAnsi="宋体" w:cs="Times New Roman"/>
          <w:color w:val="000000"/>
          <w:kern w:val="0"/>
          <w:szCs w:val="21"/>
        </w:rPr>
        <w:t>相同”、</w:t>
      </w:r>
      <w:r w:rsidRPr="00D64321">
        <w:rPr>
          <w:rFonts w:ascii="宋体" w:eastAsia="宋体" w:hAnsi="宋体" w:cs="Times New Roman"/>
          <w:szCs w:val="21"/>
        </w:rPr>
        <w:t>“</w:t>
      </w:r>
      <w:r w:rsidRPr="00D64321">
        <w:rPr>
          <w:rFonts w:ascii="宋体" w:eastAsia="宋体" w:hAnsi="宋体" w:cs="Times New Roman"/>
          <w:color w:val="000000"/>
          <w:kern w:val="0"/>
          <w:szCs w:val="21"/>
        </w:rPr>
        <w:t>相比”。</w:t>
      </w:r>
    </w:p>
    <w:p w14:paraId="62E04A4D"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第二步，定位第四段，出口商品离岸价格上涨9.3%，建筑卫生陶瓷出口额同比增长31.5%。</w:t>
      </w:r>
    </w:p>
    <w:p w14:paraId="518F50D3"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第三步，根据</w:t>
      </w:r>
      <w:r w:rsidRPr="00D64321">
        <w:rPr>
          <w:rFonts w:ascii="宋体" w:eastAsia="宋体" w:hAnsi="宋体" w:cs="Times New Roman"/>
          <w:szCs w:val="21"/>
        </w:rPr>
        <w:t>“</w:t>
      </w:r>
      <w:r w:rsidRPr="00D64321">
        <w:rPr>
          <w:rFonts w:ascii="宋体" w:eastAsia="宋体" w:hAnsi="宋体" w:cs="Times New Roman"/>
          <w:color w:val="000000"/>
          <w:kern w:val="0"/>
          <w:szCs w:val="21"/>
        </w:rPr>
        <w:t>相同”，</w:t>
      </w:r>
      <w:proofErr w:type="gramStart"/>
      <w:r w:rsidRPr="00D64321">
        <w:rPr>
          <w:rFonts w:ascii="宋体" w:eastAsia="宋体" w:hAnsi="宋体" w:cs="Times New Roman"/>
          <w:color w:val="000000"/>
          <w:kern w:val="0"/>
          <w:szCs w:val="21"/>
        </w:rPr>
        <w:t>得建筑</w:t>
      </w:r>
      <w:proofErr w:type="gramEnd"/>
      <w:r w:rsidRPr="00D64321">
        <w:rPr>
          <w:rFonts w:ascii="宋体" w:eastAsia="宋体" w:hAnsi="宋体" w:cs="Times New Roman"/>
          <w:color w:val="000000"/>
          <w:kern w:val="0"/>
          <w:szCs w:val="21"/>
        </w:rPr>
        <w:t>卫生陶瓷出口单价增长率为9.3%，</w:t>
      </w:r>
      <w:r w:rsidRPr="00D64321">
        <w:rPr>
          <w:rFonts w:ascii="宋体" w:eastAsia="宋体" w:hAnsi="宋体" w:cs="Times New Roman"/>
          <w:color w:val="000000"/>
          <w:kern w:val="0"/>
          <w:position w:val="-24"/>
          <w:szCs w:val="21"/>
        </w:rPr>
        <w:object w:dxaOrig="1680" w:dyaOrig="600" w14:anchorId="532285BD">
          <v:shape id="_x0000_i1486" type="#_x0000_t75" style="width:86.4pt;height:29.9pt" o:ole="">
            <v:imagedata r:id="rId1249" o:title=""/>
          </v:shape>
          <o:OLEObject Type="Embed" ProgID="Equation.DSMT4" ShapeID="_x0000_i1486" DrawAspect="Content" ObjectID="_1645026123" r:id="rId1250"/>
        </w:object>
      </w:r>
      <w:r w:rsidRPr="00D64321">
        <w:rPr>
          <w:rFonts w:ascii="宋体" w:eastAsia="宋体" w:hAnsi="宋体" w:cs="Times New Roman"/>
          <w:color w:val="000000"/>
          <w:kern w:val="0"/>
          <w:szCs w:val="21"/>
        </w:rPr>
        <w:t>，故2012年建筑卫生陶瓷商品出口量增长率为</w:t>
      </w:r>
      <w:r w:rsidRPr="00D64321">
        <w:rPr>
          <w:rFonts w:ascii="宋体" w:eastAsia="宋体" w:hAnsi="宋体" w:cs="Times New Roman"/>
          <w:color w:val="000000"/>
          <w:kern w:val="0"/>
          <w:position w:val="-22"/>
          <w:szCs w:val="21"/>
        </w:rPr>
        <w:object w:dxaOrig="880" w:dyaOrig="560" w14:anchorId="6E71873D">
          <v:shape id="_x0000_i1487" type="#_x0000_t75" style="width:43.2pt;height:29.35pt" o:ole="">
            <v:imagedata r:id="rId1251" o:title=""/>
          </v:shape>
          <o:OLEObject Type="Embed" ProgID="Equation.DSMT4" ShapeID="_x0000_i1487" DrawAspect="Content" ObjectID="_1645026124" r:id="rId1252"/>
        </w:object>
      </w:r>
      <w:r w:rsidRPr="00D64321">
        <w:rPr>
          <w:rFonts w:ascii="宋体" w:eastAsia="宋体" w:hAnsi="宋体" w:cs="Times New Roman"/>
          <w:color w:val="000000"/>
          <w:kern w:val="0"/>
          <w:position w:val="-22"/>
          <w:szCs w:val="21"/>
        </w:rPr>
        <w:object w:dxaOrig="2820" w:dyaOrig="560" w14:anchorId="145E185D">
          <v:shape id="_x0000_i1488" type="#_x0000_t75" style="width:143.45pt;height:29.35pt" o:ole="">
            <v:imagedata r:id="rId1253" o:title=""/>
          </v:shape>
          <o:OLEObject Type="Embed" ProgID="Equation.DSMT4" ShapeID="_x0000_i1488" DrawAspect="Content" ObjectID="_1645026125" r:id="rId1254"/>
        </w:object>
      </w:r>
      <w:r w:rsidRPr="00D64321">
        <w:rPr>
          <w:rFonts w:ascii="宋体" w:eastAsia="宋体" w:hAnsi="宋体" w:cs="Times New Roman"/>
          <w:color w:val="000000"/>
          <w:kern w:val="0"/>
          <w:szCs w:val="21"/>
        </w:rPr>
        <w:t>。因此，选择D选项。</w:t>
      </w:r>
    </w:p>
    <w:p w14:paraId="021C9B3A" w14:textId="77777777" w:rsidR="00E8519C"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【拓展】</w:t>
      </w:r>
      <w:r w:rsidRPr="00D64321">
        <w:rPr>
          <w:rFonts w:ascii="宋体" w:eastAsia="宋体" w:hAnsi="宋体" w:cs="Times New Roman"/>
          <w:color w:val="000000"/>
          <w:szCs w:val="21"/>
        </w:rPr>
        <w:t>平均数增长率计算公式。设平均值为</w:t>
      </w:r>
      <w:r w:rsidRPr="00D64321">
        <w:rPr>
          <w:rFonts w:ascii="宋体" w:eastAsia="宋体" w:hAnsi="宋体" w:cs="Times New Roman"/>
          <w:color w:val="000000"/>
          <w:position w:val="-22"/>
          <w:szCs w:val="21"/>
        </w:rPr>
        <w:object w:dxaOrig="240" w:dyaOrig="560" w14:anchorId="78D95C28">
          <v:shape id="_x0000_i1489" type="#_x0000_t75" style="width:14.4pt;height:29.35pt" o:ole="">
            <v:imagedata r:id="rId1255" o:title=""/>
          </v:shape>
          <o:OLEObject Type="Embed" ProgID="Equation.DSMT4" ShapeID="_x0000_i1489" DrawAspect="Content" ObjectID="_1645026126" r:id="rId1256"/>
        </w:object>
      </w:r>
      <w:r w:rsidRPr="00D64321">
        <w:rPr>
          <w:rFonts w:ascii="宋体" w:eastAsia="宋体" w:hAnsi="宋体" w:cs="Times New Roman"/>
          <w:color w:val="000000"/>
          <w:szCs w:val="21"/>
        </w:rPr>
        <w:t>，与A、B对应的增长率为</w:t>
      </w:r>
      <w:r w:rsidRPr="00D64321">
        <w:rPr>
          <w:rFonts w:ascii="宋体" w:eastAsia="宋体" w:hAnsi="宋体" w:cs="Times New Roman"/>
          <w:color w:val="000000"/>
          <w:position w:val="-6"/>
          <w:szCs w:val="21"/>
        </w:rPr>
        <w:object w:dxaOrig="360" w:dyaOrig="260" w14:anchorId="45B16976">
          <v:shape id="_x0000_i1490" type="#_x0000_t75" style="width:18.85pt;height:14.95pt" o:ole="">
            <v:imagedata r:id="rId1257" o:title=""/>
          </v:shape>
          <o:OLEObject Type="Embed" ProgID="Equation.DSMT4" ShapeID="_x0000_i1490" DrawAspect="Content" ObjectID="_1645026127" r:id="rId1258"/>
        </w:object>
      </w:r>
      <w:r w:rsidRPr="00D64321">
        <w:rPr>
          <w:rFonts w:ascii="宋体" w:eastAsia="宋体" w:hAnsi="宋体" w:cs="Times New Roman"/>
          <w:color w:val="000000"/>
          <w:szCs w:val="21"/>
        </w:rPr>
        <w:t>、</w:t>
      </w:r>
      <w:r w:rsidRPr="00D64321">
        <w:rPr>
          <w:rFonts w:ascii="宋体" w:eastAsia="宋体" w:hAnsi="宋体" w:cs="Times New Roman"/>
          <w:color w:val="000000"/>
          <w:position w:val="-6"/>
          <w:szCs w:val="21"/>
        </w:rPr>
        <w:object w:dxaOrig="360" w:dyaOrig="260" w14:anchorId="4227A251">
          <v:shape id="_x0000_i1491" type="#_x0000_t75" style="width:18.85pt;height:14.95pt" o:ole="">
            <v:imagedata r:id="rId1259" o:title=""/>
          </v:shape>
          <o:OLEObject Type="Embed" ProgID="Equation.DSMT4" ShapeID="_x0000_i1491" DrawAspect="Content" ObjectID="_1645026128" r:id="rId1260"/>
        </w:object>
      </w:r>
      <w:r w:rsidRPr="00D64321">
        <w:rPr>
          <w:rFonts w:ascii="宋体" w:eastAsia="宋体" w:hAnsi="宋体" w:cs="Times New Roman"/>
          <w:color w:val="000000"/>
          <w:szCs w:val="21"/>
        </w:rPr>
        <w:t>，则平均值增长率为</w:t>
      </w:r>
      <w:r w:rsidRPr="00D64321">
        <w:rPr>
          <w:rFonts w:ascii="宋体" w:eastAsia="宋体" w:hAnsi="宋体" w:cs="Times New Roman"/>
          <w:color w:val="000000"/>
          <w:position w:val="-22"/>
          <w:szCs w:val="21"/>
        </w:rPr>
        <w:object w:dxaOrig="880" w:dyaOrig="560" w14:anchorId="058ADE16">
          <v:shape id="_x0000_i1492" type="#_x0000_t75" style="width:43.2pt;height:29.35pt" o:ole="">
            <v:imagedata r:id="rId1261" o:title=""/>
          </v:shape>
          <o:OLEObject Type="Embed" ProgID="Equation.DSMT4" ShapeID="_x0000_i1492" DrawAspect="Content" ObjectID="_1645026129" r:id="rId1262"/>
        </w:object>
      </w:r>
      <w:r w:rsidRPr="00D64321">
        <w:rPr>
          <w:rFonts w:ascii="宋体" w:eastAsia="宋体" w:hAnsi="宋体" w:cs="Times New Roman"/>
          <w:color w:val="000000"/>
          <w:szCs w:val="21"/>
        </w:rPr>
        <w:t>，</w:t>
      </w:r>
      <w:r w:rsidRPr="00D64321">
        <w:rPr>
          <w:rFonts w:ascii="宋体" w:eastAsia="宋体" w:hAnsi="宋体" w:cs="Times New Roman"/>
          <w:color w:val="000000"/>
          <w:position w:val="-10"/>
          <w:szCs w:val="21"/>
        </w:rPr>
        <w:object w:dxaOrig="1300" w:dyaOrig="300" w14:anchorId="3B76B19B">
          <v:shape id="_x0000_i1493" type="#_x0000_t75" style="width:64.8pt;height:14.95pt" o:ole="">
            <v:imagedata r:id="rId1263" o:title=""/>
          </v:shape>
          <o:OLEObject Type="Embed" ProgID="Equation.DSMT4" ShapeID="_x0000_i1493" DrawAspect="Content" ObjectID="_1645026130" r:id="rId1264"/>
        </w:object>
      </w:r>
      <w:r w:rsidRPr="00D64321">
        <w:rPr>
          <w:rFonts w:ascii="宋体" w:eastAsia="宋体" w:hAnsi="宋体" w:cs="Times New Roman"/>
          <w:color w:val="000000"/>
          <w:szCs w:val="21"/>
        </w:rPr>
        <w:t>表示上升，</w:t>
      </w:r>
      <w:r w:rsidRPr="00D64321">
        <w:rPr>
          <w:rFonts w:ascii="宋体" w:eastAsia="宋体" w:hAnsi="宋体" w:cs="Times New Roman"/>
          <w:color w:val="000000"/>
          <w:position w:val="-10"/>
          <w:szCs w:val="21"/>
        </w:rPr>
        <w:object w:dxaOrig="1300" w:dyaOrig="300" w14:anchorId="53886950">
          <v:shape id="_x0000_i1494" type="#_x0000_t75" style="width:64.8pt;height:14.95pt" o:ole="">
            <v:imagedata r:id="rId1265" o:title=""/>
          </v:shape>
          <o:OLEObject Type="Embed" ProgID="Equation.DSMT4" ShapeID="_x0000_i1494" DrawAspect="Content" ObjectID="_1645026131" r:id="rId1266"/>
        </w:object>
      </w:r>
      <w:r w:rsidRPr="00D64321">
        <w:rPr>
          <w:rFonts w:ascii="宋体" w:eastAsia="宋体" w:hAnsi="宋体" w:cs="Times New Roman"/>
          <w:color w:val="000000"/>
          <w:szCs w:val="21"/>
        </w:rPr>
        <w:t>表示下降。</w:t>
      </w:r>
    </w:p>
    <w:p w14:paraId="7BF52CB2" w14:textId="3BE5A427" w:rsidR="00E8519C" w:rsidRPr="00D64321" w:rsidRDefault="00E8519C" w:rsidP="00D86ABF">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10. </w:t>
      </w:r>
    </w:p>
    <w:p w14:paraId="07C0917E"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【答案】C</w:t>
      </w:r>
    </w:p>
    <w:p w14:paraId="019A46C0"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1698DB2A"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A选项，定位第三段，玻璃制品制造业存货增速（15.8%）高于水泥制造业存货(1.8%)，错误。</w:t>
      </w:r>
    </w:p>
    <w:p w14:paraId="011CA292"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B选项，定位第三段，玻璃制品制造业存货同比增长</w:t>
      </w:r>
      <w:r w:rsidRPr="00D64321">
        <w:rPr>
          <w:rFonts w:ascii="宋体" w:eastAsia="宋体" w:hAnsi="宋体" w:cs="Times New Roman"/>
          <w:color w:val="000000"/>
          <w:kern w:val="0"/>
          <w:position w:val="-22"/>
          <w:szCs w:val="21"/>
        </w:rPr>
        <w:object w:dxaOrig="3400" w:dyaOrig="560" w14:anchorId="333D1262">
          <v:shape id="_x0000_i1495" type="#_x0000_t75" style="width:169.5pt;height:29.35pt" o:ole="">
            <v:imagedata r:id="rId1267" o:title=""/>
          </v:shape>
          <o:OLEObject Type="Embed" ProgID="Equation.DSMT4" ShapeID="_x0000_i1495" DrawAspect="Content" ObjectID="_1645026132" r:id="rId1268"/>
        </w:object>
      </w:r>
      <w:r w:rsidRPr="00D64321">
        <w:rPr>
          <w:rFonts w:ascii="宋体" w:eastAsia="宋体" w:hAnsi="宋体" w:cs="Times New Roman"/>
          <w:color w:val="000000"/>
          <w:kern w:val="0"/>
          <w:szCs w:val="21"/>
        </w:rPr>
        <w:t>亿元(</w:t>
      </w:r>
      <w:r w:rsidRPr="00D64321">
        <w:rPr>
          <w:rFonts w:ascii="宋体" w:eastAsia="宋体" w:hAnsi="宋体" w:cs="Times New Roman"/>
          <w:color w:val="000000"/>
          <w:kern w:val="0"/>
          <w:position w:val="-22"/>
          <w:szCs w:val="21"/>
        </w:rPr>
        <w:object w:dxaOrig="940" w:dyaOrig="560" w14:anchorId="48F6F7CB">
          <v:shape id="_x0000_i1496" type="#_x0000_t75" style="width:46.5pt;height:29.35pt" o:ole="">
            <v:imagedata r:id="rId1269" o:title=""/>
          </v:shape>
          <o:OLEObject Type="Embed" ProgID="Equation.DSMT4" ShapeID="_x0000_i1496" DrawAspect="Content" ObjectID="_1645026133" r:id="rId1270"/>
        </w:object>
      </w:r>
      <w:r w:rsidRPr="00D64321">
        <w:rPr>
          <w:rFonts w:ascii="宋体" w:eastAsia="宋体" w:hAnsi="宋体" w:cs="Times New Roman"/>
          <w:color w:val="000000"/>
          <w:kern w:val="0"/>
          <w:szCs w:val="21"/>
        </w:rPr>
        <w:t>)，错误。</w:t>
      </w:r>
    </w:p>
    <w:p w14:paraId="42955E85"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C选项，定位第一、三段，水泥</w:t>
      </w:r>
      <w:r w:rsidRPr="00D64321">
        <w:rPr>
          <w:rFonts w:ascii="宋体" w:eastAsia="宋体" w:hAnsi="宋体" w:cs="Times New Roman"/>
          <w:color w:val="000000"/>
          <w:kern w:val="0"/>
          <w:position w:val="-6"/>
          <w:szCs w:val="21"/>
        </w:rPr>
        <w:object w:dxaOrig="1820" w:dyaOrig="279" w14:anchorId="458CF772">
          <v:shape id="_x0000_i1497" type="#_x0000_t75" style="width:89.15pt;height:14.95pt" o:ole="">
            <v:imagedata r:id="rId1271" o:title=""/>
          </v:shape>
          <o:OLEObject Type="Embed" ProgID="Equation.DSMT4" ShapeID="_x0000_i1497" DrawAspect="Content" ObjectID="_1645026134" r:id="rId1272"/>
        </w:object>
      </w:r>
      <w:r w:rsidRPr="00D64321">
        <w:rPr>
          <w:rFonts w:ascii="宋体" w:eastAsia="宋体" w:hAnsi="宋体" w:cs="Times New Roman"/>
          <w:color w:val="000000"/>
          <w:kern w:val="0"/>
          <w:position w:val="-6"/>
          <w:szCs w:val="21"/>
        </w:rPr>
        <w:object w:dxaOrig="4800" w:dyaOrig="260" w14:anchorId="4BFD9BF1">
          <v:shape id="_x0000_i1498" type="#_x0000_t75" style="width:238.15pt;height:14.95pt" o:ole="">
            <v:imagedata r:id="rId1273" o:title=""/>
          </v:shape>
          <o:OLEObject Type="Embed" ProgID="Equation.DSMT4" ShapeID="_x0000_i1498" DrawAspect="Content" ObjectID="_1645026135" r:id="rId1274"/>
        </w:object>
      </w:r>
      <w:r w:rsidRPr="00D64321">
        <w:rPr>
          <w:rFonts w:ascii="宋体" w:eastAsia="宋体" w:hAnsi="宋体" w:cs="Times New Roman"/>
          <w:color w:val="000000"/>
          <w:kern w:val="0"/>
          <w:szCs w:val="21"/>
        </w:rPr>
        <w:t>亿吨，正确。</w:t>
      </w:r>
    </w:p>
    <w:p w14:paraId="7757DB3C"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D选项，定位第二段，建筑行业总利润同比增长</w:t>
      </w:r>
      <w:r w:rsidRPr="00D64321">
        <w:rPr>
          <w:rFonts w:ascii="宋体" w:eastAsia="宋体" w:hAnsi="宋体" w:cs="Times New Roman"/>
          <w:color w:val="000000"/>
          <w:kern w:val="0"/>
          <w:position w:val="-22"/>
          <w:szCs w:val="21"/>
        </w:rPr>
        <w:object w:dxaOrig="2360" w:dyaOrig="560" w14:anchorId="5B5449FC">
          <v:shape id="_x0000_i1499" type="#_x0000_t75" style="width:118.5pt;height:29.35pt" o:ole="">
            <v:imagedata r:id="rId1275" o:title=""/>
          </v:shape>
          <o:OLEObject Type="Embed" ProgID="Equation.DSMT4" ShapeID="_x0000_i1499" DrawAspect="Content" ObjectID="_1645026136" r:id="rId1276"/>
        </w:object>
      </w:r>
      <w:r w:rsidRPr="00D64321">
        <w:rPr>
          <w:rFonts w:ascii="宋体" w:eastAsia="宋体" w:hAnsi="宋体" w:cs="Times New Roman"/>
          <w:color w:val="000000"/>
          <w:kern w:val="0"/>
          <w:szCs w:val="21"/>
        </w:rPr>
        <w:t>亿元(</w:t>
      </w:r>
      <w:r w:rsidRPr="00D64321">
        <w:rPr>
          <w:rFonts w:ascii="宋体" w:eastAsia="宋体" w:hAnsi="宋体" w:cs="Times New Roman"/>
          <w:color w:val="000000"/>
          <w:kern w:val="0"/>
          <w:position w:val="-22"/>
          <w:szCs w:val="21"/>
        </w:rPr>
        <w:object w:dxaOrig="960" w:dyaOrig="560" w14:anchorId="4BA735CB">
          <v:shape id="_x0000_i1500" type="#_x0000_t75" style="width:49.85pt;height:29.35pt" o:ole="">
            <v:imagedata r:id="rId1277" o:title=""/>
          </v:shape>
          <o:OLEObject Type="Embed" ProgID="Equation.DSMT4" ShapeID="_x0000_i1500" DrawAspect="Content" ObjectID="_1645026137" r:id="rId1278"/>
        </w:object>
      </w:r>
      <w:r w:rsidRPr="00D64321">
        <w:rPr>
          <w:rFonts w:ascii="宋体" w:eastAsia="宋体" w:hAnsi="宋体" w:cs="Times New Roman"/>
          <w:color w:val="000000"/>
          <w:kern w:val="0"/>
          <w:szCs w:val="21"/>
        </w:rPr>
        <w:t>)，错误。</w:t>
      </w:r>
    </w:p>
    <w:p w14:paraId="0082825D" w14:textId="77777777" w:rsidR="00E8519C" w:rsidRPr="00D64321" w:rsidRDefault="00E8519C" w:rsidP="00E8519C">
      <w:pPr>
        <w:tabs>
          <w:tab w:val="left" w:pos="4200"/>
          <w:tab w:val="left" w:pos="4620"/>
        </w:tabs>
        <w:adjustRightInd w:val="0"/>
        <w:snapToGrid w:val="0"/>
        <w:spacing w:line="288" w:lineRule="auto"/>
        <w:ind w:firstLineChars="200" w:firstLine="420"/>
        <w:rPr>
          <w:rFonts w:ascii="宋体" w:eastAsia="宋体" w:hAnsi="宋体" w:cs="Times New Roman"/>
          <w:szCs w:val="21"/>
          <w:u w:color="000000"/>
        </w:rPr>
      </w:pPr>
      <w:r w:rsidRPr="00D64321">
        <w:rPr>
          <w:rFonts w:ascii="宋体" w:eastAsia="宋体" w:hAnsi="宋体" w:cs="Times New Roman" w:hint="eastAsia"/>
          <w:szCs w:val="21"/>
          <w:u w:color="000000"/>
        </w:rPr>
        <w:t>因此，选择</w:t>
      </w:r>
      <w:r w:rsidRPr="00D64321">
        <w:rPr>
          <w:rFonts w:ascii="宋体" w:eastAsia="宋体" w:hAnsi="宋体" w:cs="Times New Roman"/>
          <w:szCs w:val="21"/>
          <w:u w:color="000000"/>
        </w:rPr>
        <w:t>C</w:t>
      </w:r>
      <w:r w:rsidRPr="00D64321">
        <w:rPr>
          <w:rFonts w:ascii="宋体" w:eastAsia="宋体" w:hAnsi="宋体" w:cs="Times New Roman" w:hint="eastAsia"/>
          <w:szCs w:val="21"/>
          <w:u w:color="000000"/>
        </w:rPr>
        <w:t>选项。</w:t>
      </w:r>
    </w:p>
    <w:p w14:paraId="29CFDD1D" w14:textId="77777777" w:rsidR="00E8519C"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kern w:val="0"/>
          <w:szCs w:val="21"/>
        </w:rPr>
        <w:t>【拓展】B、D选项，</w:t>
      </w:r>
      <w:r w:rsidRPr="00D64321">
        <w:rPr>
          <w:rFonts w:ascii="宋体" w:eastAsia="宋体" w:hAnsi="宋体" w:cs="Times New Roman"/>
          <w:color w:val="000000"/>
          <w:kern w:val="0"/>
          <w:position w:val="-24"/>
          <w:szCs w:val="21"/>
        </w:rPr>
        <w:object w:dxaOrig="2299" w:dyaOrig="600" w14:anchorId="68C78024">
          <v:shape id="_x0000_i1501" type="#_x0000_t75" style="width:114.65pt;height:29.9pt" o:ole="">
            <v:imagedata r:id="rId1239" o:title=""/>
          </v:shape>
          <o:OLEObject Type="Embed" ProgID="Equation.DSMT4" ShapeID="_x0000_i1501" DrawAspect="Content" ObjectID="_1645026138" r:id="rId1279"/>
        </w:object>
      </w:r>
      <w:r w:rsidRPr="00D64321">
        <w:rPr>
          <w:rFonts w:ascii="宋体" w:eastAsia="宋体" w:hAnsi="宋体" w:cs="Times New Roman"/>
          <w:color w:val="000000"/>
          <w:kern w:val="0"/>
          <w:szCs w:val="21"/>
        </w:rPr>
        <w:t>，当增长率为</w:t>
      </w:r>
      <w:r w:rsidRPr="00D64321">
        <w:rPr>
          <w:rFonts w:ascii="宋体" w:eastAsia="宋体" w:hAnsi="宋体" w:cs="Times New Roman"/>
          <w:color w:val="000000"/>
          <w:kern w:val="0"/>
          <w:position w:val="-22"/>
          <w:szCs w:val="21"/>
        </w:rPr>
        <w:object w:dxaOrig="220" w:dyaOrig="560" w14:anchorId="488BC549">
          <v:shape id="_x0000_i1502" type="#_x0000_t75" style="width:13.85pt;height:29.35pt" o:ole="">
            <v:imagedata r:id="rId1241" o:title=""/>
          </v:shape>
          <o:OLEObject Type="Embed" ProgID="Equation.DSMT4" ShapeID="_x0000_i1502" DrawAspect="Content" ObjectID="_1645026139" r:id="rId1280"/>
        </w:object>
      </w:r>
      <w:r w:rsidRPr="00D64321">
        <w:rPr>
          <w:rFonts w:ascii="宋体" w:eastAsia="宋体" w:hAnsi="宋体" w:cs="Times New Roman"/>
          <w:color w:val="000000"/>
          <w:kern w:val="0"/>
          <w:szCs w:val="21"/>
        </w:rPr>
        <w:t>时，</w:t>
      </w:r>
      <w:r w:rsidRPr="00D64321">
        <w:rPr>
          <w:rFonts w:ascii="宋体" w:eastAsia="宋体" w:hAnsi="宋体" w:cs="Times New Roman"/>
          <w:color w:val="000000"/>
          <w:kern w:val="0"/>
          <w:position w:val="-22"/>
          <w:szCs w:val="21"/>
        </w:rPr>
        <w:object w:dxaOrig="1500" w:dyaOrig="580" w14:anchorId="351C640D">
          <v:shape id="_x0000_i1503" type="#_x0000_t75" style="width:72.55pt;height:29.35pt" o:ole="">
            <v:imagedata r:id="rId1243" o:title=""/>
          </v:shape>
          <o:OLEObject Type="Embed" ProgID="Equation.DSMT4" ShapeID="_x0000_i1503" DrawAspect="Content" ObjectID="_1645026140" r:id="rId1281"/>
        </w:object>
      </w:r>
      <w:r w:rsidRPr="00D64321">
        <w:rPr>
          <w:rFonts w:ascii="宋体" w:eastAsia="宋体" w:hAnsi="宋体" w:cs="Times New Roman"/>
          <w:color w:val="000000"/>
          <w:kern w:val="0"/>
          <w:szCs w:val="21"/>
        </w:rPr>
        <w:t>；当增长率为</w:t>
      </w:r>
      <w:r w:rsidRPr="00D64321">
        <w:rPr>
          <w:rFonts w:ascii="宋体" w:eastAsia="宋体" w:hAnsi="宋体" w:cs="Times New Roman"/>
          <w:color w:val="000000"/>
          <w:kern w:val="0"/>
          <w:position w:val="-22"/>
          <w:szCs w:val="21"/>
        </w:rPr>
        <w:object w:dxaOrig="360" w:dyaOrig="560" w14:anchorId="1D371B18">
          <v:shape id="_x0000_i1504" type="#_x0000_t75" style="width:18.85pt;height:29.35pt" o:ole="">
            <v:imagedata r:id="rId1245" o:title=""/>
          </v:shape>
          <o:OLEObject Type="Embed" ProgID="Equation.DSMT4" ShapeID="_x0000_i1504" DrawAspect="Content" ObjectID="_1645026141" r:id="rId1282"/>
        </w:object>
      </w:r>
      <w:r w:rsidRPr="00D64321">
        <w:rPr>
          <w:rFonts w:ascii="宋体" w:eastAsia="宋体" w:hAnsi="宋体" w:cs="Times New Roman"/>
          <w:color w:val="000000"/>
          <w:kern w:val="0"/>
          <w:szCs w:val="21"/>
        </w:rPr>
        <w:t>时，</w:t>
      </w:r>
      <w:r w:rsidRPr="00D64321">
        <w:rPr>
          <w:rFonts w:ascii="宋体" w:eastAsia="宋体" w:hAnsi="宋体" w:cs="Times New Roman"/>
          <w:color w:val="000000"/>
          <w:kern w:val="0"/>
          <w:position w:val="-22"/>
          <w:szCs w:val="21"/>
        </w:rPr>
        <w:object w:dxaOrig="1500" w:dyaOrig="580" w14:anchorId="66172F6C">
          <v:shape id="_x0000_i1505" type="#_x0000_t75" style="width:72.55pt;height:29.35pt" o:ole="">
            <v:imagedata r:id="rId1247" o:title=""/>
          </v:shape>
          <o:OLEObject Type="Embed" ProgID="Equation.DSMT4" ShapeID="_x0000_i1505" DrawAspect="Content" ObjectID="_1645026142" r:id="rId1283"/>
        </w:object>
      </w:r>
      <w:r w:rsidRPr="00D64321">
        <w:rPr>
          <w:rFonts w:ascii="宋体" w:eastAsia="宋体" w:hAnsi="宋体" w:cs="Times New Roman"/>
          <w:color w:val="000000"/>
          <w:kern w:val="0"/>
          <w:szCs w:val="21"/>
        </w:rPr>
        <w:t>。</w:t>
      </w:r>
    </w:p>
    <w:p w14:paraId="27D3F534" w14:textId="076EACBE" w:rsidR="00E8519C" w:rsidRPr="00D64321" w:rsidRDefault="00E8519C" w:rsidP="00E8519C">
      <w:pPr>
        <w:tabs>
          <w:tab w:val="left" w:pos="4200"/>
          <w:tab w:val="left" w:pos="4620"/>
        </w:tabs>
        <w:autoSpaceDE w:val="0"/>
        <w:autoSpaceDN w:val="0"/>
        <w:adjustRightInd w:val="0"/>
        <w:snapToGrid w:val="0"/>
        <w:spacing w:line="288" w:lineRule="auto"/>
        <w:ind w:firstLineChars="200" w:firstLine="20"/>
        <w:jc w:val="center"/>
        <w:rPr>
          <w:rFonts w:ascii="宋体" w:eastAsia="宋体" w:hAnsi="宋体" w:cs="Times New Roman"/>
          <w:snapToGrid w:val="0"/>
          <w:color w:val="000000"/>
          <w:w w:val="0"/>
          <w:kern w:val="0"/>
          <w:sz w:val="0"/>
          <w:szCs w:val="0"/>
          <w:u w:color="000000"/>
          <w:bdr w:val="none" w:sz="0" w:space="0" w:color="000000"/>
          <w:shd w:val="clear" w:color="000000" w:fill="000000"/>
          <w:lang w:val="x-none" w:eastAsia="x-none" w:bidi="x-none"/>
        </w:rPr>
      </w:pPr>
      <w:r w:rsidRPr="00D64321">
        <w:rPr>
          <w:rFonts w:ascii="宋体" w:eastAsia="宋体" w:hAnsi="宋体" w:cs="Times New Roman"/>
          <w:snapToGrid w:val="0"/>
          <w:color w:val="000000"/>
          <w:w w:val="0"/>
          <w:kern w:val="0"/>
          <w:sz w:val="0"/>
          <w:szCs w:val="0"/>
          <w:u w:color="000000"/>
          <w:bdr w:val="none" w:sz="0" w:space="0" w:color="000000"/>
          <w:shd w:val="clear" w:color="000000" w:fill="000000"/>
          <w:lang w:val="x-none" w:eastAsia="x-none" w:bidi="x-none"/>
        </w:rPr>
        <w:t xml:space="preserve"> </w:t>
      </w:r>
    </w:p>
    <w:p w14:paraId="1CF6C53C" w14:textId="4CD617FF" w:rsidR="00E8519C" w:rsidRPr="00D64321" w:rsidRDefault="00E8519C" w:rsidP="00D86ABF">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11. </w:t>
      </w:r>
    </w:p>
    <w:p w14:paraId="41F94FC3"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【答案】D</w:t>
      </w:r>
    </w:p>
    <w:p w14:paraId="1475B1D3"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0233B829"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第一步，标记</w:t>
      </w:r>
      <w:r w:rsidRPr="00D64321">
        <w:rPr>
          <w:rFonts w:ascii="宋体" w:eastAsia="宋体" w:hAnsi="宋体" w:cs="Times New Roman"/>
          <w:szCs w:val="21"/>
        </w:rPr>
        <w:t>“</w:t>
      </w:r>
      <w:r w:rsidRPr="00D64321">
        <w:rPr>
          <w:rFonts w:ascii="宋体" w:eastAsia="宋体" w:hAnsi="宋体" w:cs="Times New Roman"/>
          <w:color w:val="000000"/>
          <w:kern w:val="0"/>
          <w:szCs w:val="21"/>
        </w:rPr>
        <w:t>占比”。</w:t>
      </w:r>
    </w:p>
    <w:p w14:paraId="152C9B78"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第二步，定位文段，2012年国家火炬计划项目总立项数2108项，其中产业化示范项目</w:t>
      </w:r>
      <w:r w:rsidRPr="00D64321">
        <w:rPr>
          <w:rFonts w:ascii="宋体" w:eastAsia="宋体" w:hAnsi="宋体" w:cs="Times New Roman"/>
          <w:color w:val="000000"/>
          <w:kern w:val="0"/>
          <w:szCs w:val="21"/>
        </w:rPr>
        <w:lastRenderedPageBreak/>
        <w:t>1834项。</w:t>
      </w:r>
    </w:p>
    <w:p w14:paraId="6B550244" w14:textId="77777777" w:rsidR="00E8519C"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第三步，产业化示范项目</w:t>
      </w:r>
      <w:r w:rsidRPr="00D64321">
        <w:rPr>
          <w:rFonts w:ascii="宋体" w:eastAsia="宋体" w:hAnsi="宋体" w:cs="Times New Roman"/>
          <w:color w:val="000000"/>
          <w:kern w:val="0"/>
          <w:position w:val="-24"/>
          <w:szCs w:val="21"/>
        </w:rPr>
        <w:object w:dxaOrig="1280" w:dyaOrig="600" w14:anchorId="22833BEC">
          <v:shape id="_x0000_i1506" type="#_x0000_t75" style="width:64.8pt;height:29.9pt" o:ole="">
            <v:imagedata r:id="rId1284" o:title=""/>
          </v:shape>
          <o:OLEObject Type="Embed" ProgID="Equation.DSMT4" ShapeID="_x0000_i1506" DrawAspect="Content" ObjectID="_1645026143" r:id="rId1285"/>
        </w:object>
      </w:r>
      <w:r w:rsidRPr="00D64321">
        <w:rPr>
          <w:rFonts w:ascii="宋体" w:eastAsia="宋体" w:hAnsi="宋体" w:cs="Times New Roman"/>
          <w:color w:val="000000"/>
          <w:kern w:val="0"/>
          <w:position w:val="-22"/>
          <w:szCs w:val="21"/>
        </w:rPr>
        <w:object w:dxaOrig="1280" w:dyaOrig="560" w14:anchorId="1F9E7F9D">
          <v:shape id="_x0000_i1507" type="#_x0000_t75" style="width:64.8pt;height:29.35pt" o:ole="">
            <v:imagedata r:id="rId1286" o:title=""/>
          </v:shape>
          <o:OLEObject Type="Embed" ProgID="Equation.DSMT4" ShapeID="_x0000_i1507" DrawAspect="Content" ObjectID="_1645026144" r:id="rId1287"/>
        </w:object>
      </w:r>
      <w:r w:rsidRPr="00D64321">
        <w:rPr>
          <w:rFonts w:ascii="宋体" w:eastAsia="宋体" w:hAnsi="宋体" w:cs="Times New Roman"/>
          <w:color w:val="000000"/>
          <w:kern w:val="0"/>
          <w:szCs w:val="21"/>
        </w:rPr>
        <w:t>。因此，选择D选项。</w:t>
      </w:r>
    </w:p>
    <w:p w14:paraId="0D4FA99D" w14:textId="0BAB7C8E" w:rsidR="00E8519C" w:rsidRPr="00D64321" w:rsidRDefault="00E8519C" w:rsidP="00D86ABF">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12. </w:t>
      </w:r>
    </w:p>
    <w:p w14:paraId="442AAE32"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【答案】B</w:t>
      </w:r>
    </w:p>
    <w:p w14:paraId="34699CEA"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52B5944C"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第一步，标记</w:t>
      </w:r>
      <w:r w:rsidRPr="00D64321">
        <w:rPr>
          <w:rFonts w:ascii="宋体" w:eastAsia="宋体" w:hAnsi="宋体" w:cs="Times New Roman"/>
          <w:szCs w:val="21"/>
        </w:rPr>
        <w:t>“</w:t>
      </w:r>
      <w:r w:rsidRPr="00D64321">
        <w:rPr>
          <w:rFonts w:ascii="宋体" w:eastAsia="宋体" w:hAnsi="宋体" w:cs="Times New Roman"/>
          <w:color w:val="000000"/>
          <w:kern w:val="0"/>
          <w:szCs w:val="21"/>
        </w:rPr>
        <w:t>最高”、</w:t>
      </w:r>
      <w:r w:rsidRPr="00D64321">
        <w:rPr>
          <w:rFonts w:ascii="宋体" w:eastAsia="宋体" w:hAnsi="宋体" w:cs="Times New Roman"/>
          <w:szCs w:val="21"/>
        </w:rPr>
        <w:t>“</w:t>
      </w:r>
      <w:r w:rsidRPr="00D64321">
        <w:rPr>
          <w:rFonts w:ascii="宋体" w:eastAsia="宋体" w:hAnsi="宋体" w:cs="Times New Roman"/>
          <w:color w:val="000000"/>
          <w:kern w:val="0"/>
          <w:szCs w:val="21"/>
        </w:rPr>
        <w:t>比”、</w:t>
      </w:r>
      <w:r w:rsidRPr="00D64321">
        <w:rPr>
          <w:rFonts w:ascii="宋体" w:eastAsia="宋体" w:hAnsi="宋体" w:cs="Times New Roman"/>
          <w:szCs w:val="21"/>
        </w:rPr>
        <w:t>“</w:t>
      </w:r>
      <w:r w:rsidRPr="00D64321">
        <w:rPr>
          <w:rFonts w:ascii="宋体" w:eastAsia="宋体" w:hAnsi="宋体" w:cs="Times New Roman"/>
          <w:color w:val="000000"/>
          <w:kern w:val="0"/>
          <w:szCs w:val="21"/>
        </w:rPr>
        <w:t>最低”、</w:t>
      </w:r>
      <w:r w:rsidRPr="00D64321">
        <w:rPr>
          <w:rFonts w:ascii="宋体" w:eastAsia="宋体" w:hAnsi="宋体" w:cs="Times New Roman"/>
          <w:szCs w:val="21"/>
        </w:rPr>
        <w:t>“</w:t>
      </w:r>
      <w:r w:rsidRPr="00D64321">
        <w:rPr>
          <w:rFonts w:ascii="宋体" w:eastAsia="宋体" w:hAnsi="宋体" w:cs="Times New Roman"/>
          <w:color w:val="000000"/>
          <w:kern w:val="0"/>
          <w:szCs w:val="21"/>
        </w:rPr>
        <w:t>高”。</w:t>
      </w:r>
    </w:p>
    <w:p w14:paraId="1B0718E7"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第二步，定位文段和图1，产业化示范项目1834项，立项数</w:t>
      </w:r>
      <w:r w:rsidRPr="00D64321">
        <w:rPr>
          <w:rFonts w:ascii="宋体" w:eastAsia="宋体" w:hAnsi="宋体" w:cs="Times New Roman"/>
          <w:szCs w:val="21"/>
        </w:rPr>
        <w:t>“</w:t>
      </w:r>
      <w:r w:rsidRPr="00D64321">
        <w:rPr>
          <w:rFonts w:ascii="宋体" w:eastAsia="宋体" w:hAnsi="宋体" w:cs="Times New Roman"/>
          <w:color w:val="000000"/>
          <w:kern w:val="0"/>
          <w:szCs w:val="21"/>
        </w:rPr>
        <w:t>最高”的是光机电一体化（590项），</w:t>
      </w:r>
      <w:r w:rsidRPr="00D64321">
        <w:rPr>
          <w:rFonts w:ascii="宋体" w:eastAsia="宋体" w:hAnsi="宋体" w:cs="Times New Roman"/>
          <w:szCs w:val="21"/>
        </w:rPr>
        <w:t>“</w:t>
      </w:r>
      <w:r w:rsidRPr="00D64321">
        <w:rPr>
          <w:rFonts w:ascii="宋体" w:eastAsia="宋体" w:hAnsi="宋体" w:cs="Times New Roman"/>
          <w:color w:val="000000"/>
          <w:kern w:val="0"/>
          <w:szCs w:val="21"/>
        </w:rPr>
        <w:t>最低”的是环境与保护（81项）。</w:t>
      </w:r>
    </w:p>
    <w:p w14:paraId="7A5321F8"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第三步，根据</w:t>
      </w:r>
      <w:r w:rsidRPr="00D64321">
        <w:rPr>
          <w:rFonts w:ascii="宋体" w:eastAsia="宋体" w:hAnsi="宋体" w:cs="Times New Roman"/>
          <w:color w:val="000000"/>
          <w:kern w:val="0"/>
          <w:position w:val="-24"/>
          <w:szCs w:val="21"/>
        </w:rPr>
        <w:object w:dxaOrig="1280" w:dyaOrig="600" w14:anchorId="1E926A53">
          <v:shape id="_x0000_i1508" type="#_x0000_t75" style="width:64.8pt;height:29.9pt" o:ole="">
            <v:imagedata r:id="rId1288" o:title=""/>
          </v:shape>
          <o:OLEObject Type="Embed" ProgID="Equation.DSMT4" ShapeID="_x0000_i1508" DrawAspect="Content" ObjectID="_1645026145" r:id="rId1289"/>
        </w:object>
      </w:r>
      <w:r w:rsidRPr="00D64321">
        <w:rPr>
          <w:rFonts w:ascii="宋体" w:eastAsia="宋体" w:hAnsi="宋体" w:cs="Times New Roman"/>
          <w:color w:val="000000"/>
          <w:kern w:val="0"/>
          <w:szCs w:val="21"/>
        </w:rPr>
        <w:t>，得立项数</w:t>
      </w:r>
      <w:r w:rsidRPr="00D64321">
        <w:rPr>
          <w:rFonts w:ascii="宋体" w:eastAsia="宋体" w:hAnsi="宋体" w:cs="Times New Roman"/>
          <w:szCs w:val="21"/>
        </w:rPr>
        <w:t>“</w:t>
      </w:r>
      <w:r w:rsidRPr="00D64321">
        <w:rPr>
          <w:rFonts w:ascii="宋体" w:eastAsia="宋体" w:hAnsi="宋体" w:cs="Times New Roman"/>
          <w:color w:val="000000"/>
          <w:kern w:val="0"/>
          <w:szCs w:val="21"/>
        </w:rPr>
        <w:t>最高”的领域比重为</w:t>
      </w:r>
      <w:r w:rsidRPr="00D64321">
        <w:rPr>
          <w:rFonts w:ascii="宋体" w:eastAsia="宋体" w:hAnsi="宋体" w:cs="Times New Roman"/>
          <w:color w:val="000000"/>
          <w:kern w:val="0"/>
          <w:position w:val="-22"/>
          <w:szCs w:val="21"/>
        </w:rPr>
        <w:object w:dxaOrig="499" w:dyaOrig="560" w14:anchorId="7205C625">
          <v:shape id="_x0000_i1509" type="#_x0000_t75" style="width:25.5pt;height:29.35pt" o:ole="">
            <v:imagedata r:id="rId1290" o:title=""/>
          </v:shape>
          <o:OLEObject Type="Embed" ProgID="Equation.DSMT4" ShapeID="_x0000_i1509" DrawAspect="Content" ObjectID="_1645026146" r:id="rId1291"/>
        </w:object>
      </w:r>
      <w:r w:rsidRPr="00D64321">
        <w:rPr>
          <w:rFonts w:ascii="宋体" w:eastAsia="宋体" w:hAnsi="宋体" w:cs="Times New Roman"/>
          <w:color w:val="000000"/>
          <w:kern w:val="0"/>
          <w:szCs w:val="21"/>
        </w:rPr>
        <w:t>，</w:t>
      </w:r>
      <w:r w:rsidRPr="00D64321">
        <w:rPr>
          <w:rFonts w:ascii="宋体" w:eastAsia="宋体" w:hAnsi="宋体" w:cs="Times New Roman"/>
          <w:szCs w:val="21"/>
        </w:rPr>
        <w:t>“</w:t>
      </w:r>
      <w:r w:rsidRPr="00D64321">
        <w:rPr>
          <w:rFonts w:ascii="宋体" w:eastAsia="宋体" w:hAnsi="宋体" w:cs="Times New Roman"/>
          <w:color w:val="000000"/>
          <w:kern w:val="0"/>
          <w:szCs w:val="21"/>
        </w:rPr>
        <w:t>最低”的领域为</w:t>
      </w:r>
      <w:r w:rsidRPr="00D64321">
        <w:rPr>
          <w:rFonts w:ascii="宋体" w:eastAsia="宋体" w:hAnsi="宋体" w:cs="Times New Roman"/>
          <w:color w:val="000000"/>
          <w:kern w:val="0"/>
          <w:position w:val="-22"/>
          <w:szCs w:val="21"/>
        </w:rPr>
        <w:object w:dxaOrig="499" w:dyaOrig="560" w14:anchorId="628F6B08">
          <v:shape id="_x0000_i1510" type="#_x0000_t75" style="width:25.5pt;height:29.35pt" o:ole="">
            <v:imagedata r:id="rId1292" o:title=""/>
          </v:shape>
          <o:OLEObject Type="Embed" ProgID="Equation.DSMT4" ShapeID="_x0000_i1510" DrawAspect="Content" ObjectID="_1645026147" r:id="rId1293"/>
        </w:object>
      </w:r>
      <w:r w:rsidRPr="00D64321">
        <w:rPr>
          <w:rFonts w:ascii="宋体" w:eastAsia="宋体" w:hAnsi="宋体" w:cs="Times New Roman"/>
          <w:color w:val="000000"/>
          <w:kern w:val="0"/>
          <w:szCs w:val="21"/>
        </w:rPr>
        <w:t>，故</w:t>
      </w:r>
      <w:r w:rsidRPr="00D64321">
        <w:rPr>
          <w:rFonts w:ascii="宋体" w:eastAsia="宋体" w:hAnsi="宋体" w:cs="Times New Roman"/>
          <w:szCs w:val="21"/>
        </w:rPr>
        <w:t>“</w:t>
      </w:r>
      <w:r w:rsidRPr="00D64321">
        <w:rPr>
          <w:rFonts w:ascii="宋体" w:eastAsia="宋体" w:hAnsi="宋体" w:cs="Times New Roman"/>
          <w:color w:val="000000"/>
          <w:kern w:val="0"/>
          <w:szCs w:val="21"/>
        </w:rPr>
        <w:t>最高”的领域</w:t>
      </w:r>
      <w:r w:rsidRPr="00D64321">
        <w:rPr>
          <w:rFonts w:ascii="宋体" w:eastAsia="宋体" w:hAnsi="宋体" w:cs="Times New Roman"/>
          <w:szCs w:val="21"/>
        </w:rPr>
        <w:t>“</w:t>
      </w:r>
      <w:r w:rsidRPr="00D64321">
        <w:rPr>
          <w:rFonts w:ascii="宋体" w:eastAsia="宋体" w:hAnsi="宋体" w:cs="Times New Roman"/>
          <w:color w:val="000000"/>
          <w:kern w:val="0"/>
          <w:szCs w:val="21"/>
        </w:rPr>
        <w:t>比最低”的</w:t>
      </w:r>
      <w:r w:rsidRPr="00D64321">
        <w:rPr>
          <w:rFonts w:ascii="宋体" w:eastAsia="宋体" w:hAnsi="宋体" w:cs="Times New Roman"/>
          <w:szCs w:val="21"/>
        </w:rPr>
        <w:t>“</w:t>
      </w:r>
      <w:r w:rsidRPr="00D64321">
        <w:rPr>
          <w:rFonts w:ascii="宋体" w:eastAsia="宋体" w:hAnsi="宋体" w:cs="Times New Roman"/>
          <w:color w:val="000000"/>
          <w:kern w:val="0"/>
          <w:szCs w:val="21"/>
        </w:rPr>
        <w:t>高”</w:t>
      </w:r>
      <w:r w:rsidRPr="00D64321">
        <w:rPr>
          <w:rFonts w:ascii="宋体" w:eastAsia="宋体" w:hAnsi="宋体" w:cs="Times New Roman"/>
          <w:color w:val="000000"/>
          <w:kern w:val="0"/>
          <w:position w:val="-22"/>
          <w:szCs w:val="21"/>
        </w:rPr>
        <w:object w:dxaOrig="3300" w:dyaOrig="560" w14:anchorId="3309F9D5">
          <v:shape id="_x0000_i1511" type="#_x0000_t75" style="width:166.15pt;height:29.35pt" o:ole="">
            <v:imagedata r:id="rId1294" o:title=""/>
          </v:shape>
          <o:OLEObject Type="Embed" ProgID="Equation.DSMT4" ShapeID="_x0000_i1511" DrawAspect="Content" ObjectID="_1645026148" r:id="rId1295"/>
        </w:object>
      </w:r>
      <w:r w:rsidRPr="00D64321">
        <w:rPr>
          <w:rFonts w:ascii="宋体" w:eastAsia="宋体" w:hAnsi="宋体" w:cs="Times New Roman"/>
          <w:color w:val="000000"/>
          <w:kern w:val="0"/>
          <w:szCs w:val="21"/>
        </w:rPr>
        <w:t>，即28个百分点。因此，选择B选项。</w:t>
      </w:r>
    </w:p>
    <w:p w14:paraId="624B0EF1" w14:textId="77777777" w:rsidR="00E8519C"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【拓展】</w:t>
      </w:r>
      <w:r w:rsidRPr="00D64321">
        <w:rPr>
          <w:rFonts w:ascii="宋体" w:eastAsia="宋体" w:hAnsi="宋体" w:cs="Times New Roman"/>
          <w:color w:val="000000"/>
          <w:kern w:val="0"/>
          <w:szCs w:val="21"/>
        </w:rPr>
        <w:t>若将整体视为</w:t>
      </w:r>
      <w:r w:rsidRPr="00D64321">
        <w:rPr>
          <w:rFonts w:ascii="宋体" w:eastAsia="宋体" w:hAnsi="宋体" w:cs="Times New Roman"/>
          <w:szCs w:val="21"/>
        </w:rPr>
        <w:t>“</w:t>
      </w:r>
      <w:r w:rsidRPr="00D64321">
        <w:rPr>
          <w:rFonts w:ascii="宋体" w:eastAsia="宋体" w:hAnsi="宋体" w:cs="Times New Roman"/>
          <w:color w:val="000000"/>
          <w:kern w:val="0"/>
          <w:szCs w:val="21"/>
        </w:rPr>
        <w:t>国家火炬计划项目总立项数”，易误选A。</w:t>
      </w:r>
    </w:p>
    <w:p w14:paraId="18A7621F" w14:textId="42211EE8" w:rsidR="00E8519C" w:rsidRPr="00D64321" w:rsidRDefault="00E8519C" w:rsidP="00D86ABF">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13. </w:t>
      </w:r>
    </w:p>
    <w:p w14:paraId="686BECF7"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【答案】D</w:t>
      </w:r>
    </w:p>
    <w:p w14:paraId="0F6EB84B"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25A0D2B0"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第一步，标记</w:t>
      </w:r>
      <w:r w:rsidRPr="00D64321">
        <w:rPr>
          <w:rFonts w:ascii="宋体" w:eastAsia="宋体" w:hAnsi="宋体" w:cs="Times New Roman"/>
          <w:szCs w:val="21"/>
        </w:rPr>
        <w:t>“</w:t>
      </w:r>
      <w:r w:rsidRPr="00D64321">
        <w:rPr>
          <w:rFonts w:ascii="宋体" w:eastAsia="宋体" w:hAnsi="宋体" w:cs="Times New Roman"/>
          <w:color w:val="000000"/>
          <w:kern w:val="0"/>
          <w:szCs w:val="21"/>
        </w:rPr>
        <w:t>平均”、</w:t>
      </w:r>
      <w:r w:rsidRPr="00D64321">
        <w:rPr>
          <w:rFonts w:ascii="宋体" w:eastAsia="宋体" w:hAnsi="宋体" w:cs="Times New Roman"/>
          <w:szCs w:val="21"/>
        </w:rPr>
        <w:t>“</w:t>
      </w:r>
      <w:r w:rsidRPr="00D64321">
        <w:rPr>
          <w:rFonts w:ascii="宋体" w:eastAsia="宋体" w:hAnsi="宋体" w:cs="Times New Roman"/>
          <w:color w:val="000000"/>
          <w:kern w:val="0"/>
          <w:szCs w:val="21"/>
        </w:rPr>
        <w:t>最少”。</w:t>
      </w:r>
    </w:p>
    <w:p w14:paraId="25BF81AE"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第二步，定位图2。</w:t>
      </w:r>
    </w:p>
    <w:p w14:paraId="3EDEBE96" w14:textId="77777777" w:rsidR="00E8519C"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第三步，孵化器</w:t>
      </w:r>
      <w:r w:rsidRPr="00D64321">
        <w:rPr>
          <w:rFonts w:ascii="宋体" w:eastAsia="宋体" w:hAnsi="宋体" w:cs="Times New Roman"/>
          <w:szCs w:val="21"/>
        </w:rPr>
        <w:t>“</w:t>
      </w:r>
      <w:r w:rsidRPr="00D64321">
        <w:rPr>
          <w:rFonts w:ascii="宋体" w:eastAsia="宋体" w:hAnsi="宋体" w:cs="Times New Roman"/>
          <w:color w:val="000000"/>
          <w:kern w:val="0"/>
          <w:szCs w:val="21"/>
        </w:rPr>
        <w:t>平均”每个项目获得支持资金</w:t>
      </w:r>
      <w:r w:rsidRPr="00D64321">
        <w:rPr>
          <w:rFonts w:ascii="宋体" w:eastAsia="宋体" w:hAnsi="宋体" w:cs="Times New Roman"/>
          <w:color w:val="000000"/>
          <w:kern w:val="0"/>
          <w:position w:val="-22"/>
          <w:szCs w:val="21"/>
        </w:rPr>
        <w:object w:dxaOrig="1020" w:dyaOrig="560" w14:anchorId="20C237BF">
          <v:shape id="_x0000_i1512" type="#_x0000_t75" style="width:51.5pt;height:29.35pt" o:ole="">
            <v:imagedata r:id="rId1296" o:title=""/>
          </v:shape>
          <o:OLEObject Type="Embed" ProgID="Equation.DSMT4" ShapeID="_x0000_i1512" DrawAspect="Content" ObjectID="_1645026149" r:id="rId1297"/>
        </w:object>
      </w:r>
      <w:r w:rsidRPr="00D64321">
        <w:rPr>
          <w:rFonts w:ascii="宋体" w:eastAsia="宋体" w:hAnsi="宋体" w:cs="Times New Roman"/>
          <w:color w:val="000000"/>
          <w:kern w:val="0"/>
          <w:szCs w:val="21"/>
        </w:rPr>
        <w:t>万元，技术转移机构</w:t>
      </w:r>
      <w:r w:rsidRPr="00D64321">
        <w:rPr>
          <w:rFonts w:ascii="宋体" w:eastAsia="宋体" w:hAnsi="宋体" w:cs="Times New Roman"/>
          <w:color w:val="000000"/>
          <w:kern w:val="0"/>
          <w:position w:val="-22"/>
          <w:szCs w:val="21"/>
        </w:rPr>
        <w:object w:dxaOrig="1020" w:dyaOrig="560" w14:anchorId="55E16C48">
          <v:shape id="_x0000_i1513" type="#_x0000_t75" style="width:51.5pt;height:29.35pt" o:ole="">
            <v:imagedata r:id="rId1298" o:title=""/>
          </v:shape>
          <o:OLEObject Type="Embed" ProgID="Equation.DSMT4" ShapeID="_x0000_i1513" DrawAspect="Content" ObjectID="_1645026150" r:id="rId1299"/>
        </w:object>
      </w:r>
      <w:r w:rsidRPr="00D64321">
        <w:rPr>
          <w:rFonts w:ascii="宋体" w:eastAsia="宋体" w:hAnsi="宋体" w:cs="Times New Roman"/>
          <w:color w:val="000000"/>
          <w:kern w:val="0"/>
          <w:szCs w:val="21"/>
        </w:rPr>
        <w:t>万元，大学科技园</w:t>
      </w:r>
      <w:r w:rsidRPr="00D64321">
        <w:rPr>
          <w:rFonts w:ascii="宋体" w:eastAsia="宋体" w:hAnsi="宋体" w:cs="Times New Roman"/>
          <w:color w:val="000000"/>
          <w:kern w:val="0"/>
          <w:position w:val="-22"/>
          <w:szCs w:val="21"/>
        </w:rPr>
        <w:object w:dxaOrig="999" w:dyaOrig="560" w14:anchorId="4403F473">
          <v:shape id="_x0000_i1514" type="#_x0000_t75" style="width:51.5pt;height:29.35pt" o:ole="">
            <v:imagedata r:id="rId1300" o:title=""/>
          </v:shape>
          <o:OLEObject Type="Embed" ProgID="Equation.DSMT4" ShapeID="_x0000_i1514" DrawAspect="Content" ObjectID="_1645026151" r:id="rId1301"/>
        </w:object>
      </w:r>
      <w:r w:rsidRPr="00D64321">
        <w:rPr>
          <w:rFonts w:ascii="宋体" w:eastAsia="宋体" w:hAnsi="宋体" w:cs="Times New Roman"/>
          <w:color w:val="000000"/>
          <w:kern w:val="0"/>
          <w:szCs w:val="21"/>
        </w:rPr>
        <w:t>万元，产业化示范</w:t>
      </w:r>
      <w:r w:rsidRPr="00D64321">
        <w:rPr>
          <w:rFonts w:ascii="宋体" w:eastAsia="宋体" w:hAnsi="宋体" w:cs="Times New Roman"/>
          <w:color w:val="000000"/>
          <w:kern w:val="0"/>
          <w:position w:val="-22"/>
          <w:szCs w:val="21"/>
        </w:rPr>
        <w:object w:dxaOrig="1100" w:dyaOrig="560" w14:anchorId="66C5C800">
          <v:shape id="_x0000_i1515" type="#_x0000_t75" style="width:54.85pt;height:29.35pt" o:ole="">
            <v:imagedata r:id="rId1302" o:title=""/>
          </v:shape>
          <o:OLEObject Type="Embed" ProgID="Equation.DSMT4" ShapeID="_x0000_i1515" DrawAspect="Content" ObjectID="_1645026152" r:id="rId1303"/>
        </w:object>
      </w:r>
      <w:r w:rsidRPr="00D64321">
        <w:rPr>
          <w:rFonts w:ascii="宋体" w:eastAsia="宋体" w:hAnsi="宋体" w:cs="Times New Roman"/>
          <w:color w:val="000000"/>
          <w:kern w:val="0"/>
          <w:szCs w:val="21"/>
        </w:rPr>
        <w:t>万元，</w:t>
      </w:r>
      <w:proofErr w:type="gramStart"/>
      <w:r w:rsidRPr="00D64321">
        <w:rPr>
          <w:rFonts w:ascii="宋体" w:eastAsia="宋体" w:hAnsi="宋体" w:cs="Times New Roman"/>
          <w:color w:val="000000"/>
          <w:kern w:val="0"/>
          <w:szCs w:val="21"/>
        </w:rPr>
        <w:t>故</w:t>
      </w:r>
      <w:r w:rsidRPr="00D64321">
        <w:rPr>
          <w:rFonts w:ascii="宋体" w:eastAsia="宋体" w:hAnsi="宋体" w:cs="Times New Roman"/>
          <w:kern w:val="0"/>
          <w:szCs w:val="21"/>
        </w:rPr>
        <w:t>支持</w:t>
      </w:r>
      <w:proofErr w:type="gramEnd"/>
      <w:r w:rsidRPr="00D64321">
        <w:rPr>
          <w:rFonts w:ascii="宋体" w:eastAsia="宋体" w:hAnsi="宋体" w:cs="Times New Roman"/>
          <w:kern w:val="0"/>
          <w:szCs w:val="21"/>
        </w:rPr>
        <w:t>资金</w:t>
      </w:r>
      <w:r w:rsidRPr="00D64321">
        <w:rPr>
          <w:rFonts w:ascii="宋体" w:eastAsia="宋体" w:hAnsi="宋体" w:cs="Times New Roman"/>
          <w:szCs w:val="21"/>
        </w:rPr>
        <w:t>“</w:t>
      </w:r>
      <w:r w:rsidRPr="00D64321">
        <w:rPr>
          <w:rFonts w:ascii="宋体" w:eastAsia="宋体" w:hAnsi="宋体" w:cs="Times New Roman"/>
          <w:color w:val="000000"/>
          <w:kern w:val="0"/>
          <w:szCs w:val="21"/>
        </w:rPr>
        <w:t>最少”的领域是产业化示范。因此，选择D选项。</w:t>
      </w:r>
    </w:p>
    <w:p w14:paraId="4A7C66D5" w14:textId="36464DBD" w:rsidR="00E8519C" w:rsidRPr="00D64321" w:rsidRDefault="00E8519C" w:rsidP="00D86ABF">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14. </w:t>
      </w:r>
    </w:p>
    <w:p w14:paraId="2181DDDC"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【答案】A</w:t>
      </w:r>
    </w:p>
    <w:p w14:paraId="0E290AA8"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578A7851"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第一步，标记</w:t>
      </w:r>
      <w:r w:rsidRPr="00D64321">
        <w:rPr>
          <w:rFonts w:ascii="宋体" w:eastAsia="宋体" w:hAnsi="宋体" w:cs="Times New Roman"/>
          <w:szCs w:val="21"/>
        </w:rPr>
        <w:t>“</w:t>
      </w:r>
      <w:r w:rsidRPr="00D64321">
        <w:rPr>
          <w:rFonts w:ascii="宋体" w:eastAsia="宋体" w:hAnsi="宋体" w:cs="Times New Roman"/>
          <w:color w:val="000000"/>
          <w:kern w:val="0"/>
          <w:szCs w:val="21"/>
        </w:rPr>
        <w:t>超过”。</w:t>
      </w:r>
    </w:p>
    <w:p w14:paraId="7636987C"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第二步，定位文段和图2，中央财政安排经费3.2亿元支持重点项目。</w:t>
      </w:r>
    </w:p>
    <w:p w14:paraId="2784BDD1" w14:textId="77777777" w:rsidR="00E8519C"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第三步，中央财政安排经费总额的10%为</w:t>
      </w:r>
      <w:r w:rsidRPr="00D64321">
        <w:rPr>
          <w:rFonts w:ascii="宋体" w:eastAsia="宋体" w:hAnsi="宋体" w:cs="Times New Roman"/>
          <w:color w:val="000000"/>
          <w:kern w:val="0"/>
          <w:position w:val="-6"/>
          <w:szCs w:val="21"/>
        </w:rPr>
        <w:object w:dxaOrig="2100" w:dyaOrig="300" w14:anchorId="4C969B3D">
          <v:shape id="_x0000_i1516" type="#_x0000_t75" style="width:105.8pt;height:14.95pt" o:ole="">
            <v:imagedata r:id="rId1304" o:title=""/>
          </v:shape>
          <o:OLEObject Type="Embed" ProgID="Equation.DSMT4" ShapeID="_x0000_i1516" DrawAspect="Content" ObjectID="_1645026153" r:id="rId1305"/>
        </w:object>
      </w:r>
      <w:r w:rsidRPr="00D64321">
        <w:rPr>
          <w:rFonts w:ascii="宋体" w:eastAsia="宋体" w:hAnsi="宋体" w:cs="Times New Roman"/>
          <w:color w:val="000000"/>
          <w:kern w:val="0"/>
          <w:szCs w:val="21"/>
        </w:rPr>
        <w:t>，</w:t>
      </w:r>
      <w:r w:rsidRPr="00D64321">
        <w:rPr>
          <w:rFonts w:ascii="宋体" w:eastAsia="宋体" w:hAnsi="宋体" w:cs="Times New Roman"/>
          <w:szCs w:val="21"/>
        </w:rPr>
        <w:t>“</w:t>
      </w:r>
      <w:r w:rsidRPr="00D64321">
        <w:rPr>
          <w:rFonts w:ascii="宋体" w:eastAsia="宋体" w:hAnsi="宋体" w:cs="Times New Roman"/>
          <w:color w:val="000000"/>
          <w:kern w:val="0"/>
          <w:szCs w:val="21"/>
        </w:rPr>
        <w:t>超过”10%的领域有：产业化示范（10000万）、孵化器（3490万）、生产力中心（4160万）、技术转移机构（3940万），共4个。因此，选择A选项。</w:t>
      </w:r>
    </w:p>
    <w:p w14:paraId="7FDFF9E5" w14:textId="78A03CB8" w:rsidR="00E8519C" w:rsidRPr="00D64321" w:rsidRDefault="00E8519C" w:rsidP="00D86ABF">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15. </w:t>
      </w:r>
    </w:p>
    <w:p w14:paraId="4E82B695"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【答案】B</w:t>
      </w:r>
    </w:p>
    <w:p w14:paraId="07A35DA8"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214C9C3F"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A选项，定位文段和图2，产业化示范项目占火炬计划重点支持项目比重为</w:t>
      </w:r>
      <w:r w:rsidRPr="00D64321">
        <w:rPr>
          <w:rFonts w:ascii="宋体" w:eastAsia="宋体" w:hAnsi="宋体" w:cs="Times New Roman"/>
          <w:color w:val="000000"/>
          <w:kern w:val="0"/>
          <w:position w:val="-22"/>
          <w:szCs w:val="21"/>
        </w:rPr>
        <w:object w:dxaOrig="760" w:dyaOrig="560" w14:anchorId="48CE5AF0">
          <v:shape id="_x0000_i1517" type="#_x0000_t75" style="width:38.2pt;height:29.35pt" o:ole="">
            <v:imagedata r:id="rId1306" o:title=""/>
          </v:shape>
          <o:OLEObject Type="Embed" ProgID="Equation.DSMT4" ShapeID="_x0000_i1517" DrawAspect="Content" ObjectID="_1645026154" r:id="rId1307"/>
        </w:object>
      </w:r>
      <w:r w:rsidRPr="00D64321">
        <w:rPr>
          <w:rFonts w:ascii="宋体" w:eastAsia="宋体" w:hAnsi="宋体" w:cs="Times New Roman"/>
          <w:color w:val="000000"/>
          <w:kern w:val="0"/>
          <w:szCs w:val="21"/>
        </w:rPr>
        <w:t>，错误。</w:t>
      </w:r>
    </w:p>
    <w:p w14:paraId="1312E8CB"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B选项，定位文段和图2，</w:t>
      </w:r>
      <w:r w:rsidRPr="00D64321">
        <w:rPr>
          <w:rFonts w:ascii="宋体" w:eastAsia="宋体" w:hAnsi="宋体" w:cs="Times New Roman"/>
          <w:kern w:val="0"/>
          <w:szCs w:val="21"/>
        </w:rPr>
        <w:t>国家火炬计划项目总立项数</w:t>
      </w:r>
      <w:r w:rsidRPr="00D64321">
        <w:rPr>
          <w:rFonts w:ascii="宋体" w:eastAsia="宋体" w:hAnsi="宋体" w:cs="Times New Roman"/>
          <w:color w:val="000000"/>
          <w:kern w:val="0"/>
          <w:szCs w:val="21"/>
        </w:rPr>
        <w:t>中环境建设项目274项。重点支持项目445项，其中产业化示范项目171项，</w:t>
      </w:r>
      <w:proofErr w:type="gramStart"/>
      <w:r w:rsidRPr="00D64321">
        <w:rPr>
          <w:rFonts w:ascii="宋体" w:eastAsia="宋体" w:hAnsi="宋体" w:cs="Times New Roman"/>
          <w:color w:val="000000"/>
          <w:kern w:val="0"/>
          <w:szCs w:val="21"/>
        </w:rPr>
        <w:t>则环境</w:t>
      </w:r>
      <w:proofErr w:type="gramEnd"/>
      <w:r w:rsidRPr="00D64321">
        <w:rPr>
          <w:rFonts w:ascii="宋体" w:eastAsia="宋体" w:hAnsi="宋体" w:cs="Times New Roman"/>
          <w:color w:val="000000"/>
          <w:kern w:val="0"/>
          <w:szCs w:val="21"/>
        </w:rPr>
        <w:t>建设项目</w:t>
      </w:r>
      <w:r w:rsidRPr="00D64321">
        <w:rPr>
          <w:rFonts w:ascii="宋体" w:eastAsia="宋体" w:hAnsi="宋体" w:cs="Times New Roman"/>
          <w:color w:val="000000"/>
          <w:kern w:val="0"/>
          <w:position w:val="-6"/>
          <w:szCs w:val="21"/>
        </w:rPr>
        <w:object w:dxaOrig="1320" w:dyaOrig="260" w14:anchorId="2F83729E">
          <v:shape id="_x0000_i1518" type="#_x0000_t75" style="width:64.8pt;height:13.85pt" o:ole="">
            <v:imagedata r:id="rId1308" o:title=""/>
          </v:shape>
          <o:OLEObject Type="Embed" ProgID="Equation.DSMT4" ShapeID="_x0000_i1518" DrawAspect="Content" ObjectID="_1645026155" r:id="rId1309"/>
        </w:object>
      </w:r>
      <w:r w:rsidRPr="00D64321">
        <w:rPr>
          <w:rFonts w:ascii="宋体" w:eastAsia="宋体" w:hAnsi="宋体" w:cs="Times New Roman"/>
          <w:color w:val="000000"/>
          <w:kern w:val="0"/>
          <w:szCs w:val="21"/>
        </w:rPr>
        <w:t>项。故所有的环境建设项目都是重点支持项目，正确。</w:t>
      </w:r>
    </w:p>
    <w:p w14:paraId="5779674C"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color w:val="000000"/>
          <w:kern w:val="0"/>
          <w:szCs w:val="21"/>
        </w:rPr>
        <w:lastRenderedPageBreak/>
        <w:t>C选项，定位文段和图2，重点支持项目的5%为</w:t>
      </w:r>
      <w:r w:rsidRPr="00D64321">
        <w:rPr>
          <w:rFonts w:ascii="宋体" w:eastAsia="宋体" w:hAnsi="宋体" w:cs="Times New Roman"/>
          <w:color w:val="000000"/>
          <w:kern w:val="0"/>
          <w:position w:val="-6"/>
          <w:szCs w:val="21"/>
        </w:rPr>
        <w:object w:dxaOrig="1500" w:dyaOrig="260" w14:anchorId="60D0F189">
          <v:shape id="_x0000_i1519" type="#_x0000_t75" style="width:72.55pt;height:13.85pt" o:ole="">
            <v:imagedata r:id="rId1310" o:title=""/>
          </v:shape>
          <o:OLEObject Type="Embed" ProgID="Equation.DSMT4" ShapeID="_x0000_i1519" DrawAspect="Content" ObjectID="_1645026156" r:id="rId1311"/>
        </w:object>
      </w:r>
      <w:r w:rsidRPr="00D64321">
        <w:rPr>
          <w:rFonts w:ascii="宋体" w:eastAsia="宋体" w:hAnsi="宋体" w:cs="Times New Roman"/>
          <w:color w:val="000000"/>
          <w:kern w:val="0"/>
          <w:szCs w:val="21"/>
        </w:rPr>
        <w:t>，低于</w:t>
      </w:r>
      <w:r w:rsidRPr="00D64321">
        <w:rPr>
          <w:rFonts w:ascii="宋体" w:eastAsia="宋体" w:hAnsi="宋体" w:cs="Times New Roman"/>
          <w:kern w:val="0"/>
          <w:szCs w:val="21"/>
        </w:rPr>
        <w:t>5%</w:t>
      </w:r>
      <w:r w:rsidRPr="00D64321">
        <w:rPr>
          <w:rFonts w:ascii="宋体" w:eastAsia="宋体" w:hAnsi="宋体" w:cs="Times New Roman"/>
          <w:color w:val="000000"/>
          <w:kern w:val="0"/>
          <w:szCs w:val="21"/>
        </w:rPr>
        <w:t>的领域有软件产业基地（16）、科技兴贸（12）、大学科技园（13）、其他（18），共4个，错误。</w:t>
      </w:r>
    </w:p>
    <w:p w14:paraId="677CA73F"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D选项，定位文段和图2，产业化示范项目支持经费（10000万元=1亿元）在重点支持项目（3.2亿元）中的比重为</w:t>
      </w:r>
      <w:r w:rsidRPr="00D64321">
        <w:rPr>
          <w:rFonts w:ascii="宋体" w:eastAsia="宋体" w:hAnsi="宋体" w:cs="Times New Roman"/>
          <w:color w:val="000000"/>
          <w:kern w:val="0"/>
          <w:position w:val="-22"/>
          <w:szCs w:val="21"/>
        </w:rPr>
        <w:object w:dxaOrig="960" w:dyaOrig="560" w14:anchorId="4ACF0250">
          <v:shape id="_x0000_i1520" type="#_x0000_t75" style="width:49.85pt;height:29.35pt" o:ole="">
            <v:imagedata r:id="rId1312" o:title=""/>
          </v:shape>
          <o:OLEObject Type="Embed" ProgID="Equation.DSMT4" ShapeID="_x0000_i1520" DrawAspect="Content" ObjectID="_1645026157" r:id="rId1313"/>
        </w:object>
      </w:r>
      <w:r w:rsidRPr="00D64321">
        <w:rPr>
          <w:rFonts w:ascii="宋体" w:eastAsia="宋体" w:hAnsi="宋体" w:cs="Times New Roman"/>
          <w:color w:val="000000"/>
          <w:kern w:val="0"/>
          <w:szCs w:val="21"/>
        </w:rPr>
        <w:t>，错误。</w:t>
      </w:r>
    </w:p>
    <w:p w14:paraId="34291785" w14:textId="77777777" w:rsidR="00E8519C" w:rsidRPr="00D64321" w:rsidRDefault="00E8519C" w:rsidP="00E8519C">
      <w:pPr>
        <w:tabs>
          <w:tab w:val="left" w:pos="4200"/>
          <w:tab w:val="left" w:pos="4620"/>
        </w:tabs>
        <w:adjustRightInd w:val="0"/>
        <w:snapToGrid w:val="0"/>
        <w:spacing w:line="288" w:lineRule="auto"/>
        <w:ind w:firstLineChars="200" w:firstLine="420"/>
        <w:rPr>
          <w:rFonts w:ascii="宋体" w:eastAsia="宋体" w:hAnsi="宋体" w:cs="Times New Roman"/>
          <w:szCs w:val="21"/>
          <w:u w:color="000000"/>
        </w:rPr>
      </w:pPr>
      <w:r w:rsidRPr="00D64321">
        <w:rPr>
          <w:rFonts w:ascii="宋体" w:eastAsia="宋体" w:hAnsi="宋体" w:cs="Times New Roman" w:hint="eastAsia"/>
          <w:szCs w:val="21"/>
          <w:u w:color="000000"/>
        </w:rPr>
        <w:t>因此，选择</w:t>
      </w:r>
      <w:r w:rsidRPr="00D64321">
        <w:rPr>
          <w:rFonts w:ascii="宋体" w:eastAsia="宋体" w:hAnsi="宋体" w:cs="Times New Roman"/>
          <w:szCs w:val="21"/>
          <w:u w:color="000000"/>
        </w:rPr>
        <w:t>B</w:t>
      </w:r>
      <w:r w:rsidRPr="00D64321">
        <w:rPr>
          <w:rFonts w:ascii="宋体" w:eastAsia="宋体" w:hAnsi="宋体" w:cs="Times New Roman" w:hint="eastAsia"/>
          <w:szCs w:val="21"/>
          <w:u w:color="000000"/>
        </w:rPr>
        <w:t>选项。</w:t>
      </w:r>
    </w:p>
    <w:p w14:paraId="277817EB" w14:textId="77777777" w:rsidR="00E8519C"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【拓展】A选项，</w:t>
      </w:r>
      <w:r w:rsidRPr="00D64321">
        <w:rPr>
          <w:rFonts w:ascii="宋体" w:eastAsia="宋体" w:hAnsi="宋体" w:cs="Times New Roman"/>
          <w:color w:val="000000"/>
          <w:kern w:val="0"/>
          <w:szCs w:val="21"/>
        </w:rPr>
        <w:t>判定</w:t>
      </w:r>
      <w:r w:rsidRPr="00D64321">
        <w:rPr>
          <w:rFonts w:ascii="宋体" w:eastAsia="宋体" w:hAnsi="宋体" w:cs="Times New Roman"/>
          <w:color w:val="000000"/>
          <w:kern w:val="0"/>
          <w:position w:val="-22"/>
          <w:szCs w:val="21"/>
        </w:rPr>
        <w:object w:dxaOrig="620" w:dyaOrig="560" w14:anchorId="0298A656">
          <v:shape id="_x0000_i1521" type="#_x0000_t75" style="width:29.9pt;height:29.35pt" o:ole="">
            <v:imagedata r:id="rId1314" o:title=""/>
          </v:shape>
          <o:OLEObject Type="Embed" ProgID="Equation.DSMT4" ShapeID="_x0000_i1521" DrawAspect="Content" ObjectID="_1645026158" r:id="rId1315"/>
        </w:object>
      </w:r>
      <w:r w:rsidRPr="00D64321">
        <w:rPr>
          <w:rFonts w:ascii="宋体" w:eastAsia="宋体" w:hAnsi="宋体" w:cs="Times New Roman"/>
          <w:color w:val="000000"/>
          <w:kern w:val="0"/>
          <w:szCs w:val="21"/>
        </w:rPr>
        <w:t>的大小关系，若</w:t>
      </w:r>
      <w:r w:rsidRPr="00D64321">
        <w:rPr>
          <w:rFonts w:ascii="宋体" w:eastAsia="宋体" w:hAnsi="宋体" w:cs="Times New Roman"/>
          <w:color w:val="000000"/>
          <w:kern w:val="0"/>
          <w:position w:val="-6"/>
          <w:szCs w:val="21"/>
        </w:rPr>
        <w:object w:dxaOrig="660" w:dyaOrig="260" w14:anchorId="3531DA9B">
          <v:shape id="_x0000_i1522" type="#_x0000_t75" style="width:33.25pt;height:13.85pt" o:ole="">
            <v:imagedata r:id="rId1316" o:title=""/>
          </v:shape>
          <o:OLEObject Type="Embed" ProgID="Equation.DSMT4" ShapeID="_x0000_i1522" DrawAspect="Content" ObjectID="_1645026159" r:id="rId1317"/>
        </w:object>
      </w:r>
      <w:r w:rsidRPr="00D64321">
        <w:rPr>
          <w:rFonts w:ascii="宋体" w:eastAsia="宋体" w:hAnsi="宋体" w:cs="Times New Roman"/>
          <w:color w:val="000000"/>
          <w:kern w:val="0"/>
          <w:szCs w:val="21"/>
        </w:rPr>
        <w:t>，则</w:t>
      </w:r>
      <w:r w:rsidRPr="00D64321">
        <w:rPr>
          <w:rFonts w:ascii="宋体" w:eastAsia="宋体" w:hAnsi="宋体" w:cs="Times New Roman"/>
          <w:color w:val="000000"/>
          <w:kern w:val="0"/>
          <w:position w:val="-22"/>
          <w:szCs w:val="21"/>
        </w:rPr>
        <w:object w:dxaOrig="600" w:dyaOrig="560" w14:anchorId="549C29FA">
          <v:shape id="_x0000_i1523" type="#_x0000_t75" style="width:29.9pt;height:29.35pt" o:ole="">
            <v:imagedata r:id="rId1318" o:title=""/>
          </v:shape>
          <o:OLEObject Type="Embed" ProgID="Equation.DSMT4" ShapeID="_x0000_i1523" DrawAspect="Content" ObjectID="_1645026160" r:id="rId1319"/>
        </w:object>
      </w:r>
      <w:r w:rsidRPr="00D64321">
        <w:rPr>
          <w:rFonts w:ascii="宋体" w:eastAsia="宋体" w:hAnsi="宋体" w:cs="Times New Roman"/>
          <w:color w:val="000000"/>
          <w:kern w:val="0"/>
          <w:szCs w:val="21"/>
        </w:rPr>
        <w:t>；若</w:t>
      </w:r>
      <w:r w:rsidRPr="00D64321">
        <w:rPr>
          <w:rFonts w:ascii="宋体" w:eastAsia="宋体" w:hAnsi="宋体" w:cs="Times New Roman"/>
          <w:color w:val="000000"/>
          <w:kern w:val="0"/>
          <w:position w:val="-6"/>
          <w:szCs w:val="21"/>
        </w:rPr>
        <w:object w:dxaOrig="660" w:dyaOrig="260" w14:anchorId="0603391C">
          <v:shape id="_x0000_i1524" type="#_x0000_t75" style="width:33.25pt;height:13.85pt" o:ole="">
            <v:imagedata r:id="rId1320" o:title=""/>
          </v:shape>
          <o:OLEObject Type="Embed" ProgID="Equation.DSMT4" ShapeID="_x0000_i1524" DrawAspect="Content" ObjectID="_1645026161" r:id="rId1321"/>
        </w:object>
      </w:r>
      <w:r w:rsidRPr="00D64321">
        <w:rPr>
          <w:rFonts w:ascii="宋体" w:eastAsia="宋体" w:hAnsi="宋体" w:cs="Times New Roman"/>
          <w:color w:val="000000"/>
          <w:kern w:val="0"/>
          <w:szCs w:val="21"/>
        </w:rPr>
        <w:t>，则</w:t>
      </w:r>
      <w:r w:rsidRPr="00D64321">
        <w:rPr>
          <w:rFonts w:ascii="宋体" w:eastAsia="宋体" w:hAnsi="宋体" w:cs="Times New Roman"/>
          <w:color w:val="000000"/>
          <w:kern w:val="0"/>
          <w:position w:val="-22"/>
          <w:szCs w:val="21"/>
        </w:rPr>
        <w:object w:dxaOrig="600" w:dyaOrig="560" w14:anchorId="44B2A01E">
          <v:shape id="_x0000_i1525" type="#_x0000_t75" style="width:29.9pt;height:29.35pt" o:ole="">
            <v:imagedata r:id="rId1322" o:title=""/>
          </v:shape>
          <o:OLEObject Type="Embed" ProgID="Equation.DSMT4" ShapeID="_x0000_i1525" DrawAspect="Content" ObjectID="_1645026162" r:id="rId1323"/>
        </w:object>
      </w:r>
      <w:r w:rsidRPr="00D64321">
        <w:rPr>
          <w:rFonts w:ascii="宋体" w:eastAsia="宋体" w:hAnsi="宋体" w:cs="Times New Roman"/>
          <w:color w:val="000000"/>
          <w:kern w:val="0"/>
          <w:szCs w:val="21"/>
        </w:rPr>
        <w:t>。</w:t>
      </w:r>
    </w:p>
    <w:p w14:paraId="42AAAD12" w14:textId="198C71F9" w:rsidR="00E8519C" w:rsidRPr="00D64321" w:rsidRDefault="00E8519C" w:rsidP="00D86ABF">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16. </w:t>
      </w:r>
      <w:r w:rsidR="00D86ABF" w:rsidRPr="00D64321">
        <w:rPr>
          <w:rFonts w:ascii="宋体" w:eastAsia="宋体" w:hAnsi="宋体" w:cs="Times New Roman"/>
          <w:kern w:val="0"/>
          <w:szCs w:val="21"/>
        </w:rPr>
        <w:t xml:space="preserve"> </w:t>
      </w:r>
    </w:p>
    <w:p w14:paraId="28BE5FFC"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【答案】C</w:t>
      </w:r>
    </w:p>
    <w:p w14:paraId="2A751539"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68BBFAE7"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第一步，标记</w:t>
      </w:r>
      <w:r w:rsidRPr="00D64321">
        <w:rPr>
          <w:rFonts w:ascii="宋体" w:eastAsia="宋体" w:hAnsi="宋体" w:cs="Times New Roman"/>
          <w:szCs w:val="21"/>
        </w:rPr>
        <w:t>“</w:t>
      </w:r>
      <w:r w:rsidRPr="00D64321">
        <w:rPr>
          <w:rFonts w:ascii="宋体" w:eastAsia="宋体" w:hAnsi="宋体" w:cs="Times New Roman"/>
          <w:color w:val="000000"/>
          <w:kern w:val="0"/>
          <w:szCs w:val="21"/>
        </w:rPr>
        <w:t>最多”。</w:t>
      </w:r>
    </w:p>
    <w:p w14:paraId="0E956FE6" w14:textId="77777777" w:rsidR="00E8519C"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第二步，定位表格</w:t>
      </w:r>
      <w:r w:rsidRPr="00D64321">
        <w:rPr>
          <w:rFonts w:ascii="宋体" w:eastAsia="宋体" w:hAnsi="宋体" w:cs="Times New Roman"/>
          <w:szCs w:val="21"/>
        </w:rPr>
        <w:t>“</w:t>
      </w:r>
      <w:r w:rsidRPr="00D64321">
        <w:rPr>
          <w:rFonts w:ascii="宋体" w:eastAsia="宋体" w:hAnsi="宋体" w:cs="Times New Roman"/>
          <w:color w:val="000000"/>
          <w:kern w:val="0"/>
          <w:szCs w:val="21"/>
        </w:rPr>
        <w:t>进口-数量”所在列，</w:t>
      </w:r>
      <w:r w:rsidRPr="00D64321">
        <w:rPr>
          <w:rFonts w:ascii="宋体" w:eastAsia="宋体" w:hAnsi="宋体" w:cs="Times New Roman"/>
          <w:kern w:val="0"/>
          <w:szCs w:val="21"/>
        </w:rPr>
        <w:t>进口数量</w:t>
      </w:r>
      <w:r w:rsidRPr="00D64321">
        <w:rPr>
          <w:rFonts w:ascii="宋体" w:eastAsia="宋体" w:hAnsi="宋体" w:cs="Times New Roman"/>
          <w:szCs w:val="21"/>
        </w:rPr>
        <w:t>“</w:t>
      </w:r>
      <w:r w:rsidRPr="00D64321">
        <w:rPr>
          <w:rFonts w:ascii="宋体" w:eastAsia="宋体" w:hAnsi="宋体" w:cs="Times New Roman"/>
          <w:color w:val="000000"/>
          <w:kern w:val="0"/>
          <w:szCs w:val="21"/>
        </w:rPr>
        <w:t>最多”的三类农产品依次为食用油籽（5111.74万吨）、谷物（1255.14万吨）、食用植物油（733.10万吨）。因此，选择C选项。</w:t>
      </w:r>
    </w:p>
    <w:p w14:paraId="3258B399" w14:textId="26AFF471" w:rsidR="00E8519C" w:rsidRPr="00D64321" w:rsidRDefault="00E8519C" w:rsidP="00D86ABF">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17.</w:t>
      </w:r>
      <w:r w:rsidR="00D86ABF" w:rsidRPr="00D64321">
        <w:rPr>
          <w:rFonts w:ascii="宋体" w:eastAsia="宋体" w:hAnsi="宋体" w:cs="Times New Roman"/>
          <w:kern w:val="0"/>
          <w:szCs w:val="21"/>
        </w:rPr>
        <w:t xml:space="preserve"> </w:t>
      </w:r>
    </w:p>
    <w:p w14:paraId="0FEECAE7"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【答案】D</w:t>
      </w:r>
    </w:p>
    <w:p w14:paraId="56EABCFC"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0660EAD0"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第一步，标记</w:t>
      </w:r>
      <w:r w:rsidRPr="00D64321">
        <w:rPr>
          <w:rFonts w:ascii="宋体" w:eastAsia="宋体" w:hAnsi="宋体" w:cs="Times New Roman"/>
          <w:szCs w:val="21"/>
        </w:rPr>
        <w:t>“</w:t>
      </w:r>
      <w:r w:rsidRPr="00D64321">
        <w:rPr>
          <w:rFonts w:ascii="宋体" w:eastAsia="宋体" w:hAnsi="宋体" w:cs="Times New Roman"/>
          <w:color w:val="000000"/>
          <w:kern w:val="0"/>
          <w:szCs w:val="21"/>
        </w:rPr>
        <w:t>2011年1~10月”、</w:t>
      </w:r>
      <w:r w:rsidRPr="00D64321">
        <w:rPr>
          <w:rFonts w:ascii="宋体" w:eastAsia="宋体" w:hAnsi="宋体" w:cs="Times New Roman"/>
          <w:szCs w:val="21"/>
        </w:rPr>
        <w:t>“</w:t>
      </w:r>
      <w:r w:rsidRPr="00D64321">
        <w:rPr>
          <w:rFonts w:ascii="宋体" w:eastAsia="宋体" w:hAnsi="宋体" w:cs="Times New Roman"/>
          <w:color w:val="000000"/>
          <w:kern w:val="0"/>
          <w:szCs w:val="21"/>
        </w:rPr>
        <w:t>比”。</w:t>
      </w:r>
    </w:p>
    <w:p w14:paraId="4F1CEA2E"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第二步，定位表格，2012年1~10月，小麦出口量23.29万吨，同比增长</w:t>
      </w:r>
      <w:r w:rsidRPr="00D64321">
        <w:rPr>
          <w:rFonts w:ascii="宋体" w:eastAsia="宋体" w:hAnsi="宋体" w:cs="Times New Roman"/>
          <w:color w:val="000000"/>
          <w:kern w:val="0"/>
          <w:position w:val="-6"/>
          <w:szCs w:val="21"/>
        </w:rPr>
        <w:object w:dxaOrig="840" w:dyaOrig="260" w14:anchorId="13B57A8A">
          <v:shape id="_x0000_i1526" type="#_x0000_t75" style="width:42.1pt;height:13.85pt" o:ole="">
            <v:imagedata r:id="rId1324" o:title=""/>
          </v:shape>
          <o:OLEObject Type="Embed" ProgID="Equation.DSMT4" ShapeID="_x0000_i1526" DrawAspect="Content" ObjectID="_1645026163" r:id="rId1325"/>
        </w:object>
      </w:r>
      <w:r w:rsidRPr="00D64321">
        <w:rPr>
          <w:rFonts w:ascii="宋体" w:eastAsia="宋体" w:hAnsi="宋体" w:cs="Times New Roman"/>
          <w:color w:val="000000"/>
          <w:kern w:val="0"/>
          <w:szCs w:val="21"/>
        </w:rPr>
        <w:t>；大豆出口量23.76万吨，同比增长38.23%。</w:t>
      </w:r>
    </w:p>
    <w:p w14:paraId="2350BE87" w14:textId="77777777" w:rsidR="00E8519C"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第三步，根据</w:t>
      </w:r>
      <w:r w:rsidRPr="00D64321">
        <w:rPr>
          <w:rFonts w:ascii="宋体" w:eastAsia="宋体" w:hAnsi="宋体" w:cs="Times New Roman"/>
          <w:color w:val="000000"/>
          <w:kern w:val="0"/>
          <w:position w:val="-24"/>
          <w:szCs w:val="21"/>
        </w:rPr>
        <w:object w:dxaOrig="1780" w:dyaOrig="600" w14:anchorId="342AB93B">
          <v:shape id="_x0000_i1527" type="#_x0000_t75" style="width:89.15pt;height:29.9pt" o:ole="">
            <v:imagedata r:id="rId1326" o:title=""/>
          </v:shape>
          <o:OLEObject Type="Embed" ProgID="Equation.DSMT4" ShapeID="_x0000_i1527" DrawAspect="Content" ObjectID="_1645026164" r:id="rId1327"/>
        </w:object>
      </w:r>
      <w:r w:rsidRPr="00D64321">
        <w:rPr>
          <w:rFonts w:ascii="宋体" w:eastAsia="宋体" w:hAnsi="宋体" w:cs="Times New Roman"/>
          <w:color w:val="000000"/>
          <w:kern w:val="0"/>
          <w:szCs w:val="21"/>
        </w:rPr>
        <w:t>，可得</w:t>
      </w:r>
      <w:r w:rsidRPr="00D64321">
        <w:rPr>
          <w:rFonts w:ascii="宋体" w:eastAsia="宋体" w:hAnsi="宋体" w:cs="Times New Roman"/>
          <w:szCs w:val="21"/>
        </w:rPr>
        <w:t>“</w:t>
      </w:r>
      <w:r w:rsidRPr="00D64321">
        <w:rPr>
          <w:rFonts w:ascii="宋体" w:eastAsia="宋体" w:hAnsi="宋体" w:cs="Times New Roman"/>
          <w:color w:val="000000"/>
          <w:kern w:val="0"/>
          <w:szCs w:val="21"/>
        </w:rPr>
        <w:t>2011年1~10月”小麦出口量</w:t>
      </w:r>
      <w:r w:rsidRPr="00D64321">
        <w:rPr>
          <w:rFonts w:ascii="宋体" w:eastAsia="宋体" w:hAnsi="宋体" w:cs="Times New Roman"/>
          <w:color w:val="000000"/>
          <w:kern w:val="0"/>
          <w:position w:val="-22"/>
          <w:szCs w:val="21"/>
        </w:rPr>
        <w:object w:dxaOrig="999" w:dyaOrig="560" w14:anchorId="6610CFA4">
          <v:shape id="_x0000_i1528" type="#_x0000_t75" style="width:51.5pt;height:29.35pt" o:ole="">
            <v:imagedata r:id="rId1328" o:title=""/>
          </v:shape>
          <o:OLEObject Type="Embed" ProgID="Equation.DSMT4" ShapeID="_x0000_i1528" DrawAspect="Content" ObjectID="_1645026165" r:id="rId1329"/>
        </w:object>
      </w:r>
      <w:r w:rsidRPr="00D64321">
        <w:rPr>
          <w:rFonts w:ascii="宋体" w:eastAsia="宋体" w:hAnsi="宋体" w:cs="Times New Roman"/>
          <w:color w:val="000000"/>
          <w:kern w:val="0"/>
          <w:szCs w:val="21"/>
        </w:rPr>
        <w:t>，大豆</w:t>
      </w:r>
      <w:r w:rsidRPr="00D64321">
        <w:rPr>
          <w:rFonts w:ascii="宋体" w:eastAsia="宋体" w:hAnsi="宋体" w:cs="Times New Roman"/>
          <w:color w:val="000000"/>
          <w:kern w:val="0"/>
          <w:position w:val="-22"/>
          <w:szCs w:val="21"/>
        </w:rPr>
        <w:object w:dxaOrig="1020" w:dyaOrig="560" w14:anchorId="2DFAC429">
          <v:shape id="_x0000_i1529" type="#_x0000_t75" style="width:51.5pt;height:29.35pt" o:ole="">
            <v:imagedata r:id="rId1330" o:title=""/>
          </v:shape>
          <o:OLEObject Type="Embed" ProgID="Equation.DSMT4" ShapeID="_x0000_i1529" DrawAspect="Content" ObjectID="_1645026166" r:id="rId1331"/>
        </w:object>
      </w:r>
      <w:r w:rsidRPr="00D64321">
        <w:rPr>
          <w:rFonts w:ascii="宋体" w:eastAsia="宋体" w:hAnsi="宋体" w:cs="Times New Roman"/>
          <w:color w:val="000000"/>
          <w:kern w:val="0"/>
          <w:szCs w:val="21"/>
        </w:rPr>
        <w:t>，两者之差为</w:t>
      </w:r>
      <w:r w:rsidRPr="00D64321">
        <w:rPr>
          <w:rFonts w:ascii="宋体" w:eastAsia="宋体" w:hAnsi="宋体" w:cs="Times New Roman"/>
          <w:color w:val="000000"/>
          <w:kern w:val="0"/>
          <w:position w:val="-22"/>
          <w:szCs w:val="21"/>
        </w:rPr>
        <w:object w:dxaOrig="4340" w:dyaOrig="560" w14:anchorId="08441CDC">
          <v:shape id="_x0000_i1530" type="#_x0000_t75" style="width:3in;height:29.35pt" o:ole="">
            <v:imagedata r:id="rId1332" o:title=""/>
          </v:shape>
          <o:OLEObject Type="Embed" ProgID="Equation.DSMT4" ShapeID="_x0000_i1530" DrawAspect="Content" ObjectID="_1645026167" r:id="rId1333"/>
        </w:object>
      </w:r>
      <w:r w:rsidRPr="00D64321">
        <w:rPr>
          <w:rFonts w:ascii="宋体" w:eastAsia="宋体" w:hAnsi="宋体" w:cs="Times New Roman"/>
          <w:color w:val="000000"/>
          <w:kern w:val="0"/>
          <w:szCs w:val="21"/>
        </w:rPr>
        <w:t>万吨。因此，选择D选项。</w:t>
      </w:r>
    </w:p>
    <w:p w14:paraId="1459B108" w14:textId="11BD2DE6" w:rsidR="00E8519C" w:rsidRPr="00D64321" w:rsidRDefault="00E8519C" w:rsidP="00D86ABF">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18. </w:t>
      </w:r>
    </w:p>
    <w:p w14:paraId="4FE945AA"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【答案】B</w:t>
      </w:r>
    </w:p>
    <w:p w14:paraId="432268B8"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1A182C25"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第一步，标记</w:t>
      </w:r>
      <w:r w:rsidRPr="00D64321">
        <w:rPr>
          <w:rFonts w:ascii="宋体" w:eastAsia="宋体" w:hAnsi="宋体" w:cs="Times New Roman"/>
          <w:szCs w:val="21"/>
        </w:rPr>
        <w:t>“</w:t>
      </w:r>
      <w:r w:rsidRPr="00D64321">
        <w:rPr>
          <w:rFonts w:ascii="宋体" w:eastAsia="宋体" w:hAnsi="宋体" w:cs="Times New Roman"/>
          <w:color w:val="000000"/>
          <w:kern w:val="0"/>
          <w:szCs w:val="21"/>
        </w:rPr>
        <w:t>2011年1~10月”。</w:t>
      </w:r>
    </w:p>
    <w:p w14:paraId="2C623DFE"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第二步，定位文段，2012年1~10月我国农产品出口500.52亿美元，增长4.49%，进口913.96亿美元，增长23.92%。</w:t>
      </w:r>
    </w:p>
    <w:p w14:paraId="4FF0F5BD"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第三步，根据</w:t>
      </w:r>
      <w:r w:rsidRPr="00D64321">
        <w:rPr>
          <w:rFonts w:ascii="宋体" w:eastAsia="宋体" w:hAnsi="宋体" w:cs="Times New Roman"/>
          <w:color w:val="000000"/>
          <w:kern w:val="0"/>
          <w:position w:val="-24"/>
          <w:szCs w:val="21"/>
        </w:rPr>
        <w:object w:dxaOrig="1780" w:dyaOrig="600" w14:anchorId="3813CDBC">
          <v:shape id="_x0000_i1531" type="#_x0000_t75" style="width:89.15pt;height:29.9pt" o:ole="">
            <v:imagedata r:id="rId1334" o:title=""/>
          </v:shape>
          <o:OLEObject Type="Embed" ProgID="Equation.DSMT4" ShapeID="_x0000_i1531" DrawAspect="Content" ObjectID="_1645026168" r:id="rId1335"/>
        </w:object>
      </w:r>
      <w:r w:rsidRPr="00D64321">
        <w:rPr>
          <w:rFonts w:ascii="宋体" w:eastAsia="宋体" w:hAnsi="宋体" w:cs="Times New Roman"/>
          <w:color w:val="000000"/>
          <w:kern w:val="0"/>
          <w:szCs w:val="21"/>
        </w:rPr>
        <w:t>，可得</w:t>
      </w:r>
      <w:r w:rsidRPr="00D64321">
        <w:rPr>
          <w:rFonts w:ascii="宋体" w:eastAsia="宋体" w:hAnsi="宋体" w:cs="Times New Roman"/>
          <w:szCs w:val="21"/>
        </w:rPr>
        <w:t>“</w:t>
      </w:r>
      <w:r w:rsidRPr="00D64321">
        <w:rPr>
          <w:rFonts w:ascii="宋体" w:eastAsia="宋体" w:hAnsi="宋体" w:cs="Times New Roman"/>
          <w:color w:val="000000"/>
          <w:kern w:val="0"/>
          <w:szCs w:val="21"/>
        </w:rPr>
        <w:t>2011年1~10月”农产品出口</w:t>
      </w:r>
      <w:r w:rsidRPr="00D64321">
        <w:rPr>
          <w:rFonts w:ascii="宋体" w:eastAsia="宋体" w:hAnsi="宋体" w:cs="Times New Roman"/>
          <w:color w:val="000000"/>
          <w:kern w:val="0"/>
          <w:position w:val="-22"/>
          <w:szCs w:val="21"/>
        </w:rPr>
        <w:object w:dxaOrig="5080" w:dyaOrig="560" w14:anchorId="6AC86668">
          <v:shape id="_x0000_i1532" type="#_x0000_t75" style="width:250.9pt;height:29.35pt" o:ole="">
            <v:imagedata r:id="rId1336" o:title=""/>
          </v:shape>
          <o:OLEObject Type="Embed" ProgID="Equation.DSMT4" ShapeID="_x0000_i1532" DrawAspect="Content" ObjectID="_1645026169" r:id="rId1337"/>
        </w:object>
      </w:r>
      <w:r w:rsidRPr="00D64321">
        <w:rPr>
          <w:rFonts w:ascii="宋体" w:eastAsia="宋体" w:hAnsi="宋体" w:cs="Times New Roman"/>
          <w:color w:val="000000"/>
          <w:kern w:val="0"/>
          <w:szCs w:val="21"/>
        </w:rPr>
        <w:t>亿美元，进口</w:t>
      </w:r>
      <w:r w:rsidRPr="00D64321">
        <w:rPr>
          <w:rFonts w:ascii="宋体" w:eastAsia="宋体" w:hAnsi="宋体" w:cs="Times New Roman"/>
          <w:color w:val="000000"/>
          <w:kern w:val="0"/>
          <w:position w:val="-22"/>
          <w:szCs w:val="21"/>
        </w:rPr>
        <w:object w:dxaOrig="3920" w:dyaOrig="560" w14:anchorId="250D9E11">
          <v:shape id="_x0000_i1533" type="#_x0000_t75" style="width:197.15pt;height:29.35pt" o:ole="">
            <v:imagedata r:id="rId1338" o:title=""/>
          </v:shape>
          <o:OLEObject Type="Embed" ProgID="Equation.DSMT4" ShapeID="_x0000_i1533" DrawAspect="Content" ObjectID="_1645026170" r:id="rId1339"/>
        </w:object>
      </w:r>
      <w:r w:rsidRPr="00D64321">
        <w:rPr>
          <w:rFonts w:ascii="宋体" w:eastAsia="宋体" w:hAnsi="宋体" w:cs="Times New Roman"/>
          <w:color w:val="000000"/>
          <w:kern w:val="0"/>
          <w:szCs w:val="21"/>
        </w:rPr>
        <w:t>亿美元（</w:t>
      </w:r>
      <w:r w:rsidRPr="00D64321">
        <w:rPr>
          <w:rFonts w:ascii="宋体" w:eastAsia="宋体" w:hAnsi="宋体" w:cs="Times New Roman"/>
          <w:color w:val="000000"/>
          <w:kern w:val="0"/>
          <w:position w:val="-22"/>
          <w:szCs w:val="21"/>
        </w:rPr>
        <w:object w:dxaOrig="880" w:dyaOrig="560" w14:anchorId="1675B670">
          <v:shape id="_x0000_i1534" type="#_x0000_t75" style="width:43.2pt;height:29.35pt" o:ole="">
            <v:imagedata r:id="rId1340" o:title=""/>
          </v:shape>
          <o:OLEObject Type="Embed" ProgID="Equation.DSMT4" ShapeID="_x0000_i1534" DrawAspect="Content" ObjectID="_1645026171" r:id="rId1341"/>
        </w:object>
      </w:r>
      <w:r w:rsidRPr="00D64321">
        <w:rPr>
          <w:rFonts w:ascii="宋体" w:eastAsia="宋体" w:hAnsi="宋体" w:cs="Times New Roman"/>
          <w:color w:val="000000"/>
          <w:kern w:val="0"/>
          <w:szCs w:val="21"/>
        </w:rPr>
        <w:t>）。</w:t>
      </w:r>
    </w:p>
    <w:p w14:paraId="6A1043E7"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第四步，</w:t>
      </w:r>
      <w:r w:rsidRPr="00D64321">
        <w:rPr>
          <w:rFonts w:ascii="宋体" w:eastAsia="宋体" w:hAnsi="宋体" w:cs="Times New Roman"/>
          <w:color w:val="000000"/>
          <w:kern w:val="0"/>
          <w:position w:val="-6"/>
          <w:szCs w:val="21"/>
        </w:rPr>
        <w:object w:dxaOrig="2400" w:dyaOrig="279" w14:anchorId="3CE4AC5F">
          <v:shape id="_x0000_i1535" type="#_x0000_t75" style="width:121.85pt;height:14.95pt" o:ole="">
            <v:imagedata r:id="rId1342" o:title=""/>
          </v:shape>
          <o:OLEObject Type="Embed" ProgID="Equation.DSMT4" ShapeID="_x0000_i1535" DrawAspect="Content" ObjectID="_1645026172" r:id="rId1343"/>
        </w:object>
      </w:r>
      <w:r w:rsidRPr="00D64321">
        <w:rPr>
          <w:rFonts w:ascii="宋体" w:eastAsia="宋体" w:hAnsi="宋体" w:cs="Times New Roman"/>
          <w:color w:val="000000"/>
          <w:kern w:val="0"/>
          <w:szCs w:val="21"/>
        </w:rPr>
        <w:t>亿美元，即贸易逆差约250亿美元。因此，选择B选项。</w:t>
      </w:r>
    </w:p>
    <w:p w14:paraId="748E4A16" w14:textId="77777777" w:rsidR="00D86ABF"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lastRenderedPageBreak/>
        <w:t>【拓展】</w:t>
      </w:r>
    </w:p>
    <w:p w14:paraId="0D09D282" w14:textId="74E79D66"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kern w:val="0"/>
          <w:szCs w:val="21"/>
        </w:rPr>
        <w:t>一、</w:t>
      </w:r>
      <w:r w:rsidRPr="00D64321">
        <w:rPr>
          <w:rFonts w:ascii="宋体" w:eastAsia="宋体" w:hAnsi="宋体" w:cs="Times New Roman"/>
          <w:color w:val="000000"/>
          <w:kern w:val="0"/>
          <w:szCs w:val="21"/>
        </w:rPr>
        <w:t>公式法：求基期量，若</w:t>
      </w:r>
      <w:r w:rsidRPr="00D64321">
        <w:rPr>
          <w:rFonts w:ascii="宋体" w:eastAsia="宋体" w:hAnsi="宋体" w:cs="Times New Roman"/>
          <w:color w:val="000000"/>
          <w:kern w:val="0"/>
          <w:position w:val="-4"/>
          <w:szCs w:val="21"/>
        </w:rPr>
        <w:object w:dxaOrig="180" w:dyaOrig="180" w14:anchorId="2BB58F81">
          <v:shape id="_x0000_i1536" type="#_x0000_t75" style="width:7.2pt;height:7.2pt" o:ole="">
            <v:imagedata r:id="rId1344" o:title=""/>
          </v:shape>
          <o:OLEObject Type="Embed" ProgID="Equation.DSMT4" ShapeID="_x0000_i1536" DrawAspect="Content" ObjectID="_1645026173" r:id="rId1345"/>
        </w:object>
      </w:r>
      <w:r w:rsidRPr="00D64321">
        <w:rPr>
          <w:rFonts w:ascii="宋体" w:eastAsia="宋体" w:hAnsi="宋体" w:cs="Times New Roman"/>
          <w:color w:val="000000"/>
          <w:kern w:val="0"/>
          <w:szCs w:val="21"/>
        </w:rPr>
        <w:t>较小时，</w:t>
      </w:r>
      <w:r w:rsidRPr="00D64321">
        <w:rPr>
          <w:rFonts w:ascii="宋体" w:eastAsia="宋体" w:hAnsi="宋体" w:cs="Times New Roman"/>
          <w:color w:val="000000"/>
          <w:kern w:val="0"/>
          <w:position w:val="-22"/>
          <w:szCs w:val="21"/>
        </w:rPr>
        <w:object w:dxaOrig="2220" w:dyaOrig="560" w14:anchorId="6F4F1D47">
          <v:shape id="_x0000_i1537" type="#_x0000_t75" style="width:110.2pt;height:29.35pt" o:ole="">
            <v:imagedata r:id="rId1346" o:title=""/>
          </v:shape>
          <o:OLEObject Type="Embed" ProgID="Equation.DSMT4" ShapeID="_x0000_i1537" DrawAspect="Content" ObjectID="_1645026174" r:id="rId1347"/>
        </w:object>
      </w:r>
      <w:r w:rsidRPr="00D64321">
        <w:rPr>
          <w:rFonts w:ascii="宋体" w:eastAsia="宋体" w:hAnsi="宋体" w:cs="Times New Roman"/>
          <w:color w:val="000000"/>
          <w:kern w:val="0"/>
          <w:szCs w:val="21"/>
        </w:rPr>
        <w:t>。</w:t>
      </w:r>
    </w:p>
    <w:p w14:paraId="4CDD73AF" w14:textId="77777777" w:rsidR="00E8519C"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color w:val="000000"/>
          <w:kern w:val="0"/>
          <w:szCs w:val="21"/>
        </w:rPr>
        <w:t>二、顺差，即出口额大于进口额；逆差，即出口额小于进口额。</w:t>
      </w:r>
    </w:p>
    <w:p w14:paraId="6C303987" w14:textId="63D861EC"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19. </w:t>
      </w:r>
    </w:p>
    <w:p w14:paraId="111BE7EE"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【答案】D</w:t>
      </w:r>
    </w:p>
    <w:p w14:paraId="769D60E9"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0E9BC77A"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第一步，标记</w:t>
      </w:r>
      <w:r w:rsidRPr="00D64321">
        <w:rPr>
          <w:rFonts w:ascii="宋体" w:eastAsia="宋体" w:hAnsi="宋体" w:cs="Times New Roman"/>
          <w:szCs w:val="21"/>
        </w:rPr>
        <w:t>“</w:t>
      </w:r>
      <w:r w:rsidRPr="00D64321">
        <w:rPr>
          <w:rFonts w:ascii="宋体" w:eastAsia="宋体" w:hAnsi="宋体" w:cs="Times New Roman"/>
          <w:color w:val="000000"/>
          <w:kern w:val="0"/>
          <w:szCs w:val="21"/>
        </w:rPr>
        <w:t>上年同期”、</w:t>
      </w:r>
      <w:r w:rsidRPr="00D64321">
        <w:rPr>
          <w:rFonts w:ascii="宋体" w:eastAsia="宋体" w:hAnsi="宋体" w:cs="Times New Roman"/>
          <w:szCs w:val="21"/>
        </w:rPr>
        <w:t>“</w:t>
      </w:r>
      <w:r w:rsidRPr="00D64321">
        <w:rPr>
          <w:rFonts w:ascii="宋体" w:eastAsia="宋体" w:hAnsi="宋体" w:cs="Times New Roman"/>
          <w:color w:val="000000"/>
          <w:kern w:val="0"/>
          <w:szCs w:val="21"/>
        </w:rPr>
        <w:t>平均”。</w:t>
      </w:r>
    </w:p>
    <w:p w14:paraId="09405E7A"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第二步，定位表格最后两行，蔬菜出口额同比增长-18.88%，出口量增长-9.68%；水果出口额增长11.45%，出口量增长2.20%。</w:t>
      </w:r>
    </w:p>
    <w:p w14:paraId="057528EB"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第三步，</w:t>
      </w:r>
      <w:r w:rsidRPr="00D64321">
        <w:rPr>
          <w:rFonts w:ascii="宋体" w:eastAsia="宋体" w:hAnsi="宋体" w:cs="Times New Roman"/>
          <w:color w:val="000000"/>
          <w:kern w:val="0"/>
          <w:position w:val="-24"/>
          <w:szCs w:val="21"/>
        </w:rPr>
        <w:object w:dxaOrig="2100" w:dyaOrig="600" w14:anchorId="49232FB1">
          <v:shape id="_x0000_i1538" type="#_x0000_t75" style="width:105.8pt;height:29.35pt" o:ole="">
            <v:imagedata r:id="rId1348" o:title=""/>
          </v:shape>
          <o:OLEObject Type="Embed" ProgID="Equation.DSMT4" ShapeID="_x0000_i1538" DrawAspect="Content" ObjectID="_1645026175" r:id="rId1349"/>
        </w:object>
      </w:r>
      <w:r w:rsidRPr="00D64321">
        <w:rPr>
          <w:rFonts w:ascii="宋体" w:eastAsia="宋体" w:hAnsi="宋体" w:cs="Times New Roman"/>
          <w:color w:val="000000"/>
          <w:kern w:val="0"/>
          <w:szCs w:val="21"/>
        </w:rPr>
        <w:t>，分子增长率大于分母增长率，比值上升；反之，比值下降。蔬菜出口额增速(-18.88%)小于出口量增速（-9.68%），比值下降；水果出口额增速（11.45%）大于出口量增速（2.20%），比值上升。因此，选择D选项。</w:t>
      </w:r>
    </w:p>
    <w:p w14:paraId="7AAF747E" w14:textId="77777777" w:rsidR="00E8519C"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【拓展】两期比值比较。差值计算公式为</w:t>
      </w:r>
      <w:r w:rsidRPr="00D64321">
        <w:rPr>
          <w:rFonts w:ascii="宋体" w:eastAsia="宋体" w:hAnsi="宋体" w:cs="Times New Roman"/>
          <w:color w:val="000000"/>
          <w:kern w:val="0"/>
          <w:position w:val="-22"/>
          <w:szCs w:val="21"/>
        </w:rPr>
        <w:object w:dxaOrig="2100" w:dyaOrig="560" w14:anchorId="65E97FBA">
          <v:shape id="_x0000_i1539" type="#_x0000_t75" style="width:105.8pt;height:29.35pt" o:ole="">
            <v:imagedata r:id="rId1350" o:title=""/>
          </v:shape>
          <o:OLEObject Type="Embed" ProgID="Equation.DSMT4" ShapeID="_x0000_i1539" DrawAspect="Content" ObjectID="_1645026176" r:id="rId1351"/>
        </w:object>
      </w:r>
      <w:r w:rsidRPr="00D64321">
        <w:rPr>
          <w:rFonts w:ascii="宋体" w:eastAsia="宋体" w:hAnsi="宋体" w:cs="Times New Roman"/>
          <w:color w:val="000000"/>
          <w:kern w:val="0"/>
          <w:szCs w:val="21"/>
        </w:rPr>
        <w:t>，</w:t>
      </w:r>
      <w:r w:rsidRPr="00D64321">
        <w:rPr>
          <w:rFonts w:ascii="宋体" w:eastAsia="宋体" w:hAnsi="宋体" w:cs="Times New Roman"/>
          <w:color w:val="000000"/>
          <w:kern w:val="0"/>
          <w:position w:val="-10"/>
          <w:szCs w:val="21"/>
        </w:rPr>
        <w:object w:dxaOrig="1300" w:dyaOrig="300" w14:anchorId="49D5E806">
          <v:shape id="_x0000_i1540" type="#_x0000_t75" style="width:64.8pt;height:14.95pt" o:ole="">
            <v:imagedata r:id="rId1352" o:title=""/>
          </v:shape>
          <o:OLEObject Type="Embed" ProgID="Equation.DSMT4" ShapeID="_x0000_i1540" DrawAspect="Content" ObjectID="_1645026177" r:id="rId1353"/>
        </w:object>
      </w:r>
      <w:r w:rsidRPr="00D64321">
        <w:rPr>
          <w:rFonts w:ascii="宋体" w:eastAsia="宋体" w:hAnsi="宋体" w:cs="Times New Roman"/>
          <w:color w:val="000000"/>
          <w:kern w:val="0"/>
          <w:szCs w:val="21"/>
        </w:rPr>
        <w:t>表示比值上升，</w:t>
      </w:r>
      <w:r w:rsidRPr="00D64321">
        <w:rPr>
          <w:rFonts w:ascii="宋体" w:eastAsia="宋体" w:hAnsi="宋体" w:cs="Times New Roman"/>
          <w:color w:val="000000"/>
          <w:kern w:val="0"/>
          <w:position w:val="-10"/>
          <w:szCs w:val="21"/>
        </w:rPr>
        <w:object w:dxaOrig="1300" w:dyaOrig="300" w14:anchorId="2E3305C6">
          <v:shape id="_x0000_i1541" type="#_x0000_t75" style="width:64.8pt;height:14.95pt" o:ole="">
            <v:imagedata r:id="rId1354" o:title=""/>
          </v:shape>
          <o:OLEObject Type="Embed" ProgID="Equation.DSMT4" ShapeID="_x0000_i1541" DrawAspect="Content" ObjectID="_1645026178" r:id="rId1355"/>
        </w:object>
      </w:r>
      <w:r w:rsidRPr="00D64321">
        <w:rPr>
          <w:rFonts w:ascii="宋体" w:eastAsia="宋体" w:hAnsi="宋体" w:cs="Times New Roman"/>
          <w:color w:val="000000"/>
          <w:kern w:val="0"/>
          <w:szCs w:val="21"/>
        </w:rPr>
        <w:t>表示比值下降。</w:t>
      </w:r>
    </w:p>
    <w:p w14:paraId="2B6863D8" w14:textId="69FB2C1E"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20. </w:t>
      </w:r>
    </w:p>
    <w:p w14:paraId="5ECB12D5"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【答案】C</w:t>
      </w:r>
    </w:p>
    <w:p w14:paraId="2F9E6C84"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6BB5D672"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A选项，定位表格左半部分，</w:t>
      </w:r>
      <w:r w:rsidRPr="00D64321">
        <w:rPr>
          <w:rFonts w:ascii="宋体" w:eastAsia="宋体" w:hAnsi="宋体" w:cs="Times New Roman"/>
          <w:kern w:val="0"/>
          <w:szCs w:val="21"/>
        </w:rPr>
        <w:t>出口量</w:t>
      </w:r>
      <w:r w:rsidRPr="00D64321">
        <w:rPr>
          <w:rFonts w:ascii="宋体" w:eastAsia="宋体" w:hAnsi="宋体" w:cs="Times New Roman"/>
          <w:color w:val="000000"/>
          <w:kern w:val="0"/>
          <w:szCs w:val="21"/>
        </w:rPr>
        <w:t>同比下降的农产品有谷物、食用植物油、食糖、水产品、畜产品、蔬菜，共6类，错误。</w:t>
      </w:r>
    </w:p>
    <w:p w14:paraId="39F0D318"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B选项，定位表格，大豆进口量占</w:t>
      </w:r>
      <w:proofErr w:type="gramStart"/>
      <w:r w:rsidRPr="00D64321">
        <w:rPr>
          <w:rFonts w:ascii="宋体" w:eastAsia="宋体" w:hAnsi="宋体" w:cs="Times New Roman"/>
          <w:color w:val="000000"/>
          <w:kern w:val="0"/>
          <w:szCs w:val="21"/>
        </w:rPr>
        <w:t>食用油籽总进口</w:t>
      </w:r>
      <w:proofErr w:type="gramEnd"/>
      <w:r w:rsidRPr="00D64321">
        <w:rPr>
          <w:rFonts w:ascii="宋体" w:eastAsia="宋体" w:hAnsi="宋体" w:cs="Times New Roman"/>
          <w:color w:val="000000"/>
          <w:kern w:val="0"/>
          <w:szCs w:val="21"/>
        </w:rPr>
        <w:t>量的比重为</w:t>
      </w:r>
      <w:r w:rsidRPr="00D64321">
        <w:rPr>
          <w:rFonts w:ascii="宋体" w:eastAsia="宋体" w:hAnsi="宋体" w:cs="Times New Roman"/>
          <w:color w:val="000000"/>
          <w:kern w:val="0"/>
          <w:position w:val="-22"/>
          <w:szCs w:val="21"/>
        </w:rPr>
        <w:object w:dxaOrig="1380" w:dyaOrig="560" w14:anchorId="76713D5D">
          <v:shape id="_x0000_i1542" type="#_x0000_t75" style="width:66.45pt;height:29.35pt" o:ole="">
            <v:imagedata r:id="rId1356" o:title=""/>
          </v:shape>
          <o:OLEObject Type="Embed" ProgID="Equation.DSMT4" ShapeID="_x0000_i1542" DrawAspect="Content" ObjectID="_1645026179" r:id="rId1357"/>
        </w:object>
      </w:r>
      <w:r w:rsidRPr="00D64321">
        <w:rPr>
          <w:rFonts w:ascii="宋体" w:eastAsia="宋体" w:hAnsi="宋体" w:cs="Times New Roman"/>
          <w:color w:val="000000"/>
          <w:kern w:val="0"/>
          <w:szCs w:val="21"/>
        </w:rPr>
        <w:t>，错误。</w:t>
      </w:r>
    </w:p>
    <w:p w14:paraId="66DF06F9"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C选项，定位表格，进口金额同比增速：玉米（373.13%）&gt;小麦（212.55%）&gt;稻谷（184.30%），正确。</w:t>
      </w:r>
    </w:p>
    <w:p w14:paraId="151B74B2"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D选项，定位表格，食用植物油平均进口单价</w:t>
      </w:r>
      <w:r w:rsidRPr="00D64321">
        <w:rPr>
          <w:rFonts w:ascii="宋体" w:eastAsia="宋体" w:hAnsi="宋体" w:cs="Times New Roman"/>
          <w:color w:val="000000"/>
          <w:kern w:val="0"/>
          <w:position w:val="-22"/>
          <w:szCs w:val="21"/>
        </w:rPr>
        <w:object w:dxaOrig="680" w:dyaOrig="560" w14:anchorId="714C2114">
          <v:shape id="_x0000_i1543" type="#_x0000_t75" style="width:33.25pt;height:29.35pt" o:ole="">
            <v:imagedata r:id="rId1358" o:title=""/>
          </v:shape>
          <o:OLEObject Type="Embed" ProgID="Equation.DSMT4" ShapeID="_x0000_i1543" DrawAspect="Content" ObjectID="_1645026180" r:id="rId1359"/>
        </w:object>
      </w:r>
      <w:r w:rsidRPr="00D64321">
        <w:rPr>
          <w:rFonts w:ascii="宋体" w:eastAsia="宋体" w:hAnsi="宋体" w:cs="Times New Roman"/>
          <w:color w:val="000000"/>
          <w:kern w:val="0"/>
          <w:szCs w:val="21"/>
        </w:rPr>
        <w:t>（略大于0.1），低于水产品</w:t>
      </w:r>
      <w:r w:rsidRPr="00D64321">
        <w:rPr>
          <w:rFonts w:ascii="宋体" w:eastAsia="宋体" w:hAnsi="宋体" w:cs="Times New Roman"/>
          <w:color w:val="000000"/>
          <w:kern w:val="0"/>
          <w:position w:val="-22"/>
          <w:szCs w:val="21"/>
        </w:rPr>
        <w:object w:dxaOrig="680" w:dyaOrig="560" w14:anchorId="109DE5B1">
          <v:shape id="_x0000_i1544" type="#_x0000_t75" style="width:33.25pt;height:29.35pt" o:ole="">
            <v:imagedata r:id="rId1360" o:title=""/>
          </v:shape>
          <o:OLEObject Type="Embed" ProgID="Equation.DSMT4" ShapeID="_x0000_i1544" DrawAspect="Content" ObjectID="_1645026181" r:id="rId1361"/>
        </w:object>
      </w:r>
      <w:r w:rsidRPr="00D64321">
        <w:rPr>
          <w:rFonts w:ascii="宋体" w:eastAsia="宋体" w:hAnsi="宋体" w:cs="Times New Roman"/>
          <w:color w:val="000000"/>
          <w:kern w:val="0"/>
          <w:szCs w:val="21"/>
        </w:rPr>
        <w:t>（略小于0.2），错误。</w:t>
      </w:r>
    </w:p>
    <w:p w14:paraId="59589C44" w14:textId="77777777" w:rsidR="00E8519C" w:rsidRPr="00D64321" w:rsidRDefault="00E8519C" w:rsidP="00E8519C">
      <w:pPr>
        <w:tabs>
          <w:tab w:val="left" w:pos="4200"/>
          <w:tab w:val="left" w:pos="4620"/>
        </w:tabs>
        <w:adjustRightInd w:val="0"/>
        <w:snapToGrid w:val="0"/>
        <w:spacing w:line="288" w:lineRule="auto"/>
        <w:ind w:firstLineChars="200" w:firstLine="420"/>
        <w:rPr>
          <w:rFonts w:ascii="宋体" w:eastAsia="宋体" w:hAnsi="宋体" w:cs="Times New Roman"/>
          <w:szCs w:val="21"/>
          <w:u w:color="000000"/>
        </w:rPr>
      </w:pPr>
      <w:r w:rsidRPr="00D64321">
        <w:rPr>
          <w:rFonts w:ascii="宋体" w:eastAsia="宋体" w:hAnsi="宋体" w:cs="Times New Roman" w:hint="eastAsia"/>
          <w:szCs w:val="21"/>
          <w:u w:color="000000"/>
        </w:rPr>
        <w:t>因此，选择</w:t>
      </w:r>
      <w:r w:rsidRPr="00D64321">
        <w:rPr>
          <w:rFonts w:ascii="宋体" w:eastAsia="宋体" w:hAnsi="宋体" w:cs="Times New Roman"/>
          <w:szCs w:val="21"/>
          <w:u w:color="000000"/>
        </w:rPr>
        <w:t>C</w:t>
      </w:r>
      <w:r w:rsidRPr="00D64321">
        <w:rPr>
          <w:rFonts w:ascii="宋体" w:eastAsia="宋体" w:hAnsi="宋体" w:cs="Times New Roman" w:hint="eastAsia"/>
          <w:szCs w:val="21"/>
          <w:u w:color="000000"/>
        </w:rPr>
        <w:t>选项。</w:t>
      </w:r>
    </w:p>
    <w:p w14:paraId="376FC11C" w14:textId="77777777" w:rsidR="00E8519C"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【拓展】A选项八大类主要农产品不包括</w:t>
      </w:r>
      <w:r w:rsidRPr="00D64321">
        <w:rPr>
          <w:rFonts w:ascii="宋体" w:eastAsia="宋体" w:hAnsi="宋体" w:cs="Times New Roman"/>
          <w:color w:val="000000"/>
          <w:kern w:val="0"/>
          <w:szCs w:val="21"/>
        </w:rPr>
        <w:t>稻谷产品（-28.63%）、小麦产品（-12.77%）、玉米产品（89.36%），三者是属于谷物的属类。</w:t>
      </w:r>
    </w:p>
    <w:p w14:paraId="77A5C170" w14:textId="0812542F"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21. </w:t>
      </w:r>
    </w:p>
    <w:p w14:paraId="2CFAEB5C"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【答案】B</w:t>
      </w:r>
    </w:p>
    <w:p w14:paraId="3124040F"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4DBC92E8"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第一步，标记</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kern w:val="0"/>
          <w:szCs w:val="21"/>
        </w:rPr>
        <w:t>平均”。</w:t>
      </w:r>
    </w:p>
    <w:p w14:paraId="565CB7DB"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第二步，定位文字材料、表格最后一列，2011~2012学年度某市共有普通高等学校89所，学校产权建筑面积30861538平方米（</w:t>
      </w:r>
      <w:r w:rsidRPr="00D64321">
        <w:rPr>
          <w:rFonts w:ascii="宋体" w:eastAsia="宋体" w:hAnsi="宋体" w:cs="Times New Roman"/>
          <w:color w:val="000000"/>
          <w:kern w:val="0"/>
          <w:position w:val="-6"/>
          <w:szCs w:val="21"/>
        </w:rPr>
        <w:object w:dxaOrig="660" w:dyaOrig="260" w14:anchorId="148180A9">
          <v:shape id="_x0000_i1545" type="#_x0000_t75" style="width:33.25pt;height:13.85pt" o:ole="">
            <v:imagedata r:id="rId1362" o:title=""/>
          </v:shape>
          <o:OLEObject Type="Embed" ProgID="Equation.DSMT4" ShapeID="_x0000_i1545" DrawAspect="Content" ObjectID="_1645026182" r:id="rId1363"/>
        </w:object>
      </w:r>
      <w:proofErr w:type="gramStart"/>
      <w:r w:rsidRPr="00D64321">
        <w:rPr>
          <w:rFonts w:ascii="宋体" w:eastAsia="宋体" w:hAnsi="宋体" w:cs="Times New Roman"/>
          <w:color w:val="000000"/>
          <w:kern w:val="0"/>
          <w:szCs w:val="21"/>
        </w:rPr>
        <w:t>万平方米</w:t>
      </w:r>
      <w:proofErr w:type="gramEnd"/>
      <w:r w:rsidRPr="00D64321">
        <w:rPr>
          <w:rFonts w:ascii="宋体" w:eastAsia="宋体" w:hAnsi="宋体" w:cs="Times New Roman"/>
          <w:kern w:val="0"/>
          <w:szCs w:val="21"/>
        </w:rPr>
        <w:t>）。</w:t>
      </w:r>
    </w:p>
    <w:p w14:paraId="3E0623C7" w14:textId="77777777" w:rsidR="00E8519C"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第三步，每所学校的</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kern w:val="0"/>
          <w:szCs w:val="21"/>
        </w:rPr>
        <w:t>平均”产权面积</w:t>
      </w:r>
      <w:r w:rsidRPr="00D64321">
        <w:rPr>
          <w:rFonts w:ascii="宋体" w:eastAsia="宋体" w:hAnsi="宋体" w:cs="Times New Roman"/>
          <w:color w:val="000000"/>
          <w:kern w:val="0"/>
          <w:position w:val="-22"/>
          <w:szCs w:val="21"/>
        </w:rPr>
        <w:object w:dxaOrig="1760" w:dyaOrig="560" w14:anchorId="47318034">
          <v:shape id="_x0000_i1546" type="#_x0000_t75" style="width:86.95pt;height:29.35pt" o:ole="">
            <v:imagedata r:id="rId1364" o:title=""/>
          </v:shape>
          <o:OLEObject Type="Embed" ProgID="Equation.DSMT4" ShapeID="_x0000_i1546" DrawAspect="Content" ObjectID="_1645026183" r:id="rId1365"/>
        </w:object>
      </w:r>
      <w:proofErr w:type="gramStart"/>
      <w:r w:rsidRPr="00D64321">
        <w:rPr>
          <w:rFonts w:ascii="宋体" w:eastAsia="宋体" w:hAnsi="宋体" w:cs="Times New Roman"/>
          <w:color w:val="000000"/>
          <w:kern w:val="0"/>
          <w:szCs w:val="21"/>
        </w:rPr>
        <w:t>万平方米</w:t>
      </w:r>
      <w:proofErr w:type="gramEnd"/>
      <w:r w:rsidRPr="00D64321">
        <w:rPr>
          <w:rFonts w:ascii="宋体" w:eastAsia="宋体" w:hAnsi="宋体" w:cs="Times New Roman"/>
          <w:color w:val="000000"/>
          <w:kern w:val="0"/>
          <w:szCs w:val="21"/>
        </w:rPr>
        <w:t>。因此，选择B选项。</w:t>
      </w:r>
    </w:p>
    <w:p w14:paraId="54EEB47F" w14:textId="74FF7AAE"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lastRenderedPageBreak/>
        <w:t xml:space="preserve">22. </w:t>
      </w:r>
    </w:p>
    <w:p w14:paraId="648F400E"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【答案】A</w:t>
      </w:r>
    </w:p>
    <w:p w14:paraId="669943B5"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20C762CD"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第一步，定位表格。</w:t>
      </w:r>
    </w:p>
    <w:p w14:paraId="1C262978" w14:textId="77777777" w:rsidR="00E8519C"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第二步，根据</w:t>
      </w:r>
      <w:r w:rsidRPr="00D64321">
        <w:rPr>
          <w:rFonts w:ascii="宋体" w:eastAsia="宋体" w:hAnsi="宋体" w:cs="Times New Roman"/>
          <w:color w:val="000000"/>
          <w:kern w:val="0"/>
          <w:position w:val="-6"/>
          <w:szCs w:val="21"/>
        </w:rPr>
        <w:object w:dxaOrig="5700" w:dyaOrig="279" w14:anchorId="51101631">
          <v:shape id="_x0000_i1547" type="#_x0000_t75" style="width:283pt;height:14.95pt" o:ole="">
            <v:imagedata r:id="rId1366" o:title=""/>
          </v:shape>
          <o:OLEObject Type="Embed" ProgID="Equation.DSMT4" ShapeID="_x0000_i1547" DrawAspect="Content" ObjectID="_1645026184" r:id="rId1367"/>
        </w:object>
      </w:r>
      <w:r w:rsidRPr="00D64321">
        <w:rPr>
          <w:rFonts w:ascii="宋体" w:eastAsia="宋体" w:hAnsi="宋体" w:cs="Times New Roman"/>
          <w:color w:val="000000"/>
          <w:kern w:val="0"/>
          <w:szCs w:val="21"/>
        </w:rPr>
        <w:t>，可知</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kern w:val="0"/>
          <w:szCs w:val="21"/>
        </w:rPr>
        <w:t>？”（地方非教育部门所属）</w:t>
      </w:r>
      <w:r w:rsidRPr="00D64321">
        <w:rPr>
          <w:rFonts w:ascii="宋体" w:eastAsia="宋体" w:hAnsi="宋体" w:cs="Times New Roman"/>
          <w:color w:val="000000"/>
          <w:kern w:val="0"/>
          <w:position w:val="-6"/>
          <w:szCs w:val="21"/>
        </w:rPr>
        <w:object w:dxaOrig="2640" w:dyaOrig="260" w14:anchorId="713044B1">
          <v:shape id="_x0000_i1548" type="#_x0000_t75" style="width:130.15pt;height:13.85pt" o:ole="">
            <v:imagedata r:id="rId1368" o:title=""/>
          </v:shape>
          <o:OLEObject Type="Embed" ProgID="Equation.DSMT4" ShapeID="_x0000_i1548" DrawAspect="Content" ObjectID="_1645026185" r:id="rId1369"/>
        </w:object>
      </w:r>
      <w:r w:rsidRPr="00D64321">
        <w:rPr>
          <w:rFonts w:ascii="宋体" w:eastAsia="宋体" w:hAnsi="宋体" w:cs="Times New Roman"/>
          <w:color w:val="000000"/>
          <w:kern w:val="0"/>
          <w:szCs w:val="21"/>
        </w:rPr>
        <w:t>万元。因此，选择A选项。</w:t>
      </w:r>
    </w:p>
    <w:p w14:paraId="7E26B187" w14:textId="511385C3"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23. </w:t>
      </w:r>
    </w:p>
    <w:p w14:paraId="2D7593DC"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【答案】D</w:t>
      </w:r>
    </w:p>
    <w:p w14:paraId="12B636AA"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735BE621"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第一步，标记</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kern w:val="0"/>
          <w:szCs w:val="21"/>
        </w:rPr>
        <w:t>比值”、</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kern w:val="0"/>
          <w:szCs w:val="21"/>
        </w:rPr>
        <w:t>最低”。</w:t>
      </w:r>
    </w:p>
    <w:p w14:paraId="2798800B"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第二步，定位</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kern w:val="0"/>
          <w:szCs w:val="21"/>
        </w:rPr>
        <w:t>占地面积”、</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kern w:val="0"/>
          <w:szCs w:val="21"/>
        </w:rPr>
        <w:t>学校产权建筑面积”所在列。</w:t>
      </w:r>
    </w:p>
    <w:p w14:paraId="2074E9CF"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第三步，学校建筑面积与学校占地面积的</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kern w:val="0"/>
          <w:szCs w:val="21"/>
        </w:rPr>
        <w:t>比值”：A项，</w:t>
      </w:r>
      <w:r w:rsidRPr="00D64321">
        <w:rPr>
          <w:rFonts w:ascii="宋体" w:eastAsia="宋体" w:hAnsi="宋体" w:cs="Times New Roman"/>
          <w:color w:val="000000"/>
          <w:kern w:val="0"/>
          <w:position w:val="-22"/>
          <w:szCs w:val="21"/>
        </w:rPr>
        <w:object w:dxaOrig="1280" w:dyaOrig="560" w14:anchorId="63C833E8">
          <v:shape id="_x0000_i1549" type="#_x0000_t75" style="width:64.8pt;height:29.35pt" o:ole="">
            <v:imagedata r:id="rId1370" o:title=""/>
          </v:shape>
          <o:OLEObject Type="Embed" ProgID="Equation.DSMT4" ShapeID="_x0000_i1549" DrawAspect="Content" ObjectID="_1645026186" r:id="rId1371"/>
        </w:object>
      </w:r>
      <w:r w:rsidRPr="00D64321">
        <w:rPr>
          <w:rFonts w:ascii="宋体" w:eastAsia="宋体" w:hAnsi="宋体" w:cs="Times New Roman"/>
          <w:color w:val="000000"/>
          <w:kern w:val="0"/>
          <w:szCs w:val="21"/>
        </w:rPr>
        <w:t>；B项，</w:t>
      </w:r>
      <w:r w:rsidRPr="00D64321">
        <w:rPr>
          <w:rFonts w:ascii="宋体" w:eastAsia="宋体" w:hAnsi="宋体" w:cs="Times New Roman"/>
          <w:color w:val="000000"/>
          <w:kern w:val="0"/>
          <w:position w:val="-22"/>
          <w:szCs w:val="21"/>
        </w:rPr>
        <w:object w:dxaOrig="1200" w:dyaOrig="560" w14:anchorId="127C43FE">
          <v:shape id="_x0000_i1550" type="#_x0000_t75" style="width:58.15pt;height:29.35pt" o:ole="">
            <v:imagedata r:id="rId1372" o:title=""/>
          </v:shape>
          <o:OLEObject Type="Embed" ProgID="Equation.DSMT4" ShapeID="_x0000_i1550" DrawAspect="Content" ObjectID="_1645026187" r:id="rId1373"/>
        </w:object>
      </w:r>
      <w:r w:rsidRPr="00D64321">
        <w:rPr>
          <w:rFonts w:ascii="宋体" w:eastAsia="宋体" w:hAnsi="宋体" w:cs="Times New Roman"/>
          <w:color w:val="000000"/>
          <w:kern w:val="0"/>
          <w:szCs w:val="21"/>
        </w:rPr>
        <w:t>；C项，</w:t>
      </w:r>
      <w:r w:rsidRPr="00D64321">
        <w:rPr>
          <w:rFonts w:ascii="宋体" w:eastAsia="宋体" w:hAnsi="宋体" w:cs="Times New Roman"/>
          <w:color w:val="000000"/>
          <w:kern w:val="0"/>
          <w:position w:val="-22"/>
          <w:szCs w:val="21"/>
        </w:rPr>
        <w:object w:dxaOrig="1180" w:dyaOrig="560" w14:anchorId="444932A7">
          <v:shape id="_x0000_i1551" type="#_x0000_t75" style="width:58.15pt;height:29.35pt" o:ole="">
            <v:imagedata r:id="rId1374" o:title=""/>
          </v:shape>
          <o:OLEObject Type="Embed" ProgID="Equation.DSMT4" ShapeID="_x0000_i1551" DrawAspect="Content" ObjectID="_1645026188" r:id="rId1375"/>
        </w:object>
      </w:r>
      <w:r w:rsidRPr="00D64321">
        <w:rPr>
          <w:rFonts w:ascii="宋体" w:eastAsia="宋体" w:hAnsi="宋体" w:cs="Times New Roman"/>
          <w:color w:val="000000"/>
          <w:kern w:val="0"/>
          <w:szCs w:val="21"/>
        </w:rPr>
        <w:t>；D项，</w:t>
      </w:r>
      <w:r w:rsidRPr="00D64321">
        <w:rPr>
          <w:rFonts w:ascii="宋体" w:eastAsia="宋体" w:hAnsi="宋体" w:cs="Times New Roman"/>
          <w:color w:val="000000"/>
          <w:kern w:val="0"/>
          <w:position w:val="-22"/>
          <w:szCs w:val="21"/>
        </w:rPr>
        <w:object w:dxaOrig="1180" w:dyaOrig="560" w14:anchorId="4729002B">
          <v:shape id="_x0000_i1552" type="#_x0000_t75" style="width:58.15pt;height:29.35pt" o:ole="">
            <v:imagedata r:id="rId1376" o:title=""/>
          </v:shape>
          <o:OLEObject Type="Embed" ProgID="Equation.DSMT4" ShapeID="_x0000_i1552" DrawAspect="Content" ObjectID="_1645026189" r:id="rId1377"/>
        </w:object>
      </w:r>
      <w:r w:rsidRPr="00D64321">
        <w:rPr>
          <w:rFonts w:ascii="宋体" w:eastAsia="宋体" w:hAnsi="宋体" w:cs="Times New Roman"/>
          <w:color w:val="000000"/>
          <w:kern w:val="0"/>
          <w:szCs w:val="21"/>
        </w:rPr>
        <w:t>，故D项</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color w:val="000000"/>
          <w:kern w:val="0"/>
          <w:szCs w:val="21"/>
        </w:rPr>
        <w:t>比值最低”。因此，选择D选项。</w:t>
      </w:r>
    </w:p>
    <w:p w14:paraId="403A6C70" w14:textId="77777777" w:rsidR="00E8519C"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【拓展】</w:t>
      </w:r>
      <w:r w:rsidRPr="00D64321">
        <w:rPr>
          <w:rFonts w:ascii="宋体" w:eastAsia="宋体" w:hAnsi="宋体" w:cs="Times New Roman"/>
          <w:color w:val="000000"/>
          <w:kern w:val="0"/>
          <w:szCs w:val="21"/>
        </w:rPr>
        <w:t>判定</w:t>
      </w:r>
      <w:r w:rsidRPr="00D64321">
        <w:rPr>
          <w:rFonts w:ascii="宋体" w:eastAsia="宋体" w:hAnsi="宋体" w:cs="Times New Roman"/>
          <w:color w:val="000000"/>
          <w:kern w:val="0"/>
          <w:position w:val="-22"/>
          <w:szCs w:val="21"/>
        </w:rPr>
        <w:object w:dxaOrig="620" w:dyaOrig="560" w14:anchorId="0AF840C0">
          <v:shape id="_x0000_i1553" type="#_x0000_t75" style="width:29.9pt;height:29.35pt" o:ole="">
            <v:imagedata r:id="rId1314" o:title=""/>
          </v:shape>
          <o:OLEObject Type="Embed" ProgID="Equation.DSMT4" ShapeID="_x0000_i1553" DrawAspect="Content" ObjectID="_1645026190" r:id="rId1378"/>
        </w:object>
      </w:r>
      <w:r w:rsidRPr="00D64321">
        <w:rPr>
          <w:rFonts w:ascii="宋体" w:eastAsia="宋体" w:hAnsi="宋体" w:cs="Times New Roman"/>
          <w:color w:val="000000"/>
          <w:kern w:val="0"/>
          <w:szCs w:val="21"/>
        </w:rPr>
        <w:t>的大小关系，若</w:t>
      </w:r>
      <w:r w:rsidRPr="00D64321">
        <w:rPr>
          <w:rFonts w:ascii="宋体" w:eastAsia="宋体" w:hAnsi="宋体" w:cs="Times New Roman"/>
          <w:color w:val="000000"/>
          <w:kern w:val="0"/>
          <w:position w:val="-6"/>
          <w:szCs w:val="21"/>
        </w:rPr>
        <w:object w:dxaOrig="660" w:dyaOrig="260" w14:anchorId="70D8B208">
          <v:shape id="_x0000_i1554" type="#_x0000_t75" style="width:33.25pt;height:14.95pt" o:ole="">
            <v:imagedata r:id="rId1316" o:title=""/>
          </v:shape>
          <o:OLEObject Type="Embed" ProgID="Equation.DSMT4" ShapeID="_x0000_i1554" DrawAspect="Content" ObjectID="_1645026191" r:id="rId1379"/>
        </w:object>
      </w:r>
      <w:r w:rsidRPr="00D64321">
        <w:rPr>
          <w:rFonts w:ascii="宋体" w:eastAsia="宋体" w:hAnsi="宋体" w:cs="Times New Roman"/>
          <w:color w:val="000000"/>
          <w:kern w:val="0"/>
          <w:szCs w:val="21"/>
        </w:rPr>
        <w:t>，则</w:t>
      </w:r>
      <w:r w:rsidRPr="00D64321">
        <w:rPr>
          <w:rFonts w:ascii="宋体" w:eastAsia="宋体" w:hAnsi="宋体" w:cs="Times New Roman"/>
          <w:color w:val="000000"/>
          <w:kern w:val="0"/>
          <w:position w:val="-22"/>
          <w:szCs w:val="21"/>
        </w:rPr>
        <w:object w:dxaOrig="600" w:dyaOrig="560" w14:anchorId="4432C428">
          <v:shape id="_x0000_i1555" type="#_x0000_t75" style="width:29.9pt;height:29.35pt" o:ole="">
            <v:imagedata r:id="rId1318" o:title=""/>
          </v:shape>
          <o:OLEObject Type="Embed" ProgID="Equation.DSMT4" ShapeID="_x0000_i1555" DrawAspect="Content" ObjectID="_1645026192" r:id="rId1380"/>
        </w:object>
      </w:r>
      <w:r w:rsidRPr="00D64321">
        <w:rPr>
          <w:rFonts w:ascii="宋体" w:eastAsia="宋体" w:hAnsi="宋体" w:cs="Times New Roman"/>
          <w:color w:val="000000"/>
          <w:kern w:val="0"/>
          <w:szCs w:val="21"/>
        </w:rPr>
        <w:t>；若</w:t>
      </w:r>
      <w:r w:rsidRPr="00D64321">
        <w:rPr>
          <w:rFonts w:ascii="宋体" w:eastAsia="宋体" w:hAnsi="宋体" w:cs="Times New Roman"/>
          <w:color w:val="000000"/>
          <w:kern w:val="0"/>
          <w:position w:val="-6"/>
          <w:szCs w:val="21"/>
        </w:rPr>
        <w:object w:dxaOrig="660" w:dyaOrig="260" w14:anchorId="6A9C180F">
          <v:shape id="_x0000_i1556" type="#_x0000_t75" style="width:33.25pt;height:14.95pt" o:ole="">
            <v:imagedata r:id="rId1320" o:title=""/>
          </v:shape>
          <o:OLEObject Type="Embed" ProgID="Equation.DSMT4" ShapeID="_x0000_i1556" DrawAspect="Content" ObjectID="_1645026193" r:id="rId1381"/>
        </w:object>
      </w:r>
      <w:r w:rsidRPr="00D64321">
        <w:rPr>
          <w:rFonts w:ascii="宋体" w:eastAsia="宋体" w:hAnsi="宋体" w:cs="Times New Roman"/>
          <w:color w:val="000000"/>
          <w:kern w:val="0"/>
          <w:szCs w:val="21"/>
        </w:rPr>
        <w:t>，则</w:t>
      </w:r>
      <w:r w:rsidRPr="00D64321">
        <w:rPr>
          <w:rFonts w:ascii="宋体" w:eastAsia="宋体" w:hAnsi="宋体" w:cs="Times New Roman"/>
          <w:color w:val="000000"/>
          <w:kern w:val="0"/>
          <w:position w:val="-22"/>
          <w:szCs w:val="21"/>
        </w:rPr>
        <w:object w:dxaOrig="600" w:dyaOrig="560" w14:anchorId="0153D603">
          <v:shape id="_x0000_i1557" type="#_x0000_t75" style="width:29.9pt;height:29.35pt" o:ole="">
            <v:imagedata r:id="rId1322" o:title=""/>
          </v:shape>
          <o:OLEObject Type="Embed" ProgID="Equation.DSMT4" ShapeID="_x0000_i1557" DrawAspect="Content" ObjectID="_1645026194" r:id="rId1382"/>
        </w:object>
      </w:r>
      <w:r w:rsidRPr="00D64321">
        <w:rPr>
          <w:rFonts w:ascii="宋体" w:eastAsia="宋体" w:hAnsi="宋体" w:cs="Times New Roman"/>
          <w:color w:val="000000"/>
          <w:kern w:val="0"/>
          <w:szCs w:val="21"/>
        </w:rPr>
        <w:t>。</w:t>
      </w:r>
    </w:p>
    <w:p w14:paraId="0BD0EFED" w14:textId="3960C933"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24. </w:t>
      </w:r>
    </w:p>
    <w:p w14:paraId="69911FB3"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【答案】A</w:t>
      </w:r>
    </w:p>
    <w:p w14:paraId="7F7A169A"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09C20676"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第一步，标记</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kern w:val="0"/>
          <w:szCs w:val="21"/>
        </w:rPr>
        <w:t>提高”、</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kern w:val="0"/>
          <w:szCs w:val="21"/>
        </w:rPr>
        <w:t>平均水平”。</w:t>
      </w:r>
    </w:p>
    <w:p w14:paraId="737EA1B9"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第二步，定位文字材料、表格，2011~2012学年度某市共有普通高等学校89所，民办高校15所，全部图书保有量9522万册，民办708万册。</w:t>
      </w:r>
    </w:p>
    <w:p w14:paraId="5C0F33A3"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第三步，由</w:t>
      </w:r>
      <w:r w:rsidRPr="00D64321">
        <w:rPr>
          <w:rFonts w:ascii="宋体" w:eastAsia="宋体" w:hAnsi="宋体" w:cs="Times New Roman"/>
          <w:color w:val="000000"/>
          <w:kern w:val="0"/>
          <w:position w:val="-24"/>
          <w:szCs w:val="21"/>
        </w:rPr>
        <w:object w:dxaOrig="2540" w:dyaOrig="600" w14:anchorId="0845ED69">
          <v:shape id="_x0000_i1558" type="#_x0000_t75" style="width:124.6pt;height:29.9pt" o:ole="">
            <v:imagedata r:id="rId1383" o:title=""/>
          </v:shape>
          <o:OLEObject Type="Embed" ProgID="Equation.DSMT4" ShapeID="_x0000_i1558" DrawAspect="Content" ObjectID="_1645026195" r:id="rId1384"/>
        </w:object>
      </w:r>
      <w:r w:rsidRPr="00D64321">
        <w:rPr>
          <w:rFonts w:ascii="宋体" w:eastAsia="宋体" w:hAnsi="宋体" w:cs="Times New Roman"/>
          <w:color w:val="000000"/>
          <w:kern w:val="0"/>
          <w:szCs w:val="21"/>
        </w:rPr>
        <w:t>，可得</w:t>
      </w:r>
      <w:r w:rsidRPr="00D64321">
        <w:rPr>
          <w:rFonts w:ascii="宋体" w:eastAsia="宋体" w:hAnsi="宋体" w:cs="Times New Roman"/>
          <w:kern w:val="0"/>
          <w:szCs w:val="21"/>
        </w:rPr>
        <w:t>全市普通学校图书保有量的</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kern w:val="0"/>
          <w:szCs w:val="21"/>
        </w:rPr>
        <w:t>平均水平”为</w:t>
      </w:r>
      <w:r w:rsidRPr="00D64321">
        <w:rPr>
          <w:rFonts w:ascii="宋体" w:eastAsia="宋体" w:hAnsi="宋体" w:cs="Times New Roman"/>
          <w:color w:val="000000"/>
          <w:kern w:val="0"/>
          <w:position w:val="-22"/>
          <w:szCs w:val="21"/>
        </w:rPr>
        <w:object w:dxaOrig="520" w:dyaOrig="560" w14:anchorId="7DB19116">
          <v:shape id="_x0000_i1559" type="#_x0000_t75" style="width:25.5pt;height:29.35pt" o:ole="">
            <v:imagedata r:id="rId1385" o:title=""/>
          </v:shape>
          <o:OLEObject Type="Embed" ProgID="Equation.DSMT4" ShapeID="_x0000_i1559" DrawAspect="Content" ObjectID="_1645026196" r:id="rId1386"/>
        </w:object>
      </w:r>
      <w:r w:rsidRPr="00D64321">
        <w:rPr>
          <w:rFonts w:ascii="宋体" w:eastAsia="宋体" w:hAnsi="宋体" w:cs="Times New Roman"/>
          <w:color w:val="000000"/>
          <w:kern w:val="0"/>
          <w:szCs w:val="21"/>
        </w:rPr>
        <w:t>万册/所，民办为</w:t>
      </w:r>
      <w:r w:rsidRPr="00D64321">
        <w:rPr>
          <w:rFonts w:ascii="宋体" w:eastAsia="宋体" w:hAnsi="宋体" w:cs="Times New Roman"/>
          <w:color w:val="000000"/>
          <w:kern w:val="0"/>
          <w:position w:val="-22"/>
          <w:szCs w:val="21"/>
        </w:rPr>
        <w:object w:dxaOrig="420" w:dyaOrig="560" w14:anchorId="2017EA53">
          <v:shape id="_x0000_i1560" type="#_x0000_t75" style="width:20.5pt;height:29.35pt" o:ole="">
            <v:imagedata r:id="rId1387" o:title=""/>
          </v:shape>
          <o:OLEObject Type="Embed" ProgID="Equation.DSMT4" ShapeID="_x0000_i1560" DrawAspect="Content" ObjectID="_1645026197" r:id="rId1388"/>
        </w:object>
      </w:r>
      <w:r w:rsidRPr="00D64321">
        <w:rPr>
          <w:rFonts w:ascii="宋体" w:eastAsia="宋体" w:hAnsi="宋体" w:cs="Times New Roman"/>
          <w:color w:val="000000"/>
          <w:kern w:val="0"/>
          <w:szCs w:val="21"/>
        </w:rPr>
        <w:t>万册/所，普通为民办的</w:t>
      </w:r>
      <w:r w:rsidRPr="00D64321">
        <w:rPr>
          <w:rFonts w:ascii="宋体" w:eastAsia="宋体" w:hAnsi="宋体" w:cs="Times New Roman"/>
          <w:color w:val="000000"/>
          <w:kern w:val="0"/>
          <w:position w:val="-22"/>
          <w:szCs w:val="21"/>
        </w:rPr>
        <w:object w:dxaOrig="3060" w:dyaOrig="560" w14:anchorId="50852E9E">
          <v:shape id="_x0000_i1561" type="#_x0000_t75" style="width:151.2pt;height:29.35pt" o:ole="">
            <v:imagedata r:id="rId1389" o:title=""/>
          </v:shape>
          <o:OLEObject Type="Embed" ProgID="Equation.DSMT4" ShapeID="_x0000_i1561" DrawAspect="Content" ObjectID="_1645026198" r:id="rId1390"/>
        </w:object>
      </w:r>
      <w:proofErr w:type="gramStart"/>
      <w:r w:rsidRPr="00D64321">
        <w:rPr>
          <w:rFonts w:ascii="宋体" w:eastAsia="宋体" w:hAnsi="宋体" w:cs="Times New Roman"/>
          <w:color w:val="000000"/>
          <w:kern w:val="0"/>
          <w:szCs w:val="21"/>
        </w:rPr>
        <w:t>倍</w:t>
      </w:r>
      <w:proofErr w:type="gramEnd"/>
      <w:r w:rsidRPr="00D64321">
        <w:rPr>
          <w:rFonts w:ascii="宋体" w:eastAsia="宋体" w:hAnsi="宋体" w:cs="Times New Roman"/>
          <w:color w:val="000000"/>
          <w:kern w:val="0"/>
          <w:szCs w:val="21"/>
        </w:rPr>
        <w:t>，那么需</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color w:val="000000"/>
          <w:kern w:val="0"/>
          <w:szCs w:val="21"/>
        </w:rPr>
        <w:t>提高”</w:t>
      </w:r>
      <w:r w:rsidRPr="00D64321">
        <w:rPr>
          <w:rFonts w:ascii="宋体" w:eastAsia="宋体" w:hAnsi="宋体" w:cs="Times New Roman"/>
          <w:color w:val="000000"/>
          <w:kern w:val="0"/>
          <w:position w:val="-6"/>
          <w:szCs w:val="21"/>
        </w:rPr>
        <w:object w:dxaOrig="1040" w:dyaOrig="260" w14:anchorId="205A53A5">
          <v:shape id="_x0000_i1562" type="#_x0000_t75" style="width:51.5pt;height:14.95pt" o:ole="">
            <v:imagedata r:id="rId1391" o:title=""/>
          </v:shape>
          <o:OLEObject Type="Embed" ProgID="Equation.DSMT4" ShapeID="_x0000_i1562" DrawAspect="Content" ObjectID="_1645026199" r:id="rId1392"/>
        </w:object>
      </w:r>
      <w:proofErr w:type="gramStart"/>
      <w:r w:rsidRPr="00D64321">
        <w:rPr>
          <w:rFonts w:ascii="宋体" w:eastAsia="宋体" w:hAnsi="宋体" w:cs="Times New Roman"/>
          <w:color w:val="000000"/>
          <w:kern w:val="0"/>
          <w:szCs w:val="21"/>
        </w:rPr>
        <w:t>倍</w:t>
      </w:r>
      <w:proofErr w:type="gramEnd"/>
      <w:r w:rsidRPr="00D64321">
        <w:rPr>
          <w:rFonts w:ascii="宋体" w:eastAsia="宋体" w:hAnsi="宋体" w:cs="Times New Roman"/>
          <w:color w:val="000000"/>
          <w:kern w:val="0"/>
          <w:szCs w:val="21"/>
        </w:rPr>
        <w:t>。因此，选择A选项。</w:t>
      </w:r>
    </w:p>
    <w:p w14:paraId="4E3CD0C0" w14:textId="77777777" w:rsidR="00E8519C"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【拓展】若忽略</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kern w:val="0"/>
          <w:szCs w:val="21"/>
        </w:rPr>
        <w:t>提高”，易误选B。</w:t>
      </w:r>
    </w:p>
    <w:p w14:paraId="3CDE6899" w14:textId="0DEC32AD"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25.</w:t>
      </w:r>
      <w:r w:rsidRPr="00D64321">
        <w:rPr>
          <w:rFonts w:ascii="宋体" w:eastAsia="宋体" w:hAnsi="宋体" w:cs="Times New Roman"/>
          <w:kern w:val="0"/>
          <w:szCs w:val="21"/>
        </w:rPr>
        <w:t xml:space="preserve"> </w:t>
      </w:r>
    </w:p>
    <w:p w14:paraId="3B5F8D53"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【答案】D</w:t>
      </w:r>
    </w:p>
    <w:p w14:paraId="5BBD7787"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0E9F4FBC"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kern w:val="0"/>
          <w:szCs w:val="21"/>
        </w:rPr>
        <w:t>A选项，定位文字材料，市属公办高校占普通高等学校比重为</w:t>
      </w:r>
      <w:r w:rsidRPr="00D64321">
        <w:rPr>
          <w:rFonts w:ascii="宋体" w:eastAsia="宋体" w:hAnsi="宋体" w:cs="Times New Roman"/>
          <w:color w:val="000000"/>
          <w:kern w:val="0"/>
          <w:position w:val="-22"/>
          <w:szCs w:val="21"/>
        </w:rPr>
        <w:object w:dxaOrig="660" w:dyaOrig="560" w14:anchorId="09A55815">
          <v:shape id="_x0000_i1563" type="#_x0000_t75" style="width:36.55pt;height:29.35pt" o:ole="">
            <v:imagedata r:id="rId1393" o:title=""/>
          </v:shape>
          <o:OLEObject Type="Embed" ProgID="Equation.DSMT4" ShapeID="_x0000_i1563" DrawAspect="Content" ObjectID="_1645026200" r:id="rId1394"/>
        </w:object>
      </w:r>
      <w:r w:rsidRPr="00D64321">
        <w:rPr>
          <w:rFonts w:ascii="宋体" w:eastAsia="宋体" w:hAnsi="宋体" w:cs="Times New Roman"/>
          <w:color w:val="000000"/>
          <w:kern w:val="0"/>
          <w:szCs w:val="21"/>
        </w:rPr>
        <w:t>，错误。</w:t>
      </w:r>
    </w:p>
    <w:p w14:paraId="10C2A309"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color w:val="000000"/>
          <w:kern w:val="0"/>
          <w:szCs w:val="21"/>
        </w:rPr>
        <w:t>B选项，定位表格</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color w:val="000000"/>
          <w:kern w:val="0"/>
          <w:szCs w:val="21"/>
        </w:rPr>
        <w:t>占地面积”所在列，</w:t>
      </w:r>
      <w:r w:rsidRPr="00D64321">
        <w:rPr>
          <w:rFonts w:ascii="宋体" w:eastAsia="宋体" w:hAnsi="宋体" w:cs="Times New Roman"/>
          <w:kern w:val="0"/>
          <w:szCs w:val="21"/>
        </w:rPr>
        <w:t>其他部委所属占地面积（7115709平方米）</w:t>
      </w:r>
      <w:r w:rsidRPr="00D64321">
        <w:rPr>
          <w:rFonts w:ascii="宋体" w:eastAsia="宋体" w:hAnsi="宋体" w:cs="Times New Roman"/>
          <w:color w:val="000000"/>
          <w:kern w:val="0"/>
          <w:position w:val="-4"/>
          <w:szCs w:val="21"/>
        </w:rPr>
        <w:object w:dxaOrig="200" w:dyaOrig="200" w14:anchorId="2730C26C">
          <v:shape id="_x0000_i1564" type="#_x0000_t75" style="width:7.2pt;height:7.2pt" o:ole="">
            <v:imagedata r:id="rId1395" o:title=""/>
          </v:shape>
          <o:OLEObject Type="Embed" ProgID="Equation.DSMT4" ShapeID="_x0000_i1564" DrawAspect="Content" ObjectID="_1645026201" r:id="rId1396"/>
        </w:object>
      </w:r>
      <w:r w:rsidRPr="00D64321">
        <w:rPr>
          <w:rFonts w:ascii="宋体" w:eastAsia="宋体" w:hAnsi="宋体" w:cs="Times New Roman"/>
          <w:kern w:val="0"/>
          <w:szCs w:val="21"/>
        </w:rPr>
        <w:t>教育部所属占地面积（18238410平方米），错误。</w:t>
      </w:r>
    </w:p>
    <w:p w14:paraId="15F54B8A"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kern w:val="0"/>
          <w:szCs w:val="21"/>
        </w:rPr>
        <w:t>C选项，定位表格</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kern w:val="0"/>
          <w:szCs w:val="21"/>
        </w:rPr>
        <w:t>教学科研”所在列，地方教育部门所属高校的教学科研小于全市普通高校总价值的</w:t>
      </w:r>
      <w:r w:rsidRPr="00D64321">
        <w:rPr>
          <w:rFonts w:ascii="宋体" w:eastAsia="宋体" w:hAnsi="宋体" w:cs="Times New Roman"/>
          <w:color w:val="000000"/>
          <w:kern w:val="0"/>
          <w:position w:val="-22"/>
          <w:szCs w:val="21"/>
        </w:rPr>
        <w:object w:dxaOrig="200" w:dyaOrig="560" w14:anchorId="149F63D5">
          <v:shape id="_x0000_i1565" type="#_x0000_t75" style="width:7.2pt;height:29.35pt" o:ole="">
            <v:imagedata r:id="rId1397" o:title=""/>
          </v:shape>
          <o:OLEObject Type="Embed" ProgID="Equation.DSMT4" ShapeID="_x0000_i1565" DrawAspect="Content" ObjectID="_1645026202" r:id="rId1398"/>
        </w:object>
      </w:r>
      <w:r w:rsidRPr="00D64321">
        <w:rPr>
          <w:rFonts w:ascii="宋体" w:eastAsia="宋体" w:hAnsi="宋体" w:cs="Times New Roman"/>
          <w:color w:val="000000"/>
          <w:kern w:val="0"/>
          <w:szCs w:val="21"/>
        </w:rPr>
        <w:t>（</w:t>
      </w:r>
      <w:r w:rsidRPr="00D64321">
        <w:rPr>
          <w:rFonts w:ascii="宋体" w:eastAsia="宋体" w:hAnsi="宋体" w:cs="Times New Roman"/>
          <w:color w:val="000000"/>
          <w:kern w:val="0"/>
          <w:position w:val="-22"/>
          <w:szCs w:val="21"/>
        </w:rPr>
        <w:object w:dxaOrig="1160" w:dyaOrig="560" w14:anchorId="41C59781">
          <v:shape id="_x0000_i1566" type="#_x0000_t75" style="width:57.05pt;height:29.35pt" o:ole="">
            <v:imagedata r:id="rId1399" o:title=""/>
          </v:shape>
          <o:OLEObject Type="Embed" ProgID="Equation.DSMT4" ShapeID="_x0000_i1566" DrawAspect="Content" ObjectID="_1645026203" r:id="rId1400"/>
        </w:object>
      </w:r>
      <w:r w:rsidRPr="00D64321">
        <w:rPr>
          <w:rFonts w:ascii="宋体" w:eastAsia="宋体" w:hAnsi="宋体" w:cs="Times New Roman"/>
          <w:color w:val="000000"/>
          <w:kern w:val="0"/>
          <w:szCs w:val="21"/>
        </w:rPr>
        <w:t>），错误。</w:t>
      </w:r>
    </w:p>
    <w:p w14:paraId="7E5FBA9B"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D选项，定位文字材料、表格，</w:t>
      </w:r>
      <w:r w:rsidRPr="00D64321">
        <w:rPr>
          <w:rFonts w:ascii="宋体" w:eastAsia="宋体" w:hAnsi="宋体" w:cs="Times New Roman"/>
          <w:kern w:val="0"/>
          <w:szCs w:val="21"/>
        </w:rPr>
        <w:t>市属公办学校的校均固定资产总值为</w:t>
      </w:r>
      <w:r w:rsidRPr="00D64321">
        <w:rPr>
          <w:rFonts w:ascii="宋体" w:eastAsia="宋体" w:hAnsi="宋体" w:cs="Times New Roman"/>
          <w:color w:val="000000"/>
          <w:kern w:val="0"/>
          <w:position w:val="-22"/>
          <w:szCs w:val="21"/>
        </w:rPr>
        <w:object w:dxaOrig="2320" w:dyaOrig="580" w14:anchorId="54520162">
          <v:shape id="_x0000_i1567" type="#_x0000_t75" style="width:114.65pt;height:29.35pt" o:ole="">
            <v:imagedata r:id="rId1401" o:title=""/>
          </v:shape>
          <o:OLEObject Type="Embed" ProgID="Equation.DSMT4" ShapeID="_x0000_i1567" DrawAspect="Content" ObjectID="_1645026204" r:id="rId1402"/>
        </w:object>
      </w:r>
      <w:r w:rsidRPr="00D64321">
        <w:rPr>
          <w:rFonts w:ascii="宋体" w:eastAsia="宋体" w:hAnsi="宋体" w:cs="Times New Roman"/>
          <w:color w:val="000000"/>
          <w:kern w:val="0"/>
          <w:szCs w:val="21"/>
        </w:rPr>
        <w:t>，正确。</w:t>
      </w:r>
    </w:p>
    <w:p w14:paraId="3986C578" w14:textId="77777777" w:rsidR="00E8519C" w:rsidRPr="00D64321" w:rsidRDefault="00E8519C" w:rsidP="00E8519C">
      <w:pPr>
        <w:tabs>
          <w:tab w:val="left" w:pos="4200"/>
          <w:tab w:val="left" w:pos="4620"/>
        </w:tabs>
        <w:adjustRightInd w:val="0"/>
        <w:snapToGrid w:val="0"/>
        <w:spacing w:line="288" w:lineRule="auto"/>
        <w:ind w:firstLineChars="200" w:firstLine="420"/>
        <w:rPr>
          <w:rFonts w:ascii="宋体" w:eastAsia="宋体" w:hAnsi="宋体" w:cs="Times New Roman"/>
          <w:szCs w:val="21"/>
          <w:u w:color="000000"/>
        </w:rPr>
      </w:pPr>
      <w:r w:rsidRPr="00D64321">
        <w:rPr>
          <w:rFonts w:ascii="宋体" w:eastAsia="宋体" w:hAnsi="宋体" w:cs="Times New Roman" w:hint="eastAsia"/>
          <w:szCs w:val="21"/>
          <w:u w:color="000000"/>
        </w:rPr>
        <w:t>因此，选择</w:t>
      </w:r>
      <w:r w:rsidRPr="00D64321">
        <w:rPr>
          <w:rFonts w:ascii="宋体" w:eastAsia="宋体" w:hAnsi="宋体" w:cs="Times New Roman"/>
          <w:szCs w:val="21"/>
          <w:u w:color="000000"/>
        </w:rPr>
        <w:t>D</w:t>
      </w:r>
      <w:r w:rsidRPr="00D64321">
        <w:rPr>
          <w:rFonts w:ascii="宋体" w:eastAsia="宋体" w:hAnsi="宋体" w:cs="Times New Roman" w:hint="eastAsia"/>
          <w:szCs w:val="21"/>
          <w:u w:color="000000"/>
        </w:rPr>
        <w:t>选项。</w:t>
      </w:r>
    </w:p>
    <w:p w14:paraId="02525B7F" w14:textId="77777777" w:rsidR="00E8519C"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kern w:val="0"/>
          <w:szCs w:val="21"/>
        </w:rPr>
        <w:t>【拓展】A、C选项，</w:t>
      </w:r>
      <w:r w:rsidRPr="00D64321">
        <w:rPr>
          <w:rFonts w:ascii="宋体" w:eastAsia="宋体" w:hAnsi="宋体" w:cs="Times New Roman"/>
          <w:color w:val="000000"/>
          <w:kern w:val="0"/>
          <w:szCs w:val="21"/>
        </w:rPr>
        <w:t>判定</w:t>
      </w:r>
      <w:r w:rsidRPr="00D64321">
        <w:rPr>
          <w:rFonts w:ascii="宋体" w:eastAsia="宋体" w:hAnsi="宋体" w:cs="Times New Roman"/>
          <w:color w:val="000000"/>
          <w:kern w:val="0"/>
          <w:position w:val="-22"/>
          <w:szCs w:val="21"/>
        </w:rPr>
        <w:object w:dxaOrig="620" w:dyaOrig="560" w14:anchorId="690BFE6A">
          <v:shape id="_x0000_i1568" type="#_x0000_t75" style="width:29.35pt;height:29.35pt" o:ole="">
            <v:imagedata r:id="rId1314" o:title=""/>
          </v:shape>
          <o:OLEObject Type="Embed" ProgID="Equation.DSMT4" ShapeID="_x0000_i1568" DrawAspect="Content" ObjectID="_1645026205" r:id="rId1403"/>
        </w:object>
      </w:r>
      <w:r w:rsidRPr="00D64321">
        <w:rPr>
          <w:rFonts w:ascii="宋体" w:eastAsia="宋体" w:hAnsi="宋体" w:cs="Times New Roman"/>
          <w:color w:val="000000"/>
          <w:kern w:val="0"/>
          <w:szCs w:val="21"/>
        </w:rPr>
        <w:t>的大小关系，若</w:t>
      </w:r>
      <w:r w:rsidRPr="00D64321">
        <w:rPr>
          <w:rFonts w:ascii="宋体" w:eastAsia="宋体" w:hAnsi="宋体" w:cs="Times New Roman"/>
          <w:color w:val="000000"/>
          <w:kern w:val="0"/>
          <w:position w:val="-6"/>
          <w:szCs w:val="21"/>
        </w:rPr>
        <w:object w:dxaOrig="660" w:dyaOrig="260" w14:anchorId="0C2C2558">
          <v:shape id="_x0000_i1569" type="#_x0000_t75" style="width:28.8pt;height:14.95pt" o:ole="">
            <v:imagedata r:id="rId1316" o:title=""/>
          </v:shape>
          <o:OLEObject Type="Embed" ProgID="Equation.DSMT4" ShapeID="_x0000_i1569" DrawAspect="Content" ObjectID="_1645026206" r:id="rId1404"/>
        </w:object>
      </w:r>
      <w:r w:rsidRPr="00D64321">
        <w:rPr>
          <w:rFonts w:ascii="宋体" w:eastAsia="宋体" w:hAnsi="宋体" w:cs="Times New Roman"/>
          <w:color w:val="000000"/>
          <w:kern w:val="0"/>
          <w:szCs w:val="21"/>
        </w:rPr>
        <w:t>，则</w:t>
      </w:r>
      <w:r w:rsidRPr="00D64321">
        <w:rPr>
          <w:rFonts w:ascii="宋体" w:eastAsia="宋体" w:hAnsi="宋体" w:cs="Times New Roman"/>
          <w:color w:val="000000"/>
          <w:kern w:val="0"/>
          <w:position w:val="-22"/>
          <w:szCs w:val="21"/>
        </w:rPr>
        <w:object w:dxaOrig="600" w:dyaOrig="560" w14:anchorId="14A1459D">
          <v:shape id="_x0000_i1570" type="#_x0000_t75" style="width:29.35pt;height:29.35pt" o:ole="">
            <v:imagedata r:id="rId1318" o:title=""/>
          </v:shape>
          <o:OLEObject Type="Embed" ProgID="Equation.DSMT4" ShapeID="_x0000_i1570" DrawAspect="Content" ObjectID="_1645026207" r:id="rId1405"/>
        </w:object>
      </w:r>
      <w:r w:rsidRPr="00D64321">
        <w:rPr>
          <w:rFonts w:ascii="宋体" w:eastAsia="宋体" w:hAnsi="宋体" w:cs="Times New Roman"/>
          <w:color w:val="000000"/>
          <w:kern w:val="0"/>
          <w:szCs w:val="21"/>
        </w:rPr>
        <w:t>；若</w:t>
      </w:r>
      <w:r w:rsidRPr="00D64321">
        <w:rPr>
          <w:rFonts w:ascii="宋体" w:eastAsia="宋体" w:hAnsi="宋体" w:cs="Times New Roman"/>
          <w:color w:val="000000"/>
          <w:kern w:val="0"/>
          <w:position w:val="-6"/>
          <w:szCs w:val="21"/>
        </w:rPr>
        <w:object w:dxaOrig="660" w:dyaOrig="260" w14:anchorId="09F844B2">
          <v:shape id="_x0000_i1571" type="#_x0000_t75" style="width:28.8pt;height:14.95pt" o:ole="">
            <v:imagedata r:id="rId1320" o:title=""/>
          </v:shape>
          <o:OLEObject Type="Embed" ProgID="Equation.DSMT4" ShapeID="_x0000_i1571" DrawAspect="Content" ObjectID="_1645026208" r:id="rId1406"/>
        </w:object>
      </w:r>
      <w:r w:rsidRPr="00D64321">
        <w:rPr>
          <w:rFonts w:ascii="宋体" w:eastAsia="宋体" w:hAnsi="宋体" w:cs="Times New Roman"/>
          <w:color w:val="000000"/>
          <w:kern w:val="0"/>
          <w:szCs w:val="21"/>
        </w:rPr>
        <w:t>，则</w:t>
      </w:r>
      <w:r w:rsidRPr="00D64321">
        <w:rPr>
          <w:rFonts w:ascii="宋体" w:eastAsia="宋体" w:hAnsi="宋体" w:cs="Times New Roman"/>
          <w:color w:val="000000"/>
          <w:kern w:val="0"/>
          <w:position w:val="-22"/>
          <w:szCs w:val="21"/>
        </w:rPr>
        <w:object w:dxaOrig="600" w:dyaOrig="560" w14:anchorId="14701E09">
          <v:shape id="_x0000_i1572" type="#_x0000_t75" style="width:29.35pt;height:29.35pt" o:ole="">
            <v:imagedata r:id="rId1322" o:title=""/>
          </v:shape>
          <o:OLEObject Type="Embed" ProgID="Equation.DSMT4" ShapeID="_x0000_i1572" DrawAspect="Content" ObjectID="_1645026209" r:id="rId1407"/>
        </w:object>
      </w:r>
      <w:r w:rsidRPr="00D64321">
        <w:rPr>
          <w:rFonts w:ascii="宋体" w:eastAsia="宋体" w:hAnsi="宋体" w:cs="Times New Roman"/>
          <w:color w:val="000000"/>
          <w:kern w:val="0"/>
          <w:szCs w:val="21"/>
        </w:rPr>
        <w:t>。</w:t>
      </w:r>
    </w:p>
    <w:p w14:paraId="23FA0276" w14:textId="3D8764BC"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26. </w:t>
      </w:r>
    </w:p>
    <w:p w14:paraId="493D4122"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【答案】D</w:t>
      </w:r>
    </w:p>
    <w:p w14:paraId="4DF88E24"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5371DE48"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第一步，标记</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kern w:val="0"/>
          <w:szCs w:val="21"/>
        </w:rPr>
        <w:t>增速”、</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kern w:val="0"/>
          <w:szCs w:val="21"/>
        </w:rPr>
        <w:t>最快”、</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kern w:val="0"/>
          <w:szCs w:val="21"/>
        </w:rPr>
        <w:t>比”。</w:t>
      </w:r>
    </w:p>
    <w:p w14:paraId="52695CE0"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第二步，定位图1。</w:t>
      </w:r>
    </w:p>
    <w:p w14:paraId="2F1CECB8" w14:textId="77777777" w:rsidR="00E8519C"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第三步，</w:t>
      </w:r>
      <w:r w:rsidRPr="00D64321">
        <w:rPr>
          <w:rFonts w:ascii="宋体" w:eastAsia="宋体" w:hAnsi="宋体" w:cs="Times New Roman"/>
          <w:color w:val="000000"/>
          <w:kern w:val="0"/>
          <w:szCs w:val="21"/>
        </w:rPr>
        <w:t>通过观察柱状图高度差，可知</w:t>
      </w:r>
      <w:r w:rsidRPr="00D64321">
        <w:rPr>
          <w:rFonts w:ascii="宋体" w:eastAsia="宋体" w:hAnsi="宋体" w:cs="Times New Roman"/>
          <w:kern w:val="0"/>
          <w:szCs w:val="21"/>
        </w:rPr>
        <w:t>2008年的增长量较大，而基期量较小</w:t>
      </w:r>
      <w:r w:rsidRPr="00D64321">
        <w:rPr>
          <w:rFonts w:ascii="宋体" w:eastAsia="宋体" w:hAnsi="宋体" w:cs="Times New Roman"/>
          <w:color w:val="000000"/>
          <w:kern w:val="0"/>
          <w:szCs w:val="21"/>
        </w:rPr>
        <w:t>，根据</w:t>
      </w:r>
      <w:r w:rsidRPr="00D64321">
        <w:rPr>
          <w:rFonts w:ascii="宋体" w:eastAsia="宋体" w:hAnsi="宋体" w:cs="Times New Roman"/>
          <w:color w:val="000000"/>
          <w:kern w:val="0"/>
          <w:position w:val="-24"/>
          <w:szCs w:val="21"/>
        </w:rPr>
        <w:object w:dxaOrig="2240" w:dyaOrig="600" w14:anchorId="2C3CE9AE">
          <v:shape id="_x0000_i1573" type="#_x0000_t75" style="width:115.2pt;height:29.35pt" o:ole="">
            <v:imagedata r:id="rId1408" o:title=""/>
          </v:shape>
          <o:OLEObject Type="Embed" ProgID="Equation.DSMT4" ShapeID="_x0000_i1573" DrawAspect="Content" ObjectID="_1645026210" r:id="rId1409"/>
        </w:object>
      </w:r>
      <w:r w:rsidRPr="00D64321">
        <w:rPr>
          <w:rFonts w:ascii="宋体" w:eastAsia="宋体" w:hAnsi="宋体" w:cs="Times New Roman"/>
          <w:color w:val="000000"/>
          <w:kern w:val="0"/>
          <w:szCs w:val="21"/>
        </w:rPr>
        <w:t>，故2008年的</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color w:val="000000"/>
          <w:kern w:val="0"/>
          <w:szCs w:val="21"/>
        </w:rPr>
        <w:t>增速最快”，则</w:t>
      </w:r>
      <w:r w:rsidRPr="00D64321">
        <w:rPr>
          <w:rFonts w:ascii="宋体" w:eastAsia="宋体" w:hAnsi="宋体" w:cs="Times New Roman"/>
          <w:kern w:val="0"/>
          <w:szCs w:val="21"/>
        </w:rPr>
        <w:t>水路客运量的增长量为</w:t>
      </w:r>
      <w:r w:rsidRPr="00D64321">
        <w:rPr>
          <w:rFonts w:ascii="宋体" w:eastAsia="宋体" w:hAnsi="宋体" w:cs="Times New Roman"/>
          <w:color w:val="000000"/>
          <w:kern w:val="0"/>
          <w:position w:val="-6"/>
          <w:szCs w:val="21"/>
        </w:rPr>
        <w:object w:dxaOrig="1680" w:dyaOrig="260" w14:anchorId="37DD8AB5">
          <v:shape id="_x0000_i1574" type="#_x0000_t75" style="width:86.95pt;height:14.95pt" o:ole="">
            <v:imagedata r:id="rId1410" o:title=""/>
          </v:shape>
          <o:OLEObject Type="Embed" ProgID="Equation.DSMT4" ShapeID="_x0000_i1574" DrawAspect="Content" ObjectID="_1645026211" r:id="rId1411"/>
        </w:object>
      </w:r>
      <w:r w:rsidRPr="00D64321">
        <w:rPr>
          <w:rFonts w:ascii="宋体" w:eastAsia="宋体" w:hAnsi="宋体" w:cs="Times New Roman"/>
          <w:color w:val="000000"/>
          <w:kern w:val="0"/>
          <w:szCs w:val="21"/>
        </w:rPr>
        <w:t>亿人。因此，选择D选项。</w:t>
      </w:r>
    </w:p>
    <w:p w14:paraId="72C351DE" w14:textId="67798F9D"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27. </w:t>
      </w:r>
    </w:p>
    <w:p w14:paraId="4A289680"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【答案】A</w:t>
      </w:r>
    </w:p>
    <w:p w14:paraId="12229939"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545CE8B0"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第一步，标记</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kern w:val="0"/>
          <w:szCs w:val="21"/>
        </w:rPr>
        <w:t>平均”。</w:t>
      </w:r>
    </w:p>
    <w:p w14:paraId="0B577EA2"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第二步，定位文字</w:t>
      </w:r>
      <w:proofErr w:type="gramStart"/>
      <w:r w:rsidRPr="00D64321">
        <w:rPr>
          <w:rFonts w:ascii="宋体" w:eastAsia="宋体" w:hAnsi="宋体" w:cs="Times New Roman"/>
          <w:kern w:val="0"/>
          <w:szCs w:val="21"/>
        </w:rPr>
        <w:t>材料第</w:t>
      </w:r>
      <w:proofErr w:type="gramEnd"/>
      <w:r w:rsidRPr="00D64321">
        <w:rPr>
          <w:rFonts w:ascii="宋体" w:eastAsia="宋体" w:hAnsi="宋体" w:cs="Times New Roman"/>
          <w:kern w:val="0"/>
          <w:szCs w:val="21"/>
        </w:rPr>
        <w:t>一段，2011年全国营业性客车完成公路客运量328.62亿人、旅客周转量16760.25亿人公里。</w:t>
      </w:r>
    </w:p>
    <w:p w14:paraId="36A1C666" w14:textId="77777777" w:rsidR="00E8519C"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第三步，2011年</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kern w:val="0"/>
          <w:szCs w:val="21"/>
        </w:rPr>
        <w:t>平均”每人乘坐营业性客车所行进的距离</w:t>
      </w:r>
      <w:r w:rsidRPr="00D64321">
        <w:rPr>
          <w:rFonts w:ascii="宋体" w:eastAsia="宋体" w:hAnsi="宋体" w:cs="Times New Roman"/>
          <w:color w:val="000000"/>
          <w:kern w:val="0"/>
          <w:position w:val="-22"/>
          <w:szCs w:val="21"/>
        </w:rPr>
        <w:object w:dxaOrig="2160" w:dyaOrig="560" w14:anchorId="491F1B11">
          <v:shape id="_x0000_i1575" type="#_x0000_t75" style="width:108.55pt;height:29.35pt" o:ole="">
            <v:imagedata r:id="rId1412" o:title=""/>
          </v:shape>
          <o:OLEObject Type="Embed" ProgID="Equation.DSMT4" ShapeID="_x0000_i1575" DrawAspect="Content" ObjectID="_1645026212" r:id="rId1413"/>
        </w:object>
      </w:r>
      <w:r w:rsidRPr="00D64321">
        <w:rPr>
          <w:rFonts w:ascii="宋体" w:eastAsia="宋体" w:hAnsi="宋体" w:cs="Times New Roman"/>
          <w:color w:val="000000"/>
          <w:kern w:val="0"/>
          <w:szCs w:val="21"/>
        </w:rPr>
        <w:t>公里。因此，选择A选项。</w:t>
      </w:r>
    </w:p>
    <w:p w14:paraId="45F8FDD1" w14:textId="52B43C49"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28. </w:t>
      </w:r>
    </w:p>
    <w:p w14:paraId="7C2E03E7"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【答案】B</w:t>
      </w:r>
    </w:p>
    <w:p w14:paraId="0C58B1FA"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41B07D71"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第一步，标记</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kern w:val="0"/>
          <w:szCs w:val="21"/>
        </w:rPr>
        <w:t>之和”、</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kern w:val="0"/>
          <w:szCs w:val="21"/>
        </w:rPr>
        <w:t>超过”。</w:t>
      </w:r>
    </w:p>
    <w:p w14:paraId="2AC925AE"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第二步，定位图2。</w:t>
      </w:r>
    </w:p>
    <w:p w14:paraId="01B73E96" w14:textId="77777777" w:rsidR="00E8519C"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kern w:val="0"/>
          <w:szCs w:val="21"/>
        </w:rPr>
        <w:t>第三步，2006~2011全国公路与水路货运量</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kern w:val="0"/>
          <w:szCs w:val="21"/>
        </w:rPr>
        <w:t>之和”依次为</w:t>
      </w:r>
      <w:r w:rsidRPr="00D64321">
        <w:rPr>
          <w:rFonts w:ascii="宋体" w:eastAsia="宋体" w:hAnsi="宋体" w:cs="Times New Roman"/>
          <w:color w:val="000000"/>
          <w:kern w:val="0"/>
          <w:position w:val="-6"/>
          <w:szCs w:val="21"/>
        </w:rPr>
        <w:object w:dxaOrig="2320" w:dyaOrig="260" w14:anchorId="495E48CC">
          <v:shape id="_x0000_i1576" type="#_x0000_t75" style="width:114.65pt;height:14.95pt" o:ole="">
            <v:imagedata r:id="rId1414" o:title=""/>
          </v:shape>
          <o:OLEObject Type="Embed" ProgID="Equation.DSMT4" ShapeID="_x0000_i1576" DrawAspect="Content" ObjectID="_1645026213" r:id="rId1415"/>
        </w:object>
      </w:r>
      <w:r w:rsidRPr="00D64321">
        <w:rPr>
          <w:rFonts w:ascii="宋体" w:eastAsia="宋体" w:hAnsi="宋体" w:cs="Times New Roman"/>
          <w:color w:val="000000"/>
          <w:kern w:val="0"/>
          <w:szCs w:val="21"/>
        </w:rPr>
        <w:t>、</w:t>
      </w:r>
      <w:r w:rsidRPr="00D64321">
        <w:rPr>
          <w:rFonts w:ascii="宋体" w:eastAsia="宋体" w:hAnsi="宋体" w:cs="Times New Roman"/>
          <w:color w:val="000000"/>
          <w:kern w:val="0"/>
          <w:position w:val="-6"/>
          <w:szCs w:val="21"/>
        </w:rPr>
        <w:object w:dxaOrig="2340" w:dyaOrig="260" w14:anchorId="411B89FC">
          <v:shape id="_x0000_i1577" type="#_x0000_t75" style="width:115.2pt;height:14.95pt" o:ole="">
            <v:imagedata r:id="rId1416" o:title=""/>
          </v:shape>
          <o:OLEObject Type="Embed" ProgID="Equation.DSMT4" ShapeID="_x0000_i1577" DrawAspect="Content" ObjectID="_1645026214" r:id="rId1417"/>
        </w:object>
      </w:r>
      <w:r w:rsidRPr="00D64321">
        <w:rPr>
          <w:rFonts w:ascii="宋体" w:eastAsia="宋体" w:hAnsi="宋体" w:cs="Times New Roman"/>
          <w:color w:val="000000"/>
          <w:kern w:val="0"/>
          <w:szCs w:val="21"/>
        </w:rPr>
        <w:t>、</w:t>
      </w:r>
      <w:r w:rsidRPr="00D64321">
        <w:rPr>
          <w:rFonts w:ascii="宋体" w:eastAsia="宋体" w:hAnsi="宋体" w:cs="Times New Roman"/>
          <w:color w:val="000000"/>
          <w:kern w:val="0"/>
          <w:position w:val="-6"/>
          <w:szCs w:val="21"/>
        </w:rPr>
        <w:object w:dxaOrig="1820" w:dyaOrig="260" w14:anchorId="58895426">
          <v:shape id="_x0000_i1578" type="#_x0000_t75" style="width:92.5pt;height:14.95pt" o:ole="">
            <v:imagedata r:id="rId1418" o:title=""/>
          </v:shape>
          <o:OLEObject Type="Embed" ProgID="Equation.DSMT4" ShapeID="_x0000_i1578" DrawAspect="Content" ObjectID="_1645026215" r:id="rId1419"/>
        </w:object>
      </w:r>
      <w:r w:rsidRPr="00D64321">
        <w:rPr>
          <w:rFonts w:ascii="宋体" w:eastAsia="宋体" w:hAnsi="宋体" w:cs="Times New Roman"/>
          <w:color w:val="000000"/>
          <w:kern w:val="0"/>
          <w:szCs w:val="21"/>
        </w:rPr>
        <w:t>，观察柱状图的高度，可知2009~2011年的</w:t>
      </w:r>
      <w:r w:rsidRPr="00D64321">
        <w:rPr>
          <w:rFonts w:ascii="宋体" w:eastAsia="宋体" w:hAnsi="宋体" w:cs="Times New Roman"/>
          <w:kern w:val="0"/>
          <w:szCs w:val="21"/>
        </w:rPr>
        <w:t>全国公路与水路货运量之和均大于2008年，</w:t>
      </w:r>
      <w:r w:rsidRPr="00D64321">
        <w:rPr>
          <w:rFonts w:ascii="宋体" w:eastAsia="宋体" w:hAnsi="宋体" w:cs="Times New Roman"/>
          <w:color w:val="000000"/>
          <w:kern w:val="0"/>
          <w:szCs w:val="21"/>
        </w:rPr>
        <w:t>即共4年</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color w:val="000000"/>
          <w:kern w:val="0"/>
          <w:szCs w:val="21"/>
        </w:rPr>
        <w:t>超过”200亿。因此，选择B选项。</w:t>
      </w:r>
    </w:p>
    <w:p w14:paraId="57BFBBB2" w14:textId="5B7C82D6"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29. </w:t>
      </w:r>
    </w:p>
    <w:p w14:paraId="719073A1"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【答案】C</w:t>
      </w:r>
    </w:p>
    <w:p w14:paraId="4DB0CAC5"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125FB4F8"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第一步，标记</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kern w:val="0"/>
          <w:szCs w:val="21"/>
        </w:rPr>
        <w:t>平均”、</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kern w:val="0"/>
          <w:szCs w:val="21"/>
        </w:rPr>
        <w:t>是”。</w:t>
      </w:r>
    </w:p>
    <w:p w14:paraId="7CAE59EB"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第二步，定位文字材料第二段，2011年全国营业性货运车辆完成公路货运量282.01亿吨、货物周转量51374.74亿吨公里，全国完成水路货运量42.60亿吨、货物周转量75423.84亿吨公里。</w:t>
      </w:r>
    </w:p>
    <w:p w14:paraId="47BC85AE" w14:textId="77777777" w:rsidR="00E8519C"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第三步，</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color w:val="000000"/>
          <w:kern w:val="0"/>
          <w:szCs w:val="21"/>
        </w:rPr>
        <w:t>平均”每吨货物由水路运输的距离为</w:t>
      </w:r>
      <w:r w:rsidRPr="00D64321">
        <w:rPr>
          <w:rFonts w:ascii="宋体" w:eastAsia="宋体" w:hAnsi="宋体" w:cs="Times New Roman"/>
          <w:color w:val="000000"/>
          <w:kern w:val="0"/>
          <w:position w:val="-22"/>
          <w:szCs w:val="21"/>
        </w:rPr>
        <w:object w:dxaOrig="880" w:dyaOrig="560" w14:anchorId="276E1A36">
          <v:shape id="_x0000_i1579" type="#_x0000_t75" style="width:43.2pt;height:29.35pt" o:ole="">
            <v:imagedata r:id="rId1420" o:title=""/>
          </v:shape>
          <o:OLEObject Type="Embed" ProgID="Equation.DSMT4" ShapeID="_x0000_i1579" DrawAspect="Content" ObjectID="_1645026216" r:id="rId1421"/>
        </w:object>
      </w:r>
      <w:r w:rsidRPr="00D64321">
        <w:rPr>
          <w:rFonts w:ascii="宋体" w:eastAsia="宋体" w:hAnsi="宋体" w:cs="Times New Roman"/>
          <w:color w:val="000000"/>
          <w:kern w:val="0"/>
          <w:szCs w:val="21"/>
        </w:rPr>
        <w:t>，由</w:t>
      </w:r>
      <w:r w:rsidRPr="00D64321">
        <w:rPr>
          <w:rFonts w:ascii="宋体" w:eastAsia="宋体" w:hAnsi="宋体" w:cs="Times New Roman"/>
          <w:kern w:val="0"/>
          <w:szCs w:val="21"/>
        </w:rPr>
        <w:t>公路运输的距离为</w:t>
      </w:r>
      <w:r w:rsidRPr="00D64321">
        <w:rPr>
          <w:rFonts w:ascii="宋体" w:eastAsia="宋体" w:hAnsi="宋体" w:cs="Times New Roman"/>
          <w:color w:val="000000"/>
          <w:kern w:val="0"/>
          <w:position w:val="-22"/>
          <w:szCs w:val="21"/>
        </w:rPr>
        <w:object w:dxaOrig="880" w:dyaOrig="560" w14:anchorId="45F04C61">
          <v:shape id="_x0000_i1580" type="#_x0000_t75" style="width:43.2pt;height:29.35pt" o:ole="">
            <v:imagedata r:id="rId1422" o:title=""/>
          </v:shape>
          <o:OLEObject Type="Embed" ProgID="Equation.DSMT4" ShapeID="_x0000_i1580" DrawAspect="Content" ObjectID="_1645026217" r:id="rId1423"/>
        </w:object>
      </w:r>
      <w:r w:rsidRPr="00D64321">
        <w:rPr>
          <w:rFonts w:ascii="宋体" w:eastAsia="宋体" w:hAnsi="宋体" w:cs="Times New Roman"/>
          <w:color w:val="000000"/>
          <w:kern w:val="0"/>
          <w:szCs w:val="21"/>
        </w:rPr>
        <w:t>，那么水路</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color w:val="000000"/>
          <w:kern w:val="0"/>
          <w:szCs w:val="21"/>
        </w:rPr>
        <w:t>是”公路的</w:t>
      </w:r>
      <w:r w:rsidRPr="00D64321">
        <w:rPr>
          <w:rFonts w:ascii="宋体" w:eastAsia="宋体" w:hAnsi="宋体" w:cs="Times New Roman"/>
          <w:color w:val="000000"/>
          <w:kern w:val="0"/>
          <w:position w:val="-22"/>
          <w:szCs w:val="21"/>
        </w:rPr>
        <w:object w:dxaOrig="4959" w:dyaOrig="560" w14:anchorId="2EAEF902">
          <v:shape id="_x0000_i1581" type="#_x0000_t75" style="width:243.7pt;height:29.35pt" o:ole="">
            <v:imagedata r:id="rId1424" o:title=""/>
          </v:shape>
          <o:OLEObject Type="Embed" ProgID="Equation.DSMT4" ShapeID="_x0000_i1581" DrawAspect="Content" ObjectID="_1645026218" r:id="rId1425"/>
        </w:object>
      </w:r>
      <w:proofErr w:type="gramStart"/>
      <w:r w:rsidRPr="00D64321">
        <w:rPr>
          <w:rFonts w:ascii="宋体" w:eastAsia="宋体" w:hAnsi="宋体" w:cs="Times New Roman"/>
          <w:color w:val="000000"/>
          <w:kern w:val="0"/>
          <w:szCs w:val="21"/>
        </w:rPr>
        <w:t>倍</w:t>
      </w:r>
      <w:proofErr w:type="gramEnd"/>
      <w:r w:rsidRPr="00D64321">
        <w:rPr>
          <w:rFonts w:ascii="宋体" w:eastAsia="宋体" w:hAnsi="宋体" w:cs="Times New Roman"/>
          <w:color w:val="000000"/>
          <w:kern w:val="0"/>
          <w:szCs w:val="21"/>
        </w:rPr>
        <w:t>。因此，选择C选项。</w:t>
      </w:r>
    </w:p>
    <w:p w14:paraId="1EF3B8F2" w14:textId="5C5F9FA6"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30. </w:t>
      </w:r>
    </w:p>
    <w:p w14:paraId="070AD131"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【答案】A</w:t>
      </w:r>
    </w:p>
    <w:p w14:paraId="4507FDE5"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5EA423C4"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A选项，定位图2，2006~2011间水路货运量为24.87</w:t>
      </w:r>
      <w:r w:rsidRPr="00D64321">
        <w:rPr>
          <w:rFonts w:ascii="宋体" w:eastAsia="宋体" w:hAnsi="宋体" w:cs="Times New Roman" w:hint="eastAsia"/>
          <w:kern w:val="0"/>
          <w:szCs w:val="21"/>
        </w:rPr>
        <w:t>、</w:t>
      </w:r>
      <w:r w:rsidRPr="00D64321">
        <w:rPr>
          <w:rFonts w:ascii="宋体" w:eastAsia="宋体" w:hAnsi="宋体" w:cs="Times New Roman"/>
          <w:kern w:val="0"/>
          <w:szCs w:val="21"/>
        </w:rPr>
        <w:t>28.12</w:t>
      </w:r>
      <w:r w:rsidRPr="00D64321">
        <w:rPr>
          <w:rFonts w:ascii="宋体" w:eastAsia="宋体" w:hAnsi="宋体" w:cs="Times New Roman" w:hint="eastAsia"/>
          <w:kern w:val="0"/>
          <w:szCs w:val="21"/>
        </w:rPr>
        <w:t>、</w:t>
      </w:r>
      <w:r w:rsidRPr="00D64321">
        <w:rPr>
          <w:rFonts w:ascii="宋体" w:eastAsia="宋体" w:hAnsi="宋体" w:cs="Times New Roman"/>
          <w:kern w:val="0"/>
          <w:szCs w:val="21"/>
        </w:rPr>
        <w:t>29.45</w:t>
      </w:r>
      <w:r w:rsidRPr="00D64321">
        <w:rPr>
          <w:rFonts w:ascii="宋体" w:eastAsia="宋体" w:hAnsi="宋体" w:cs="Times New Roman" w:hint="eastAsia"/>
          <w:kern w:val="0"/>
          <w:szCs w:val="21"/>
        </w:rPr>
        <w:t>、</w:t>
      </w:r>
      <w:r w:rsidRPr="00D64321">
        <w:rPr>
          <w:rFonts w:ascii="宋体" w:eastAsia="宋体" w:hAnsi="宋体" w:cs="Times New Roman"/>
          <w:kern w:val="0"/>
          <w:szCs w:val="21"/>
        </w:rPr>
        <w:t>31.90</w:t>
      </w:r>
      <w:r w:rsidRPr="00D64321">
        <w:rPr>
          <w:rFonts w:ascii="宋体" w:eastAsia="宋体" w:hAnsi="宋体" w:cs="Times New Roman" w:hint="eastAsia"/>
          <w:kern w:val="0"/>
          <w:szCs w:val="21"/>
        </w:rPr>
        <w:t>、</w:t>
      </w:r>
      <w:r w:rsidRPr="00D64321">
        <w:rPr>
          <w:rFonts w:ascii="宋体" w:eastAsia="宋体" w:hAnsi="宋体" w:cs="Times New Roman"/>
          <w:kern w:val="0"/>
          <w:szCs w:val="21"/>
        </w:rPr>
        <w:t>37.89</w:t>
      </w:r>
      <w:r w:rsidRPr="00D64321">
        <w:rPr>
          <w:rFonts w:ascii="宋体" w:eastAsia="宋体" w:hAnsi="宋体" w:cs="Times New Roman" w:hint="eastAsia"/>
          <w:kern w:val="0"/>
          <w:szCs w:val="21"/>
        </w:rPr>
        <w:t>、</w:t>
      </w:r>
      <w:r w:rsidRPr="00D64321">
        <w:rPr>
          <w:rFonts w:ascii="宋体" w:eastAsia="宋体" w:hAnsi="宋体" w:cs="Times New Roman"/>
          <w:kern w:val="0"/>
          <w:szCs w:val="21"/>
        </w:rPr>
        <w:t>42.60亿吨，持续增长，正确。</w:t>
      </w:r>
    </w:p>
    <w:p w14:paraId="59FCED6B"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kern w:val="0"/>
          <w:szCs w:val="21"/>
        </w:rPr>
        <w:t>B选项，定位图1，其中2011年水路客运量在公路和水路客运总量中的比重不足1%（</w:t>
      </w:r>
      <w:r w:rsidRPr="00D64321">
        <w:rPr>
          <w:rFonts w:ascii="宋体" w:eastAsia="宋体" w:hAnsi="宋体" w:cs="Times New Roman"/>
          <w:color w:val="000000"/>
          <w:kern w:val="0"/>
          <w:position w:val="-22"/>
          <w:szCs w:val="21"/>
        </w:rPr>
        <w:object w:dxaOrig="2240" w:dyaOrig="560" w14:anchorId="09939E6B">
          <v:shape id="_x0000_i1582" type="#_x0000_t75" style="width:115.2pt;height:29.35pt" o:ole="">
            <v:imagedata r:id="rId1426" o:title=""/>
          </v:shape>
          <o:OLEObject Type="Embed" ProgID="Equation.DSMT4" ShapeID="_x0000_i1582" DrawAspect="Content" ObjectID="_1645026219" r:id="rId1427"/>
        </w:object>
      </w:r>
      <w:r w:rsidRPr="00D64321">
        <w:rPr>
          <w:rFonts w:ascii="宋体" w:eastAsia="宋体" w:hAnsi="宋体" w:cs="Times New Roman"/>
          <w:kern w:val="0"/>
          <w:szCs w:val="21"/>
        </w:rPr>
        <w:t>）</w:t>
      </w:r>
      <w:r w:rsidRPr="00D64321">
        <w:rPr>
          <w:rFonts w:ascii="宋体" w:eastAsia="宋体" w:hAnsi="宋体" w:cs="Times New Roman"/>
          <w:color w:val="000000"/>
          <w:kern w:val="0"/>
          <w:szCs w:val="21"/>
        </w:rPr>
        <w:t>，错误。</w:t>
      </w:r>
    </w:p>
    <w:p w14:paraId="572D0C31"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C选项，定位图1，</w:t>
      </w:r>
      <w:r w:rsidRPr="00D64321">
        <w:rPr>
          <w:rFonts w:ascii="宋体" w:eastAsia="宋体" w:hAnsi="宋体" w:cs="Times New Roman"/>
          <w:kern w:val="0"/>
          <w:szCs w:val="21"/>
        </w:rPr>
        <w:t>2010年平均每个月乘坐水路交通工具的旅客为</w:t>
      </w:r>
      <w:r w:rsidRPr="00D64321">
        <w:rPr>
          <w:rFonts w:ascii="宋体" w:eastAsia="宋体" w:hAnsi="宋体" w:cs="Times New Roman"/>
          <w:color w:val="000000"/>
          <w:kern w:val="0"/>
          <w:position w:val="-22"/>
          <w:szCs w:val="21"/>
        </w:rPr>
        <w:object w:dxaOrig="2439" w:dyaOrig="580" w14:anchorId="7F31166E">
          <v:shape id="_x0000_i1583" type="#_x0000_t75" style="width:121.85pt;height:29.35pt" o:ole="">
            <v:imagedata r:id="rId1428" o:title=""/>
          </v:shape>
          <o:OLEObject Type="Embed" ProgID="Equation.DSMT4" ShapeID="_x0000_i1583" DrawAspect="Content" ObjectID="_1645026220" r:id="rId1429"/>
        </w:object>
      </w:r>
      <w:r w:rsidRPr="00D64321">
        <w:rPr>
          <w:rFonts w:ascii="宋体" w:eastAsia="宋体" w:hAnsi="宋体" w:cs="Times New Roman"/>
          <w:color w:val="000000"/>
          <w:kern w:val="0"/>
          <w:szCs w:val="21"/>
        </w:rPr>
        <w:t>，错误。</w:t>
      </w:r>
    </w:p>
    <w:p w14:paraId="7639AA56" w14:textId="77777777" w:rsidR="00E8519C" w:rsidRPr="00D64321"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D选项，定位图2，根据分数性质，</w:t>
      </w:r>
      <w:r w:rsidRPr="00D64321">
        <w:rPr>
          <w:rFonts w:ascii="宋体" w:eastAsia="宋体" w:hAnsi="宋体" w:cs="Times New Roman"/>
          <w:kern w:val="0"/>
          <w:szCs w:val="21"/>
        </w:rPr>
        <w:t>公路货物运输量2008年同比增长率（</w:t>
      </w:r>
      <w:r w:rsidRPr="00D64321">
        <w:rPr>
          <w:rFonts w:ascii="宋体" w:eastAsia="宋体" w:hAnsi="宋体" w:cs="Times New Roman"/>
          <w:color w:val="000000"/>
          <w:kern w:val="0"/>
          <w:position w:val="-22"/>
          <w:szCs w:val="21"/>
        </w:rPr>
        <w:object w:dxaOrig="1939" w:dyaOrig="560" w14:anchorId="19367692">
          <v:shape id="_x0000_i1584" type="#_x0000_t75" style="width:100.8pt;height:29.35pt" o:ole="">
            <v:imagedata r:id="rId1430" o:title=""/>
          </v:shape>
          <o:OLEObject Type="Embed" ProgID="Equation.DSMT4" ShapeID="_x0000_i1584" DrawAspect="Content" ObjectID="_1645026221" r:id="rId1431"/>
        </w:object>
      </w:r>
      <w:r w:rsidRPr="00D64321">
        <w:rPr>
          <w:rFonts w:ascii="宋体" w:eastAsia="宋体" w:hAnsi="宋体" w:cs="Times New Roman"/>
          <w:kern w:val="0"/>
          <w:szCs w:val="21"/>
        </w:rPr>
        <w:t>）大于</w:t>
      </w:r>
      <w:r w:rsidRPr="00D64321">
        <w:rPr>
          <w:rFonts w:ascii="宋体" w:eastAsia="宋体" w:hAnsi="宋体" w:cs="Times New Roman"/>
          <w:color w:val="000000"/>
          <w:kern w:val="0"/>
          <w:szCs w:val="21"/>
        </w:rPr>
        <w:t>2009年（</w:t>
      </w:r>
      <w:r w:rsidRPr="00D64321">
        <w:rPr>
          <w:rFonts w:ascii="宋体" w:eastAsia="宋体" w:hAnsi="宋体" w:cs="Times New Roman"/>
          <w:color w:val="000000"/>
          <w:kern w:val="0"/>
          <w:position w:val="-22"/>
          <w:szCs w:val="21"/>
        </w:rPr>
        <w:object w:dxaOrig="1960" w:dyaOrig="560" w14:anchorId="596F7536">
          <v:shape id="_x0000_i1585" type="#_x0000_t75" style="width:100.8pt;height:29.35pt" o:ole="">
            <v:imagedata r:id="rId1432" o:title=""/>
          </v:shape>
          <o:OLEObject Type="Embed" ProgID="Equation.DSMT4" ShapeID="_x0000_i1585" DrawAspect="Content" ObjectID="_1645026222" r:id="rId1433"/>
        </w:object>
      </w:r>
      <w:r w:rsidRPr="00D64321">
        <w:rPr>
          <w:rFonts w:ascii="宋体" w:eastAsia="宋体" w:hAnsi="宋体" w:cs="Times New Roman"/>
          <w:color w:val="000000"/>
          <w:kern w:val="0"/>
          <w:szCs w:val="21"/>
        </w:rPr>
        <w:t>）可得，错误。</w:t>
      </w:r>
    </w:p>
    <w:p w14:paraId="1D488CB8" w14:textId="77777777" w:rsidR="00E8519C" w:rsidRPr="00D64321" w:rsidRDefault="00E8519C" w:rsidP="00E8519C">
      <w:pPr>
        <w:tabs>
          <w:tab w:val="left" w:pos="4200"/>
          <w:tab w:val="left" w:pos="4620"/>
        </w:tabs>
        <w:adjustRightInd w:val="0"/>
        <w:snapToGrid w:val="0"/>
        <w:spacing w:line="288" w:lineRule="auto"/>
        <w:ind w:firstLineChars="200" w:firstLine="420"/>
        <w:rPr>
          <w:rFonts w:ascii="宋体" w:eastAsia="宋体" w:hAnsi="宋体" w:cs="Times New Roman"/>
          <w:szCs w:val="21"/>
          <w:u w:color="000000"/>
        </w:rPr>
      </w:pPr>
      <w:r w:rsidRPr="00D64321">
        <w:rPr>
          <w:rFonts w:ascii="宋体" w:eastAsia="宋体" w:hAnsi="宋体" w:cs="Times New Roman" w:hint="eastAsia"/>
          <w:szCs w:val="21"/>
          <w:u w:color="000000"/>
        </w:rPr>
        <w:t>因此，选择</w:t>
      </w:r>
      <w:r w:rsidRPr="00D64321">
        <w:rPr>
          <w:rFonts w:ascii="宋体" w:eastAsia="宋体" w:hAnsi="宋体" w:cs="Times New Roman"/>
          <w:szCs w:val="21"/>
          <w:u w:color="000000"/>
        </w:rPr>
        <w:t>A</w:t>
      </w:r>
      <w:r w:rsidRPr="00D64321">
        <w:rPr>
          <w:rFonts w:ascii="宋体" w:eastAsia="宋体" w:hAnsi="宋体" w:cs="Times New Roman" w:hint="eastAsia"/>
          <w:szCs w:val="21"/>
          <w:u w:color="000000"/>
        </w:rPr>
        <w:t>选项。</w:t>
      </w:r>
    </w:p>
    <w:p w14:paraId="034B42D8" w14:textId="77777777" w:rsidR="00E8519C" w:rsidRDefault="00E8519C" w:rsidP="00E8519C">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kern w:val="0"/>
          <w:szCs w:val="21"/>
        </w:rPr>
        <w:t>【拓展】D</w:t>
      </w:r>
      <w:r w:rsidRPr="00D64321">
        <w:rPr>
          <w:rFonts w:ascii="宋体" w:eastAsia="宋体" w:hAnsi="宋体" w:cs="Times New Roman"/>
          <w:color w:val="000000"/>
          <w:kern w:val="0"/>
          <w:szCs w:val="21"/>
        </w:rPr>
        <w:t>选项，分数性质，分子相对大且分母相对小的分数值较大。</w:t>
      </w:r>
    </w:p>
    <w:p w14:paraId="342247BC" w14:textId="4C6BDEEC" w:rsidR="00C4793C" w:rsidRPr="00D64321" w:rsidRDefault="00644D4D" w:rsidP="00C4793C">
      <w:pPr>
        <w:pStyle w:val="2"/>
        <w:tabs>
          <w:tab w:val="left" w:pos="4620"/>
        </w:tabs>
        <w:spacing w:before="0" w:after="0" w:line="288" w:lineRule="auto"/>
        <w:ind w:firstLineChars="200" w:firstLine="643"/>
        <w:jc w:val="left"/>
        <w:rPr>
          <w:rFonts w:ascii="宋体" w:eastAsia="宋体" w:hAnsi="宋体"/>
        </w:rPr>
      </w:pPr>
      <w:r>
        <w:rPr>
          <w:rFonts w:ascii="宋体" w:eastAsia="宋体" w:hAnsi="宋体" w:hint="eastAsia"/>
        </w:rPr>
        <w:t>1</w:t>
      </w:r>
      <w:r w:rsidR="00360792">
        <w:rPr>
          <w:rFonts w:ascii="宋体" w:eastAsia="宋体" w:hAnsi="宋体" w:hint="eastAsia"/>
        </w:rPr>
        <w:t>4</w:t>
      </w:r>
      <w:r w:rsidR="00C4793C" w:rsidRPr="00D64321">
        <w:rPr>
          <w:rFonts w:ascii="宋体" w:eastAsia="宋体" w:hAnsi="宋体" w:hint="eastAsia"/>
        </w:rPr>
        <w:t>判断推理</w:t>
      </w:r>
    </w:p>
    <w:p w14:paraId="43497EE2" w14:textId="6ABF5404"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szCs w:val="21"/>
        </w:rPr>
        <w:t xml:space="preserve">1. </w:t>
      </w:r>
    </w:p>
    <w:p w14:paraId="759576AB"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【答案】D</w:t>
      </w:r>
    </w:p>
    <w:p w14:paraId="01F684C5"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【解题思路】</w:t>
      </w:r>
    </w:p>
    <w:p w14:paraId="69503CC6"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第一步，观察特征。</w:t>
      </w:r>
    </w:p>
    <w:p w14:paraId="46387583"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组成元素相同，弧线开口方向明显不同，优先考虑旋转或翻转。</w:t>
      </w:r>
    </w:p>
    <w:p w14:paraId="7F00FD8D"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第二步，一条式，从左到右找规律。</w:t>
      </w:r>
    </w:p>
    <w:p w14:paraId="640BF7B1"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观察弧线开口方向可知，外部与中间弧线每次按照逆时针方向旋转90°，内部弧线每次按照顺时针方向旋转一定度数，根据上述规律，问号处外部弧线开口应向下，中间弧线开口应向左，内部弧线开口应偏向左。</w:t>
      </w:r>
    </w:p>
    <w:p w14:paraId="3A2A29AD" w14:textId="77777777"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因此，选择D选项。</w:t>
      </w:r>
    </w:p>
    <w:p w14:paraId="7E8DACA8" w14:textId="77777777"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w:t>
      </w:r>
      <w:r w:rsidRPr="00D64321">
        <w:rPr>
          <w:rFonts w:ascii="宋体" w:eastAsia="宋体" w:hAnsi="宋体" w:cs="Helvetica" w:hint="eastAsia"/>
          <w:szCs w:val="21"/>
        </w:rPr>
        <w:t>六级</w:t>
      </w:r>
      <w:r w:rsidRPr="00D64321">
        <w:rPr>
          <w:rFonts w:ascii="宋体" w:eastAsia="宋体" w:hAnsi="宋体" w:cs="Helvetica"/>
          <w:szCs w:val="21"/>
        </w:rPr>
        <w:t>知识点】</w:t>
      </w:r>
    </w:p>
    <w:p w14:paraId="6CB4AAB6" w14:textId="07F07B18"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szCs w:val="21"/>
        </w:rPr>
        <w:t xml:space="preserve">2. </w:t>
      </w:r>
    </w:p>
    <w:p w14:paraId="6A06088B"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【答案】C</w:t>
      </w:r>
    </w:p>
    <w:p w14:paraId="0482A33A"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【解题思路】</w:t>
      </w:r>
    </w:p>
    <w:p w14:paraId="22BC9CAC"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第一步，观察特征。</w:t>
      </w:r>
    </w:p>
    <w:p w14:paraId="38D33998"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组成元素凌乱，封闭空间明显，优先考虑数面。</w:t>
      </w:r>
    </w:p>
    <w:p w14:paraId="1A553E29"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第二步，一条式，从左到右找规律。</w:t>
      </w:r>
    </w:p>
    <w:p w14:paraId="533E5860"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题</w:t>
      </w:r>
      <w:proofErr w:type="gramStart"/>
      <w:r w:rsidRPr="00D64321">
        <w:rPr>
          <w:rFonts w:ascii="宋体" w:eastAsia="宋体" w:hAnsi="宋体" w:cs="Helvetica" w:hint="eastAsia"/>
          <w:szCs w:val="21"/>
        </w:rPr>
        <w:t>干每个</w:t>
      </w:r>
      <w:proofErr w:type="gramEnd"/>
      <w:r w:rsidRPr="00D64321">
        <w:rPr>
          <w:rFonts w:ascii="宋体" w:eastAsia="宋体" w:hAnsi="宋体" w:cs="Helvetica" w:hint="eastAsia"/>
          <w:szCs w:val="21"/>
        </w:rPr>
        <w:t>图都有5个面，呈常数数列，B项有4个面，可排除B；继续观察题干可发现，每个图都有一个相对较大的封闭空间，其面积恰好为外框正方形的一半。</w:t>
      </w:r>
    </w:p>
    <w:p w14:paraId="19D13E88"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因此，选择C选项。</w:t>
      </w:r>
    </w:p>
    <w:p w14:paraId="68B36A24" w14:textId="77777777"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【拓展】</w:t>
      </w:r>
    </w:p>
    <w:p w14:paraId="0B58B137" w14:textId="2FAF072F"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lastRenderedPageBreak/>
        <w:t>近几年考题中面积考查的更加综合化，体现在题目可以将面积与其它知识点结合考查，如2017年国考（省部级）90题，将功能信息和面积结合。</w:t>
      </w:r>
    </w:p>
    <w:p w14:paraId="64933B3B" w14:textId="77777777"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w:t>
      </w:r>
      <w:r w:rsidRPr="00D64321">
        <w:rPr>
          <w:rFonts w:ascii="宋体" w:eastAsia="宋体" w:hAnsi="宋体" w:cs="Helvetica" w:hint="eastAsia"/>
          <w:szCs w:val="21"/>
        </w:rPr>
        <w:t>六级</w:t>
      </w:r>
      <w:r w:rsidRPr="00D64321">
        <w:rPr>
          <w:rFonts w:ascii="宋体" w:eastAsia="宋体" w:hAnsi="宋体" w:cs="Helvetica"/>
          <w:szCs w:val="21"/>
        </w:rPr>
        <w:t>知识点】</w:t>
      </w:r>
    </w:p>
    <w:p w14:paraId="5ECCF217" w14:textId="48E751E3"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szCs w:val="21"/>
        </w:rPr>
        <w:t xml:space="preserve">3. </w:t>
      </w:r>
    </w:p>
    <w:p w14:paraId="77704A1F"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【答案】C</w:t>
      </w:r>
    </w:p>
    <w:p w14:paraId="29D88B70"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【解题思路】</w:t>
      </w:r>
    </w:p>
    <w:p w14:paraId="736A0B0C"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第一步，观察特征。</w:t>
      </w:r>
    </w:p>
    <w:p w14:paraId="4636B083"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等线"/>
          <w:szCs w:val="21"/>
        </w:rPr>
      </w:pPr>
      <w:r w:rsidRPr="00D64321">
        <w:rPr>
          <w:rFonts w:ascii="宋体" w:eastAsia="宋体" w:hAnsi="宋体" w:cs="Helvetica"/>
          <w:szCs w:val="21"/>
        </w:rPr>
        <w:t>组成元素凌乱，对称特征明显，</w:t>
      </w:r>
      <w:r w:rsidRPr="00D64321">
        <w:rPr>
          <w:rFonts w:ascii="宋体" w:eastAsia="宋体" w:hAnsi="宋体" w:cs="Helvetica" w:hint="eastAsia"/>
          <w:szCs w:val="21"/>
        </w:rPr>
        <w:t>优先</w:t>
      </w:r>
      <w:r w:rsidRPr="00D64321">
        <w:rPr>
          <w:rFonts w:ascii="宋体" w:eastAsia="宋体" w:hAnsi="宋体" w:cs="Helvetica"/>
          <w:szCs w:val="21"/>
        </w:rPr>
        <w:t>考虑对称性</w:t>
      </w:r>
      <w:r w:rsidRPr="00D64321">
        <w:rPr>
          <w:rFonts w:ascii="宋体" w:eastAsia="宋体" w:hAnsi="宋体" w:cs="宋体" w:hint="eastAsia"/>
          <w:szCs w:val="21"/>
        </w:rPr>
        <w:t>。</w:t>
      </w:r>
    </w:p>
    <w:p w14:paraId="3B1E73D2"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第二步，根据规律进行分组。</w:t>
      </w:r>
    </w:p>
    <w:p w14:paraId="1A4E1E27"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宋体" w:hint="eastAsia"/>
          <w:szCs w:val="21"/>
        </w:rPr>
        <w:t>①③④</w:t>
      </w:r>
      <w:r w:rsidRPr="00D64321">
        <w:rPr>
          <w:rFonts w:ascii="宋体" w:eastAsia="宋体" w:hAnsi="宋体" w:cs="Helvetica" w:hint="eastAsia"/>
          <w:szCs w:val="21"/>
        </w:rPr>
        <w:t>均为轴对称图形</w:t>
      </w:r>
      <w:r w:rsidRPr="00D64321">
        <w:rPr>
          <w:rFonts w:ascii="宋体" w:eastAsia="宋体" w:hAnsi="宋体" w:cs="Helvetica"/>
          <w:szCs w:val="21"/>
        </w:rPr>
        <w:t>，</w:t>
      </w:r>
      <w:r w:rsidRPr="00D64321">
        <w:rPr>
          <w:rFonts w:ascii="宋体" w:eastAsia="宋体" w:hAnsi="宋体" w:cs="宋体" w:hint="eastAsia"/>
          <w:szCs w:val="21"/>
        </w:rPr>
        <w:t>②⑤⑥</w:t>
      </w:r>
      <w:r w:rsidRPr="00D64321">
        <w:rPr>
          <w:rFonts w:ascii="宋体" w:eastAsia="宋体" w:hAnsi="宋体" w:cs="Helvetica" w:hint="eastAsia"/>
          <w:szCs w:val="21"/>
        </w:rPr>
        <w:t>均为中心对称图形</w:t>
      </w:r>
      <w:r w:rsidRPr="00D64321">
        <w:rPr>
          <w:rFonts w:ascii="宋体" w:eastAsia="宋体" w:hAnsi="宋体" w:cs="Helvetica"/>
          <w:szCs w:val="21"/>
        </w:rPr>
        <w:t>。</w:t>
      </w:r>
    </w:p>
    <w:p w14:paraId="41E76FFF"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因此，选择</w:t>
      </w:r>
      <w:r w:rsidRPr="00D64321">
        <w:rPr>
          <w:rFonts w:ascii="宋体" w:eastAsia="宋体" w:hAnsi="宋体" w:cs="Helvetica" w:hint="eastAsia"/>
          <w:szCs w:val="21"/>
        </w:rPr>
        <w:t>C选项</w:t>
      </w:r>
      <w:r w:rsidRPr="00D64321">
        <w:rPr>
          <w:rFonts w:ascii="宋体" w:eastAsia="宋体" w:hAnsi="宋体" w:cs="Helvetica"/>
          <w:szCs w:val="21"/>
        </w:rPr>
        <w:t>。</w:t>
      </w:r>
    </w:p>
    <w:p w14:paraId="63E35C7B" w14:textId="77777777"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【拓展】</w:t>
      </w:r>
    </w:p>
    <w:p w14:paraId="66C05B75" w14:textId="6D3D4DED"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Calibri"/>
          <w:szCs w:val="21"/>
        </w:rPr>
        <w:t>对称性</w:t>
      </w:r>
      <w:r w:rsidRPr="00D64321">
        <w:rPr>
          <w:rFonts w:ascii="宋体" w:eastAsia="宋体" w:hAnsi="宋体" w:cs="Calibri" w:hint="eastAsia"/>
          <w:szCs w:val="21"/>
        </w:rPr>
        <w:t>考查方式</w:t>
      </w:r>
      <w:r w:rsidRPr="00D64321">
        <w:rPr>
          <w:rFonts w:ascii="宋体" w:eastAsia="宋体" w:hAnsi="宋体" w:cs="Calibri"/>
          <w:szCs w:val="21"/>
        </w:rPr>
        <w:t>灵活多样，</w:t>
      </w:r>
      <w:r w:rsidRPr="00D64321">
        <w:rPr>
          <w:rFonts w:ascii="宋体" w:eastAsia="宋体" w:hAnsi="宋体" w:cs="Calibri" w:hint="eastAsia"/>
          <w:szCs w:val="21"/>
        </w:rPr>
        <w:t>除了本题中考查轴</w:t>
      </w:r>
      <w:r w:rsidRPr="00D64321">
        <w:rPr>
          <w:rFonts w:ascii="宋体" w:eastAsia="宋体" w:hAnsi="宋体" w:cs="Calibri"/>
          <w:szCs w:val="21"/>
        </w:rPr>
        <w:t>对称</w:t>
      </w:r>
      <w:r w:rsidRPr="00D64321">
        <w:rPr>
          <w:rFonts w:ascii="宋体" w:eastAsia="宋体" w:hAnsi="宋体" w:cs="Calibri" w:hint="eastAsia"/>
          <w:szCs w:val="21"/>
        </w:rPr>
        <w:t>图形和中心对称图形的区分之外，轴对称也可细考，如考查</w:t>
      </w:r>
      <w:r w:rsidRPr="00D64321">
        <w:rPr>
          <w:rFonts w:ascii="宋体" w:eastAsia="宋体" w:hAnsi="宋体" w:cs="Calibri"/>
          <w:szCs w:val="21"/>
        </w:rPr>
        <w:t>对称轴方向、对称轴数量</w:t>
      </w:r>
      <w:r w:rsidRPr="00D64321">
        <w:rPr>
          <w:rFonts w:ascii="宋体" w:eastAsia="宋体" w:hAnsi="宋体" w:cs="Calibri" w:hint="eastAsia"/>
          <w:szCs w:val="21"/>
        </w:rPr>
        <w:t>。</w:t>
      </w:r>
      <w:r w:rsidRPr="00D64321">
        <w:rPr>
          <w:rFonts w:ascii="宋体" w:eastAsia="宋体" w:hAnsi="宋体" w:cs="Helvetica" w:hint="eastAsia"/>
          <w:szCs w:val="21"/>
        </w:rPr>
        <w:t>此时，可以先标记图形的对称轴，再寻找规律。</w:t>
      </w:r>
    </w:p>
    <w:p w14:paraId="7C817ED4" w14:textId="77777777"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w:t>
      </w:r>
      <w:r w:rsidRPr="00D64321">
        <w:rPr>
          <w:rFonts w:ascii="宋体" w:eastAsia="宋体" w:hAnsi="宋体" w:cs="Helvetica" w:hint="eastAsia"/>
          <w:szCs w:val="21"/>
        </w:rPr>
        <w:t>六级</w:t>
      </w:r>
      <w:r w:rsidRPr="00D64321">
        <w:rPr>
          <w:rFonts w:ascii="宋体" w:eastAsia="宋体" w:hAnsi="宋体" w:cs="Helvetica"/>
          <w:szCs w:val="21"/>
        </w:rPr>
        <w:t>知识点】</w:t>
      </w:r>
    </w:p>
    <w:p w14:paraId="774081E4" w14:textId="56A7D436"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szCs w:val="21"/>
        </w:rPr>
        <w:t xml:space="preserve">4. </w:t>
      </w:r>
    </w:p>
    <w:p w14:paraId="00C3EEC9"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【答案】D</w:t>
      </w:r>
    </w:p>
    <w:p w14:paraId="77AC384F"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【解题思路】</w:t>
      </w:r>
    </w:p>
    <w:p w14:paraId="24F91DBF"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第一步，观察特征。</w:t>
      </w:r>
    </w:p>
    <w:p w14:paraId="03F6EEC0"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等线"/>
          <w:szCs w:val="21"/>
        </w:rPr>
      </w:pPr>
      <w:r w:rsidRPr="00D64321">
        <w:rPr>
          <w:rFonts w:ascii="宋体" w:eastAsia="宋体" w:hAnsi="宋体" w:cs="Helvetica"/>
          <w:szCs w:val="21"/>
        </w:rPr>
        <w:t>组成元素凌乱，</w:t>
      </w:r>
      <w:r w:rsidRPr="00D64321">
        <w:rPr>
          <w:rFonts w:ascii="宋体" w:eastAsia="宋体" w:hAnsi="宋体" w:cs="Helvetica" w:hint="eastAsia"/>
          <w:szCs w:val="21"/>
        </w:rPr>
        <w:t>有明显的线条相交</w:t>
      </w:r>
      <w:r w:rsidRPr="00D64321">
        <w:rPr>
          <w:rFonts w:ascii="宋体" w:eastAsia="宋体" w:hAnsi="宋体" w:cs="Helvetica"/>
          <w:szCs w:val="21"/>
        </w:rPr>
        <w:t>，</w:t>
      </w:r>
      <w:r w:rsidRPr="00D64321">
        <w:rPr>
          <w:rFonts w:ascii="宋体" w:eastAsia="宋体" w:hAnsi="宋体" w:cs="Helvetica" w:hint="eastAsia"/>
          <w:szCs w:val="21"/>
        </w:rPr>
        <w:t>可优先考虑数交点</w:t>
      </w:r>
      <w:r w:rsidRPr="00D64321">
        <w:rPr>
          <w:rFonts w:ascii="宋体" w:eastAsia="宋体" w:hAnsi="宋体" w:cs="宋体" w:hint="eastAsia"/>
          <w:szCs w:val="21"/>
        </w:rPr>
        <w:t>。</w:t>
      </w:r>
    </w:p>
    <w:p w14:paraId="3331DE5E"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第二步，根据规律进行分组。</w:t>
      </w:r>
    </w:p>
    <w:p w14:paraId="1B2C92D8"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宋体" w:hint="eastAsia"/>
          <w:szCs w:val="21"/>
        </w:rPr>
        <w:t>①②⑥均</w:t>
      </w:r>
      <w:r w:rsidRPr="00D64321">
        <w:rPr>
          <w:rFonts w:ascii="宋体" w:eastAsia="宋体" w:hAnsi="宋体" w:cs="Helvetica" w:hint="eastAsia"/>
          <w:szCs w:val="21"/>
        </w:rPr>
        <w:t>有2个交点，</w:t>
      </w:r>
      <w:r w:rsidRPr="00D64321">
        <w:rPr>
          <w:rFonts w:ascii="宋体" w:eastAsia="宋体" w:hAnsi="宋体" w:cs="宋体" w:hint="eastAsia"/>
          <w:szCs w:val="21"/>
        </w:rPr>
        <w:t>③④⑤均有4个交点。</w:t>
      </w:r>
    </w:p>
    <w:p w14:paraId="180A2204"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因此，选择</w:t>
      </w:r>
      <w:r w:rsidRPr="00D64321">
        <w:rPr>
          <w:rFonts w:ascii="宋体" w:eastAsia="宋体" w:hAnsi="宋体" w:cs="Helvetica" w:hint="eastAsia"/>
          <w:szCs w:val="21"/>
        </w:rPr>
        <w:t>D选项</w:t>
      </w:r>
      <w:r w:rsidRPr="00D64321">
        <w:rPr>
          <w:rFonts w:ascii="宋体" w:eastAsia="宋体" w:hAnsi="宋体" w:cs="Helvetica"/>
          <w:szCs w:val="21"/>
        </w:rPr>
        <w:t>。</w:t>
      </w:r>
    </w:p>
    <w:p w14:paraId="29DAC5E9" w14:textId="77777777"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【拓展】</w:t>
      </w:r>
    </w:p>
    <w:p w14:paraId="57C7BA1C" w14:textId="7F84EF3C"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宋体"/>
          <w:szCs w:val="21"/>
        </w:rPr>
      </w:pPr>
      <w:r w:rsidRPr="00D64321">
        <w:rPr>
          <w:rFonts w:ascii="宋体" w:eastAsia="宋体" w:hAnsi="宋体" w:cs="Helvetica" w:hint="eastAsia"/>
          <w:szCs w:val="21"/>
        </w:rPr>
        <w:t>1.本题也有一些迷惑性的特征，如</w:t>
      </w:r>
      <w:r w:rsidRPr="00D64321">
        <w:rPr>
          <w:rFonts w:ascii="宋体" w:eastAsia="宋体" w:hAnsi="宋体" w:cs="宋体" w:hint="eastAsia"/>
          <w:szCs w:val="21"/>
        </w:rPr>
        <w:t>①③④能一笔画成，②⑤⑥不能一笔画成，但并无对应选项。有些考生也会认为题干图形线段的端点特征明显，但端点数量没有规律。</w:t>
      </w:r>
    </w:p>
    <w:p w14:paraId="243BA907"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2.</w:t>
      </w:r>
      <w:r w:rsidRPr="00D64321">
        <w:rPr>
          <w:rFonts w:ascii="宋体" w:eastAsia="宋体" w:hAnsi="宋体" w:cs="宋体" w:hint="eastAsia"/>
          <w:szCs w:val="21"/>
        </w:rPr>
        <w:t>交点的考查方式多样，可以考查X型交点、T型交点、切点、顶点、拐点、直线与曲线交点等。例如2016年国考（地市级）59题，考查直线与曲线的交点。</w:t>
      </w:r>
    </w:p>
    <w:p w14:paraId="1FD037C1" w14:textId="77777777"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w:t>
      </w:r>
      <w:r w:rsidRPr="00D64321">
        <w:rPr>
          <w:rFonts w:ascii="宋体" w:eastAsia="宋体" w:hAnsi="宋体" w:cs="Helvetica" w:hint="eastAsia"/>
          <w:szCs w:val="21"/>
        </w:rPr>
        <w:t>六级</w:t>
      </w:r>
      <w:r w:rsidRPr="00D64321">
        <w:rPr>
          <w:rFonts w:ascii="宋体" w:eastAsia="宋体" w:hAnsi="宋体" w:cs="Helvetica"/>
          <w:szCs w:val="21"/>
        </w:rPr>
        <w:t>知识点】</w:t>
      </w:r>
    </w:p>
    <w:p w14:paraId="6C59DD07" w14:textId="354B21C8"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szCs w:val="21"/>
        </w:rPr>
        <w:t xml:space="preserve">5. </w:t>
      </w:r>
    </w:p>
    <w:p w14:paraId="4E813D3E"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【答案】B</w:t>
      </w:r>
    </w:p>
    <w:p w14:paraId="4F175C59"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【解题思路】</w:t>
      </w:r>
    </w:p>
    <w:p w14:paraId="4E3EA097"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第一步，观察特征。</w:t>
      </w:r>
    </w:p>
    <w:p w14:paraId="53A3AE06"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等线"/>
          <w:szCs w:val="21"/>
        </w:rPr>
      </w:pPr>
      <w:r w:rsidRPr="00D64321">
        <w:rPr>
          <w:rFonts w:ascii="宋体" w:eastAsia="宋体" w:hAnsi="宋体" w:cs="Helvetica" w:hint="eastAsia"/>
          <w:szCs w:val="21"/>
        </w:rPr>
        <w:t>组成元素数量相同，且每幅图中都有两个相同的元素，考虑静态位置。</w:t>
      </w:r>
    </w:p>
    <w:p w14:paraId="49580EF8"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第二步，根据规律进行分组。</w:t>
      </w:r>
    </w:p>
    <w:p w14:paraId="5243246C"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宋体" w:hint="eastAsia"/>
          <w:szCs w:val="21"/>
        </w:rPr>
        <w:t>①③⑤中</w:t>
      </w:r>
      <w:r w:rsidRPr="00D64321">
        <w:rPr>
          <w:rFonts w:ascii="宋体" w:eastAsia="宋体" w:hAnsi="宋体" w:cs="Helvetica" w:hint="eastAsia"/>
          <w:szCs w:val="21"/>
        </w:rPr>
        <w:t>相同元素相邻，</w:t>
      </w:r>
      <w:r w:rsidRPr="00D64321">
        <w:rPr>
          <w:rFonts w:ascii="宋体" w:eastAsia="宋体" w:hAnsi="宋体" w:cs="宋体" w:hint="eastAsia"/>
          <w:szCs w:val="21"/>
        </w:rPr>
        <w:t>②④⑥中相同元素相对。</w:t>
      </w:r>
    </w:p>
    <w:p w14:paraId="74D92563"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因此，选择</w:t>
      </w:r>
      <w:r w:rsidRPr="00D64321">
        <w:rPr>
          <w:rFonts w:ascii="宋体" w:eastAsia="宋体" w:hAnsi="宋体" w:cs="Helvetica" w:hint="eastAsia"/>
          <w:szCs w:val="21"/>
        </w:rPr>
        <w:t>B选项</w:t>
      </w:r>
      <w:r w:rsidRPr="00D64321">
        <w:rPr>
          <w:rFonts w:ascii="宋体" w:eastAsia="宋体" w:hAnsi="宋体" w:cs="Helvetica"/>
          <w:szCs w:val="21"/>
        </w:rPr>
        <w:t>。</w:t>
      </w:r>
    </w:p>
    <w:p w14:paraId="42371830" w14:textId="77777777"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【拓展】</w:t>
      </w:r>
    </w:p>
    <w:p w14:paraId="497C4538" w14:textId="1E5BC8E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静态位置类的结构还有其他考查形式，如</w:t>
      </w:r>
      <w:proofErr w:type="gramStart"/>
      <w:r w:rsidRPr="00D64321">
        <w:rPr>
          <w:rFonts w:ascii="宋体" w:eastAsia="宋体" w:hAnsi="宋体" w:cs="Helvetica" w:hint="eastAsia"/>
          <w:szCs w:val="21"/>
        </w:rPr>
        <w:t>2011年国考</w:t>
      </w:r>
      <w:proofErr w:type="gramEnd"/>
      <w:r w:rsidRPr="00D64321">
        <w:rPr>
          <w:rFonts w:ascii="宋体" w:eastAsia="宋体" w:hAnsi="宋体" w:cs="Helvetica" w:hint="eastAsia"/>
          <w:szCs w:val="21"/>
        </w:rPr>
        <w:t>86题，</w:t>
      </w:r>
      <w:proofErr w:type="gramStart"/>
      <w:r w:rsidRPr="00D64321">
        <w:rPr>
          <w:rFonts w:ascii="宋体" w:eastAsia="宋体" w:hAnsi="宋体" w:cs="Helvetica" w:hint="eastAsia"/>
          <w:szCs w:val="21"/>
        </w:rPr>
        <w:t>2013年国考</w:t>
      </w:r>
      <w:proofErr w:type="gramEnd"/>
      <w:r w:rsidRPr="00D64321">
        <w:rPr>
          <w:rFonts w:ascii="宋体" w:eastAsia="宋体" w:hAnsi="宋体" w:cs="Helvetica" w:hint="eastAsia"/>
          <w:szCs w:val="21"/>
        </w:rPr>
        <w:t>84题，考点与本题类似，元素分别为“一”字形排列和环形排列。</w:t>
      </w:r>
    </w:p>
    <w:p w14:paraId="3F7851BB" w14:textId="77777777"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w:t>
      </w:r>
      <w:r w:rsidRPr="00D64321">
        <w:rPr>
          <w:rFonts w:ascii="宋体" w:eastAsia="宋体" w:hAnsi="宋体" w:cs="Helvetica" w:hint="eastAsia"/>
          <w:szCs w:val="21"/>
        </w:rPr>
        <w:t>六级</w:t>
      </w:r>
      <w:r w:rsidRPr="00D64321">
        <w:rPr>
          <w:rFonts w:ascii="宋体" w:eastAsia="宋体" w:hAnsi="宋体" w:cs="Helvetica"/>
          <w:szCs w:val="21"/>
        </w:rPr>
        <w:t>知识点】</w:t>
      </w:r>
    </w:p>
    <w:p w14:paraId="0F1858F6" w14:textId="0B2A2778"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szCs w:val="21"/>
        </w:rPr>
        <w:lastRenderedPageBreak/>
        <w:t>6.</w:t>
      </w:r>
      <w:r w:rsidRPr="00D64321">
        <w:rPr>
          <w:rFonts w:ascii="宋体" w:eastAsia="宋体" w:hAnsi="宋体" w:cs="Helvetica"/>
          <w:szCs w:val="21"/>
        </w:rPr>
        <w:t xml:space="preserve"> </w:t>
      </w:r>
    </w:p>
    <w:p w14:paraId="34198E8A"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【答案】D</w:t>
      </w:r>
    </w:p>
    <w:p w14:paraId="537E0E50"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【解题思路】</w:t>
      </w:r>
    </w:p>
    <w:p w14:paraId="25F7E629"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第一步，确定题型。</w:t>
      </w:r>
    </w:p>
    <w:p w14:paraId="3245773B"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根据提问方式中的“削弱”，确定为削弱论证。</w:t>
      </w:r>
    </w:p>
    <w:p w14:paraId="2DFBDF16"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第二步，找论点和论据。</w:t>
      </w:r>
    </w:p>
    <w:p w14:paraId="32AA21DD"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论点：传统的纸质图书将最终会被电子图书所取代。</w:t>
      </w:r>
    </w:p>
    <w:p w14:paraId="43E1F114"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论据：更多的人愿意阅读电子图书，而且电子图书具有存储量大、检索便捷、便于保存、成本低廉等优点。</w:t>
      </w:r>
    </w:p>
    <w:p w14:paraId="4DEA6548"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第三步，辨析选项。</w:t>
      </w:r>
    </w:p>
    <w:p w14:paraId="343C4CE7"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A项，不明确选项。阅读电子图书相对于阅读纸质图书，存在一定的缺点，即更容易损害视力，但是否会因此影响人们的选择，从而取代纸质图书，并不明确，排除；</w:t>
      </w:r>
    </w:p>
    <w:p w14:paraId="085F1A48"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B</w:t>
      </w:r>
      <w:r w:rsidRPr="00D64321">
        <w:rPr>
          <w:rFonts w:ascii="宋体" w:eastAsia="宋体" w:hAnsi="宋体" w:cs="Helvetica" w:hint="eastAsia"/>
          <w:szCs w:val="21"/>
        </w:rPr>
        <w:t>项，增加反向论据。有些读者喜欢阅读纸质图书，而不喜欢阅读数字化电子图书，列举反例，具有削弱作用；</w:t>
      </w:r>
    </w:p>
    <w:p w14:paraId="437FDFE6"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C</w:t>
      </w:r>
      <w:r w:rsidRPr="00D64321">
        <w:rPr>
          <w:rFonts w:ascii="宋体" w:eastAsia="宋体" w:hAnsi="宋体" w:cs="Helvetica" w:hint="eastAsia"/>
          <w:szCs w:val="21"/>
        </w:rPr>
        <w:t>项，增加反向论据。该项说明有些纸质图书受到读者欢迎，有一定市场，因而纸质图书不会被取代，具有削弱作用；</w:t>
      </w:r>
    </w:p>
    <w:p w14:paraId="1BBD46AF"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D</w:t>
      </w:r>
      <w:r w:rsidRPr="00D64321">
        <w:rPr>
          <w:rFonts w:ascii="宋体" w:eastAsia="宋体" w:hAnsi="宋体" w:cs="Helvetica" w:hint="eastAsia"/>
          <w:szCs w:val="21"/>
        </w:rPr>
        <w:t>项，否定前提。电子图书流通的前提是纸质图书出版，所以，没有纸质图书出版就没有电子图书流通，纸质图书不会被电子图书所取代，具有削弱作用。</w:t>
      </w:r>
    </w:p>
    <w:p w14:paraId="474D7008"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第四步，强弱比较。</w:t>
      </w:r>
    </w:p>
    <w:p w14:paraId="00CFAF30"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由于否定前提的力度强于削弱论据。</w:t>
      </w:r>
      <w:r w:rsidRPr="00D64321">
        <w:rPr>
          <w:rFonts w:ascii="宋体" w:eastAsia="宋体" w:hAnsi="宋体" w:cs="Helvetica"/>
          <w:szCs w:val="21"/>
        </w:rPr>
        <w:t>D</w:t>
      </w:r>
      <w:proofErr w:type="gramStart"/>
      <w:r w:rsidRPr="00D64321">
        <w:rPr>
          <w:rFonts w:ascii="宋体" w:eastAsia="宋体" w:hAnsi="宋体" w:cs="Helvetica" w:hint="eastAsia"/>
          <w:szCs w:val="21"/>
        </w:rPr>
        <w:t>项力度</w:t>
      </w:r>
      <w:proofErr w:type="gramEnd"/>
      <w:r w:rsidRPr="00D64321">
        <w:rPr>
          <w:rFonts w:ascii="宋体" w:eastAsia="宋体" w:hAnsi="宋体" w:cs="Helvetica" w:hint="eastAsia"/>
          <w:szCs w:val="21"/>
        </w:rPr>
        <w:t>强于</w:t>
      </w:r>
      <w:r w:rsidRPr="00D64321">
        <w:rPr>
          <w:rFonts w:ascii="宋体" w:eastAsia="宋体" w:hAnsi="宋体" w:cs="Helvetica"/>
          <w:szCs w:val="21"/>
        </w:rPr>
        <w:t>A</w:t>
      </w:r>
      <w:r w:rsidRPr="00D64321">
        <w:rPr>
          <w:rFonts w:ascii="宋体" w:eastAsia="宋体" w:hAnsi="宋体" w:cs="Helvetica" w:hint="eastAsia"/>
          <w:szCs w:val="21"/>
        </w:rPr>
        <w:t>项、</w:t>
      </w:r>
      <w:r w:rsidRPr="00D64321">
        <w:rPr>
          <w:rFonts w:ascii="宋体" w:eastAsia="宋体" w:hAnsi="宋体" w:cs="Helvetica"/>
          <w:szCs w:val="21"/>
        </w:rPr>
        <w:t>B</w:t>
      </w:r>
      <w:r w:rsidRPr="00D64321">
        <w:rPr>
          <w:rFonts w:ascii="宋体" w:eastAsia="宋体" w:hAnsi="宋体" w:cs="Helvetica" w:hint="eastAsia"/>
          <w:szCs w:val="21"/>
        </w:rPr>
        <w:t>项、</w:t>
      </w:r>
      <w:r w:rsidRPr="00D64321">
        <w:rPr>
          <w:rFonts w:ascii="宋体" w:eastAsia="宋体" w:hAnsi="宋体" w:cs="Helvetica"/>
          <w:szCs w:val="21"/>
        </w:rPr>
        <w:t>C</w:t>
      </w:r>
      <w:r w:rsidRPr="00D64321">
        <w:rPr>
          <w:rFonts w:ascii="宋体" w:eastAsia="宋体" w:hAnsi="宋体" w:cs="Helvetica" w:hint="eastAsia"/>
          <w:szCs w:val="21"/>
        </w:rPr>
        <w:t>项。</w:t>
      </w:r>
    </w:p>
    <w:p w14:paraId="3A807478"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因此，选择</w:t>
      </w:r>
      <w:r w:rsidRPr="00D64321">
        <w:rPr>
          <w:rFonts w:ascii="宋体" w:eastAsia="宋体" w:hAnsi="宋体" w:cs="Helvetica"/>
          <w:szCs w:val="21"/>
        </w:rPr>
        <w:t>D</w:t>
      </w:r>
      <w:r w:rsidRPr="00D64321">
        <w:rPr>
          <w:rFonts w:ascii="宋体" w:eastAsia="宋体" w:hAnsi="宋体" w:cs="Helvetica" w:hint="eastAsia"/>
          <w:szCs w:val="21"/>
        </w:rPr>
        <w:t>选项。</w:t>
      </w:r>
    </w:p>
    <w:p w14:paraId="7ECDB950" w14:textId="77777777"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【拓展】</w:t>
      </w:r>
    </w:p>
    <w:p w14:paraId="6D00E3A1" w14:textId="6B38D845"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hint="eastAsia"/>
          <w:szCs w:val="21"/>
        </w:rPr>
        <w:t>否定前提</w:t>
      </w:r>
      <w:r w:rsidRPr="00D64321">
        <w:rPr>
          <w:rFonts w:ascii="宋体" w:eastAsia="宋体" w:hAnsi="宋体" w:cs="宋体" w:hint="eastAsia"/>
          <w:szCs w:val="21"/>
        </w:rPr>
        <w:t>与</w:t>
      </w:r>
      <w:r w:rsidRPr="00D64321">
        <w:rPr>
          <w:rFonts w:ascii="宋体" w:eastAsia="宋体" w:hAnsi="宋体" w:cs="Times New Roman" w:hint="eastAsia"/>
          <w:szCs w:val="21"/>
        </w:rPr>
        <w:t>削弱</w:t>
      </w:r>
      <w:r w:rsidRPr="00D64321">
        <w:rPr>
          <w:rFonts w:ascii="宋体" w:eastAsia="宋体" w:hAnsi="宋体" w:cs="宋体" w:hint="eastAsia"/>
          <w:szCs w:val="21"/>
        </w:rPr>
        <w:t>论据的力度比较：</w:t>
      </w:r>
      <w:r w:rsidRPr="00D64321">
        <w:rPr>
          <w:rFonts w:ascii="宋体" w:eastAsia="宋体" w:hAnsi="宋体" w:cs="Times New Roman" w:hint="eastAsia"/>
          <w:szCs w:val="21"/>
        </w:rPr>
        <w:t>否定前提，是直接针对题干中的论点而言</w:t>
      </w:r>
      <w:r w:rsidRPr="00D64321">
        <w:rPr>
          <w:rFonts w:ascii="宋体" w:eastAsia="宋体" w:hAnsi="宋体" w:cs="宋体" w:hint="eastAsia"/>
          <w:szCs w:val="21"/>
        </w:rPr>
        <w:t>，</w:t>
      </w:r>
      <w:r w:rsidRPr="00D64321">
        <w:rPr>
          <w:rFonts w:ascii="宋体" w:eastAsia="宋体" w:hAnsi="宋体" w:cs="Times New Roman" w:hint="eastAsia"/>
          <w:szCs w:val="21"/>
        </w:rPr>
        <w:t>前提不存在，则论点不成立，</w:t>
      </w:r>
      <w:r w:rsidRPr="00D64321">
        <w:rPr>
          <w:rFonts w:ascii="宋体" w:eastAsia="宋体" w:hAnsi="宋体" w:cs="宋体" w:hint="eastAsia"/>
          <w:szCs w:val="21"/>
        </w:rPr>
        <w:t>是必然性的</w:t>
      </w:r>
      <w:r w:rsidRPr="00D64321">
        <w:rPr>
          <w:rFonts w:ascii="宋体" w:eastAsia="宋体" w:hAnsi="宋体" w:cs="Times New Roman" w:hint="eastAsia"/>
          <w:szCs w:val="21"/>
        </w:rPr>
        <w:t>削弱</w:t>
      </w:r>
      <w:r w:rsidRPr="00D64321">
        <w:rPr>
          <w:rFonts w:ascii="宋体" w:eastAsia="宋体" w:hAnsi="宋体" w:cs="宋体" w:hint="eastAsia"/>
          <w:szCs w:val="21"/>
        </w:rPr>
        <w:t>；</w:t>
      </w:r>
      <w:r w:rsidRPr="00D64321">
        <w:rPr>
          <w:rFonts w:ascii="宋体" w:eastAsia="宋体" w:hAnsi="宋体" w:cs="Times New Roman" w:hint="eastAsia"/>
          <w:szCs w:val="21"/>
        </w:rPr>
        <w:t>削弱</w:t>
      </w:r>
      <w:r w:rsidRPr="00D64321">
        <w:rPr>
          <w:rFonts w:ascii="宋体" w:eastAsia="宋体" w:hAnsi="宋体" w:cs="宋体" w:hint="eastAsia"/>
          <w:szCs w:val="21"/>
        </w:rPr>
        <w:t>论据，是对题干论据的</w:t>
      </w:r>
      <w:r w:rsidRPr="00D64321">
        <w:rPr>
          <w:rFonts w:ascii="宋体" w:eastAsia="宋体" w:hAnsi="宋体" w:cs="Times New Roman" w:hint="eastAsia"/>
          <w:szCs w:val="21"/>
        </w:rPr>
        <w:t>削弱</w:t>
      </w:r>
      <w:r w:rsidRPr="00D64321">
        <w:rPr>
          <w:rFonts w:ascii="宋体" w:eastAsia="宋体" w:hAnsi="宋体" w:cs="宋体" w:hint="eastAsia"/>
          <w:szCs w:val="21"/>
        </w:rPr>
        <w:t>或增加</w:t>
      </w:r>
      <w:r w:rsidRPr="00D64321">
        <w:rPr>
          <w:rFonts w:ascii="宋体" w:eastAsia="宋体" w:hAnsi="宋体" w:cs="Times New Roman" w:hint="eastAsia"/>
          <w:szCs w:val="21"/>
        </w:rPr>
        <w:t>反向</w:t>
      </w:r>
      <w:r w:rsidRPr="00D64321">
        <w:rPr>
          <w:rFonts w:ascii="宋体" w:eastAsia="宋体" w:hAnsi="宋体" w:cs="宋体" w:hint="eastAsia"/>
          <w:szCs w:val="21"/>
        </w:rPr>
        <w:t>论据，都</w:t>
      </w:r>
      <w:r w:rsidRPr="00D64321">
        <w:rPr>
          <w:rFonts w:ascii="宋体" w:eastAsia="宋体" w:hAnsi="宋体" w:cs="Times New Roman" w:hint="eastAsia"/>
          <w:szCs w:val="21"/>
        </w:rPr>
        <w:t>降低</w:t>
      </w:r>
      <w:r w:rsidRPr="00D64321">
        <w:rPr>
          <w:rFonts w:ascii="宋体" w:eastAsia="宋体" w:hAnsi="宋体" w:cs="宋体" w:hint="eastAsia"/>
          <w:szCs w:val="21"/>
        </w:rPr>
        <w:t>了论点成立的可能性，是可能性的</w:t>
      </w:r>
      <w:r w:rsidRPr="00D64321">
        <w:rPr>
          <w:rFonts w:ascii="宋体" w:eastAsia="宋体" w:hAnsi="宋体" w:cs="Times New Roman" w:hint="eastAsia"/>
          <w:szCs w:val="21"/>
        </w:rPr>
        <w:t>削弱</w:t>
      </w:r>
      <w:r w:rsidRPr="00D64321">
        <w:rPr>
          <w:rFonts w:ascii="宋体" w:eastAsia="宋体" w:hAnsi="宋体" w:cs="宋体" w:hint="eastAsia"/>
          <w:szCs w:val="21"/>
        </w:rPr>
        <w:t>。因此，</w:t>
      </w:r>
      <w:r w:rsidRPr="00D64321">
        <w:rPr>
          <w:rFonts w:ascii="宋体" w:eastAsia="宋体" w:hAnsi="宋体" w:cs="Times New Roman" w:hint="eastAsia"/>
          <w:szCs w:val="21"/>
        </w:rPr>
        <w:t>否定前提</w:t>
      </w:r>
      <w:r w:rsidRPr="00D64321">
        <w:rPr>
          <w:rFonts w:ascii="宋体" w:eastAsia="宋体" w:hAnsi="宋体" w:cs="宋体" w:hint="eastAsia"/>
          <w:szCs w:val="21"/>
        </w:rPr>
        <w:t>强于</w:t>
      </w:r>
      <w:r w:rsidRPr="00D64321">
        <w:rPr>
          <w:rFonts w:ascii="宋体" w:eastAsia="宋体" w:hAnsi="宋体" w:cs="Times New Roman" w:hint="eastAsia"/>
          <w:szCs w:val="21"/>
        </w:rPr>
        <w:t>削弱</w:t>
      </w:r>
      <w:r w:rsidRPr="00D64321">
        <w:rPr>
          <w:rFonts w:ascii="宋体" w:eastAsia="宋体" w:hAnsi="宋体" w:cs="宋体" w:hint="eastAsia"/>
          <w:szCs w:val="21"/>
        </w:rPr>
        <w:t>论据。</w:t>
      </w:r>
    </w:p>
    <w:p w14:paraId="02C823D4" w14:textId="0F3E7F16"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szCs w:val="21"/>
        </w:rPr>
        <w:t xml:space="preserve">7. </w:t>
      </w:r>
    </w:p>
    <w:p w14:paraId="53132B85"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【答案】C</w:t>
      </w:r>
    </w:p>
    <w:p w14:paraId="21796D4E"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【解题思路】</w:t>
      </w:r>
    </w:p>
    <w:p w14:paraId="4A63079A"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第一步，确定题型。</w:t>
      </w:r>
    </w:p>
    <w:p w14:paraId="5427769C"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宋体" w:hint="eastAsia"/>
          <w:szCs w:val="21"/>
        </w:rPr>
        <w:t>根据题干关联词</w:t>
      </w:r>
      <w:r w:rsidRPr="00D64321">
        <w:rPr>
          <w:rFonts w:ascii="宋体" w:eastAsia="宋体" w:hAnsi="宋体" w:cs="宋体"/>
          <w:szCs w:val="21"/>
        </w:rPr>
        <w:t>“</w:t>
      </w:r>
      <w:r w:rsidRPr="00D64321">
        <w:rPr>
          <w:rFonts w:ascii="宋体" w:eastAsia="宋体" w:hAnsi="宋体" w:cs="宋体" w:hint="eastAsia"/>
          <w:szCs w:val="21"/>
        </w:rPr>
        <w:t>只要……就……</w:t>
      </w:r>
      <w:r w:rsidRPr="00D64321">
        <w:rPr>
          <w:rFonts w:ascii="宋体" w:eastAsia="宋体" w:hAnsi="宋体" w:cs="宋体"/>
          <w:szCs w:val="21"/>
        </w:rPr>
        <w:t>”</w:t>
      </w:r>
      <w:r w:rsidRPr="00D64321">
        <w:rPr>
          <w:rFonts w:ascii="宋体" w:eastAsia="宋体" w:hAnsi="宋体" w:cs="宋体" w:hint="eastAsia"/>
          <w:szCs w:val="21"/>
        </w:rPr>
        <w:t>、</w:t>
      </w:r>
      <w:r w:rsidRPr="00D64321">
        <w:rPr>
          <w:rFonts w:ascii="宋体" w:eastAsia="宋体" w:hAnsi="宋体" w:cs="宋体"/>
          <w:szCs w:val="21"/>
        </w:rPr>
        <w:t>“</w:t>
      </w:r>
      <w:r w:rsidRPr="00D64321">
        <w:rPr>
          <w:rFonts w:ascii="宋体" w:eastAsia="宋体" w:hAnsi="宋体" w:cs="宋体" w:hint="eastAsia"/>
          <w:szCs w:val="21"/>
        </w:rPr>
        <w:t>如果……那么……</w:t>
      </w:r>
      <w:r w:rsidRPr="00D64321">
        <w:rPr>
          <w:rFonts w:ascii="宋体" w:eastAsia="宋体" w:hAnsi="宋体" w:cs="宋体"/>
          <w:szCs w:val="21"/>
        </w:rPr>
        <w:t>”</w:t>
      </w:r>
      <w:r w:rsidRPr="00D64321">
        <w:rPr>
          <w:rFonts w:ascii="宋体" w:eastAsia="宋体" w:hAnsi="宋体" w:cs="宋体" w:hint="eastAsia"/>
          <w:szCs w:val="21"/>
        </w:rPr>
        <w:t>、</w:t>
      </w:r>
      <w:r w:rsidRPr="00D64321">
        <w:rPr>
          <w:rFonts w:ascii="宋体" w:eastAsia="宋体" w:hAnsi="宋体" w:cs="宋体"/>
          <w:szCs w:val="21"/>
        </w:rPr>
        <w:t>“</w:t>
      </w:r>
      <w:r w:rsidRPr="00D64321">
        <w:rPr>
          <w:rFonts w:ascii="宋体" w:eastAsia="宋体" w:hAnsi="宋体" w:cs="宋体" w:hint="eastAsia"/>
          <w:szCs w:val="21"/>
        </w:rPr>
        <w:t>只有……才……</w:t>
      </w:r>
      <w:r w:rsidRPr="00D64321">
        <w:rPr>
          <w:rFonts w:ascii="宋体" w:eastAsia="宋体" w:hAnsi="宋体" w:cs="宋体"/>
          <w:szCs w:val="21"/>
        </w:rPr>
        <w:t>”</w:t>
      </w:r>
      <w:r w:rsidRPr="00D64321">
        <w:rPr>
          <w:rFonts w:ascii="宋体" w:eastAsia="宋体" w:hAnsi="宋体" w:cs="宋体" w:hint="eastAsia"/>
          <w:szCs w:val="21"/>
        </w:rPr>
        <w:t>，确定为翻译推理。</w:t>
      </w:r>
    </w:p>
    <w:p w14:paraId="08FE2C72"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第二步，翻译题干。</w:t>
      </w:r>
    </w:p>
    <w:p w14:paraId="19FBC8DD"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①提高工资</w:t>
      </w:r>
      <w:r w:rsidRPr="00D64321">
        <w:rPr>
          <w:rFonts w:ascii="宋体" w:eastAsia="宋体" w:hAnsi="宋体" w:cs="Helvetica"/>
          <w:szCs w:val="21"/>
        </w:rPr>
        <w:t>→</w:t>
      </w:r>
      <w:r w:rsidRPr="00D64321">
        <w:rPr>
          <w:rFonts w:ascii="宋体" w:eastAsia="宋体" w:hAnsi="宋体" w:cs="Helvetica" w:hint="eastAsia"/>
          <w:szCs w:val="21"/>
        </w:rPr>
        <w:t>通货膨胀</w:t>
      </w:r>
    </w:p>
    <w:p w14:paraId="6B5589A5"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②通货膨胀</w:t>
      </w:r>
      <w:r w:rsidRPr="00D64321">
        <w:rPr>
          <w:rFonts w:ascii="宋体" w:eastAsia="宋体" w:hAnsi="宋体" w:cs="Helvetica"/>
          <w:szCs w:val="21"/>
        </w:rPr>
        <w:t>→</w:t>
      </w:r>
      <w:r w:rsidRPr="00D64321">
        <w:rPr>
          <w:rFonts w:ascii="宋体" w:eastAsia="宋体" w:hAnsi="宋体" w:cs="Helvetica" w:hint="eastAsia"/>
          <w:szCs w:val="21"/>
        </w:rPr>
        <w:t>损失</w:t>
      </w:r>
    </w:p>
    <w:p w14:paraId="4B8E6418"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③损失</w:t>
      </w:r>
      <w:r w:rsidRPr="00D64321">
        <w:rPr>
          <w:rFonts w:ascii="宋体" w:eastAsia="宋体" w:hAnsi="宋体" w:cs="Helvetica"/>
          <w:szCs w:val="21"/>
        </w:rPr>
        <w:t>→</w:t>
      </w:r>
      <w:r w:rsidRPr="00D64321">
        <w:rPr>
          <w:rFonts w:ascii="宋体" w:eastAsia="宋体" w:hAnsi="宋体" w:cs="Helvetica" w:hint="eastAsia"/>
          <w:szCs w:val="21"/>
        </w:rPr>
        <w:t>失人心</w:t>
      </w:r>
    </w:p>
    <w:p w14:paraId="30A2CEF3"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④</w:t>
      </w:r>
      <w:proofErr w:type="gramStart"/>
      <w:r w:rsidRPr="00D64321">
        <w:rPr>
          <w:rFonts w:ascii="宋体" w:eastAsia="宋体" w:hAnsi="宋体" w:cs="Helvetica" w:hint="eastAsia"/>
          <w:szCs w:val="21"/>
        </w:rPr>
        <w:t>和谐</w:t>
      </w:r>
      <w:r w:rsidRPr="00D64321">
        <w:rPr>
          <w:rFonts w:ascii="宋体" w:eastAsia="宋体" w:hAnsi="宋体" w:cs="Helvetica"/>
          <w:szCs w:val="21"/>
        </w:rPr>
        <w:t>→</w:t>
      </w:r>
      <w:proofErr w:type="gramEnd"/>
      <w:r w:rsidRPr="00D64321">
        <w:rPr>
          <w:rFonts w:ascii="宋体" w:eastAsia="宋体" w:hAnsi="宋体" w:cs="Helvetica" w:hint="eastAsia"/>
          <w:szCs w:val="21"/>
        </w:rPr>
        <w:t>得人心</w:t>
      </w:r>
    </w:p>
    <w:p w14:paraId="70EA1F22"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第三步，进行推理。</w:t>
      </w:r>
    </w:p>
    <w:p w14:paraId="60B959E7"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A</w:t>
      </w:r>
      <w:r w:rsidRPr="00D64321">
        <w:rPr>
          <w:rFonts w:ascii="宋体" w:eastAsia="宋体" w:hAnsi="宋体" w:cs="Helvetica" w:hint="eastAsia"/>
          <w:szCs w:val="21"/>
        </w:rPr>
        <w:t>项，将①②③进行连锁推理，可得：提高工资</w:t>
      </w:r>
      <w:r w:rsidRPr="00D64321">
        <w:rPr>
          <w:rFonts w:ascii="宋体" w:eastAsia="宋体" w:hAnsi="宋体" w:cs="Helvetica"/>
          <w:szCs w:val="21"/>
        </w:rPr>
        <w:t>→</w:t>
      </w:r>
      <w:r w:rsidRPr="00D64321">
        <w:rPr>
          <w:rFonts w:ascii="宋体" w:eastAsia="宋体" w:hAnsi="宋体" w:cs="Helvetica" w:hint="eastAsia"/>
          <w:szCs w:val="21"/>
        </w:rPr>
        <w:t>失人心，可以推出；</w:t>
      </w:r>
    </w:p>
    <w:p w14:paraId="41BAEB2E"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B</w:t>
      </w:r>
      <w:r w:rsidRPr="00D64321">
        <w:rPr>
          <w:rFonts w:ascii="宋体" w:eastAsia="宋体" w:hAnsi="宋体" w:cs="Helvetica" w:hint="eastAsia"/>
          <w:szCs w:val="21"/>
        </w:rPr>
        <w:t>项，将②③进行连锁推理，可得：通货膨胀</w:t>
      </w:r>
      <w:r w:rsidRPr="00D64321">
        <w:rPr>
          <w:rFonts w:ascii="宋体" w:eastAsia="宋体" w:hAnsi="宋体" w:cs="Helvetica"/>
          <w:szCs w:val="21"/>
        </w:rPr>
        <w:t>→</w:t>
      </w:r>
      <w:r w:rsidRPr="00D64321">
        <w:rPr>
          <w:rFonts w:ascii="宋体" w:eastAsia="宋体" w:hAnsi="宋体" w:cs="Helvetica" w:hint="eastAsia"/>
          <w:szCs w:val="21"/>
        </w:rPr>
        <w:t>失人心，可以推出；</w:t>
      </w:r>
    </w:p>
    <w:p w14:paraId="3ADD0BA5"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C</w:t>
      </w:r>
      <w:r w:rsidRPr="00D64321">
        <w:rPr>
          <w:rFonts w:ascii="宋体" w:eastAsia="宋体" w:hAnsi="宋体" w:cs="Helvetica" w:hint="eastAsia"/>
          <w:szCs w:val="21"/>
        </w:rPr>
        <w:t>项，将①②③进行连锁推理，可得：提高工资</w:t>
      </w:r>
      <w:r w:rsidRPr="00D64321">
        <w:rPr>
          <w:rFonts w:ascii="宋体" w:eastAsia="宋体" w:hAnsi="宋体" w:cs="Helvetica"/>
          <w:szCs w:val="21"/>
        </w:rPr>
        <w:t>→</w:t>
      </w:r>
      <w:r w:rsidRPr="00D64321">
        <w:rPr>
          <w:rFonts w:ascii="宋体" w:eastAsia="宋体" w:hAnsi="宋体" w:cs="Helvetica" w:hint="eastAsia"/>
          <w:szCs w:val="21"/>
        </w:rPr>
        <w:t>失人心，但是“提高工资且得人心”与之相矛盾，不能推出；</w:t>
      </w:r>
    </w:p>
    <w:p w14:paraId="4D147ACE"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D</w:t>
      </w:r>
      <w:r w:rsidRPr="00D64321">
        <w:rPr>
          <w:rFonts w:ascii="宋体" w:eastAsia="宋体" w:hAnsi="宋体" w:cs="Helvetica" w:hint="eastAsia"/>
          <w:szCs w:val="21"/>
        </w:rPr>
        <w:t>项，将④</w:t>
      </w:r>
      <w:proofErr w:type="gramStart"/>
      <w:r w:rsidRPr="00D64321">
        <w:rPr>
          <w:rFonts w:ascii="宋体" w:eastAsia="宋体" w:hAnsi="宋体" w:cs="Helvetica" w:hint="eastAsia"/>
          <w:szCs w:val="21"/>
        </w:rPr>
        <w:t>进行逆否推理</w:t>
      </w:r>
      <w:proofErr w:type="gramEnd"/>
      <w:r w:rsidRPr="00D64321">
        <w:rPr>
          <w:rFonts w:ascii="宋体" w:eastAsia="宋体" w:hAnsi="宋体" w:cs="Helvetica" w:hint="eastAsia"/>
          <w:szCs w:val="21"/>
        </w:rPr>
        <w:t>：失人心</w:t>
      </w:r>
      <w:r w:rsidRPr="00D64321">
        <w:rPr>
          <w:rFonts w:ascii="宋体" w:eastAsia="宋体" w:hAnsi="宋体" w:cs="Helvetica"/>
          <w:szCs w:val="21"/>
        </w:rPr>
        <w:t>→-</w:t>
      </w:r>
      <w:r w:rsidRPr="00D64321">
        <w:rPr>
          <w:rFonts w:ascii="宋体" w:eastAsia="宋体" w:hAnsi="宋体" w:cs="Helvetica" w:hint="eastAsia"/>
          <w:szCs w:val="21"/>
        </w:rPr>
        <w:t>和谐，与①②③进行连锁推理，可得：提高工资</w:t>
      </w:r>
      <w:r w:rsidRPr="00D64321">
        <w:rPr>
          <w:rFonts w:ascii="宋体" w:eastAsia="宋体" w:hAnsi="宋体" w:cs="Helvetica"/>
          <w:szCs w:val="21"/>
        </w:rPr>
        <w:lastRenderedPageBreak/>
        <w:t>→-</w:t>
      </w:r>
      <w:r w:rsidRPr="00D64321">
        <w:rPr>
          <w:rFonts w:ascii="宋体" w:eastAsia="宋体" w:hAnsi="宋体" w:cs="Helvetica" w:hint="eastAsia"/>
          <w:szCs w:val="21"/>
        </w:rPr>
        <w:t>和谐，因此，提高工资与国家和谐稳定不能同时存在，可以推出。</w:t>
      </w:r>
    </w:p>
    <w:p w14:paraId="25B7FDB7"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因此，选择</w:t>
      </w:r>
      <w:r w:rsidRPr="00D64321">
        <w:rPr>
          <w:rFonts w:ascii="宋体" w:eastAsia="宋体" w:hAnsi="宋体" w:cs="Helvetica"/>
          <w:szCs w:val="21"/>
        </w:rPr>
        <w:t>C</w:t>
      </w:r>
      <w:r w:rsidRPr="00D64321">
        <w:rPr>
          <w:rFonts w:ascii="宋体" w:eastAsia="宋体" w:hAnsi="宋体" w:cs="Helvetica" w:hint="eastAsia"/>
          <w:szCs w:val="21"/>
        </w:rPr>
        <w:t>选项。</w:t>
      </w:r>
    </w:p>
    <w:p w14:paraId="2F40A8E0" w14:textId="77777777"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【拓展】</w:t>
      </w:r>
    </w:p>
    <w:p w14:paraId="1E8D16E5" w14:textId="6B9E3413"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连锁推理：如果A→B，B→C，那么A→C。</w:t>
      </w:r>
    </w:p>
    <w:p w14:paraId="0F3C94E7" w14:textId="55308B96"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szCs w:val="21"/>
        </w:rPr>
        <w:t xml:space="preserve">8. </w:t>
      </w:r>
    </w:p>
    <w:p w14:paraId="22292834"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【答案】A</w:t>
      </w:r>
    </w:p>
    <w:p w14:paraId="1FF814E8"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【解题思路】</w:t>
      </w:r>
    </w:p>
    <w:p w14:paraId="0B46BCBC"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第一步，确定题型。</w:t>
      </w:r>
    </w:p>
    <w:p w14:paraId="33C33178"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根据提问方式中的“反驳”，确定为削弱论证。</w:t>
      </w:r>
    </w:p>
    <w:p w14:paraId="624D92C5"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第二步，找论点和论据。</w:t>
      </w:r>
    </w:p>
    <w:p w14:paraId="55048906"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论点：普通感冒比</w:t>
      </w:r>
      <w:r w:rsidRPr="00D64321">
        <w:rPr>
          <w:rFonts w:ascii="宋体" w:eastAsia="宋体" w:hAnsi="宋体" w:cs="Helvetica"/>
          <w:szCs w:val="21"/>
        </w:rPr>
        <w:t>MERS</w:t>
      </w:r>
      <w:r w:rsidRPr="00D64321">
        <w:rPr>
          <w:rFonts w:ascii="宋体" w:eastAsia="宋体" w:hAnsi="宋体" w:cs="Helvetica" w:hint="eastAsia"/>
          <w:szCs w:val="21"/>
        </w:rPr>
        <w:t>更能威胁人们的生命安全。</w:t>
      </w:r>
    </w:p>
    <w:p w14:paraId="2A0995E1"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论据：</w:t>
      </w:r>
      <w:r w:rsidRPr="00D64321">
        <w:rPr>
          <w:rFonts w:ascii="宋体" w:eastAsia="宋体" w:hAnsi="宋体" w:cs="Helvetica"/>
          <w:szCs w:val="21"/>
        </w:rPr>
        <w:t>2015</w:t>
      </w:r>
      <w:r w:rsidRPr="00D64321">
        <w:rPr>
          <w:rFonts w:ascii="宋体" w:eastAsia="宋体" w:hAnsi="宋体" w:cs="Helvetica" w:hint="eastAsia"/>
          <w:szCs w:val="21"/>
        </w:rPr>
        <w:t>年</w:t>
      </w:r>
      <w:r w:rsidRPr="00D64321">
        <w:rPr>
          <w:rFonts w:ascii="宋体" w:eastAsia="宋体" w:hAnsi="宋体" w:cs="Helvetica"/>
          <w:szCs w:val="21"/>
        </w:rPr>
        <w:t>1-6</w:t>
      </w:r>
      <w:r w:rsidRPr="00D64321">
        <w:rPr>
          <w:rFonts w:ascii="宋体" w:eastAsia="宋体" w:hAnsi="宋体" w:cs="Helvetica" w:hint="eastAsia"/>
          <w:szCs w:val="21"/>
        </w:rPr>
        <w:t>月份，因感染</w:t>
      </w:r>
      <w:r w:rsidRPr="00D64321">
        <w:rPr>
          <w:rFonts w:ascii="宋体" w:eastAsia="宋体" w:hAnsi="宋体" w:cs="Helvetica"/>
          <w:szCs w:val="21"/>
        </w:rPr>
        <w:t>MERS</w:t>
      </w:r>
      <w:r w:rsidRPr="00D64321">
        <w:rPr>
          <w:rFonts w:ascii="宋体" w:eastAsia="宋体" w:hAnsi="宋体" w:cs="Helvetica" w:hint="eastAsia"/>
          <w:szCs w:val="21"/>
        </w:rPr>
        <w:t>而死亡的人数显著低于同期因</w:t>
      </w:r>
      <w:proofErr w:type="gramStart"/>
      <w:r w:rsidRPr="00D64321">
        <w:rPr>
          <w:rFonts w:ascii="宋体" w:eastAsia="宋体" w:hAnsi="宋体" w:cs="Helvetica" w:hint="eastAsia"/>
          <w:szCs w:val="21"/>
        </w:rPr>
        <w:t>患普通</w:t>
      </w:r>
      <w:proofErr w:type="gramEnd"/>
      <w:r w:rsidRPr="00D64321">
        <w:rPr>
          <w:rFonts w:ascii="宋体" w:eastAsia="宋体" w:hAnsi="宋体" w:cs="Helvetica" w:hint="eastAsia"/>
          <w:szCs w:val="21"/>
        </w:rPr>
        <w:t>感冒而死亡的人数。</w:t>
      </w:r>
    </w:p>
    <w:p w14:paraId="4CC7A564"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第三步，辨析选项。</w:t>
      </w:r>
    </w:p>
    <w:p w14:paraId="2220C033"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A项，</w:t>
      </w:r>
      <w:r w:rsidRPr="00D64321">
        <w:rPr>
          <w:rFonts w:ascii="宋体" w:eastAsia="宋体" w:hAnsi="宋体" w:cs="宋体" w:hint="eastAsia"/>
          <w:szCs w:val="21"/>
        </w:rPr>
        <w:t>增加反向论据。</w:t>
      </w:r>
      <w:r w:rsidRPr="00D64321">
        <w:rPr>
          <w:rFonts w:ascii="宋体" w:eastAsia="宋体" w:hAnsi="宋体" w:cs="Helvetica" w:hint="eastAsia"/>
          <w:szCs w:val="21"/>
        </w:rPr>
        <w:t>该项说明感冒患者的样本数量远大于</w:t>
      </w:r>
      <w:r w:rsidRPr="00D64321">
        <w:rPr>
          <w:rFonts w:ascii="宋体" w:eastAsia="宋体" w:hAnsi="宋体" w:cs="Helvetica"/>
          <w:szCs w:val="21"/>
        </w:rPr>
        <w:t>MERS</w:t>
      </w:r>
      <w:r w:rsidRPr="00D64321">
        <w:rPr>
          <w:rFonts w:ascii="宋体" w:eastAsia="宋体" w:hAnsi="宋体" w:cs="Helvetica" w:hint="eastAsia"/>
          <w:szCs w:val="21"/>
        </w:rPr>
        <w:t>患者，当样本数量不一致时，只衡量二者死亡人数，不具有科学性，具有削弱作用；</w:t>
      </w:r>
    </w:p>
    <w:p w14:paraId="5D7A3A52"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B</w:t>
      </w:r>
      <w:r w:rsidRPr="00D64321">
        <w:rPr>
          <w:rFonts w:ascii="宋体" w:eastAsia="宋体" w:hAnsi="宋体" w:cs="Helvetica" w:hint="eastAsia"/>
          <w:szCs w:val="21"/>
        </w:rPr>
        <w:t>项</w:t>
      </w:r>
      <w:r w:rsidRPr="00D64321">
        <w:rPr>
          <w:rFonts w:ascii="宋体" w:eastAsia="宋体" w:hAnsi="宋体" w:cs="宋体" w:hint="eastAsia"/>
          <w:szCs w:val="21"/>
        </w:rPr>
        <w:t>，</w:t>
      </w:r>
      <w:r w:rsidRPr="00D64321">
        <w:rPr>
          <w:rFonts w:ascii="宋体" w:eastAsia="宋体" w:hAnsi="宋体" w:cs="Helvetica" w:hint="eastAsia"/>
          <w:szCs w:val="21"/>
        </w:rPr>
        <w:t>无关选项。韩国</w:t>
      </w:r>
      <w:r w:rsidRPr="00D64321">
        <w:rPr>
          <w:rFonts w:ascii="宋体" w:eastAsia="宋体" w:hAnsi="宋体" w:cs="Helvetica"/>
          <w:szCs w:val="21"/>
        </w:rPr>
        <w:t>MERS</w:t>
      </w:r>
      <w:r w:rsidRPr="00D64321">
        <w:rPr>
          <w:rFonts w:ascii="宋体" w:eastAsia="宋体" w:hAnsi="宋体" w:cs="Helvetica" w:hint="eastAsia"/>
          <w:szCs w:val="21"/>
        </w:rPr>
        <w:t>严重威胁民众生命安全，没有将普通感冒与</w:t>
      </w:r>
      <w:r w:rsidRPr="00D64321">
        <w:rPr>
          <w:rFonts w:ascii="宋体" w:eastAsia="宋体" w:hAnsi="宋体" w:cs="Helvetica"/>
          <w:szCs w:val="21"/>
        </w:rPr>
        <w:t>MERS</w:t>
      </w:r>
      <w:r w:rsidRPr="00D64321">
        <w:rPr>
          <w:rFonts w:ascii="宋体" w:eastAsia="宋体" w:hAnsi="宋体" w:cs="Helvetica" w:hint="eastAsia"/>
          <w:szCs w:val="21"/>
        </w:rPr>
        <w:t>相比较，无法判断哪个更有威胁性，无法削弱，排除；</w:t>
      </w:r>
    </w:p>
    <w:p w14:paraId="351C34CE"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C</w:t>
      </w:r>
      <w:r w:rsidRPr="00D64321">
        <w:rPr>
          <w:rFonts w:ascii="宋体" w:eastAsia="宋体" w:hAnsi="宋体" w:cs="Helvetica" w:hint="eastAsia"/>
          <w:szCs w:val="21"/>
        </w:rPr>
        <w:t>项，无关选项。引起普通感冒和MERS的原因与论点中二者对人们生命安全的威胁无必然联系，论题不一致，排除；</w:t>
      </w:r>
    </w:p>
    <w:p w14:paraId="16229496"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D</w:t>
      </w:r>
      <w:r w:rsidRPr="00D64321">
        <w:rPr>
          <w:rFonts w:ascii="宋体" w:eastAsia="宋体" w:hAnsi="宋体" w:cs="Helvetica" w:hint="eastAsia"/>
          <w:szCs w:val="21"/>
        </w:rPr>
        <w:t>项，不明确选项。既患有普通感冒又感染</w:t>
      </w:r>
      <w:r w:rsidRPr="00D64321">
        <w:rPr>
          <w:rFonts w:ascii="宋体" w:eastAsia="宋体" w:hAnsi="宋体" w:cs="Helvetica"/>
          <w:szCs w:val="21"/>
        </w:rPr>
        <w:t>MERS</w:t>
      </w:r>
      <w:r w:rsidRPr="00D64321">
        <w:rPr>
          <w:rFonts w:ascii="宋体" w:eastAsia="宋体" w:hAnsi="宋体" w:cs="Helvetica" w:hint="eastAsia"/>
          <w:szCs w:val="21"/>
        </w:rPr>
        <w:t>病毒而导致死亡，不能说明哪个是决定因素，无法判断哪个更有威胁性，无法削弱，排除。</w:t>
      </w:r>
    </w:p>
    <w:p w14:paraId="47AAF87D"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因此，选择</w:t>
      </w:r>
      <w:r w:rsidRPr="00D64321">
        <w:rPr>
          <w:rFonts w:ascii="宋体" w:eastAsia="宋体" w:hAnsi="宋体" w:cs="Helvetica"/>
          <w:szCs w:val="21"/>
        </w:rPr>
        <w:t>A</w:t>
      </w:r>
      <w:r w:rsidRPr="00D64321">
        <w:rPr>
          <w:rFonts w:ascii="宋体" w:eastAsia="宋体" w:hAnsi="宋体" w:cs="Helvetica" w:hint="eastAsia"/>
          <w:szCs w:val="21"/>
        </w:rPr>
        <w:t>选项。</w:t>
      </w:r>
    </w:p>
    <w:p w14:paraId="25036B77" w14:textId="77777777"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【拓展】</w:t>
      </w:r>
    </w:p>
    <w:p w14:paraId="050B9D85" w14:textId="4267D92D"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宋体" w:hint="eastAsia"/>
          <w:szCs w:val="21"/>
        </w:rPr>
        <w:t>在论证中，当论据是数据统计类时，</w:t>
      </w:r>
      <w:r w:rsidRPr="00D64321">
        <w:rPr>
          <w:rFonts w:ascii="宋体" w:eastAsia="宋体" w:hAnsi="宋体" w:cs="Helvetica" w:hint="eastAsia"/>
          <w:szCs w:val="21"/>
        </w:rPr>
        <w:t>比较事物的难易好坏不能只看绝对值，还应该考虑所抽取样本的数量。例如，</w:t>
      </w:r>
      <w:r w:rsidRPr="00D64321">
        <w:rPr>
          <w:rFonts w:ascii="宋体" w:eastAsia="宋体" w:hAnsi="宋体" w:cs="Times New Roman"/>
          <w:szCs w:val="21"/>
        </w:rPr>
        <w:t>A班有20人考上大学，B班有15人考上大学，虽然A班比B班考上的人数多，但不能由此推出A班比B班升学情况好，因为两个班级的总人数可能不同，假如A班共有50人，B班共有20人，则A班的升学率为40%，B班的升学率为75%,显然B班比A班升学情况好。</w:t>
      </w:r>
    </w:p>
    <w:p w14:paraId="0E8226D8" w14:textId="774E280A"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szCs w:val="21"/>
        </w:rPr>
        <w:t xml:space="preserve">9. </w:t>
      </w:r>
    </w:p>
    <w:p w14:paraId="3218EA36"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【答案】C</w:t>
      </w:r>
    </w:p>
    <w:p w14:paraId="00DDE6DF"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【解题思路】</w:t>
      </w:r>
    </w:p>
    <w:p w14:paraId="5BEEB6E7"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第一步，确定题型。</w:t>
      </w:r>
    </w:p>
    <w:p w14:paraId="6FEB971B"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宋体" w:hint="eastAsia"/>
          <w:szCs w:val="21"/>
        </w:rPr>
        <w:t>根据题干关联词</w:t>
      </w:r>
      <w:r w:rsidRPr="00D64321">
        <w:rPr>
          <w:rFonts w:ascii="宋体" w:eastAsia="宋体" w:hAnsi="宋体" w:cs="宋体"/>
          <w:szCs w:val="21"/>
        </w:rPr>
        <w:t>“</w:t>
      </w:r>
      <w:r w:rsidRPr="00D64321">
        <w:rPr>
          <w:rFonts w:ascii="宋体" w:eastAsia="宋体" w:hAnsi="宋体" w:cs="宋体" w:hint="eastAsia"/>
          <w:szCs w:val="21"/>
        </w:rPr>
        <w:t>只有……才……</w:t>
      </w:r>
      <w:r w:rsidRPr="00D64321">
        <w:rPr>
          <w:rFonts w:ascii="宋体" w:eastAsia="宋体" w:hAnsi="宋体" w:cs="宋体"/>
          <w:szCs w:val="21"/>
        </w:rPr>
        <w:t>”</w:t>
      </w:r>
      <w:r w:rsidRPr="00D64321">
        <w:rPr>
          <w:rFonts w:ascii="宋体" w:eastAsia="宋体" w:hAnsi="宋体" w:cs="宋体" w:hint="eastAsia"/>
          <w:szCs w:val="21"/>
        </w:rPr>
        <w:t>，确定为翻译推理。</w:t>
      </w:r>
    </w:p>
    <w:p w14:paraId="3C10CE49"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第二步，翻译题干。</w:t>
      </w:r>
    </w:p>
    <w:p w14:paraId="6BC69A83"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投票表决</w:t>
      </w:r>
      <w:r w:rsidRPr="00D64321">
        <w:rPr>
          <w:rFonts w:ascii="宋体" w:eastAsia="宋体" w:hAnsi="宋体" w:cs="Helvetica"/>
          <w:szCs w:val="21"/>
        </w:rPr>
        <w:t>→15</w:t>
      </w:r>
      <w:r w:rsidRPr="00D64321">
        <w:rPr>
          <w:rFonts w:ascii="宋体" w:eastAsia="宋体" w:hAnsi="宋体" w:cs="Times New Roman"/>
          <w:szCs w:val="21"/>
        </w:rPr>
        <w:t>%</w:t>
      </w:r>
      <w:r w:rsidRPr="00D64321">
        <w:rPr>
          <w:rFonts w:ascii="宋体" w:eastAsia="宋体" w:hAnsi="宋体" w:cs="Helvetica" w:hint="eastAsia"/>
          <w:szCs w:val="21"/>
        </w:rPr>
        <w:t>以上签字提议</w:t>
      </w:r>
    </w:p>
    <w:p w14:paraId="3D22852E"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第三步，进行推理。</w:t>
      </w:r>
    </w:p>
    <w:p w14:paraId="705C1DA2"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题干结论提到“员工投票否决”，根据“肯前必肯后”，可以推出：15</w:t>
      </w:r>
      <w:r w:rsidRPr="00D64321">
        <w:rPr>
          <w:rFonts w:ascii="宋体" w:eastAsia="宋体" w:hAnsi="宋体" w:cs="Times New Roman"/>
          <w:szCs w:val="21"/>
        </w:rPr>
        <w:t>%</w:t>
      </w:r>
      <w:r w:rsidRPr="00D64321">
        <w:rPr>
          <w:rFonts w:ascii="宋体" w:eastAsia="宋体" w:hAnsi="宋体" w:cs="Helvetica" w:hint="eastAsia"/>
          <w:szCs w:val="21"/>
        </w:rPr>
        <w:t>以上的员工进行了签字提议。</w:t>
      </w:r>
    </w:p>
    <w:p w14:paraId="18E9CD95"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A项，根据已推出的结论，15</w:t>
      </w:r>
      <w:r w:rsidRPr="00D64321">
        <w:rPr>
          <w:rFonts w:ascii="宋体" w:eastAsia="宋体" w:hAnsi="宋体" w:cs="Times New Roman"/>
          <w:szCs w:val="21"/>
        </w:rPr>
        <w:t>%</w:t>
      </w:r>
      <w:r w:rsidRPr="00D64321">
        <w:rPr>
          <w:rFonts w:ascii="宋体" w:eastAsia="宋体" w:hAnsi="宋体" w:cs="Helvetica" w:hint="eastAsia"/>
          <w:szCs w:val="21"/>
        </w:rPr>
        <w:t>以上的员工进行了签字提议，但至于这些人是否在表决时投了否决票不得而知，排除；</w:t>
      </w:r>
    </w:p>
    <w:p w14:paraId="5C809F2D"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B项，根据已推出的结论，无法推出签字的员工不到15</w:t>
      </w:r>
      <w:r w:rsidRPr="00D64321">
        <w:rPr>
          <w:rFonts w:ascii="宋体" w:eastAsia="宋体" w:hAnsi="宋体" w:cs="Times New Roman"/>
          <w:szCs w:val="21"/>
        </w:rPr>
        <w:t>%</w:t>
      </w:r>
      <w:r w:rsidRPr="00D64321">
        <w:rPr>
          <w:rFonts w:ascii="宋体" w:eastAsia="宋体" w:hAnsi="宋体" w:cs="Helvetica" w:hint="eastAsia"/>
          <w:szCs w:val="21"/>
        </w:rPr>
        <w:t>，排除；</w:t>
      </w:r>
    </w:p>
    <w:p w14:paraId="4D675737"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lastRenderedPageBreak/>
        <w:t>C项，根据已推出的结论，可知签字的员工不少于</w:t>
      </w:r>
      <w:r w:rsidRPr="00D64321">
        <w:rPr>
          <w:rFonts w:ascii="宋体" w:eastAsia="宋体" w:hAnsi="宋体" w:cs="Helvetica"/>
          <w:szCs w:val="21"/>
        </w:rPr>
        <w:t>15</w:t>
      </w:r>
      <w:r w:rsidRPr="00D64321">
        <w:rPr>
          <w:rFonts w:ascii="宋体" w:eastAsia="宋体" w:hAnsi="宋体" w:cs="Times New Roman"/>
          <w:szCs w:val="21"/>
        </w:rPr>
        <w:t>%</w:t>
      </w:r>
      <w:r w:rsidRPr="00D64321">
        <w:rPr>
          <w:rFonts w:ascii="宋体" w:eastAsia="宋体" w:hAnsi="宋体" w:cs="Helvetica" w:hint="eastAsia"/>
          <w:szCs w:val="21"/>
        </w:rPr>
        <w:t>，可以推出；</w:t>
      </w:r>
    </w:p>
    <w:p w14:paraId="1089B8F8"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D项，根据已推出的结论，只知道15</w:t>
      </w:r>
      <w:r w:rsidRPr="00D64321">
        <w:rPr>
          <w:rFonts w:ascii="宋体" w:eastAsia="宋体" w:hAnsi="宋体" w:cs="Times New Roman"/>
          <w:szCs w:val="21"/>
        </w:rPr>
        <w:t>%</w:t>
      </w:r>
      <w:r w:rsidRPr="00D64321">
        <w:rPr>
          <w:rFonts w:ascii="宋体" w:eastAsia="宋体" w:hAnsi="宋体" w:cs="Helvetica" w:hint="eastAsia"/>
          <w:szCs w:val="21"/>
        </w:rPr>
        <w:t>的员工进行了签字提议，但这些人是否在表决时投了否决票不得而知，排除。</w:t>
      </w:r>
    </w:p>
    <w:p w14:paraId="0E89A95C"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因此，选择</w:t>
      </w:r>
      <w:r w:rsidRPr="00D64321">
        <w:rPr>
          <w:rFonts w:ascii="宋体" w:eastAsia="宋体" w:hAnsi="宋体" w:cs="Helvetica"/>
          <w:szCs w:val="21"/>
        </w:rPr>
        <w:t>C</w:t>
      </w:r>
      <w:r w:rsidRPr="00D64321">
        <w:rPr>
          <w:rFonts w:ascii="宋体" w:eastAsia="宋体" w:hAnsi="宋体" w:cs="Helvetica" w:hint="eastAsia"/>
          <w:szCs w:val="21"/>
        </w:rPr>
        <w:t>选项。</w:t>
      </w:r>
    </w:p>
    <w:p w14:paraId="4A1CFD5C" w14:textId="77777777"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【拓展】</w:t>
      </w:r>
    </w:p>
    <w:p w14:paraId="5232E8CA" w14:textId="0C62ECA4"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近年来翻译推理经常与归纳推理结合考查，此时往往题干中的某些句子可以翻译，但是应用翻译推理的方法不能解决所有选项，另外一些选项需要应用归纳推理的方法来解答。例如本题的A、D项，综合了归纳推理的知识点，并非只应用了翻译推理的规则。再如：2016</w:t>
      </w:r>
      <w:r w:rsidRPr="00D64321">
        <w:rPr>
          <w:rFonts w:ascii="宋体" w:eastAsia="宋体" w:hAnsi="宋体" w:cs="Helvetica"/>
          <w:szCs w:val="21"/>
        </w:rPr>
        <w:t>-国家-</w:t>
      </w:r>
      <w:r w:rsidRPr="00D64321">
        <w:rPr>
          <w:rFonts w:ascii="宋体" w:eastAsia="宋体" w:hAnsi="宋体" w:cs="Helvetica" w:hint="eastAsia"/>
          <w:szCs w:val="21"/>
        </w:rPr>
        <w:t>110题的A、C项。</w:t>
      </w:r>
    </w:p>
    <w:p w14:paraId="6A4905EA" w14:textId="4B4C5FB9"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szCs w:val="21"/>
        </w:rPr>
        <w:t>10.</w:t>
      </w:r>
      <w:r w:rsidRPr="00D64321">
        <w:rPr>
          <w:rFonts w:ascii="宋体" w:eastAsia="宋体" w:hAnsi="宋体" w:cs="Helvetica"/>
          <w:szCs w:val="21"/>
        </w:rPr>
        <w:t xml:space="preserve"> </w:t>
      </w:r>
    </w:p>
    <w:p w14:paraId="0E74D434"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【答案】B</w:t>
      </w:r>
    </w:p>
    <w:p w14:paraId="32FD7B79"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【解题思路】</w:t>
      </w:r>
    </w:p>
    <w:p w14:paraId="4176ADB8"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第一步，确定题型。</w:t>
      </w:r>
    </w:p>
    <w:p w14:paraId="00F340BE"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根据提问方式中的“无法支持”，确定为不能加强论证。</w:t>
      </w:r>
    </w:p>
    <w:p w14:paraId="0F0764C9"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第二步，找论点和论据。</w:t>
      </w:r>
    </w:p>
    <w:p w14:paraId="29B2297F"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论点：女性的大脑相比男性大脑更高效。</w:t>
      </w:r>
    </w:p>
    <w:p w14:paraId="32EEAE23"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论据：女性对脑神经连接开始</w:t>
      </w:r>
      <w:r w:rsidRPr="00D64321">
        <w:rPr>
          <w:rFonts w:ascii="宋体" w:eastAsia="宋体" w:hAnsi="宋体" w:cs="Helvetica"/>
          <w:szCs w:val="21"/>
        </w:rPr>
        <w:t>“</w:t>
      </w:r>
      <w:r w:rsidRPr="00D64321">
        <w:rPr>
          <w:rFonts w:ascii="宋体" w:eastAsia="宋体" w:hAnsi="宋体" w:cs="Helvetica" w:hint="eastAsia"/>
          <w:szCs w:val="21"/>
        </w:rPr>
        <w:t>修剪</w:t>
      </w:r>
      <w:r w:rsidRPr="00D64321">
        <w:rPr>
          <w:rFonts w:ascii="宋体" w:eastAsia="宋体" w:hAnsi="宋体" w:cs="Helvetica"/>
          <w:szCs w:val="21"/>
        </w:rPr>
        <w:t>”</w:t>
      </w:r>
      <w:r w:rsidRPr="00D64321">
        <w:rPr>
          <w:rFonts w:ascii="宋体" w:eastAsia="宋体" w:hAnsi="宋体" w:cs="Helvetica" w:hint="eastAsia"/>
          <w:szCs w:val="21"/>
        </w:rPr>
        <w:t>的时间普遍早于男性。</w:t>
      </w:r>
    </w:p>
    <w:p w14:paraId="099B515E"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第三步，辨析选项。</w:t>
      </w:r>
    </w:p>
    <w:p w14:paraId="268D3A69"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A</w:t>
      </w:r>
      <w:r w:rsidRPr="00D64321">
        <w:rPr>
          <w:rFonts w:ascii="宋体" w:eastAsia="宋体" w:hAnsi="宋体" w:cs="Helvetica" w:hint="eastAsia"/>
          <w:szCs w:val="21"/>
        </w:rPr>
        <w:t>项，增加新论据。学龄女孩比男孩有更好的理解能力和语言能力，可以证明女性大脑更高效，具有加强作用；</w:t>
      </w:r>
    </w:p>
    <w:p w14:paraId="13069345"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B</w:t>
      </w:r>
      <w:r w:rsidRPr="00D64321">
        <w:rPr>
          <w:rFonts w:ascii="宋体" w:eastAsia="宋体" w:hAnsi="宋体" w:cs="Helvetica" w:hint="eastAsia"/>
          <w:szCs w:val="21"/>
        </w:rPr>
        <w:t>项，无关选项。脑神经连接</w:t>
      </w:r>
      <w:r w:rsidRPr="00D64321">
        <w:rPr>
          <w:rFonts w:ascii="宋体" w:eastAsia="宋体" w:hAnsi="宋体" w:cs="Helvetica"/>
          <w:szCs w:val="21"/>
        </w:rPr>
        <w:t>“</w:t>
      </w:r>
      <w:r w:rsidRPr="00D64321">
        <w:rPr>
          <w:rFonts w:ascii="宋体" w:eastAsia="宋体" w:hAnsi="宋体" w:cs="Helvetica" w:hint="eastAsia"/>
          <w:szCs w:val="21"/>
        </w:rPr>
        <w:t>修剪</w:t>
      </w:r>
      <w:r w:rsidRPr="00D64321">
        <w:rPr>
          <w:rFonts w:ascii="宋体" w:eastAsia="宋体" w:hAnsi="宋体" w:cs="Helvetica"/>
          <w:szCs w:val="21"/>
        </w:rPr>
        <w:t>”</w:t>
      </w:r>
      <w:r w:rsidRPr="00D64321">
        <w:rPr>
          <w:rFonts w:ascii="宋体" w:eastAsia="宋体" w:hAnsi="宋体" w:cs="Helvetica" w:hint="eastAsia"/>
          <w:szCs w:val="21"/>
        </w:rPr>
        <w:t>出错会导致自闭症，与论点“女性的大脑相比男性大脑更高效”论题不一致，无法加强；</w:t>
      </w:r>
    </w:p>
    <w:p w14:paraId="7E4C73F9"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C</w:t>
      </w:r>
      <w:r w:rsidRPr="00D64321">
        <w:rPr>
          <w:rFonts w:ascii="宋体" w:eastAsia="宋体" w:hAnsi="宋体" w:cs="Helvetica" w:hint="eastAsia"/>
          <w:szCs w:val="21"/>
        </w:rPr>
        <w:t>项，增加新论据。相比男孩而言，女孩可以同时处理多项工作，可以证明女性大脑更高效，具有加强作用；</w:t>
      </w:r>
    </w:p>
    <w:p w14:paraId="560A1EF7"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D</w:t>
      </w:r>
      <w:r w:rsidRPr="00D64321">
        <w:rPr>
          <w:rFonts w:ascii="宋体" w:eastAsia="宋体" w:hAnsi="宋体" w:cs="Helvetica" w:hint="eastAsia"/>
          <w:szCs w:val="21"/>
        </w:rPr>
        <w:t>项，增加新论据。女性脑神经连接</w:t>
      </w:r>
      <w:r w:rsidRPr="00D64321">
        <w:rPr>
          <w:rFonts w:ascii="宋体" w:eastAsia="宋体" w:hAnsi="宋体" w:cs="Helvetica"/>
          <w:szCs w:val="21"/>
        </w:rPr>
        <w:t>“</w:t>
      </w:r>
      <w:r w:rsidRPr="00D64321">
        <w:rPr>
          <w:rFonts w:ascii="宋体" w:eastAsia="宋体" w:hAnsi="宋体" w:cs="Helvetica" w:hint="eastAsia"/>
          <w:szCs w:val="21"/>
        </w:rPr>
        <w:t>修剪</w:t>
      </w:r>
      <w:r w:rsidRPr="00D64321">
        <w:rPr>
          <w:rFonts w:ascii="宋体" w:eastAsia="宋体" w:hAnsi="宋体" w:cs="Helvetica"/>
          <w:szCs w:val="21"/>
        </w:rPr>
        <w:t>”</w:t>
      </w:r>
      <w:r w:rsidRPr="00D64321">
        <w:rPr>
          <w:rFonts w:ascii="宋体" w:eastAsia="宋体" w:hAnsi="宋体" w:cs="Helvetica" w:hint="eastAsia"/>
          <w:szCs w:val="21"/>
        </w:rPr>
        <w:t>的时间早于男性，而</w:t>
      </w:r>
      <w:r w:rsidRPr="00D64321">
        <w:rPr>
          <w:rFonts w:ascii="宋体" w:eastAsia="宋体" w:hAnsi="宋体" w:cs="Helvetica"/>
          <w:szCs w:val="21"/>
        </w:rPr>
        <w:t>“</w:t>
      </w:r>
      <w:r w:rsidRPr="00D64321">
        <w:rPr>
          <w:rFonts w:ascii="宋体" w:eastAsia="宋体" w:hAnsi="宋体" w:cs="Helvetica" w:hint="eastAsia"/>
          <w:szCs w:val="21"/>
        </w:rPr>
        <w:t>修剪</w:t>
      </w:r>
      <w:r w:rsidRPr="00D64321">
        <w:rPr>
          <w:rFonts w:ascii="宋体" w:eastAsia="宋体" w:hAnsi="宋体" w:cs="Helvetica"/>
          <w:szCs w:val="21"/>
        </w:rPr>
        <w:t>”</w:t>
      </w:r>
      <w:r w:rsidRPr="00D64321">
        <w:rPr>
          <w:rFonts w:ascii="宋体" w:eastAsia="宋体" w:hAnsi="宋体" w:cs="Helvetica" w:hint="eastAsia"/>
          <w:szCs w:val="21"/>
        </w:rPr>
        <w:t>和</w:t>
      </w:r>
      <w:r w:rsidRPr="00D64321">
        <w:rPr>
          <w:rFonts w:ascii="宋体" w:eastAsia="宋体" w:hAnsi="宋体" w:cs="Helvetica"/>
          <w:szCs w:val="21"/>
        </w:rPr>
        <w:t>“</w:t>
      </w:r>
      <w:r w:rsidRPr="00D64321">
        <w:rPr>
          <w:rFonts w:ascii="宋体" w:eastAsia="宋体" w:hAnsi="宋体" w:cs="Helvetica" w:hint="eastAsia"/>
          <w:szCs w:val="21"/>
        </w:rPr>
        <w:t>重组</w:t>
      </w:r>
      <w:r w:rsidRPr="00D64321">
        <w:rPr>
          <w:rFonts w:ascii="宋体" w:eastAsia="宋体" w:hAnsi="宋体" w:cs="Helvetica"/>
          <w:szCs w:val="21"/>
        </w:rPr>
        <w:t>”</w:t>
      </w:r>
      <w:r w:rsidRPr="00D64321">
        <w:rPr>
          <w:rFonts w:ascii="宋体" w:eastAsia="宋体" w:hAnsi="宋体" w:cs="Helvetica" w:hint="eastAsia"/>
          <w:szCs w:val="21"/>
        </w:rPr>
        <w:t>之后各种认知活动效率更高，可以证明女性大脑比男性大脑更高效，具有加强作用。</w:t>
      </w:r>
    </w:p>
    <w:p w14:paraId="5D52C391"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因此，选择</w:t>
      </w:r>
      <w:r w:rsidRPr="00D64321">
        <w:rPr>
          <w:rFonts w:ascii="宋体" w:eastAsia="宋体" w:hAnsi="宋体" w:cs="Helvetica"/>
          <w:szCs w:val="21"/>
        </w:rPr>
        <w:t>B</w:t>
      </w:r>
      <w:r w:rsidRPr="00D64321">
        <w:rPr>
          <w:rFonts w:ascii="宋体" w:eastAsia="宋体" w:hAnsi="宋体" w:cs="Helvetica" w:hint="eastAsia"/>
          <w:szCs w:val="21"/>
        </w:rPr>
        <w:t>选项。</w:t>
      </w:r>
    </w:p>
    <w:p w14:paraId="5F19AEA7" w14:textId="77777777"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【拓展】</w:t>
      </w:r>
    </w:p>
    <w:p w14:paraId="4B2589B6" w14:textId="4C010B42"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在加强类题型中，</w:t>
      </w:r>
      <w:r w:rsidRPr="00D64321">
        <w:rPr>
          <w:rFonts w:ascii="宋体" w:eastAsia="宋体" w:hAnsi="宋体" w:cs="宋体" w:hint="eastAsia"/>
          <w:szCs w:val="21"/>
        </w:rPr>
        <w:t>对于</w:t>
      </w:r>
      <w:r w:rsidRPr="00D64321">
        <w:rPr>
          <w:rFonts w:ascii="宋体" w:eastAsia="宋体" w:hAnsi="宋体" w:cs="Calibri"/>
          <w:szCs w:val="21"/>
        </w:rPr>
        <w:t>“</w:t>
      </w:r>
      <w:r w:rsidRPr="00D64321">
        <w:rPr>
          <w:rFonts w:ascii="宋体" w:eastAsia="宋体" w:hAnsi="宋体" w:cs="宋体" w:hint="eastAsia"/>
          <w:szCs w:val="21"/>
        </w:rPr>
        <w:t>最不能支持</w:t>
      </w:r>
      <w:r w:rsidRPr="00D64321">
        <w:rPr>
          <w:rFonts w:ascii="宋体" w:eastAsia="宋体" w:hAnsi="宋体" w:cs="Calibri"/>
          <w:szCs w:val="21"/>
        </w:rPr>
        <w:t>”</w:t>
      </w:r>
      <w:r w:rsidRPr="00D64321">
        <w:rPr>
          <w:rFonts w:ascii="宋体" w:eastAsia="宋体" w:hAnsi="宋体" w:cs="宋体" w:hint="eastAsia"/>
          <w:szCs w:val="21"/>
        </w:rPr>
        <w:t>的题目，常见的正确选项是无关项。如果无关项和削弱</w:t>
      </w:r>
      <w:proofErr w:type="gramStart"/>
      <w:r w:rsidRPr="00D64321">
        <w:rPr>
          <w:rFonts w:ascii="宋体" w:eastAsia="宋体" w:hAnsi="宋体" w:cs="宋体" w:hint="eastAsia"/>
          <w:szCs w:val="21"/>
        </w:rPr>
        <w:t>项同时</w:t>
      </w:r>
      <w:proofErr w:type="gramEnd"/>
      <w:r w:rsidRPr="00D64321">
        <w:rPr>
          <w:rFonts w:ascii="宋体" w:eastAsia="宋体" w:hAnsi="宋体" w:cs="宋体" w:hint="eastAsia"/>
          <w:szCs w:val="21"/>
        </w:rPr>
        <w:t>存在，选择削弱项。</w:t>
      </w:r>
    </w:p>
    <w:p w14:paraId="1FDCF33F" w14:textId="38215EB0"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szCs w:val="21"/>
        </w:rPr>
        <w:t xml:space="preserve">11. </w:t>
      </w:r>
    </w:p>
    <w:p w14:paraId="7A6C82F6"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【答案】D</w:t>
      </w:r>
    </w:p>
    <w:p w14:paraId="2FE917B8"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【解题思路】</w:t>
      </w:r>
    </w:p>
    <w:p w14:paraId="1C3FCD88"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第一步，确定题型。</w:t>
      </w:r>
    </w:p>
    <w:p w14:paraId="56BC8C28"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宋体" w:hint="eastAsia"/>
          <w:szCs w:val="21"/>
        </w:rPr>
        <w:t>根据题干关联词</w:t>
      </w:r>
      <w:r w:rsidRPr="00D64321">
        <w:rPr>
          <w:rFonts w:ascii="宋体" w:eastAsia="宋体" w:hAnsi="宋体" w:cs="宋体"/>
          <w:szCs w:val="21"/>
        </w:rPr>
        <w:t>“</w:t>
      </w:r>
      <w:r w:rsidRPr="00D64321">
        <w:rPr>
          <w:rFonts w:ascii="宋体" w:eastAsia="宋体" w:hAnsi="宋体" w:cs="宋体" w:hint="eastAsia"/>
          <w:szCs w:val="21"/>
        </w:rPr>
        <w:t>如果……就……</w:t>
      </w:r>
      <w:r w:rsidRPr="00D64321">
        <w:rPr>
          <w:rFonts w:ascii="宋体" w:eastAsia="宋体" w:hAnsi="宋体" w:cs="宋体"/>
          <w:szCs w:val="21"/>
        </w:rPr>
        <w:t>”</w:t>
      </w:r>
      <w:r w:rsidRPr="00D64321">
        <w:rPr>
          <w:rFonts w:ascii="宋体" w:eastAsia="宋体" w:hAnsi="宋体" w:cs="宋体" w:hint="eastAsia"/>
          <w:szCs w:val="21"/>
        </w:rPr>
        <w:t>、</w:t>
      </w:r>
      <w:r w:rsidRPr="00D64321">
        <w:rPr>
          <w:rFonts w:ascii="宋体" w:eastAsia="宋体" w:hAnsi="宋体" w:cs="宋体"/>
          <w:szCs w:val="21"/>
        </w:rPr>
        <w:t>“</w:t>
      </w:r>
      <w:r w:rsidRPr="00D64321">
        <w:rPr>
          <w:rFonts w:ascii="宋体" w:eastAsia="宋体" w:hAnsi="宋体" w:cs="宋体" w:hint="eastAsia"/>
          <w:szCs w:val="21"/>
        </w:rPr>
        <w:t>只有……才……</w:t>
      </w:r>
      <w:r w:rsidRPr="00D64321">
        <w:rPr>
          <w:rFonts w:ascii="宋体" w:eastAsia="宋体" w:hAnsi="宋体" w:cs="宋体"/>
          <w:szCs w:val="21"/>
        </w:rPr>
        <w:t>”</w:t>
      </w:r>
      <w:r w:rsidRPr="00D64321">
        <w:rPr>
          <w:rFonts w:ascii="宋体" w:eastAsia="宋体" w:hAnsi="宋体" w:cs="宋体" w:hint="eastAsia"/>
          <w:szCs w:val="21"/>
        </w:rPr>
        <w:t>，确定为翻译推理。</w:t>
      </w:r>
    </w:p>
    <w:p w14:paraId="1A59CBC0"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第二步，翻译题干。</w:t>
      </w:r>
    </w:p>
    <w:p w14:paraId="01EA49D7"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宋体" w:hint="eastAsia"/>
          <w:szCs w:val="21"/>
        </w:rPr>
        <w:t>①</w:t>
      </w:r>
      <w:r w:rsidRPr="00D64321">
        <w:rPr>
          <w:rFonts w:ascii="宋体" w:eastAsia="宋体" w:hAnsi="宋体" w:cs="Helvetica"/>
          <w:szCs w:val="21"/>
        </w:rPr>
        <w:t>H→I</w:t>
      </w:r>
      <w:r w:rsidRPr="00D64321">
        <w:rPr>
          <w:rFonts w:ascii="宋体" w:eastAsia="宋体" w:hAnsi="宋体" w:cs="Helvetica" w:hint="eastAsia"/>
          <w:szCs w:val="21"/>
        </w:rPr>
        <w:t>且</w:t>
      </w:r>
      <w:r w:rsidRPr="00D64321">
        <w:rPr>
          <w:rFonts w:ascii="宋体" w:eastAsia="宋体" w:hAnsi="宋体" w:cs="Helvetica"/>
          <w:szCs w:val="21"/>
        </w:rPr>
        <w:t>J</w:t>
      </w:r>
    </w:p>
    <w:p w14:paraId="141F5C5B"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宋体" w:hint="eastAsia"/>
          <w:szCs w:val="21"/>
        </w:rPr>
        <w:t>②</w:t>
      </w:r>
      <w:r w:rsidRPr="00D64321">
        <w:rPr>
          <w:rFonts w:ascii="宋体" w:eastAsia="宋体" w:hAnsi="宋体" w:cs="Helvetica"/>
          <w:szCs w:val="21"/>
        </w:rPr>
        <w:t>L→-J</w:t>
      </w:r>
      <w:r w:rsidRPr="00D64321">
        <w:rPr>
          <w:rFonts w:ascii="宋体" w:eastAsia="宋体" w:hAnsi="宋体" w:cs="Helvetica" w:hint="eastAsia"/>
          <w:szCs w:val="21"/>
        </w:rPr>
        <w:t>且</w:t>
      </w:r>
      <w:r w:rsidRPr="00D64321">
        <w:rPr>
          <w:rFonts w:ascii="宋体" w:eastAsia="宋体" w:hAnsi="宋体" w:cs="Helvetica"/>
          <w:szCs w:val="21"/>
        </w:rPr>
        <w:t>-K</w:t>
      </w:r>
    </w:p>
    <w:p w14:paraId="1226B8B9"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宋体" w:hint="eastAsia"/>
          <w:szCs w:val="21"/>
        </w:rPr>
        <w:t>③</w:t>
      </w:r>
      <w:r w:rsidRPr="00D64321">
        <w:rPr>
          <w:rFonts w:ascii="宋体" w:eastAsia="宋体" w:hAnsi="宋体" w:cs="Helvetica"/>
          <w:szCs w:val="21"/>
        </w:rPr>
        <w:t>M→L</w:t>
      </w:r>
    </w:p>
    <w:p w14:paraId="72895B62"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第三步，进行推理。</w:t>
      </w:r>
    </w:p>
    <w:p w14:paraId="1A83B810"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已知赵先生选择</w:t>
      </w:r>
      <w:r w:rsidRPr="00D64321">
        <w:rPr>
          <w:rFonts w:ascii="宋体" w:eastAsia="宋体" w:hAnsi="宋体" w:cs="Helvetica"/>
          <w:szCs w:val="21"/>
        </w:rPr>
        <w:t>H</w:t>
      </w:r>
      <w:r w:rsidRPr="00D64321">
        <w:rPr>
          <w:rFonts w:ascii="宋体" w:eastAsia="宋体" w:hAnsi="宋体" w:cs="Helvetica" w:hint="eastAsia"/>
          <w:szCs w:val="21"/>
        </w:rPr>
        <w:t>，对①根据“肯前必肯后”，可以推出一定选择</w:t>
      </w:r>
      <w:r w:rsidRPr="00D64321">
        <w:rPr>
          <w:rFonts w:ascii="宋体" w:eastAsia="宋体" w:hAnsi="宋体" w:cs="Helvetica"/>
          <w:szCs w:val="21"/>
        </w:rPr>
        <w:t>I</w:t>
      </w:r>
      <w:r w:rsidRPr="00D64321">
        <w:rPr>
          <w:rFonts w:ascii="宋体" w:eastAsia="宋体" w:hAnsi="宋体" w:cs="Helvetica" w:hint="eastAsia"/>
          <w:szCs w:val="21"/>
        </w:rPr>
        <w:t>和</w:t>
      </w:r>
      <w:r w:rsidRPr="00D64321">
        <w:rPr>
          <w:rFonts w:ascii="宋体" w:eastAsia="宋体" w:hAnsi="宋体" w:cs="Helvetica"/>
          <w:szCs w:val="21"/>
        </w:rPr>
        <w:t>J</w:t>
      </w:r>
      <w:r w:rsidRPr="00D64321">
        <w:rPr>
          <w:rFonts w:ascii="宋体" w:eastAsia="宋体" w:hAnsi="宋体" w:cs="Helvetica" w:hint="eastAsia"/>
          <w:szCs w:val="21"/>
        </w:rPr>
        <w:t>；</w:t>
      </w:r>
    </w:p>
    <w:p w14:paraId="4A390239"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选择了</w:t>
      </w:r>
      <w:r w:rsidRPr="00D64321">
        <w:rPr>
          <w:rFonts w:ascii="宋体" w:eastAsia="宋体" w:hAnsi="宋体" w:cs="Helvetica"/>
          <w:szCs w:val="21"/>
        </w:rPr>
        <w:t>J</w:t>
      </w:r>
      <w:r w:rsidRPr="00D64321">
        <w:rPr>
          <w:rFonts w:ascii="宋体" w:eastAsia="宋体" w:hAnsi="宋体" w:cs="Helvetica" w:hint="eastAsia"/>
          <w:szCs w:val="21"/>
        </w:rPr>
        <w:t>，根据“且关系”的推理规则“一假即假”，得出</w:t>
      </w:r>
      <w:r w:rsidRPr="00D64321">
        <w:rPr>
          <w:rFonts w:ascii="宋体" w:eastAsia="宋体" w:hAnsi="宋体" w:cs="Helvetica"/>
          <w:szCs w:val="21"/>
        </w:rPr>
        <w:t>-J</w:t>
      </w:r>
      <w:r w:rsidRPr="00D64321">
        <w:rPr>
          <w:rFonts w:ascii="宋体" w:eastAsia="宋体" w:hAnsi="宋体" w:cs="Helvetica" w:hint="eastAsia"/>
          <w:szCs w:val="21"/>
        </w:rPr>
        <w:t>且</w:t>
      </w:r>
      <w:r w:rsidRPr="00D64321">
        <w:rPr>
          <w:rFonts w:ascii="宋体" w:eastAsia="宋体" w:hAnsi="宋体" w:cs="Helvetica"/>
          <w:szCs w:val="21"/>
        </w:rPr>
        <w:t>-K</w:t>
      </w:r>
      <w:r w:rsidRPr="00D64321">
        <w:rPr>
          <w:rFonts w:ascii="宋体" w:eastAsia="宋体" w:hAnsi="宋体" w:cs="Helvetica" w:hint="eastAsia"/>
          <w:szCs w:val="21"/>
        </w:rPr>
        <w:t>不成立，即对②的后</w:t>
      </w:r>
      <w:r w:rsidRPr="00D64321">
        <w:rPr>
          <w:rFonts w:ascii="宋体" w:eastAsia="宋体" w:hAnsi="宋体" w:cs="Helvetica" w:hint="eastAsia"/>
          <w:szCs w:val="21"/>
        </w:rPr>
        <w:lastRenderedPageBreak/>
        <w:t>件进行了否定，再根据“否后必否前”，可以推出不选择</w:t>
      </w:r>
      <w:r w:rsidRPr="00D64321">
        <w:rPr>
          <w:rFonts w:ascii="宋体" w:eastAsia="宋体" w:hAnsi="宋体" w:cs="Helvetica"/>
          <w:szCs w:val="21"/>
        </w:rPr>
        <w:t>L</w:t>
      </w:r>
      <w:r w:rsidRPr="00D64321">
        <w:rPr>
          <w:rFonts w:ascii="宋体" w:eastAsia="宋体" w:hAnsi="宋体" w:cs="Helvetica" w:hint="eastAsia"/>
          <w:szCs w:val="21"/>
        </w:rPr>
        <w:t>；</w:t>
      </w:r>
    </w:p>
    <w:p w14:paraId="08171855"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不选择</w:t>
      </w:r>
      <w:r w:rsidRPr="00D64321">
        <w:rPr>
          <w:rFonts w:ascii="宋体" w:eastAsia="宋体" w:hAnsi="宋体" w:cs="Helvetica"/>
          <w:szCs w:val="21"/>
        </w:rPr>
        <w:t>L</w:t>
      </w:r>
      <w:r w:rsidRPr="00D64321">
        <w:rPr>
          <w:rFonts w:ascii="宋体" w:eastAsia="宋体" w:hAnsi="宋体" w:cs="Helvetica" w:hint="eastAsia"/>
          <w:szCs w:val="21"/>
        </w:rPr>
        <w:t>，即对③的后件进行否定，再根据“否后必否前”，可以推出不选择</w:t>
      </w:r>
      <w:r w:rsidRPr="00D64321">
        <w:rPr>
          <w:rFonts w:ascii="宋体" w:eastAsia="宋体" w:hAnsi="宋体" w:cs="Helvetica"/>
          <w:szCs w:val="21"/>
        </w:rPr>
        <w:t>M</w:t>
      </w:r>
      <w:r w:rsidRPr="00D64321">
        <w:rPr>
          <w:rFonts w:ascii="宋体" w:eastAsia="宋体" w:hAnsi="宋体" w:cs="Helvetica" w:hint="eastAsia"/>
          <w:szCs w:val="21"/>
        </w:rPr>
        <w:t>。</w:t>
      </w:r>
    </w:p>
    <w:p w14:paraId="790D1D43"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根据不选择</w:t>
      </w:r>
      <w:r w:rsidRPr="00D64321">
        <w:rPr>
          <w:rFonts w:ascii="宋体" w:eastAsia="宋体" w:hAnsi="宋体" w:cs="Helvetica"/>
          <w:szCs w:val="21"/>
        </w:rPr>
        <w:t>L</w:t>
      </w:r>
      <w:r w:rsidRPr="00D64321">
        <w:rPr>
          <w:rFonts w:ascii="宋体" w:eastAsia="宋体" w:hAnsi="宋体" w:cs="Helvetica" w:hint="eastAsia"/>
          <w:szCs w:val="21"/>
        </w:rPr>
        <w:t>和</w:t>
      </w:r>
      <w:r w:rsidRPr="00D64321">
        <w:rPr>
          <w:rFonts w:ascii="宋体" w:eastAsia="宋体" w:hAnsi="宋体" w:cs="Helvetica"/>
          <w:szCs w:val="21"/>
        </w:rPr>
        <w:t>M</w:t>
      </w:r>
      <w:r w:rsidRPr="00D64321">
        <w:rPr>
          <w:rFonts w:ascii="宋体" w:eastAsia="宋体" w:hAnsi="宋体" w:cs="Helvetica" w:hint="eastAsia"/>
          <w:szCs w:val="21"/>
        </w:rPr>
        <w:t>，将</w:t>
      </w:r>
      <w:r w:rsidRPr="00D64321">
        <w:rPr>
          <w:rFonts w:ascii="宋体" w:eastAsia="宋体" w:hAnsi="宋体" w:cs="Helvetica"/>
          <w:szCs w:val="21"/>
        </w:rPr>
        <w:t>A</w:t>
      </w:r>
      <w:r w:rsidRPr="00D64321">
        <w:rPr>
          <w:rFonts w:ascii="宋体" w:eastAsia="宋体" w:hAnsi="宋体" w:cs="Helvetica" w:hint="eastAsia"/>
          <w:szCs w:val="21"/>
        </w:rPr>
        <w:t>、</w:t>
      </w:r>
      <w:r w:rsidRPr="00D64321">
        <w:rPr>
          <w:rFonts w:ascii="宋体" w:eastAsia="宋体" w:hAnsi="宋体" w:cs="Helvetica"/>
          <w:szCs w:val="21"/>
        </w:rPr>
        <w:t>B</w:t>
      </w:r>
      <w:r w:rsidRPr="00D64321">
        <w:rPr>
          <w:rFonts w:ascii="宋体" w:eastAsia="宋体" w:hAnsi="宋体" w:cs="Helvetica" w:hint="eastAsia"/>
          <w:szCs w:val="21"/>
        </w:rPr>
        <w:t>、</w:t>
      </w:r>
      <w:r w:rsidRPr="00D64321">
        <w:rPr>
          <w:rFonts w:ascii="宋体" w:eastAsia="宋体" w:hAnsi="宋体" w:cs="Helvetica"/>
          <w:szCs w:val="21"/>
        </w:rPr>
        <w:t>C</w:t>
      </w:r>
      <w:r w:rsidRPr="00D64321">
        <w:rPr>
          <w:rFonts w:ascii="宋体" w:eastAsia="宋体" w:hAnsi="宋体" w:cs="Helvetica" w:hint="eastAsia"/>
          <w:szCs w:val="21"/>
        </w:rPr>
        <w:t>项排除。</w:t>
      </w:r>
    </w:p>
    <w:p w14:paraId="07288FE0"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因此，选择</w:t>
      </w:r>
      <w:r w:rsidRPr="00D64321">
        <w:rPr>
          <w:rFonts w:ascii="宋体" w:eastAsia="宋体" w:hAnsi="宋体" w:cs="Helvetica"/>
          <w:szCs w:val="21"/>
        </w:rPr>
        <w:t>D</w:t>
      </w:r>
      <w:r w:rsidRPr="00D64321">
        <w:rPr>
          <w:rFonts w:ascii="宋体" w:eastAsia="宋体" w:hAnsi="宋体" w:cs="Helvetica" w:hint="eastAsia"/>
          <w:szCs w:val="21"/>
        </w:rPr>
        <w:t>选项。</w:t>
      </w:r>
    </w:p>
    <w:p w14:paraId="2153C8A6" w14:textId="77777777"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【拓展】</w:t>
      </w:r>
    </w:p>
    <w:p w14:paraId="3A2433A8" w14:textId="733A5ECD"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1.</w:t>
      </w:r>
      <w:r w:rsidRPr="00D64321">
        <w:rPr>
          <w:rFonts w:ascii="宋体" w:eastAsia="宋体" w:hAnsi="宋体" w:cs="宋体" w:hint="eastAsia"/>
          <w:szCs w:val="21"/>
        </w:rPr>
        <w:t>翻译速记口诀：（1）如果就，前推后；（2）只有才，后推前。</w:t>
      </w:r>
    </w:p>
    <w:p w14:paraId="19DE7F1D" w14:textId="77777777"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2.“且关系”的逻辑含义为同时满足、缺一不可，即“全真才真，一假即假”。</w:t>
      </w:r>
    </w:p>
    <w:p w14:paraId="37B73498" w14:textId="58C5D24B"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szCs w:val="21"/>
        </w:rPr>
        <w:t xml:space="preserve">12. </w:t>
      </w:r>
    </w:p>
    <w:p w14:paraId="0A698FDA"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【答案】C</w:t>
      </w:r>
    </w:p>
    <w:p w14:paraId="0EC04F80"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【解题思路】</w:t>
      </w:r>
    </w:p>
    <w:p w14:paraId="02B6A8E9"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第一步，根据题干特征和提问方式，确定为归纳推理。</w:t>
      </w:r>
    </w:p>
    <w:p w14:paraId="347AAA18"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第二步，辨析选项。</w:t>
      </w:r>
    </w:p>
    <w:p w14:paraId="60DC1E14"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A</w:t>
      </w:r>
      <w:r w:rsidRPr="00D64321">
        <w:rPr>
          <w:rFonts w:ascii="宋体" w:eastAsia="宋体" w:hAnsi="宋体" w:cs="Helvetica" w:hint="eastAsia"/>
          <w:szCs w:val="21"/>
        </w:rPr>
        <w:t>项，根据题干，持续存在重度抑郁症状会增加中风风险，而不是“发展演变为中风”，偷换概念，排除；</w:t>
      </w:r>
    </w:p>
    <w:p w14:paraId="777AE16B"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B项，根据题干，持续存在重度抑郁症状会增加中风风险，但中风人群中患抑郁症的几率是否比较高无从得知，排除；</w:t>
      </w:r>
    </w:p>
    <w:p w14:paraId="4026C540"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C</w:t>
      </w:r>
      <w:r w:rsidRPr="00D64321">
        <w:rPr>
          <w:rFonts w:ascii="宋体" w:eastAsia="宋体" w:hAnsi="宋体" w:cs="Helvetica" w:hint="eastAsia"/>
          <w:szCs w:val="21"/>
        </w:rPr>
        <w:t>项，根据题干，持续存在和曾经存在重度抑郁症会增加中风风险，因此，正患有或曾患有重度抑郁均是中风的风险因素，可以推出；</w:t>
      </w:r>
    </w:p>
    <w:p w14:paraId="2A69FA00"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D</w:t>
      </w:r>
      <w:r w:rsidRPr="00D64321">
        <w:rPr>
          <w:rFonts w:ascii="宋体" w:eastAsia="宋体" w:hAnsi="宋体" w:cs="Helvetica" w:hint="eastAsia"/>
          <w:szCs w:val="21"/>
        </w:rPr>
        <w:t>项，重度抑郁症与中风是否一起发病，题干中并未涉及，排除。</w:t>
      </w:r>
    </w:p>
    <w:p w14:paraId="3EA88BFF" w14:textId="77777777"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因此，选择C选项。</w:t>
      </w:r>
    </w:p>
    <w:p w14:paraId="07186E9C" w14:textId="039D39B4"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szCs w:val="21"/>
        </w:rPr>
        <w:t xml:space="preserve">13. </w:t>
      </w:r>
    </w:p>
    <w:p w14:paraId="4F58177C"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【答案】D</w:t>
      </w:r>
    </w:p>
    <w:p w14:paraId="0189CE76"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【解题思路】</w:t>
      </w:r>
    </w:p>
    <w:p w14:paraId="1EC23340"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第一步，确定题型。</w:t>
      </w:r>
    </w:p>
    <w:p w14:paraId="1B34E270"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宋体" w:hint="eastAsia"/>
          <w:szCs w:val="21"/>
        </w:rPr>
        <w:t>根据题干关联词</w:t>
      </w:r>
      <w:r w:rsidRPr="00D64321">
        <w:rPr>
          <w:rFonts w:ascii="宋体" w:eastAsia="宋体" w:hAnsi="宋体" w:cs="宋体"/>
          <w:szCs w:val="21"/>
        </w:rPr>
        <w:t>“</w:t>
      </w:r>
      <w:r w:rsidRPr="00D64321">
        <w:rPr>
          <w:rFonts w:ascii="宋体" w:eastAsia="宋体" w:hAnsi="宋体" w:cs="宋体" w:hint="eastAsia"/>
          <w:szCs w:val="21"/>
        </w:rPr>
        <w:t>只有……才……</w:t>
      </w:r>
      <w:r w:rsidRPr="00D64321">
        <w:rPr>
          <w:rFonts w:ascii="宋体" w:eastAsia="宋体" w:hAnsi="宋体" w:cs="宋体"/>
          <w:szCs w:val="21"/>
        </w:rPr>
        <w:t>”</w:t>
      </w:r>
      <w:r w:rsidRPr="00D64321">
        <w:rPr>
          <w:rFonts w:ascii="宋体" w:eastAsia="宋体" w:hAnsi="宋体" w:cs="宋体" w:hint="eastAsia"/>
          <w:szCs w:val="21"/>
        </w:rPr>
        <w:t>，确定为翻译推理。</w:t>
      </w:r>
    </w:p>
    <w:p w14:paraId="56DFACE7"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第二步，翻译题干。</w:t>
      </w:r>
    </w:p>
    <w:p w14:paraId="5DF903AE"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野生灵芝生长</w:t>
      </w:r>
      <w:r w:rsidRPr="00D64321">
        <w:rPr>
          <w:rFonts w:ascii="宋体" w:eastAsia="宋体" w:hAnsi="宋体" w:cs="Helvetica"/>
          <w:szCs w:val="21"/>
        </w:rPr>
        <w:t>→</w:t>
      </w:r>
      <w:r w:rsidRPr="00D64321">
        <w:rPr>
          <w:rFonts w:ascii="宋体" w:eastAsia="宋体" w:hAnsi="宋体" w:cs="Helvetica" w:hint="eastAsia"/>
          <w:szCs w:val="21"/>
        </w:rPr>
        <w:t>湿度高且光线昏暗</w:t>
      </w:r>
    </w:p>
    <w:p w14:paraId="350EFFA1"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第三步，进行推理。</w:t>
      </w:r>
    </w:p>
    <w:p w14:paraId="1B71A007"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已知紫金山林区没有野生灵芝生长，相当于否前，根据“否前得不到必然结论”的推理规则，不能确定是否湿度高，是否光线昏暗，因此，</w:t>
      </w:r>
      <w:r w:rsidRPr="00D64321">
        <w:rPr>
          <w:rFonts w:ascii="宋体" w:eastAsia="宋体" w:hAnsi="宋体" w:cs="宋体" w:hint="eastAsia"/>
          <w:szCs w:val="21"/>
        </w:rPr>
        <w:t>Ⅰ</w:t>
      </w:r>
      <w:r w:rsidRPr="00D64321">
        <w:rPr>
          <w:rFonts w:ascii="宋体" w:eastAsia="宋体" w:hAnsi="宋体" w:cs="Helvetica" w:hint="eastAsia"/>
          <w:szCs w:val="21"/>
        </w:rPr>
        <w:t>、</w:t>
      </w:r>
      <w:r w:rsidRPr="00D64321">
        <w:rPr>
          <w:rFonts w:ascii="宋体" w:eastAsia="宋体" w:hAnsi="宋体" w:cs="宋体" w:hint="eastAsia"/>
          <w:szCs w:val="21"/>
        </w:rPr>
        <w:t>Ⅱ</w:t>
      </w:r>
      <w:r w:rsidRPr="00D64321">
        <w:rPr>
          <w:rFonts w:ascii="宋体" w:eastAsia="宋体" w:hAnsi="宋体" w:cs="Helvetica" w:hint="eastAsia"/>
          <w:szCs w:val="21"/>
        </w:rPr>
        <w:t>、</w:t>
      </w:r>
      <w:r w:rsidRPr="00D64321">
        <w:rPr>
          <w:rFonts w:ascii="宋体" w:eastAsia="宋体" w:hAnsi="宋体" w:cs="宋体" w:hint="eastAsia"/>
          <w:szCs w:val="21"/>
        </w:rPr>
        <w:t>Ⅲ中的结论都无法得到，</w:t>
      </w:r>
      <w:r w:rsidRPr="00D64321">
        <w:rPr>
          <w:rFonts w:ascii="宋体" w:eastAsia="宋体" w:hAnsi="宋体" w:cs="Helvetica" w:hint="eastAsia"/>
          <w:szCs w:val="21"/>
        </w:rPr>
        <w:t>将</w:t>
      </w:r>
      <w:r w:rsidRPr="00D64321">
        <w:rPr>
          <w:rFonts w:ascii="宋体" w:eastAsia="宋体" w:hAnsi="宋体" w:cs="Helvetica"/>
          <w:szCs w:val="21"/>
        </w:rPr>
        <w:t>A</w:t>
      </w:r>
      <w:r w:rsidRPr="00D64321">
        <w:rPr>
          <w:rFonts w:ascii="宋体" w:eastAsia="宋体" w:hAnsi="宋体" w:cs="Helvetica" w:hint="eastAsia"/>
          <w:szCs w:val="21"/>
        </w:rPr>
        <w:t>、</w:t>
      </w:r>
      <w:r w:rsidRPr="00D64321">
        <w:rPr>
          <w:rFonts w:ascii="宋体" w:eastAsia="宋体" w:hAnsi="宋体" w:cs="Helvetica"/>
          <w:szCs w:val="21"/>
        </w:rPr>
        <w:t>B</w:t>
      </w:r>
      <w:r w:rsidRPr="00D64321">
        <w:rPr>
          <w:rFonts w:ascii="宋体" w:eastAsia="宋体" w:hAnsi="宋体" w:cs="Helvetica" w:hint="eastAsia"/>
          <w:szCs w:val="21"/>
        </w:rPr>
        <w:t>、</w:t>
      </w:r>
      <w:r w:rsidRPr="00D64321">
        <w:rPr>
          <w:rFonts w:ascii="宋体" w:eastAsia="宋体" w:hAnsi="宋体" w:cs="Helvetica"/>
          <w:szCs w:val="21"/>
        </w:rPr>
        <w:t>C</w:t>
      </w:r>
      <w:r w:rsidRPr="00D64321">
        <w:rPr>
          <w:rFonts w:ascii="宋体" w:eastAsia="宋体" w:hAnsi="宋体" w:cs="Helvetica" w:hint="eastAsia"/>
          <w:szCs w:val="21"/>
        </w:rPr>
        <w:t>项排除。</w:t>
      </w:r>
    </w:p>
    <w:p w14:paraId="7114EC87"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因此，选择</w:t>
      </w:r>
      <w:r w:rsidRPr="00D64321">
        <w:rPr>
          <w:rFonts w:ascii="宋体" w:eastAsia="宋体" w:hAnsi="宋体" w:cs="Helvetica"/>
          <w:szCs w:val="21"/>
        </w:rPr>
        <w:t>D</w:t>
      </w:r>
      <w:r w:rsidRPr="00D64321">
        <w:rPr>
          <w:rFonts w:ascii="宋体" w:eastAsia="宋体" w:hAnsi="宋体" w:cs="Helvetica" w:hint="eastAsia"/>
          <w:szCs w:val="21"/>
        </w:rPr>
        <w:t>选项。</w:t>
      </w:r>
    </w:p>
    <w:p w14:paraId="4E1362E5" w14:textId="77777777"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【拓展】</w:t>
      </w:r>
    </w:p>
    <w:p w14:paraId="4AC2FBE4" w14:textId="41BB6B62"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在翻译推理中，“A→B”等价于“</w:t>
      </w:r>
      <w:r w:rsidRPr="00D64321">
        <w:rPr>
          <w:rFonts w:ascii="宋体" w:eastAsia="宋体" w:hAnsi="宋体" w:cs="宋体" w:hint="eastAsia"/>
          <w:szCs w:val="21"/>
        </w:rPr>
        <w:t>-</w:t>
      </w:r>
      <w:r w:rsidRPr="00D64321">
        <w:rPr>
          <w:rFonts w:ascii="宋体" w:eastAsia="宋体" w:hAnsi="宋体" w:cs="Helvetica" w:hint="eastAsia"/>
          <w:szCs w:val="21"/>
        </w:rPr>
        <w:t>A或B”，该定律叫做“</w:t>
      </w:r>
      <w:r w:rsidRPr="00D64321">
        <w:rPr>
          <w:rFonts w:ascii="宋体" w:eastAsia="宋体" w:hAnsi="宋体" w:cs="宋体" w:hint="eastAsia"/>
          <w:szCs w:val="21"/>
        </w:rPr>
        <w:t>鲁滨逊定律</w:t>
      </w:r>
      <w:r w:rsidRPr="00D64321">
        <w:rPr>
          <w:rFonts w:ascii="宋体" w:eastAsia="宋体" w:hAnsi="宋体" w:cs="Helvetica" w:hint="eastAsia"/>
          <w:szCs w:val="21"/>
        </w:rPr>
        <w:t>”。那么，对于结论</w:t>
      </w:r>
      <w:r w:rsidRPr="00D64321">
        <w:rPr>
          <w:rFonts w:ascii="宋体" w:eastAsia="宋体" w:hAnsi="宋体" w:cs="宋体" w:hint="eastAsia"/>
          <w:szCs w:val="21"/>
        </w:rPr>
        <w:t>Ⅱ、</w:t>
      </w:r>
      <w:proofErr w:type="gramStart"/>
      <w:r w:rsidRPr="00D64321">
        <w:rPr>
          <w:rFonts w:ascii="宋体" w:eastAsia="宋体" w:hAnsi="宋体" w:cs="宋体" w:hint="eastAsia"/>
          <w:szCs w:val="21"/>
        </w:rPr>
        <w:t>Ⅲ做进一步</w:t>
      </w:r>
      <w:proofErr w:type="gramEnd"/>
      <w:r w:rsidRPr="00D64321">
        <w:rPr>
          <w:rFonts w:ascii="宋体" w:eastAsia="宋体" w:hAnsi="宋体" w:cs="宋体" w:hint="eastAsia"/>
          <w:szCs w:val="21"/>
        </w:rPr>
        <w:t>说明：Ⅱ可翻译为“光线昏暗→-</w:t>
      </w:r>
      <w:r w:rsidRPr="00D64321">
        <w:rPr>
          <w:rFonts w:ascii="宋体" w:eastAsia="宋体" w:hAnsi="宋体" w:cs="Helvetica" w:hint="eastAsia"/>
          <w:szCs w:val="21"/>
        </w:rPr>
        <w:t>湿度高</w:t>
      </w:r>
      <w:r w:rsidRPr="00D64321">
        <w:rPr>
          <w:rFonts w:ascii="宋体" w:eastAsia="宋体" w:hAnsi="宋体" w:cs="宋体" w:hint="eastAsia"/>
          <w:szCs w:val="21"/>
        </w:rPr>
        <w:t>”，根据鲁滨逊定律，等价于“-光线昏暗或-</w:t>
      </w:r>
      <w:r w:rsidRPr="00D64321">
        <w:rPr>
          <w:rFonts w:ascii="宋体" w:eastAsia="宋体" w:hAnsi="宋体" w:cs="Helvetica" w:hint="eastAsia"/>
          <w:szCs w:val="21"/>
        </w:rPr>
        <w:t>湿度高</w:t>
      </w:r>
      <w:r w:rsidRPr="00D64321">
        <w:rPr>
          <w:rFonts w:ascii="宋体" w:eastAsia="宋体" w:hAnsi="宋体" w:cs="宋体" w:hint="eastAsia"/>
          <w:szCs w:val="21"/>
        </w:rPr>
        <w:t>”；Ⅲ可翻译为“</w:t>
      </w:r>
      <w:r w:rsidRPr="00D64321">
        <w:rPr>
          <w:rFonts w:ascii="宋体" w:eastAsia="宋体" w:hAnsi="宋体" w:cs="Helvetica" w:hint="eastAsia"/>
          <w:szCs w:val="21"/>
        </w:rPr>
        <w:t>湿度高</w:t>
      </w:r>
      <w:r w:rsidRPr="00D64321">
        <w:rPr>
          <w:rFonts w:ascii="宋体" w:eastAsia="宋体" w:hAnsi="宋体" w:cs="宋体" w:hint="eastAsia"/>
          <w:szCs w:val="21"/>
        </w:rPr>
        <w:t>→-光线昏暗”，根据鲁滨逊定律，等价于“-</w:t>
      </w:r>
      <w:r w:rsidRPr="00D64321">
        <w:rPr>
          <w:rFonts w:ascii="宋体" w:eastAsia="宋体" w:hAnsi="宋体" w:cs="Helvetica" w:hint="eastAsia"/>
          <w:szCs w:val="21"/>
        </w:rPr>
        <w:t>湿度高</w:t>
      </w:r>
      <w:r w:rsidRPr="00D64321">
        <w:rPr>
          <w:rFonts w:ascii="宋体" w:eastAsia="宋体" w:hAnsi="宋体" w:cs="宋体" w:hint="eastAsia"/>
          <w:szCs w:val="21"/>
        </w:rPr>
        <w:t>或-光线昏暗”。而根据题干无法确定</w:t>
      </w:r>
      <w:r w:rsidRPr="00D64321">
        <w:rPr>
          <w:rFonts w:ascii="宋体" w:eastAsia="宋体" w:hAnsi="宋体" w:cs="Helvetica" w:hint="eastAsia"/>
          <w:szCs w:val="21"/>
        </w:rPr>
        <w:t>是否湿度高，是否光线昏暗，因此</w:t>
      </w:r>
      <w:r w:rsidRPr="00D64321">
        <w:rPr>
          <w:rFonts w:ascii="宋体" w:eastAsia="宋体" w:hAnsi="宋体" w:cs="宋体" w:hint="eastAsia"/>
          <w:szCs w:val="21"/>
        </w:rPr>
        <w:t>Ⅱ、Ⅲ均</w:t>
      </w:r>
      <w:r w:rsidRPr="00D64321">
        <w:rPr>
          <w:rFonts w:ascii="宋体" w:eastAsia="宋体" w:hAnsi="宋体" w:cs="Helvetica" w:hint="eastAsia"/>
          <w:szCs w:val="21"/>
        </w:rPr>
        <w:t>无法推出</w:t>
      </w:r>
      <w:r w:rsidRPr="00D64321">
        <w:rPr>
          <w:rFonts w:ascii="宋体" w:eastAsia="宋体" w:hAnsi="宋体" w:cs="宋体" w:hint="eastAsia"/>
          <w:szCs w:val="21"/>
        </w:rPr>
        <w:t>。</w:t>
      </w:r>
    </w:p>
    <w:p w14:paraId="20E829E2" w14:textId="7D318722"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szCs w:val="21"/>
        </w:rPr>
        <w:t xml:space="preserve">14. </w:t>
      </w:r>
    </w:p>
    <w:p w14:paraId="059B87F7"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宋体"/>
          <w:szCs w:val="21"/>
          <w:lang w:val="zh-CN"/>
        </w:rPr>
        <w:t>【答案】</w:t>
      </w:r>
      <w:r w:rsidRPr="00D64321">
        <w:rPr>
          <w:rFonts w:ascii="宋体" w:eastAsia="宋体" w:hAnsi="宋体" w:cs="Helvetica"/>
          <w:szCs w:val="21"/>
        </w:rPr>
        <w:t>A</w:t>
      </w:r>
    </w:p>
    <w:p w14:paraId="3ABBBF6F"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宋体"/>
          <w:szCs w:val="21"/>
          <w:lang w:val="zh-CN"/>
        </w:rPr>
        <w:t>【解题思路】</w:t>
      </w:r>
    </w:p>
    <w:p w14:paraId="4FABE1B6"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hint="eastAsia"/>
          <w:szCs w:val="21"/>
        </w:rPr>
        <w:t>第一步，确定题型。</w:t>
      </w:r>
    </w:p>
    <w:p w14:paraId="0FFEDB89"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hint="eastAsia"/>
          <w:szCs w:val="21"/>
        </w:rPr>
        <w:lastRenderedPageBreak/>
        <w:t>根据提问方式中的“无法支持”，确定为不能加强论证。</w:t>
      </w:r>
    </w:p>
    <w:p w14:paraId="3F38D722"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hint="eastAsia"/>
          <w:szCs w:val="21"/>
        </w:rPr>
        <w:t>第二步，找论点和论据。</w:t>
      </w:r>
    </w:p>
    <w:p w14:paraId="02A20E52"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hint="eastAsia"/>
          <w:szCs w:val="21"/>
        </w:rPr>
        <w:t>论点：防腐剂是有益的。</w:t>
      </w:r>
    </w:p>
    <w:p w14:paraId="1E0C0089"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hint="eastAsia"/>
          <w:szCs w:val="21"/>
        </w:rPr>
        <w:t>论据：添加剂和防腐剂是受到严格控制和计量的。</w:t>
      </w:r>
    </w:p>
    <w:p w14:paraId="4D7D49B5"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hint="eastAsia"/>
          <w:szCs w:val="21"/>
        </w:rPr>
        <w:t>第三步，辨析选项。</w:t>
      </w:r>
    </w:p>
    <w:p w14:paraId="5A818F9A"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hint="eastAsia"/>
          <w:szCs w:val="21"/>
        </w:rPr>
        <w:t>A项，无关选项。虽然药物这种化学制剂有毒，但不代表</w:t>
      </w:r>
      <w:r w:rsidRPr="00D64321">
        <w:rPr>
          <w:rFonts w:ascii="宋体" w:eastAsia="宋体" w:hAnsi="宋体" w:cs="宋体" w:hint="eastAsia"/>
          <w:szCs w:val="21"/>
          <w:lang w:val="zh-CN"/>
        </w:rPr>
        <w:t>添加剂和防腐剂等</w:t>
      </w:r>
      <w:r w:rsidRPr="00D64321">
        <w:rPr>
          <w:rFonts w:ascii="宋体" w:eastAsia="宋体" w:hAnsi="宋体" w:cs="Times New Roman" w:hint="eastAsia"/>
          <w:szCs w:val="21"/>
        </w:rPr>
        <w:t>化学制剂也一定有毒，不具有加强作用；</w:t>
      </w:r>
    </w:p>
    <w:p w14:paraId="376EE189"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B</w:t>
      </w:r>
      <w:r w:rsidRPr="00D64321">
        <w:rPr>
          <w:rFonts w:ascii="宋体" w:eastAsia="宋体" w:hAnsi="宋体" w:cs="Times New Roman" w:hint="eastAsia"/>
          <w:szCs w:val="21"/>
        </w:rPr>
        <w:t>项，增加新论据。纯天然无添加的原生态食品难储存，可以证明添加剂和防腐剂是有益的，具有加强作用；</w:t>
      </w:r>
    </w:p>
    <w:p w14:paraId="33CF0F66"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C</w:t>
      </w:r>
      <w:r w:rsidRPr="00D64321">
        <w:rPr>
          <w:rFonts w:ascii="宋体" w:eastAsia="宋体" w:hAnsi="宋体" w:cs="Times New Roman" w:hint="eastAsia"/>
          <w:szCs w:val="21"/>
        </w:rPr>
        <w:t>项，加强论点。防腐剂可以有效防止食品腐败变质、滋生细菌，可以证明防腐剂是有益的，具有加强作用；</w:t>
      </w:r>
    </w:p>
    <w:p w14:paraId="298E9299"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D</w:t>
      </w:r>
      <w:r w:rsidRPr="00D64321">
        <w:rPr>
          <w:rFonts w:ascii="宋体" w:eastAsia="宋体" w:hAnsi="宋体" w:cs="Times New Roman" w:hint="eastAsia"/>
          <w:szCs w:val="21"/>
        </w:rPr>
        <w:t>项，解释原有论据。“</w:t>
      </w:r>
      <w:r w:rsidRPr="00D64321">
        <w:rPr>
          <w:rFonts w:ascii="宋体" w:eastAsia="宋体" w:hAnsi="宋体" w:cs="宋体" w:hint="eastAsia"/>
          <w:szCs w:val="21"/>
          <w:lang w:val="zh-CN"/>
        </w:rPr>
        <w:t>食品安全关键在于食品添加剂种类与量的严格控制</w:t>
      </w:r>
      <w:r w:rsidRPr="00D64321">
        <w:rPr>
          <w:rFonts w:ascii="宋体" w:eastAsia="宋体" w:hAnsi="宋体" w:cs="Times New Roman" w:hint="eastAsia"/>
          <w:szCs w:val="21"/>
        </w:rPr>
        <w:t>”，验证了题干中“食品中添加剂和防腐剂受严格控制和计量”这种做法是有利于食品安全的，具有加强作用。</w:t>
      </w:r>
    </w:p>
    <w:p w14:paraId="5D9AC98D"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hint="eastAsia"/>
          <w:szCs w:val="21"/>
        </w:rPr>
        <w:t>因此，选择</w:t>
      </w:r>
      <w:r w:rsidRPr="00D64321">
        <w:rPr>
          <w:rFonts w:ascii="宋体" w:eastAsia="宋体" w:hAnsi="宋体" w:cs="Times New Roman"/>
          <w:szCs w:val="21"/>
        </w:rPr>
        <w:t>A</w:t>
      </w:r>
      <w:r w:rsidRPr="00D64321">
        <w:rPr>
          <w:rFonts w:ascii="宋体" w:eastAsia="宋体" w:hAnsi="宋体" w:cs="Helvetica" w:hint="eastAsia"/>
          <w:szCs w:val="21"/>
        </w:rPr>
        <w:t>选项</w:t>
      </w:r>
      <w:r w:rsidRPr="00D64321">
        <w:rPr>
          <w:rFonts w:ascii="宋体" w:eastAsia="宋体" w:hAnsi="宋体" w:cs="Times New Roman" w:hint="eastAsia"/>
          <w:szCs w:val="21"/>
        </w:rPr>
        <w:t>。</w:t>
      </w:r>
    </w:p>
    <w:p w14:paraId="33F2C5DB" w14:textId="77777777"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宋体"/>
          <w:szCs w:val="21"/>
          <w:lang w:val="zh-CN"/>
        </w:rPr>
      </w:pPr>
      <w:r w:rsidRPr="00D64321">
        <w:rPr>
          <w:rFonts w:ascii="宋体" w:eastAsia="宋体" w:hAnsi="宋体" w:cs="宋体" w:hint="eastAsia"/>
          <w:szCs w:val="21"/>
          <w:lang w:val="zh-CN"/>
        </w:rPr>
        <w:t>【拓展】</w:t>
      </w:r>
    </w:p>
    <w:p w14:paraId="16331B7D" w14:textId="701A170A"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在加强类题型中，</w:t>
      </w:r>
      <w:r w:rsidRPr="00D64321">
        <w:rPr>
          <w:rFonts w:ascii="宋体" w:eastAsia="宋体" w:hAnsi="宋体" w:cs="宋体" w:hint="eastAsia"/>
          <w:szCs w:val="21"/>
        </w:rPr>
        <w:t>对于</w:t>
      </w:r>
      <w:r w:rsidRPr="00D64321">
        <w:rPr>
          <w:rFonts w:ascii="宋体" w:eastAsia="宋体" w:hAnsi="宋体" w:cs="Calibri"/>
          <w:szCs w:val="21"/>
        </w:rPr>
        <w:t>“</w:t>
      </w:r>
      <w:r w:rsidRPr="00D64321">
        <w:rPr>
          <w:rFonts w:ascii="宋体" w:eastAsia="宋体" w:hAnsi="宋体" w:cs="宋体" w:hint="eastAsia"/>
          <w:szCs w:val="21"/>
        </w:rPr>
        <w:t>最不能支持</w:t>
      </w:r>
      <w:r w:rsidRPr="00D64321">
        <w:rPr>
          <w:rFonts w:ascii="宋体" w:eastAsia="宋体" w:hAnsi="宋体" w:cs="Calibri"/>
          <w:szCs w:val="21"/>
        </w:rPr>
        <w:t>”</w:t>
      </w:r>
      <w:r w:rsidRPr="00D64321">
        <w:rPr>
          <w:rFonts w:ascii="宋体" w:eastAsia="宋体" w:hAnsi="宋体" w:cs="宋体" w:hint="eastAsia"/>
          <w:szCs w:val="21"/>
        </w:rPr>
        <w:t>的题目，常见的正确选项是无关项。如果无关项和削弱</w:t>
      </w:r>
      <w:proofErr w:type="gramStart"/>
      <w:r w:rsidRPr="00D64321">
        <w:rPr>
          <w:rFonts w:ascii="宋体" w:eastAsia="宋体" w:hAnsi="宋体" w:cs="宋体" w:hint="eastAsia"/>
          <w:szCs w:val="21"/>
        </w:rPr>
        <w:t>项同时</w:t>
      </w:r>
      <w:proofErr w:type="gramEnd"/>
      <w:r w:rsidRPr="00D64321">
        <w:rPr>
          <w:rFonts w:ascii="宋体" w:eastAsia="宋体" w:hAnsi="宋体" w:cs="宋体" w:hint="eastAsia"/>
          <w:szCs w:val="21"/>
        </w:rPr>
        <w:t>存在，选择削弱项。</w:t>
      </w:r>
    </w:p>
    <w:p w14:paraId="6362961E" w14:textId="4697134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szCs w:val="21"/>
        </w:rPr>
        <w:t xml:space="preserve">15. </w:t>
      </w:r>
    </w:p>
    <w:p w14:paraId="5825F90E"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宋体"/>
          <w:szCs w:val="21"/>
          <w:lang w:val="zh-CN"/>
        </w:rPr>
        <w:t>【答案】</w:t>
      </w:r>
      <w:r w:rsidRPr="00D64321">
        <w:rPr>
          <w:rFonts w:ascii="宋体" w:eastAsia="宋体" w:hAnsi="宋体" w:cs="Helvetica"/>
          <w:szCs w:val="21"/>
        </w:rPr>
        <w:t>B</w:t>
      </w:r>
    </w:p>
    <w:p w14:paraId="43D0671A"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宋体"/>
          <w:szCs w:val="21"/>
          <w:lang w:val="zh-CN"/>
        </w:rPr>
        <w:t>【解题思路】</w:t>
      </w:r>
    </w:p>
    <w:p w14:paraId="2D102232"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hint="eastAsia"/>
          <w:szCs w:val="21"/>
        </w:rPr>
        <w:t>第一步，确定题型。</w:t>
      </w:r>
    </w:p>
    <w:p w14:paraId="5EFC9228"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hint="eastAsia"/>
          <w:szCs w:val="21"/>
        </w:rPr>
        <w:t>题干有明显的信息匹配特征，确定为分析推理。</w:t>
      </w:r>
    </w:p>
    <w:p w14:paraId="1A7FF900"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hint="eastAsia"/>
          <w:szCs w:val="21"/>
        </w:rPr>
        <w:t>第二步，分析条件，进行推理。</w:t>
      </w:r>
    </w:p>
    <w:p w14:paraId="3A804121"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hint="eastAsia"/>
          <w:szCs w:val="21"/>
        </w:rPr>
        <w:t>题</w:t>
      </w:r>
      <w:proofErr w:type="gramStart"/>
      <w:r w:rsidRPr="00D64321">
        <w:rPr>
          <w:rFonts w:ascii="宋体" w:eastAsia="宋体" w:hAnsi="宋体" w:cs="Times New Roman" w:hint="eastAsia"/>
          <w:szCs w:val="21"/>
        </w:rPr>
        <w:t>干条件</w:t>
      </w:r>
      <w:proofErr w:type="gramEnd"/>
      <w:r w:rsidRPr="00D64321">
        <w:rPr>
          <w:rFonts w:ascii="宋体" w:eastAsia="宋体" w:hAnsi="宋体" w:cs="Times New Roman" w:hint="eastAsia"/>
          <w:szCs w:val="21"/>
        </w:rPr>
        <w:t>真假确定，选项信息不充分，优先选择最大信息进行推理。</w:t>
      </w:r>
    </w:p>
    <w:p w14:paraId="654F5771"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hint="eastAsia"/>
          <w:szCs w:val="21"/>
        </w:rPr>
        <w:t>1.根据最大信息“国标舞”，高薇比广西队员跳得好，故高薇</w:t>
      </w:r>
      <w:proofErr w:type="gramStart"/>
      <w:r w:rsidRPr="00D64321">
        <w:rPr>
          <w:rFonts w:ascii="宋体" w:eastAsia="宋体" w:hAnsi="宋体" w:cs="Times New Roman" w:hint="eastAsia"/>
          <w:szCs w:val="21"/>
        </w:rPr>
        <w:t>不</w:t>
      </w:r>
      <w:proofErr w:type="gramEnd"/>
      <w:r w:rsidRPr="00D64321">
        <w:rPr>
          <w:rFonts w:ascii="宋体" w:eastAsia="宋体" w:hAnsi="宋体" w:cs="Times New Roman" w:hint="eastAsia"/>
          <w:szCs w:val="21"/>
        </w:rPr>
        <w:t>来自广西；山东队员跳得最不好，故高薇也</w:t>
      </w:r>
      <w:proofErr w:type="gramStart"/>
      <w:r w:rsidRPr="00D64321">
        <w:rPr>
          <w:rFonts w:ascii="宋体" w:eastAsia="宋体" w:hAnsi="宋体" w:cs="Times New Roman" w:hint="eastAsia"/>
          <w:szCs w:val="21"/>
        </w:rPr>
        <w:t>不</w:t>
      </w:r>
      <w:proofErr w:type="gramEnd"/>
      <w:r w:rsidRPr="00D64321">
        <w:rPr>
          <w:rFonts w:ascii="宋体" w:eastAsia="宋体" w:hAnsi="宋体" w:cs="Times New Roman" w:hint="eastAsia"/>
          <w:szCs w:val="21"/>
        </w:rPr>
        <w:t>来自山东，那么高薇一定来自甘肃；</w:t>
      </w:r>
    </w:p>
    <w:p w14:paraId="2FDA7CB1"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hint="eastAsia"/>
          <w:szCs w:val="21"/>
        </w:rPr>
        <w:t>2.高薇见过张静的姐姐，说明张</w:t>
      </w:r>
      <w:proofErr w:type="gramStart"/>
      <w:r w:rsidRPr="00D64321">
        <w:rPr>
          <w:rFonts w:ascii="宋体" w:eastAsia="宋体" w:hAnsi="宋体" w:cs="Times New Roman" w:hint="eastAsia"/>
          <w:szCs w:val="21"/>
        </w:rPr>
        <w:t>静不是</w:t>
      </w:r>
      <w:proofErr w:type="gramEnd"/>
      <w:r w:rsidRPr="00D64321">
        <w:rPr>
          <w:rFonts w:ascii="宋体" w:eastAsia="宋体" w:hAnsi="宋体" w:cs="Times New Roman" w:hint="eastAsia"/>
          <w:szCs w:val="21"/>
        </w:rPr>
        <w:t>独生女，故张静</w:t>
      </w:r>
      <w:proofErr w:type="gramStart"/>
      <w:r w:rsidRPr="00D64321">
        <w:rPr>
          <w:rFonts w:ascii="宋体" w:eastAsia="宋体" w:hAnsi="宋体" w:cs="Times New Roman" w:hint="eastAsia"/>
          <w:szCs w:val="21"/>
        </w:rPr>
        <w:t>不</w:t>
      </w:r>
      <w:proofErr w:type="gramEnd"/>
      <w:r w:rsidRPr="00D64321">
        <w:rPr>
          <w:rFonts w:ascii="宋体" w:eastAsia="宋体" w:hAnsi="宋体" w:cs="Times New Roman" w:hint="eastAsia"/>
          <w:szCs w:val="21"/>
        </w:rPr>
        <w:t>来自山东，那么张</w:t>
      </w:r>
      <w:proofErr w:type="gramStart"/>
      <w:r w:rsidRPr="00D64321">
        <w:rPr>
          <w:rFonts w:ascii="宋体" w:eastAsia="宋体" w:hAnsi="宋体" w:cs="Times New Roman" w:hint="eastAsia"/>
          <w:szCs w:val="21"/>
        </w:rPr>
        <w:t>静一定</w:t>
      </w:r>
      <w:proofErr w:type="gramEnd"/>
      <w:r w:rsidRPr="00D64321">
        <w:rPr>
          <w:rFonts w:ascii="宋体" w:eastAsia="宋体" w:hAnsi="宋体" w:cs="Times New Roman" w:hint="eastAsia"/>
          <w:szCs w:val="21"/>
        </w:rPr>
        <w:t>来自广西。</w:t>
      </w:r>
    </w:p>
    <w:p w14:paraId="6BEE68B1"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hint="eastAsia"/>
          <w:szCs w:val="21"/>
        </w:rPr>
        <w:t>因此，选择B</w:t>
      </w:r>
      <w:r w:rsidRPr="00D64321">
        <w:rPr>
          <w:rFonts w:ascii="宋体" w:eastAsia="宋体" w:hAnsi="宋体" w:cs="Helvetica" w:hint="eastAsia"/>
          <w:szCs w:val="21"/>
        </w:rPr>
        <w:t>选项</w:t>
      </w:r>
      <w:r w:rsidRPr="00D64321">
        <w:rPr>
          <w:rFonts w:ascii="宋体" w:eastAsia="宋体" w:hAnsi="宋体" w:cs="Times New Roman" w:hint="eastAsia"/>
          <w:szCs w:val="21"/>
        </w:rPr>
        <w:t>。</w:t>
      </w:r>
    </w:p>
    <w:p w14:paraId="12FFDF98" w14:textId="77777777"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宋体"/>
          <w:szCs w:val="21"/>
          <w:lang w:val="zh-CN"/>
        </w:rPr>
      </w:pPr>
      <w:r w:rsidRPr="00D64321">
        <w:rPr>
          <w:rFonts w:ascii="宋体" w:eastAsia="宋体" w:hAnsi="宋体" w:cs="宋体" w:hint="eastAsia"/>
          <w:szCs w:val="21"/>
          <w:lang w:val="zh-CN"/>
        </w:rPr>
        <w:t>【拓展】</w:t>
      </w:r>
    </w:p>
    <w:p w14:paraId="343338B3" w14:textId="2CCB6C20"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最大信息：</w:t>
      </w:r>
      <w:proofErr w:type="gramStart"/>
      <w:r w:rsidRPr="00D64321">
        <w:rPr>
          <w:rFonts w:ascii="宋体" w:eastAsia="宋体" w:hAnsi="宋体" w:cs="Helvetica" w:hint="eastAsia"/>
          <w:szCs w:val="21"/>
        </w:rPr>
        <w:t>当题干条件</w:t>
      </w:r>
      <w:proofErr w:type="gramEnd"/>
      <w:r w:rsidRPr="00D64321">
        <w:rPr>
          <w:rFonts w:ascii="宋体" w:eastAsia="宋体" w:hAnsi="宋体" w:cs="Helvetica" w:hint="eastAsia"/>
          <w:szCs w:val="21"/>
        </w:rPr>
        <w:t>真假确定时，出现次数最多的信息即为“最大信息”。此时可以从该信息作为切入点，进行推理，此方法为“最大信息优先”。</w:t>
      </w:r>
    </w:p>
    <w:p w14:paraId="0F565FAA" w14:textId="28B4283D"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szCs w:val="21"/>
        </w:rPr>
        <w:t xml:space="preserve">16. </w:t>
      </w:r>
    </w:p>
    <w:p w14:paraId="7FA0AD75"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宋体"/>
          <w:szCs w:val="21"/>
          <w:lang w:val="zh-CN"/>
        </w:rPr>
        <w:t>【答案】</w:t>
      </w:r>
      <w:r w:rsidRPr="00D64321">
        <w:rPr>
          <w:rFonts w:ascii="宋体" w:eastAsia="宋体" w:hAnsi="宋体" w:cs="Helvetica"/>
          <w:szCs w:val="21"/>
        </w:rPr>
        <w:t>B</w:t>
      </w:r>
    </w:p>
    <w:p w14:paraId="522B6441"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宋体"/>
          <w:szCs w:val="21"/>
          <w:lang w:val="zh-CN"/>
        </w:rPr>
        <w:t>【解题思路】</w:t>
      </w:r>
    </w:p>
    <w:p w14:paraId="65B1EA1A"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宋体" w:hint="eastAsia"/>
          <w:szCs w:val="21"/>
          <w:lang w:val="zh-CN"/>
        </w:rPr>
        <w:t>第一步，确定题型。</w:t>
      </w:r>
    </w:p>
    <w:p w14:paraId="756ED523"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宋体" w:hint="eastAsia"/>
          <w:szCs w:val="21"/>
          <w:lang w:val="zh-CN"/>
        </w:rPr>
        <w:t>根据提问方式中的</w:t>
      </w:r>
      <w:r w:rsidRPr="00D64321">
        <w:rPr>
          <w:rFonts w:ascii="宋体" w:eastAsia="宋体" w:hAnsi="宋体" w:cs="宋体"/>
          <w:szCs w:val="21"/>
          <w:lang w:val="zh-CN"/>
        </w:rPr>
        <w:t>“</w:t>
      </w:r>
      <w:r w:rsidRPr="00D64321">
        <w:rPr>
          <w:rFonts w:ascii="宋体" w:eastAsia="宋体" w:hAnsi="宋体" w:cs="宋体" w:hint="eastAsia"/>
          <w:szCs w:val="21"/>
          <w:lang w:val="zh-CN"/>
        </w:rPr>
        <w:t>质疑</w:t>
      </w:r>
      <w:r w:rsidRPr="00D64321">
        <w:rPr>
          <w:rFonts w:ascii="宋体" w:eastAsia="宋体" w:hAnsi="宋体" w:cs="宋体"/>
          <w:szCs w:val="21"/>
          <w:lang w:val="zh-CN"/>
        </w:rPr>
        <w:t>”</w:t>
      </w:r>
      <w:r w:rsidRPr="00D64321">
        <w:rPr>
          <w:rFonts w:ascii="宋体" w:eastAsia="宋体" w:hAnsi="宋体" w:cs="宋体" w:hint="eastAsia"/>
          <w:szCs w:val="21"/>
          <w:lang w:val="zh-CN"/>
        </w:rPr>
        <w:t>，确定为削弱论证。</w:t>
      </w:r>
    </w:p>
    <w:p w14:paraId="37F39CEC"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宋体" w:hint="eastAsia"/>
          <w:szCs w:val="21"/>
          <w:lang w:val="zh-CN"/>
        </w:rPr>
        <w:t>第二步，找论点和论据。</w:t>
      </w:r>
    </w:p>
    <w:p w14:paraId="17D7D14B"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hint="eastAsia"/>
          <w:szCs w:val="21"/>
        </w:rPr>
        <w:t>论点：维生素</w:t>
      </w:r>
      <w:r w:rsidRPr="00D64321">
        <w:rPr>
          <w:rFonts w:ascii="宋体" w:eastAsia="宋体" w:hAnsi="宋体" w:cs="Times New Roman"/>
          <w:szCs w:val="21"/>
        </w:rPr>
        <w:t>E</w:t>
      </w:r>
      <w:r w:rsidRPr="00D64321">
        <w:rPr>
          <w:rFonts w:ascii="宋体" w:eastAsia="宋体" w:hAnsi="宋体" w:cs="Times New Roman" w:hint="eastAsia"/>
          <w:szCs w:val="21"/>
        </w:rPr>
        <w:t>补充剂有望成为治愈老年痴呆症的特效药。</w:t>
      </w:r>
    </w:p>
    <w:p w14:paraId="4D84EFA1"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hint="eastAsia"/>
          <w:szCs w:val="21"/>
        </w:rPr>
        <w:t>论据：与服用安慰剂的患者相比，服用维生素</w:t>
      </w:r>
      <w:r w:rsidRPr="00D64321">
        <w:rPr>
          <w:rFonts w:ascii="宋体" w:eastAsia="宋体" w:hAnsi="宋体" w:cs="Times New Roman"/>
          <w:szCs w:val="21"/>
        </w:rPr>
        <w:t>E</w:t>
      </w:r>
      <w:r w:rsidRPr="00D64321">
        <w:rPr>
          <w:rFonts w:ascii="宋体" w:eastAsia="宋体" w:hAnsi="宋体" w:cs="Times New Roman" w:hint="eastAsia"/>
          <w:szCs w:val="21"/>
        </w:rPr>
        <w:t>的患者从事制订计划、做饭和购物等日常活动的能力下降较慢。</w:t>
      </w:r>
    </w:p>
    <w:p w14:paraId="7FE9D4F7"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hint="eastAsia"/>
          <w:szCs w:val="21"/>
        </w:rPr>
        <w:lastRenderedPageBreak/>
        <w:t>第三步，辨析选项。</w:t>
      </w:r>
    </w:p>
    <w:p w14:paraId="489C13FF"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A</w:t>
      </w:r>
      <w:r w:rsidRPr="00D64321">
        <w:rPr>
          <w:rFonts w:ascii="宋体" w:eastAsia="宋体" w:hAnsi="宋体" w:cs="Times New Roman" w:hint="eastAsia"/>
          <w:szCs w:val="21"/>
        </w:rPr>
        <w:t>项，不明确选项。“</w:t>
      </w:r>
      <w:r w:rsidRPr="00D64321">
        <w:rPr>
          <w:rFonts w:ascii="宋体" w:eastAsia="宋体" w:hAnsi="宋体" w:cs="宋体" w:hint="eastAsia"/>
          <w:szCs w:val="21"/>
          <w:lang w:val="zh-CN"/>
        </w:rPr>
        <w:t>一次性大量服用</w:t>
      </w:r>
      <w:r w:rsidRPr="00D64321">
        <w:rPr>
          <w:rFonts w:ascii="宋体" w:eastAsia="宋体" w:hAnsi="宋体" w:cs="Times New Roman" w:hint="eastAsia"/>
          <w:szCs w:val="21"/>
        </w:rPr>
        <w:t>”</w:t>
      </w:r>
      <w:r w:rsidRPr="00D64321">
        <w:rPr>
          <w:rFonts w:ascii="宋体" w:eastAsia="宋体" w:hAnsi="宋体" w:cs="宋体" w:hint="eastAsia"/>
          <w:szCs w:val="21"/>
          <w:lang w:val="zh-CN"/>
        </w:rPr>
        <w:t>会导致中毒</w:t>
      </w:r>
      <w:r w:rsidRPr="00D64321">
        <w:rPr>
          <w:rFonts w:ascii="宋体" w:eastAsia="宋体" w:hAnsi="宋体" w:cs="Times New Roman" w:hint="eastAsia"/>
          <w:szCs w:val="21"/>
        </w:rPr>
        <w:t>，说明中毒的原因可能是剂量大而不一定是维生素E本身，另外，即便维生素E确实对人体会造成一定伤害，也不能说明维生素E是否能治愈老年痴呆症，排除；</w:t>
      </w:r>
    </w:p>
    <w:p w14:paraId="26B7F8AD"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B</w:t>
      </w:r>
      <w:r w:rsidRPr="00D64321">
        <w:rPr>
          <w:rFonts w:ascii="宋体" w:eastAsia="宋体" w:hAnsi="宋体" w:cs="Times New Roman" w:hint="eastAsia"/>
          <w:szCs w:val="21"/>
        </w:rPr>
        <w:t>项，否定前提。“维生素E能否治愈老年痴呆”隐含着的前提是“老年痴呆是可治愈的”，该项说“不可逆性”即老年痴呆无法治愈，即否定论点成立的前提，具有削弱作用；</w:t>
      </w:r>
    </w:p>
    <w:p w14:paraId="7ACBD2EB"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C</w:t>
      </w:r>
      <w:r w:rsidRPr="00D64321">
        <w:rPr>
          <w:rFonts w:ascii="宋体" w:eastAsia="宋体" w:hAnsi="宋体" w:cs="Times New Roman" w:hint="eastAsia"/>
          <w:szCs w:val="21"/>
        </w:rPr>
        <w:t>项，无关选项。正常人不必额外补充维生素E，与题干论题“维生素</w:t>
      </w:r>
      <w:r w:rsidRPr="00D64321">
        <w:rPr>
          <w:rFonts w:ascii="宋体" w:eastAsia="宋体" w:hAnsi="宋体" w:cs="Times New Roman"/>
          <w:szCs w:val="21"/>
        </w:rPr>
        <w:t>E</w:t>
      </w:r>
      <w:r w:rsidRPr="00D64321">
        <w:rPr>
          <w:rFonts w:ascii="宋体" w:eastAsia="宋体" w:hAnsi="宋体" w:cs="Times New Roman" w:hint="eastAsia"/>
          <w:szCs w:val="21"/>
        </w:rPr>
        <w:t>能否治愈老年痴呆”不一致，排除；</w:t>
      </w:r>
    </w:p>
    <w:p w14:paraId="78678BE9"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D</w:t>
      </w:r>
      <w:r w:rsidRPr="00D64321">
        <w:rPr>
          <w:rFonts w:ascii="宋体" w:eastAsia="宋体" w:hAnsi="宋体" w:cs="Times New Roman" w:hint="eastAsia"/>
          <w:szCs w:val="21"/>
        </w:rPr>
        <w:t>项，不明确选项。首先，现有</w:t>
      </w:r>
      <w:r w:rsidRPr="00D64321">
        <w:rPr>
          <w:rFonts w:ascii="宋体" w:eastAsia="宋体" w:hAnsi="宋体" w:cs="宋体" w:hint="eastAsia"/>
          <w:szCs w:val="21"/>
          <w:lang w:val="zh-CN"/>
        </w:rPr>
        <w:t>抗老年痴呆</w:t>
      </w:r>
      <w:r w:rsidRPr="00D64321">
        <w:rPr>
          <w:rFonts w:ascii="宋体" w:eastAsia="宋体" w:hAnsi="宋体" w:cs="Times New Roman" w:hint="eastAsia"/>
          <w:szCs w:val="21"/>
        </w:rPr>
        <w:t>药物能否治愈老年痴呆不确定；其次，即便其中没有添加维生素E，也说明不了维生素E不能发挥作用，排除。</w:t>
      </w:r>
    </w:p>
    <w:p w14:paraId="376F644E"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hint="eastAsia"/>
          <w:szCs w:val="21"/>
        </w:rPr>
        <w:t>因此，选择</w:t>
      </w:r>
      <w:r w:rsidRPr="00D64321">
        <w:rPr>
          <w:rFonts w:ascii="宋体" w:eastAsia="宋体" w:hAnsi="宋体" w:cs="Times New Roman"/>
          <w:szCs w:val="21"/>
        </w:rPr>
        <w:t>B</w:t>
      </w:r>
      <w:r w:rsidRPr="00D64321">
        <w:rPr>
          <w:rFonts w:ascii="宋体" w:eastAsia="宋体" w:hAnsi="宋体" w:cs="Times New Roman" w:hint="eastAsia"/>
          <w:szCs w:val="21"/>
        </w:rPr>
        <w:t>选项。</w:t>
      </w:r>
    </w:p>
    <w:p w14:paraId="7F8C5B4A" w14:textId="77777777"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宋体"/>
          <w:szCs w:val="21"/>
          <w:lang w:val="zh-CN"/>
        </w:rPr>
      </w:pPr>
      <w:r w:rsidRPr="00D64321">
        <w:rPr>
          <w:rFonts w:ascii="宋体" w:eastAsia="宋体" w:hAnsi="宋体" w:cs="宋体" w:hint="eastAsia"/>
          <w:szCs w:val="21"/>
          <w:lang w:val="zh-CN"/>
        </w:rPr>
        <w:t>【拓展】</w:t>
      </w:r>
    </w:p>
    <w:p w14:paraId="4767C526" w14:textId="22786376"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在论证题目中经常会出现“不明确选项”，即该选项虽然与论题有关，但未能明确体现其对论点是否有加强或削弱作用，如该题目中的A、D选项。</w:t>
      </w:r>
    </w:p>
    <w:p w14:paraId="4116E741" w14:textId="41AA3918"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szCs w:val="21"/>
        </w:rPr>
        <w:t xml:space="preserve">17. </w:t>
      </w:r>
    </w:p>
    <w:p w14:paraId="26B28527"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宋体"/>
          <w:szCs w:val="21"/>
          <w:lang w:val="zh-CN"/>
        </w:rPr>
        <w:t>【答案】</w:t>
      </w:r>
      <w:r w:rsidRPr="00D64321">
        <w:rPr>
          <w:rFonts w:ascii="宋体" w:eastAsia="宋体" w:hAnsi="宋体" w:cs="Helvetica"/>
          <w:szCs w:val="21"/>
        </w:rPr>
        <w:t>D</w:t>
      </w:r>
    </w:p>
    <w:p w14:paraId="29AAE929"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宋体"/>
          <w:szCs w:val="21"/>
          <w:lang w:val="zh-CN"/>
        </w:rPr>
        <w:t>【解题思路】</w:t>
      </w:r>
    </w:p>
    <w:p w14:paraId="1CBF8205"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宋体" w:hint="eastAsia"/>
          <w:szCs w:val="21"/>
          <w:lang w:val="zh-CN"/>
        </w:rPr>
        <w:t>第一步，确定题型。</w:t>
      </w:r>
    </w:p>
    <w:p w14:paraId="79EBAF2A"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hint="eastAsia"/>
          <w:szCs w:val="21"/>
        </w:rPr>
        <w:t>根据提问方式中的“假设”，确定为加强论证。</w:t>
      </w:r>
    </w:p>
    <w:p w14:paraId="61ABC4AF"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宋体" w:hint="eastAsia"/>
          <w:szCs w:val="21"/>
          <w:lang w:val="zh-CN"/>
        </w:rPr>
        <w:t>第二步，找论点和论据，并进行分析。</w:t>
      </w:r>
    </w:p>
    <w:p w14:paraId="15A5531B"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宋体"/>
          <w:szCs w:val="21"/>
          <w:lang w:val="zh-CN"/>
        </w:rPr>
      </w:pPr>
      <w:r w:rsidRPr="00D64321">
        <w:rPr>
          <w:rFonts w:ascii="宋体" w:eastAsia="宋体" w:hAnsi="宋体" w:cs="宋体" w:hint="eastAsia"/>
          <w:szCs w:val="21"/>
          <w:lang w:val="zh-CN"/>
        </w:rPr>
        <w:t>论点翻译为：有些美术→</w:t>
      </w:r>
      <w:r w:rsidRPr="00D64321">
        <w:rPr>
          <w:rFonts w:ascii="宋体" w:eastAsia="宋体" w:hAnsi="宋体" w:cs="宋体"/>
          <w:szCs w:val="21"/>
          <w:lang w:val="zh-CN"/>
        </w:rPr>
        <w:t>-</w:t>
      </w:r>
      <w:r w:rsidRPr="00D64321">
        <w:rPr>
          <w:rFonts w:ascii="宋体" w:eastAsia="宋体" w:hAnsi="宋体" w:cs="宋体" w:hint="eastAsia"/>
          <w:szCs w:val="21"/>
          <w:lang w:val="zh-CN"/>
        </w:rPr>
        <w:t>球类；</w:t>
      </w:r>
    </w:p>
    <w:p w14:paraId="0271EB02"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宋体"/>
          <w:szCs w:val="21"/>
          <w:lang w:val="zh-CN"/>
        </w:rPr>
      </w:pPr>
      <w:r w:rsidRPr="00D64321">
        <w:rPr>
          <w:rFonts w:ascii="宋体" w:eastAsia="宋体" w:hAnsi="宋体" w:cs="宋体" w:hint="eastAsia"/>
          <w:szCs w:val="21"/>
          <w:lang w:val="zh-CN"/>
        </w:rPr>
        <w:t>论据翻译为：球类→运动会，根据“否后必否前”可得：</w:t>
      </w:r>
      <w:r w:rsidRPr="00D64321">
        <w:rPr>
          <w:rFonts w:ascii="宋体" w:eastAsia="宋体" w:hAnsi="宋体" w:cs="宋体"/>
          <w:szCs w:val="21"/>
          <w:lang w:val="zh-CN"/>
        </w:rPr>
        <w:t>-</w:t>
      </w:r>
      <w:r w:rsidRPr="00D64321">
        <w:rPr>
          <w:rFonts w:ascii="宋体" w:eastAsia="宋体" w:hAnsi="宋体" w:cs="宋体" w:hint="eastAsia"/>
          <w:szCs w:val="21"/>
          <w:lang w:val="zh-CN"/>
        </w:rPr>
        <w:t>运动会→</w:t>
      </w:r>
      <w:r w:rsidRPr="00D64321">
        <w:rPr>
          <w:rFonts w:ascii="宋体" w:eastAsia="宋体" w:hAnsi="宋体" w:cs="宋体"/>
          <w:szCs w:val="21"/>
          <w:lang w:val="zh-CN"/>
        </w:rPr>
        <w:t>-</w:t>
      </w:r>
      <w:r w:rsidRPr="00D64321">
        <w:rPr>
          <w:rFonts w:ascii="宋体" w:eastAsia="宋体" w:hAnsi="宋体" w:cs="宋体" w:hint="eastAsia"/>
          <w:szCs w:val="21"/>
          <w:lang w:val="zh-CN"/>
        </w:rPr>
        <w:t>球类。</w:t>
      </w:r>
    </w:p>
    <w:p w14:paraId="6751680B"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宋体"/>
          <w:szCs w:val="21"/>
          <w:lang w:val="zh-CN"/>
        </w:rPr>
      </w:pPr>
      <w:r w:rsidRPr="00D64321">
        <w:rPr>
          <w:rFonts w:ascii="宋体" w:eastAsia="宋体" w:hAnsi="宋体" w:cs="宋体" w:hint="eastAsia"/>
          <w:szCs w:val="21"/>
          <w:lang w:val="zh-CN"/>
        </w:rPr>
        <w:t>此时，只需假设“有些美术→</w:t>
      </w:r>
      <w:r w:rsidRPr="00D64321">
        <w:rPr>
          <w:rFonts w:ascii="宋体" w:eastAsia="宋体" w:hAnsi="宋体" w:cs="宋体"/>
          <w:szCs w:val="21"/>
          <w:lang w:val="zh-CN"/>
        </w:rPr>
        <w:t>-</w:t>
      </w:r>
      <w:r w:rsidRPr="00D64321">
        <w:rPr>
          <w:rFonts w:ascii="宋体" w:eastAsia="宋体" w:hAnsi="宋体" w:cs="宋体" w:hint="eastAsia"/>
          <w:szCs w:val="21"/>
          <w:lang w:val="zh-CN"/>
        </w:rPr>
        <w:t>运动会”，进而就可以证明论点“有些美术→-球类”成立。</w:t>
      </w:r>
    </w:p>
    <w:p w14:paraId="3911504E"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宋体"/>
          <w:szCs w:val="21"/>
          <w:lang w:val="zh-CN"/>
        </w:rPr>
      </w:pPr>
      <w:r w:rsidRPr="00D64321">
        <w:rPr>
          <w:rFonts w:ascii="宋体" w:eastAsia="宋体" w:hAnsi="宋体" w:cs="宋体" w:hint="eastAsia"/>
          <w:szCs w:val="21"/>
          <w:lang w:val="zh-CN"/>
        </w:rPr>
        <w:t>D项与上述假设一致，当选。</w:t>
      </w:r>
    </w:p>
    <w:p w14:paraId="684296CD"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宋体"/>
          <w:szCs w:val="21"/>
          <w:lang w:val="zh-CN"/>
        </w:rPr>
      </w:pPr>
      <w:r w:rsidRPr="00D64321">
        <w:rPr>
          <w:rFonts w:ascii="宋体" w:eastAsia="宋体" w:hAnsi="宋体" w:cs="宋体" w:hint="eastAsia"/>
          <w:szCs w:val="21"/>
          <w:lang w:val="zh-CN"/>
        </w:rPr>
        <w:t>因此，选择D选项。</w:t>
      </w:r>
    </w:p>
    <w:p w14:paraId="1FC6CD06" w14:textId="77777777"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宋体"/>
          <w:szCs w:val="21"/>
          <w:lang w:val="zh-CN"/>
        </w:rPr>
      </w:pPr>
      <w:r w:rsidRPr="00D64321">
        <w:rPr>
          <w:rFonts w:ascii="宋体" w:eastAsia="宋体" w:hAnsi="宋体" w:cs="宋体" w:hint="eastAsia"/>
          <w:szCs w:val="21"/>
          <w:lang w:val="zh-CN"/>
        </w:rPr>
        <w:t>【拓展】</w:t>
      </w:r>
    </w:p>
    <w:p w14:paraId="5DA027D6" w14:textId="3A5D13A1"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宋体"/>
          <w:szCs w:val="21"/>
          <w:lang w:val="zh-CN"/>
        </w:rPr>
      </w:pPr>
      <w:r w:rsidRPr="00D64321">
        <w:rPr>
          <w:rFonts w:ascii="宋体" w:eastAsia="宋体" w:hAnsi="宋体" w:cs="宋体" w:hint="eastAsia"/>
          <w:szCs w:val="21"/>
          <w:lang w:val="zh-CN"/>
        </w:rPr>
        <w:t>前提假设类的题目还可用“否定代入法”找前提。否定代入法是指将选项否定后代入题干：假设选项不成立，则无法推出题干论点，那么该选项就是论点成立的必要条件，</w:t>
      </w:r>
      <w:proofErr w:type="gramStart"/>
      <w:r w:rsidRPr="00D64321">
        <w:rPr>
          <w:rFonts w:ascii="宋体" w:eastAsia="宋体" w:hAnsi="宋体" w:cs="宋体" w:hint="eastAsia"/>
          <w:szCs w:val="21"/>
          <w:lang w:val="zh-CN"/>
        </w:rPr>
        <w:t>即前提</w:t>
      </w:r>
      <w:proofErr w:type="gramEnd"/>
      <w:r w:rsidRPr="00D64321">
        <w:rPr>
          <w:rFonts w:ascii="宋体" w:eastAsia="宋体" w:hAnsi="宋体" w:cs="宋体" w:hint="eastAsia"/>
          <w:szCs w:val="21"/>
          <w:lang w:val="zh-CN"/>
        </w:rPr>
        <w:t>假设。</w:t>
      </w:r>
    </w:p>
    <w:p w14:paraId="64253620"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宋体"/>
          <w:szCs w:val="21"/>
          <w:lang w:val="zh-CN"/>
        </w:rPr>
      </w:pPr>
      <w:r w:rsidRPr="00D64321">
        <w:rPr>
          <w:rFonts w:ascii="宋体" w:eastAsia="宋体" w:hAnsi="宋体" w:cs="宋体" w:hint="eastAsia"/>
          <w:szCs w:val="21"/>
          <w:lang w:val="zh-CN"/>
        </w:rPr>
        <w:t>本题可采用否定代入法验证A、C项是否为前提假设。</w:t>
      </w:r>
    </w:p>
    <w:p w14:paraId="029A4D5C"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宋体"/>
          <w:szCs w:val="21"/>
          <w:lang w:val="zh-CN"/>
        </w:rPr>
      </w:pPr>
      <w:r w:rsidRPr="00D64321">
        <w:rPr>
          <w:rFonts w:ascii="宋体" w:eastAsia="宋体" w:hAnsi="宋体" w:cs="宋体" w:hint="eastAsia"/>
          <w:szCs w:val="21"/>
          <w:lang w:val="zh-CN"/>
        </w:rPr>
        <w:t>否定A项后可得“有的喜欢球类的喜欢美术”，换位即“有的喜欢美术的喜欢球类”，此时，论点“有的喜欢美术的不喜欢球类”仍然可能成立，A不是前提假设；</w:t>
      </w:r>
    </w:p>
    <w:p w14:paraId="74966CD4" w14:textId="77777777"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宋体"/>
          <w:szCs w:val="21"/>
          <w:lang w:val="zh-CN"/>
        </w:rPr>
      </w:pPr>
      <w:r w:rsidRPr="00D64321">
        <w:rPr>
          <w:rFonts w:ascii="宋体" w:eastAsia="宋体" w:hAnsi="宋体" w:cs="宋体" w:hint="eastAsia"/>
          <w:szCs w:val="21"/>
          <w:lang w:val="zh-CN"/>
        </w:rPr>
        <w:t>否定C项为“有的喜欢美术的参加过运动会”，那么“有的喜欢美术的没参加过运动会”仍然可能成立，进而推出论点“有的喜欢美术的不喜欢球类”可能成立，C项不是前提假设。</w:t>
      </w:r>
    </w:p>
    <w:p w14:paraId="1CE0DF4D" w14:textId="0B9B70EB"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szCs w:val="21"/>
        </w:rPr>
        <w:t xml:space="preserve">18. </w:t>
      </w:r>
    </w:p>
    <w:p w14:paraId="79E353DA"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宋体"/>
          <w:szCs w:val="21"/>
          <w:lang w:val="zh-CN"/>
        </w:rPr>
        <w:t>【答案】</w:t>
      </w:r>
      <w:r w:rsidRPr="00D64321">
        <w:rPr>
          <w:rFonts w:ascii="宋体" w:eastAsia="宋体" w:hAnsi="宋体" w:cs="Helvetica"/>
          <w:szCs w:val="21"/>
        </w:rPr>
        <w:t>A</w:t>
      </w:r>
    </w:p>
    <w:p w14:paraId="2114CBF5"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宋体"/>
          <w:szCs w:val="21"/>
          <w:lang w:val="zh-CN"/>
        </w:rPr>
        <w:t>【解题思路】</w:t>
      </w:r>
    </w:p>
    <w:p w14:paraId="35E12FED"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hint="eastAsia"/>
          <w:szCs w:val="21"/>
        </w:rPr>
        <w:t>第一步，依据题干特征和提问方式，确定为归纳推理。</w:t>
      </w:r>
    </w:p>
    <w:p w14:paraId="1AF85A3C"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hint="eastAsia"/>
          <w:szCs w:val="21"/>
        </w:rPr>
        <w:t>第二步，辨析选项。</w:t>
      </w:r>
    </w:p>
    <w:p w14:paraId="44AA800C"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hint="eastAsia"/>
          <w:szCs w:val="21"/>
        </w:rPr>
        <w:t>A项，</w:t>
      </w:r>
      <w:r w:rsidRPr="00D64321">
        <w:rPr>
          <w:rFonts w:ascii="宋体" w:eastAsia="宋体" w:hAnsi="宋体" w:cs="宋体" w:hint="eastAsia"/>
          <w:szCs w:val="21"/>
          <w:lang w:val="zh-CN"/>
        </w:rPr>
        <w:t>温度变化是动力温度和辐射温度两部分造成的，近年来</w:t>
      </w:r>
      <w:r w:rsidRPr="00D64321">
        <w:rPr>
          <w:rFonts w:ascii="宋体" w:eastAsia="宋体" w:hAnsi="宋体" w:cs="Times New Roman" w:hint="eastAsia"/>
          <w:szCs w:val="21"/>
        </w:rPr>
        <w:t>增温停滞，但辐射温度上升，说明动力温度下降，即“</w:t>
      </w:r>
      <w:r w:rsidRPr="00D64321">
        <w:rPr>
          <w:rFonts w:ascii="宋体" w:eastAsia="宋体" w:hAnsi="宋体" w:cs="宋体" w:hint="eastAsia"/>
          <w:szCs w:val="21"/>
          <w:lang w:val="zh-CN"/>
        </w:rPr>
        <w:t>气候系统动力因子的年代际变化</w:t>
      </w:r>
      <w:r w:rsidRPr="00D64321">
        <w:rPr>
          <w:rFonts w:ascii="宋体" w:eastAsia="宋体" w:hAnsi="宋体" w:cs="Helvetica" w:hint="eastAsia"/>
          <w:szCs w:val="21"/>
        </w:rPr>
        <w:t>‘</w:t>
      </w:r>
      <w:r w:rsidRPr="00D64321">
        <w:rPr>
          <w:rFonts w:ascii="宋体" w:eastAsia="宋体" w:hAnsi="宋体" w:cs="宋体" w:hint="eastAsia"/>
          <w:szCs w:val="21"/>
          <w:lang w:val="zh-CN"/>
        </w:rPr>
        <w:t>冷却</w:t>
      </w:r>
      <w:r w:rsidRPr="00D64321">
        <w:rPr>
          <w:rFonts w:ascii="宋体" w:eastAsia="宋体" w:hAnsi="宋体" w:cs="Helvetica" w:hint="eastAsia"/>
          <w:szCs w:val="21"/>
        </w:rPr>
        <w:t>’</w:t>
      </w:r>
      <w:r w:rsidRPr="00D64321">
        <w:rPr>
          <w:rFonts w:ascii="宋体" w:eastAsia="宋体" w:hAnsi="宋体" w:cs="宋体" w:hint="eastAsia"/>
          <w:szCs w:val="21"/>
          <w:lang w:val="zh-CN"/>
        </w:rPr>
        <w:t>了大气温度</w:t>
      </w:r>
      <w:r w:rsidRPr="00D64321">
        <w:rPr>
          <w:rFonts w:ascii="宋体" w:eastAsia="宋体" w:hAnsi="宋体" w:cs="Times New Roman" w:hint="eastAsia"/>
          <w:szCs w:val="21"/>
        </w:rPr>
        <w:t>”，可以</w:t>
      </w:r>
      <w:r w:rsidRPr="00D64321">
        <w:rPr>
          <w:rFonts w:ascii="宋体" w:eastAsia="宋体" w:hAnsi="宋体" w:cs="Times New Roman" w:hint="eastAsia"/>
          <w:szCs w:val="21"/>
        </w:rPr>
        <w:lastRenderedPageBreak/>
        <w:t>推出；</w:t>
      </w:r>
    </w:p>
    <w:p w14:paraId="5BFF1470"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hint="eastAsia"/>
          <w:szCs w:val="21"/>
        </w:rPr>
        <w:t>B项，由题干可知，动力温度呈降温趋势，而该项指出“</w:t>
      </w:r>
      <w:r w:rsidRPr="00D64321">
        <w:rPr>
          <w:rFonts w:ascii="宋体" w:eastAsia="宋体" w:hAnsi="宋体" w:cs="宋体" w:hint="eastAsia"/>
          <w:szCs w:val="21"/>
          <w:lang w:val="zh-CN"/>
        </w:rPr>
        <w:t>动力温度和辐射温度均增高</w:t>
      </w:r>
      <w:r w:rsidRPr="00D64321">
        <w:rPr>
          <w:rFonts w:ascii="宋体" w:eastAsia="宋体" w:hAnsi="宋体" w:cs="Times New Roman" w:hint="eastAsia"/>
          <w:szCs w:val="21"/>
        </w:rPr>
        <w:t>”，与题干不符，排除；</w:t>
      </w:r>
    </w:p>
    <w:p w14:paraId="63C002D9"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宋体" w:hint="eastAsia"/>
          <w:szCs w:val="21"/>
          <w:lang w:val="zh-CN"/>
        </w:rPr>
        <w:t>C项，题干指出，动力温度下降，辐射温度上升，两者相互抵消，造成了全球气温的增温停滞。也就是说气温稳定取决于动力温度与辐射温度的相反变化，排除；</w:t>
      </w:r>
    </w:p>
    <w:p w14:paraId="583A29D4"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D</w:t>
      </w:r>
      <w:r w:rsidRPr="00D64321">
        <w:rPr>
          <w:rFonts w:ascii="宋体" w:eastAsia="宋体" w:hAnsi="宋体" w:cs="Times New Roman" w:hint="eastAsia"/>
          <w:szCs w:val="21"/>
        </w:rPr>
        <w:t>项，题干并未提到</w:t>
      </w:r>
      <w:r w:rsidRPr="00D64321">
        <w:rPr>
          <w:rFonts w:ascii="宋体" w:eastAsia="宋体" w:hAnsi="宋体" w:cs="Times New Roman"/>
          <w:szCs w:val="21"/>
        </w:rPr>
        <w:t>15</w:t>
      </w:r>
      <w:r w:rsidRPr="00D64321">
        <w:rPr>
          <w:rFonts w:ascii="宋体" w:eastAsia="宋体" w:hAnsi="宋体" w:cs="Times New Roman" w:hint="eastAsia"/>
          <w:szCs w:val="21"/>
        </w:rPr>
        <w:t>年前的情况，无中生有，排除。</w:t>
      </w:r>
    </w:p>
    <w:p w14:paraId="4A63928A"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hint="eastAsia"/>
          <w:szCs w:val="21"/>
        </w:rPr>
        <w:t>因此，选择</w:t>
      </w:r>
      <w:r w:rsidRPr="00D64321">
        <w:rPr>
          <w:rFonts w:ascii="宋体" w:eastAsia="宋体" w:hAnsi="宋体" w:cs="Times New Roman"/>
          <w:szCs w:val="21"/>
        </w:rPr>
        <w:t>A</w:t>
      </w:r>
      <w:r w:rsidRPr="00D64321">
        <w:rPr>
          <w:rFonts w:ascii="宋体" w:eastAsia="宋体" w:hAnsi="宋体" w:cs="Times New Roman" w:hint="eastAsia"/>
          <w:szCs w:val="21"/>
        </w:rPr>
        <w:t>选项。</w:t>
      </w:r>
    </w:p>
    <w:p w14:paraId="0A3F83A6" w14:textId="77777777"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宋体"/>
          <w:szCs w:val="21"/>
          <w:lang w:val="zh-CN"/>
        </w:rPr>
      </w:pPr>
      <w:r w:rsidRPr="00D64321">
        <w:rPr>
          <w:rFonts w:ascii="宋体" w:eastAsia="宋体" w:hAnsi="宋体" w:cs="宋体" w:hint="eastAsia"/>
          <w:szCs w:val="21"/>
          <w:lang w:val="zh-CN"/>
        </w:rPr>
        <w:t>【拓展】</w:t>
      </w:r>
    </w:p>
    <w:p w14:paraId="68F9A0E1" w14:textId="6547B033"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关于B</w:t>
      </w:r>
      <w:proofErr w:type="gramStart"/>
      <w:r w:rsidRPr="00D64321">
        <w:rPr>
          <w:rFonts w:ascii="宋体" w:eastAsia="宋体" w:hAnsi="宋体" w:cs="Helvetica" w:hint="eastAsia"/>
          <w:szCs w:val="21"/>
        </w:rPr>
        <w:t>项还有</w:t>
      </w:r>
      <w:proofErr w:type="gramEnd"/>
      <w:r w:rsidRPr="00D64321">
        <w:rPr>
          <w:rFonts w:ascii="宋体" w:eastAsia="宋体" w:hAnsi="宋体" w:cs="Helvetica" w:hint="eastAsia"/>
          <w:szCs w:val="21"/>
        </w:rPr>
        <w:t>以下理解：并非动力温度和辐射温度均增高才会导致全球变暖，事实上，两者一升一降，只要升温幅度大于降温幅度，也可能导致总体温度上升，因此</w:t>
      </w:r>
      <w:proofErr w:type="spellStart"/>
      <w:r w:rsidRPr="00D64321">
        <w:rPr>
          <w:rFonts w:ascii="宋体" w:eastAsia="宋体" w:hAnsi="宋体" w:cs="Helvetica" w:hint="eastAsia"/>
          <w:szCs w:val="21"/>
        </w:rPr>
        <w:t>B</w:t>
      </w:r>
      <w:proofErr w:type="spellEnd"/>
      <w:r w:rsidRPr="00D64321">
        <w:rPr>
          <w:rFonts w:ascii="宋体" w:eastAsia="宋体" w:hAnsi="宋体" w:cs="Helvetica" w:hint="eastAsia"/>
          <w:szCs w:val="21"/>
        </w:rPr>
        <w:t>项不能推出。</w:t>
      </w:r>
    </w:p>
    <w:p w14:paraId="78771469" w14:textId="6021CBFC"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szCs w:val="21"/>
        </w:rPr>
        <w:t xml:space="preserve">19. </w:t>
      </w:r>
    </w:p>
    <w:p w14:paraId="0B570260"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宋体"/>
          <w:szCs w:val="21"/>
          <w:lang w:val="zh-CN"/>
        </w:rPr>
        <w:t>【答案】</w:t>
      </w:r>
      <w:r w:rsidRPr="00D64321">
        <w:rPr>
          <w:rFonts w:ascii="宋体" w:eastAsia="宋体" w:hAnsi="宋体" w:cs="Helvetica"/>
          <w:szCs w:val="21"/>
        </w:rPr>
        <w:t>B</w:t>
      </w:r>
    </w:p>
    <w:p w14:paraId="2402C4AA"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宋体"/>
          <w:szCs w:val="21"/>
          <w:lang w:val="zh-CN"/>
        </w:rPr>
        <w:t>【解题思路】</w:t>
      </w:r>
    </w:p>
    <w:p w14:paraId="193F728B"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第一步，确定题型。</w:t>
      </w:r>
    </w:p>
    <w:p w14:paraId="321A0E98"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题干有若干论断和真假限定，确定为真假推理。</w:t>
      </w:r>
    </w:p>
    <w:p w14:paraId="2CAEBDBA"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第二步，找关系。</w:t>
      </w:r>
    </w:p>
    <w:p w14:paraId="46B1609C"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题干指出，</w:t>
      </w:r>
      <w:r w:rsidRPr="00D64321">
        <w:rPr>
          <w:rFonts w:ascii="宋体" w:eastAsia="宋体" w:hAnsi="宋体" w:cs="Helvetica"/>
          <w:szCs w:val="21"/>
        </w:rPr>
        <w:t>M</w:t>
      </w:r>
      <w:r w:rsidRPr="00D64321">
        <w:rPr>
          <w:rFonts w:ascii="宋体" w:eastAsia="宋体" w:hAnsi="宋体" w:cs="Helvetica" w:hint="eastAsia"/>
          <w:szCs w:val="21"/>
        </w:rPr>
        <w:t>族说假话，</w:t>
      </w:r>
      <w:r w:rsidRPr="00D64321">
        <w:rPr>
          <w:rFonts w:ascii="宋体" w:eastAsia="宋体" w:hAnsi="宋体" w:cs="Helvetica"/>
          <w:szCs w:val="21"/>
        </w:rPr>
        <w:t>N</w:t>
      </w:r>
      <w:r w:rsidRPr="00D64321">
        <w:rPr>
          <w:rFonts w:ascii="宋体" w:eastAsia="宋体" w:hAnsi="宋体" w:cs="Helvetica" w:hint="eastAsia"/>
          <w:szCs w:val="21"/>
        </w:rPr>
        <w:t>族说真话，除此之外再无确定信息，可进行如下假设：</w:t>
      </w:r>
    </w:p>
    <w:p w14:paraId="1DD42AEC"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①如果甲是</w:t>
      </w:r>
      <w:r w:rsidRPr="00D64321">
        <w:rPr>
          <w:rFonts w:ascii="宋体" w:eastAsia="宋体" w:hAnsi="宋体" w:cs="Helvetica"/>
          <w:szCs w:val="21"/>
        </w:rPr>
        <w:t>M</w:t>
      </w:r>
      <w:r w:rsidRPr="00D64321">
        <w:rPr>
          <w:rFonts w:ascii="宋体" w:eastAsia="宋体" w:hAnsi="宋体" w:cs="Helvetica" w:hint="eastAsia"/>
          <w:szCs w:val="21"/>
        </w:rPr>
        <w:t>族人，甲不说真话，此时，</w:t>
      </w:r>
      <w:proofErr w:type="gramStart"/>
      <w:r w:rsidRPr="00D64321">
        <w:rPr>
          <w:rFonts w:ascii="宋体" w:eastAsia="宋体" w:hAnsi="宋体" w:cs="Helvetica" w:hint="eastAsia"/>
          <w:szCs w:val="21"/>
        </w:rPr>
        <w:t>甲应该</w:t>
      </w:r>
      <w:proofErr w:type="gramEnd"/>
      <w:r w:rsidRPr="00D64321">
        <w:rPr>
          <w:rFonts w:ascii="宋体" w:eastAsia="宋体" w:hAnsi="宋体" w:cs="Helvetica" w:hint="eastAsia"/>
          <w:szCs w:val="21"/>
        </w:rPr>
        <w:t>回答：我不是</w:t>
      </w:r>
      <w:r w:rsidRPr="00D64321">
        <w:rPr>
          <w:rFonts w:ascii="宋体" w:eastAsia="宋体" w:hAnsi="宋体" w:cs="Helvetica"/>
          <w:szCs w:val="21"/>
        </w:rPr>
        <w:t>M</w:t>
      </w:r>
      <w:r w:rsidRPr="00D64321">
        <w:rPr>
          <w:rFonts w:ascii="宋体" w:eastAsia="宋体" w:hAnsi="宋体" w:cs="Helvetica" w:hint="eastAsia"/>
          <w:szCs w:val="21"/>
        </w:rPr>
        <w:t>族；</w:t>
      </w:r>
    </w:p>
    <w:p w14:paraId="6F7F68F0"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②如果</w:t>
      </w:r>
      <w:proofErr w:type="gramStart"/>
      <w:r w:rsidRPr="00D64321">
        <w:rPr>
          <w:rFonts w:ascii="宋体" w:eastAsia="宋体" w:hAnsi="宋体" w:cs="Helvetica" w:hint="eastAsia"/>
          <w:szCs w:val="21"/>
        </w:rPr>
        <w:t>甲不是</w:t>
      </w:r>
      <w:proofErr w:type="gramEnd"/>
      <w:r w:rsidRPr="00D64321">
        <w:rPr>
          <w:rFonts w:ascii="宋体" w:eastAsia="宋体" w:hAnsi="宋体" w:cs="Helvetica"/>
          <w:szCs w:val="21"/>
        </w:rPr>
        <w:t>M</w:t>
      </w:r>
      <w:r w:rsidRPr="00D64321">
        <w:rPr>
          <w:rFonts w:ascii="宋体" w:eastAsia="宋体" w:hAnsi="宋体" w:cs="Helvetica" w:hint="eastAsia"/>
          <w:szCs w:val="21"/>
        </w:rPr>
        <w:t>族，那么甲是</w:t>
      </w:r>
      <w:r w:rsidRPr="00D64321">
        <w:rPr>
          <w:rFonts w:ascii="宋体" w:eastAsia="宋体" w:hAnsi="宋体" w:cs="Helvetica"/>
          <w:szCs w:val="21"/>
        </w:rPr>
        <w:t>N</w:t>
      </w:r>
      <w:r w:rsidRPr="00D64321">
        <w:rPr>
          <w:rFonts w:ascii="宋体" w:eastAsia="宋体" w:hAnsi="宋体" w:cs="Helvetica" w:hint="eastAsia"/>
          <w:szCs w:val="21"/>
        </w:rPr>
        <w:t>族，</w:t>
      </w:r>
      <w:r w:rsidRPr="00D64321">
        <w:rPr>
          <w:rFonts w:ascii="宋体" w:eastAsia="宋体" w:hAnsi="宋体" w:cs="Helvetica"/>
          <w:szCs w:val="21"/>
        </w:rPr>
        <w:t>N</w:t>
      </w:r>
      <w:r w:rsidRPr="00D64321">
        <w:rPr>
          <w:rFonts w:ascii="宋体" w:eastAsia="宋体" w:hAnsi="宋体" w:cs="Helvetica" w:hint="eastAsia"/>
          <w:szCs w:val="21"/>
        </w:rPr>
        <w:t>族说真话，此时，</w:t>
      </w:r>
      <w:proofErr w:type="gramStart"/>
      <w:r w:rsidRPr="00D64321">
        <w:rPr>
          <w:rFonts w:ascii="宋体" w:eastAsia="宋体" w:hAnsi="宋体" w:cs="Helvetica" w:hint="eastAsia"/>
          <w:szCs w:val="21"/>
        </w:rPr>
        <w:t>甲应该</w:t>
      </w:r>
      <w:proofErr w:type="gramEnd"/>
      <w:r w:rsidRPr="00D64321">
        <w:rPr>
          <w:rFonts w:ascii="宋体" w:eastAsia="宋体" w:hAnsi="宋体" w:cs="Helvetica" w:hint="eastAsia"/>
          <w:szCs w:val="21"/>
        </w:rPr>
        <w:t>回答：我不是</w:t>
      </w:r>
      <w:r w:rsidRPr="00D64321">
        <w:rPr>
          <w:rFonts w:ascii="宋体" w:eastAsia="宋体" w:hAnsi="宋体" w:cs="Helvetica"/>
          <w:szCs w:val="21"/>
        </w:rPr>
        <w:t>M</w:t>
      </w:r>
      <w:r w:rsidRPr="00D64321">
        <w:rPr>
          <w:rFonts w:ascii="宋体" w:eastAsia="宋体" w:hAnsi="宋体" w:cs="Helvetica" w:hint="eastAsia"/>
          <w:szCs w:val="21"/>
        </w:rPr>
        <w:t>族；</w:t>
      </w:r>
    </w:p>
    <w:p w14:paraId="05E9AACA"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因此，无论甲是哪个族的人，都只能回答</w:t>
      </w:r>
      <w:r w:rsidRPr="00D64321">
        <w:rPr>
          <w:rFonts w:ascii="宋体" w:eastAsia="宋体" w:hAnsi="宋体" w:cs="Helvetica"/>
          <w:szCs w:val="21"/>
        </w:rPr>
        <w:t>“</w:t>
      </w:r>
      <w:r w:rsidRPr="00D64321">
        <w:rPr>
          <w:rFonts w:ascii="宋体" w:eastAsia="宋体" w:hAnsi="宋体" w:cs="Helvetica" w:hint="eastAsia"/>
          <w:szCs w:val="21"/>
        </w:rPr>
        <w:t>我不是</w:t>
      </w:r>
      <w:r w:rsidRPr="00D64321">
        <w:rPr>
          <w:rFonts w:ascii="宋体" w:eastAsia="宋体" w:hAnsi="宋体" w:cs="Helvetica"/>
          <w:szCs w:val="21"/>
        </w:rPr>
        <w:t>M</w:t>
      </w:r>
      <w:r w:rsidRPr="00D64321">
        <w:rPr>
          <w:rFonts w:ascii="宋体" w:eastAsia="宋体" w:hAnsi="宋体" w:cs="Helvetica" w:hint="eastAsia"/>
          <w:szCs w:val="21"/>
        </w:rPr>
        <w:t>族</w:t>
      </w:r>
      <w:r w:rsidRPr="00D64321">
        <w:rPr>
          <w:rFonts w:ascii="宋体" w:eastAsia="宋体" w:hAnsi="宋体" w:cs="Helvetica"/>
          <w:szCs w:val="21"/>
        </w:rPr>
        <w:t>”</w:t>
      </w:r>
      <w:r w:rsidRPr="00D64321">
        <w:rPr>
          <w:rFonts w:ascii="宋体" w:eastAsia="宋体" w:hAnsi="宋体" w:cs="Helvetica" w:hint="eastAsia"/>
          <w:szCs w:val="21"/>
        </w:rPr>
        <w:t>；再根据丙的回答“甲是Ｍ族”可知甲和</w:t>
      </w:r>
      <w:proofErr w:type="gramStart"/>
      <w:r w:rsidRPr="00D64321">
        <w:rPr>
          <w:rFonts w:ascii="宋体" w:eastAsia="宋体" w:hAnsi="宋体" w:cs="Helvetica" w:hint="eastAsia"/>
          <w:szCs w:val="21"/>
        </w:rPr>
        <w:t>丙的话</w:t>
      </w:r>
      <w:proofErr w:type="gramEnd"/>
      <w:r w:rsidRPr="00D64321">
        <w:rPr>
          <w:rFonts w:ascii="宋体" w:eastAsia="宋体" w:hAnsi="宋体" w:cs="Helvetica" w:hint="eastAsia"/>
          <w:szCs w:val="21"/>
        </w:rPr>
        <w:t>互相矛盾，必定</w:t>
      </w:r>
      <w:proofErr w:type="gramStart"/>
      <w:r w:rsidRPr="00D64321">
        <w:rPr>
          <w:rFonts w:ascii="宋体" w:eastAsia="宋体" w:hAnsi="宋体" w:cs="Helvetica" w:hint="eastAsia"/>
          <w:szCs w:val="21"/>
        </w:rPr>
        <w:t>一</w:t>
      </w:r>
      <w:proofErr w:type="gramEnd"/>
      <w:r w:rsidRPr="00D64321">
        <w:rPr>
          <w:rFonts w:ascii="宋体" w:eastAsia="宋体" w:hAnsi="宋体" w:cs="Helvetica" w:hint="eastAsia"/>
          <w:szCs w:val="21"/>
        </w:rPr>
        <w:t>真一假，因此，甲和</w:t>
      </w:r>
      <w:proofErr w:type="gramStart"/>
      <w:r w:rsidRPr="00D64321">
        <w:rPr>
          <w:rFonts w:ascii="宋体" w:eastAsia="宋体" w:hAnsi="宋体" w:cs="Helvetica" w:hint="eastAsia"/>
          <w:szCs w:val="21"/>
        </w:rPr>
        <w:t>丙必定</w:t>
      </w:r>
      <w:proofErr w:type="gramEnd"/>
      <w:r w:rsidRPr="00D64321">
        <w:rPr>
          <w:rFonts w:ascii="宋体" w:eastAsia="宋体" w:hAnsi="宋体" w:cs="Helvetica" w:hint="eastAsia"/>
          <w:szCs w:val="21"/>
        </w:rPr>
        <w:t>有一个Ｍ族和一个Ｎ族；</w:t>
      </w:r>
    </w:p>
    <w:p w14:paraId="7049B490"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第三步，看其余。</w:t>
      </w:r>
    </w:p>
    <w:p w14:paraId="56A0E675"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乙根据</w:t>
      </w:r>
      <w:proofErr w:type="gramStart"/>
      <w:r w:rsidRPr="00D64321">
        <w:rPr>
          <w:rFonts w:ascii="宋体" w:eastAsia="宋体" w:hAnsi="宋体" w:cs="Helvetica" w:hint="eastAsia"/>
          <w:szCs w:val="21"/>
        </w:rPr>
        <w:t>甲的话</w:t>
      </w:r>
      <w:proofErr w:type="gramEnd"/>
      <w:r w:rsidRPr="00D64321">
        <w:rPr>
          <w:rFonts w:ascii="宋体" w:eastAsia="宋体" w:hAnsi="宋体" w:cs="Helvetica" w:hint="eastAsia"/>
          <w:szCs w:val="21"/>
        </w:rPr>
        <w:t>进行回答说：“甲不是</w:t>
      </w:r>
      <w:r w:rsidRPr="00D64321">
        <w:rPr>
          <w:rFonts w:ascii="宋体" w:eastAsia="宋体" w:hAnsi="宋体" w:cs="Helvetica"/>
          <w:szCs w:val="21"/>
        </w:rPr>
        <w:t>M</w:t>
      </w:r>
      <w:r w:rsidRPr="00D64321">
        <w:rPr>
          <w:rFonts w:ascii="宋体" w:eastAsia="宋体" w:hAnsi="宋体" w:cs="Helvetica" w:hint="eastAsia"/>
          <w:szCs w:val="21"/>
        </w:rPr>
        <w:t>族”，此话与甲的表述意思一致，因此乙说真话，乙是</w:t>
      </w:r>
      <w:r w:rsidRPr="00D64321">
        <w:rPr>
          <w:rFonts w:ascii="宋体" w:eastAsia="宋体" w:hAnsi="宋体" w:cs="Helvetica"/>
          <w:szCs w:val="21"/>
        </w:rPr>
        <w:t>N</w:t>
      </w:r>
      <w:r w:rsidRPr="00D64321">
        <w:rPr>
          <w:rFonts w:ascii="宋体" w:eastAsia="宋体" w:hAnsi="宋体" w:cs="Helvetica" w:hint="eastAsia"/>
          <w:szCs w:val="21"/>
        </w:rPr>
        <w:t>族。</w:t>
      </w:r>
      <w:proofErr w:type="gramStart"/>
      <w:r w:rsidRPr="00D64321">
        <w:rPr>
          <w:rFonts w:ascii="宋体" w:eastAsia="宋体" w:hAnsi="宋体" w:cs="Helvetica" w:hint="eastAsia"/>
          <w:szCs w:val="21"/>
        </w:rPr>
        <w:t>故题中共</w:t>
      </w:r>
      <w:proofErr w:type="gramEnd"/>
      <w:r w:rsidRPr="00D64321">
        <w:rPr>
          <w:rFonts w:ascii="宋体" w:eastAsia="宋体" w:hAnsi="宋体" w:cs="Helvetica" w:hint="eastAsia"/>
          <w:szCs w:val="21"/>
        </w:rPr>
        <w:t>两个Ｎ族１个Ｍ族。</w:t>
      </w:r>
    </w:p>
    <w:p w14:paraId="75B5F0F0" w14:textId="77777777"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因此，选择</w:t>
      </w:r>
      <w:r w:rsidRPr="00D64321">
        <w:rPr>
          <w:rFonts w:ascii="宋体" w:eastAsia="宋体" w:hAnsi="宋体" w:cs="Helvetica"/>
          <w:szCs w:val="21"/>
        </w:rPr>
        <w:t>B</w:t>
      </w:r>
      <w:r w:rsidRPr="00D64321">
        <w:rPr>
          <w:rFonts w:ascii="宋体" w:eastAsia="宋体" w:hAnsi="宋体" w:cs="Helvetica" w:hint="eastAsia"/>
          <w:szCs w:val="21"/>
        </w:rPr>
        <w:t>选项。</w:t>
      </w:r>
    </w:p>
    <w:p w14:paraId="61474AC7" w14:textId="7C303302"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szCs w:val="21"/>
        </w:rPr>
        <w:t xml:space="preserve">20. </w:t>
      </w:r>
    </w:p>
    <w:p w14:paraId="070C92EE"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宋体"/>
          <w:szCs w:val="21"/>
          <w:lang w:val="zh-CN"/>
        </w:rPr>
        <w:t>【答案】</w:t>
      </w:r>
      <w:r w:rsidRPr="00D64321">
        <w:rPr>
          <w:rFonts w:ascii="宋体" w:eastAsia="宋体" w:hAnsi="宋体" w:cs="Helvetica"/>
          <w:szCs w:val="21"/>
        </w:rPr>
        <w:t>C</w:t>
      </w:r>
    </w:p>
    <w:p w14:paraId="086D77C0"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宋体"/>
          <w:szCs w:val="21"/>
          <w:lang w:val="zh-CN"/>
        </w:rPr>
        <w:t>【解题思路】</w:t>
      </w:r>
    </w:p>
    <w:p w14:paraId="6A97B892"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宋体" w:hint="eastAsia"/>
          <w:szCs w:val="21"/>
          <w:lang w:val="zh-CN"/>
        </w:rPr>
        <w:t>第一步，确定题型。</w:t>
      </w:r>
    </w:p>
    <w:p w14:paraId="59909F3D"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宋体" w:hint="eastAsia"/>
          <w:szCs w:val="21"/>
          <w:lang w:val="zh-CN"/>
        </w:rPr>
        <w:t>题干有明显的信息匹配特征，确定为分析推理。</w:t>
      </w:r>
    </w:p>
    <w:p w14:paraId="1C39DE13"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宋体" w:hint="eastAsia"/>
          <w:szCs w:val="21"/>
          <w:lang w:val="zh-CN"/>
        </w:rPr>
        <w:t>第二步，分析条件，进行推理。</w:t>
      </w:r>
    </w:p>
    <w:p w14:paraId="73093C7E"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宋体" w:hint="eastAsia"/>
          <w:szCs w:val="21"/>
        </w:rPr>
        <w:t>①</w:t>
      </w:r>
      <w:r w:rsidRPr="00D64321">
        <w:rPr>
          <w:rFonts w:ascii="宋体" w:eastAsia="宋体" w:hAnsi="宋体" w:cs="宋体" w:hint="eastAsia"/>
          <w:szCs w:val="21"/>
          <w:lang w:val="zh-CN"/>
        </w:rPr>
        <w:t>戊</w:t>
      </w:r>
      <w:r w:rsidRPr="00D64321">
        <w:rPr>
          <w:rFonts w:ascii="宋体" w:eastAsia="宋体" w:hAnsi="宋体" w:cs="宋体" w:hint="eastAsia"/>
          <w:szCs w:val="21"/>
        </w:rPr>
        <w:t>→</w:t>
      </w:r>
      <w:r w:rsidRPr="00D64321">
        <w:rPr>
          <w:rFonts w:ascii="宋体" w:eastAsia="宋体" w:hAnsi="宋体" w:cs="宋体" w:hint="eastAsia"/>
          <w:szCs w:val="21"/>
          <w:lang w:val="zh-CN"/>
        </w:rPr>
        <w:t>丙</w:t>
      </w:r>
    </w:p>
    <w:p w14:paraId="44629374"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宋体" w:hint="eastAsia"/>
          <w:szCs w:val="21"/>
        </w:rPr>
        <w:t>②</w:t>
      </w:r>
      <w:r w:rsidRPr="00D64321">
        <w:rPr>
          <w:rFonts w:ascii="宋体" w:eastAsia="宋体" w:hAnsi="宋体" w:cs="宋体" w:hint="eastAsia"/>
          <w:szCs w:val="21"/>
          <w:lang w:val="zh-CN"/>
        </w:rPr>
        <w:t>庚</w:t>
      </w:r>
      <w:r w:rsidRPr="00D64321">
        <w:rPr>
          <w:rFonts w:ascii="宋体" w:eastAsia="宋体" w:hAnsi="宋体" w:cs="宋体" w:hint="eastAsia"/>
          <w:szCs w:val="21"/>
        </w:rPr>
        <w:t>→</w:t>
      </w:r>
      <w:r w:rsidRPr="00D64321">
        <w:rPr>
          <w:rFonts w:ascii="宋体" w:eastAsia="宋体" w:hAnsi="宋体" w:cs="宋体" w:hint="eastAsia"/>
          <w:szCs w:val="21"/>
          <w:lang w:val="zh-CN"/>
        </w:rPr>
        <w:t>乙</w:t>
      </w:r>
    </w:p>
    <w:p w14:paraId="14BF8F5A"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宋体" w:hint="eastAsia"/>
          <w:szCs w:val="21"/>
        </w:rPr>
        <w:t>③</w:t>
      </w:r>
      <w:r w:rsidRPr="00D64321">
        <w:rPr>
          <w:rFonts w:ascii="宋体" w:eastAsia="宋体" w:hAnsi="宋体" w:cs="宋体" w:hint="eastAsia"/>
          <w:szCs w:val="21"/>
          <w:lang w:val="zh-CN"/>
        </w:rPr>
        <w:t>要么甲</w:t>
      </w:r>
      <w:r w:rsidRPr="00D64321">
        <w:rPr>
          <w:rFonts w:ascii="宋体" w:eastAsia="宋体" w:hAnsi="宋体" w:cs="宋体" w:hint="eastAsia"/>
          <w:szCs w:val="21"/>
        </w:rPr>
        <w:t>，</w:t>
      </w:r>
      <w:r w:rsidRPr="00D64321">
        <w:rPr>
          <w:rFonts w:ascii="宋体" w:eastAsia="宋体" w:hAnsi="宋体" w:cs="宋体" w:hint="eastAsia"/>
          <w:szCs w:val="21"/>
          <w:lang w:val="zh-CN"/>
        </w:rPr>
        <w:t>要么乙</w:t>
      </w:r>
    </w:p>
    <w:p w14:paraId="13EB2ABE"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宋体" w:hint="eastAsia"/>
          <w:szCs w:val="21"/>
          <w:lang w:val="zh-CN"/>
        </w:rPr>
        <w:t>④要么戊，要么己</w:t>
      </w:r>
    </w:p>
    <w:p w14:paraId="3FD37398"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宋体" w:hint="eastAsia"/>
          <w:szCs w:val="21"/>
          <w:lang w:val="zh-CN"/>
        </w:rPr>
        <w:t>依据题干可知，从七人中挑选四人组成辩论队，由③④可知，甲和乙中有一人参加，</w:t>
      </w:r>
      <w:proofErr w:type="gramStart"/>
      <w:r w:rsidRPr="00D64321">
        <w:rPr>
          <w:rFonts w:ascii="宋体" w:eastAsia="宋体" w:hAnsi="宋体" w:cs="宋体" w:hint="eastAsia"/>
          <w:szCs w:val="21"/>
          <w:lang w:val="zh-CN"/>
        </w:rPr>
        <w:t>戊和己中</w:t>
      </w:r>
      <w:proofErr w:type="gramEnd"/>
      <w:r w:rsidRPr="00D64321">
        <w:rPr>
          <w:rFonts w:ascii="宋体" w:eastAsia="宋体" w:hAnsi="宋体" w:cs="宋体" w:hint="eastAsia"/>
          <w:szCs w:val="21"/>
          <w:lang w:val="zh-CN"/>
        </w:rPr>
        <w:t>有一人参加，那么丙、丁、</w:t>
      </w:r>
      <w:proofErr w:type="gramStart"/>
      <w:r w:rsidRPr="00D64321">
        <w:rPr>
          <w:rFonts w:ascii="宋体" w:eastAsia="宋体" w:hAnsi="宋体" w:cs="宋体" w:hint="eastAsia"/>
          <w:szCs w:val="21"/>
          <w:lang w:val="zh-CN"/>
        </w:rPr>
        <w:t>庚三人中</w:t>
      </w:r>
      <w:proofErr w:type="gramEnd"/>
      <w:r w:rsidRPr="00D64321">
        <w:rPr>
          <w:rFonts w:ascii="宋体" w:eastAsia="宋体" w:hAnsi="宋体" w:cs="宋体" w:hint="eastAsia"/>
          <w:szCs w:val="21"/>
          <w:lang w:val="zh-CN"/>
        </w:rPr>
        <w:t>有两人参加，选项中只有</w:t>
      </w:r>
      <w:r w:rsidRPr="00D64321">
        <w:rPr>
          <w:rFonts w:ascii="宋体" w:eastAsia="宋体" w:hAnsi="宋体" w:cs="Helvetica"/>
          <w:szCs w:val="21"/>
        </w:rPr>
        <w:t>C</w:t>
      </w:r>
      <w:r w:rsidRPr="00D64321">
        <w:rPr>
          <w:rFonts w:ascii="宋体" w:eastAsia="宋体" w:hAnsi="宋体" w:cs="Helvetica" w:hint="eastAsia"/>
          <w:szCs w:val="21"/>
        </w:rPr>
        <w:t>满</w:t>
      </w:r>
      <w:r w:rsidRPr="00D64321">
        <w:rPr>
          <w:rFonts w:ascii="宋体" w:eastAsia="宋体" w:hAnsi="宋体" w:cs="宋体" w:hint="eastAsia"/>
          <w:szCs w:val="21"/>
          <w:lang w:val="zh-CN"/>
        </w:rPr>
        <w:t>足。</w:t>
      </w:r>
    </w:p>
    <w:p w14:paraId="2E066D61" w14:textId="77777777"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宋体" w:hint="eastAsia"/>
          <w:szCs w:val="21"/>
          <w:lang w:val="zh-CN"/>
        </w:rPr>
        <w:t>因此，选择</w:t>
      </w:r>
      <w:r w:rsidRPr="00D64321">
        <w:rPr>
          <w:rFonts w:ascii="宋体" w:eastAsia="宋体" w:hAnsi="宋体" w:cs="Helvetica"/>
          <w:szCs w:val="21"/>
        </w:rPr>
        <w:t>C</w:t>
      </w:r>
      <w:r w:rsidRPr="00D64321">
        <w:rPr>
          <w:rFonts w:ascii="宋体" w:eastAsia="宋体" w:hAnsi="宋体" w:cs="Helvetica" w:hint="eastAsia"/>
          <w:szCs w:val="21"/>
        </w:rPr>
        <w:t>选项</w:t>
      </w:r>
      <w:r w:rsidRPr="00D64321">
        <w:rPr>
          <w:rFonts w:ascii="宋体" w:eastAsia="宋体" w:hAnsi="宋体" w:cs="宋体" w:hint="eastAsia"/>
          <w:szCs w:val="21"/>
          <w:lang w:val="zh-CN"/>
        </w:rPr>
        <w:t>。</w:t>
      </w:r>
    </w:p>
    <w:p w14:paraId="058BACAE" w14:textId="28A6228E"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szCs w:val="21"/>
        </w:rPr>
        <w:t xml:space="preserve">21. </w:t>
      </w:r>
    </w:p>
    <w:p w14:paraId="5A6C4D2D"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【答案】C</w:t>
      </w:r>
    </w:p>
    <w:p w14:paraId="07D99982"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【解题思路】</w:t>
      </w:r>
    </w:p>
    <w:p w14:paraId="41E2C1C1"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lastRenderedPageBreak/>
        <w:t>第一步，看提问方式，本题属于选是题。</w:t>
      </w:r>
    </w:p>
    <w:p w14:paraId="332FE56D"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第二步，</w:t>
      </w:r>
      <w:proofErr w:type="gramStart"/>
      <w:r w:rsidRPr="00D64321">
        <w:rPr>
          <w:rFonts w:ascii="宋体" w:eastAsia="宋体" w:hAnsi="宋体" w:cs="Helvetica" w:hint="eastAsia"/>
          <w:szCs w:val="21"/>
        </w:rPr>
        <w:t>找关键</w:t>
      </w:r>
      <w:proofErr w:type="gramEnd"/>
      <w:r w:rsidRPr="00D64321">
        <w:rPr>
          <w:rFonts w:ascii="宋体" w:eastAsia="宋体" w:hAnsi="宋体" w:cs="Helvetica" w:hint="eastAsia"/>
          <w:szCs w:val="21"/>
        </w:rPr>
        <w:t>信息。</w:t>
      </w:r>
    </w:p>
    <w:p w14:paraId="4F81580B"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1.</w:t>
      </w:r>
      <w:r w:rsidRPr="00D64321">
        <w:rPr>
          <w:rFonts w:ascii="宋体" w:eastAsia="宋体" w:hAnsi="宋体" w:cs="Helvetica" w:hint="eastAsia"/>
          <w:szCs w:val="21"/>
        </w:rPr>
        <w:t>以提取佣金为经营特征；</w:t>
      </w:r>
    </w:p>
    <w:p w14:paraId="301B88D8"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2.</w:t>
      </w:r>
      <w:r w:rsidRPr="00D64321">
        <w:rPr>
          <w:rFonts w:ascii="宋体" w:eastAsia="宋体" w:hAnsi="宋体" w:cs="Helvetica" w:hint="eastAsia"/>
          <w:szCs w:val="21"/>
        </w:rPr>
        <w:t>促成他人房地产交易。</w:t>
      </w:r>
    </w:p>
    <w:p w14:paraId="2B5DA10F"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第三步，辨析选项。</w:t>
      </w:r>
    </w:p>
    <w:p w14:paraId="41F88714"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A</w:t>
      </w:r>
      <w:r w:rsidRPr="00D64321">
        <w:rPr>
          <w:rFonts w:ascii="宋体" w:eastAsia="宋体" w:hAnsi="宋体" w:cs="Helvetica" w:hint="eastAsia"/>
          <w:szCs w:val="21"/>
        </w:rPr>
        <w:t>项，张大妈牵线搭桥，该行为是否提取了佣金不明确，不属于“以提取佣金为经营特征”，不符合定义；</w:t>
      </w:r>
    </w:p>
    <w:p w14:paraId="7662E0CE"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B</w:t>
      </w:r>
      <w:r w:rsidRPr="00D64321">
        <w:rPr>
          <w:rFonts w:ascii="宋体" w:eastAsia="宋体" w:hAnsi="宋体" w:cs="Helvetica" w:hint="eastAsia"/>
          <w:szCs w:val="21"/>
        </w:rPr>
        <w:t>项，免费提供服务，不属于“以提取佣金为经营特征”，不符合定义；</w:t>
      </w:r>
    </w:p>
    <w:p w14:paraId="4A57372C"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C</w:t>
      </w:r>
      <w:r w:rsidRPr="00D64321">
        <w:rPr>
          <w:rFonts w:ascii="宋体" w:eastAsia="宋体" w:hAnsi="宋体" w:cs="Helvetica" w:hint="eastAsia"/>
          <w:szCs w:val="21"/>
        </w:rPr>
        <w:t>项，中介公司会收取一定中介费用，属于“以提取佣金为经营特征”，接受开发商的委托，销售其商品房，属于“促成他人房地产交易”，符合定义；</w:t>
      </w:r>
    </w:p>
    <w:p w14:paraId="0EEC6209"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D</w:t>
      </w:r>
      <w:r w:rsidRPr="00D64321">
        <w:rPr>
          <w:rFonts w:ascii="宋体" w:eastAsia="宋体" w:hAnsi="宋体" w:cs="Helvetica" w:hint="eastAsia"/>
          <w:szCs w:val="21"/>
        </w:rPr>
        <w:t>项，小李为自己买房子，不属于“促成他人房地产交易”，不符合定义。</w:t>
      </w:r>
    </w:p>
    <w:p w14:paraId="1D79BEF3"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因此，选择</w:t>
      </w:r>
      <w:r w:rsidRPr="00D64321">
        <w:rPr>
          <w:rFonts w:ascii="宋体" w:eastAsia="宋体" w:hAnsi="宋体" w:cs="Helvetica"/>
          <w:szCs w:val="21"/>
        </w:rPr>
        <w:t>C</w:t>
      </w:r>
      <w:r w:rsidRPr="00D64321">
        <w:rPr>
          <w:rFonts w:ascii="宋体" w:eastAsia="宋体" w:hAnsi="宋体" w:cs="Helvetica" w:hint="eastAsia"/>
          <w:szCs w:val="21"/>
        </w:rPr>
        <w:t>选项。</w:t>
      </w:r>
    </w:p>
    <w:p w14:paraId="07F925EA" w14:textId="77777777"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【拓展】</w:t>
      </w:r>
    </w:p>
    <w:p w14:paraId="629F3549" w14:textId="5E15DE2C"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本题中“以提取佣金为经营特征”为方式状语，“为促成他人房地产交易”为目的状语，状语是考查热点，需要考生灵活把握，以快速找到题眼。</w:t>
      </w:r>
    </w:p>
    <w:p w14:paraId="7C603662" w14:textId="30D78996"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szCs w:val="21"/>
        </w:rPr>
        <w:t xml:space="preserve">22. </w:t>
      </w:r>
    </w:p>
    <w:p w14:paraId="12133977"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【答案】B</w:t>
      </w:r>
    </w:p>
    <w:p w14:paraId="06903CA9"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【解题思路】</w:t>
      </w:r>
    </w:p>
    <w:p w14:paraId="6673DC3C"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第一步，看提问方式，本题属于选是题。</w:t>
      </w:r>
    </w:p>
    <w:p w14:paraId="05D4D686"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第二步，</w:t>
      </w:r>
      <w:proofErr w:type="gramStart"/>
      <w:r w:rsidRPr="00D64321">
        <w:rPr>
          <w:rFonts w:ascii="宋体" w:eastAsia="宋体" w:hAnsi="宋体" w:cs="Helvetica" w:hint="eastAsia"/>
          <w:szCs w:val="21"/>
        </w:rPr>
        <w:t>找关键</w:t>
      </w:r>
      <w:proofErr w:type="gramEnd"/>
      <w:r w:rsidRPr="00D64321">
        <w:rPr>
          <w:rFonts w:ascii="宋体" w:eastAsia="宋体" w:hAnsi="宋体" w:cs="Helvetica" w:hint="eastAsia"/>
          <w:szCs w:val="21"/>
        </w:rPr>
        <w:t>信息。</w:t>
      </w:r>
    </w:p>
    <w:p w14:paraId="5136754C"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1.</w:t>
      </w:r>
      <w:r w:rsidRPr="00D64321">
        <w:rPr>
          <w:rFonts w:ascii="宋体" w:eastAsia="宋体" w:hAnsi="宋体" w:cs="Helvetica" w:hint="eastAsia"/>
          <w:szCs w:val="21"/>
        </w:rPr>
        <w:t>互补品的关键信息：“消费依存关系”，“必须配套消费”；</w:t>
      </w:r>
    </w:p>
    <w:p w14:paraId="313EBB4D"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2.</w:t>
      </w:r>
      <w:r w:rsidRPr="00D64321">
        <w:rPr>
          <w:rFonts w:ascii="宋体" w:eastAsia="宋体" w:hAnsi="宋体" w:cs="Helvetica" w:hint="eastAsia"/>
          <w:szCs w:val="21"/>
        </w:rPr>
        <w:t>普通互补品的关键信息：没有固定的同时使用的比例；</w:t>
      </w:r>
    </w:p>
    <w:p w14:paraId="4EA458E1"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3.</w:t>
      </w:r>
      <w:r w:rsidRPr="00D64321">
        <w:rPr>
          <w:rFonts w:ascii="宋体" w:eastAsia="宋体" w:hAnsi="宋体" w:cs="Helvetica" w:hint="eastAsia"/>
          <w:szCs w:val="21"/>
        </w:rPr>
        <w:t>完全互补品的关键信息：必须按照固定不变的比例同时被使用。</w:t>
      </w:r>
    </w:p>
    <w:p w14:paraId="11F29CC3"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第三步，辨析选项。</w:t>
      </w:r>
    </w:p>
    <w:p w14:paraId="2374A355"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A</w:t>
      </w:r>
      <w:r w:rsidRPr="00D64321">
        <w:rPr>
          <w:rFonts w:ascii="宋体" w:eastAsia="宋体" w:hAnsi="宋体" w:cs="Helvetica" w:hint="eastAsia"/>
          <w:szCs w:val="21"/>
        </w:rPr>
        <w:t>项，薯条和汉堡，不是“必须配套消费”，不属于互补品，更不属于普通互补品，选项错误；</w:t>
      </w:r>
    </w:p>
    <w:p w14:paraId="4CAABA16"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B</w:t>
      </w:r>
      <w:r w:rsidRPr="00D64321">
        <w:rPr>
          <w:rFonts w:ascii="宋体" w:eastAsia="宋体" w:hAnsi="宋体" w:cs="Helvetica" w:hint="eastAsia"/>
          <w:szCs w:val="21"/>
        </w:rPr>
        <w:t>项，眼镜框和眼镜片，满足“必须配套消费”，属于互补品，且一个眼镜框搭配两个眼镜片，满足“必须按照固定不变的比例同时被使用”，属于完全互补品，选项正确；</w:t>
      </w:r>
    </w:p>
    <w:p w14:paraId="4CB1BF66"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C</w:t>
      </w:r>
      <w:r w:rsidRPr="00D64321">
        <w:rPr>
          <w:rFonts w:ascii="宋体" w:eastAsia="宋体" w:hAnsi="宋体" w:cs="Helvetica" w:hint="eastAsia"/>
          <w:szCs w:val="21"/>
        </w:rPr>
        <w:t>项，毛笔和墨汁，不满足“必须按照固定不变的比例同时被使用”，不属于完全互补品，选项错误；</w:t>
      </w:r>
    </w:p>
    <w:p w14:paraId="5A088AFD"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D</w:t>
      </w:r>
      <w:r w:rsidRPr="00D64321">
        <w:rPr>
          <w:rFonts w:ascii="宋体" w:eastAsia="宋体" w:hAnsi="宋体" w:cs="Helvetica" w:hint="eastAsia"/>
          <w:szCs w:val="21"/>
        </w:rPr>
        <w:t>项，数码相机在使用时不需要胶卷，不满足“消费依存关系”，不属于互补品，更不属于普通互补品，选项错误。</w:t>
      </w:r>
    </w:p>
    <w:p w14:paraId="14C8EB12"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因此，选择</w:t>
      </w:r>
      <w:r w:rsidRPr="00D64321">
        <w:rPr>
          <w:rFonts w:ascii="宋体" w:eastAsia="宋体" w:hAnsi="宋体" w:cs="Helvetica"/>
          <w:szCs w:val="21"/>
        </w:rPr>
        <w:t>B</w:t>
      </w:r>
      <w:r w:rsidRPr="00D64321">
        <w:rPr>
          <w:rFonts w:ascii="宋体" w:eastAsia="宋体" w:hAnsi="宋体" w:cs="Helvetica" w:hint="eastAsia"/>
          <w:szCs w:val="21"/>
        </w:rPr>
        <w:t>选项。</w:t>
      </w:r>
    </w:p>
    <w:p w14:paraId="62992826" w14:textId="77777777"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【拓展】</w:t>
      </w:r>
    </w:p>
    <w:p w14:paraId="7AEEDF3D" w14:textId="57C60420"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相似真题：2016吉林甲77题</w:t>
      </w:r>
    </w:p>
    <w:p w14:paraId="38F70EDD"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互补品定价策略，是指企业为主要产品（价值量高的产品）制定较低的价格，而为附属产品（价值量低的产品）制定较高的价格，这样有利于增加整体的销量，从而增加企业利润。</w:t>
      </w:r>
    </w:p>
    <w:p w14:paraId="7901F6BE"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根据上述定义，下列使用了互补品定价策略的是：</w:t>
      </w:r>
    </w:p>
    <w:p w14:paraId="5B63DBA5"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A</w:t>
      </w:r>
      <w:r w:rsidRPr="00D64321">
        <w:rPr>
          <w:rFonts w:ascii="宋体" w:eastAsia="宋体" w:hAnsi="宋体" w:cs="Helvetica"/>
          <w:szCs w:val="21"/>
        </w:rPr>
        <w:t xml:space="preserve">. </w:t>
      </w:r>
      <w:r w:rsidRPr="00D64321">
        <w:rPr>
          <w:rFonts w:ascii="宋体" w:eastAsia="宋体" w:hAnsi="宋体" w:cs="Helvetica" w:hint="eastAsia"/>
          <w:szCs w:val="21"/>
        </w:rPr>
        <w:t>甲企业推出的一款网络游戏深受消费者喜爱，带动了游戏周边产品的热销</w:t>
      </w:r>
    </w:p>
    <w:p w14:paraId="20EE3644"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B</w:t>
      </w:r>
      <w:r w:rsidRPr="00D64321">
        <w:rPr>
          <w:rFonts w:ascii="宋体" w:eastAsia="宋体" w:hAnsi="宋体" w:cs="Helvetica"/>
          <w:szCs w:val="21"/>
        </w:rPr>
        <w:t xml:space="preserve">. </w:t>
      </w:r>
      <w:r w:rsidRPr="00D64321">
        <w:rPr>
          <w:rFonts w:ascii="宋体" w:eastAsia="宋体" w:hAnsi="宋体" w:cs="Helvetica" w:hint="eastAsia"/>
          <w:szCs w:val="21"/>
        </w:rPr>
        <w:t>丁商场销售的十二生肖系列茶杯，成套购买会比单个购买的价格更加优惠</w:t>
      </w:r>
    </w:p>
    <w:p w14:paraId="6DA482B3"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C</w:t>
      </w:r>
      <w:r w:rsidRPr="00D64321">
        <w:rPr>
          <w:rFonts w:ascii="宋体" w:eastAsia="宋体" w:hAnsi="宋体" w:cs="Helvetica"/>
          <w:szCs w:val="21"/>
        </w:rPr>
        <w:t xml:space="preserve">. </w:t>
      </w:r>
      <w:r w:rsidRPr="00D64321">
        <w:rPr>
          <w:rFonts w:ascii="宋体" w:eastAsia="宋体" w:hAnsi="宋体" w:cs="Helvetica" w:hint="eastAsia"/>
          <w:szCs w:val="21"/>
        </w:rPr>
        <w:t>丙公司新推出内存为16G、64G和128G的三款智能手机，售价差别较大</w:t>
      </w:r>
    </w:p>
    <w:p w14:paraId="5B370F7A"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D</w:t>
      </w:r>
      <w:r w:rsidRPr="00D64321">
        <w:rPr>
          <w:rFonts w:ascii="宋体" w:eastAsia="宋体" w:hAnsi="宋体" w:cs="Helvetica"/>
          <w:szCs w:val="21"/>
        </w:rPr>
        <w:t xml:space="preserve">. </w:t>
      </w:r>
      <w:r w:rsidRPr="00D64321">
        <w:rPr>
          <w:rFonts w:ascii="宋体" w:eastAsia="宋体" w:hAnsi="宋体" w:cs="Helvetica" w:hint="eastAsia"/>
          <w:szCs w:val="21"/>
        </w:rPr>
        <w:t>乙厂商生产的喷墨打印机质量好，价格低，但墨盒的价格却一直居高不下</w:t>
      </w:r>
    </w:p>
    <w:p w14:paraId="6A599E4C" w14:textId="77777777"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lastRenderedPageBreak/>
        <w:t>（答案D）</w:t>
      </w:r>
    </w:p>
    <w:p w14:paraId="29F47C18" w14:textId="1FB32EC8"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szCs w:val="21"/>
        </w:rPr>
        <w:t xml:space="preserve">23. </w:t>
      </w:r>
    </w:p>
    <w:p w14:paraId="23497964"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【答案】C</w:t>
      </w:r>
    </w:p>
    <w:p w14:paraId="54C2AE8B"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【解题思路】</w:t>
      </w:r>
    </w:p>
    <w:p w14:paraId="4BAEF3B2"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第一步，看提问方式，本题属于选是题。</w:t>
      </w:r>
    </w:p>
    <w:p w14:paraId="11C7CE68"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第二步，</w:t>
      </w:r>
      <w:proofErr w:type="gramStart"/>
      <w:r w:rsidRPr="00D64321">
        <w:rPr>
          <w:rFonts w:ascii="宋体" w:eastAsia="宋体" w:hAnsi="宋体" w:cs="Helvetica" w:hint="eastAsia"/>
          <w:szCs w:val="21"/>
        </w:rPr>
        <w:t>找关键</w:t>
      </w:r>
      <w:proofErr w:type="gramEnd"/>
      <w:r w:rsidRPr="00D64321">
        <w:rPr>
          <w:rFonts w:ascii="宋体" w:eastAsia="宋体" w:hAnsi="宋体" w:cs="Helvetica" w:hint="eastAsia"/>
          <w:szCs w:val="21"/>
        </w:rPr>
        <w:t>信息。</w:t>
      </w:r>
    </w:p>
    <w:p w14:paraId="39461DFC"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1.</w:t>
      </w:r>
      <w:r w:rsidRPr="00D64321">
        <w:rPr>
          <w:rFonts w:ascii="宋体" w:eastAsia="宋体" w:hAnsi="宋体" w:cs="Helvetica" w:hint="eastAsia"/>
          <w:szCs w:val="21"/>
        </w:rPr>
        <w:t>使人感到敬畏、恐惧、羞耻、不适的事物；</w:t>
      </w:r>
    </w:p>
    <w:p w14:paraId="51F91AD9"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2.</w:t>
      </w:r>
      <w:r w:rsidRPr="00D64321">
        <w:rPr>
          <w:rFonts w:ascii="宋体" w:eastAsia="宋体" w:hAnsi="宋体" w:cs="Helvetica" w:hint="eastAsia"/>
          <w:szCs w:val="21"/>
        </w:rPr>
        <w:t>有意地运用语音、语义、语法等手段；</w:t>
      </w:r>
    </w:p>
    <w:p w14:paraId="5C87C98D"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3.</w:t>
      </w:r>
      <w:r w:rsidRPr="00D64321">
        <w:rPr>
          <w:rFonts w:ascii="宋体" w:eastAsia="宋体" w:hAnsi="宋体" w:cs="Helvetica" w:hint="eastAsia"/>
          <w:szCs w:val="21"/>
        </w:rPr>
        <w:t>非直接的语言或言语表达；</w:t>
      </w:r>
    </w:p>
    <w:p w14:paraId="604C1471"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4.</w:t>
      </w:r>
      <w:r w:rsidRPr="00D64321">
        <w:rPr>
          <w:rFonts w:ascii="宋体" w:eastAsia="宋体" w:hAnsi="宋体" w:cs="Helvetica" w:hint="eastAsia"/>
          <w:szCs w:val="21"/>
        </w:rPr>
        <w:t>避免消极的心理反应。</w:t>
      </w:r>
    </w:p>
    <w:p w14:paraId="61B9144E"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第三步，辨析选项。</w:t>
      </w:r>
    </w:p>
    <w:p w14:paraId="144CEBB3"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A</w:t>
      </w:r>
      <w:r w:rsidRPr="00D64321">
        <w:rPr>
          <w:rFonts w:ascii="宋体" w:eastAsia="宋体" w:hAnsi="宋体" w:cs="Helvetica" w:hint="eastAsia"/>
          <w:szCs w:val="21"/>
        </w:rPr>
        <w:t>项，王某对母亲话语的回忆，未体现“使人感到敬畏、恐惧、羞耻、不适的事物”，同时也未体现“避免消极的心理反应”，不符合定义；</w:t>
      </w:r>
    </w:p>
    <w:p w14:paraId="65FAF310"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B</w:t>
      </w:r>
      <w:r w:rsidRPr="00D64321">
        <w:rPr>
          <w:rFonts w:ascii="宋体" w:eastAsia="宋体" w:hAnsi="宋体" w:cs="Helvetica" w:hint="eastAsia"/>
          <w:szCs w:val="21"/>
        </w:rPr>
        <w:t>项，诗人更改诗歌是为了更好的表达个人情感，未体现“使人感到敬畏、恐惧、羞耻、不适的事物”，同时也未体现“避免消极的心理反应”，不符合定义；</w:t>
      </w:r>
    </w:p>
    <w:p w14:paraId="674BA020"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C</w:t>
      </w:r>
      <w:r w:rsidRPr="00D64321">
        <w:rPr>
          <w:rFonts w:ascii="宋体" w:eastAsia="宋体" w:hAnsi="宋体" w:cs="Helvetica" w:hint="eastAsia"/>
          <w:szCs w:val="21"/>
        </w:rPr>
        <w:t>项，田某母亲的病情，体现了“使人感到敬畏、恐惧、羞耻、不适的事物”，田</w:t>
      </w:r>
      <w:proofErr w:type="gramStart"/>
      <w:r w:rsidRPr="00D64321">
        <w:rPr>
          <w:rFonts w:ascii="宋体" w:eastAsia="宋体" w:hAnsi="宋体" w:cs="Helvetica" w:hint="eastAsia"/>
          <w:szCs w:val="21"/>
        </w:rPr>
        <w:t>某回答</w:t>
      </w:r>
      <w:proofErr w:type="gramEnd"/>
      <w:r w:rsidRPr="00D64321">
        <w:rPr>
          <w:rFonts w:ascii="宋体" w:eastAsia="宋体" w:hAnsi="宋体" w:cs="Helvetica" w:hint="eastAsia"/>
          <w:szCs w:val="21"/>
        </w:rPr>
        <w:t>说“老了，送上路了”体现了“非直接的语言或言语表达”，同时这种委婉的表达方式体现了“避免消极的心理反应”，符合定义；</w:t>
      </w:r>
    </w:p>
    <w:p w14:paraId="5B4ADA5E"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D</w:t>
      </w:r>
      <w:r w:rsidRPr="00D64321">
        <w:rPr>
          <w:rFonts w:ascii="宋体" w:eastAsia="宋体" w:hAnsi="宋体" w:cs="Helvetica" w:hint="eastAsia"/>
          <w:szCs w:val="21"/>
        </w:rPr>
        <w:t>项，遇到同学正常打招呼，未体现“使人感到敬畏、恐惧、羞耻、不适的事物”，“你吃饭了吗？”未体现“非直接的语言或言语表达”，同时也未体现“避免消极的心理反应”，不符合定义。</w:t>
      </w:r>
    </w:p>
    <w:p w14:paraId="61A833D2"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因此，选择</w:t>
      </w:r>
      <w:r w:rsidRPr="00D64321">
        <w:rPr>
          <w:rFonts w:ascii="宋体" w:eastAsia="宋体" w:hAnsi="宋体" w:cs="Helvetica"/>
          <w:szCs w:val="21"/>
        </w:rPr>
        <w:t>C</w:t>
      </w:r>
      <w:r w:rsidRPr="00D64321">
        <w:rPr>
          <w:rFonts w:ascii="宋体" w:eastAsia="宋体" w:hAnsi="宋体" w:cs="Helvetica" w:hint="eastAsia"/>
          <w:szCs w:val="21"/>
        </w:rPr>
        <w:t>选项。</w:t>
      </w:r>
    </w:p>
    <w:p w14:paraId="520F525D" w14:textId="77777777"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【拓展】</w:t>
      </w:r>
    </w:p>
    <w:p w14:paraId="0CD8D9CE" w14:textId="38167EE8"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1.“树欲静而风不止，子欲养而亲不待”意为：树想要静止，风却不停的刮动它的枝叶。树是客观事物，风是不停流逝的时间，比喻时间的流逝是不随个人意愿而停止的。多用于感叹人子希望尽孝双亲时，父母却已经亡故。出自《孔子家语卷二·致思第八》：“与友厚而小绝之，失之三也！树欲静而风不止，子欲养而亲不待也。”。</w:t>
      </w:r>
    </w:p>
    <w:p w14:paraId="7628777E" w14:textId="77777777"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2.春风又绿江南岸，出自王安石诗歌《泊船瓜洲》，尤其以“绿”字为世人所称道。</w:t>
      </w:r>
    </w:p>
    <w:p w14:paraId="5D09EF28" w14:textId="181361E4"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szCs w:val="21"/>
        </w:rPr>
        <w:t xml:space="preserve">24. </w:t>
      </w:r>
    </w:p>
    <w:p w14:paraId="6128C42B"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【答案】A</w:t>
      </w:r>
    </w:p>
    <w:p w14:paraId="73FAA260"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【解题思路】</w:t>
      </w:r>
    </w:p>
    <w:p w14:paraId="71342745"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第一步，看提问方式，本题属于选是题。</w:t>
      </w:r>
    </w:p>
    <w:p w14:paraId="78D37F91"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第二步，</w:t>
      </w:r>
      <w:proofErr w:type="gramStart"/>
      <w:r w:rsidRPr="00D64321">
        <w:rPr>
          <w:rFonts w:ascii="宋体" w:eastAsia="宋体" w:hAnsi="宋体" w:cs="Helvetica" w:hint="eastAsia"/>
          <w:szCs w:val="21"/>
        </w:rPr>
        <w:t>找关键</w:t>
      </w:r>
      <w:proofErr w:type="gramEnd"/>
      <w:r w:rsidRPr="00D64321">
        <w:rPr>
          <w:rFonts w:ascii="宋体" w:eastAsia="宋体" w:hAnsi="宋体" w:cs="Helvetica" w:hint="eastAsia"/>
          <w:szCs w:val="21"/>
        </w:rPr>
        <w:t>信息。</w:t>
      </w:r>
    </w:p>
    <w:p w14:paraId="64D1E778"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1.</w:t>
      </w:r>
      <w:r w:rsidRPr="00D64321">
        <w:rPr>
          <w:rFonts w:ascii="宋体" w:eastAsia="宋体" w:hAnsi="宋体" w:cs="Helvetica" w:hint="eastAsia"/>
          <w:szCs w:val="21"/>
        </w:rPr>
        <w:t>一个国家对同时代其他国家；</w:t>
      </w:r>
    </w:p>
    <w:p w14:paraId="63A9C1EE"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2.</w:t>
      </w:r>
      <w:r w:rsidRPr="00D64321">
        <w:rPr>
          <w:rFonts w:ascii="宋体" w:eastAsia="宋体" w:hAnsi="宋体" w:cs="Helvetica" w:hint="eastAsia"/>
          <w:szCs w:val="21"/>
        </w:rPr>
        <w:t>法律制度的吸收和借鉴。</w:t>
      </w:r>
    </w:p>
    <w:p w14:paraId="0281B16A"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第三步，辨析选项。</w:t>
      </w:r>
    </w:p>
    <w:p w14:paraId="447FDCD7"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A</w:t>
      </w:r>
      <w:r w:rsidRPr="00D64321">
        <w:rPr>
          <w:rFonts w:ascii="宋体" w:eastAsia="宋体" w:hAnsi="宋体" w:cs="Helvetica" w:hint="eastAsia"/>
          <w:szCs w:val="21"/>
        </w:rPr>
        <w:t>项，非西方国家与西方国家，属于“一个国家对同时代其他国家”，施行西方国家法律，属于“法律制度的吸收和借鉴”，符合定义；</w:t>
      </w:r>
    </w:p>
    <w:p w14:paraId="7847F9D3"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B</w:t>
      </w:r>
      <w:r w:rsidRPr="00D64321">
        <w:rPr>
          <w:rFonts w:ascii="宋体" w:eastAsia="宋体" w:hAnsi="宋体" w:cs="Helvetica" w:hint="eastAsia"/>
          <w:szCs w:val="21"/>
        </w:rPr>
        <w:t>项，雅典城帮与我国，不属于“一个国家对同时代其他国家”，张某对法律思想的看法，不属于“法律制度的吸收和借鉴”，不符合定义；</w:t>
      </w:r>
    </w:p>
    <w:p w14:paraId="7C47FCB3"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C</w:t>
      </w:r>
      <w:r w:rsidRPr="00D64321">
        <w:rPr>
          <w:rFonts w:ascii="宋体" w:eastAsia="宋体" w:hAnsi="宋体" w:cs="Helvetica" w:hint="eastAsia"/>
          <w:szCs w:val="21"/>
        </w:rPr>
        <w:t>项，法律史是过去的法律，不属于“同时代”，不符合定义；</w:t>
      </w:r>
    </w:p>
    <w:p w14:paraId="70B65257"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D</w:t>
      </w:r>
      <w:r w:rsidRPr="00D64321">
        <w:rPr>
          <w:rFonts w:ascii="宋体" w:eastAsia="宋体" w:hAnsi="宋体" w:cs="Helvetica" w:hint="eastAsia"/>
          <w:szCs w:val="21"/>
        </w:rPr>
        <w:t>项，中国的科举考试，不属于“法律制度”，不符合定义。</w:t>
      </w:r>
    </w:p>
    <w:p w14:paraId="1D81C26D"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lastRenderedPageBreak/>
        <w:t>因此，选择</w:t>
      </w:r>
      <w:r w:rsidRPr="00D64321">
        <w:rPr>
          <w:rFonts w:ascii="宋体" w:eastAsia="宋体" w:hAnsi="宋体" w:cs="Helvetica"/>
          <w:szCs w:val="21"/>
        </w:rPr>
        <w:t>A</w:t>
      </w:r>
      <w:r w:rsidRPr="00D64321">
        <w:rPr>
          <w:rFonts w:ascii="宋体" w:eastAsia="宋体" w:hAnsi="宋体" w:cs="Helvetica" w:hint="eastAsia"/>
          <w:szCs w:val="21"/>
        </w:rPr>
        <w:t>选项。</w:t>
      </w:r>
    </w:p>
    <w:p w14:paraId="05C1C72F" w14:textId="77777777"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【拓展】</w:t>
      </w:r>
    </w:p>
    <w:p w14:paraId="160C9BF4" w14:textId="3A9F2100"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Calibri"/>
          <w:szCs w:val="21"/>
          <w:u w:color="000000"/>
        </w:rPr>
      </w:pPr>
      <w:r w:rsidRPr="00D64321">
        <w:rPr>
          <w:rFonts w:ascii="宋体" w:eastAsia="宋体" w:hAnsi="宋体" w:cs="宋体" w:hint="eastAsia"/>
          <w:szCs w:val="21"/>
          <w:u w:color="000000"/>
        </w:rPr>
        <w:t>相似真题：</w:t>
      </w:r>
      <w:r w:rsidRPr="00D64321">
        <w:rPr>
          <w:rFonts w:ascii="宋体" w:eastAsia="宋体" w:hAnsi="宋体" w:cs="Calibri"/>
          <w:szCs w:val="21"/>
          <w:u w:color="000000"/>
        </w:rPr>
        <w:t>2005</w:t>
      </w:r>
      <w:r w:rsidRPr="00D64321">
        <w:rPr>
          <w:rFonts w:ascii="宋体" w:eastAsia="宋体" w:hAnsi="宋体" w:cs="Calibri" w:hint="eastAsia"/>
          <w:szCs w:val="21"/>
          <w:u w:color="000000"/>
        </w:rPr>
        <w:t>新疆</w:t>
      </w:r>
      <w:r w:rsidRPr="00D64321">
        <w:rPr>
          <w:rFonts w:ascii="宋体" w:eastAsia="宋体" w:hAnsi="宋体" w:cs="Calibri"/>
          <w:szCs w:val="21"/>
          <w:u w:color="000000"/>
        </w:rPr>
        <w:t>90</w:t>
      </w:r>
      <w:r w:rsidRPr="00D64321">
        <w:rPr>
          <w:rFonts w:ascii="宋体" w:eastAsia="宋体" w:hAnsi="宋体" w:cs="Calibri" w:hint="eastAsia"/>
          <w:szCs w:val="21"/>
          <w:u w:color="000000"/>
        </w:rPr>
        <w:t>题</w:t>
      </w:r>
    </w:p>
    <w:p w14:paraId="7CC796A2"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宋体"/>
          <w:szCs w:val="21"/>
          <w:u w:color="000000"/>
        </w:rPr>
      </w:pPr>
      <w:r w:rsidRPr="00D64321">
        <w:rPr>
          <w:rFonts w:ascii="宋体" w:eastAsia="宋体" w:hAnsi="宋体" w:cs="宋体" w:hint="eastAsia"/>
          <w:szCs w:val="21"/>
          <w:u w:color="000000"/>
        </w:rPr>
        <w:t>法律移植，即一个国家的法律制度的某些因素是从另一个国家的法律制度或许多国家的“法律集团”中输入的。下列属于法律移植的是：</w:t>
      </w:r>
    </w:p>
    <w:p w14:paraId="0FEAD17F"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宋体"/>
          <w:szCs w:val="21"/>
          <w:u w:color="000000"/>
        </w:rPr>
      </w:pPr>
      <w:r w:rsidRPr="00D64321">
        <w:rPr>
          <w:rFonts w:ascii="宋体" w:eastAsia="宋体" w:hAnsi="宋体" w:cs="宋体"/>
          <w:szCs w:val="21"/>
          <w:u w:color="000000"/>
        </w:rPr>
        <w:t>A.</w:t>
      </w:r>
      <w:r w:rsidRPr="00D64321">
        <w:rPr>
          <w:rFonts w:ascii="宋体" w:eastAsia="宋体" w:hAnsi="宋体" w:cs="宋体" w:hint="eastAsia"/>
          <w:szCs w:val="21"/>
          <w:u w:color="000000"/>
        </w:rPr>
        <w:t>中国刑事诉讼法对宋代“翻异别勘”制度的吸收</w:t>
      </w:r>
    </w:p>
    <w:p w14:paraId="3E73A65D"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宋体"/>
          <w:szCs w:val="21"/>
          <w:u w:color="000000"/>
        </w:rPr>
      </w:pPr>
      <w:r w:rsidRPr="00D64321">
        <w:rPr>
          <w:rFonts w:ascii="宋体" w:eastAsia="宋体" w:hAnsi="宋体" w:cs="宋体"/>
          <w:szCs w:val="21"/>
          <w:u w:color="000000"/>
        </w:rPr>
        <w:t>B.</w:t>
      </w:r>
      <w:r w:rsidRPr="00D64321">
        <w:rPr>
          <w:rFonts w:ascii="宋体" w:eastAsia="宋体" w:hAnsi="宋体" w:cs="宋体" w:hint="eastAsia"/>
          <w:szCs w:val="21"/>
          <w:u w:color="000000"/>
        </w:rPr>
        <w:t>德国民法对本国以前民法思想中的“契约关系”的继承和发展</w:t>
      </w:r>
    </w:p>
    <w:p w14:paraId="75C22495"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宋体"/>
          <w:szCs w:val="21"/>
          <w:u w:color="000000"/>
        </w:rPr>
      </w:pPr>
      <w:r w:rsidRPr="00D64321">
        <w:rPr>
          <w:rFonts w:ascii="宋体" w:eastAsia="宋体" w:hAnsi="宋体" w:cs="宋体"/>
          <w:szCs w:val="21"/>
          <w:u w:color="000000"/>
        </w:rPr>
        <w:t>C.</w:t>
      </w:r>
      <w:r w:rsidRPr="00D64321">
        <w:rPr>
          <w:rFonts w:ascii="宋体" w:eastAsia="宋体" w:hAnsi="宋体" w:cs="宋体" w:hint="eastAsia"/>
          <w:szCs w:val="21"/>
          <w:u w:color="000000"/>
        </w:rPr>
        <w:t>日本国民法对德国民法中某些优良制度模式的采纳</w:t>
      </w:r>
    </w:p>
    <w:p w14:paraId="3402706D"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宋体"/>
          <w:szCs w:val="21"/>
          <w:u w:color="000000"/>
        </w:rPr>
      </w:pPr>
      <w:r w:rsidRPr="00D64321">
        <w:rPr>
          <w:rFonts w:ascii="宋体" w:eastAsia="宋体" w:hAnsi="宋体" w:cs="宋体"/>
          <w:szCs w:val="21"/>
          <w:u w:color="000000"/>
        </w:rPr>
        <w:t>D.</w:t>
      </w:r>
      <w:r w:rsidRPr="00D64321">
        <w:rPr>
          <w:rFonts w:ascii="宋体" w:eastAsia="宋体" w:hAnsi="宋体" w:cs="宋体" w:hint="eastAsia"/>
          <w:szCs w:val="21"/>
          <w:u w:color="000000"/>
        </w:rPr>
        <w:t>中国大陆根据自己的国情而采取的“司法援助”制度</w:t>
      </w:r>
    </w:p>
    <w:p w14:paraId="5C9FC8A8" w14:textId="77777777"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Calibri"/>
          <w:szCs w:val="21"/>
          <w:u w:color="000000"/>
        </w:rPr>
      </w:pPr>
      <w:r w:rsidRPr="00D64321">
        <w:rPr>
          <w:rFonts w:ascii="宋体" w:eastAsia="宋体" w:hAnsi="宋体" w:cs="Calibri" w:hint="eastAsia"/>
          <w:szCs w:val="21"/>
          <w:u w:color="000000"/>
        </w:rPr>
        <w:t>（答案</w:t>
      </w:r>
      <w:r w:rsidRPr="00D64321">
        <w:rPr>
          <w:rFonts w:ascii="宋体" w:eastAsia="宋体" w:hAnsi="宋体" w:cs="Calibri"/>
          <w:szCs w:val="21"/>
          <w:u w:color="000000"/>
        </w:rPr>
        <w:t>C</w:t>
      </w:r>
      <w:r w:rsidRPr="00D64321">
        <w:rPr>
          <w:rFonts w:ascii="宋体" w:eastAsia="宋体" w:hAnsi="宋体" w:cs="Calibri" w:hint="eastAsia"/>
          <w:szCs w:val="21"/>
          <w:u w:color="000000"/>
        </w:rPr>
        <w:t>）</w:t>
      </w:r>
    </w:p>
    <w:p w14:paraId="4CD2FB6E" w14:textId="2A8DAC2F"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szCs w:val="21"/>
        </w:rPr>
        <w:t xml:space="preserve">25. </w:t>
      </w:r>
    </w:p>
    <w:p w14:paraId="55049057"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【答案】D</w:t>
      </w:r>
    </w:p>
    <w:p w14:paraId="2B222A3B"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【解题思路】</w:t>
      </w:r>
    </w:p>
    <w:p w14:paraId="58BADDFE"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第一步，看提问方式，本题属于选是题。</w:t>
      </w:r>
    </w:p>
    <w:p w14:paraId="13E33AD5"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第二步，</w:t>
      </w:r>
      <w:proofErr w:type="gramStart"/>
      <w:r w:rsidRPr="00D64321">
        <w:rPr>
          <w:rFonts w:ascii="宋体" w:eastAsia="宋体" w:hAnsi="宋体" w:cs="Helvetica" w:hint="eastAsia"/>
          <w:szCs w:val="21"/>
        </w:rPr>
        <w:t>找关键</w:t>
      </w:r>
      <w:proofErr w:type="gramEnd"/>
      <w:r w:rsidRPr="00D64321">
        <w:rPr>
          <w:rFonts w:ascii="宋体" w:eastAsia="宋体" w:hAnsi="宋体" w:cs="Helvetica" w:hint="eastAsia"/>
          <w:szCs w:val="21"/>
        </w:rPr>
        <w:t>信息。</w:t>
      </w:r>
    </w:p>
    <w:p w14:paraId="0F54C3E4"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多定义，考查“随意后注意”，其关键信息如下：</w:t>
      </w:r>
    </w:p>
    <w:p w14:paraId="41EBB262"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1.</w:t>
      </w:r>
      <w:r w:rsidRPr="00D64321">
        <w:rPr>
          <w:rFonts w:ascii="宋体" w:eastAsia="宋体" w:hAnsi="宋体" w:cs="Helvetica" w:hint="eastAsia"/>
          <w:szCs w:val="21"/>
        </w:rPr>
        <w:t>随意注意之后发生的；</w:t>
      </w:r>
    </w:p>
    <w:p w14:paraId="0A27280E"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2.</w:t>
      </w:r>
      <w:r w:rsidRPr="00D64321">
        <w:rPr>
          <w:rFonts w:ascii="宋体" w:eastAsia="宋体" w:hAnsi="宋体" w:cs="Helvetica" w:hint="eastAsia"/>
          <w:szCs w:val="21"/>
        </w:rPr>
        <w:t>有一定的目的任务；</w:t>
      </w:r>
    </w:p>
    <w:p w14:paraId="1B385B62"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3.</w:t>
      </w:r>
      <w:r w:rsidRPr="00D64321">
        <w:rPr>
          <w:rFonts w:ascii="宋体" w:eastAsia="宋体" w:hAnsi="宋体" w:cs="Helvetica" w:hint="eastAsia"/>
          <w:szCs w:val="21"/>
        </w:rPr>
        <w:t>不需要意志努力。</w:t>
      </w:r>
    </w:p>
    <w:p w14:paraId="5C167E37"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第三步，辨析选项。</w:t>
      </w:r>
    </w:p>
    <w:p w14:paraId="65F4E5FC"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A</w:t>
      </w:r>
      <w:r w:rsidRPr="00D64321">
        <w:rPr>
          <w:rFonts w:ascii="宋体" w:eastAsia="宋体" w:hAnsi="宋体" w:cs="Helvetica" w:hint="eastAsia"/>
          <w:szCs w:val="21"/>
        </w:rPr>
        <w:t>项，看杂志时发现插画事先没有预定的目的，不满足“有一定的目的任务”，不符合定义；</w:t>
      </w:r>
    </w:p>
    <w:p w14:paraId="7F27E4DC"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B</w:t>
      </w:r>
      <w:r w:rsidRPr="00D64321">
        <w:rPr>
          <w:rFonts w:ascii="宋体" w:eastAsia="宋体" w:hAnsi="宋体" w:cs="Helvetica" w:hint="eastAsia"/>
          <w:szCs w:val="21"/>
        </w:rPr>
        <w:t>项，射箭是有预定目的且需要意志努力的注意，是随意注意，但比赛时射箭是否是“随意注意之后发生的”行为并不明确，不符合定义；</w:t>
      </w:r>
    </w:p>
    <w:p w14:paraId="3883D6D7"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C</w:t>
      </w:r>
      <w:r w:rsidRPr="00D64321">
        <w:rPr>
          <w:rFonts w:ascii="宋体" w:eastAsia="宋体" w:hAnsi="宋体" w:cs="Helvetica" w:hint="eastAsia"/>
          <w:szCs w:val="21"/>
        </w:rPr>
        <w:t>项，突然听到的声响是突然发生的事件，不满足“有一定的目的任务”，不符合定义；</w:t>
      </w:r>
    </w:p>
    <w:p w14:paraId="34D5C6F4"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D</w:t>
      </w:r>
      <w:r w:rsidRPr="00D64321">
        <w:rPr>
          <w:rFonts w:ascii="宋体" w:eastAsia="宋体" w:hAnsi="宋体" w:cs="Helvetica" w:hint="eastAsia"/>
          <w:szCs w:val="21"/>
        </w:rPr>
        <w:t>项，刚学开车时必须全神贯注，符合随意注意，“熟练后”满足“随意注意之后发生的”，“开车上班”满足“有一定的目的任务”，“边开车边听广播”满足“不需要意志努力”，符合定义。</w:t>
      </w:r>
    </w:p>
    <w:p w14:paraId="083E581C"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Calibri"/>
          <w:szCs w:val="21"/>
        </w:rPr>
      </w:pPr>
      <w:r w:rsidRPr="00D64321">
        <w:rPr>
          <w:rFonts w:ascii="宋体" w:eastAsia="宋体" w:hAnsi="宋体" w:cs="Helvetica" w:hint="eastAsia"/>
          <w:szCs w:val="21"/>
        </w:rPr>
        <w:t>因此，选择</w:t>
      </w:r>
      <w:r w:rsidRPr="00D64321">
        <w:rPr>
          <w:rFonts w:ascii="宋体" w:eastAsia="宋体" w:hAnsi="宋体" w:cs="Helvetica"/>
          <w:szCs w:val="21"/>
        </w:rPr>
        <w:t>D</w:t>
      </w:r>
      <w:r w:rsidRPr="00D64321">
        <w:rPr>
          <w:rFonts w:ascii="宋体" w:eastAsia="宋体" w:hAnsi="宋体" w:cs="Helvetica" w:hint="eastAsia"/>
          <w:szCs w:val="21"/>
        </w:rPr>
        <w:t>选项。</w:t>
      </w:r>
    </w:p>
    <w:p w14:paraId="6C8F8388" w14:textId="77777777"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【拓展】</w:t>
      </w:r>
    </w:p>
    <w:p w14:paraId="5AC6D900" w14:textId="760302CE"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宋体"/>
          <w:szCs w:val="21"/>
          <w:u w:color="000000"/>
        </w:rPr>
      </w:pPr>
      <w:r w:rsidRPr="00D64321">
        <w:rPr>
          <w:rFonts w:ascii="宋体" w:eastAsia="宋体" w:hAnsi="宋体" w:cs="宋体" w:hint="eastAsia"/>
          <w:szCs w:val="21"/>
          <w:u w:color="000000"/>
        </w:rPr>
        <w:t>A项、C项均属于不随意注意。</w:t>
      </w:r>
    </w:p>
    <w:p w14:paraId="3D8D03E1" w14:textId="3534181C"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szCs w:val="21"/>
        </w:rPr>
        <w:t xml:space="preserve">26. </w:t>
      </w:r>
    </w:p>
    <w:p w14:paraId="65DAB4CA"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【答案】B</w:t>
      </w:r>
    </w:p>
    <w:p w14:paraId="1256925C"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【解题思路】</w:t>
      </w:r>
    </w:p>
    <w:p w14:paraId="1E399942"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第一步，看提问方式，本题属于选是题。</w:t>
      </w:r>
    </w:p>
    <w:p w14:paraId="22B9378B"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第二步，</w:t>
      </w:r>
      <w:proofErr w:type="gramStart"/>
      <w:r w:rsidRPr="00D64321">
        <w:rPr>
          <w:rFonts w:ascii="宋体" w:eastAsia="宋体" w:hAnsi="宋体" w:cs="Helvetica" w:hint="eastAsia"/>
          <w:szCs w:val="21"/>
        </w:rPr>
        <w:t>找关键</w:t>
      </w:r>
      <w:proofErr w:type="gramEnd"/>
      <w:r w:rsidRPr="00D64321">
        <w:rPr>
          <w:rFonts w:ascii="宋体" w:eastAsia="宋体" w:hAnsi="宋体" w:cs="Helvetica" w:hint="eastAsia"/>
          <w:szCs w:val="21"/>
        </w:rPr>
        <w:t>信息。</w:t>
      </w:r>
    </w:p>
    <w:p w14:paraId="36949CAC"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1.</w:t>
      </w:r>
      <w:r w:rsidRPr="00D64321">
        <w:rPr>
          <w:rFonts w:ascii="宋体" w:eastAsia="宋体" w:hAnsi="宋体" w:cs="Helvetica" w:hint="eastAsia"/>
          <w:szCs w:val="21"/>
        </w:rPr>
        <w:t>某一现实事物；</w:t>
      </w:r>
    </w:p>
    <w:p w14:paraId="7E4B4FC4"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2.</w:t>
      </w:r>
      <w:r w:rsidRPr="00D64321">
        <w:rPr>
          <w:rFonts w:ascii="宋体" w:eastAsia="宋体" w:hAnsi="宋体" w:cs="Helvetica" w:hint="eastAsia"/>
          <w:szCs w:val="21"/>
        </w:rPr>
        <w:t>作为客观存在的整体来说是正确的；</w:t>
      </w:r>
    </w:p>
    <w:p w14:paraId="2A4017E0"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3.</w:t>
      </w:r>
      <w:r w:rsidRPr="00D64321">
        <w:rPr>
          <w:rFonts w:ascii="宋体" w:eastAsia="宋体" w:hAnsi="宋体" w:cs="Helvetica" w:hint="eastAsia"/>
          <w:szCs w:val="21"/>
        </w:rPr>
        <w:t>对该事物的个别属性产生与该事物不相符合的感知。</w:t>
      </w:r>
    </w:p>
    <w:p w14:paraId="77E0C802"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第三步，辨析选项。</w:t>
      </w:r>
    </w:p>
    <w:p w14:paraId="0565FA8D"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A</w:t>
      </w:r>
      <w:r w:rsidRPr="00D64321">
        <w:rPr>
          <w:rFonts w:ascii="宋体" w:eastAsia="宋体" w:hAnsi="宋体" w:cs="Helvetica" w:hint="eastAsia"/>
          <w:szCs w:val="21"/>
        </w:rPr>
        <w:t>项，游戏中打斗的场景是虚拟的，未体现“现实事物”，不符合定义；</w:t>
      </w:r>
    </w:p>
    <w:p w14:paraId="3449B696"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B</w:t>
      </w:r>
      <w:r w:rsidRPr="00D64321">
        <w:rPr>
          <w:rFonts w:ascii="宋体" w:eastAsia="宋体" w:hAnsi="宋体" w:cs="Helvetica" w:hint="eastAsia"/>
          <w:szCs w:val="21"/>
        </w:rPr>
        <w:t>项，钟摆是“现实事物”，对钟摆能够摆动这一整体认知是正确的，但是对摆动的钟摆</w:t>
      </w:r>
      <w:r w:rsidRPr="00D64321">
        <w:rPr>
          <w:rFonts w:ascii="宋体" w:eastAsia="宋体" w:hAnsi="宋体" w:cs="Helvetica" w:hint="eastAsia"/>
          <w:szCs w:val="21"/>
        </w:rPr>
        <w:lastRenderedPageBreak/>
        <w:t>产生了不动的感知，体现了“对该事物个别属性产生与该事物不相符合的感知”，符合定义；</w:t>
      </w:r>
    </w:p>
    <w:p w14:paraId="0AEE5749"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C</w:t>
      </w:r>
      <w:r w:rsidRPr="00D64321">
        <w:rPr>
          <w:rFonts w:ascii="宋体" w:eastAsia="宋体" w:hAnsi="宋体" w:cs="Helvetica" w:hint="eastAsia"/>
          <w:szCs w:val="21"/>
        </w:rPr>
        <w:t>项，大街上认错人说明对人这一客观存在的整体认知错误，不符合定义；</w:t>
      </w:r>
    </w:p>
    <w:p w14:paraId="7497473C"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D</w:t>
      </w:r>
      <w:r w:rsidRPr="00D64321">
        <w:rPr>
          <w:rFonts w:ascii="宋体" w:eastAsia="宋体" w:hAnsi="宋体" w:cs="Helvetica" w:hint="eastAsia"/>
          <w:szCs w:val="21"/>
        </w:rPr>
        <w:t>项，对颜色的辨别能力差，未体现“感知某一现实事物”，不符合定义。</w:t>
      </w:r>
    </w:p>
    <w:p w14:paraId="6A94C015"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因此，选择</w:t>
      </w:r>
      <w:r w:rsidRPr="00D64321">
        <w:rPr>
          <w:rFonts w:ascii="宋体" w:eastAsia="宋体" w:hAnsi="宋体" w:cs="Helvetica"/>
          <w:szCs w:val="21"/>
        </w:rPr>
        <w:t>B</w:t>
      </w:r>
      <w:r w:rsidRPr="00D64321">
        <w:rPr>
          <w:rFonts w:ascii="宋体" w:eastAsia="宋体" w:hAnsi="宋体" w:cs="Helvetica" w:hint="eastAsia"/>
          <w:szCs w:val="21"/>
        </w:rPr>
        <w:t>选项。</w:t>
      </w:r>
    </w:p>
    <w:p w14:paraId="5615612E" w14:textId="77777777"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【拓展】</w:t>
      </w:r>
    </w:p>
    <w:p w14:paraId="6799C60F" w14:textId="58B5EB6C"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色弱是指分辨颜色的能力差，其中最常见的是红色弱和绿色弱，色弱就是对颜色分辨不是很清晰。色弱患者在两种颜色混在一起是可以分别，但是单独的去看就不知道是什么颜色了，色弱患者往往是对某些特定颜色分辨能力差。</w:t>
      </w:r>
    </w:p>
    <w:p w14:paraId="1DE2488F" w14:textId="4CB775EE"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szCs w:val="21"/>
        </w:rPr>
        <w:t xml:space="preserve">27. </w:t>
      </w:r>
    </w:p>
    <w:p w14:paraId="0D065B7C"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【答案】D</w:t>
      </w:r>
    </w:p>
    <w:p w14:paraId="47F06D1A"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【解题思路】</w:t>
      </w:r>
    </w:p>
    <w:p w14:paraId="6D965C1A"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第一步，看提问方式，本题属于选是题。</w:t>
      </w:r>
    </w:p>
    <w:p w14:paraId="3C585399"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第二步，</w:t>
      </w:r>
      <w:proofErr w:type="gramStart"/>
      <w:r w:rsidRPr="00D64321">
        <w:rPr>
          <w:rFonts w:ascii="宋体" w:eastAsia="宋体" w:hAnsi="宋体" w:cs="Helvetica" w:hint="eastAsia"/>
          <w:szCs w:val="21"/>
        </w:rPr>
        <w:t>找关键</w:t>
      </w:r>
      <w:proofErr w:type="gramEnd"/>
      <w:r w:rsidRPr="00D64321">
        <w:rPr>
          <w:rFonts w:ascii="宋体" w:eastAsia="宋体" w:hAnsi="宋体" w:cs="Helvetica" w:hint="eastAsia"/>
          <w:szCs w:val="21"/>
        </w:rPr>
        <w:t>信息。</w:t>
      </w:r>
    </w:p>
    <w:p w14:paraId="238BDBB1"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1.</w:t>
      </w:r>
      <w:r w:rsidRPr="00D64321">
        <w:rPr>
          <w:rFonts w:ascii="宋体" w:eastAsia="宋体" w:hAnsi="宋体" w:cs="Helvetica" w:hint="eastAsia"/>
          <w:szCs w:val="21"/>
        </w:rPr>
        <w:t>国家工作人员；</w:t>
      </w:r>
    </w:p>
    <w:p w14:paraId="4777D73D"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2.</w:t>
      </w:r>
      <w:r w:rsidRPr="00D64321">
        <w:rPr>
          <w:rFonts w:ascii="宋体" w:eastAsia="宋体" w:hAnsi="宋体" w:cs="Helvetica" w:hint="eastAsia"/>
          <w:szCs w:val="21"/>
        </w:rPr>
        <w:t>利用本人职权或地位形成的便利条件；</w:t>
      </w:r>
    </w:p>
    <w:p w14:paraId="5B891301"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3.</w:t>
      </w:r>
      <w:r w:rsidRPr="00D64321">
        <w:rPr>
          <w:rFonts w:ascii="宋体" w:eastAsia="宋体" w:hAnsi="宋体" w:cs="Helvetica" w:hint="eastAsia"/>
          <w:szCs w:val="21"/>
        </w:rPr>
        <w:t>通过其他国家工作人员职务上的行为；</w:t>
      </w:r>
    </w:p>
    <w:p w14:paraId="34AAF105"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4.</w:t>
      </w:r>
      <w:r w:rsidRPr="00D64321">
        <w:rPr>
          <w:rFonts w:ascii="宋体" w:eastAsia="宋体" w:hAnsi="宋体" w:cs="Helvetica" w:hint="eastAsia"/>
          <w:szCs w:val="21"/>
        </w:rPr>
        <w:t>为请托人谋取不正当利益，索取请托人财物或者收受请托人财物。</w:t>
      </w:r>
    </w:p>
    <w:p w14:paraId="1CED16A0"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第三步，辨析选项。</w:t>
      </w:r>
    </w:p>
    <w:p w14:paraId="4E89A861"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A</w:t>
      </w:r>
      <w:r w:rsidRPr="00D64321">
        <w:rPr>
          <w:rFonts w:ascii="宋体" w:eastAsia="宋体" w:hAnsi="宋体" w:cs="Helvetica" w:hint="eastAsia"/>
          <w:szCs w:val="21"/>
        </w:rPr>
        <w:t>项，民办学校校长张某，不属于“国家工作人员”，不符合定义；</w:t>
      </w:r>
    </w:p>
    <w:p w14:paraId="120D6A2E"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B</w:t>
      </w:r>
      <w:r w:rsidRPr="00D64321">
        <w:rPr>
          <w:rFonts w:ascii="宋体" w:eastAsia="宋体" w:hAnsi="宋体" w:cs="Helvetica" w:hint="eastAsia"/>
          <w:szCs w:val="21"/>
        </w:rPr>
        <w:t>项，审计司司长太太，不属于“国家工作人员”，不符合定义；</w:t>
      </w:r>
    </w:p>
    <w:p w14:paraId="27AF317E"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C</w:t>
      </w:r>
      <w:r w:rsidRPr="00D64321">
        <w:rPr>
          <w:rFonts w:ascii="宋体" w:eastAsia="宋体" w:hAnsi="宋体" w:cs="Helvetica" w:hint="eastAsia"/>
          <w:szCs w:val="21"/>
        </w:rPr>
        <w:t>项，海关职员小赵，属于“国家工作人员”，帮助逃税只是利用了本人职权，不属于“通过其他国家工作人员职务上的行为”，不符合定义；</w:t>
      </w:r>
    </w:p>
    <w:p w14:paraId="070A6CE5"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D</w:t>
      </w:r>
      <w:r w:rsidRPr="00D64321">
        <w:rPr>
          <w:rFonts w:ascii="宋体" w:eastAsia="宋体" w:hAnsi="宋体" w:cs="Helvetica" w:hint="eastAsia"/>
          <w:szCs w:val="21"/>
        </w:rPr>
        <w:t>项，警察孙某，属于“国家工作人员”，请交管局同事帮忙，属于“通过其他国家工作人员职务上的行为”，帮小李删除违章记录，索要好处费，属于“为请托人谋取不正当利益，索取请托人财物”，符合定义。</w:t>
      </w:r>
    </w:p>
    <w:p w14:paraId="3600308F"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因此，选择</w:t>
      </w:r>
      <w:r w:rsidRPr="00D64321">
        <w:rPr>
          <w:rFonts w:ascii="宋体" w:eastAsia="宋体" w:hAnsi="宋体" w:cs="Helvetica"/>
          <w:szCs w:val="21"/>
        </w:rPr>
        <w:t>D</w:t>
      </w:r>
      <w:r w:rsidRPr="00D64321">
        <w:rPr>
          <w:rFonts w:ascii="宋体" w:eastAsia="宋体" w:hAnsi="宋体" w:cs="Helvetica" w:hint="eastAsia"/>
          <w:szCs w:val="21"/>
        </w:rPr>
        <w:t>选项。</w:t>
      </w:r>
    </w:p>
    <w:p w14:paraId="1E583CDA" w14:textId="77777777"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【拓展】</w:t>
      </w:r>
    </w:p>
    <w:p w14:paraId="4053AD99" w14:textId="0D3DFE7A"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受贿罪是指国家工作人员利用职务上的便利，索取他人财物，或者非法收受他人财物，为他人谋取利益的行为。</w:t>
      </w:r>
    </w:p>
    <w:p w14:paraId="0A4005F8" w14:textId="69390D13"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szCs w:val="21"/>
        </w:rPr>
        <w:t xml:space="preserve">28. </w:t>
      </w:r>
    </w:p>
    <w:p w14:paraId="5531B96F"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【答案】B</w:t>
      </w:r>
    </w:p>
    <w:p w14:paraId="6FA3B5F5"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【解题思路】</w:t>
      </w:r>
    </w:p>
    <w:p w14:paraId="768861A6"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第一步，看提问方式，本题属于选是题。</w:t>
      </w:r>
    </w:p>
    <w:p w14:paraId="69172200"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第二步，</w:t>
      </w:r>
      <w:proofErr w:type="gramStart"/>
      <w:r w:rsidRPr="00D64321">
        <w:rPr>
          <w:rFonts w:ascii="宋体" w:eastAsia="宋体" w:hAnsi="宋体" w:cs="Helvetica" w:hint="eastAsia"/>
          <w:szCs w:val="21"/>
        </w:rPr>
        <w:t>找关键</w:t>
      </w:r>
      <w:proofErr w:type="gramEnd"/>
      <w:r w:rsidRPr="00D64321">
        <w:rPr>
          <w:rFonts w:ascii="宋体" w:eastAsia="宋体" w:hAnsi="宋体" w:cs="Helvetica" w:hint="eastAsia"/>
          <w:szCs w:val="21"/>
        </w:rPr>
        <w:t>信息。</w:t>
      </w:r>
    </w:p>
    <w:p w14:paraId="37804E37"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1.</w:t>
      </w:r>
      <w:r w:rsidRPr="00D64321">
        <w:rPr>
          <w:rFonts w:ascii="宋体" w:eastAsia="宋体" w:hAnsi="宋体" w:cs="Helvetica" w:hint="eastAsia"/>
          <w:szCs w:val="21"/>
        </w:rPr>
        <w:t>国家对自然资源的合法管辖；</w:t>
      </w:r>
    </w:p>
    <w:p w14:paraId="50456341"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2.</w:t>
      </w:r>
      <w:r w:rsidRPr="00D64321">
        <w:rPr>
          <w:rFonts w:ascii="宋体" w:eastAsia="宋体" w:hAnsi="宋体" w:cs="Helvetica" w:hint="eastAsia"/>
          <w:szCs w:val="21"/>
        </w:rPr>
        <w:t>控制和支配资源，以及市场干预。</w:t>
      </w:r>
    </w:p>
    <w:p w14:paraId="10FD9533"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第三步，辨析选项。</w:t>
      </w:r>
    </w:p>
    <w:p w14:paraId="6B517E2C"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A</w:t>
      </w:r>
      <w:r w:rsidRPr="00D64321">
        <w:rPr>
          <w:rFonts w:ascii="宋体" w:eastAsia="宋体" w:hAnsi="宋体" w:cs="Helvetica" w:hint="eastAsia"/>
          <w:szCs w:val="21"/>
        </w:rPr>
        <w:t>项，进口原油说明不是本国资源，未体现“国家对自然资源的合法管辖”，不符合定义；</w:t>
      </w:r>
    </w:p>
    <w:p w14:paraId="3062441D"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B</w:t>
      </w:r>
      <w:r w:rsidRPr="00D64321">
        <w:rPr>
          <w:rFonts w:ascii="宋体" w:eastAsia="宋体" w:hAnsi="宋体" w:cs="Helvetica" w:hint="eastAsia"/>
          <w:szCs w:val="21"/>
        </w:rPr>
        <w:t>项，某国加强稀有金属开矿许可，体现了“国家对自然资源的合法管辖”及“控制和支配资源”，为外资企业投资设立高门槛，体现了“市场干预”，符合定义；</w:t>
      </w:r>
    </w:p>
    <w:p w14:paraId="44DBD631"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C</w:t>
      </w:r>
      <w:r w:rsidRPr="00D64321">
        <w:rPr>
          <w:rFonts w:ascii="宋体" w:eastAsia="宋体" w:hAnsi="宋体" w:cs="Helvetica" w:hint="eastAsia"/>
          <w:szCs w:val="21"/>
        </w:rPr>
        <w:t>项，某公司不属于“国家”，不符合定义；</w:t>
      </w:r>
    </w:p>
    <w:p w14:paraId="40B4DE7B"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lastRenderedPageBreak/>
        <w:t>D</w:t>
      </w:r>
      <w:r w:rsidRPr="00D64321">
        <w:rPr>
          <w:rFonts w:ascii="宋体" w:eastAsia="宋体" w:hAnsi="宋体" w:cs="Helvetica" w:hint="eastAsia"/>
          <w:szCs w:val="21"/>
        </w:rPr>
        <w:t>项，政府组织生产高质量钢铁，未体现“控制和支配资源以及市场干预”，不符合定义。</w:t>
      </w:r>
    </w:p>
    <w:p w14:paraId="75C7F5DD" w14:textId="77777777"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因此，选择</w:t>
      </w:r>
      <w:r w:rsidRPr="00D64321">
        <w:rPr>
          <w:rFonts w:ascii="宋体" w:eastAsia="宋体" w:hAnsi="宋体" w:cs="Helvetica"/>
          <w:szCs w:val="21"/>
        </w:rPr>
        <w:t>B</w:t>
      </w:r>
      <w:r w:rsidRPr="00D64321">
        <w:rPr>
          <w:rFonts w:ascii="宋体" w:eastAsia="宋体" w:hAnsi="宋体" w:cs="Helvetica" w:hint="eastAsia"/>
          <w:szCs w:val="21"/>
        </w:rPr>
        <w:t>选项。</w:t>
      </w:r>
    </w:p>
    <w:p w14:paraId="6FB8A256" w14:textId="783D7832"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szCs w:val="21"/>
        </w:rPr>
        <w:t xml:space="preserve">29. </w:t>
      </w:r>
    </w:p>
    <w:p w14:paraId="1938B4C1"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【答案】A</w:t>
      </w:r>
    </w:p>
    <w:p w14:paraId="2F7B1F2A"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【解题思路】</w:t>
      </w:r>
    </w:p>
    <w:p w14:paraId="216759F0"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第一步，看提问方式，本题属于选是题。</w:t>
      </w:r>
    </w:p>
    <w:p w14:paraId="14F21133"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第二步，</w:t>
      </w:r>
      <w:proofErr w:type="gramStart"/>
      <w:r w:rsidRPr="00D64321">
        <w:rPr>
          <w:rFonts w:ascii="宋体" w:eastAsia="宋体" w:hAnsi="宋体" w:cs="Helvetica" w:hint="eastAsia"/>
          <w:szCs w:val="21"/>
        </w:rPr>
        <w:t>找关键</w:t>
      </w:r>
      <w:proofErr w:type="gramEnd"/>
      <w:r w:rsidRPr="00D64321">
        <w:rPr>
          <w:rFonts w:ascii="宋体" w:eastAsia="宋体" w:hAnsi="宋体" w:cs="Helvetica" w:hint="eastAsia"/>
          <w:szCs w:val="21"/>
        </w:rPr>
        <w:t>信息。</w:t>
      </w:r>
    </w:p>
    <w:p w14:paraId="258A902B"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1.</w:t>
      </w:r>
      <w:r w:rsidRPr="00D64321">
        <w:rPr>
          <w:rFonts w:ascii="宋体" w:eastAsia="宋体" w:hAnsi="宋体" w:cs="Helvetica" w:hint="eastAsia"/>
          <w:szCs w:val="21"/>
        </w:rPr>
        <w:t>纵向兼并定义：生产过程的不同阶段；</w:t>
      </w:r>
    </w:p>
    <w:p w14:paraId="4FC995C4"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2.</w:t>
      </w:r>
      <w:r w:rsidRPr="00D64321">
        <w:rPr>
          <w:rFonts w:ascii="宋体" w:eastAsia="宋体" w:hAnsi="宋体" w:cs="Helvetica" w:hint="eastAsia"/>
          <w:szCs w:val="21"/>
        </w:rPr>
        <w:t>横向兼并定义：同一个市场；</w:t>
      </w:r>
    </w:p>
    <w:p w14:paraId="0383595F"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3.</w:t>
      </w:r>
      <w:r w:rsidRPr="00D64321">
        <w:rPr>
          <w:rFonts w:ascii="宋体" w:eastAsia="宋体" w:hAnsi="宋体" w:cs="Helvetica" w:hint="eastAsia"/>
          <w:szCs w:val="21"/>
        </w:rPr>
        <w:t>混合兼并定义：两个没有关联的市场。</w:t>
      </w:r>
    </w:p>
    <w:p w14:paraId="61084AD5"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第三步，辨析选项。</w:t>
      </w:r>
    </w:p>
    <w:p w14:paraId="162BA57F"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A</w:t>
      </w:r>
      <w:r w:rsidRPr="00D64321">
        <w:rPr>
          <w:rFonts w:ascii="宋体" w:eastAsia="宋体" w:hAnsi="宋体" w:cs="Helvetica" w:hint="eastAsia"/>
          <w:szCs w:val="21"/>
        </w:rPr>
        <w:t>项，果汁公司和可乐公司，都属于饮料市场，满足“同一个市场”，符合横向兼并；</w:t>
      </w:r>
    </w:p>
    <w:p w14:paraId="2378C3FE"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B</w:t>
      </w:r>
      <w:r w:rsidRPr="00D64321">
        <w:rPr>
          <w:rFonts w:ascii="宋体" w:eastAsia="宋体" w:hAnsi="宋体" w:cs="Helvetica" w:hint="eastAsia"/>
          <w:szCs w:val="21"/>
        </w:rPr>
        <w:t>项，手机公司和电脑公司，不满足“处在生产过程的不同阶段”，不符合纵向兼并；</w:t>
      </w:r>
    </w:p>
    <w:p w14:paraId="6B03AC5B"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C</w:t>
      </w:r>
      <w:r w:rsidRPr="00D64321">
        <w:rPr>
          <w:rFonts w:ascii="宋体" w:eastAsia="宋体" w:hAnsi="宋体" w:cs="Helvetica" w:hint="eastAsia"/>
          <w:szCs w:val="21"/>
        </w:rPr>
        <w:t>项，面粉厂和面包厂是有联系的，面粉是面包的原材料，不满足“两个没有关联的市场”，不符合混合兼并；</w:t>
      </w:r>
    </w:p>
    <w:p w14:paraId="06F80B09"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D</w:t>
      </w:r>
      <w:r w:rsidRPr="00D64321">
        <w:rPr>
          <w:rFonts w:ascii="宋体" w:eastAsia="宋体" w:hAnsi="宋体" w:cs="Helvetica" w:hint="eastAsia"/>
          <w:szCs w:val="21"/>
        </w:rPr>
        <w:t>项，商品房开发公司和物业管理公司，都与商品房有关，不满足“两个没有关联的市场”，不符合混合兼并。</w:t>
      </w:r>
    </w:p>
    <w:p w14:paraId="74CC0200"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Calibri"/>
          <w:szCs w:val="21"/>
        </w:rPr>
      </w:pPr>
      <w:r w:rsidRPr="00D64321">
        <w:rPr>
          <w:rFonts w:ascii="宋体" w:eastAsia="宋体" w:hAnsi="宋体" w:cs="Helvetica" w:hint="eastAsia"/>
          <w:szCs w:val="21"/>
        </w:rPr>
        <w:t>因此，选择</w:t>
      </w:r>
      <w:r w:rsidRPr="00D64321">
        <w:rPr>
          <w:rFonts w:ascii="宋体" w:eastAsia="宋体" w:hAnsi="宋体" w:cs="Helvetica"/>
          <w:szCs w:val="21"/>
        </w:rPr>
        <w:t>A</w:t>
      </w:r>
      <w:r w:rsidRPr="00D64321">
        <w:rPr>
          <w:rFonts w:ascii="宋体" w:eastAsia="宋体" w:hAnsi="宋体" w:cs="Helvetica" w:hint="eastAsia"/>
          <w:szCs w:val="21"/>
        </w:rPr>
        <w:t>选项。</w:t>
      </w:r>
    </w:p>
    <w:p w14:paraId="76C08542" w14:textId="77777777"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【拓展】</w:t>
      </w:r>
    </w:p>
    <w:p w14:paraId="5175C0DF" w14:textId="3A234951"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C</w:t>
      </w:r>
      <w:proofErr w:type="gramStart"/>
      <w:r w:rsidRPr="00D64321">
        <w:rPr>
          <w:rFonts w:ascii="宋体" w:eastAsia="宋体" w:hAnsi="宋体" w:cs="Helvetica" w:hint="eastAsia"/>
          <w:szCs w:val="21"/>
        </w:rPr>
        <w:t>项甲面粉厂</w:t>
      </w:r>
      <w:proofErr w:type="gramEnd"/>
      <w:r w:rsidRPr="00D64321">
        <w:rPr>
          <w:rFonts w:ascii="宋体" w:eastAsia="宋体" w:hAnsi="宋体" w:cs="Helvetica" w:hint="eastAsia"/>
          <w:szCs w:val="21"/>
        </w:rPr>
        <w:t>与乙面包厂是处在生产过程的不同阶段，符合纵向兼并。</w:t>
      </w:r>
    </w:p>
    <w:p w14:paraId="2D208ED5" w14:textId="1BA3DC0C"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szCs w:val="21"/>
        </w:rPr>
        <w:t xml:space="preserve">30. </w:t>
      </w:r>
    </w:p>
    <w:p w14:paraId="551457EC"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【答案】C</w:t>
      </w:r>
    </w:p>
    <w:p w14:paraId="087DCAB6"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【解题思路】</w:t>
      </w:r>
    </w:p>
    <w:p w14:paraId="5CD650A7"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第一步，看提问方式，本题属于选是题。</w:t>
      </w:r>
    </w:p>
    <w:p w14:paraId="24E0FAC6"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第二步，</w:t>
      </w:r>
      <w:proofErr w:type="gramStart"/>
      <w:r w:rsidRPr="00D64321">
        <w:rPr>
          <w:rFonts w:ascii="宋体" w:eastAsia="宋体" w:hAnsi="宋体" w:cs="Helvetica" w:hint="eastAsia"/>
          <w:szCs w:val="21"/>
        </w:rPr>
        <w:t>找关键</w:t>
      </w:r>
      <w:proofErr w:type="gramEnd"/>
      <w:r w:rsidRPr="00D64321">
        <w:rPr>
          <w:rFonts w:ascii="宋体" w:eastAsia="宋体" w:hAnsi="宋体" w:cs="Helvetica" w:hint="eastAsia"/>
          <w:szCs w:val="21"/>
        </w:rPr>
        <w:t>信息。</w:t>
      </w:r>
    </w:p>
    <w:p w14:paraId="66014B2E"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多定义，考查“基于身体的隐性知识”，其关键信息如下：</w:t>
      </w:r>
    </w:p>
    <w:p w14:paraId="5AAE07F7"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1.</w:t>
      </w:r>
      <w:r w:rsidRPr="00D64321">
        <w:rPr>
          <w:rFonts w:ascii="宋体" w:eastAsia="宋体" w:hAnsi="宋体" w:cs="Helvetica" w:hint="eastAsia"/>
          <w:szCs w:val="21"/>
        </w:rPr>
        <w:t>隐性知识的关键信息：“难以言述的知识”，“依靠个人经验获取”；</w:t>
      </w:r>
    </w:p>
    <w:p w14:paraId="617469EB"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2.</w:t>
      </w:r>
      <w:r w:rsidRPr="00D64321">
        <w:rPr>
          <w:rFonts w:ascii="宋体" w:eastAsia="宋体" w:hAnsi="宋体" w:cs="Helvetica" w:hint="eastAsia"/>
          <w:szCs w:val="21"/>
        </w:rPr>
        <w:t>基于身体的隐性知识的关键信息：植根于人类身体机能的运用或对于工具的使用。</w:t>
      </w:r>
    </w:p>
    <w:p w14:paraId="4A103862"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第三步，辨析选项。</w:t>
      </w:r>
    </w:p>
    <w:p w14:paraId="6B4FE389"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A</w:t>
      </w:r>
      <w:r w:rsidRPr="00D64321">
        <w:rPr>
          <w:rFonts w:ascii="宋体" w:eastAsia="宋体" w:hAnsi="宋体" w:cs="Helvetica" w:hint="eastAsia"/>
          <w:szCs w:val="21"/>
        </w:rPr>
        <w:t>项，金融软件可以用程序系统加以完整表述，不满足“难以言述的知识”，不符合定义；</w:t>
      </w:r>
    </w:p>
    <w:p w14:paraId="72D8FA19"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B</w:t>
      </w:r>
      <w:r w:rsidRPr="00D64321">
        <w:rPr>
          <w:rFonts w:ascii="宋体" w:eastAsia="宋体" w:hAnsi="宋体" w:cs="Helvetica" w:hint="eastAsia"/>
          <w:szCs w:val="21"/>
        </w:rPr>
        <w:t>项，讲故事、打比方是用语言加以完整表述，不满足“难以言述的知识”，不符合定义；</w:t>
      </w:r>
    </w:p>
    <w:p w14:paraId="08FF90B0"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C</w:t>
      </w:r>
      <w:r w:rsidRPr="00D64321">
        <w:rPr>
          <w:rFonts w:ascii="宋体" w:eastAsia="宋体" w:hAnsi="宋体" w:cs="Helvetica" w:hint="eastAsia"/>
          <w:szCs w:val="21"/>
        </w:rPr>
        <w:t>项，有</w:t>
      </w:r>
      <w:r w:rsidRPr="00D64321">
        <w:rPr>
          <w:rFonts w:ascii="宋体" w:eastAsia="宋体" w:hAnsi="宋体" w:cs="Helvetica"/>
          <w:szCs w:val="21"/>
        </w:rPr>
        <w:t>20</w:t>
      </w:r>
      <w:r w:rsidRPr="00D64321">
        <w:rPr>
          <w:rFonts w:ascii="宋体" w:eastAsia="宋体" w:hAnsi="宋体" w:cs="Helvetica" w:hint="eastAsia"/>
          <w:szCs w:val="21"/>
        </w:rPr>
        <w:t>年外科手术经验，满足“难以言述的知识”和“依靠个人经验获取”，进行骨髓移植手术，满足“人类身体机能的运用或对于工具的使用”，符合定义；</w:t>
      </w:r>
    </w:p>
    <w:p w14:paraId="4F5E704D"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D</w:t>
      </w:r>
      <w:r w:rsidRPr="00D64321">
        <w:rPr>
          <w:rFonts w:ascii="宋体" w:eastAsia="宋体" w:hAnsi="宋体" w:cs="Helvetica" w:hint="eastAsia"/>
          <w:szCs w:val="21"/>
        </w:rPr>
        <w:t>项，浮力原理可以用数学公式加以完整表述，不满足“难以言述的知识”，不符合定义。</w:t>
      </w:r>
    </w:p>
    <w:p w14:paraId="750714EF"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因此，选择</w:t>
      </w:r>
      <w:r w:rsidRPr="00D64321">
        <w:rPr>
          <w:rFonts w:ascii="宋体" w:eastAsia="宋体" w:hAnsi="宋体" w:cs="Helvetica"/>
          <w:szCs w:val="21"/>
        </w:rPr>
        <w:t>C</w:t>
      </w:r>
      <w:r w:rsidRPr="00D64321">
        <w:rPr>
          <w:rFonts w:ascii="宋体" w:eastAsia="宋体" w:hAnsi="宋体" w:cs="Helvetica" w:hint="eastAsia"/>
          <w:szCs w:val="21"/>
        </w:rPr>
        <w:t>选项。</w:t>
      </w:r>
    </w:p>
    <w:p w14:paraId="72E3940A" w14:textId="77777777"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【拓展】</w:t>
      </w:r>
    </w:p>
    <w:p w14:paraId="2BBB024C" w14:textId="52C53733"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1.</w:t>
      </w:r>
      <w:r w:rsidRPr="00D64321">
        <w:rPr>
          <w:rFonts w:ascii="宋体" w:eastAsia="宋体" w:hAnsi="宋体" w:cs="Helvetica"/>
          <w:szCs w:val="21"/>
        </w:rPr>
        <w:t>A</w:t>
      </w:r>
      <w:r w:rsidRPr="00D64321">
        <w:rPr>
          <w:rFonts w:ascii="宋体" w:eastAsia="宋体" w:hAnsi="宋体" w:cs="Helvetica" w:hint="eastAsia"/>
          <w:szCs w:val="21"/>
        </w:rPr>
        <w:t>、</w:t>
      </w:r>
      <w:r w:rsidRPr="00D64321">
        <w:rPr>
          <w:rFonts w:ascii="宋体" w:eastAsia="宋体" w:hAnsi="宋体" w:cs="Helvetica"/>
          <w:szCs w:val="21"/>
        </w:rPr>
        <w:t>B</w:t>
      </w:r>
      <w:r w:rsidRPr="00D64321">
        <w:rPr>
          <w:rFonts w:ascii="宋体" w:eastAsia="宋体" w:hAnsi="宋体" w:cs="Helvetica" w:hint="eastAsia"/>
          <w:szCs w:val="21"/>
        </w:rPr>
        <w:t>、</w:t>
      </w:r>
      <w:r w:rsidRPr="00D64321">
        <w:rPr>
          <w:rFonts w:ascii="宋体" w:eastAsia="宋体" w:hAnsi="宋体" w:cs="Helvetica"/>
          <w:szCs w:val="21"/>
        </w:rPr>
        <w:t>D</w:t>
      </w:r>
      <w:r w:rsidRPr="00D64321">
        <w:rPr>
          <w:rFonts w:ascii="宋体" w:eastAsia="宋体" w:hAnsi="宋体" w:cs="Helvetica" w:hint="eastAsia"/>
          <w:szCs w:val="21"/>
        </w:rPr>
        <w:t>项都能够用一定符码系统加以完整表述，属于显性知识。</w:t>
      </w:r>
    </w:p>
    <w:p w14:paraId="4053DF9F"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Helvetica" w:hint="eastAsia"/>
          <w:szCs w:val="21"/>
        </w:rPr>
        <w:t>2.</w:t>
      </w:r>
      <w:r w:rsidRPr="00D64321">
        <w:rPr>
          <w:rFonts w:ascii="宋体" w:eastAsia="宋体" w:hAnsi="宋体" w:cs="Times New Roman" w:hint="eastAsia"/>
          <w:szCs w:val="21"/>
        </w:rPr>
        <w:t>相似真题：2013河南86</w:t>
      </w:r>
    </w:p>
    <w:p w14:paraId="6CB6B193"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lastRenderedPageBreak/>
        <w:t>根据知识能否清晰地表述和有效地转移，可以把知识分为显性知识和隐性知识。显性知识是能够被人类以一定符码系统（最典型的是语言，也包括教学公式、各类图表、盲文、手势语、旗语等诸种符号形式）加以完整表述的知识。隐性知识是指用文字、语言、图像等形式不易表达清楚的主观知识，它以个人、团队、组织的经验、印象、技术诀窍、组织文化、风俗等形式存在。根据以上定义，属于显性知识的是：</w:t>
      </w:r>
    </w:p>
    <w:p w14:paraId="37C733F0"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A</w:t>
      </w:r>
      <w:r w:rsidRPr="00D64321">
        <w:rPr>
          <w:rFonts w:ascii="宋体" w:eastAsia="宋体" w:hAnsi="宋体" w:cs="Helvetica"/>
          <w:szCs w:val="21"/>
        </w:rPr>
        <w:t xml:space="preserve">. </w:t>
      </w:r>
      <w:r w:rsidRPr="00D64321">
        <w:rPr>
          <w:rFonts w:ascii="宋体" w:eastAsia="宋体" w:hAnsi="宋体" w:cs="Helvetica" w:hint="eastAsia"/>
          <w:szCs w:val="21"/>
        </w:rPr>
        <w:t>徒弟通过观察、模仿和亲身实践，终于学会国家级工艺大师的微雕技术</w:t>
      </w:r>
    </w:p>
    <w:p w14:paraId="70204870"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B</w:t>
      </w:r>
      <w:r w:rsidRPr="00D64321">
        <w:rPr>
          <w:rFonts w:ascii="宋体" w:eastAsia="宋体" w:hAnsi="宋体" w:cs="Helvetica"/>
          <w:szCs w:val="21"/>
        </w:rPr>
        <w:t xml:space="preserve">. </w:t>
      </w:r>
      <w:r w:rsidRPr="00D64321">
        <w:rPr>
          <w:rFonts w:ascii="宋体" w:eastAsia="宋体" w:hAnsi="宋体" w:cs="Helvetica" w:hint="eastAsia"/>
          <w:szCs w:val="21"/>
        </w:rPr>
        <w:t>小石在厨师班学习烹饪，老师再三强调火候，他尽力注意后炒出的菜仍然味道不够好</w:t>
      </w:r>
    </w:p>
    <w:p w14:paraId="2187F11E"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C</w:t>
      </w:r>
      <w:r w:rsidRPr="00D64321">
        <w:rPr>
          <w:rFonts w:ascii="宋体" w:eastAsia="宋体" w:hAnsi="宋体" w:cs="Helvetica"/>
          <w:szCs w:val="21"/>
        </w:rPr>
        <w:t xml:space="preserve">. </w:t>
      </w:r>
      <w:r w:rsidRPr="00D64321">
        <w:rPr>
          <w:rFonts w:ascii="宋体" w:eastAsia="宋体" w:hAnsi="宋体" w:cs="Helvetica" w:hint="eastAsia"/>
          <w:szCs w:val="21"/>
        </w:rPr>
        <w:t>外语教育专业毕业的小夏刚担任外语教师时，总是不能很好地控制课堂</w:t>
      </w:r>
    </w:p>
    <w:p w14:paraId="7739CC42" w14:textId="77777777" w:rsidR="00C4793C" w:rsidRPr="00D64321"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D</w:t>
      </w:r>
      <w:r w:rsidRPr="00D64321">
        <w:rPr>
          <w:rFonts w:ascii="宋体" w:eastAsia="宋体" w:hAnsi="宋体" w:cs="Helvetica"/>
          <w:szCs w:val="21"/>
        </w:rPr>
        <w:t xml:space="preserve">. </w:t>
      </w:r>
      <w:r w:rsidRPr="00D64321">
        <w:rPr>
          <w:rFonts w:ascii="宋体" w:eastAsia="宋体" w:hAnsi="宋体" w:cs="Helvetica" w:hint="eastAsia"/>
          <w:szCs w:val="21"/>
        </w:rPr>
        <w:t>小红每天背10个外语单词，半年后她能很快读完一篇外文短篇小说</w:t>
      </w:r>
    </w:p>
    <w:p w14:paraId="7F5E014D" w14:textId="77777777" w:rsidR="00C4793C" w:rsidRDefault="00C4793C" w:rsidP="00C4793C">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（答案D）</w:t>
      </w:r>
    </w:p>
    <w:p w14:paraId="3B3C9B2B" w14:textId="60F4FC07" w:rsidR="00C4793C" w:rsidRPr="00E42CD8" w:rsidRDefault="00C4793C" w:rsidP="00C4793C"/>
    <w:p w14:paraId="7A7513B0" w14:textId="69D83D07" w:rsidR="008418AC" w:rsidRPr="00D64321" w:rsidRDefault="00644D4D" w:rsidP="008418AC">
      <w:pPr>
        <w:pStyle w:val="2"/>
        <w:tabs>
          <w:tab w:val="left" w:pos="4620"/>
        </w:tabs>
        <w:spacing w:before="0" w:after="0" w:line="288" w:lineRule="auto"/>
        <w:ind w:firstLineChars="200" w:firstLine="643"/>
        <w:jc w:val="left"/>
        <w:rPr>
          <w:rFonts w:ascii="宋体" w:eastAsia="宋体" w:hAnsi="宋体"/>
        </w:rPr>
      </w:pPr>
      <w:r>
        <w:rPr>
          <w:rFonts w:ascii="宋体" w:eastAsia="宋体" w:hAnsi="宋体" w:hint="eastAsia"/>
        </w:rPr>
        <w:t>1</w:t>
      </w:r>
      <w:r w:rsidR="00360792">
        <w:rPr>
          <w:rFonts w:ascii="宋体" w:eastAsia="宋体" w:hAnsi="宋体" w:hint="eastAsia"/>
        </w:rPr>
        <w:t>5</w:t>
      </w:r>
      <w:r w:rsidR="008418AC" w:rsidRPr="00D64321">
        <w:rPr>
          <w:rFonts w:ascii="宋体" w:eastAsia="宋体" w:hAnsi="宋体" w:hint="eastAsia"/>
        </w:rPr>
        <w:t>申论</w:t>
      </w:r>
    </w:p>
    <w:p w14:paraId="5940D14D" w14:textId="37A4B6E0" w:rsidR="008418AC" w:rsidRPr="00D64321" w:rsidRDefault="008418AC" w:rsidP="008418AC">
      <w:pPr>
        <w:tabs>
          <w:tab w:val="left" w:pos="4620"/>
        </w:tabs>
        <w:spacing w:line="288" w:lineRule="auto"/>
        <w:ind w:firstLineChars="200" w:firstLine="420"/>
        <w:rPr>
          <w:rFonts w:ascii="宋体" w:eastAsia="宋体" w:hAnsi="宋体" w:cs="Helvetica"/>
          <w:szCs w:val="21"/>
        </w:rPr>
      </w:pPr>
      <w:r w:rsidRPr="00D64321">
        <w:rPr>
          <w:rFonts w:ascii="宋体" w:eastAsia="宋体" w:hAnsi="宋体" w:cs="Helvetica"/>
          <w:szCs w:val="21"/>
        </w:rPr>
        <w:t>一、</w:t>
      </w:r>
    </w:p>
    <w:p w14:paraId="26AA5995" w14:textId="77777777" w:rsidR="008418AC" w:rsidRPr="00D64321" w:rsidRDefault="008418AC" w:rsidP="008418AC">
      <w:pPr>
        <w:tabs>
          <w:tab w:val="left" w:pos="4620"/>
        </w:tabs>
        <w:spacing w:line="288" w:lineRule="auto"/>
        <w:ind w:firstLineChars="200" w:firstLine="422"/>
        <w:rPr>
          <w:rFonts w:ascii="宋体" w:eastAsia="宋体" w:hAnsi="宋体" w:cs="Helvetica"/>
          <w:szCs w:val="21"/>
        </w:rPr>
      </w:pPr>
      <w:r w:rsidRPr="00D64321">
        <w:rPr>
          <w:rFonts w:ascii="宋体" w:eastAsia="宋体" w:hAnsi="宋体" w:cs="Helvetica"/>
          <w:b/>
          <w:bCs/>
          <w:szCs w:val="21"/>
        </w:rPr>
        <w:t>【参考答案】</w:t>
      </w:r>
    </w:p>
    <w:p w14:paraId="703B5E1A" w14:textId="77777777" w:rsidR="008418AC" w:rsidRPr="00D64321" w:rsidRDefault="008418AC" w:rsidP="008418AC">
      <w:pPr>
        <w:tabs>
          <w:tab w:val="left" w:pos="4620"/>
        </w:tabs>
        <w:spacing w:line="288" w:lineRule="auto"/>
        <w:ind w:firstLineChars="200" w:firstLine="420"/>
        <w:rPr>
          <w:rFonts w:ascii="宋体" w:eastAsia="宋体" w:hAnsi="宋体" w:cs="Helvetica"/>
          <w:szCs w:val="21"/>
        </w:rPr>
      </w:pPr>
      <w:r w:rsidRPr="00D64321">
        <w:rPr>
          <w:rFonts w:ascii="宋体" w:eastAsia="宋体" w:hAnsi="宋体" w:cs="Helvetica"/>
          <w:szCs w:val="21"/>
        </w:rPr>
        <w:t>1.引发真理标准大讨论，并为讨论提供桥梁和平台。</w:t>
      </w:r>
    </w:p>
    <w:p w14:paraId="3095F565" w14:textId="77777777" w:rsidR="008418AC" w:rsidRPr="00D64321" w:rsidRDefault="008418AC" w:rsidP="008418AC">
      <w:pPr>
        <w:tabs>
          <w:tab w:val="left" w:pos="4620"/>
        </w:tabs>
        <w:spacing w:line="288" w:lineRule="auto"/>
        <w:ind w:firstLineChars="200" w:firstLine="420"/>
        <w:rPr>
          <w:rFonts w:ascii="宋体" w:eastAsia="宋体" w:hAnsi="宋体" w:cs="Helvetica"/>
          <w:szCs w:val="21"/>
        </w:rPr>
      </w:pPr>
      <w:r w:rsidRPr="00D64321">
        <w:rPr>
          <w:rFonts w:ascii="宋体" w:eastAsia="宋体" w:hAnsi="宋体" w:cs="Helvetica"/>
          <w:szCs w:val="21"/>
        </w:rPr>
        <w:t>2.记录改革的发展动向，传递坚定改革的</w:t>
      </w:r>
      <w:proofErr w:type="gramStart"/>
      <w:r w:rsidRPr="00D64321">
        <w:rPr>
          <w:rFonts w:ascii="宋体" w:eastAsia="宋体" w:hAnsi="宋体" w:cs="Helvetica"/>
          <w:szCs w:val="21"/>
        </w:rPr>
        <w:t>讯息</w:t>
      </w:r>
      <w:proofErr w:type="gramEnd"/>
      <w:r w:rsidRPr="00D64321">
        <w:rPr>
          <w:rFonts w:ascii="宋体" w:eastAsia="宋体" w:hAnsi="宋体" w:cs="Helvetica"/>
          <w:szCs w:val="21"/>
        </w:rPr>
        <w:t>，推动改革开放向前发展。</w:t>
      </w:r>
    </w:p>
    <w:p w14:paraId="03F3F78A" w14:textId="77777777" w:rsidR="008418AC" w:rsidRPr="00D64321" w:rsidRDefault="008418AC" w:rsidP="008418AC">
      <w:pPr>
        <w:tabs>
          <w:tab w:val="left" w:pos="4620"/>
        </w:tabs>
        <w:spacing w:line="288" w:lineRule="auto"/>
        <w:ind w:firstLineChars="200" w:firstLine="420"/>
        <w:rPr>
          <w:rFonts w:ascii="宋体" w:eastAsia="宋体" w:hAnsi="宋体" w:cs="Helvetica"/>
          <w:szCs w:val="21"/>
        </w:rPr>
      </w:pPr>
      <w:r w:rsidRPr="00D64321">
        <w:rPr>
          <w:rFonts w:ascii="宋体" w:eastAsia="宋体" w:hAnsi="宋体" w:cs="Helvetica"/>
          <w:szCs w:val="21"/>
        </w:rPr>
        <w:t>3.作为群众喉舌，传递群众呼声，反映社会热点，揭示社会问题，发挥舆论监督作用。</w:t>
      </w:r>
    </w:p>
    <w:p w14:paraId="416C266D" w14:textId="77777777" w:rsidR="008418AC" w:rsidRPr="00D64321" w:rsidRDefault="008418AC" w:rsidP="008418AC">
      <w:pPr>
        <w:tabs>
          <w:tab w:val="left" w:pos="4620"/>
        </w:tabs>
        <w:spacing w:line="288" w:lineRule="auto"/>
        <w:ind w:firstLineChars="200" w:firstLine="420"/>
        <w:rPr>
          <w:rFonts w:ascii="宋体" w:eastAsia="宋体" w:hAnsi="宋体" w:cs="Helvetica"/>
          <w:szCs w:val="21"/>
        </w:rPr>
      </w:pPr>
      <w:r w:rsidRPr="00D64321">
        <w:rPr>
          <w:rFonts w:ascii="宋体" w:eastAsia="宋体" w:hAnsi="宋体" w:cs="Helvetica"/>
          <w:szCs w:val="21"/>
        </w:rPr>
        <w:t>4.成为政府镜鉴，改革尖兵，通过报道为政府治国理政提供依据，帮助政府创新管理方式，拓宽管理途径。</w:t>
      </w:r>
    </w:p>
    <w:p w14:paraId="6D0AED66" w14:textId="77777777" w:rsidR="008418AC" w:rsidRPr="00D64321" w:rsidRDefault="008418AC" w:rsidP="008418AC">
      <w:pPr>
        <w:tabs>
          <w:tab w:val="left" w:pos="4620"/>
        </w:tabs>
        <w:spacing w:line="288" w:lineRule="auto"/>
        <w:ind w:firstLineChars="200" w:firstLine="420"/>
        <w:rPr>
          <w:rFonts w:ascii="宋体" w:eastAsia="宋体" w:hAnsi="宋体" w:cs="Helvetica"/>
          <w:szCs w:val="21"/>
        </w:rPr>
      </w:pPr>
      <w:r w:rsidRPr="00D64321">
        <w:rPr>
          <w:rFonts w:ascii="宋体" w:eastAsia="宋体" w:hAnsi="宋体" w:cs="Helvetica"/>
          <w:szCs w:val="21"/>
        </w:rPr>
        <w:t>5.改变新闻的生产方式和传播方式，融入百姓生活，为百姓提供张扬个性、表现自我的最佳场所，使人人都能发声，处处都是舆论场。</w:t>
      </w:r>
    </w:p>
    <w:p w14:paraId="57425F09" w14:textId="77777777" w:rsidR="008418AC" w:rsidRPr="00D64321" w:rsidRDefault="008418AC" w:rsidP="008418AC">
      <w:pPr>
        <w:tabs>
          <w:tab w:val="left" w:pos="4620"/>
        </w:tabs>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（本题完成）</w:t>
      </w:r>
    </w:p>
    <w:p w14:paraId="6DD13E2B" w14:textId="29DDA8E2" w:rsidR="008418AC" w:rsidRPr="00D64321" w:rsidRDefault="008418AC" w:rsidP="008418AC">
      <w:pPr>
        <w:tabs>
          <w:tab w:val="left" w:pos="4620"/>
        </w:tabs>
        <w:spacing w:line="288" w:lineRule="auto"/>
        <w:ind w:firstLineChars="200" w:firstLine="420"/>
        <w:rPr>
          <w:rFonts w:ascii="宋体" w:eastAsia="宋体" w:hAnsi="宋体" w:cs="Helvetica"/>
          <w:szCs w:val="21"/>
        </w:rPr>
      </w:pPr>
      <w:r w:rsidRPr="00D64321">
        <w:rPr>
          <w:rFonts w:ascii="宋体" w:eastAsia="宋体" w:hAnsi="宋体" w:cs="Helvetica"/>
          <w:szCs w:val="21"/>
        </w:rPr>
        <w:t>二、</w:t>
      </w:r>
    </w:p>
    <w:p w14:paraId="0F4AE7CB" w14:textId="77777777" w:rsidR="008418AC" w:rsidRPr="00D64321" w:rsidRDefault="008418AC" w:rsidP="008418AC">
      <w:pPr>
        <w:tabs>
          <w:tab w:val="left" w:pos="4620"/>
        </w:tabs>
        <w:spacing w:line="288" w:lineRule="auto"/>
        <w:ind w:firstLineChars="200" w:firstLine="422"/>
        <w:rPr>
          <w:rFonts w:ascii="宋体" w:eastAsia="宋体" w:hAnsi="宋体" w:cs="Helvetica"/>
          <w:szCs w:val="21"/>
        </w:rPr>
      </w:pPr>
      <w:r w:rsidRPr="00D64321">
        <w:rPr>
          <w:rFonts w:ascii="宋体" w:eastAsia="宋体" w:hAnsi="宋体" w:cs="Helvetica"/>
          <w:b/>
          <w:bCs/>
          <w:szCs w:val="21"/>
        </w:rPr>
        <w:t>【参考答案】</w:t>
      </w:r>
    </w:p>
    <w:p w14:paraId="47AB0713" w14:textId="77777777" w:rsidR="008418AC" w:rsidRPr="00D64321" w:rsidRDefault="008418AC" w:rsidP="008418AC">
      <w:pPr>
        <w:tabs>
          <w:tab w:val="left" w:pos="4620"/>
        </w:tabs>
        <w:spacing w:line="288" w:lineRule="auto"/>
        <w:ind w:firstLineChars="200" w:firstLine="420"/>
        <w:rPr>
          <w:rFonts w:ascii="宋体" w:eastAsia="宋体" w:hAnsi="宋体" w:cs="Helvetica"/>
          <w:szCs w:val="21"/>
        </w:rPr>
      </w:pPr>
      <w:r w:rsidRPr="00D64321">
        <w:rPr>
          <w:rFonts w:ascii="宋体" w:eastAsia="宋体" w:hAnsi="宋体" w:cs="Helvetica"/>
          <w:szCs w:val="21"/>
        </w:rPr>
        <w:t>一种认为粉丝文化是低俗文化不值得提倡，另一种认为粉丝文化能推动社会进步值得提倡。两种观点都有合理之处，但都不全面。</w:t>
      </w:r>
    </w:p>
    <w:p w14:paraId="073B43D0" w14:textId="77777777" w:rsidR="008418AC" w:rsidRPr="00D64321" w:rsidRDefault="008418AC" w:rsidP="008418AC">
      <w:pPr>
        <w:tabs>
          <w:tab w:val="left" w:pos="4620"/>
        </w:tabs>
        <w:spacing w:line="288" w:lineRule="auto"/>
        <w:ind w:firstLineChars="200" w:firstLine="420"/>
        <w:rPr>
          <w:rFonts w:ascii="宋体" w:eastAsia="宋体" w:hAnsi="宋体" w:cs="Helvetica"/>
          <w:szCs w:val="21"/>
        </w:rPr>
      </w:pPr>
      <w:r w:rsidRPr="00D64321">
        <w:rPr>
          <w:rFonts w:ascii="宋体" w:eastAsia="宋体" w:hAnsi="宋体" w:cs="Helvetica"/>
          <w:szCs w:val="21"/>
        </w:rPr>
        <w:t>说不值得提倡有其合理之处：</w:t>
      </w:r>
      <w:proofErr w:type="gramStart"/>
      <w:r w:rsidRPr="00D64321">
        <w:rPr>
          <w:rFonts w:ascii="宋体" w:eastAsia="宋体" w:hAnsi="宋体" w:cs="Helvetica"/>
          <w:szCs w:val="21"/>
        </w:rPr>
        <w:t>一些博主如咪</w:t>
      </w:r>
      <w:proofErr w:type="gramEnd"/>
      <w:r w:rsidRPr="00D64321">
        <w:rPr>
          <w:rFonts w:ascii="宋体" w:eastAsia="宋体" w:hAnsi="宋体" w:cs="Helvetica"/>
          <w:szCs w:val="21"/>
        </w:rPr>
        <w:t>蒙为赢得粉丝和财富，会发布低俗、虚假内容，传播</w:t>
      </w:r>
      <w:proofErr w:type="gramStart"/>
      <w:r w:rsidRPr="00D64321">
        <w:rPr>
          <w:rFonts w:ascii="宋体" w:eastAsia="宋体" w:hAnsi="宋体" w:cs="Helvetica"/>
          <w:szCs w:val="21"/>
        </w:rPr>
        <w:t>污</w:t>
      </w:r>
      <w:proofErr w:type="gramEnd"/>
      <w:r w:rsidRPr="00D64321">
        <w:rPr>
          <w:rFonts w:ascii="宋体" w:eastAsia="宋体" w:hAnsi="宋体" w:cs="Helvetica"/>
          <w:szCs w:val="21"/>
        </w:rPr>
        <w:t>文化、丧文化，贩卖焦虑情绪、骗取流量，扰乱网络环境，败坏社会风气；明星、博主与粉丝之间相互迎合，大量占用公共资源和社会注意力。</w:t>
      </w:r>
    </w:p>
    <w:p w14:paraId="07A54939" w14:textId="77777777" w:rsidR="008418AC" w:rsidRPr="00D64321" w:rsidRDefault="008418AC" w:rsidP="008418AC">
      <w:pPr>
        <w:tabs>
          <w:tab w:val="left" w:pos="4620"/>
        </w:tabs>
        <w:spacing w:line="288" w:lineRule="auto"/>
        <w:ind w:firstLineChars="200" w:firstLine="420"/>
        <w:rPr>
          <w:rFonts w:ascii="宋体" w:eastAsia="宋体" w:hAnsi="宋体" w:cs="Helvetica"/>
          <w:szCs w:val="21"/>
        </w:rPr>
      </w:pPr>
      <w:r w:rsidRPr="00D64321">
        <w:rPr>
          <w:rFonts w:ascii="宋体" w:eastAsia="宋体" w:hAnsi="宋体" w:cs="Helvetica"/>
          <w:szCs w:val="21"/>
        </w:rPr>
        <w:t>说值得提倡也有其合理之处：粉丝和网友可以揭露隐蔽未显的社会问题，如学术不端、学术资源垄断等，从而推动社会的不断进步。</w:t>
      </w:r>
    </w:p>
    <w:p w14:paraId="6AF6CE32" w14:textId="77777777" w:rsidR="008418AC" w:rsidRPr="00D64321" w:rsidRDefault="008418AC" w:rsidP="008418AC">
      <w:pPr>
        <w:tabs>
          <w:tab w:val="left" w:pos="4620"/>
        </w:tabs>
        <w:spacing w:line="288" w:lineRule="auto"/>
        <w:ind w:firstLineChars="200" w:firstLine="420"/>
        <w:rPr>
          <w:rFonts w:ascii="宋体" w:eastAsia="宋体" w:hAnsi="宋体" w:cs="Helvetica"/>
          <w:szCs w:val="21"/>
        </w:rPr>
      </w:pPr>
      <w:r w:rsidRPr="00D64321">
        <w:rPr>
          <w:rFonts w:ascii="宋体" w:eastAsia="宋体" w:hAnsi="宋体" w:cs="Helvetica"/>
          <w:szCs w:val="21"/>
        </w:rPr>
        <w:t>但是粉丝力量的崛起是无法回避的事实，因此，要理性看待粉丝文化，严厉打击借助粉丝传播不良信息的行为，也要充分发挥粉丝的监督作用。</w:t>
      </w:r>
    </w:p>
    <w:p w14:paraId="195140BD" w14:textId="77777777" w:rsidR="008418AC" w:rsidRPr="00D64321" w:rsidRDefault="008418AC" w:rsidP="008418AC">
      <w:pPr>
        <w:tabs>
          <w:tab w:val="left" w:pos="4620"/>
        </w:tabs>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（本题完成）</w:t>
      </w:r>
    </w:p>
    <w:p w14:paraId="5E53A633" w14:textId="28FA6ABD" w:rsidR="008418AC" w:rsidRPr="00D64321" w:rsidRDefault="008418AC" w:rsidP="008418AC">
      <w:pPr>
        <w:tabs>
          <w:tab w:val="left" w:pos="4620"/>
        </w:tabs>
        <w:spacing w:line="288" w:lineRule="auto"/>
        <w:ind w:firstLineChars="200" w:firstLine="420"/>
        <w:rPr>
          <w:rFonts w:ascii="宋体" w:eastAsia="宋体" w:hAnsi="宋体" w:cs="Helvetica"/>
          <w:szCs w:val="21"/>
        </w:rPr>
      </w:pPr>
      <w:r w:rsidRPr="00D64321">
        <w:rPr>
          <w:rFonts w:ascii="宋体" w:eastAsia="宋体" w:hAnsi="宋体" w:cs="Helvetica"/>
          <w:szCs w:val="21"/>
        </w:rPr>
        <w:t>三、</w:t>
      </w:r>
    </w:p>
    <w:p w14:paraId="4A1BE6F7" w14:textId="77777777" w:rsidR="008418AC" w:rsidRPr="00D64321" w:rsidRDefault="008418AC" w:rsidP="008418AC">
      <w:pPr>
        <w:tabs>
          <w:tab w:val="left" w:pos="4620"/>
        </w:tabs>
        <w:spacing w:line="288" w:lineRule="auto"/>
        <w:ind w:firstLineChars="200" w:firstLine="422"/>
        <w:rPr>
          <w:rFonts w:ascii="宋体" w:eastAsia="宋体" w:hAnsi="宋体" w:cs="Helvetica"/>
          <w:szCs w:val="21"/>
        </w:rPr>
      </w:pPr>
      <w:r w:rsidRPr="00D64321">
        <w:rPr>
          <w:rFonts w:ascii="宋体" w:eastAsia="宋体" w:hAnsi="宋体" w:cs="Helvetica"/>
          <w:b/>
          <w:bCs/>
          <w:szCs w:val="21"/>
        </w:rPr>
        <w:t>【参考答案】</w:t>
      </w:r>
    </w:p>
    <w:p w14:paraId="2B7875E9" w14:textId="77777777" w:rsidR="008418AC" w:rsidRPr="00D64321" w:rsidRDefault="008418AC" w:rsidP="008418AC">
      <w:pPr>
        <w:tabs>
          <w:tab w:val="left" w:pos="4620"/>
        </w:tabs>
        <w:spacing w:line="288" w:lineRule="auto"/>
        <w:ind w:firstLineChars="200" w:firstLine="420"/>
        <w:rPr>
          <w:rFonts w:ascii="宋体" w:eastAsia="宋体" w:hAnsi="宋体" w:cs="Helvetica"/>
          <w:szCs w:val="21"/>
        </w:rPr>
      </w:pPr>
      <w:r w:rsidRPr="00D64321">
        <w:rPr>
          <w:rFonts w:ascii="宋体" w:eastAsia="宋体" w:hAnsi="宋体" w:cs="Helvetica"/>
          <w:szCs w:val="21"/>
        </w:rPr>
        <w:t>1.紧跟时代步伐。深入调研、学习，结合社会发展的现实需要，研究制定</w:t>
      </w:r>
      <w:proofErr w:type="gramStart"/>
      <w:r w:rsidRPr="00D64321">
        <w:rPr>
          <w:rFonts w:ascii="宋体" w:eastAsia="宋体" w:hAnsi="宋体" w:cs="Helvetica"/>
          <w:szCs w:val="21"/>
        </w:rPr>
        <w:t>融媒体</w:t>
      </w:r>
      <w:proofErr w:type="gramEnd"/>
      <w:r w:rsidRPr="00D64321">
        <w:rPr>
          <w:rFonts w:ascii="宋体" w:eastAsia="宋体" w:hAnsi="宋体" w:cs="Helvetica"/>
          <w:szCs w:val="21"/>
        </w:rPr>
        <w:t>建设实</w:t>
      </w:r>
      <w:r w:rsidRPr="00D64321">
        <w:rPr>
          <w:rFonts w:ascii="宋体" w:eastAsia="宋体" w:hAnsi="宋体" w:cs="Helvetica"/>
          <w:szCs w:val="21"/>
        </w:rPr>
        <w:lastRenderedPageBreak/>
        <w:t>施方案，设计组织结构，明确工作职责。</w:t>
      </w:r>
    </w:p>
    <w:p w14:paraId="47503FDD" w14:textId="77777777" w:rsidR="008418AC" w:rsidRPr="00D64321" w:rsidRDefault="008418AC" w:rsidP="008418AC">
      <w:pPr>
        <w:tabs>
          <w:tab w:val="left" w:pos="4620"/>
        </w:tabs>
        <w:spacing w:line="288" w:lineRule="auto"/>
        <w:ind w:firstLineChars="200" w:firstLine="420"/>
        <w:rPr>
          <w:rFonts w:ascii="宋体" w:eastAsia="宋体" w:hAnsi="宋体" w:cs="Helvetica"/>
          <w:szCs w:val="21"/>
        </w:rPr>
      </w:pPr>
      <w:r w:rsidRPr="00D64321">
        <w:rPr>
          <w:rFonts w:ascii="宋体" w:eastAsia="宋体" w:hAnsi="宋体" w:cs="Helvetica"/>
          <w:szCs w:val="21"/>
        </w:rPr>
        <w:t>2.整合公共媒体资源。高标准策划，高起点启动，各部门全力配合，突破体制机制政策瓶颈，打破传统模式，打造县域全媒体集团。</w:t>
      </w:r>
    </w:p>
    <w:p w14:paraId="6CAEE16A" w14:textId="77777777" w:rsidR="008418AC" w:rsidRPr="00D64321" w:rsidRDefault="008418AC" w:rsidP="008418AC">
      <w:pPr>
        <w:tabs>
          <w:tab w:val="left" w:pos="4620"/>
        </w:tabs>
        <w:spacing w:line="288" w:lineRule="auto"/>
        <w:ind w:firstLineChars="200" w:firstLine="420"/>
        <w:rPr>
          <w:rFonts w:ascii="宋体" w:eastAsia="宋体" w:hAnsi="宋体" w:cs="Helvetica"/>
          <w:szCs w:val="21"/>
        </w:rPr>
      </w:pPr>
      <w:r w:rsidRPr="00D64321">
        <w:rPr>
          <w:rFonts w:ascii="宋体" w:eastAsia="宋体" w:hAnsi="宋体" w:cs="Helvetica"/>
          <w:szCs w:val="21"/>
        </w:rPr>
        <w:t>3.打造专业精干的人才队伍。通过多种方式招聘、培育全媒体人才，采用多劳多得、优</w:t>
      </w:r>
      <w:proofErr w:type="gramStart"/>
      <w:r w:rsidRPr="00D64321">
        <w:rPr>
          <w:rFonts w:ascii="宋体" w:eastAsia="宋体" w:hAnsi="宋体" w:cs="Helvetica"/>
          <w:szCs w:val="21"/>
        </w:rPr>
        <w:t>劳优得</w:t>
      </w:r>
      <w:proofErr w:type="gramEnd"/>
      <w:r w:rsidRPr="00D64321">
        <w:rPr>
          <w:rFonts w:ascii="宋体" w:eastAsia="宋体" w:hAnsi="宋体" w:cs="Helvetica"/>
          <w:szCs w:val="21"/>
        </w:rPr>
        <w:t>的绩效考核机制，激发员工积极性。</w:t>
      </w:r>
    </w:p>
    <w:p w14:paraId="0C0AA170" w14:textId="77777777" w:rsidR="008418AC" w:rsidRPr="00D64321" w:rsidRDefault="008418AC" w:rsidP="008418AC">
      <w:pPr>
        <w:tabs>
          <w:tab w:val="left" w:pos="4620"/>
        </w:tabs>
        <w:spacing w:line="288" w:lineRule="auto"/>
        <w:ind w:firstLineChars="200" w:firstLine="420"/>
        <w:rPr>
          <w:rFonts w:ascii="宋体" w:eastAsia="宋体" w:hAnsi="宋体" w:cs="Helvetica"/>
          <w:szCs w:val="21"/>
        </w:rPr>
      </w:pPr>
      <w:r w:rsidRPr="00D64321">
        <w:rPr>
          <w:rFonts w:ascii="宋体" w:eastAsia="宋体" w:hAnsi="宋体" w:cs="Helvetica"/>
          <w:szCs w:val="21"/>
        </w:rPr>
        <w:t>4.做大做</w:t>
      </w:r>
      <w:proofErr w:type="gramStart"/>
      <w:r w:rsidRPr="00D64321">
        <w:rPr>
          <w:rFonts w:ascii="宋体" w:eastAsia="宋体" w:hAnsi="宋体" w:cs="Helvetica"/>
          <w:szCs w:val="21"/>
        </w:rPr>
        <w:t>强内容</w:t>
      </w:r>
      <w:proofErr w:type="gramEnd"/>
      <w:r w:rsidRPr="00D64321">
        <w:rPr>
          <w:rFonts w:ascii="宋体" w:eastAsia="宋体" w:hAnsi="宋体" w:cs="Helvetica"/>
          <w:szCs w:val="21"/>
        </w:rPr>
        <w:t>与营销。持续开展舆论监督，打响本地品牌；在题材选择、策划拍摄、后期包装、全网推广四个方面精益求精；与大型媒体开展战略合作，依托大平台，发挥精英团队力量，制作精品。</w:t>
      </w:r>
    </w:p>
    <w:p w14:paraId="0EDFF7F8" w14:textId="77777777" w:rsidR="008418AC" w:rsidRPr="00D64321" w:rsidRDefault="008418AC" w:rsidP="008418AC">
      <w:pPr>
        <w:tabs>
          <w:tab w:val="left" w:pos="4620"/>
        </w:tabs>
        <w:spacing w:line="288" w:lineRule="auto"/>
        <w:ind w:firstLineChars="200" w:firstLine="420"/>
        <w:rPr>
          <w:rFonts w:ascii="宋体" w:eastAsia="宋体" w:hAnsi="宋体" w:cs="Helvetica"/>
          <w:szCs w:val="21"/>
        </w:rPr>
      </w:pPr>
      <w:r w:rsidRPr="00D64321">
        <w:rPr>
          <w:rFonts w:ascii="宋体" w:eastAsia="宋体" w:hAnsi="宋体" w:cs="Helvetica"/>
          <w:szCs w:val="21"/>
        </w:rPr>
        <w:t>5.借力新兴科技。依靠智能科技搭建</w:t>
      </w:r>
      <w:proofErr w:type="gramStart"/>
      <w:r w:rsidRPr="00D64321">
        <w:rPr>
          <w:rFonts w:ascii="宋体" w:eastAsia="宋体" w:hAnsi="宋体" w:cs="Helvetica"/>
          <w:szCs w:val="21"/>
        </w:rPr>
        <w:t>融媒体</w:t>
      </w:r>
      <w:proofErr w:type="gramEnd"/>
      <w:r w:rsidRPr="00D64321">
        <w:rPr>
          <w:rFonts w:ascii="宋体" w:eastAsia="宋体" w:hAnsi="宋体" w:cs="Helvetica"/>
          <w:szCs w:val="21"/>
        </w:rPr>
        <w:t>中心指挥平台，研发手机软件，提供权威、全面信息和多功能服务，提高工作及办事效率。</w:t>
      </w:r>
    </w:p>
    <w:p w14:paraId="41389400" w14:textId="77777777" w:rsidR="008418AC" w:rsidRPr="00D64321" w:rsidRDefault="008418AC" w:rsidP="008418AC">
      <w:pPr>
        <w:tabs>
          <w:tab w:val="left" w:pos="4620"/>
        </w:tabs>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（本题完成）</w:t>
      </w:r>
    </w:p>
    <w:p w14:paraId="22A12A16" w14:textId="022A39DC" w:rsidR="008418AC" w:rsidRPr="00D64321" w:rsidRDefault="008418AC" w:rsidP="008418AC">
      <w:pPr>
        <w:tabs>
          <w:tab w:val="left" w:pos="4620"/>
        </w:tabs>
        <w:spacing w:line="288" w:lineRule="auto"/>
        <w:ind w:firstLineChars="200" w:firstLine="420"/>
        <w:rPr>
          <w:rFonts w:ascii="宋体" w:eastAsia="宋体" w:hAnsi="宋体" w:cs="Helvetica"/>
          <w:szCs w:val="21"/>
        </w:rPr>
      </w:pPr>
      <w:r w:rsidRPr="00D64321">
        <w:rPr>
          <w:rFonts w:ascii="宋体" w:eastAsia="宋体" w:hAnsi="宋体" w:cs="Helvetica"/>
          <w:szCs w:val="21"/>
        </w:rPr>
        <w:t>四、</w:t>
      </w:r>
    </w:p>
    <w:p w14:paraId="1BD84A63" w14:textId="77777777" w:rsidR="008418AC" w:rsidRPr="00D64321" w:rsidRDefault="008418AC" w:rsidP="008418AC">
      <w:pPr>
        <w:tabs>
          <w:tab w:val="left" w:pos="4620"/>
        </w:tabs>
        <w:spacing w:line="288" w:lineRule="auto"/>
        <w:ind w:firstLineChars="200" w:firstLine="422"/>
        <w:rPr>
          <w:rFonts w:ascii="宋体" w:eastAsia="宋体" w:hAnsi="宋体" w:cs="Helvetica"/>
          <w:szCs w:val="21"/>
        </w:rPr>
      </w:pPr>
      <w:r w:rsidRPr="00D64321">
        <w:rPr>
          <w:rFonts w:ascii="宋体" w:eastAsia="宋体" w:hAnsi="宋体" w:cs="Helvetica"/>
          <w:b/>
          <w:bCs/>
          <w:szCs w:val="21"/>
        </w:rPr>
        <w:t>【参考答案】</w:t>
      </w:r>
    </w:p>
    <w:p w14:paraId="53AA7AE0" w14:textId="77777777" w:rsidR="008418AC" w:rsidRPr="00D64321" w:rsidRDefault="008418AC" w:rsidP="008418AC">
      <w:pPr>
        <w:tabs>
          <w:tab w:val="left" w:pos="4620"/>
        </w:tabs>
        <w:spacing w:line="288" w:lineRule="auto"/>
        <w:ind w:firstLineChars="200" w:firstLine="420"/>
        <w:jc w:val="center"/>
        <w:rPr>
          <w:rFonts w:ascii="宋体" w:eastAsia="宋体" w:hAnsi="宋体" w:cs="Helvetica"/>
          <w:szCs w:val="21"/>
        </w:rPr>
      </w:pPr>
      <w:r w:rsidRPr="00D64321">
        <w:rPr>
          <w:rFonts w:ascii="宋体" w:eastAsia="宋体" w:hAnsi="宋体" w:cs="Helvetica"/>
          <w:szCs w:val="21"/>
        </w:rPr>
        <w:t>媒体融合是媒体发展的主要方向</w:t>
      </w:r>
    </w:p>
    <w:p w14:paraId="4E38C515" w14:textId="77777777" w:rsidR="008418AC" w:rsidRPr="00D64321" w:rsidRDefault="008418AC" w:rsidP="008418AC">
      <w:pPr>
        <w:tabs>
          <w:tab w:val="left" w:pos="4620"/>
        </w:tabs>
        <w:spacing w:line="288" w:lineRule="auto"/>
        <w:ind w:firstLineChars="200" w:firstLine="420"/>
        <w:rPr>
          <w:rFonts w:ascii="宋体" w:eastAsia="宋体" w:hAnsi="宋体" w:cs="Helvetica"/>
          <w:szCs w:val="21"/>
        </w:rPr>
      </w:pPr>
      <w:r w:rsidRPr="00D64321">
        <w:rPr>
          <w:rFonts w:ascii="宋体" w:eastAsia="宋体" w:hAnsi="宋体" w:cs="Helvetica"/>
          <w:szCs w:val="21"/>
        </w:rPr>
        <w:t>在现代社会，媒体的呈现方式开始日益多元，信息的传播渠道也日渐丰富，人们已经不满足于仅通过某一种媒介来获取信息、表达观点、开展工作。在这种趋势下，媒体融合快速走入了大众视野，并在不同层面发挥着积极的效用。种种实践表明，媒体融合发展已成为当前媒体发展的主要方向。</w:t>
      </w:r>
    </w:p>
    <w:p w14:paraId="72ED8B12" w14:textId="77777777" w:rsidR="008418AC" w:rsidRPr="00D64321" w:rsidRDefault="008418AC" w:rsidP="008418AC">
      <w:pPr>
        <w:tabs>
          <w:tab w:val="left" w:pos="4620"/>
        </w:tabs>
        <w:spacing w:line="288" w:lineRule="auto"/>
        <w:ind w:firstLineChars="200" w:firstLine="420"/>
        <w:rPr>
          <w:rFonts w:ascii="宋体" w:eastAsia="宋体" w:hAnsi="宋体" w:cs="Helvetica"/>
          <w:szCs w:val="21"/>
        </w:rPr>
      </w:pPr>
      <w:r w:rsidRPr="00D64321">
        <w:rPr>
          <w:rFonts w:ascii="宋体" w:eastAsia="宋体" w:hAnsi="宋体" w:cs="Helvetica"/>
          <w:szCs w:val="21"/>
        </w:rPr>
        <w:t>媒体融合能够突破体制机制政策瓶颈，有效整合公共媒体资源。一般情况下，媒体间并不会经常互通有无，不同地区不同级别的门户网站、广播电台等经常会针对各自需求“各吹各的号、各唱各的调”，造成媒体资源的极大浪费。在这种情况下，媒体融合的出现，就能够打破这种困境，并经过有效整合后发挥更大的价值。C县将县委报道组、县政府门户网站、县广播电视台等机构进行整合，成立后</w:t>
      </w:r>
      <w:proofErr w:type="gramStart"/>
      <w:r w:rsidRPr="00D64321">
        <w:rPr>
          <w:rFonts w:ascii="宋体" w:eastAsia="宋体" w:hAnsi="宋体" w:cs="Helvetica"/>
          <w:szCs w:val="21"/>
        </w:rPr>
        <w:t>的越梦传媒</w:t>
      </w:r>
      <w:proofErr w:type="gramEnd"/>
      <w:r w:rsidRPr="00D64321">
        <w:rPr>
          <w:rFonts w:ascii="宋体" w:eastAsia="宋体" w:hAnsi="宋体" w:cs="Helvetica"/>
          <w:szCs w:val="21"/>
        </w:rPr>
        <w:t>集团整合了广播、电视、报纸、杂志、网站、两微一端、数字电视网络公司、大数据公司等媒体资源，“变身”之后，不仅做到了作品的精益求精，更是通过统一筹划、统一部署，策划出了像《直击问政》《越梦荷香》这样影响力广、百姓接受度强的大栏目、大作品。可见，媒体融合，确实实现了公共资源的高效利用，也促使其产生出更大的价值，值得肯定和学习。</w:t>
      </w:r>
    </w:p>
    <w:p w14:paraId="1DFD2694" w14:textId="77777777" w:rsidR="008418AC" w:rsidRPr="00D64321" w:rsidRDefault="008418AC" w:rsidP="008418AC">
      <w:pPr>
        <w:tabs>
          <w:tab w:val="left" w:pos="4620"/>
        </w:tabs>
        <w:spacing w:line="288" w:lineRule="auto"/>
        <w:ind w:firstLineChars="200" w:firstLine="420"/>
        <w:rPr>
          <w:rFonts w:ascii="宋体" w:eastAsia="宋体" w:hAnsi="宋体" w:cs="Helvetica"/>
          <w:szCs w:val="21"/>
        </w:rPr>
      </w:pPr>
      <w:r w:rsidRPr="00D64321">
        <w:rPr>
          <w:rFonts w:ascii="宋体" w:eastAsia="宋体" w:hAnsi="宋体" w:cs="Helvetica"/>
          <w:szCs w:val="21"/>
        </w:rPr>
        <w:t>媒体融合也是加强和推动基层工作开展、密切联系和服务群众的重要手段。随着互联网与人民群众生活的紧密相融，传统的纸媒、电视已经不能够作为群众掌握一手信息、全面了解世界的主要途径，而政府政策的宣传、落实也不能仅靠传统媒体一条腿走路，因此媒体融合在政府工作中也有广阔的发展前景。C县的手机APP“掌上越梦”，就集政务、民生、资讯、服务等功能于一体，并实现了电视、广播在手机端的直播、点播，再加上信息</w:t>
      </w:r>
      <w:proofErr w:type="gramStart"/>
      <w:r w:rsidRPr="00D64321">
        <w:rPr>
          <w:rFonts w:ascii="宋体" w:eastAsia="宋体" w:hAnsi="宋体" w:cs="Helvetica"/>
          <w:szCs w:val="21"/>
        </w:rPr>
        <w:t>发布既</w:t>
      </w:r>
      <w:proofErr w:type="gramEnd"/>
      <w:r w:rsidRPr="00D64321">
        <w:rPr>
          <w:rFonts w:ascii="宋体" w:eastAsia="宋体" w:hAnsi="宋体" w:cs="Helvetica"/>
          <w:szCs w:val="21"/>
        </w:rPr>
        <w:t>权威又全面，给市民生活办事带来了极大的便利。像C县这样，借助各种新兴媒体科技传达政令、服务群众的政府部门在全国各地也比比皆是，“网络问政”已经成为常态。媒体融合，不仅是发生在媒体间“新+旧”的“物理反应”，更是“媒体+政府+群众”的“化学变化”，是便民利民惠民的大趋势，新潮流。</w:t>
      </w:r>
    </w:p>
    <w:p w14:paraId="13BDCB1E" w14:textId="77777777" w:rsidR="008418AC" w:rsidRPr="00D64321" w:rsidRDefault="008418AC" w:rsidP="008418AC">
      <w:pPr>
        <w:tabs>
          <w:tab w:val="left" w:pos="4620"/>
        </w:tabs>
        <w:spacing w:line="288" w:lineRule="auto"/>
        <w:ind w:firstLineChars="200" w:firstLine="420"/>
        <w:rPr>
          <w:rFonts w:ascii="宋体" w:eastAsia="宋体" w:hAnsi="宋体" w:cs="Helvetica"/>
          <w:szCs w:val="21"/>
        </w:rPr>
      </w:pPr>
      <w:r w:rsidRPr="00D64321">
        <w:rPr>
          <w:rFonts w:ascii="宋体" w:eastAsia="宋体" w:hAnsi="宋体" w:cs="Helvetica"/>
          <w:szCs w:val="21"/>
        </w:rPr>
        <w:t>如今的媒体融合发展已经从相加阶段迈向相融阶段，向着“融为一体、合而为一”阔步</w:t>
      </w:r>
      <w:r w:rsidRPr="00D64321">
        <w:rPr>
          <w:rFonts w:ascii="宋体" w:eastAsia="宋体" w:hAnsi="宋体" w:cs="Helvetica"/>
          <w:szCs w:val="21"/>
        </w:rPr>
        <w:lastRenderedPageBreak/>
        <w:t>迈进，从“你是你、我是我”变成“你中有我、我中有你”，相信总有一天会变成“你就是我、我就是你”的新业态。让我们把握好、利用好这种趋势，让其在提升我国媒体传播整体实力和核心竞争力、建设全媒体的创新发展上发挥出更大的裂变力量。</w:t>
      </w:r>
    </w:p>
    <w:p w14:paraId="7325FF15" w14:textId="77777777" w:rsidR="008418AC" w:rsidRDefault="008418AC" w:rsidP="008418AC">
      <w:pPr>
        <w:tabs>
          <w:tab w:val="left" w:pos="4620"/>
        </w:tabs>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（本题完成）</w:t>
      </w:r>
    </w:p>
    <w:p w14:paraId="0CC8A352" w14:textId="45B0D3C1" w:rsidR="008418AC" w:rsidRPr="000305EF" w:rsidRDefault="008418AC" w:rsidP="008418AC"/>
    <w:p w14:paraId="30237F8A" w14:textId="46B49F61" w:rsidR="00314F32" w:rsidRPr="00D64321" w:rsidRDefault="00644D4D" w:rsidP="00314F32">
      <w:pPr>
        <w:pStyle w:val="2"/>
        <w:tabs>
          <w:tab w:val="left" w:pos="4620"/>
        </w:tabs>
        <w:spacing w:before="0" w:after="0" w:line="288" w:lineRule="auto"/>
        <w:ind w:firstLineChars="200" w:firstLine="643"/>
        <w:jc w:val="left"/>
        <w:rPr>
          <w:rFonts w:ascii="宋体" w:eastAsia="宋体" w:hAnsi="宋体"/>
        </w:rPr>
      </w:pPr>
      <w:r>
        <w:rPr>
          <w:rFonts w:ascii="宋体" w:eastAsia="宋体" w:hAnsi="宋体" w:hint="eastAsia"/>
        </w:rPr>
        <w:t>1</w:t>
      </w:r>
      <w:r w:rsidR="00360792">
        <w:rPr>
          <w:rFonts w:ascii="宋体" w:eastAsia="宋体" w:hAnsi="宋体" w:hint="eastAsia"/>
        </w:rPr>
        <w:t>6</w:t>
      </w:r>
      <w:r w:rsidR="00314F32" w:rsidRPr="00D64321">
        <w:rPr>
          <w:rFonts w:ascii="宋体" w:eastAsia="宋体" w:hAnsi="宋体" w:hint="eastAsia"/>
        </w:rPr>
        <w:t>言语理解与表达</w:t>
      </w:r>
    </w:p>
    <w:p w14:paraId="078B7793" w14:textId="4A4B0014"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1. </w:t>
      </w:r>
    </w:p>
    <w:p w14:paraId="0C76E972"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A</w:t>
      </w:r>
    </w:p>
    <w:p w14:paraId="48E65FE1"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48F90DAF"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第一步，根据文中“权力最终能否被关进‘笼子’”可知,文段强调的是对权利的制约。“对抗”侧重强调双方对立，相持不下；“规范”指合乎规范的。两者均无“制约”这一含义，排除B项和</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w:t>
      </w:r>
    </w:p>
    <w:p w14:paraId="158ECF57"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根据反向并列“绝非取决于……而是取决于……”可知,文段表达的是“取决于对权力大多数的、客观的制约力量”。“制衡”侧重强调相互之间制约，使保持平衡。“约束”侧重强调有特定条件限制、管束，故从“大多数和客观的制约”这一角度而言，“制衡”更符合语境。因此，选择A选项。</w:t>
      </w:r>
    </w:p>
    <w:p w14:paraId="22B4EB23"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11AD6FD7"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制衡：相互制约，使保持平衡。</w:t>
      </w:r>
    </w:p>
    <w:p w14:paraId="45A84194" w14:textId="77777777" w:rsidR="00314F32"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约束：限制使不超出范围。</w:t>
      </w:r>
    </w:p>
    <w:p w14:paraId="4E1F001A" w14:textId="04CD127D"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2. </w:t>
      </w:r>
    </w:p>
    <w:p w14:paraId="1653C535"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C</w:t>
      </w:r>
    </w:p>
    <w:p w14:paraId="26C13AFA"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5E004F8D"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第一步，第一</w:t>
      </w:r>
      <w:proofErr w:type="gramStart"/>
      <w:r w:rsidRPr="00D64321">
        <w:rPr>
          <w:rFonts w:ascii="宋体" w:eastAsia="宋体" w:hAnsi="宋体" w:hint="eastAsia"/>
          <w:color w:val="000000" w:themeColor="text1"/>
          <w:szCs w:val="21"/>
        </w:rPr>
        <w:t>空根据</w:t>
      </w:r>
      <w:proofErr w:type="gramEnd"/>
      <w:r w:rsidRPr="00D64321">
        <w:rPr>
          <w:rFonts w:ascii="宋体" w:eastAsia="宋体" w:hAnsi="宋体" w:hint="eastAsia"/>
          <w:color w:val="000000" w:themeColor="text1"/>
          <w:szCs w:val="21"/>
        </w:rPr>
        <w:t>后文“另一类……市场不能解决的危机”可知，前面一类应该是市场自己产生也能自己解决的危机，</w:t>
      </w:r>
      <w:proofErr w:type="gramStart"/>
      <w:r w:rsidRPr="00D64321">
        <w:rPr>
          <w:rFonts w:ascii="宋体" w:eastAsia="宋体" w:hAnsi="宋体" w:hint="eastAsia"/>
          <w:color w:val="000000" w:themeColor="text1"/>
          <w:szCs w:val="21"/>
        </w:rPr>
        <w:t>因此该空应</w:t>
      </w:r>
      <w:proofErr w:type="gramEnd"/>
      <w:r w:rsidRPr="00D64321">
        <w:rPr>
          <w:rFonts w:ascii="宋体" w:eastAsia="宋体" w:hAnsi="宋体" w:hint="eastAsia"/>
          <w:color w:val="000000" w:themeColor="text1"/>
          <w:szCs w:val="21"/>
        </w:rPr>
        <w:t>填入有“解决”这一含义的词,且与“危机”搭配。“扩大”“加剧”与“解决”意思相反，排除</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项和</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项。“消融”多指事物消失或冰雪融化，与“危机”搭配不当，排除</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项。“化解”指解除、消除，可与“危机”搭配，符合语境。锁定答案C项。</w:t>
      </w:r>
    </w:p>
    <w:p w14:paraId="4CF8C00B" w14:textId="77777777" w:rsidR="00314F32"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第二步，验证第二空。根据“受外在条件……市场不能解决的危机”可知，这种危机受到外在条件的限制。“约束”含有“限制”这一含义。因此，选择C选项。</w:t>
      </w:r>
    </w:p>
    <w:p w14:paraId="062FA245" w14:textId="16779648"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3. </w:t>
      </w:r>
    </w:p>
    <w:p w14:paraId="6C70DD32"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D</w:t>
      </w:r>
    </w:p>
    <w:p w14:paraId="40E2C6D8"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56F313B9"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第一步，根据“因科技欠发达而付出惨痛的代价就止步不前，无异于……”可知，</w:t>
      </w:r>
      <w:proofErr w:type="gramStart"/>
      <w:r w:rsidRPr="00D64321">
        <w:rPr>
          <w:rFonts w:ascii="宋体" w:eastAsia="宋体" w:hAnsi="宋体" w:hint="eastAsia"/>
          <w:color w:val="000000" w:themeColor="text1"/>
          <w:szCs w:val="21"/>
        </w:rPr>
        <w:t>该空应</w:t>
      </w:r>
      <w:proofErr w:type="gramEnd"/>
      <w:r w:rsidRPr="00D64321">
        <w:rPr>
          <w:rFonts w:ascii="宋体" w:eastAsia="宋体" w:hAnsi="宋体" w:hint="eastAsia"/>
          <w:color w:val="000000" w:themeColor="text1"/>
          <w:szCs w:val="21"/>
        </w:rPr>
        <w:t>表达“因为一点问题就不做”这一含义。</w:t>
      </w:r>
    </w:p>
    <w:p w14:paraId="46489672"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第二步，对比选项，</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项“讳疾忌医”指怕人批评而掩饰自己的缺点或错误；</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项“舍本逐末”指不抓根本环节，只在枝节问题上下功夫；</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项“一叶障目”指被局部或暂时的现象所迷惑。皆不符合语境，排除。D项“因噎废食”比喻因为怕出问题索性不干，符合语境。因此，选择D选项。</w:t>
      </w:r>
    </w:p>
    <w:p w14:paraId="69C05F04"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140A00DC"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讳疾忌医：怕人知道有病而不肯医治，比喻掩饰缺点，不愿改正。</w:t>
      </w:r>
    </w:p>
    <w:p w14:paraId="5ECFBAAE"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舍本逐末：舍弃事物的根本的、主要的部分，而去追求细枝末节，形容轻重倒置。</w:t>
      </w:r>
    </w:p>
    <w:p w14:paraId="62399F58" w14:textId="77777777" w:rsidR="00314F32"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lastRenderedPageBreak/>
        <w:t>一叶障目：也说一叶蔽目，比喻为局部的或暂时的现象所迷惑，不能认清事物的全貌或问题的本质。</w:t>
      </w:r>
    </w:p>
    <w:p w14:paraId="3C4DDB59" w14:textId="0E16A9AA"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4. </w:t>
      </w:r>
    </w:p>
    <w:p w14:paraId="11E4C4B8"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D</w:t>
      </w:r>
    </w:p>
    <w:p w14:paraId="105B8317"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21C0BE55"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第一步，第一</w:t>
      </w:r>
      <w:proofErr w:type="gramStart"/>
      <w:r w:rsidRPr="00D64321">
        <w:rPr>
          <w:rFonts w:ascii="宋体" w:eastAsia="宋体" w:hAnsi="宋体" w:hint="eastAsia"/>
          <w:color w:val="000000" w:themeColor="text1"/>
          <w:szCs w:val="21"/>
        </w:rPr>
        <w:t>空根据</w:t>
      </w:r>
      <w:proofErr w:type="gramEnd"/>
      <w:r w:rsidRPr="00D64321">
        <w:rPr>
          <w:rFonts w:ascii="宋体" w:eastAsia="宋体" w:hAnsi="宋体" w:hint="eastAsia"/>
          <w:color w:val="000000" w:themeColor="text1"/>
          <w:szCs w:val="21"/>
        </w:rPr>
        <w:t>反向并列“不应该……而应有……作用”可知，</w:t>
      </w:r>
      <w:proofErr w:type="gramStart"/>
      <w:r w:rsidRPr="00D64321">
        <w:rPr>
          <w:rFonts w:ascii="宋体" w:eastAsia="宋体" w:hAnsi="宋体" w:hint="eastAsia"/>
          <w:color w:val="000000" w:themeColor="text1"/>
          <w:szCs w:val="21"/>
        </w:rPr>
        <w:t>该空应</w:t>
      </w:r>
      <w:proofErr w:type="gramEnd"/>
      <w:r w:rsidRPr="00D64321">
        <w:rPr>
          <w:rFonts w:ascii="宋体" w:eastAsia="宋体" w:hAnsi="宋体" w:hint="eastAsia"/>
          <w:color w:val="000000" w:themeColor="text1"/>
          <w:szCs w:val="21"/>
        </w:rPr>
        <w:t>填入与“阻挡”意思、色彩相反的词。“制约”和“扭转”不能与“阻挡”构成反义，排除</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项和</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w:t>
      </w:r>
    </w:p>
    <w:p w14:paraId="7A528676"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第二步，第二空根据“而是使其精髓愈益凝练，随着历史进展而持续地焕发活力”可知，这种更新是有了目标和方向的，</w:t>
      </w:r>
      <w:proofErr w:type="gramStart"/>
      <w:r w:rsidRPr="00D64321">
        <w:rPr>
          <w:rFonts w:ascii="宋体" w:eastAsia="宋体" w:hAnsi="宋体" w:hint="eastAsia"/>
          <w:color w:val="000000" w:themeColor="text1"/>
          <w:szCs w:val="21"/>
        </w:rPr>
        <w:t>该空与</w:t>
      </w:r>
      <w:proofErr w:type="gramEnd"/>
      <w:r w:rsidRPr="00D64321">
        <w:rPr>
          <w:rFonts w:ascii="宋体" w:eastAsia="宋体" w:hAnsi="宋体" w:hint="eastAsia"/>
          <w:color w:val="000000" w:themeColor="text1"/>
          <w:szCs w:val="21"/>
        </w:rPr>
        <w:t>后文是反向并列，</w:t>
      </w:r>
      <w:proofErr w:type="gramStart"/>
      <w:r w:rsidRPr="00D64321">
        <w:rPr>
          <w:rFonts w:ascii="宋体" w:eastAsia="宋体" w:hAnsi="宋体" w:hint="eastAsia"/>
          <w:color w:val="000000" w:themeColor="text1"/>
          <w:szCs w:val="21"/>
        </w:rPr>
        <w:t>因此该空应有</w:t>
      </w:r>
      <w:proofErr w:type="gramEnd"/>
      <w:r w:rsidRPr="00D64321">
        <w:rPr>
          <w:rFonts w:ascii="宋体" w:eastAsia="宋体" w:hAnsi="宋体" w:hint="eastAsia"/>
          <w:color w:val="000000" w:themeColor="text1"/>
          <w:szCs w:val="21"/>
        </w:rPr>
        <w:t>“目标方向不明确”这一含义。“消亡”侧重事物不存在了，</w:t>
      </w:r>
      <w:proofErr w:type="gramStart"/>
      <w:r w:rsidRPr="00D64321">
        <w:rPr>
          <w:rFonts w:ascii="宋体" w:eastAsia="宋体" w:hAnsi="宋体" w:hint="eastAsia"/>
          <w:color w:val="000000" w:themeColor="text1"/>
          <w:szCs w:val="21"/>
        </w:rPr>
        <w:t>文段要表达</w:t>
      </w:r>
      <w:proofErr w:type="gramEnd"/>
      <w:r w:rsidRPr="00D64321">
        <w:rPr>
          <w:rFonts w:ascii="宋体" w:eastAsia="宋体" w:hAnsi="宋体" w:hint="eastAsia"/>
          <w:color w:val="000000" w:themeColor="text1"/>
          <w:szCs w:val="21"/>
        </w:rPr>
        <w:t>的不是自己不存在了，而是自己找不到方向的意思，不符合语境，排除C项。而“迷失”指弄不清方向，符合语境。因此，选择D选项。</w:t>
      </w:r>
    </w:p>
    <w:p w14:paraId="4AFD56ED"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73FC97E3"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消亡：消失、灭亡。</w:t>
      </w:r>
    </w:p>
    <w:p w14:paraId="3C5BDED8" w14:textId="77777777" w:rsidR="00314F32"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迷失：①弄不清方向，走错道路。②丢失、丧失。</w:t>
      </w:r>
    </w:p>
    <w:p w14:paraId="684A753E" w14:textId="32129624"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5. </w:t>
      </w:r>
    </w:p>
    <w:p w14:paraId="0B80BA59"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A</w:t>
      </w:r>
    </w:p>
    <w:p w14:paraId="64798E3E"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2652DD48"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第一步，空前的“而”表示顺承，是承接“而”前的“变化”继续往下说的，</w:t>
      </w:r>
      <w:proofErr w:type="gramStart"/>
      <w:r w:rsidRPr="00D64321">
        <w:rPr>
          <w:rFonts w:ascii="宋体" w:eastAsia="宋体" w:hAnsi="宋体" w:hint="eastAsia"/>
          <w:color w:val="000000" w:themeColor="text1"/>
          <w:szCs w:val="21"/>
        </w:rPr>
        <w:t>因此该空应有</w:t>
      </w:r>
      <w:proofErr w:type="gramEnd"/>
      <w:r w:rsidRPr="00D64321">
        <w:rPr>
          <w:rFonts w:ascii="宋体" w:eastAsia="宋体" w:hAnsi="宋体" w:hint="eastAsia"/>
          <w:color w:val="000000" w:themeColor="text1"/>
          <w:szCs w:val="21"/>
        </w:rPr>
        <w:t>“变化”这一含义。</w:t>
      </w:r>
    </w:p>
    <w:p w14:paraId="53FFD731"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对比选项。“随机应变”侧重跟着情况的变化而变化，符合语境。“急不择途”指慌不择路；“顾此失彼”指顾了这个，顾不了那个；“八面玲珑”多形容人处事圆滑。三项均无“变化”这一含义，排除B项、C项和</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项。因此，选择A选项。</w:t>
      </w:r>
    </w:p>
    <w:p w14:paraId="18EF49F2"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2EF485E8"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随机应变：跟着情况的变化，掌握时机，灵活应付。</w:t>
      </w:r>
    </w:p>
    <w:p w14:paraId="75C1E993"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急不择途：犹慌不择路。</w:t>
      </w:r>
      <w:proofErr w:type="gramStart"/>
      <w:r w:rsidRPr="00D64321">
        <w:rPr>
          <w:rFonts w:ascii="宋体" w:eastAsia="宋体" w:hAnsi="宋体" w:hint="eastAsia"/>
          <w:color w:val="000000" w:themeColor="text1"/>
          <w:szCs w:val="21"/>
        </w:rPr>
        <w:t>势急心慌</w:t>
      </w:r>
      <w:proofErr w:type="gramEnd"/>
      <w:r w:rsidRPr="00D64321">
        <w:rPr>
          <w:rFonts w:ascii="宋体" w:eastAsia="宋体" w:hAnsi="宋体" w:hint="eastAsia"/>
          <w:color w:val="000000" w:themeColor="text1"/>
          <w:szCs w:val="21"/>
        </w:rPr>
        <w:t>，顾不上选择道路。</w:t>
      </w:r>
    </w:p>
    <w:p w14:paraId="2B2A9381" w14:textId="77777777" w:rsidR="00314F32"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八面玲珑：本指窗户明亮轩敞。后用来形容人处世圆滑，待人接物面面俱到。</w:t>
      </w:r>
    </w:p>
    <w:p w14:paraId="2F9B5FA4" w14:textId="1E796489"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6. </w:t>
      </w:r>
    </w:p>
    <w:p w14:paraId="76B0E1E1"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A</w:t>
      </w:r>
    </w:p>
    <w:p w14:paraId="7AD663A1"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0DB9111A"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第一步，第一空与“东西”搭配，“爱慕”多形容对人的喜欢，此处与“东西”搭配不当，排除</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w:t>
      </w:r>
    </w:p>
    <w:p w14:paraId="0FD1BE6E"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第二步，第二空根据“……向日葵的温暖，栽种阳光的花瓣”的并列句式可知，</w:t>
      </w:r>
      <w:proofErr w:type="gramStart"/>
      <w:r w:rsidRPr="00D64321">
        <w:rPr>
          <w:rFonts w:ascii="宋体" w:eastAsia="宋体" w:hAnsi="宋体" w:hint="eastAsia"/>
          <w:color w:val="000000" w:themeColor="text1"/>
          <w:szCs w:val="21"/>
        </w:rPr>
        <w:t>该空应</w:t>
      </w:r>
      <w:proofErr w:type="gramEnd"/>
      <w:r w:rsidRPr="00D64321">
        <w:rPr>
          <w:rFonts w:ascii="宋体" w:eastAsia="宋体" w:hAnsi="宋体" w:hint="eastAsia"/>
          <w:color w:val="000000" w:themeColor="text1"/>
          <w:szCs w:val="21"/>
        </w:rPr>
        <w:t>与“栽种”对应，“播种”比“播撒”符合语境，排除</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w:t>
      </w:r>
    </w:p>
    <w:p w14:paraId="7C834D56"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第三步，再看第四空，根据“生活于我们，温暖，一直是一种……”可知，这里讲的是“生活与我们之间的一种关系”。“牵引”相对于</w:t>
      </w:r>
      <w:r w:rsidRPr="00D64321">
        <w:rPr>
          <w:rFonts w:ascii="宋体" w:eastAsia="宋体" w:hAnsi="宋体"/>
          <w:color w:val="000000" w:themeColor="text1"/>
          <w:szCs w:val="21"/>
        </w:rPr>
        <w:t>“</w:t>
      </w:r>
      <w:r w:rsidRPr="00D64321">
        <w:rPr>
          <w:rFonts w:ascii="宋体" w:eastAsia="宋体" w:hAnsi="宋体" w:hint="eastAsia"/>
          <w:color w:val="000000" w:themeColor="text1"/>
          <w:szCs w:val="21"/>
        </w:rPr>
        <w:t>指引</w:t>
      </w:r>
      <w:r w:rsidRPr="00D64321">
        <w:rPr>
          <w:rFonts w:ascii="宋体" w:eastAsia="宋体" w:hAnsi="宋体"/>
          <w:color w:val="000000" w:themeColor="text1"/>
          <w:szCs w:val="21"/>
        </w:rPr>
        <w:t>”</w:t>
      </w:r>
      <w:r w:rsidRPr="00D64321">
        <w:rPr>
          <w:rFonts w:ascii="宋体" w:eastAsia="宋体" w:hAnsi="宋体" w:hint="eastAsia"/>
          <w:color w:val="000000" w:themeColor="text1"/>
          <w:szCs w:val="21"/>
        </w:rPr>
        <w:t>多了“牵绊”这一含义，体现了“主动带领”的情感，与空前的“温暖”对应，比“指引”更切合文意。锁定</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w:t>
      </w:r>
    </w:p>
    <w:p w14:paraId="543AD21A"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第四步，验证第三空，“期许”与“岁月静好”搭配得当。因此，选择A选项。</w:t>
      </w:r>
    </w:p>
    <w:p w14:paraId="6F9B2501"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2DE79758"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期许：书面语，期望（多用于长辈对晚辈）。</w:t>
      </w:r>
    </w:p>
    <w:p w14:paraId="28A5C7BD"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期待：期望，等待。</w:t>
      </w:r>
    </w:p>
    <w:p w14:paraId="7AEC5D0C" w14:textId="77777777" w:rsidR="00314F32"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指引：点引导。</w:t>
      </w:r>
    </w:p>
    <w:p w14:paraId="19F3CED6" w14:textId="5F1AB40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lastRenderedPageBreak/>
        <w:t xml:space="preserve">7. </w:t>
      </w:r>
    </w:p>
    <w:p w14:paraId="3952A4CF"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B</w:t>
      </w:r>
    </w:p>
    <w:p w14:paraId="32897477"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5E45B5D9"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第一步，第一空根据“并不冲突，反而……”可知，</w:t>
      </w:r>
      <w:proofErr w:type="gramStart"/>
      <w:r w:rsidRPr="00D64321">
        <w:rPr>
          <w:rFonts w:ascii="宋体" w:eastAsia="宋体" w:hAnsi="宋体" w:hint="eastAsia"/>
          <w:color w:val="000000" w:themeColor="text1"/>
          <w:szCs w:val="21"/>
        </w:rPr>
        <w:t>此空应</w:t>
      </w:r>
      <w:proofErr w:type="gramEnd"/>
      <w:r w:rsidRPr="00D64321">
        <w:rPr>
          <w:rFonts w:ascii="宋体" w:eastAsia="宋体" w:hAnsi="宋体" w:hint="eastAsia"/>
          <w:color w:val="000000" w:themeColor="text1"/>
          <w:szCs w:val="21"/>
        </w:rPr>
        <w:t>与“冲突”含义相反，有“相互促进”这一含义。“取长补短”指取他人的长处，弥补自己的短处，无“相互促进”这一含义，排除</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项。“相得益彰”意为相互帮助，更能够彰显各自长处，符合语境，</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项正确。“求同存异”侧重存有不同；“合二为一”指将两者合为一个整体，二者皆不符合语境，排除C项和</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项。锁定答案B项。</w:t>
      </w:r>
    </w:p>
    <w:p w14:paraId="335E1DA6"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第三步，验证第二空。根据“把收费当成管理的目的”可知，免费也就意味着公开不用担责，而“堂而皇之”有“公开”这一含义，符合语境。因此，选择B选项。</w:t>
      </w:r>
    </w:p>
    <w:p w14:paraId="3CA43EA6"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04043BE0"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相得益彰：互相帮助，互相补充，更能显出各自的好处。</w:t>
      </w:r>
    </w:p>
    <w:p w14:paraId="3179C47C"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顺理成章：形容写文章或做事，顺着条理就能做好；也比喻某种情况合乎情理，自然产生某种结果。</w:t>
      </w:r>
    </w:p>
    <w:p w14:paraId="2773A729"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堂而皇之：①形容公开或不加掩饰；②形容体面或气派大。</w:t>
      </w:r>
    </w:p>
    <w:p w14:paraId="1AE088C5"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理直气壮：理由充分，因而说话有气势或心里无愧，无所畏惧。</w:t>
      </w:r>
    </w:p>
    <w:p w14:paraId="32EB9BE0" w14:textId="77777777" w:rsidR="00314F32"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冠冕堂皇：形容表面上庄严或正大的样子。</w:t>
      </w:r>
    </w:p>
    <w:p w14:paraId="6604294A" w14:textId="53D64B7C"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8. </w:t>
      </w:r>
    </w:p>
    <w:p w14:paraId="48B0F784"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C</w:t>
      </w:r>
    </w:p>
    <w:p w14:paraId="4814518E"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4E897CD1"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第一步，第一</w:t>
      </w:r>
      <w:proofErr w:type="gramStart"/>
      <w:r w:rsidRPr="00D64321">
        <w:rPr>
          <w:rFonts w:ascii="宋体" w:eastAsia="宋体" w:hAnsi="宋体" w:hint="eastAsia"/>
          <w:color w:val="000000" w:themeColor="text1"/>
          <w:szCs w:val="21"/>
        </w:rPr>
        <w:t>空根据</w:t>
      </w:r>
      <w:proofErr w:type="gramEnd"/>
      <w:r w:rsidRPr="00D64321">
        <w:rPr>
          <w:rFonts w:ascii="宋体" w:eastAsia="宋体" w:hAnsi="宋体" w:hint="eastAsia"/>
          <w:color w:val="000000" w:themeColor="text1"/>
          <w:szCs w:val="21"/>
        </w:rPr>
        <w:t>文中“巷、道、瓦、檐、廊”属于单独的部分可知，这些单独的部分应用“元素”来表述更恰当，而“设计”“结构”“标志”皆不是单独部分，且不能形成“美感和空间氛围”，排除A项、B项和D项。锁定答案</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w:t>
      </w:r>
    </w:p>
    <w:p w14:paraId="0B863BAA"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第二步，验证第二空。“淋漓尽致”形容表达的彻底、透彻，置于此处指“院落将这一特征表达得很彻底”，符合语境。因此，选择C选项。</w:t>
      </w:r>
    </w:p>
    <w:p w14:paraId="37ABA527"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4EEB8C14"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淋漓尽致：形容文章或谈话详尽透彻，也指表达得很彻底。</w:t>
      </w:r>
    </w:p>
    <w:p w14:paraId="3D69BCF9"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一览无余：一眼看去，所有的景物</w:t>
      </w:r>
      <w:proofErr w:type="gramStart"/>
      <w:r w:rsidRPr="00D64321">
        <w:rPr>
          <w:rFonts w:ascii="宋体" w:eastAsia="宋体" w:hAnsi="宋体" w:hint="eastAsia"/>
          <w:color w:val="000000" w:themeColor="text1"/>
          <w:szCs w:val="21"/>
        </w:rPr>
        <w:t>全看见</w:t>
      </w:r>
      <w:proofErr w:type="gramEnd"/>
      <w:r w:rsidRPr="00D64321">
        <w:rPr>
          <w:rFonts w:ascii="宋体" w:eastAsia="宋体" w:hAnsi="宋体" w:hint="eastAsia"/>
          <w:color w:val="000000" w:themeColor="text1"/>
          <w:szCs w:val="21"/>
        </w:rPr>
        <w:t>了。形容建筑物的结构没有曲折变化或诗文内容平淡，没有回味。</w:t>
      </w:r>
    </w:p>
    <w:p w14:paraId="1C8370E7"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尽善尽美：非常完美、没有权限。</w:t>
      </w:r>
    </w:p>
    <w:p w14:paraId="798F1C97" w14:textId="77777777" w:rsidR="00314F32"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出神入化：形容技艺达到了绝妙的境界。</w:t>
      </w:r>
    </w:p>
    <w:p w14:paraId="131BF8FF" w14:textId="5D34F636"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9. </w:t>
      </w:r>
    </w:p>
    <w:p w14:paraId="332C1332"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D</w:t>
      </w:r>
    </w:p>
    <w:p w14:paraId="3CE946B9"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5C4AEDB7"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第一步，第一空与“‘圣人造书’的神秘观念”搭配，“摒弃”意为舍弃，多搭配消极事物，而“‘圣人造书’的神秘观念”不是消极事物，排除</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w:t>
      </w:r>
    </w:p>
    <w:p w14:paraId="418E5C66"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第二步，再看第三空，根据后文“现在已经有人看到，书法是无形与有形……统一”可知，如果认为</w:t>
      </w:r>
      <w:r w:rsidRPr="00D64321">
        <w:rPr>
          <w:rFonts w:ascii="宋体" w:eastAsia="宋体" w:hAnsi="宋体"/>
          <w:color w:val="000000" w:themeColor="text1"/>
          <w:szCs w:val="21"/>
        </w:rPr>
        <w:t>“</w:t>
      </w:r>
      <w:r w:rsidRPr="00D64321">
        <w:rPr>
          <w:rFonts w:ascii="宋体" w:eastAsia="宋体" w:hAnsi="宋体" w:hint="eastAsia"/>
          <w:color w:val="000000" w:themeColor="text1"/>
          <w:szCs w:val="21"/>
        </w:rPr>
        <w:t>象形</w:t>
      </w:r>
      <w:r w:rsidRPr="00D64321">
        <w:rPr>
          <w:rFonts w:ascii="宋体" w:eastAsia="宋体" w:hAnsi="宋体"/>
          <w:color w:val="000000" w:themeColor="text1"/>
          <w:szCs w:val="21"/>
        </w:rPr>
        <w:t>”</w:t>
      </w:r>
      <w:r w:rsidRPr="00D64321">
        <w:rPr>
          <w:rFonts w:ascii="宋体" w:eastAsia="宋体" w:hAnsi="宋体" w:hint="eastAsia"/>
          <w:color w:val="000000" w:themeColor="text1"/>
          <w:szCs w:val="21"/>
        </w:rPr>
        <w:t>就是书法的审美本质，仅仅是现在人们看到的一个方面，因此</w:t>
      </w:r>
      <w:proofErr w:type="gramStart"/>
      <w:r w:rsidRPr="00D64321">
        <w:rPr>
          <w:rFonts w:ascii="宋体" w:eastAsia="宋体" w:hAnsi="宋体" w:hint="eastAsia"/>
          <w:color w:val="000000" w:themeColor="text1"/>
          <w:szCs w:val="21"/>
        </w:rPr>
        <w:t>此</w:t>
      </w:r>
      <w:proofErr w:type="gramEnd"/>
      <w:r w:rsidRPr="00D64321">
        <w:rPr>
          <w:rFonts w:ascii="宋体" w:eastAsia="宋体" w:hAnsi="宋体" w:hint="eastAsia"/>
          <w:color w:val="000000" w:themeColor="text1"/>
          <w:szCs w:val="21"/>
        </w:rPr>
        <w:t>空应体现“不全面”这一含义。“形象”和“简单”无“不全面”这一含义，排除A项和C项。而“片面”指不全面，符合语境。锁定答案D项。</w:t>
      </w:r>
    </w:p>
    <w:p w14:paraId="0D7B8382" w14:textId="77777777" w:rsidR="00314F32"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第三步，验证第二空。“书法是从现实生活中获得形体的”符合文意。因此，选择D选项。</w:t>
      </w:r>
    </w:p>
    <w:p w14:paraId="05A4F523" w14:textId="5E8CDE31"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lastRenderedPageBreak/>
        <w:t xml:space="preserve">10. </w:t>
      </w:r>
    </w:p>
    <w:p w14:paraId="245CE4E2"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A</w:t>
      </w:r>
    </w:p>
    <w:p w14:paraId="1AC5692D"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2260AA3B"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第一步，第一空根据“人们往往觉得既然用不上，何必为那些……的东西浪费时间”可知，</w:t>
      </w:r>
      <w:proofErr w:type="gramStart"/>
      <w:r w:rsidRPr="00D64321">
        <w:rPr>
          <w:rFonts w:ascii="宋体" w:eastAsia="宋体" w:hAnsi="宋体" w:hint="eastAsia"/>
          <w:color w:val="000000" w:themeColor="text1"/>
          <w:szCs w:val="21"/>
        </w:rPr>
        <w:t>此空应有</w:t>
      </w:r>
      <w:proofErr w:type="gramEnd"/>
      <w:r w:rsidRPr="00D64321">
        <w:rPr>
          <w:rFonts w:ascii="宋体" w:eastAsia="宋体" w:hAnsi="宋体" w:hint="eastAsia"/>
          <w:color w:val="000000" w:themeColor="text1"/>
          <w:szCs w:val="21"/>
        </w:rPr>
        <w:t>“用不上、无用”这一含义。“细枝末节”侧重细小而无关紧要的部分，能够体现“用不上、无用”这一含义，符合语境。“繁文缛节”指繁琐的礼节、仪式；“零零星星”指零散而不完整；“杂乱无章”指乱七八糟，没有条理，三者皆不能表达“无用、用不上”这一含义，不符合语境，排除B项、C项和D项。锁定答案A项。</w:t>
      </w:r>
    </w:p>
    <w:p w14:paraId="716F6CD3"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第二步，验证第二空和第三空，“忽略”知识之间的联系，搭配得当；“激发”与“问题”和“灵感”均搭配得当。因此，选择A选项。</w:t>
      </w:r>
    </w:p>
    <w:p w14:paraId="5AAEE139"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02032A3E"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细枝末节：比喻事情或问题的细小而无关紧要的部分。</w:t>
      </w:r>
    </w:p>
    <w:p w14:paraId="4E783A87"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繁文缛节：过分繁琐的仪式或礼节。也比喻其他繁琐多余的事项。</w:t>
      </w:r>
    </w:p>
    <w:p w14:paraId="756A3B1D"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零零星星：形容零散而不完整。</w:t>
      </w:r>
    </w:p>
    <w:p w14:paraId="076AB1DD" w14:textId="77777777" w:rsidR="00314F32"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杂乱无章：乱七八糟，没有条理。</w:t>
      </w:r>
    </w:p>
    <w:p w14:paraId="5BBC9966" w14:textId="7EE97DD2"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11. </w:t>
      </w:r>
    </w:p>
    <w:p w14:paraId="6D55B5B8"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B</w:t>
      </w:r>
    </w:p>
    <w:p w14:paraId="0C29419E"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25C701EC"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分析文段。文段先讲了微生物进行科学研究需要研究思路与工具。接着提到“显微镜”这种工具，并通过“但是”引出琼脂在进行生化分析时更重要。后文通过“微生物实验室是如何利用琼脂培养微生物的”来阐述细菌与琼脂的关系，从而论证琼脂的重要作用。</w:t>
      </w:r>
    </w:p>
    <w:p w14:paraId="5EA18510"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第二步，文段重点是“琼脂在生化分析中具有重要作用”，</w:t>
      </w:r>
      <w:proofErr w:type="gramStart"/>
      <w:r w:rsidRPr="00D64321">
        <w:rPr>
          <w:rFonts w:ascii="宋体" w:eastAsia="宋体" w:hAnsi="宋体" w:hint="eastAsia"/>
          <w:color w:val="000000" w:themeColor="text1"/>
          <w:szCs w:val="21"/>
        </w:rPr>
        <w:t>文段主体词</w:t>
      </w:r>
      <w:proofErr w:type="gramEnd"/>
      <w:r w:rsidRPr="00D64321">
        <w:rPr>
          <w:rFonts w:ascii="宋体" w:eastAsia="宋体" w:hAnsi="宋体" w:hint="eastAsia"/>
          <w:color w:val="000000" w:themeColor="text1"/>
          <w:szCs w:val="21"/>
        </w:rPr>
        <w:t>为琼脂。对比选项，只有</w:t>
      </w:r>
      <w:r w:rsidRPr="00D64321">
        <w:rPr>
          <w:rFonts w:ascii="宋体" w:eastAsia="宋体" w:hAnsi="宋体"/>
          <w:color w:val="000000" w:themeColor="text1"/>
          <w:szCs w:val="21"/>
        </w:rPr>
        <w:t>B</w:t>
      </w:r>
      <w:proofErr w:type="gramStart"/>
      <w:r w:rsidRPr="00D64321">
        <w:rPr>
          <w:rFonts w:ascii="宋体" w:eastAsia="宋体" w:hAnsi="宋体" w:hint="eastAsia"/>
          <w:color w:val="000000" w:themeColor="text1"/>
          <w:szCs w:val="21"/>
        </w:rPr>
        <w:t>项主体词</w:t>
      </w:r>
      <w:proofErr w:type="gramEnd"/>
      <w:r w:rsidRPr="00D64321">
        <w:rPr>
          <w:rFonts w:ascii="宋体" w:eastAsia="宋体" w:hAnsi="宋体" w:hint="eastAsia"/>
          <w:color w:val="000000" w:themeColor="text1"/>
          <w:szCs w:val="21"/>
        </w:rPr>
        <w:t>为“琼脂”与文</w:t>
      </w:r>
      <w:proofErr w:type="gramStart"/>
      <w:r w:rsidRPr="00D64321">
        <w:rPr>
          <w:rFonts w:ascii="宋体" w:eastAsia="宋体" w:hAnsi="宋体" w:hint="eastAsia"/>
          <w:color w:val="000000" w:themeColor="text1"/>
          <w:szCs w:val="21"/>
        </w:rPr>
        <w:t>段主体</w:t>
      </w:r>
      <w:proofErr w:type="gramEnd"/>
      <w:r w:rsidRPr="00D64321">
        <w:rPr>
          <w:rFonts w:ascii="宋体" w:eastAsia="宋体" w:hAnsi="宋体" w:hint="eastAsia"/>
          <w:color w:val="000000" w:themeColor="text1"/>
          <w:szCs w:val="21"/>
        </w:rPr>
        <w:t>一致。因此，选择B选项。</w:t>
      </w:r>
    </w:p>
    <w:p w14:paraId="757A97D7"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7B201BEC" w14:textId="77777777" w:rsidR="00314F32"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项中主体为“显微镜”，</w:t>
      </w:r>
      <w:r w:rsidRPr="00D64321">
        <w:rPr>
          <w:rFonts w:ascii="宋体" w:eastAsia="宋体" w:hAnsi="宋体"/>
          <w:color w:val="000000" w:themeColor="text1"/>
          <w:szCs w:val="21"/>
        </w:rPr>
        <w:t>C</w:t>
      </w:r>
      <w:proofErr w:type="gramStart"/>
      <w:r w:rsidRPr="00D64321">
        <w:rPr>
          <w:rFonts w:ascii="宋体" w:eastAsia="宋体" w:hAnsi="宋体" w:hint="eastAsia"/>
          <w:color w:val="000000" w:themeColor="text1"/>
          <w:szCs w:val="21"/>
        </w:rPr>
        <w:t>项主体</w:t>
      </w:r>
      <w:proofErr w:type="gramEnd"/>
      <w:r w:rsidRPr="00D64321">
        <w:rPr>
          <w:rFonts w:ascii="宋体" w:eastAsia="宋体" w:hAnsi="宋体" w:hint="eastAsia"/>
          <w:color w:val="000000" w:themeColor="text1"/>
          <w:szCs w:val="21"/>
        </w:rPr>
        <w:t>为“克隆”技术，</w:t>
      </w:r>
      <w:r w:rsidRPr="00D64321">
        <w:rPr>
          <w:rFonts w:ascii="宋体" w:eastAsia="宋体" w:hAnsi="宋体"/>
          <w:color w:val="000000" w:themeColor="text1"/>
          <w:szCs w:val="21"/>
        </w:rPr>
        <w:t>D</w:t>
      </w:r>
      <w:proofErr w:type="gramStart"/>
      <w:r w:rsidRPr="00D64321">
        <w:rPr>
          <w:rFonts w:ascii="宋体" w:eastAsia="宋体" w:hAnsi="宋体" w:hint="eastAsia"/>
          <w:color w:val="000000" w:themeColor="text1"/>
          <w:szCs w:val="21"/>
        </w:rPr>
        <w:t>项主体</w:t>
      </w:r>
      <w:proofErr w:type="gramEnd"/>
      <w:r w:rsidRPr="00D64321">
        <w:rPr>
          <w:rFonts w:ascii="宋体" w:eastAsia="宋体" w:hAnsi="宋体" w:hint="eastAsia"/>
          <w:color w:val="000000" w:themeColor="text1"/>
          <w:szCs w:val="21"/>
        </w:rPr>
        <w:t>为“科学家”，均与文</w:t>
      </w:r>
      <w:proofErr w:type="gramStart"/>
      <w:r w:rsidRPr="00D64321">
        <w:rPr>
          <w:rFonts w:ascii="宋体" w:eastAsia="宋体" w:hAnsi="宋体" w:hint="eastAsia"/>
          <w:color w:val="000000" w:themeColor="text1"/>
          <w:szCs w:val="21"/>
        </w:rPr>
        <w:t>段主体</w:t>
      </w:r>
      <w:proofErr w:type="gramEnd"/>
      <w:r w:rsidRPr="00D64321">
        <w:rPr>
          <w:rFonts w:ascii="宋体" w:eastAsia="宋体" w:hAnsi="宋体" w:hint="eastAsia"/>
          <w:color w:val="000000" w:themeColor="text1"/>
          <w:szCs w:val="21"/>
        </w:rPr>
        <w:t>不一致。</w:t>
      </w:r>
    </w:p>
    <w:p w14:paraId="1F6FC9E8" w14:textId="4DDBA8D9"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12. </w:t>
      </w:r>
    </w:p>
    <w:p w14:paraId="1EA19543"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B</w:t>
      </w:r>
    </w:p>
    <w:p w14:paraId="37E7E5DC"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5669FD71"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第一步，分析文段。</w:t>
      </w:r>
      <w:proofErr w:type="gramStart"/>
      <w:r w:rsidRPr="00D64321">
        <w:rPr>
          <w:rFonts w:ascii="宋体" w:eastAsia="宋体" w:hAnsi="宋体" w:hint="eastAsia"/>
          <w:color w:val="000000" w:themeColor="text1"/>
          <w:szCs w:val="21"/>
        </w:rPr>
        <w:t>文段一开始</w:t>
      </w:r>
      <w:proofErr w:type="gramEnd"/>
      <w:r w:rsidRPr="00D64321">
        <w:rPr>
          <w:rFonts w:ascii="宋体" w:eastAsia="宋体" w:hAnsi="宋体" w:hint="eastAsia"/>
          <w:color w:val="000000" w:themeColor="text1"/>
          <w:szCs w:val="21"/>
        </w:rPr>
        <w:t>描述了“当今图书信息丰富”这一背景，在这一背景下读者本可以自由阅览；接着用转折词“但事实上”说明大众读者在书海中并没有自由选择，反而成为了大众媒介的俘虏；随后通过对大众媒介议程功能的说明解释为什么没有自由选择；最后用“即是说”引导尾句重申了观点，即新媒体环境下容易沦为“格式化”阅读；并通过“：”详细解释这种</w:t>
      </w:r>
      <w:r w:rsidRPr="00D64321">
        <w:rPr>
          <w:rFonts w:ascii="宋体" w:eastAsia="宋体" w:hAnsi="宋体"/>
          <w:color w:val="000000" w:themeColor="text1"/>
          <w:szCs w:val="21"/>
        </w:rPr>
        <w:t>“</w:t>
      </w:r>
      <w:r w:rsidRPr="00D64321">
        <w:rPr>
          <w:rFonts w:ascii="宋体" w:eastAsia="宋体" w:hAnsi="宋体" w:hint="eastAsia"/>
          <w:color w:val="000000" w:themeColor="text1"/>
          <w:szCs w:val="21"/>
        </w:rPr>
        <w:t>格式化</w:t>
      </w:r>
      <w:r w:rsidRPr="00D64321">
        <w:rPr>
          <w:rFonts w:ascii="宋体" w:eastAsia="宋体" w:hAnsi="宋体"/>
          <w:color w:val="000000" w:themeColor="text1"/>
          <w:szCs w:val="21"/>
        </w:rPr>
        <w:t>”</w:t>
      </w:r>
      <w:r w:rsidRPr="00D64321">
        <w:rPr>
          <w:rFonts w:ascii="宋体" w:eastAsia="宋体" w:hAnsi="宋体" w:hint="eastAsia"/>
          <w:color w:val="000000" w:themeColor="text1"/>
          <w:szCs w:val="21"/>
        </w:rPr>
        <w:t>的特点。</w:t>
      </w:r>
    </w:p>
    <w:p w14:paraId="3B2CADB2"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第二步，文段结构为“分-总-分”，重点在“即是说”之后，主要说的是格式化阅读及其特点。对比选项，</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项包含格式化阅读这一重点内容，同时“思维定势”照应前文“俘虏”一词。因此，选择B选项。</w:t>
      </w:r>
    </w:p>
    <w:p w14:paraId="3C1050BE"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58F66303"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项涉及到媒体对阅读的影响，但无法表达作者的情感倾向，排除。</w:t>
      </w:r>
    </w:p>
    <w:p w14:paraId="7F4149B2"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C</w:t>
      </w:r>
      <w:proofErr w:type="gramStart"/>
      <w:r w:rsidRPr="00D64321">
        <w:rPr>
          <w:rFonts w:ascii="宋体" w:eastAsia="宋体" w:hAnsi="宋体" w:hint="eastAsia"/>
          <w:color w:val="000000" w:themeColor="text1"/>
          <w:szCs w:val="21"/>
        </w:rPr>
        <w:t>项主体</w:t>
      </w:r>
      <w:proofErr w:type="gramEnd"/>
      <w:r w:rsidRPr="00D64321">
        <w:rPr>
          <w:rFonts w:ascii="宋体" w:eastAsia="宋体" w:hAnsi="宋体" w:hint="eastAsia"/>
          <w:color w:val="000000" w:themeColor="text1"/>
          <w:szCs w:val="21"/>
        </w:rPr>
        <w:t>为图书市场，原文当中并未提及，排除。</w:t>
      </w:r>
    </w:p>
    <w:p w14:paraId="06B5292E" w14:textId="77777777" w:rsidR="00314F32"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项出现在原文中的解释说明部分，不是文段重点内容，排除。</w:t>
      </w:r>
    </w:p>
    <w:p w14:paraId="54406228" w14:textId="29DE3D1F"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13. </w:t>
      </w:r>
    </w:p>
    <w:p w14:paraId="45027478"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lastRenderedPageBreak/>
        <w:t>【答案】</w:t>
      </w:r>
      <w:r w:rsidRPr="00D64321">
        <w:rPr>
          <w:rFonts w:ascii="宋体" w:eastAsia="宋体" w:hAnsi="宋体"/>
          <w:color w:val="000000" w:themeColor="text1"/>
          <w:szCs w:val="21"/>
        </w:rPr>
        <w:t>D</w:t>
      </w:r>
    </w:p>
    <w:p w14:paraId="0A3AF491"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12C51168"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第一步，快速浏览文段，重点分析尾句，判别文段话题落脚点。</w:t>
      </w:r>
      <w:proofErr w:type="gramStart"/>
      <w:r w:rsidRPr="00D64321">
        <w:rPr>
          <w:rFonts w:ascii="宋体" w:eastAsia="宋体" w:hAnsi="宋体" w:hint="eastAsia"/>
          <w:color w:val="000000" w:themeColor="text1"/>
          <w:szCs w:val="21"/>
        </w:rPr>
        <w:t>文段一开始</w:t>
      </w:r>
      <w:proofErr w:type="gramEnd"/>
      <w:r w:rsidRPr="00D64321">
        <w:rPr>
          <w:rFonts w:ascii="宋体" w:eastAsia="宋体" w:hAnsi="宋体" w:hint="eastAsia"/>
          <w:color w:val="000000" w:themeColor="text1"/>
          <w:szCs w:val="21"/>
        </w:rPr>
        <w:t>介绍了魔幻现实主义是什么，然后描述了魔幻现实主义在拉美地区的演变</w:t>
      </w:r>
      <w:r w:rsidRPr="00D64321">
        <w:rPr>
          <w:rFonts w:ascii="宋体" w:eastAsia="宋体" w:hAnsi="宋体"/>
          <w:color w:val="000000" w:themeColor="text1"/>
          <w:szCs w:val="21"/>
        </w:rPr>
        <w:t>,</w:t>
      </w:r>
      <w:r w:rsidRPr="00D64321">
        <w:rPr>
          <w:rFonts w:ascii="宋体" w:eastAsia="宋体" w:hAnsi="宋体" w:hint="eastAsia"/>
          <w:color w:val="000000" w:themeColor="text1"/>
          <w:szCs w:val="21"/>
        </w:rPr>
        <w:t>最后用“而”指出魔幻现实主义在拉美生根开花离不开拉美地区的文明和社会现实。</w:t>
      </w:r>
    </w:p>
    <w:p w14:paraId="2D397522"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第二步，文段话题落在尾句上，接下来应围绕“拉美文明及社会现实与魔幻现实主义两者之间的关系”进一步描述。对比选项，只有</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项符合上述语境。因此，选择D选项。</w:t>
      </w:r>
    </w:p>
    <w:p w14:paraId="104F7597"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535EEC55"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项围绕拉美作家及作品与民族命运和现实生活的关系，原文中并未涉及。</w:t>
      </w:r>
    </w:p>
    <w:p w14:paraId="7B9D67D8"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B</w:t>
      </w:r>
      <w:proofErr w:type="gramStart"/>
      <w:r w:rsidRPr="00D64321">
        <w:rPr>
          <w:rFonts w:ascii="宋体" w:eastAsia="宋体" w:hAnsi="宋体" w:hint="eastAsia"/>
          <w:color w:val="000000" w:themeColor="text1"/>
          <w:szCs w:val="21"/>
        </w:rPr>
        <w:t>项主体</w:t>
      </w:r>
      <w:proofErr w:type="gramEnd"/>
      <w:r w:rsidRPr="00D64321">
        <w:rPr>
          <w:rFonts w:ascii="宋体" w:eastAsia="宋体" w:hAnsi="宋体" w:hint="eastAsia"/>
          <w:color w:val="000000" w:themeColor="text1"/>
          <w:szCs w:val="21"/>
        </w:rPr>
        <w:t>是拉美作家及作品，但在原文中并未涉及。</w:t>
      </w:r>
    </w:p>
    <w:p w14:paraId="60A5CA0B" w14:textId="77777777" w:rsidR="00314F32"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C</w:t>
      </w:r>
      <w:proofErr w:type="gramStart"/>
      <w:r w:rsidRPr="00D64321">
        <w:rPr>
          <w:rFonts w:ascii="宋体" w:eastAsia="宋体" w:hAnsi="宋体" w:hint="eastAsia"/>
          <w:color w:val="000000" w:themeColor="text1"/>
          <w:szCs w:val="21"/>
        </w:rPr>
        <w:t>项强调</w:t>
      </w:r>
      <w:proofErr w:type="gramEnd"/>
      <w:r w:rsidRPr="00D64321">
        <w:rPr>
          <w:rFonts w:ascii="宋体" w:eastAsia="宋体" w:hAnsi="宋体" w:hint="eastAsia"/>
          <w:color w:val="000000" w:themeColor="text1"/>
          <w:szCs w:val="21"/>
        </w:rPr>
        <w:t>的是“拉美文学”的发展，而文段尾句强调的是“拉美文明”对“魔幻现实主义”的影响。话题不一致，排除。</w:t>
      </w:r>
    </w:p>
    <w:p w14:paraId="0DA33AD1" w14:textId="63E02AFE"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14. </w:t>
      </w:r>
    </w:p>
    <w:p w14:paraId="4A142D21"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A</w:t>
      </w:r>
    </w:p>
    <w:p w14:paraId="03143697"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397EEC0A"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第一步，分析文段。文</w:t>
      </w:r>
      <w:proofErr w:type="gramStart"/>
      <w:r w:rsidRPr="00D64321">
        <w:rPr>
          <w:rFonts w:ascii="宋体" w:eastAsia="宋体" w:hAnsi="宋体" w:hint="eastAsia"/>
          <w:color w:val="000000" w:themeColor="text1"/>
          <w:szCs w:val="21"/>
        </w:rPr>
        <w:t>段首先</w:t>
      </w:r>
      <w:proofErr w:type="gramEnd"/>
      <w:r w:rsidRPr="00D64321">
        <w:rPr>
          <w:rFonts w:ascii="宋体" w:eastAsia="宋体" w:hAnsi="宋体" w:hint="eastAsia"/>
          <w:color w:val="000000" w:themeColor="text1"/>
          <w:szCs w:val="21"/>
        </w:rPr>
        <w:t>表明化解中国正面临的能源紧张、交通堵塞等治理难题是一个长期且艰难的过程；接着用“相对而言”引出在诸多问题中食品药品的治理更为容易；最后阐述中国面临的主要食药安全风险及政府可以通过多种手段解决这一问题，对前面观点进行补充说明。</w:t>
      </w:r>
    </w:p>
    <w:p w14:paraId="5532036A"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第二步，文段主要强调“食品药品领域的治理将更容易事半功倍”。对比选项，A项是对文段重点的同义替换。因此，选择A选项。</w:t>
      </w:r>
    </w:p>
    <w:p w14:paraId="7AB9EACC"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49718686"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项强调“政府治理能力需提高”，与文段重点无关。</w:t>
      </w:r>
    </w:p>
    <w:p w14:paraId="2342AA9B"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项“长期复杂的系统工程”与原文“容易事半功倍”矛盾。</w:t>
      </w:r>
    </w:p>
    <w:p w14:paraId="4F97D3AD" w14:textId="77777777" w:rsidR="00314F32"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项“安全治理的综合体系”原文中并未涉及。</w:t>
      </w:r>
    </w:p>
    <w:p w14:paraId="7BB70CDB" w14:textId="3E9E8EFC"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15. </w:t>
      </w:r>
    </w:p>
    <w:p w14:paraId="38752E10"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B</w:t>
      </w:r>
    </w:p>
    <w:p w14:paraId="0274E313"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5937F969"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第一步，分析文段。文段先说明了政府的施政离不开公众参与，然后通过反面论证说明公众应该参与政府的施政，最后用“从这个意义上”重申作者观点，即政府在施政过程中必须引入公众参与。</w:t>
      </w:r>
    </w:p>
    <w:p w14:paraId="5368231D"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第二步，文段结构为“总</w:t>
      </w:r>
      <w:r w:rsidRPr="00D64321">
        <w:rPr>
          <w:rFonts w:ascii="宋体" w:eastAsia="宋体" w:hAnsi="宋体"/>
          <w:color w:val="000000" w:themeColor="text1"/>
          <w:szCs w:val="21"/>
        </w:rPr>
        <w:t>-</w:t>
      </w:r>
      <w:r w:rsidRPr="00D64321">
        <w:rPr>
          <w:rFonts w:ascii="宋体" w:eastAsia="宋体" w:hAnsi="宋体" w:hint="eastAsia"/>
          <w:color w:val="000000" w:themeColor="text1"/>
          <w:szCs w:val="21"/>
        </w:rPr>
        <w:t>分</w:t>
      </w:r>
      <w:r w:rsidRPr="00D64321">
        <w:rPr>
          <w:rFonts w:ascii="宋体" w:eastAsia="宋体" w:hAnsi="宋体"/>
          <w:color w:val="000000" w:themeColor="text1"/>
          <w:szCs w:val="21"/>
        </w:rPr>
        <w:t>-</w:t>
      </w:r>
      <w:r w:rsidRPr="00D64321">
        <w:rPr>
          <w:rFonts w:ascii="宋体" w:eastAsia="宋体" w:hAnsi="宋体" w:hint="eastAsia"/>
          <w:color w:val="000000" w:themeColor="text1"/>
          <w:szCs w:val="21"/>
        </w:rPr>
        <w:t>总”，主要说明了政府在施政过程中必须有公众参与。对比选项，B项是对文段重点的同义替换。因此，选择B选项。</w:t>
      </w:r>
    </w:p>
    <w:p w14:paraId="5D17E494"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78A8E1D2"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项“知情权”对应前文中“缺乏预知和了解”，但属于论证部分，非重点。</w:t>
      </w:r>
    </w:p>
    <w:p w14:paraId="01EC3040"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项描述的是如何保证政府执政有效这一问题，没有强调公众参与的重要性，与重点不符。</w:t>
      </w:r>
    </w:p>
    <w:p w14:paraId="5D03BD92" w14:textId="77777777" w:rsidR="00314F32"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项中“决策过程透明化”文段没有提及。</w:t>
      </w:r>
    </w:p>
    <w:p w14:paraId="305F3B02" w14:textId="54FD9218"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16. </w:t>
      </w:r>
    </w:p>
    <w:p w14:paraId="50678AC6"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D</w:t>
      </w:r>
    </w:p>
    <w:p w14:paraId="2F43BFF9"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55287877"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第一步，分析文段。文段首句用转折词“但”引出“纸面上的法律不能促进大众对法律</w:t>
      </w:r>
      <w:r w:rsidRPr="00D64321">
        <w:rPr>
          <w:rFonts w:ascii="宋体" w:eastAsia="宋体" w:hAnsi="宋体" w:hint="eastAsia"/>
          <w:color w:val="000000" w:themeColor="text1"/>
          <w:szCs w:val="21"/>
        </w:rPr>
        <w:lastRenderedPageBreak/>
        <w:t>的信仰”这一问题，然后通过“换言之”引出纸面上的法律条文需要法律人的职业活动来表达；最后用“因此”总结全文，即法律人严格按照法律精神，进行公正的诉讼，会有助于公众建立法律信仰。</w:t>
      </w:r>
    </w:p>
    <w:p w14:paraId="0CA2523D"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第二步，根据因果关系，重点在结论，即法律人的职业活动有助于公众法律信仰的建立。对比选项，D项是对文段重点的同义替换。因此，选择D选项。</w:t>
      </w:r>
    </w:p>
    <w:p w14:paraId="4A399BF1"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1F2045B8"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项和C</w:t>
      </w:r>
      <w:proofErr w:type="gramStart"/>
      <w:r w:rsidRPr="00D64321">
        <w:rPr>
          <w:rFonts w:ascii="宋体" w:eastAsia="宋体" w:hAnsi="宋体" w:hint="eastAsia"/>
          <w:color w:val="000000" w:themeColor="text1"/>
          <w:szCs w:val="21"/>
        </w:rPr>
        <w:t>项属于</w:t>
      </w:r>
      <w:proofErr w:type="gramEnd"/>
      <w:r w:rsidRPr="00D64321">
        <w:rPr>
          <w:rFonts w:ascii="宋体" w:eastAsia="宋体" w:hAnsi="宋体" w:hint="eastAsia"/>
          <w:color w:val="000000" w:themeColor="text1"/>
          <w:szCs w:val="21"/>
        </w:rPr>
        <w:t>“因此”之前内容，非文段重点。</w:t>
      </w:r>
    </w:p>
    <w:p w14:paraId="341F5D2A" w14:textId="77777777" w:rsidR="00314F32"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项“法律精神的实质”文段中并未提及。</w:t>
      </w:r>
    </w:p>
    <w:p w14:paraId="6FC1BB4C" w14:textId="2D2A90B1"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17. </w:t>
      </w:r>
    </w:p>
    <w:p w14:paraId="763B5522"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A</w:t>
      </w:r>
    </w:p>
    <w:p w14:paraId="5D3DE360"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2A48B49D"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分析文段。文段先介绍了我国大气污染的特征，即复合型污染；然后说明复合型污染症状很多，且病因之间相互联系、转化。最后通过“这种情况下”指代前文，用反面论证阐明了我国在治理大气污染时摸不清所有病症的危害。</w:t>
      </w:r>
    </w:p>
    <w:p w14:paraId="4245C39A"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第二步，文段结构为“分-总”，根据反面论证推出正面观点，即我国治理大气污染要摸清所有病症，不能盲目治理。</w:t>
      </w:r>
    </w:p>
    <w:p w14:paraId="096DB940"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第三步，对比选项，A项是文段重点的同义替换项。因此，选择A选项。</w:t>
      </w:r>
    </w:p>
    <w:p w14:paraId="5168789B"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2FE7C088"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项“历史背景和表现”是“分”的内容，非文段重点。</w:t>
      </w:r>
    </w:p>
    <w:p w14:paraId="68D1DC4C"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项“细颗粒物”是“复合型污染”的症状之一，与文段重点无关。</w:t>
      </w:r>
    </w:p>
    <w:p w14:paraId="55FD46F8" w14:textId="77777777" w:rsidR="00314F32"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项“对环境的影响”文中并未涉及。</w:t>
      </w:r>
    </w:p>
    <w:p w14:paraId="613A5146" w14:textId="7DBC8A2A"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18. </w:t>
      </w:r>
    </w:p>
    <w:p w14:paraId="154CDFB2"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D</w:t>
      </w:r>
    </w:p>
    <w:p w14:paraId="412E6D68"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2D27FC09"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第一步，分析横线处的上下文语境。由“于是”一词可知，该句应是对前文的总结，</w:t>
      </w:r>
      <w:proofErr w:type="gramStart"/>
      <w:r w:rsidRPr="00D64321">
        <w:rPr>
          <w:rFonts w:ascii="宋体" w:eastAsia="宋体" w:hAnsi="宋体" w:hint="eastAsia"/>
          <w:color w:val="000000" w:themeColor="text1"/>
          <w:szCs w:val="21"/>
        </w:rPr>
        <w:t>但该空出现</w:t>
      </w:r>
      <w:proofErr w:type="gramEnd"/>
      <w:r w:rsidRPr="00D64321">
        <w:rPr>
          <w:rFonts w:ascii="宋体" w:eastAsia="宋体" w:hAnsi="宋体" w:hint="eastAsia"/>
          <w:color w:val="000000" w:themeColor="text1"/>
          <w:szCs w:val="21"/>
        </w:rPr>
        <w:t>在文段中间，需承上启下。</w:t>
      </w:r>
    </w:p>
    <w:p w14:paraId="71FCA328"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第二步，分析语境。前文用转折词“然而”说明人与科技之间距离远；后文中用具体事例说明人与科技之间距离较近。因此</w:t>
      </w:r>
      <w:proofErr w:type="gramStart"/>
      <w:r w:rsidRPr="00D64321">
        <w:rPr>
          <w:rFonts w:ascii="宋体" w:eastAsia="宋体" w:hAnsi="宋体" w:hint="eastAsia"/>
          <w:color w:val="000000" w:themeColor="text1"/>
          <w:szCs w:val="21"/>
        </w:rPr>
        <w:t>空中内容</w:t>
      </w:r>
      <w:proofErr w:type="gramEnd"/>
      <w:r w:rsidRPr="00D64321">
        <w:rPr>
          <w:rFonts w:ascii="宋体" w:eastAsia="宋体" w:hAnsi="宋体" w:hint="eastAsia"/>
          <w:color w:val="000000" w:themeColor="text1"/>
          <w:szCs w:val="21"/>
        </w:rPr>
        <w:t>应描述“人与科技之间的距离”。</w:t>
      </w:r>
    </w:p>
    <w:p w14:paraId="040C3716"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第三步，对比选项。</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项强调“公众与科学的距离”符合上述语境。因此，选择D选项。</w:t>
      </w:r>
    </w:p>
    <w:p w14:paraId="63A9FCB7"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0B50DB64" w14:textId="77777777" w:rsidR="00314F32"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A</w:t>
      </w:r>
      <w:proofErr w:type="gramStart"/>
      <w:r w:rsidRPr="00D64321">
        <w:rPr>
          <w:rFonts w:ascii="宋体" w:eastAsia="宋体" w:hAnsi="宋体" w:hint="eastAsia"/>
          <w:color w:val="000000" w:themeColor="text1"/>
          <w:szCs w:val="21"/>
        </w:rPr>
        <w:t>项的话</w:t>
      </w:r>
      <w:proofErr w:type="gramEnd"/>
      <w:r w:rsidRPr="00D64321">
        <w:rPr>
          <w:rFonts w:ascii="宋体" w:eastAsia="宋体" w:hAnsi="宋体" w:hint="eastAsia"/>
          <w:color w:val="000000" w:themeColor="text1"/>
          <w:szCs w:val="21"/>
        </w:rPr>
        <w:t>题为“对科技的误解”，B</w:t>
      </w:r>
      <w:proofErr w:type="gramStart"/>
      <w:r w:rsidRPr="00D64321">
        <w:rPr>
          <w:rFonts w:ascii="宋体" w:eastAsia="宋体" w:hAnsi="宋体" w:hint="eastAsia"/>
          <w:color w:val="000000" w:themeColor="text1"/>
          <w:szCs w:val="21"/>
        </w:rPr>
        <w:t>项的话</w:t>
      </w:r>
      <w:proofErr w:type="gramEnd"/>
      <w:r w:rsidRPr="00D64321">
        <w:rPr>
          <w:rFonts w:ascii="宋体" w:eastAsia="宋体" w:hAnsi="宋体" w:hint="eastAsia"/>
          <w:color w:val="000000" w:themeColor="text1"/>
          <w:szCs w:val="21"/>
        </w:rPr>
        <w:t>题为“人对科技的态度”，C</w:t>
      </w:r>
      <w:proofErr w:type="gramStart"/>
      <w:r w:rsidRPr="00D64321">
        <w:rPr>
          <w:rFonts w:ascii="宋体" w:eastAsia="宋体" w:hAnsi="宋体" w:hint="eastAsia"/>
          <w:color w:val="000000" w:themeColor="text1"/>
          <w:szCs w:val="21"/>
        </w:rPr>
        <w:t>项的话</w:t>
      </w:r>
      <w:proofErr w:type="gramEnd"/>
      <w:r w:rsidRPr="00D64321">
        <w:rPr>
          <w:rFonts w:ascii="宋体" w:eastAsia="宋体" w:hAnsi="宋体" w:hint="eastAsia"/>
          <w:color w:val="000000" w:themeColor="text1"/>
          <w:szCs w:val="21"/>
        </w:rPr>
        <w:t>题为“科技如何造福百姓的问题受关注”，而文段话题为“公众与科技之间的距离”，三项均与文段话题不一致。</w:t>
      </w:r>
    </w:p>
    <w:p w14:paraId="2734CD4B" w14:textId="2DFC68CD"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19. </w:t>
      </w:r>
    </w:p>
    <w:p w14:paraId="2FB48299"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C</w:t>
      </w:r>
    </w:p>
    <w:p w14:paraId="3B0304F1"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7DE177D3"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第一步，定位原文，“虚无历史”出现在原文第二句中。</w:t>
      </w:r>
    </w:p>
    <w:p w14:paraId="4DBED788"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第二步，根据“剔除了……的文化价值”可知，文学“虚无”历史现象的特征是去掉了原有的价值。对比选项，</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项符合上述语境。因此，选择C选项。</w:t>
      </w:r>
    </w:p>
    <w:p w14:paraId="2D5F5C3E"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3E627637" w14:textId="77777777" w:rsidR="00314F32"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项“学说体系支离破碎”，</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项“生搬硬套”，</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项“认知浅显庸俗”均非文学“虚无”历史现象的特征。</w:t>
      </w:r>
    </w:p>
    <w:p w14:paraId="1FBBF9D9" w14:textId="015ED41F"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lastRenderedPageBreak/>
        <w:t xml:space="preserve">20. </w:t>
      </w:r>
    </w:p>
    <w:p w14:paraId="096CB0C2"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B</w:t>
      </w:r>
    </w:p>
    <w:p w14:paraId="29C5BB6C"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21B3F9E0"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第一步，分析文段。文段先说明了智慧的基础和表现方式，然后通过对比说明知识的作用和智慧的作用，第三句通过“而”表顺承，阐明哲学的作用。</w:t>
      </w:r>
    </w:p>
    <w:p w14:paraId="1085BF79"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第二步，通过分析文段可知，文段的主体词为“智慧、知识、哲学”。对比选项，</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项与原文主体一致。因此，选择B选项。</w:t>
      </w:r>
    </w:p>
    <w:p w14:paraId="760F482A"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435070D6" w14:textId="77777777" w:rsidR="00314F32"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D项只涉及到“智慧”，</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项只涉及到“知识”，而</w:t>
      </w:r>
      <w:proofErr w:type="gramStart"/>
      <w:r w:rsidRPr="00D64321">
        <w:rPr>
          <w:rFonts w:ascii="宋体" w:eastAsia="宋体" w:hAnsi="宋体" w:hint="eastAsia"/>
          <w:color w:val="000000" w:themeColor="text1"/>
          <w:szCs w:val="21"/>
        </w:rPr>
        <w:t>文段主体词</w:t>
      </w:r>
      <w:proofErr w:type="gramEnd"/>
      <w:r w:rsidRPr="00D64321">
        <w:rPr>
          <w:rFonts w:ascii="宋体" w:eastAsia="宋体" w:hAnsi="宋体" w:hint="eastAsia"/>
          <w:color w:val="000000" w:themeColor="text1"/>
          <w:szCs w:val="21"/>
        </w:rPr>
        <w:t>为“智慧、知识、哲学”，均与文</w:t>
      </w:r>
      <w:proofErr w:type="gramStart"/>
      <w:r w:rsidRPr="00D64321">
        <w:rPr>
          <w:rFonts w:ascii="宋体" w:eastAsia="宋体" w:hAnsi="宋体" w:hint="eastAsia"/>
          <w:color w:val="000000" w:themeColor="text1"/>
          <w:szCs w:val="21"/>
        </w:rPr>
        <w:t>段主体</w:t>
      </w:r>
      <w:proofErr w:type="gramEnd"/>
      <w:r w:rsidRPr="00D64321">
        <w:rPr>
          <w:rFonts w:ascii="宋体" w:eastAsia="宋体" w:hAnsi="宋体" w:hint="eastAsia"/>
          <w:color w:val="000000" w:themeColor="text1"/>
          <w:szCs w:val="21"/>
        </w:rPr>
        <w:t>不一致。</w:t>
      </w:r>
    </w:p>
    <w:p w14:paraId="7DD86F22" w14:textId="4526ECFF"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21. </w:t>
      </w:r>
    </w:p>
    <w:p w14:paraId="732C6149"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B</w:t>
      </w:r>
    </w:p>
    <w:p w14:paraId="089D2A21"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1065EA2A"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分析文段。文段先讲了法律权威的重要性。然后通过“但是”提出问题，即“少数人在强调法治时将‘民’排除在外”。后通过“然而”提出解决对策，即“无论治国、执政还是行政，都需要公民的配合”。最后具体论证公民参与法治的具体措施及重要性。</w:t>
      </w:r>
    </w:p>
    <w:p w14:paraId="30D50D3F"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第二步，文段重点在转折词“然而”之后，强调无论治国、执政还是行政，都需要公民的配合，主体词为“公民”。对比选项，</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项是文段重点的同义替换。因此，选择B选项。</w:t>
      </w:r>
    </w:p>
    <w:p w14:paraId="786A085E"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16D0003A" w14:textId="77777777" w:rsidR="00314F32"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A</w:t>
      </w:r>
      <w:proofErr w:type="gramStart"/>
      <w:r w:rsidRPr="00D64321">
        <w:rPr>
          <w:rFonts w:ascii="宋体" w:eastAsia="宋体" w:hAnsi="宋体" w:hint="eastAsia"/>
          <w:color w:val="000000" w:themeColor="text1"/>
          <w:szCs w:val="21"/>
        </w:rPr>
        <w:t>项强调</w:t>
      </w:r>
      <w:proofErr w:type="gramEnd"/>
      <w:r w:rsidRPr="00D64321">
        <w:rPr>
          <w:rFonts w:ascii="宋体" w:eastAsia="宋体" w:hAnsi="宋体" w:hint="eastAsia"/>
          <w:color w:val="000000" w:themeColor="text1"/>
          <w:szCs w:val="21"/>
        </w:rPr>
        <w:t>“政府决策机制”，</w:t>
      </w:r>
      <w:r w:rsidRPr="00D64321">
        <w:rPr>
          <w:rFonts w:ascii="宋体" w:eastAsia="宋体" w:hAnsi="宋体"/>
          <w:color w:val="000000" w:themeColor="text1"/>
          <w:szCs w:val="21"/>
        </w:rPr>
        <w:t>C</w:t>
      </w:r>
      <w:proofErr w:type="gramStart"/>
      <w:r w:rsidRPr="00D64321">
        <w:rPr>
          <w:rFonts w:ascii="宋体" w:eastAsia="宋体" w:hAnsi="宋体" w:hint="eastAsia"/>
          <w:color w:val="000000" w:themeColor="text1"/>
          <w:szCs w:val="21"/>
        </w:rPr>
        <w:t>项强调</w:t>
      </w:r>
      <w:proofErr w:type="gramEnd"/>
      <w:r w:rsidRPr="00D64321">
        <w:rPr>
          <w:rFonts w:ascii="宋体" w:eastAsia="宋体" w:hAnsi="宋体" w:hint="eastAsia"/>
          <w:color w:val="000000" w:themeColor="text1"/>
          <w:szCs w:val="21"/>
        </w:rPr>
        <w:t>“法律是什么”，D项强调“不当行使权力要受惩罚”，而文段强调的是“公民参与法治的重要性”，与文</w:t>
      </w:r>
      <w:proofErr w:type="gramStart"/>
      <w:r w:rsidRPr="00D64321">
        <w:rPr>
          <w:rFonts w:ascii="宋体" w:eastAsia="宋体" w:hAnsi="宋体" w:hint="eastAsia"/>
          <w:color w:val="000000" w:themeColor="text1"/>
          <w:szCs w:val="21"/>
        </w:rPr>
        <w:t>段主体</w:t>
      </w:r>
      <w:proofErr w:type="gramEnd"/>
      <w:r w:rsidRPr="00D64321">
        <w:rPr>
          <w:rFonts w:ascii="宋体" w:eastAsia="宋体" w:hAnsi="宋体" w:hint="eastAsia"/>
          <w:color w:val="000000" w:themeColor="text1"/>
          <w:szCs w:val="21"/>
        </w:rPr>
        <w:t>不一致。</w:t>
      </w:r>
    </w:p>
    <w:p w14:paraId="4694C2F9" w14:textId="4E3F78E3"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22. </w:t>
      </w:r>
    </w:p>
    <w:p w14:paraId="540893BC"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B</w:t>
      </w:r>
    </w:p>
    <w:p w14:paraId="681885DC"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0FD43EB6"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第一步，观察选项，对应原文。</w:t>
      </w:r>
    </w:p>
    <w:p w14:paraId="5C769446"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项“经济总量增长”全文并未提及，属于无中生有，排除A项。</w:t>
      </w:r>
    </w:p>
    <w:p w14:paraId="4C231832"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项对应“解决公平问题不是搞自然而然的过渡，而是通过政府和社会的积极干预”，属于同义替换，符合文意。</w:t>
      </w:r>
    </w:p>
    <w:p w14:paraId="79641D0A"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项对应“这种理论假说在一定程度上符合西方发达国家经济增长的历史实际”，但文段并未提及“效率优先原则”，属于无中生有，排除C项。</w:t>
      </w:r>
    </w:p>
    <w:p w14:paraId="10BAF189" w14:textId="77777777" w:rsidR="00314F32"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项对应“但他又指出……欠发达国家强化当前的收入不平等就是必要的，这是一种‘危险的类比’”，文段并未提及“不适于”，属于无中生有，且语气过于绝对，属于偷换语气，排除D项。因此，选择B选项。</w:t>
      </w:r>
    </w:p>
    <w:p w14:paraId="64D5F583" w14:textId="0A3C81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23.</w:t>
      </w:r>
    </w:p>
    <w:p w14:paraId="7F388C9C"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C</w:t>
      </w:r>
    </w:p>
    <w:p w14:paraId="37773DB3"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7486CDC5"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第一步，分析横线处的上文语境。根据横线前“在此意义上”可知，横线处是对前文的概括。</w:t>
      </w:r>
    </w:p>
    <w:p w14:paraId="72910549"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前文先讲了周代的文明组织方式在文化上的特点，接着通过“而是”突出了“礼”的重要性。然后通过“不是……而是”阐述了“从政治管理到日常生活”中“礼”的作用。前文主要围绕“礼”来论述，并谈了其在“文化”“政治”“日常生活”中的作用，所以横线处句子应围绕“礼”这一话题展开论述，而且总结前文。</w:t>
      </w:r>
    </w:p>
    <w:p w14:paraId="4084B223"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lastRenderedPageBreak/>
        <w:t>第二步，对比选项。</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项围绕“礼”展开论述，“政教德法”总结了前文，符合上述语境。因此，选择C选项。</w:t>
      </w:r>
    </w:p>
    <w:p w14:paraId="3DB2C2DB"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0DEA12BE"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项“政治制度”与文段话题不一致。</w:t>
      </w:r>
    </w:p>
    <w:p w14:paraId="67DDCBED"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B</w:t>
      </w:r>
      <w:proofErr w:type="gramStart"/>
      <w:r w:rsidRPr="00D64321">
        <w:rPr>
          <w:rFonts w:ascii="宋体" w:eastAsia="宋体" w:hAnsi="宋体" w:hint="eastAsia"/>
          <w:color w:val="000000" w:themeColor="text1"/>
          <w:szCs w:val="21"/>
        </w:rPr>
        <w:t>项没有</w:t>
      </w:r>
      <w:proofErr w:type="gramEnd"/>
      <w:r w:rsidRPr="00D64321">
        <w:rPr>
          <w:rFonts w:ascii="宋体" w:eastAsia="宋体" w:hAnsi="宋体" w:hint="eastAsia"/>
          <w:color w:val="000000" w:themeColor="text1"/>
          <w:szCs w:val="21"/>
        </w:rPr>
        <w:t>全面概括上文内容。</w:t>
      </w:r>
    </w:p>
    <w:p w14:paraId="42E5392F" w14:textId="77777777" w:rsidR="00314F32"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D</w:t>
      </w:r>
      <w:proofErr w:type="gramStart"/>
      <w:r w:rsidRPr="00D64321">
        <w:rPr>
          <w:rFonts w:ascii="宋体" w:eastAsia="宋体" w:hAnsi="宋体" w:hint="eastAsia"/>
          <w:color w:val="000000" w:themeColor="text1"/>
          <w:szCs w:val="21"/>
        </w:rPr>
        <w:t>项没有</w:t>
      </w:r>
      <w:proofErr w:type="gramEnd"/>
      <w:r w:rsidRPr="00D64321">
        <w:rPr>
          <w:rFonts w:ascii="宋体" w:eastAsia="宋体" w:hAnsi="宋体" w:hint="eastAsia"/>
          <w:color w:val="000000" w:themeColor="text1"/>
          <w:szCs w:val="21"/>
        </w:rPr>
        <w:t>体现“礼”对于其他社会领域的整合规范作用。</w:t>
      </w:r>
    </w:p>
    <w:p w14:paraId="08587547" w14:textId="6BB141F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24. </w:t>
      </w:r>
    </w:p>
    <w:p w14:paraId="4497D054"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C</w:t>
      </w:r>
    </w:p>
    <w:p w14:paraId="0F1FEE73"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570B73A3"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第一步，观察选项特征，确定首句。①为陈寅恪对于世家文化的具体论述，⑤属于背景铺垫，且提出“家学渊源”这一话题，更适合做首句，排除</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项和</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w:t>
      </w:r>
    </w:p>
    <w:p w14:paraId="6D602774"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第二步，观察其他选项。②为“近代文化世家”，④为“早期文化世家、魏晋时期”，讲述同一话题，按照时间顺序，④应在②之前，排除</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w:t>
      </w:r>
    </w:p>
    <w:p w14:paraId="1CD674EB" w14:textId="77777777" w:rsidR="00314F32"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第三步，验证</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项。首先引出总的话题“家学渊源”，然后从①开始具体论述“世家文化”，继而通过“早期”“近代”讲述文化世家，最后由“这”宏观指代，总结概括，逻辑通顺。因此，选择C选项。</w:t>
      </w:r>
    </w:p>
    <w:p w14:paraId="420C1B75" w14:textId="1B497243"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25. </w:t>
      </w:r>
    </w:p>
    <w:p w14:paraId="65864067"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D</w:t>
      </w:r>
    </w:p>
    <w:p w14:paraId="6A6194A5"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3C9066FE"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第一步，观察选项特征，难以确定首句。①④围绕同一话题“初始条件”且都是总体讲述“混沌性”，①④捆绑在一起。排除</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项和</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w:t>
      </w:r>
    </w:p>
    <w:p w14:paraId="0ACBEB14" w14:textId="77777777" w:rsidR="00314F32"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第二步，②③⑤⑥都是围绕“弹球游戏”在“混沌理论”中的具体运用，②③⑤⑥在一起。观察选项，只有</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项符合。验证</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项，首先总体讲述“混沌理论”，然后讲述其在弹珠游戏中的具体运用，符合逻辑。因此，选择D选项。</w:t>
      </w:r>
    </w:p>
    <w:p w14:paraId="51E82201" w14:textId="19A648F4"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26. </w:t>
      </w:r>
    </w:p>
    <w:p w14:paraId="516D66DD"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B</w:t>
      </w:r>
    </w:p>
    <w:p w14:paraId="6D1018B4"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1D90AB3A"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第一步，观察选项特征，确定首句。①具体讲述“误解”，③总体概述“误解”，且①“早期”应在③“最初”之后，故③更适合放在首句，排除</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项和</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w:t>
      </w:r>
    </w:p>
    <w:p w14:paraId="52059108" w14:textId="77777777" w:rsidR="00314F32"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第二步，比较③①和③⑤的顺序。①是对③“误解”的具体解释，⑤出现“这些猜想”，应该前面有所指，直接放在③</w:t>
      </w:r>
      <w:proofErr w:type="gramStart"/>
      <w:r w:rsidRPr="00D64321">
        <w:rPr>
          <w:rFonts w:ascii="宋体" w:eastAsia="宋体" w:hAnsi="宋体" w:hint="eastAsia"/>
          <w:color w:val="000000" w:themeColor="text1"/>
          <w:szCs w:val="21"/>
        </w:rPr>
        <w:t>后面指</w:t>
      </w:r>
      <w:proofErr w:type="gramEnd"/>
      <w:r w:rsidRPr="00D64321">
        <w:rPr>
          <w:rFonts w:ascii="宋体" w:eastAsia="宋体" w:hAnsi="宋体" w:hint="eastAsia"/>
          <w:color w:val="000000" w:themeColor="text1"/>
          <w:szCs w:val="21"/>
        </w:rPr>
        <w:t>代不清，故排除</w:t>
      </w: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项。因此，选择B选项。</w:t>
      </w:r>
    </w:p>
    <w:p w14:paraId="1B91BCB9" w14:textId="4237D1FB"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27. </w:t>
      </w:r>
    </w:p>
    <w:p w14:paraId="4101C20D"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C</w:t>
      </w:r>
    </w:p>
    <w:p w14:paraId="7B7E3314"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337A759C"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第一步，观察选项，对应原文。</w:t>
      </w:r>
    </w:p>
    <w:p w14:paraId="7BFEB883"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项对应“所以最有可能是用锁绣法绣制的，这一推断将蜀绣的历史上溯到了……”，从中并不能推出锁绣法和蜀绣的起源关系，属于无中生有，排除A项。</w:t>
      </w:r>
    </w:p>
    <w:p w14:paraId="75F9676F"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项“蜀绣大多用于礼衣制作”在文段中并未体现，属于无中生有，排除B项。</w:t>
      </w:r>
    </w:p>
    <w:p w14:paraId="7C01F240"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项对应“由于其纹样的表现手法和</w:t>
      </w:r>
      <w:r w:rsidRPr="00D64321">
        <w:rPr>
          <w:rFonts w:ascii="宋体" w:eastAsia="宋体" w:hAnsi="宋体"/>
          <w:color w:val="000000" w:themeColor="text1"/>
          <w:szCs w:val="21"/>
        </w:rPr>
        <w:t>1974</w:t>
      </w:r>
      <w:r w:rsidRPr="00D64321">
        <w:rPr>
          <w:rFonts w:ascii="宋体" w:eastAsia="宋体" w:hAnsi="宋体" w:hint="eastAsia"/>
          <w:color w:val="000000" w:themeColor="text1"/>
          <w:szCs w:val="21"/>
        </w:rPr>
        <w:t>年在陕西宝鸡出土的西周刺绣残痕一致”，符合文意。</w:t>
      </w:r>
    </w:p>
    <w:p w14:paraId="71B774DD" w14:textId="77777777" w:rsidR="00314F32"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项对应“所以最有可能是用锁绣法绣制的，这一推断……”，根据工艺是可以推断出绣品的年代的，该项属于曲解文意，排除D项。因此，选择C选项。</w:t>
      </w:r>
    </w:p>
    <w:p w14:paraId="1A99ECE7" w14:textId="68F9622A"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lastRenderedPageBreak/>
        <w:t xml:space="preserve">28. </w:t>
      </w:r>
    </w:p>
    <w:p w14:paraId="1E221FE7"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A</w:t>
      </w:r>
    </w:p>
    <w:p w14:paraId="1E2EAD6C"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7FBFCD2A"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分析横线处的上下文语境。上文讲述现代物理学两大理论支柱的重要作用，下文通过“却”引出问题，即两者“难以相容”。由此可知，上下文意思相反，构成转折关系。因此填入的语句需要承上启下，表达转折关系。</w:t>
      </w:r>
    </w:p>
    <w:p w14:paraId="7C2EC8A7"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第二步，对比选项，</w:t>
      </w: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项“但是……”表转折，符合上述语境。因此，选择A选项。</w:t>
      </w:r>
    </w:p>
    <w:p w14:paraId="29D4AD60"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5F0BF558"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项“意外发现”在文段并未体现。</w:t>
      </w:r>
    </w:p>
    <w:p w14:paraId="68D01705"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项“啼笑皆非”强调哭也不是笑也不是，文段并未体现，“理想”也未提及。</w:t>
      </w:r>
    </w:p>
    <w:p w14:paraId="121003CB" w14:textId="77777777" w:rsidR="00314F32"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项“其他自然科学”较为突兀，且未体现转折关系。</w:t>
      </w:r>
    </w:p>
    <w:p w14:paraId="7FD20BD9" w14:textId="71FBEE7F"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29. </w:t>
      </w:r>
    </w:p>
    <w:p w14:paraId="381D89A8"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C</w:t>
      </w:r>
    </w:p>
    <w:p w14:paraId="6036B564"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2DD9A27C"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分析文段，找到作者论述“邻里关系淡漠”的关键信息，即“传统邻里关系虽令人怀想，却未必值得无条件推崇”，后文具体阐释“当下对个人隐私的呵护也日益加强”，邻里关系淡漠“具有一定的合理性”。</w:t>
      </w:r>
    </w:p>
    <w:p w14:paraId="113B2AC5"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第二步，对比选项。</w:t>
      </w: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项“保护隐私”“遵循法制”与后文的具体阐释相吻合。因此，选择C选项。</w:t>
      </w:r>
    </w:p>
    <w:p w14:paraId="25E47221"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47FB160F"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项与作者的观点相悖，排除。</w:t>
      </w:r>
    </w:p>
    <w:p w14:paraId="068A0E87"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项“赞成”语气过重，“斩断中国的人情纽带”文段中也并未体现。</w:t>
      </w:r>
    </w:p>
    <w:p w14:paraId="795BF2AF" w14:textId="77777777" w:rsidR="00314F32"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项“无奈”与作者态度不符，且“不可避免的代价”在文段中并未提及。</w:t>
      </w:r>
    </w:p>
    <w:p w14:paraId="3307706E" w14:textId="5E6F617D"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 xml:space="preserve">30. </w:t>
      </w:r>
    </w:p>
    <w:p w14:paraId="3F70F0AC"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【答案】</w:t>
      </w:r>
      <w:r w:rsidRPr="00D64321">
        <w:rPr>
          <w:rFonts w:ascii="宋体" w:eastAsia="宋体" w:hAnsi="宋体"/>
          <w:color w:val="000000" w:themeColor="text1"/>
          <w:szCs w:val="21"/>
        </w:rPr>
        <w:t>B</w:t>
      </w:r>
    </w:p>
    <w:p w14:paraId="6ACDBF9D"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【解题思路】</w:t>
      </w:r>
    </w:p>
    <w:p w14:paraId="723CCEA9"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第一步，分析文段。文段先讲了我国儿童电影现状不容乐观；然后提出疑问“儿童电影是否已穷途末路”，继而通过列举数字和列出现象予以回答，最后以“因此”引出作者的观点：儿童电影具有较大潜力。</w:t>
      </w:r>
    </w:p>
    <w:p w14:paraId="21D12780"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第二步，文段重点在“因此”之后，强调“带着孩子去看电影也是流行趋势”且主体词为“儿童电影”。对比选项，</w:t>
      </w:r>
      <w:r w:rsidRPr="00D64321">
        <w:rPr>
          <w:rFonts w:ascii="宋体" w:eastAsia="宋体" w:hAnsi="宋体"/>
          <w:color w:val="000000" w:themeColor="text1"/>
          <w:szCs w:val="21"/>
        </w:rPr>
        <w:t>B</w:t>
      </w:r>
      <w:r w:rsidRPr="00D64321">
        <w:rPr>
          <w:rFonts w:ascii="宋体" w:eastAsia="宋体" w:hAnsi="宋体" w:hint="eastAsia"/>
          <w:color w:val="000000" w:themeColor="text1"/>
          <w:szCs w:val="21"/>
        </w:rPr>
        <w:t>项“大有可为”对应“流行趋势”。因此，选择B选项。</w:t>
      </w:r>
    </w:p>
    <w:p w14:paraId="6FE527F3"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hint="eastAsia"/>
          <w:color w:val="000000" w:themeColor="text1"/>
          <w:szCs w:val="21"/>
        </w:rPr>
        <w:t>【拓展】</w:t>
      </w:r>
    </w:p>
    <w:p w14:paraId="453A75EF"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A</w:t>
      </w:r>
      <w:r w:rsidRPr="00D64321">
        <w:rPr>
          <w:rFonts w:ascii="宋体" w:eastAsia="宋体" w:hAnsi="宋体" w:hint="eastAsia"/>
          <w:color w:val="000000" w:themeColor="text1"/>
          <w:szCs w:val="21"/>
        </w:rPr>
        <w:t>项“发展现状惨淡”属于前文列举现象，不是文段观点。</w:t>
      </w:r>
    </w:p>
    <w:p w14:paraId="6ECB37F3" w14:textId="77777777" w:rsidR="00314F32" w:rsidRPr="00D64321"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C</w:t>
      </w:r>
      <w:r w:rsidRPr="00D64321">
        <w:rPr>
          <w:rFonts w:ascii="宋体" w:eastAsia="宋体" w:hAnsi="宋体" w:hint="eastAsia"/>
          <w:color w:val="000000" w:themeColor="text1"/>
          <w:szCs w:val="21"/>
        </w:rPr>
        <w:t>项“阻碍电影发展的因素”不是文</w:t>
      </w:r>
      <w:proofErr w:type="gramStart"/>
      <w:r w:rsidRPr="00D64321">
        <w:rPr>
          <w:rFonts w:ascii="宋体" w:eastAsia="宋体" w:hAnsi="宋体" w:hint="eastAsia"/>
          <w:color w:val="000000" w:themeColor="text1"/>
          <w:szCs w:val="21"/>
        </w:rPr>
        <w:t>段讨论</w:t>
      </w:r>
      <w:proofErr w:type="gramEnd"/>
      <w:r w:rsidRPr="00D64321">
        <w:rPr>
          <w:rFonts w:ascii="宋体" w:eastAsia="宋体" w:hAnsi="宋体" w:hint="eastAsia"/>
          <w:color w:val="000000" w:themeColor="text1"/>
          <w:szCs w:val="21"/>
        </w:rPr>
        <w:t>主体。</w:t>
      </w:r>
    </w:p>
    <w:p w14:paraId="052E5539" w14:textId="77777777" w:rsidR="00314F32" w:rsidRDefault="00314F32" w:rsidP="00314F32">
      <w:pPr>
        <w:tabs>
          <w:tab w:val="left" w:pos="4200"/>
          <w:tab w:val="left" w:pos="4620"/>
          <w:tab w:val="left" w:pos="4800"/>
        </w:tabs>
        <w:snapToGrid w:val="0"/>
        <w:spacing w:line="288" w:lineRule="auto"/>
        <w:ind w:firstLineChars="200" w:firstLine="420"/>
        <w:rPr>
          <w:rFonts w:ascii="宋体" w:eastAsia="宋体" w:hAnsi="宋体"/>
          <w:color w:val="000000" w:themeColor="text1"/>
          <w:szCs w:val="21"/>
        </w:rPr>
      </w:pPr>
      <w:r w:rsidRPr="00D64321">
        <w:rPr>
          <w:rFonts w:ascii="宋体" w:eastAsia="宋体" w:hAnsi="宋体"/>
          <w:color w:val="000000" w:themeColor="text1"/>
          <w:szCs w:val="21"/>
        </w:rPr>
        <w:t>D</w:t>
      </w:r>
      <w:r w:rsidRPr="00D64321">
        <w:rPr>
          <w:rFonts w:ascii="宋体" w:eastAsia="宋体" w:hAnsi="宋体" w:hint="eastAsia"/>
          <w:color w:val="000000" w:themeColor="text1"/>
          <w:szCs w:val="21"/>
        </w:rPr>
        <w:t>项“如何拓展电影市场”不是文</w:t>
      </w:r>
      <w:proofErr w:type="gramStart"/>
      <w:r w:rsidRPr="00D64321">
        <w:rPr>
          <w:rFonts w:ascii="宋体" w:eastAsia="宋体" w:hAnsi="宋体" w:hint="eastAsia"/>
          <w:color w:val="000000" w:themeColor="text1"/>
          <w:szCs w:val="21"/>
        </w:rPr>
        <w:t>段讨论</w:t>
      </w:r>
      <w:proofErr w:type="gramEnd"/>
      <w:r w:rsidRPr="00D64321">
        <w:rPr>
          <w:rFonts w:ascii="宋体" w:eastAsia="宋体" w:hAnsi="宋体" w:hint="eastAsia"/>
          <w:color w:val="000000" w:themeColor="text1"/>
          <w:szCs w:val="21"/>
        </w:rPr>
        <w:t>重点。</w:t>
      </w:r>
    </w:p>
    <w:p w14:paraId="1E1FE225" w14:textId="03363B73" w:rsidR="00FF6A84" w:rsidRPr="00D64321" w:rsidRDefault="00644D4D" w:rsidP="00FF6A84">
      <w:pPr>
        <w:pStyle w:val="2"/>
        <w:tabs>
          <w:tab w:val="left" w:pos="4620"/>
        </w:tabs>
        <w:spacing w:before="0" w:after="0" w:line="288" w:lineRule="auto"/>
        <w:ind w:firstLineChars="200" w:firstLine="643"/>
        <w:jc w:val="left"/>
        <w:rPr>
          <w:rFonts w:ascii="宋体" w:eastAsia="宋体" w:hAnsi="宋体"/>
        </w:rPr>
      </w:pPr>
      <w:r>
        <w:rPr>
          <w:rFonts w:ascii="宋体" w:eastAsia="宋体" w:hAnsi="宋体" w:hint="eastAsia"/>
        </w:rPr>
        <w:t>1</w:t>
      </w:r>
      <w:r w:rsidR="00360792">
        <w:rPr>
          <w:rFonts w:ascii="宋体" w:eastAsia="宋体" w:hAnsi="宋体" w:hint="eastAsia"/>
        </w:rPr>
        <w:t>7</w:t>
      </w:r>
      <w:r w:rsidR="00FF6A84" w:rsidRPr="00D64321">
        <w:rPr>
          <w:rFonts w:ascii="宋体" w:eastAsia="宋体" w:hAnsi="宋体" w:hint="eastAsia"/>
        </w:rPr>
        <w:t>数量关系</w:t>
      </w:r>
    </w:p>
    <w:p w14:paraId="0C7D1514" w14:textId="4CFF9311" w:rsidR="00FF6A84" w:rsidRPr="00D64321" w:rsidRDefault="00FF6A84" w:rsidP="00FF6A84">
      <w:pPr>
        <w:tabs>
          <w:tab w:val="left" w:pos="4200"/>
          <w:tab w:val="left" w:pos="4620"/>
        </w:tabs>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szCs w:val="21"/>
        </w:rPr>
        <w:t xml:space="preserve">1. </w:t>
      </w:r>
    </w:p>
    <w:p w14:paraId="359E588A"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kern w:val="0"/>
          <w:szCs w:val="21"/>
        </w:rPr>
        <w:t>【答案】</w:t>
      </w:r>
      <w:r w:rsidRPr="00D64321">
        <w:rPr>
          <w:rFonts w:ascii="宋体" w:eastAsia="宋体" w:hAnsi="宋体" w:cs="Helvetica"/>
          <w:kern w:val="0"/>
          <w:szCs w:val="21"/>
        </w:rPr>
        <w:t>A</w:t>
      </w:r>
    </w:p>
    <w:p w14:paraId="16B7696C"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Helvetica" w:hint="eastAsia"/>
          <w:kern w:val="0"/>
          <w:szCs w:val="21"/>
        </w:rPr>
        <w:t>【解题思路】</w:t>
      </w:r>
    </w:p>
    <w:p w14:paraId="15540C0F"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Arial" w:hint="eastAsia"/>
          <w:color w:val="000000"/>
          <w:kern w:val="0"/>
          <w:szCs w:val="21"/>
        </w:rPr>
        <w:t>第一步，标记量化关系“环形”、“相遇”、“相遇”。</w:t>
      </w:r>
    </w:p>
    <w:p w14:paraId="545F5B4A"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Arial" w:hint="eastAsia"/>
          <w:color w:val="000000"/>
          <w:kern w:val="0"/>
          <w:szCs w:val="21"/>
        </w:rPr>
        <w:t>第二步，设“环形”跑道长度为</w:t>
      </w:r>
      <w:r w:rsidRPr="00D64321">
        <w:rPr>
          <w:rFonts w:ascii="宋体" w:eastAsia="宋体" w:hAnsi="宋体" w:cs="Arial"/>
          <w:color w:val="000000"/>
          <w:kern w:val="0"/>
          <w:position w:val="-6"/>
          <w:szCs w:val="21"/>
        </w:rPr>
        <w:object w:dxaOrig="200" w:dyaOrig="260" w14:anchorId="14514730">
          <v:shape id="_x0000_i1586" type="#_x0000_t75" style="width:7.2pt;height:13.85pt" o:ole="">
            <v:imagedata r:id="rId1434" o:title=""/>
          </v:shape>
          <o:OLEObject Type="Embed" ProgID="Equation.DSMT4" ShapeID="_x0000_i1586" DrawAspect="Content" ObjectID="_1645026223" r:id="rId1435"/>
        </w:object>
      </w:r>
      <w:r w:rsidRPr="00D64321">
        <w:rPr>
          <w:rFonts w:ascii="宋体" w:eastAsia="宋体" w:hAnsi="宋体" w:cs="Arial" w:hint="eastAsia"/>
          <w:color w:val="000000"/>
          <w:kern w:val="0"/>
          <w:szCs w:val="21"/>
        </w:rPr>
        <w:t>，根据第一次“相遇”可得</w:t>
      </w:r>
      <w:r w:rsidRPr="00D64321">
        <w:rPr>
          <w:rFonts w:ascii="宋体" w:eastAsia="宋体" w:hAnsi="宋体" w:cs="Arial"/>
          <w:color w:val="000000"/>
          <w:kern w:val="0"/>
          <w:position w:val="-12"/>
          <w:szCs w:val="21"/>
        </w:rPr>
        <w:object w:dxaOrig="1500" w:dyaOrig="340" w14:anchorId="0D24B8AF">
          <v:shape id="_x0000_i1587" type="#_x0000_t75" style="width:1in;height:13.85pt" o:ole="">
            <v:imagedata r:id="rId1436" o:title=""/>
          </v:shape>
          <o:OLEObject Type="Embed" ProgID="Equation.DSMT4" ShapeID="_x0000_i1587" DrawAspect="Content" ObjectID="_1645026224" r:id="rId1437"/>
        </w:object>
      </w:r>
      <w:r w:rsidRPr="00D64321">
        <w:rPr>
          <w:rFonts w:ascii="宋体" w:eastAsia="宋体" w:hAnsi="宋体" w:cs="Arial" w:hint="eastAsia"/>
          <w:color w:val="000000"/>
          <w:kern w:val="0"/>
          <w:szCs w:val="21"/>
        </w:rPr>
        <w:t>，通过第</w:t>
      </w:r>
      <w:r w:rsidRPr="00D64321">
        <w:rPr>
          <w:rFonts w:ascii="宋体" w:eastAsia="宋体" w:hAnsi="宋体" w:cs="Arial" w:hint="eastAsia"/>
          <w:color w:val="000000"/>
          <w:kern w:val="0"/>
          <w:szCs w:val="21"/>
        </w:rPr>
        <w:lastRenderedPageBreak/>
        <w:t>二次“相遇”可得</w:t>
      </w:r>
      <w:r w:rsidRPr="00D64321">
        <w:rPr>
          <w:rFonts w:ascii="宋体" w:eastAsia="宋体" w:hAnsi="宋体" w:cs="Arial"/>
          <w:color w:val="000000"/>
          <w:kern w:val="0"/>
          <w:position w:val="-12"/>
          <w:szCs w:val="21"/>
        </w:rPr>
        <w:object w:dxaOrig="2260" w:dyaOrig="340" w14:anchorId="54CDC68C">
          <v:shape id="_x0000_i1588" type="#_x0000_t75" style="width:114.65pt;height:13.85pt" o:ole="">
            <v:imagedata r:id="rId1438" o:title=""/>
          </v:shape>
          <o:OLEObject Type="Embed" ProgID="Equation.DSMT4" ShapeID="_x0000_i1588" DrawAspect="Content" ObjectID="_1645026225" r:id="rId1439"/>
        </w:object>
      </w:r>
      <w:r w:rsidRPr="00D64321">
        <w:rPr>
          <w:rFonts w:ascii="宋体" w:eastAsia="宋体" w:hAnsi="宋体" w:cs="Arial" w:hint="eastAsia"/>
          <w:color w:val="000000"/>
          <w:kern w:val="0"/>
          <w:szCs w:val="21"/>
        </w:rPr>
        <w:t>。</w:t>
      </w:r>
    </w:p>
    <w:p w14:paraId="693DF66E" w14:textId="77777777" w:rsidR="00FF6A84"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Arial" w:hint="eastAsia"/>
          <w:color w:val="000000"/>
          <w:kern w:val="0"/>
          <w:szCs w:val="21"/>
        </w:rPr>
        <w:t>第三步，联立两式解得</w:t>
      </w:r>
      <w:r w:rsidRPr="00D64321">
        <w:rPr>
          <w:rFonts w:ascii="宋体" w:eastAsia="宋体" w:hAnsi="宋体" w:cs="Arial"/>
          <w:color w:val="000000"/>
          <w:kern w:val="0"/>
          <w:position w:val="-12"/>
          <w:szCs w:val="21"/>
        </w:rPr>
        <w:object w:dxaOrig="1240" w:dyaOrig="340" w14:anchorId="7546D2CE">
          <v:shape id="_x0000_i1589" type="#_x0000_t75" style="width:64.8pt;height:13.85pt" o:ole="">
            <v:imagedata r:id="rId1440" o:title=""/>
          </v:shape>
          <o:OLEObject Type="Embed" ProgID="Equation.DSMT4" ShapeID="_x0000_i1589" DrawAspect="Content" ObjectID="_1645026226" r:id="rId1441"/>
        </w:object>
      </w:r>
      <w:r w:rsidRPr="00D64321">
        <w:rPr>
          <w:rFonts w:ascii="宋体" w:eastAsia="宋体" w:hAnsi="宋体" w:cs="Arial" w:hint="eastAsia"/>
          <w:color w:val="000000"/>
          <w:kern w:val="0"/>
          <w:szCs w:val="21"/>
        </w:rPr>
        <w:t>米</w:t>
      </w:r>
      <w:r w:rsidRPr="00D64321">
        <w:rPr>
          <w:rFonts w:ascii="宋体" w:eastAsia="宋体" w:hAnsi="宋体" w:cs="Arial"/>
          <w:color w:val="000000"/>
          <w:kern w:val="0"/>
          <w:szCs w:val="21"/>
        </w:rPr>
        <w:t>/</w:t>
      </w:r>
      <w:r w:rsidRPr="00D64321">
        <w:rPr>
          <w:rFonts w:ascii="宋体" w:eastAsia="宋体" w:hAnsi="宋体" w:cs="Arial" w:hint="eastAsia"/>
          <w:color w:val="000000"/>
          <w:kern w:val="0"/>
          <w:szCs w:val="21"/>
        </w:rPr>
        <w:t>分钟，</w:t>
      </w:r>
      <w:r w:rsidRPr="00D64321">
        <w:rPr>
          <w:rFonts w:ascii="宋体" w:eastAsia="宋体" w:hAnsi="宋体" w:cs="Arial"/>
          <w:color w:val="000000"/>
          <w:kern w:val="0"/>
          <w:position w:val="-6"/>
          <w:szCs w:val="21"/>
        </w:rPr>
        <w:object w:dxaOrig="720" w:dyaOrig="260" w14:anchorId="391222E5">
          <v:shape id="_x0000_i1590" type="#_x0000_t75" style="width:36.55pt;height:13.85pt" o:ole="">
            <v:imagedata r:id="rId1442" o:title=""/>
          </v:shape>
          <o:OLEObject Type="Embed" ProgID="Equation.DSMT4" ShapeID="_x0000_i1590" DrawAspect="Content" ObjectID="_1645026227" r:id="rId1443"/>
        </w:object>
      </w:r>
      <w:r w:rsidRPr="00D64321">
        <w:rPr>
          <w:rFonts w:ascii="宋体" w:eastAsia="宋体" w:hAnsi="宋体" w:cs="Arial" w:hint="eastAsia"/>
          <w:color w:val="000000"/>
          <w:kern w:val="0"/>
          <w:szCs w:val="21"/>
        </w:rPr>
        <w:t>米。因此，选择</w:t>
      </w:r>
      <w:r w:rsidRPr="00D64321">
        <w:rPr>
          <w:rFonts w:ascii="宋体" w:eastAsia="宋体" w:hAnsi="宋体" w:cs="Arial"/>
          <w:color w:val="000000"/>
          <w:kern w:val="0"/>
          <w:szCs w:val="21"/>
        </w:rPr>
        <w:t>A</w:t>
      </w:r>
      <w:r w:rsidRPr="00D64321">
        <w:rPr>
          <w:rFonts w:ascii="宋体" w:eastAsia="宋体" w:hAnsi="宋体" w:cs="Arial" w:hint="eastAsia"/>
          <w:color w:val="000000"/>
          <w:kern w:val="0"/>
          <w:szCs w:val="21"/>
        </w:rPr>
        <w:t>选项。</w:t>
      </w:r>
    </w:p>
    <w:p w14:paraId="2CAFE912" w14:textId="08DACD38"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Times New Roman"/>
          <w:szCs w:val="21"/>
        </w:rPr>
        <w:t xml:space="preserve">2. </w:t>
      </w:r>
    </w:p>
    <w:p w14:paraId="738D31FA"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Times New Roman" w:hint="eastAsia"/>
          <w:kern w:val="0"/>
          <w:szCs w:val="21"/>
        </w:rPr>
        <w:t>【答案】</w:t>
      </w:r>
      <w:r w:rsidRPr="00D64321">
        <w:rPr>
          <w:rFonts w:ascii="宋体" w:eastAsia="宋体" w:hAnsi="宋体" w:cs="Arial"/>
          <w:color w:val="000000"/>
          <w:kern w:val="0"/>
          <w:szCs w:val="21"/>
        </w:rPr>
        <w:t>B</w:t>
      </w:r>
    </w:p>
    <w:p w14:paraId="0AC326E1"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Arial" w:hint="eastAsia"/>
          <w:color w:val="000000"/>
          <w:kern w:val="0"/>
          <w:szCs w:val="21"/>
        </w:rPr>
        <w:t>【解题思路】</w:t>
      </w:r>
    </w:p>
    <w:p w14:paraId="7BB73E4E"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Arial" w:hint="eastAsia"/>
          <w:color w:val="000000"/>
          <w:kern w:val="0"/>
          <w:szCs w:val="21"/>
        </w:rPr>
        <w:t>第一步，标记量化关系</w:t>
      </w:r>
      <w:r w:rsidRPr="00D64321">
        <w:rPr>
          <w:rFonts w:ascii="宋体" w:eastAsia="宋体" w:hAnsi="宋体" w:cs="Arial"/>
          <w:color w:val="000000"/>
          <w:kern w:val="0"/>
          <w:szCs w:val="21"/>
        </w:rPr>
        <w:t>“</w:t>
      </w:r>
      <w:r w:rsidRPr="00D64321">
        <w:rPr>
          <w:rFonts w:ascii="宋体" w:eastAsia="宋体" w:hAnsi="宋体" w:cs="Arial" w:hint="eastAsia"/>
          <w:color w:val="000000"/>
          <w:kern w:val="0"/>
          <w:szCs w:val="21"/>
        </w:rPr>
        <w:t>倒入</w:t>
      </w:r>
      <w:r w:rsidRPr="00D64321">
        <w:rPr>
          <w:rFonts w:ascii="宋体" w:eastAsia="宋体" w:hAnsi="宋体" w:cs="Arial"/>
          <w:color w:val="000000"/>
          <w:kern w:val="0"/>
          <w:szCs w:val="21"/>
        </w:rPr>
        <w:t>”</w:t>
      </w:r>
      <w:r w:rsidRPr="00D64321">
        <w:rPr>
          <w:rFonts w:ascii="宋体" w:eastAsia="宋体" w:hAnsi="宋体" w:cs="Arial" w:hint="eastAsia"/>
          <w:color w:val="000000"/>
          <w:kern w:val="0"/>
          <w:szCs w:val="21"/>
        </w:rPr>
        <w:t>、</w:t>
      </w:r>
      <w:r w:rsidRPr="00D64321">
        <w:rPr>
          <w:rFonts w:ascii="宋体" w:eastAsia="宋体" w:hAnsi="宋体" w:cs="Arial"/>
          <w:color w:val="000000"/>
          <w:kern w:val="0"/>
          <w:szCs w:val="21"/>
        </w:rPr>
        <w:t>“</w:t>
      </w:r>
      <w:r w:rsidRPr="00D64321">
        <w:rPr>
          <w:rFonts w:ascii="宋体" w:eastAsia="宋体" w:hAnsi="宋体" w:cs="Arial" w:hint="eastAsia"/>
          <w:color w:val="000000"/>
          <w:kern w:val="0"/>
          <w:szCs w:val="21"/>
        </w:rPr>
        <w:t>倒入</w:t>
      </w:r>
      <w:r w:rsidRPr="00D64321">
        <w:rPr>
          <w:rFonts w:ascii="宋体" w:eastAsia="宋体" w:hAnsi="宋体" w:cs="Arial"/>
          <w:color w:val="000000"/>
          <w:kern w:val="0"/>
          <w:szCs w:val="21"/>
        </w:rPr>
        <w:t>”</w:t>
      </w:r>
      <w:r w:rsidRPr="00D64321">
        <w:rPr>
          <w:rFonts w:ascii="宋体" w:eastAsia="宋体" w:hAnsi="宋体" w:cs="Arial" w:hint="eastAsia"/>
          <w:color w:val="000000"/>
          <w:kern w:val="0"/>
          <w:szCs w:val="21"/>
        </w:rPr>
        <w:t>、</w:t>
      </w:r>
      <w:r w:rsidRPr="00D64321">
        <w:rPr>
          <w:rFonts w:ascii="宋体" w:eastAsia="宋体" w:hAnsi="宋体" w:cs="Arial"/>
          <w:color w:val="000000"/>
          <w:kern w:val="0"/>
          <w:szCs w:val="21"/>
        </w:rPr>
        <w:t>“</w:t>
      </w:r>
      <w:r w:rsidRPr="00D64321">
        <w:rPr>
          <w:rFonts w:ascii="宋体" w:eastAsia="宋体" w:hAnsi="宋体" w:cs="Arial" w:hint="eastAsia"/>
          <w:color w:val="000000"/>
          <w:kern w:val="0"/>
          <w:szCs w:val="21"/>
        </w:rPr>
        <w:t>倒入</w:t>
      </w:r>
      <w:r w:rsidRPr="00D64321">
        <w:rPr>
          <w:rFonts w:ascii="宋体" w:eastAsia="宋体" w:hAnsi="宋体" w:cs="Arial"/>
          <w:color w:val="000000"/>
          <w:kern w:val="0"/>
          <w:szCs w:val="21"/>
        </w:rPr>
        <w:t>”</w:t>
      </w:r>
      <w:r w:rsidRPr="00D64321">
        <w:rPr>
          <w:rFonts w:ascii="宋体" w:eastAsia="宋体" w:hAnsi="宋体" w:cs="Arial" w:hint="eastAsia"/>
          <w:color w:val="000000"/>
          <w:kern w:val="0"/>
          <w:szCs w:val="21"/>
        </w:rPr>
        <w:t>。</w:t>
      </w:r>
    </w:p>
    <w:p w14:paraId="3FDE3BDC"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Arial" w:hint="eastAsia"/>
          <w:color w:val="000000"/>
          <w:kern w:val="0"/>
          <w:szCs w:val="21"/>
        </w:rPr>
        <w:t>第二步，赋值甲乙丙丁四个烧杯的量依次为</w:t>
      </w:r>
      <w:r w:rsidRPr="00D64321">
        <w:rPr>
          <w:rFonts w:ascii="宋体" w:eastAsia="宋体" w:hAnsi="宋体" w:cs="Arial"/>
          <w:color w:val="000000"/>
          <w:kern w:val="0"/>
          <w:szCs w:val="21"/>
        </w:rPr>
        <w:t>3</w:t>
      </w:r>
      <w:r w:rsidRPr="00D64321">
        <w:rPr>
          <w:rFonts w:ascii="宋体" w:eastAsia="宋体" w:hAnsi="宋体" w:cs="Arial" w:hint="eastAsia"/>
          <w:color w:val="000000"/>
          <w:kern w:val="0"/>
          <w:szCs w:val="21"/>
        </w:rPr>
        <w:t>、</w:t>
      </w:r>
      <w:r w:rsidRPr="00D64321">
        <w:rPr>
          <w:rFonts w:ascii="宋体" w:eastAsia="宋体" w:hAnsi="宋体" w:cs="Arial"/>
          <w:color w:val="000000"/>
          <w:kern w:val="0"/>
          <w:szCs w:val="21"/>
        </w:rPr>
        <w:t>4</w:t>
      </w:r>
      <w:r w:rsidRPr="00D64321">
        <w:rPr>
          <w:rFonts w:ascii="宋体" w:eastAsia="宋体" w:hAnsi="宋体" w:cs="Arial" w:hint="eastAsia"/>
          <w:color w:val="000000"/>
          <w:kern w:val="0"/>
          <w:szCs w:val="21"/>
        </w:rPr>
        <w:t>、</w:t>
      </w:r>
      <w:r w:rsidRPr="00D64321">
        <w:rPr>
          <w:rFonts w:ascii="宋体" w:eastAsia="宋体" w:hAnsi="宋体" w:cs="Arial"/>
          <w:color w:val="000000"/>
          <w:kern w:val="0"/>
          <w:szCs w:val="21"/>
        </w:rPr>
        <w:t>8</w:t>
      </w:r>
      <w:r w:rsidRPr="00D64321">
        <w:rPr>
          <w:rFonts w:ascii="宋体" w:eastAsia="宋体" w:hAnsi="宋体" w:cs="Arial" w:hint="eastAsia"/>
          <w:color w:val="000000"/>
          <w:kern w:val="0"/>
          <w:szCs w:val="21"/>
        </w:rPr>
        <w:t>、</w:t>
      </w:r>
      <w:r w:rsidRPr="00D64321">
        <w:rPr>
          <w:rFonts w:ascii="宋体" w:eastAsia="宋体" w:hAnsi="宋体" w:cs="Arial"/>
          <w:color w:val="000000"/>
          <w:kern w:val="0"/>
          <w:szCs w:val="21"/>
        </w:rPr>
        <w:t>10</w:t>
      </w:r>
      <w:r w:rsidRPr="00D64321">
        <w:rPr>
          <w:rFonts w:ascii="宋体" w:eastAsia="宋体" w:hAnsi="宋体" w:cs="Arial" w:hint="eastAsia"/>
          <w:color w:val="000000"/>
          <w:kern w:val="0"/>
          <w:szCs w:val="21"/>
        </w:rPr>
        <w:t>；</w:t>
      </w:r>
    </w:p>
    <w:p w14:paraId="4BAB34C6"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Arial" w:hint="eastAsia"/>
          <w:color w:val="000000"/>
          <w:kern w:val="0"/>
          <w:szCs w:val="21"/>
        </w:rPr>
        <w:t>根据</w:t>
      </w:r>
      <w:r w:rsidRPr="00D64321">
        <w:rPr>
          <w:rFonts w:ascii="宋体" w:eastAsia="宋体" w:hAnsi="宋体" w:cs="Arial"/>
          <w:color w:val="000000"/>
          <w:kern w:val="0"/>
          <w:szCs w:val="21"/>
        </w:rPr>
        <w:t>“</w:t>
      </w:r>
      <w:r w:rsidRPr="00D64321">
        <w:rPr>
          <w:rFonts w:ascii="宋体" w:eastAsia="宋体" w:hAnsi="宋体" w:cs="Arial" w:hint="eastAsia"/>
          <w:color w:val="000000"/>
          <w:kern w:val="0"/>
          <w:szCs w:val="21"/>
        </w:rPr>
        <w:t>倒入</w:t>
      </w:r>
      <w:r w:rsidRPr="00D64321">
        <w:rPr>
          <w:rFonts w:ascii="宋体" w:eastAsia="宋体" w:hAnsi="宋体" w:cs="Arial"/>
          <w:color w:val="000000"/>
          <w:kern w:val="0"/>
          <w:szCs w:val="21"/>
        </w:rPr>
        <w:t>”</w:t>
      </w:r>
      <w:r w:rsidRPr="00D64321">
        <w:rPr>
          <w:rFonts w:ascii="宋体" w:eastAsia="宋体" w:hAnsi="宋体" w:cs="Arial" w:hint="eastAsia"/>
          <w:color w:val="000000"/>
          <w:kern w:val="0"/>
          <w:szCs w:val="21"/>
        </w:rPr>
        <w:t>丙烧杯后用水兑满，可知丙烧杯中溶液浓度为</w:t>
      </w:r>
      <w:r w:rsidRPr="00D64321">
        <w:rPr>
          <w:rFonts w:ascii="宋体" w:eastAsia="宋体" w:hAnsi="宋体" w:cs="Arial"/>
          <w:color w:val="000000"/>
          <w:kern w:val="0"/>
          <w:position w:val="-22"/>
          <w:szCs w:val="21"/>
        </w:rPr>
        <w:object w:dxaOrig="200" w:dyaOrig="560" w14:anchorId="0B4E1C91">
          <v:shape id="_x0000_i1591" type="#_x0000_t75" style="width:7.2pt;height:29.35pt" o:ole="">
            <v:imagedata r:id="rId1444" o:title=""/>
          </v:shape>
          <o:OLEObject Type="Embed" ProgID="Equation.DSMT4" ShapeID="_x0000_i1591" DrawAspect="Content" ObjectID="_1645026228" r:id="rId1445"/>
        </w:object>
      </w:r>
      <w:r w:rsidRPr="00D64321">
        <w:rPr>
          <w:rFonts w:ascii="宋体" w:eastAsia="宋体" w:hAnsi="宋体" w:cs="Arial" w:hint="eastAsia"/>
          <w:color w:val="000000"/>
          <w:kern w:val="0"/>
          <w:szCs w:val="21"/>
        </w:rPr>
        <w:t>，溶液为</w:t>
      </w:r>
      <w:r w:rsidRPr="00D64321">
        <w:rPr>
          <w:rFonts w:ascii="宋体" w:eastAsia="宋体" w:hAnsi="宋体" w:cs="Arial"/>
          <w:color w:val="000000"/>
          <w:kern w:val="0"/>
          <w:szCs w:val="21"/>
        </w:rPr>
        <w:t>8</w:t>
      </w:r>
      <w:r w:rsidRPr="00D64321">
        <w:rPr>
          <w:rFonts w:ascii="宋体" w:eastAsia="宋体" w:hAnsi="宋体" w:cs="Arial" w:hint="eastAsia"/>
          <w:color w:val="000000"/>
          <w:kern w:val="0"/>
          <w:szCs w:val="21"/>
        </w:rPr>
        <w:t>，</w:t>
      </w:r>
    </w:p>
    <w:p w14:paraId="02145F35"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Arial" w:hint="eastAsia"/>
          <w:color w:val="000000"/>
          <w:kern w:val="0"/>
          <w:szCs w:val="21"/>
        </w:rPr>
        <w:t>由混合溶液</w:t>
      </w:r>
      <w:r w:rsidRPr="00D64321">
        <w:rPr>
          <w:rFonts w:ascii="宋体" w:eastAsia="宋体" w:hAnsi="宋体" w:cs="Arial"/>
          <w:color w:val="000000"/>
          <w:kern w:val="0"/>
          <w:szCs w:val="21"/>
        </w:rPr>
        <w:t>“</w:t>
      </w:r>
      <w:r w:rsidRPr="00D64321">
        <w:rPr>
          <w:rFonts w:ascii="宋体" w:eastAsia="宋体" w:hAnsi="宋体" w:cs="Arial" w:hint="eastAsia"/>
          <w:color w:val="000000"/>
          <w:kern w:val="0"/>
          <w:szCs w:val="21"/>
        </w:rPr>
        <w:t>倒入</w:t>
      </w:r>
      <w:r w:rsidRPr="00D64321">
        <w:rPr>
          <w:rFonts w:ascii="宋体" w:eastAsia="宋体" w:hAnsi="宋体" w:cs="Arial"/>
          <w:color w:val="000000"/>
          <w:kern w:val="0"/>
          <w:szCs w:val="21"/>
        </w:rPr>
        <w:t>”</w:t>
      </w:r>
      <w:r w:rsidRPr="00D64321">
        <w:rPr>
          <w:rFonts w:ascii="宋体" w:eastAsia="宋体" w:hAnsi="宋体" w:cs="Arial" w:hint="eastAsia"/>
          <w:color w:val="000000"/>
          <w:kern w:val="0"/>
          <w:szCs w:val="21"/>
        </w:rPr>
        <w:t>乙烧杯至满，</w:t>
      </w:r>
      <w:proofErr w:type="gramStart"/>
      <w:r w:rsidRPr="00D64321">
        <w:rPr>
          <w:rFonts w:ascii="宋体" w:eastAsia="宋体" w:hAnsi="宋体" w:cs="Arial" w:hint="eastAsia"/>
          <w:color w:val="000000"/>
          <w:kern w:val="0"/>
          <w:szCs w:val="21"/>
        </w:rPr>
        <w:t>知乙烧杯</w:t>
      </w:r>
      <w:proofErr w:type="gramEnd"/>
      <w:r w:rsidRPr="00D64321">
        <w:rPr>
          <w:rFonts w:ascii="宋体" w:eastAsia="宋体" w:hAnsi="宋体" w:cs="Arial" w:hint="eastAsia"/>
          <w:color w:val="000000"/>
          <w:kern w:val="0"/>
          <w:szCs w:val="21"/>
        </w:rPr>
        <w:t>中溶液的浓度为</w:t>
      </w:r>
      <w:r w:rsidRPr="00D64321">
        <w:rPr>
          <w:rFonts w:ascii="宋体" w:eastAsia="宋体" w:hAnsi="宋体" w:cs="Arial"/>
          <w:color w:val="000000"/>
          <w:kern w:val="0"/>
          <w:position w:val="-22"/>
          <w:szCs w:val="21"/>
        </w:rPr>
        <w:object w:dxaOrig="200" w:dyaOrig="560" w14:anchorId="4EAA920F">
          <v:shape id="_x0000_i1592" type="#_x0000_t75" style="width:7.2pt;height:29.35pt" o:ole="">
            <v:imagedata r:id="rId1446" o:title=""/>
          </v:shape>
          <o:OLEObject Type="Embed" ProgID="Equation.DSMT4" ShapeID="_x0000_i1592" DrawAspect="Content" ObjectID="_1645026229" r:id="rId1447"/>
        </w:object>
      </w:r>
      <w:r w:rsidRPr="00D64321">
        <w:rPr>
          <w:rFonts w:ascii="宋体" w:eastAsia="宋体" w:hAnsi="宋体" w:cs="Arial" w:hint="eastAsia"/>
          <w:color w:val="000000"/>
          <w:kern w:val="0"/>
          <w:szCs w:val="21"/>
        </w:rPr>
        <w:t>，溶液为</w:t>
      </w:r>
      <w:r w:rsidRPr="00D64321">
        <w:rPr>
          <w:rFonts w:ascii="宋体" w:eastAsia="宋体" w:hAnsi="宋体" w:cs="Arial"/>
          <w:color w:val="000000"/>
          <w:kern w:val="0"/>
          <w:szCs w:val="21"/>
        </w:rPr>
        <w:t>4</w:t>
      </w:r>
      <w:r w:rsidRPr="00D64321">
        <w:rPr>
          <w:rFonts w:ascii="宋体" w:eastAsia="宋体" w:hAnsi="宋体" w:cs="Arial" w:hint="eastAsia"/>
          <w:color w:val="000000"/>
          <w:kern w:val="0"/>
          <w:szCs w:val="21"/>
        </w:rPr>
        <w:t>，</w:t>
      </w:r>
    </w:p>
    <w:p w14:paraId="62952E79"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Arial" w:hint="eastAsia"/>
          <w:color w:val="000000"/>
          <w:kern w:val="0"/>
          <w:szCs w:val="21"/>
        </w:rPr>
        <w:t>通过剩下</w:t>
      </w:r>
      <w:r w:rsidRPr="00D64321">
        <w:rPr>
          <w:rFonts w:ascii="宋体" w:eastAsia="宋体" w:hAnsi="宋体" w:cs="Arial"/>
          <w:color w:val="000000"/>
          <w:kern w:val="0"/>
          <w:szCs w:val="21"/>
        </w:rPr>
        <w:t>“</w:t>
      </w:r>
      <w:r w:rsidRPr="00D64321">
        <w:rPr>
          <w:rFonts w:ascii="宋体" w:eastAsia="宋体" w:hAnsi="宋体" w:cs="Arial" w:hint="eastAsia"/>
          <w:color w:val="000000"/>
          <w:kern w:val="0"/>
          <w:szCs w:val="21"/>
        </w:rPr>
        <w:t>倒入</w:t>
      </w:r>
      <w:r w:rsidRPr="00D64321">
        <w:rPr>
          <w:rFonts w:ascii="宋体" w:eastAsia="宋体" w:hAnsi="宋体" w:cs="Arial"/>
          <w:color w:val="000000"/>
          <w:kern w:val="0"/>
          <w:szCs w:val="21"/>
        </w:rPr>
        <w:t>”</w:t>
      </w:r>
      <w:r w:rsidRPr="00D64321">
        <w:rPr>
          <w:rFonts w:ascii="宋体" w:eastAsia="宋体" w:hAnsi="宋体" w:cs="Arial" w:hint="eastAsia"/>
          <w:color w:val="000000"/>
          <w:kern w:val="0"/>
          <w:szCs w:val="21"/>
        </w:rPr>
        <w:t>丁烧杯并用水注满得，丁烧杯中溶液浓度为</w:t>
      </w:r>
      <w:r w:rsidRPr="00D64321">
        <w:rPr>
          <w:rFonts w:ascii="宋体" w:eastAsia="宋体" w:hAnsi="宋体" w:cs="Arial"/>
          <w:color w:val="000000"/>
          <w:kern w:val="0"/>
          <w:position w:val="-22"/>
          <w:szCs w:val="21"/>
        </w:rPr>
        <w:object w:dxaOrig="1120" w:dyaOrig="800" w14:anchorId="00B229D0">
          <v:shape id="_x0000_i1593" type="#_x0000_t75" style="width:57.05pt;height:43.2pt" o:ole="">
            <v:imagedata r:id="rId1448" o:title=""/>
          </v:shape>
          <o:OLEObject Type="Embed" ProgID="Equation.DSMT4" ShapeID="_x0000_i1593" DrawAspect="Content" ObjectID="_1645026230" r:id="rId1449"/>
        </w:object>
      </w:r>
      <w:r w:rsidRPr="00D64321">
        <w:rPr>
          <w:rFonts w:ascii="宋体" w:eastAsia="宋体" w:hAnsi="宋体" w:cs="Arial" w:hint="eastAsia"/>
          <w:color w:val="000000"/>
          <w:kern w:val="0"/>
          <w:szCs w:val="21"/>
        </w:rPr>
        <w:t>。</w:t>
      </w:r>
    </w:p>
    <w:p w14:paraId="1024B6F9"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Arial" w:hint="eastAsia"/>
          <w:color w:val="000000"/>
          <w:kern w:val="0"/>
          <w:szCs w:val="21"/>
        </w:rPr>
        <w:t>第三步，乙烧杯中</w:t>
      </w:r>
      <w:r w:rsidRPr="00D64321">
        <w:rPr>
          <w:rFonts w:ascii="宋体" w:eastAsia="宋体" w:hAnsi="宋体" w:cs="Arial"/>
          <w:color w:val="000000"/>
          <w:kern w:val="0"/>
          <w:szCs w:val="21"/>
        </w:rPr>
        <w:t>A</w:t>
      </w:r>
      <w:r w:rsidRPr="00D64321">
        <w:rPr>
          <w:rFonts w:ascii="宋体" w:eastAsia="宋体" w:hAnsi="宋体" w:cs="Arial" w:hint="eastAsia"/>
          <w:color w:val="000000"/>
          <w:kern w:val="0"/>
          <w:szCs w:val="21"/>
        </w:rPr>
        <w:t>溶液溶度是丁烧杯的</w:t>
      </w:r>
      <w:r w:rsidRPr="00D64321">
        <w:rPr>
          <w:rFonts w:ascii="宋体" w:eastAsia="宋体" w:hAnsi="宋体" w:cs="Arial"/>
          <w:color w:val="000000"/>
          <w:kern w:val="0"/>
          <w:position w:val="-22"/>
          <w:szCs w:val="21"/>
        </w:rPr>
        <w:object w:dxaOrig="1100" w:dyaOrig="560" w14:anchorId="4DFAB44E">
          <v:shape id="_x0000_i1594" type="#_x0000_t75" style="width:58.15pt;height:29.35pt" o:ole="">
            <v:imagedata r:id="rId1450" o:title=""/>
          </v:shape>
          <o:OLEObject Type="Embed" ProgID="Equation.DSMT4" ShapeID="_x0000_i1594" DrawAspect="Content" ObjectID="_1645026231" r:id="rId1451"/>
        </w:object>
      </w:r>
      <w:proofErr w:type="gramStart"/>
      <w:r w:rsidRPr="00D64321">
        <w:rPr>
          <w:rFonts w:ascii="宋体" w:eastAsia="宋体" w:hAnsi="宋体" w:cs="Arial" w:hint="eastAsia"/>
          <w:color w:val="000000"/>
          <w:kern w:val="0"/>
          <w:szCs w:val="21"/>
        </w:rPr>
        <w:t>倍</w:t>
      </w:r>
      <w:proofErr w:type="gramEnd"/>
      <w:r w:rsidRPr="00D64321">
        <w:rPr>
          <w:rFonts w:ascii="宋体" w:eastAsia="宋体" w:hAnsi="宋体" w:cs="Arial" w:hint="eastAsia"/>
          <w:color w:val="000000"/>
          <w:kern w:val="0"/>
          <w:szCs w:val="21"/>
        </w:rPr>
        <w:t>。因此，选择</w:t>
      </w:r>
      <w:r w:rsidRPr="00D64321">
        <w:rPr>
          <w:rFonts w:ascii="宋体" w:eastAsia="宋体" w:hAnsi="宋体" w:cs="Arial"/>
          <w:color w:val="000000"/>
          <w:kern w:val="0"/>
          <w:szCs w:val="21"/>
        </w:rPr>
        <w:t>B</w:t>
      </w:r>
      <w:r w:rsidRPr="00D64321">
        <w:rPr>
          <w:rFonts w:ascii="宋体" w:eastAsia="宋体" w:hAnsi="宋体" w:cs="Arial" w:hint="eastAsia"/>
          <w:color w:val="000000"/>
          <w:kern w:val="0"/>
          <w:szCs w:val="21"/>
        </w:rPr>
        <w:t>选项。</w:t>
      </w:r>
    </w:p>
    <w:p w14:paraId="6B8C1EDC"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Arial" w:hint="eastAsia"/>
          <w:color w:val="000000"/>
          <w:kern w:val="0"/>
          <w:szCs w:val="21"/>
        </w:rPr>
        <w:t>解法二：</w:t>
      </w:r>
    </w:p>
    <w:p w14:paraId="7988C4CC" w14:textId="77777777" w:rsidR="00FF6A84" w:rsidRDefault="00FF6A84" w:rsidP="00FF6A84">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Arial" w:hint="eastAsia"/>
          <w:color w:val="000000"/>
          <w:kern w:val="0"/>
          <w:szCs w:val="21"/>
        </w:rPr>
        <w:t>比例份数法。溶质一定时，浓度和溶液成反比。</w:t>
      </w:r>
      <w:proofErr w:type="gramStart"/>
      <w:r w:rsidRPr="00D64321">
        <w:rPr>
          <w:rFonts w:ascii="宋体" w:eastAsia="宋体" w:hAnsi="宋体" w:cs="Arial" w:hint="eastAsia"/>
          <w:color w:val="000000"/>
          <w:kern w:val="0"/>
          <w:szCs w:val="21"/>
        </w:rPr>
        <w:t>设丙的</w:t>
      </w:r>
      <w:proofErr w:type="gramEnd"/>
      <w:r w:rsidRPr="00D64321">
        <w:rPr>
          <w:rFonts w:ascii="宋体" w:eastAsia="宋体" w:hAnsi="宋体" w:cs="Arial" w:hint="eastAsia"/>
          <w:color w:val="000000"/>
          <w:kern w:val="0"/>
          <w:szCs w:val="21"/>
        </w:rPr>
        <w:t>溶液为</w:t>
      </w:r>
      <w:r w:rsidRPr="00D64321">
        <w:rPr>
          <w:rFonts w:ascii="宋体" w:eastAsia="宋体" w:hAnsi="宋体" w:cs="Arial"/>
          <w:color w:val="000000"/>
          <w:kern w:val="0"/>
          <w:szCs w:val="21"/>
        </w:rPr>
        <w:t>8</w:t>
      </w:r>
      <w:r w:rsidRPr="00D64321">
        <w:rPr>
          <w:rFonts w:ascii="宋体" w:eastAsia="宋体" w:hAnsi="宋体" w:cs="Arial" w:hint="eastAsia"/>
          <w:color w:val="000000"/>
          <w:kern w:val="0"/>
          <w:szCs w:val="21"/>
        </w:rPr>
        <w:t>份，倒入乙</w:t>
      </w:r>
      <w:r w:rsidRPr="00D64321">
        <w:rPr>
          <w:rFonts w:ascii="宋体" w:eastAsia="宋体" w:hAnsi="宋体" w:cs="Arial"/>
          <w:color w:val="000000"/>
          <w:kern w:val="0"/>
          <w:szCs w:val="21"/>
        </w:rPr>
        <w:t>4</w:t>
      </w:r>
      <w:r w:rsidRPr="00D64321">
        <w:rPr>
          <w:rFonts w:ascii="宋体" w:eastAsia="宋体" w:hAnsi="宋体" w:cs="Arial" w:hint="eastAsia"/>
          <w:color w:val="000000"/>
          <w:kern w:val="0"/>
          <w:szCs w:val="21"/>
        </w:rPr>
        <w:t>份后，还剩</w:t>
      </w:r>
      <w:r w:rsidRPr="00D64321">
        <w:rPr>
          <w:rFonts w:ascii="宋体" w:eastAsia="宋体" w:hAnsi="宋体" w:cs="Arial"/>
          <w:color w:val="000000"/>
          <w:kern w:val="0"/>
          <w:szCs w:val="21"/>
        </w:rPr>
        <w:t>4</w:t>
      </w:r>
      <w:r w:rsidRPr="00D64321">
        <w:rPr>
          <w:rFonts w:ascii="宋体" w:eastAsia="宋体" w:hAnsi="宋体" w:cs="Arial" w:hint="eastAsia"/>
          <w:color w:val="000000"/>
          <w:kern w:val="0"/>
          <w:szCs w:val="21"/>
        </w:rPr>
        <w:t>份倒入丁。此时，向乙、丁中加入的溶质是相等的，所以浓度比即为溶液的反比，即</w:t>
      </w:r>
      <w:r w:rsidRPr="00D64321">
        <w:rPr>
          <w:rFonts w:ascii="宋体" w:eastAsia="宋体" w:hAnsi="宋体" w:cs="Arial"/>
          <w:color w:val="000000"/>
          <w:kern w:val="0"/>
          <w:position w:val="-22"/>
          <w:szCs w:val="21"/>
        </w:rPr>
        <w:object w:dxaOrig="760" w:dyaOrig="560" w14:anchorId="25E3E077">
          <v:shape id="_x0000_i1595" type="#_x0000_t75" style="width:35.45pt;height:29.35pt" o:ole="">
            <v:imagedata r:id="rId1452" o:title=""/>
          </v:shape>
          <o:OLEObject Type="Embed" ProgID="Equation.DSMT4" ShapeID="_x0000_i1595" DrawAspect="Content" ObjectID="_1645026232" r:id="rId1453"/>
        </w:object>
      </w:r>
      <w:proofErr w:type="gramStart"/>
      <w:r w:rsidRPr="00D64321">
        <w:rPr>
          <w:rFonts w:ascii="宋体" w:eastAsia="宋体" w:hAnsi="宋体" w:cs="Arial" w:hint="eastAsia"/>
          <w:color w:val="000000"/>
          <w:kern w:val="0"/>
          <w:szCs w:val="21"/>
        </w:rPr>
        <w:t>倍</w:t>
      </w:r>
      <w:proofErr w:type="gramEnd"/>
      <w:r w:rsidRPr="00D64321">
        <w:rPr>
          <w:rFonts w:ascii="宋体" w:eastAsia="宋体" w:hAnsi="宋体" w:cs="Arial" w:hint="eastAsia"/>
          <w:color w:val="000000"/>
          <w:kern w:val="0"/>
          <w:szCs w:val="21"/>
        </w:rPr>
        <w:t>。</w:t>
      </w:r>
      <w:r w:rsidRPr="00D64321">
        <w:rPr>
          <w:rFonts w:ascii="宋体" w:eastAsia="宋体" w:hAnsi="宋体" w:cs="Times New Roman"/>
          <w:kern w:val="0"/>
          <w:szCs w:val="21"/>
        </w:rPr>
        <w:t>因</w:t>
      </w:r>
      <w:r w:rsidRPr="00D64321">
        <w:rPr>
          <w:rFonts w:ascii="宋体" w:eastAsia="宋体" w:hAnsi="宋体" w:cs="Times New Roman" w:hint="eastAsia"/>
          <w:kern w:val="0"/>
          <w:szCs w:val="21"/>
        </w:rPr>
        <w:t>而</w:t>
      </w:r>
      <w:r w:rsidRPr="00D64321">
        <w:rPr>
          <w:rFonts w:ascii="宋体" w:eastAsia="宋体" w:hAnsi="宋体" w:cs="Times New Roman"/>
          <w:kern w:val="0"/>
          <w:szCs w:val="21"/>
        </w:rPr>
        <w:t>，选择B。</w:t>
      </w:r>
    </w:p>
    <w:p w14:paraId="4B49F773" w14:textId="00599CA3"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szCs w:val="21"/>
        </w:rPr>
        <w:t xml:space="preserve">3. </w:t>
      </w:r>
    </w:p>
    <w:p w14:paraId="6FA6E631"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Helvetica" w:hint="eastAsia"/>
          <w:kern w:val="0"/>
          <w:szCs w:val="21"/>
        </w:rPr>
        <w:t>【答案】</w:t>
      </w:r>
      <w:r w:rsidRPr="00D64321">
        <w:rPr>
          <w:rFonts w:ascii="宋体" w:eastAsia="宋体" w:hAnsi="宋体" w:cs="Helvetica"/>
          <w:kern w:val="0"/>
          <w:szCs w:val="21"/>
        </w:rPr>
        <w:t>B</w:t>
      </w:r>
    </w:p>
    <w:p w14:paraId="70D9E9D2"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Helvetica" w:hint="eastAsia"/>
          <w:kern w:val="0"/>
          <w:szCs w:val="21"/>
        </w:rPr>
        <w:t>【解题思路】</w:t>
      </w:r>
    </w:p>
    <w:p w14:paraId="72EC1F96"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Arial" w:hint="eastAsia"/>
          <w:color w:val="000000"/>
          <w:kern w:val="0"/>
          <w:szCs w:val="21"/>
        </w:rPr>
        <w:t>第一步，标记量化关系“共”、“没有”、“均”。</w:t>
      </w:r>
    </w:p>
    <w:p w14:paraId="6784B8E6"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Arial" w:hint="eastAsia"/>
          <w:color w:val="000000"/>
          <w:kern w:val="0"/>
          <w:szCs w:val="21"/>
        </w:rPr>
        <w:t>第二步，设两项考核“均”为优的人数为</w:t>
      </w:r>
      <w:r w:rsidRPr="00D64321">
        <w:rPr>
          <w:rFonts w:ascii="宋体" w:eastAsia="宋体" w:hAnsi="宋体"/>
          <w:position w:val="-6"/>
        </w:rPr>
        <w:object w:dxaOrig="180" w:dyaOrig="200" w14:anchorId="32270927">
          <v:shape id="_x0000_i1596" type="#_x0000_t75" style="width:9.95pt;height:9.95pt" o:ole="">
            <v:imagedata r:id="rId1454" o:title=""/>
          </v:shape>
          <o:OLEObject Type="Embed" ProgID="Equation.DSMT4" ShapeID="_x0000_i1596" DrawAspect="Content" ObjectID="_1645026233" r:id="rId1455"/>
        </w:object>
      </w:r>
      <w:r w:rsidRPr="00D64321">
        <w:rPr>
          <w:rFonts w:ascii="宋体" w:eastAsia="宋体" w:hAnsi="宋体" w:cs="Arial" w:hint="eastAsia"/>
          <w:color w:val="000000"/>
          <w:kern w:val="0"/>
          <w:szCs w:val="21"/>
        </w:rPr>
        <w:t>，根据“共”</w:t>
      </w:r>
      <w:r w:rsidRPr="00D64321">
        <w:rPr>
          <w:rFonts w:ascii="宋体" w:eastAsia="宋体" w:hAnsi="宋体" w:cs="Arial"/>
          <w:color w:val="000000"/>
          <w:kern w:val="0"/>
          <w:szCs w:val="21"/>
        </w:rPr>
        <w:t>50</w:t>
      </w:r>
      <w:r w:rsidRPr="00D64321">
        <w:rPr>
          <w:rFonts w:ascii="宋体" w:eastAsia="宋体" w:hAnsi="宋体" w:cs="Arial" w:hint="eastAsia"/>
          <w:color w:val="000000"/>
          <w:kern w:val="0"/>
          <w:szCs w:val="21"/>
        </w:rPr>
        <w:t>名可得，</w:t>
      </w:r>
      <w:r w:rsidRPr="00D64321">
        <w:rPr>
          <w:rFonts w:ascii="宋体" w:eastAsia="宋体" w:hAnsi="宋体" w:cs="Arial"/>
          <w:color w:val="000000"/>
          <w:kern w:val="0"/>
          <w:position w:val="-6"/>
          <w:szCs w:val="21"/>
        </w:rPr>
        <w:object w:dxaOrig="1700" w:dyaOrig="260" w14:anchorId="1E96E16E">
          <v:shape id="_x0000_i1597" type="#_x0000_t75" style="width:86.95pt;height:13.85pt" o:ole="">
            <v:imagedata r:id="rId1456" o:title=""/>
          </v:shape>
          <o:OLEObject Type="Embed" ProgID="Equation.DSMT4" ShapeID="_x0000_i1597" DrawAspect="Content" ObjectID="_1645026234" r:id="rId1457"/>
        </w:object>
      </w:r>
      <w:r w:rsidRPr="00D64321">
        <w:rPr>
          <w:rFonts w:ascii="宋体" w:eastAsia="宋体" w:hAnsi="宋体" w:cs="Arial" w:hint="eastAsia"/>
          <w:color w:val="000000"/>
          <w:kern w:val="0"/>
          <w:szCs w:val="21"/>
        </w:rPr>
        <w:t>，解得</w:t>
      </w:r>
      <w:r w:rsidRPr="00D64321">
        <w:rPr>
          <w:rFonts w:ascii="宋体" w:eastAsia="宋体" w:hAnsi="宋体" w:cs="Arial"/>
          <w:color w:val="000000"/>
          <w:kern w:val="0"/>
          <w:position w:val="-6"/>
          <w:szCs w:val="21"/>
        </w:rPr>
        <w:object w:dxaOrig="499" w:dyaOrig="260" w14:anchorId="1D52FEA6">
          <v:shape id="_x0000_i1598" type="#_x0000_t75" style="width:22.15pt;height:13.85pt" o:ole="">
            <v:imagedata r:id="rId1458" o:title=""/>
          </v:shape>
          <o:OLEObject Type="Embed" ProgID="Equation.DSMT4" ShapeID="_x0000_i1598" DrawAspect="Content" ObjectID="_1645026235" r:id="rId1459"/>
        </w:object>
      </w:r>
      <w:r w:rsidRPr="00D64321">
        <w:rPr>
          <w:rFonts w:ascii="宋体" w:eastAsia="宋体" w:hAnsi="宋体" w:cs="Arial" w:hint="eastAsia"/>
          <w:color w:val="000000"/>
          <w:kern w:val="0"/>
          <w:szCs w:val="21"/>
        </w:rPr>
        <w:t>人。</w:t>
      </w:r>
    </w:p>
    <w:p w14:paraId="69B62FAF"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Arial" w:hint="eastAsia"/>
          <w:color w:val="000000"/>
          <w:kern w:val="0"/>
          <w:szCs w:val="21"/>
        </w:rPr>
        <w:t>第三步，从</w:t>
      </w:r>
      <w:r w:rsidRPr="00D64321">
        <w:rPr>
          <w:rFonts w:ascii="宋体" w:eastAsia="宋体" w:hAnsi="宋体" w:cs="Arial"/>
          <w:color w:val="000000"/>
          <w:kern w:val="0"/>
          <w:szCs w:val="21"/>
        </w:rPr>
        <w:t>6</w:t>
      </w:r>
      <w:r w:rsidRPr="00D64321">
        <w:rPr>
          <w:rFonts w:ascii="宋体" w:eastAsia="宋体" w:hAnsi="宋体" w:cs="Arial" w:hint="eastAsia"/>
          <w:color w:val="000000"/>
          <w:kern w:val="0"/>
          <w:szCs w:val="21"/>
        </w:rPr>
        <w:t>人中任选</w:t>
      </w:r>
      <w:r w:rsidRPr="00D64321">
        <w:rPr>
          <w:rFonts w:ascii="宋体" w:eastAsia="宋体" w:hAnsi="宋体" w:cs="Arial"/>
          <w:color w:val="000000"/>
          <w:kern w:val="0"/>
          <w:szCs w:val="21"/>
        </w:rPr>
        <w:t>2</w:t>
      </w:r>
      <w:r w:rsidRPr="00D64321">
        <w:rPr>
          <w:rFonts w:ascii="宋体" w:eastAsia="宋体" w:hAnsi="宋体" w:cs="Arial" w:hint="eastAsia"/>
          <w:color w:val="000000"/>
          <w:kern w:val="0"/>
          <w:szCs w:val="21"/>
        </w:rPr>
        <w:t>人，共有</w:t>
      </w:r>
      <w:r w:rsidRPr="00D64321">
        <w:rPr>
          <w:rFonts w:ascii="宋体" w:eastAsia="宋体" w:hAnsi="宋体"/>
          <w:position w:val="-10"/>
        </w:rPr>
        <w:object w:dxaOrig="720" w:dyaOrig="340" w14:anchorId="13FFD6F0">
          <v:shape id="_x0000_i1599" type="#_x0000_t75" style="width:36.55pt;height:15.5pt" o:ole="">
            <v:imagedata r:id="rId1460" o:title=""/>
          </v:shape>
          <o:OLEObject Type="Embed" ProgID="Equation.DSMT4" ShapeID="_x0000_i1599" DrawAspect="Content" ObjectID="_1645026236" r:id="rId1461"/>
        </w:object>
      </w:r>
      <w:r w:rsidRPr="00D64321">
        <w:rPr>
          <w:rFonts w:ascii="宋体" w:eastAsia="宋体" w:hAnsi="宋体" w:cs="Arial" w:hint="eastAsia"/>
          <w:color w:val="000000"/>
          <w:kern w:val="0"/>
          <w:szCs w:val="21"/>
        </w:rPr>
        <w:t>种方案。因此，选择</w:t>
      </w:r>
      <w:r w:rsidRPr="00D64321">
        <w:rPr>
          <w:rFonts w:ascii="宋体" w:eastAsia="宋体" w:hAnsi="宋体" w:cs="Arial"/>
          <w:color w:val="000000"/>
          <w:kern w:val="0"/>
          <w:szCs w:val="21"/>
        </w:rPr>
        <w:t>B</w:t>
      </w:r>
      <w:r w:rsidRPr="00D64321">
        <w:rPr>
          <w:rFonts w:ascii="宋体" w:eastAsia="宋体" w:hAnsi="宋体" w:cs="Arial" w:hint="eastAsia"/>
          <w:color w:val="000000"/>
          <w:kern w:val="0"/>
          <w:szCs w:val="21"/>
        </w:rPr>
        <w:t>选项。</w:t>
      </w:r>
    </w:p>
    <w:p w14:paraId="0D504E81" w14:textId="77777777" w:rsidR="00FF6A84"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Helvetica" w:hint="eastAsia"/>
          <w:kern w:val="0"/>
          <w:szCs w:val="21"/>
        </w:rPr>
        <w:t>【拓展】</w:t>
      </w:r>
      <w:r w:rsidRPr="00D64321">
        <w:rPr>
          <w:rFonts w:ascii="宋体" w:eastAsia="宋体" w:hAnsi="宋体" w:cs="Times New Roman" w:hint="eastAsia"/>
          <w:color w:val="000000"/>
          <w:kern w:val="0"/>
          <w:szCs w:val="21"/>
        </w:rPr>
        <w:t>二集合容斥：</w:t>
      </w:r>
      <w:r w:rsidRPr="00D64321">
        <w:rPr>
          <w:rFonts w:ascii="宋体" w:eastAsia="宋体" w:hAnsi="宋体"/>
          <w:position w:val="-6"/>
        </w:rPr>
        <w:object w:dxaOrig="2700" w:dyaOrig="320" w14:anchorId="58E5643E">
          <v:shape id="_x0000_i1600" type="#_x0000_t75" style="width:134.05pt;height:15.5pt" o:ole="">
            <v:imagedata r:id="rId1462" o:title=""/>
          </v:shape>
          <o:OLEObject Type="Embed" ProgID="Equation.DSMT4" ShapeID="_x0000_i1600" DrawAspect="Content" ObjectID="_1645026237" r:id="rId1463"/>
        </w:object>
      </w:r>
      <w:r w:rsidRPr="00D64321">
        <w:rPr>
          <w:rFonts w:ascii="宋体" w:eastAsia="宋体" w:hAnsi="宋体" w:cs="Times New Roman" w:hint="eastAsia"/>
          <w:color w:val="000000"/>
          <w:kern w:val="0"/>
          <w:szCs w:val="21"/>
        </w:rPr>
        <w:t>（</w:t>
      </w:r>
      <w:r w:rsidRPr="00D64321">
        <w:rPr>
          <w:rFonts w:ascii="宋体" w:eastAsia="宋体" w:hAnsi="宋体" w:cs="Times New Roman"/>
          <w:color w:val="000000"/>
          <w:kern w:val="0"/>
          <w:position w:val="-4"/>
          <w:szCs w:val="21"/>
        </w:rPr>
        <w:object w:dxaOrig="600" w:dyaOrig="240" w14:anchorId="73437B0F">
          <v:shape id="_x0000_i1601" type="#_x0000_t75" style="width:29.35pt;height:14.95pt" o:ole="">
            <v:imagedata r:id="rId1464" o:title=""/>
          </v:shape>
          <o:OLEObject Type="Embed" ProgID="Equation.DSMT4" ShapeID="_x0000_i1601" DrawAspect="Content" ObjectID="_1645026238" r:id="rId1465"/>
        </w:object>
      </w:r>
      <w:r w:rsidRPr="00D64321">
        <w:rPr>
          <w:rFonts w:ascii="宋体" w:eastAsia="宋体" w:hAnsi="宋体" w:cs="Arial" w:hint="eastAsia"/>
          <w:color w:val="000000"/>
          <w:kern w:val="0"/>
          <w:szCs w:val="21"/>
        </w:rPr>
        <w:t>表示都满足</w:t>
      </w:r>
      <w:r w:rsidRPr="00D64321">
        <w:rPr>
          <w:rFonts w:ascii="宋体" w:eastAsia="宋体" w:hAnsi="宋体" w:cs="Times New Roman" w:hint="eastAsia"/>
          <w:color w:val="000000"/>
          <w:kern w:val="0"/>
          <w:szCs w:val="21"/>
        </w:rPr>
        <w:t>，</w:t>
      </w:r>
      <w:r w:rsidRPr="00D64321">
        <w:rPr>
          <w:rFonts w:ascii="宋体" w:eastAsia="宋体" w:hAnsi="宋体" w:cs="Times New Roman"/>
          <w:color w:val="000000"/>
          <w:kern w:val="0"/>
          <w:position w:val="-4"/>
          <w:szCs w:val="21"/>
        </w:rPr>
        <w:object w:dxaOrig="600" w:dyaOrig="300" w14:anchorId="7ED4D4CC">
          <v:shape id="_x0000_i1602" type="#_x0000_t75" style="width:29.35pt;height:14.95pt" o:ole="">
            <v:imagedata r:id="rId1466" o:title=""/>
          </v:shape>
          <o:OLEObject Type="Embed" ProgID="Equation.DSMT4" ShapeID="_x0000_i1602" DrawAspect="Content" ObjectID="_1645026239" r:id="rId1467"/>
        </w:object>
      </w:r>
      <w:r w:rsidRPr="00D64321">
        <w:rPr>
          <w:rFonts w:ascii="宋体" w:eastAsia="宋体" w:hAnsi="宋体" w:cs="Arial" w:hint="eastAsia"/>
          <w:color w:val="000000"/>
          <w:kern w:val="0"/>
          <w:szCs w:val="21"/>
        </w:rPr>
        <w:t>表示都不满足</w:t>
      </w:r>
      <w:r w:rsidRPr="00D64321">
        <w:rPr>
          <w:rFonts w:ascii="宋体" w:eastAsia="宋体" w:hAnsi="宋体" w:cs="Times New Roman" w:hint="eastAsia"/>
          <w:color w:val="000000"/>
          <w:kern w:val="0"/>
          <w:szCs w:val="21"/>
        </w:rPr>
        <w:t>）。</w:t>
      </w:r>
    </w:p>
    <w:p w14:paraId="3C9A6827" w14:textId="2B0BD791"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szCs w:val="21"/>
        </w:rPr>
        <w:t xml:space="preserve">4. </w:t>
      </w:r>
    </w:p>
    <w:p w14:paraId="0A9A67A7"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kern w:val="0"/>
          <w:szCs w:val="21"/>
        </w:rPr>
        <w:t>【答案】</w:t>
      </w:r>
      <w:r w:rsidRPr="00D64321">
        <w:rPr>
          <w:rFonts w:ascii="宋体" w:eastAsia="宋体" w:hAnsi="宋体" w:cs="Helvetica"/>
          <w:kern w:val="0"/>
          <w:szCs w:val="21"/>
        </w:rPr>
        <w:t>D</w:t>
      </w:r>
    </w:p>
    <w:p w14:paraId="60873015"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Helvetica" w:hint="eastAsia"/>
          <w:kern w:val="0"/>
          <w:szCs w:val="21"/>
        </w:rPr>
        <w:t>【解题思路】</w:t>
      </w:r>
    </w:p>
    <w:p w14:paraId="3D4C7B3B"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Arial" w:hint="eastAsia"/>
          <w:color w:val="000000"/>
          <w:kern w:val="0"/>
          <w:szCs w:val="21"/>
        </w:rPr>
        <w:t>第一步，标记量化关系“之间”、“调”、“调”、“调”。</w:t>
      </w:r>
    </w:p>
    <w:p w14:paraId="3A206BF6"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Arial" w:hint="eastAsia"/>
          <w:color w:val="000000"/>
          <w:kern w:val="0"/>
          <w:szCs w:val="21"/>
        </w:rPr>
        <w:t>第二步，根据“调”人给乙后，乙是甲的</w:t>
      </w:r>
      <w:r w:rsidRPr="00D64321">
        <w:rPr>
          <w:rFonts w:ascii="宋体" w:eastAsia="宋体" w:hAnsi="宋体" w:cs="Arial"/>
          <w:color w:val="000000"/>
          <w:kern w:val="0"/>
          <w:szCs w:val="21"/>
        </w:rPr>
        <w:t>2</w:t>
      </w:r>
      <w:r w:rsidRPr="00D64321">
        <w:rPr>
          <w:rFonts w:ascii="宋体" w:eastAsia="宋体" w:hAnsi="宋体" w:cs="Arial" w:hint="eastAsia"/>
          <w:color w:val="000000"/>
          <w:kern w:val="0"/>
          <w:szCs w:val="21"/>
        </w:rPr>
        <w:t>倍可知，</w:t>
      </w:r>
      <w:r w:rsidRPr="00D64321">
        <w:rPr>
          <w:rFonts w:ascii="宋体" w:eastAsia="宋体" w:hAnsi="宋体" w:cs="Arial"/>
          <w:color w:val="000000"/>
          <w:kern w:val="0"/>
          <w:position w:val="-6"/>
          <w:szCs w:val="21"/>
        </w:rPr>
        <w:object w:dxaOrig="1040" w:dyaOrig="279" w14:anchorId="45F49B1B">
          <v:shape id="_x0000_i1603" type="#_x0000_t75" style="width:49.85pt;height:14.95pt" o:ole="">
            <v:imagedata r:id="rId1468" o:title=""/>
          </v:shape>
          <o:OLEObject Type="Embed" ProgID="Equation.DSMT4" ShapeID="_x0000_i1603" DrawAspect="Content" ObjectID="_1645026240" r:id="rId1469"/>
        </w:object>
      </w:r>
      <w:r w:rsidRPr="00D64321">
        <w:rPr>
          <w:rFonts w:ascii="宋体" w:eastAsia="宋体" w:hAnsi="宋体" w:cs="Arial" w:hint="eastAsia"/>
          <w:color w:val="000000"/>
          <w:kern w:val="0"/>
          <w:szCs w:val="21"/>
        </w:rPr>
        <w:t>，即总人数是</w:t>
      </w:r>
      <w:r w:rsidRPr="00D64321">
        <w:rPr>
          <w:rFonts w:ascii="宋体" w:eastAsia="宋体" w:hAnsi="宋体" w:cs="Arial"/>
          <w:color w:val="000000"/>
          <w:kern w:val="0"/>
          <w:position w:val="-6"/>
          <w:szCs w:val="21"/>
        </w:rPr>
        <w:object w:dxaOrig="760" w:dyaOrig="260" w14:anchorId="53EF4488">
          <v:shape id="_x0000_i1604" type="#_x0000_t75" style="width:35.45pt;height:13.85pt" o:ole="">
            <v:imagedata r:id="rId1470" o:title=""/>
          </v:shape>
          <o:OLEObject Type="Embed" ProgID="Equation.DSMT4" ShapeID="_x0000_i1604" DrawAspect="Content" ObjectID="_1645026241" r:id="rId1471"/>
        </w:object>
      </w:r>
      <w:r w:rsidRPr="00D64321">
        <w:rPr>
          <w:rFonts w:ascii="宋体" w:eastAsia="宋体" w:hAnsi="宋体" w:cs="Arial" w:hint="eastAsia"/>
          <w:color w:val="000000"/>
          <w:kern w:val="0"/>
          <w:szCs w:val="21"/>
        </w:rPr>
        <w:t>的倍数。同理，甲是乙的</w:t>
      </w:r>
      <w:r w:rsidRPr="00D64321">
        <w:rPr>
          <w:rFonts w:ascii="宋体" w:eastAsia="宋体" w:hAnsi="宋体" w:cs="Arial"/>
          <w:color w:val="000000"/>
          <w:kern w:val="0"/>
          <w:szCs w:val="21"/>
        </w:rPr>
        <w:t>3</w:t>
      </w:r>
      <w:r w:rsidRPr="00D64321">
        <w:rPr>
          <w:rFonts w:ascii="宋体" w:eastAsia="宋体" w:hAnsi="宋体" w:cs="Arial" w:hint="eastAsia"/>
          <w:color w:val="000000"/>
          <w:kern w:val="0"/>
          <w:szCs w:val="21"/>
        </w:rPr>
        <w:t>倍，可得总人数是</w:t>
      </w:r>
      <w:r w:rsidRPr="00D64321">
        <w:rPr>
          <w:rFonts w:ascii="宋体" w:eastAsia="宋体" w:hAnsi="宋体" w:cs="Arial"/>
          <w:color w:val="000000"/>
          <w:kern w:val="0"/>
          <w:position w:val="-6"/>
          <w:szCs w:val="21"/>
        </w:rPr>
        <w:object w:dxaOrig="760" w:dyaOrig="260" w14:anchorId="1D24FA90">
          <v:shape id="_x0000_i1605" type="#_x0000_t75" style="width:35.45pt;height:13.85pt" o:ole="">
            <v:imagedata r:id="rId1472" o:title=""/>
          </v:shape>
          <o:OLEObject Type="Embed" ProgID="Equation.DSMT4" ShapeID="_x0000_i1605" DrawAspect="Content" ObjectID="_1645026242" r:id="rId1473"/>
        </w:object>
      </w:r>
      <w:r w:rsidRPr="00D64321">
        <w:rPr>
          <w:rFonts w:ascii="宋体" w:eastAsia="宋体" w:hAnsi="宋体" w:cs="Arial" w:hint="eastAsia"/>
          <w:color w:val="000000"/>
          <w:kern w:val="0"/>
          <w:szCs w:val="21"/>
        </w:rPr>
        <w:t>的倍数，所以总人数是</w:t>
      </w:r>
      <w:r w:rsidRPr="00D64321">
        <w:rPr>
          <w:rFonts w:ascii="宋体" w:eastAsia="宋体" w:hAnsi="宋体" w:cs="Arial"/>
          <w:color w:val="000000"/>
          <w:kern w:val="0"/>
          <w:szCs w:val="21"/>
        </w:rPr>
        <w:t>12</w:t>
      </w:r>
      <w:r w:rsidRPr="00D64321">
        <w:rPr>
          <w:rFonts w:ascii="宋体" w:eastAsia="宋体" w:hAnsi="宋体" w:cs="Arial" w:hint="eastAsia"/>
          <w:color w:val="000000"/>
          <w:kern w:val="0"/>
          <w:szCs w:val="21"/>
        </w:rPr>
        <w:t>的倍数。又根据人数之和在“</w:t>
      </w:r>
      <w:r w:rsidRPr="00D64321">
        <w:rPr>
          <w:rFonts w:ascii="宋体" w:eastAsia="宋体" w:hAnsi="宋体" w:cs="Arial"/>
          <w:color w:val="000000"/>
          <w:kern w:val="0"/>
          <w:szCs w:val="21"/>
        </w:rPr>
        <w:t>90</w:t>
      </w:r>
      <w:r w:rsidRPr="00D64321">
        <w:rPr>
          <w:rFonts w:ascii="宋体" w:eastAsia="宋体" w:hAnsi="宋体" w:cs="Arial" w:hint="eastAsia"/>
          <w:color w:val="000000"/>
          <w:kern w:val="0"/>
          <w:szCs w:val="21"/>
        </w:rPr>
        <w:t>到</w:t>
      </w:r>
      <w:r w:rsidRPr="00D64321">
        <w:rPr>
          <w:rFonts w:ascii="宋体" w:eastAsia="宋体" w:hAnsi="宋体" w:cs="Arial"/>
          <w:color w:val="000000"/>
          <w:kern w:val="0"/>
          <w:szCs w:val="21"/>
        </w:rPr>
        <w:t>110</w:t>
      </w:r>
      <w:r w:rsidRPr="00D64321">
        <w:rPr>
          <w:rFonts w:ascii="宋体" w:eastAsia="宋体" w:hAnsi="宋体" w:cs="Arial" w:hint="eastAsia"/>
          <w:color w:val="000000"/>
          <w:kern w:val="0"/>
          <w:szCs w:val="21"/>
        </w:rPr>
        <w:t>之间”，可知总人数为</w:t>
      </w:r>
      <w:r w:rsidRPr="00D64321">
        <w:rPr>
          <w:rFonts w:ascii="宋体" w:eastAsia="宋体" w:hAnsi="宋体" w:cs="Arial"/>
          <w:color w:val="000000"/>
          <w:kern w:val="0"/>
          <w:szCs w:val="21"/>
        </w:rPr>
        <w:t>96</w:t>
      </w:r>
      <w:r w:rsidRPr="00D64321">
        <w:rPr>
          <w:rFonts w:ascii="宋体" w:eastAsia="宋体" w:hAnsi="宋体" w:cs="Arial" w:hint="eastAsia"/>
          <w:color w:val="000000"/>
          <w:kern w:val="0"/>
          <w:szCs w:val="21"/>
        </w:rPr>
        <w:t>或</w:t>
      </w:r>
      <w:r w:rsidRPr="00D64321">
        <w:rPr>
          <w:rFonts w:ascii="宋体" w:eastAsia="宋体" w:hAnsi="宋体" w:cs="Arial"/>
          <w:color w:val="000000"/>
          <w:kern w:val="0"/>
          <w:szCs w:val="21"/>
        </w:rPr>
        <w:t>108</w:t>
      </w:r>
      <w:r w:rsidRPr="00D64321">
        <w:rPr>
          <w:rFonts w:ascii="宋体" w:eastAsia="宋体" w:hAnsi="宋体" w:cs="Arial" w:hint="eastAsia"/>
          <w:color w:val="000000"/>
          <w:kern w:val="0"/>
          <w:szCs w:val="21"/>
        </w:rPr>
        <w:t>。</w:t>
      </w:r>
    </w:p>
    <w:p w14:paraId="08DA9AEE"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Arial" w:hint="eastAsia"/>
          <w:color w:val="000000"/>
          <w:kern w:val="0"/>
          <w:szCs w:val="21"/>
        </w:rPr>
        <w:t>第三步，若总人数为</w:t>
      </w:r>
      <w:r w:rsidRPr="00D64321">
        <w:rPr>
          <w:rFonts w:ascii="宋体" w:eastAsia="宋体" w:hAnsi="宋体" w:cs="Arial"/>
          <w:color w:val="000000"/>
          <w:kern w:val="0"/>
          <w:szCs w:val="21"/>
        </w:rPr>
        <w:t>96</w:t>
      </w:r>
      <w:r w:rsidRPr="00D64321">
        <w:rPr>
          <w:rFonts w:ascii="宋体" w:eastAsia="宋体" w:hAnsi="宋体" w:cs="Arial" w:hint="eastAsia"/>
          <w:color w:val="000000"/>
          <w:kern w:val="0"/>
          <w:szCs w:val="21"/>
        </w:rPr>
        <w:t>人，设甲、乙队之间调动</w:t>
      </w:r>
      <w:r w:rsidRPr="00D64321">
        <w:rPr>
          <w:rFonts w:ascii="宋体" w:eastAsia="宋体" w:hAnsi="宋体" w:cs="Arial"/>
          <w:color w:val="000000"/>
          <w:kern w:val="0"/>
          <w:position w:val="-6"/>
          <w:szCs w:val="21"/>
        </w:rPr>
        <w:object w:dxaOrig="180" w:dyaOrig="200" w14:anchorId="2EAD2208">
          <v:shape id="_x0000_i1606" type="#_x0000_t75" style="width:7.2pt;height:7.2pt" o:ole="">
            <v:imagedata r:id="rId1474" o:title=""/>
          </v:shape>
          <o:OLEObject Type="Embed" ProgID="Equation.DSMT4" ShapeID="_x0000_i1606" DrawAspect="Content" ObjectID="_1645026243" r:id="rId1475"/>
        </w:object>
      </w:r>
      <w:r w:rsidRPr="00D64321">
        <w:rPr>
          <w:rFonts w:ascii="宋体" w:eastAsia="宋体" w:hAnsi="宋体" w:cs="Arial" w:hint="eastAsia"/>
          <w:color w:val="000000"/>
          <w:kern w:val="0"/>
          <w:szCs w:val="21"/>
        </w:rPr>
        <w:t>人，由第一个“调”知，</w:t>
      </w:r>
      <w:r w:rsidRPr="00D64321">
        <w:rPr>
          <w:rFonts w:ascii="宋体" w:eastAsia="宋体" w:hAnsi="宋体" w:cs="Arial"/>
          <w:color w:val="000000"/>
          <w:kern w:val="0"/>
          <w:position w:val="-22"/>
          <w:szCs w:val="21"/>
        </w:rPr>
        <w:object w:dxaOrig="1700" w:dyaOrig="560" w14:anchorId="42FF5DD4">
          <v:shape id="_x0000_i1607" type="#_x0000_t75" style="width:86.95pt;height:29.35pt" o:ole="">
            <v:imagedata r:id="rId1476" o:title=""/>
          </v:shape>
          <o:OLEObject Type="Embed" ProgID="Equation.DSMT4" ShapeID="_x0000_i1607" DrawAspect="Content" ObjectID="_1645026244" r:id="rId1477"/>
        </w:object>
      </w:r>
      <w:r w:rsidRPr="00D64321">
        <w:rPr>
          <w:rFonts w:ascii="宋体" w:eastAsia="宋体" w:hAnsi="宋体" w:cs="Arial" w:hint="eastAsia"/>
          <w:color w:val="000000"/>
          <w:kern w:val="0"/>
          <w:szCs w:val="21"/>
        </w:rPr>
        <w:t>，由第二个“调”知</w:t>
      </w:r>
      <w:r w:rsidRPr="00D64321">
        <w:rPr>
          <w:rFonts w:ascii="宋体" w:eastAsia="宋体" w:hAnsi="宋体" w:cs="Arial"/>
          <w:color w:val="000000"/>
          <w:kern w:val="0"/>
          <w:szCs w:val="21"/>
        </w:rPr>
        <w:t>,</w:t>
      </w:r>
      <w:r w:rsidRPr="00D64321">
        <w:rPr>
          <w:rFonts w:ascii="宋体" w:eastAsia="宋体" w:hAnsi="宋体" w:cs="Arial"/>
          <w:color w:val="000000"/>
          <w:kern w:val="0"/>
          <w:position w:val="-22"/>
          <w:szCs w:val="21"/>
        </w:rPr>
        <w:object w:dxaOrig="1280" w:dyaOrig="560" w14:anchorId="59BF6E72">
          <v:shape id="_x0000_i1608" type="#_x0000_t75" style="width:64.8pt;height:29.35pt" o:ole="">
            <v:imagedata r:id="rId1478" o:title=""/>
          </v:shape>
          <o:OLEObject Type="Embed" ProgID="Equation.DSMT4" ShapeID="_x0000_i1608" DrawAspect="Content" ObjectID="_1645026245" r:id="rId1479"/>
        </w:object>
      </w:r>
      <w:r w:rsidRPr="00D64321">
        <w:rPr>
          <w:rFonts w:ascii="宋体" w:eastAsia="宋体" w:hAnsi="宋体" w:cs="Arial" w:hint="eastAsia"/>
          <w:color w:val="000000"/>
          <w:kern w:val="0"/>
          <w:szCs w:val="21"/>
        </w:rPr>
        <w:t>，解得</w:t>
      </w:r>
      <w:r w:rsidRPr="00D64321">
        <w:rPr>
          <w:rFonts w:ascii="宋体" w:eastAsia="宋体" w:hAnsi="宋体" w:cs="Arial"/>
          <w:color w:val="000000"/>
          <w:kern w:val="0"/>
          <w:position w:val="-6"/>
          <w:szCs w:val="21"/>
        </w:rPr>
        <w:object w:dxaOrig="660" w:dyaOrig="279" w14:anchorId="1FFD02DA">
          <v:shape id="_x0000_i1609" type="#_x0000_t75" style="width:36.55pt;height:14.95pt" o:ole="">
            <v:imagedata r:id="rId1480" o:title=""/>
          </v:shape>
          <o:OLEObject Type="Embed" ProgID="Equation.DSMT4" ShapeID="_x0000_i1609" DrawAspect="Content" ObjectID="_1645026246" r:id="rId1481"/>
        </w:object>
      </w:r>
      <w:r w:rsidRPr="00D64321">
        <w:rPr>
          <w:rFonts w:ascii="宋体" w:eastAsia="宋体" w:hAnsi="宋体" w:cs="Arial" w:hint="eastAsia"/>
          <w:color w:val="000000"/>
          <w:kern w:val="0"/>
          <w:szCs w:val="21"/>
        </w:rPr>
        <w:t>，则</w:t>
      </w:r>
      <w:r w:rsidRPr="00D64321">
        <w:rPr>
          <w:rFonts w:ascii="宋体" w:eastAsia="宋体" w:hAnsi="宋体" w:cs="Arial"/>
          <w:color w:val="000000"/>
          <w:kern w:val="0"/>
          <w:position w:val="-6"/>
          <w:szCs w:val="21"/>
        </w:rPr>
        <w:object w:dxaOrig="1500" w:dyaOrig="260" w14:anchorId="48632D34">
          <v:shape id="_x0000_i1610" type="#_x0000_t75" style="width:1in;height:13.85pt" o:ole="">
            <v:imagedata r:id="rId1482" o:title=""/>
          </v:shape>
          <o:OLEObject Type="Embed" ProgID="Equation.DSMT4" ShapeID="_x0000_i1610" DrawAspect="Content" ObjectID="_1645026247" r:id="rId1483"/>
        </w:object>
      </w:r>
      <w:r w:rsidRPr="00D64321">
        <w:rPr>
          <w:rFonts w:ascii="宋体" w:eastAsia="宋体" w:hAnsi="宋体" w:cs="Arial" w:hint="eastAsia"/>
          <w:color w:val="000000"/>
          <w:kern w:val="0"/>
          <w:szCs w:val="21"/>
        </w:rPr>
        <w:t>。</w:t>
      </w:r>
    </w:p>
    <w:p w14:paraId="457658C7"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Arial" w:hint="eastAsia"/>
          <w:color w:val="000000"/>
          <w:kern w:val="0"/>
          <w:szCs w:val="21"/>
        </w:rPr>
        <w:lastRenderedPageBreak/>
        <w:t>第四步，由第三个“调”知</w:t>
      </w:r>
      <w:r w:rsidRPr="00D64321">
        <w:rPr>
          <w:rFonts w:ascii="宋体" w:eastAsia="宋体" w:hAnsi="宋体" w:cs="Times New Roman" w:hint="eastAsia"/>
          <w:color w:val="000000"/>
          <w:kern w:val="0"/>
          <w:szCs w:val="21"/>
        </w:rPr>
        <w:t>，</w:t>
      </w:r>
      <w:r w:rsidRPr="00D64321">
        <w:rPr>
          <w:rFonts w:ascii="宋体" w:eastAsia="宋体" w:hAnsi="宋体" w:cs="Arial" w:hint="eastAsia"/>
          <w:color w:val="000000"/>
          <w:kern w:val="0"/>
          <w:szCs w:val="21"/>
        </w:rPr>
        <w:t>甲队人数为</w:t>
      </w:r>
      <w:r w:rsidRPr="00D64321">
        <w:rPr>
          <w:rFonts w:ascii="宋体" w:eastAsia="宋体" w:hAnsi="宋体" w:cs="Arial"/>
          <w:color w:val="000000"/>
          <w:kern w:val="0"/>
          <w:position w:val="-22"/>
          <w:szCs w:val="21"/>
        </w:rPr>
        <w:object w:dxaOrig="940" w:dyaOrig="560" w14:anchorId="1FC9ECB9">
          <v:shape id="_x0000_i1611" type="#_x0000_t75" style="width:49.85pt;height:29.35pt" o:ole="">
            <v:imagedata r:id="rId1484" o:title=""/>
          </v:shape>
          <o:OLEObject Type="Embed" ProgID="Equation.DSMT4" ShapeID="_x0000_i1611" DrawAspect="Content" ObjectID="_1645026248" r:id="rId1485"/>
        </w:object>
      </w:r>
      <w:r w:rsidRPr="00D64321">
        <w:rPr>
          <w:rFonts w:ascii="宋体" w:eastAsia="宋体" w:hAnsi="宋体" w:cs="Arial" w:hint="eastAsia"/>
          <w:color w:val="000000"/>
          <w:kern w:val="0"/>
          <w:szCs w:val="21"/>
        </w:rPr>
        <w:t>人，则需调动</w:t>
      </w:r>
      <w:r w:rsidRPr="00D64321">
        <w:rPr>
          <w:rFonts w:ascii="宋体" w:eastAsia="宋体" w:hAnsi="宋体" w:cs="Arial"/>
          <w:color w:val="000000"/>
          <w:kern w:val="0"/>
          <w:position w:val="-6"/>
          <w:szCs w:val="21"/>
        </w:rPr>
        <w:object w:dxaOrig="1080" w:dyaOrig="260" w14:anchorId="208B3DF7">
          <v:shape id="_x0000_i1612" type="#_x0000_t75" style="width:57.05pt;height:13.85pt" o:ole="">
            <v:imagedata r:id="rId1486" o:title=""/>
          </v:shape>
          <o:OLEObject Type="Embed" ProgID="Equation.DSMT4" ShapeID="_x0000_i1612" DrawAspect="Content" ObjectID="_1645026249" r:id="rId1487"/>
        </w:object>
      </w:r>
      <w:r w:rsidRPr="00D64321">
        <w:rPr>
          <w:rFonts w:ascii="宋体" w:eastAsia="宋体" w:hAnsi="宋体" w:cs="Arial" w:hint="eastAsia"/>
          <w:color w:val="000000"/>
          <w:kern w:val="0"/>
          <w:szCs w:val="21"/>
        </w:rPr>
        <w:t>人。因此，选择</w:t>
      </w:r>
      <w:r w:rsidRPr="00D64321">
        <w:rPr>
          <w:rFonts w:ascii="宋体" w:eastAsia="宋体" w:hAnsi="宋体" w:cs="Arial"/>
          <w:color w:val="000000"/>
          <w:kern w:val="0"/>
          <w:szCs w:val="21"/>
        </w:rPr>
        <w:t>D</w:t>
      </w:r>
      <w:r w:rsidRPr="00D64321">
        <w:rPr>
          <w:rFonts w:ascii="宋体" w:eastAsia="宋体" w:hAnsi="宋体" w:cs="Arial" w:hint="eastAsia"/>
          <w:color w:val="000000"/>
          <w:kern w:val="0"/>
          <w:szCs w:val="21"/>
        </w:rPr>
        <w:t>选项。</w:t>
      </w:r>
    </w:p>
    <w:p w14:paraId="6838AC99"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Calibri"/>
          <w:color w:val="000000"/>
          <w:kern w:val="0"/>
          <w:szCs w:val="21"/>
        </w:rPr>
      </w:pPr>
      <w:r w:rsidRPr="00D64321">
        <w:rPr>
          <w:rFonts w:ascii="宋体" w:eastAsia="宋体" w:hAnsi="宋体" w:cs="Calibri" w:hint="eastAsia"/>
          <w:color w:val="000000"/>
          <w:kern w:val="0"/>
          <w:szCs w:val="21"/>
        </w:rPr>
        <w:t>解法二：</w:t>
      </w:r>
    </w:p>
    <w:p w14:paraId="61424F68"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Arial" w:hint="eastAsia"/>
          <w:color w:val="000000"/>
          <w:kern w:val="0"/>
          <w:szCs w:val="21"/>
        </w:rPr>
        <w:t>代入排除法。若总人数为</w:t>
      </w:r>
      <w:r w:rsidRPr="00D64321">
        <w:rPr>
          <w:rFonts w:ascii="宋体" w:eastAsia="宋体" w:hAnsi="宋体" w:cs="Times New Roman"/>
          <w:color w:val="000000"/>
          <w:kern w:val="0"/>
          <w:szCs w:val="21"/>
        </w:rPr>
        <w:t>96</w:t>
      </w:r>
      <w:r w:rsidRPr="00D64321">
        <w:rPr>
          <w:rFonts w:ascii="宋体" w:eastAsia="宋体" w:hAnsi="宋体" w:cs="Times New Roman" w:hint="eastAsia"/>
          <w:color w:val="000000"/>
          <w:kern w:val="0"/>
          <w:szCs w:val="21"/>
        </w:rPr>
        <w:t>，</w:t>
      </w:r>
      <w:r w:rsidRPr="00D64321">
        <w:rPr>
          <w:rFonts w:ascii="宋体" w:eastAsia="宋体" w:hAnsi="宋体" w:cs="Arial" w:hint="eastAsia"/>
          <w:color w:val="000000"/>
          <w:kern w:val="0"/>
          <w:szCs w:val="21"/>
        </w:rPr>
        <w:t>将选项代入计算：</w:t>
      </w:r>
    </w:p>
    <w:p w14:paraId="47ED4337"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Arial" w:hint="eastAsia"/>
          <w:color w:val="000000"/>
          <w:kern w:val="0"/>
          <w:szCs w:val="21"/>
        </w:rPr>
        <w:t>代入</w:t>
      </w:r>
      <w:r w:rsidRPr="00D64321">
        <w:rPr>
          <w:rFonts w:ascii="宋体" w:eastAsia="宋体" w:hAnsi="宋体" w:cs="Arial"/>
          <w:color w:val="000000"/>
          <w:kern w:val="0"/>
          <w:szCs w:val="21"/>
        </w:rPr>
        <w:t>A</w:t>
      </w:r>
      <w:r w:rsidRPr="00D64321">
        <w:rPr>
          <w:rFonts w:ascii="宋体" w:eastAsia="宋体" w:hAnsi="宋体" w:cs="Arial" w:hint="eastAsia"/>
          <w:color w:val="000000"/>
          <w:kern w:val="0"/>
          <w:szCs w:val="21"/>
        </w:rPr>
        <w:t>项，甲队原来有</w:t>
      </w:r>
      <w:r w:rsidRPr="00D64321">
        <w:rPr>
          <w:rFonts w:ascii="宋体" w:eastAsia="宋体" w:hAnsi="宋体" w:cs="Arial"/>
          <w:color w:val="000000"/>
          <w:kern w:val="0"/>
          <w:position w:val="-22"/>
          <w:szCs w:val="21"/>
        </w:rPr>
        <w:object w:dxaOrig="1400" w:dyaOrig="560" w14:anchorId="18D4EE85">
          <v:shape id="_x0000_i1613" type="#_x0000_t75" style="width:1in;height:29.35pt" o:ole="">
            <v:imagedata r:id="rId1488" o:title=""/>
          </v:shape>
          <o:OLEObject Type="Embed" ProgID="Equation.DSMT4" ShapeID="_x0000_i1613" DrawAspect="Content" ObjectID="_1645026250" r:id="rId1489"/>
        </w:object>
      </w:r>
      <w:r w:rsidRPr="00D64321">
        <w:rPr>
          <w:rFonts w:ascii="宋体" w:eastAsia="宋体" w:hAnsi="宋体" w:cs="Arial" w:hint="eastAsia"/>
          <w:color w:val="000000"/>
          <w:kern w:val="0"/>
          <w:szCs w:val="21"/>
        </w:rPr>
        <w:t>，则乙队原来有</w:t>
      </w:r>
      <w:r w:rsidRPr="00D64321">
        <w:rPr>
          <w:rFonts w:ascii="宋体" w:eastAsia="宋体" w:hAnsi="宋体" w:cs="Arial"/>
          <w:color w:val="000000"/>
          <w:kern w:val="0"/>
          <w:position w:val="-6"/>
          <w:szCs w:val="21"/>
        </w:rPr>
        <w:object w:dxaOrig="1100" w:dyaOrig="260" w14:anchorId="3BCF2A3A">
          <v:shape id="_x0000_i1614" type="#_x0000_t75" style="width:58.15pt;height:13.85pt" o:ole="">
            <v:imagedata r:id="rId1490" o:title=""/>
          </v:shape>
          <o:OLEObject Type="Embed" ProgID="Equation.DSMT4" ShapeID="_x0000_i1614" DrawAspect="Content" ObjectID="_1645026251" r:id="rId1491"/>
        </w:object>
      </w:r>
      <w:r w:rsidRPr="00D64321">
        <w:rPr>
          <w:rFonts w:ascii="宋体" w:eastAsia="宋体" w:hAnsi="宋体" w:cs="Arial" w:hint="eastAsia"/>
          <w:color w:val="000000"/>
          <w:kern w:val="0"/>
          <w:szCs w:val="21"/>
        </w:rPr>
        <w:t>。</w:t>
      </w:r>
      <w:proofErr w:type="gramStart"/>
      <w:r w:rsidRPr="00D64321">
        <w:rPr>
          <w:rFonts w:ascii="宋体" w:eastAsia="宋体" w:hAnsi="宋体" w:cs="Arial" w:hint="eastAsia"/>
          <w:color w:val="000000"/>
          <w:kern w:val="0"/>
          <w:szCs w:val="21"/>
        </w:rPr>
        <w:t>当甲调</w:t>
      </w:r>
      <w:proofErr w:type="gramEnd"/>
      <w:r w:rsidRPr="00D64321">
        <w:rPr>
          <w:rFonts w:ascii="宋体" w:eastAsia="宋体" w:hAnsi="宋体" w:cs="Arial"/>
          <w:color w:val="000000"/>
          <w:kern w:val="0"/>
          <w:szCs w:val="21"/>
        </w:rPr>
        <w:t>2</w:t>
      </w:r>
      <w:r w:rsidRPr="00D64321">
        <w:rPr>
          <w:rFonts w:ascii="宋体" w:eastAsia="宋体" w:hAnsi="宋体" w:cs="Arial" w:hint="eastAsia"/>
          <w:color w:val="000000"/>
          <w:kern w:val="0"/>
          <w:szCs w:val="21"/>
        </w:rPr>
        <w:t>人到乙时，甲队</w:t>
      </w:r>
      <w:r w:rsidRPr="00D64321">
        <w:rPr>
          <w:rFonts w:ascii="宋体" w:eastAsia="宋体" w:hAnsi="宋体" w:cs="Arial"/>
          <w:color w:val="000000"/>
          <w:kern w:val="0"/>
          <w:szCs w:val="21"/>
        </w:rPr>
        <w:t>32</w:t>
      </w:r>
      <w:r w:rsidRPr="00D64321">
        <w:rPr>
          <w:rFonts w:ascii="宋体" w:eastAsia="宋体" w:hAnsi="宋体" w:cs="Arial" w:hint="eastAsia"/>
          <w:color w:val="000000"/>
          <w:kern w:val="0"/>
          <w:szCs w:val="21"/>
        </w:rPr>
        <w:t>，乙队</w:t>
      </w:r>
      <w:r w:rsidRPr="00D64321">
        <w:rPr>
          <w:rFonts w:ascii="宋体" w:eastAsia="宋体" w:hAnsi="宋体" w:cs="Arial"/>
          <w:color w:val="000000"/>
          <w:kern w:val="0"/>
          <w:szCs w:val="21"/>
        </w:rPr>
        <w:t>64</w:t>
      </w:r>
      <w:r w:rsidRPr="00D64321">
        <w:rPr>
          <w:rFonts w:ascii="宋体" w:eastAsia="宋体" w:hAnsi="宋体" w:cs="Arial" w:hint="eastAsia"/>
          <w:color w:val="000000"/>
          <w:kern w:val="0"/>
          <w:szCs w:val="21"/>
        </w:rPr>
        <w:t>，满足乙是甲的</w:t>
      </w:r>
      <w:r w:rsidRPr="00D64321">
        <w:rPr>
          <w:rFonts w:ascii="宋体" w:eastAsia="宋体" w:hAnsi="宋体" w:cs="Arial"/>
          <w:color w:val="000000"/>
          <w:kern w:val="0"/>
          <w:szCs w:val="21"/>
        </w:rPr>
        <w:t>2</w:t>
      </w:r>
      <w:r w:rsidRPr="00D64321">
        <w:rPr>
          <w:rFonts w:ascii="宋体" w:eastAsia="宋体" w:hAnsi="宋体" w:cs="Arial" w:hint="eastAsia"/>
          <w:color w:val="000000"/>
          <w:kern w:val="0"/>
          <w:szCs w:val="21"/>
        </w:rPr>
        <w:t>倍。当</w:t>
      </w:r>
      <w:proofErr w:type="gramStart"/>
      <w:r w:rsidRPr="00D64321">
        <w:rPr>
          <w:rFonts w:ascii="宋体" w:eastAsia="宋体" w:hAnsi="宋体" w:cs="Arial" w:hint="eastAsia"/>
          <w:color w:val="000000"/>
          <w:kern w:val="0"/>
          <w:szCs w:val="21"/>
        </w:rPr>
        <w:t>从乙调</w:t>
      </w:r>
      <w:proofErr w:type="gramEnd"/>
      <w:r w:rsidRPr="00D64321">
        <w:rPr>
          <w:rFonts w:ascii="宋体" w:eastAsia="宋体" w:hAnsi="宋体" w:cs="Arial"/>
          <w:color w:val="000000"/>
          <w:kern w:val="0"/>
          <w:szCs w:val="21"/>
        </w:rPr>
        <w:t>2</w:t>
      </w:r>
      <w:r w:rsidRPr="00D64321">
        <w:rPr>
          <w:rFonts w:ascii="宋体" w:eastAsia="宋体" w:hAnsi="宋体" w:cs="Arial" w:hint="eastAsia"/>
          <w:color w:val="000000"/>
          <w:kern w:val="0"/>
          <w:szCs w:val="21"/>
        </w:rPr>
        <w:t>人到甲时，乙队</w:t>
      </w:r>
      <w:r w:rsidRPr="00D64321">
        <w:rPr>
          <w:rFonts w:ascii="宋体" w:eastAsia="宋体" w:hAnsi="宋体" w:cs="Arial"/>
          <w:color w:val="000000"/>
          <w:kern w:val="0"/>
          <w:szCs w:val="21"/>
        </w:rPr>
        <w:t>60</w:t>
      </w:r>
      <w:r w:rsidRPr="00D64321">
        <w:rPr>
          <w:rFonts w:ascii="宋体" w:eastAsia="宋体" w:hAnsi="宋体" w:cs="Arial" w:hint="eastAsia"/>
          <w:color w:val="000000"/>
          <w:kern w:val="0"/>
          <w:szCs w:val="21"/>
        </w:rPr>
        <w:t>，甲队</w:t>
      </w:r>
      <w:r w:rsidRPr="00D64321">
        <w:rPr>
          <w:rFonts w:ascii="宋体" w:eastAsia="宋体" w:hAnsi="宋体" w:cs="Arial"/>
          <w:color w:val="000000"/>
          <w:kern w:val="0"/>
          <w:szCs w:val="21"/>
        </w:rPr>
        <w:t>36</w:t>
      </w:r>
      <w:r w:rsidRPr="00D64321">
        <w:rPr>
          <w:rFonts w:ascii="宋体" w:eastAsia="宋体" w:hAnsi="宋体" w:cs="Arial" w:hint="eastAsia"/>
          <w:color w:val="000000"/>
          <w:kern w:val="0"/>
          <w:szCs w:val="21"/>
        </w:rPr>
        <w:t>，不满足甲队是乙队的</w:t>
      </w:r>
      <w:r w:rsidRPr="00D64321">
        <w:rPr>
          <w:rFonts w:ascii="宋体" w:eastAsia="宋体" w:hAnsi="宋体" w:cs="Arial"/>
          <w:color w:val="000000"/>
          <w:kern w:val="0"/>
          <w:szCs w:val="21"/>
        </w:rPr>
        <w:t>3</w:t>
      </w:r>
      <w:r w:rsidRPr="00D64321">
        <w:rPr>
          <w:rFonts w:ascii="宋体" w:eastAsia="宋体" w:hAnsi="宋体" w:cs="Arial" w:hint="eastAsia"/>
          <w:color w:val="000000"/>
          <w:kern w:val="0"/>
          <w:szCs w:val="21"/>
        </w:rPr>
        <w:t>倍，排除。同理，排除</w:t>
      </w:r>
      <w:r w:rsidRPr="00D64321">
        <w:rPr>
          <w:rFonts w:ascii="宋体" w:eastAsia="宋体" w:hAnsi="宋体" w:cs="Arial"/>
          <w:color w:val="000000"/>
          <w:kern w:val="0"/>
          <w:szCs w:val="21"/>
        </w:rPr>
        <w:t>B</w:t>
      </w:r>
      <w:r w:rsidRPr="00D64321">
        <w:rPr>
          <w:rFonts w:ascii="宋体" w:eastAsia="宋体" w:hAnsi="宋体" w:cs="Arial" w:hint="eastAsia"/>
          <w:color w:val="000000"/>
          <w:kern w:val="0"/>
          <w:szCs w:val="21"/>
        </w:rPr>
        <w:t>、</w:t>
      </w:r>
      <w:r w:rsidRPr="00D64321">
        <w:rPr>
          <w:rFonts w:ascii="宋体" w:eastAsia="宋体" w:hAnsi="宋体" w:cs="Arial"/>
          <w:color w:val="000000"/>
          <w:kern w:val="0"/>
          <w:szCs w:val="21"/>
        </w:rPr>
        <w:t>C</w:t>
      </w:r>
      <w:r w:rsidRPr="00D64321">
        <w:rPr>
          <w:rFonts w:ascii="宋体" w:eastAsia="宋体" w:hAnsi="宋体" w:cs="Arial" w:hint="eastAsia"/>
          <w:color w:val="000000"/>
          <w:kern w:val="0"/>
          <w:szCs w:val="21"/>
        </w:rPr>
        <w:t>。</w:t>
      </w:r>
      <w:r w:rsidRPr="00D64321">
        <w:rPr>
          <w:rFonts w:ascii="宋体" w:eastAsia="宋体" w:hAnsi="宋体" w:cs="Times New Roman"/>
          <w:kern w:val="0"/>
          <w:szCs w:val="21"/>
        </w:rPr>
        <w:t>因</w:t>
      </w:r>
      <w:r w:rsidRPr="00D64321">
        <w:rPr>
          <w:rFonts w:ascii="宋体" w:eastAsia="宋体" w:hAnsi="宋体" w:cs="Times New Roman" w:hint="eastAsia"/>
          <w:kern w:val="0"/>
          <w:szCs w:val="21"/>
        </w:rPr>
        <w:t>而</w:t>
      </w:r>
      <w:r w:rsidRPr="00D64321">
        <w:rPr>
          <w:rFonts w:ascii="宋体" w:eastAsia="宋体" w:hAnsi="宋体" w:cs="Times New Roman"/>
          <w:kern w:val="0"/>
          <w:szCs w:val="21"/>
        </w:rPr>
        <w:t>，选择D。</w:t>
      </w:r>
    </w:p>
    <w:p w14:paraId="7438672D"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Helvetica" w:hint="eastAsia"/>
          <w:kern w:val="0"/>
          <w:szCs w:val="21"/>
        </w:rPr>
        <w:t>【拓展】一、</w:t>
      </w:r>
      <w:r w:rsidRPr="00D64321">
        <w:rPr>
          <w:rFonts w:ascii="宋体" w:eastAsia="宋体" w:hAnsi="宋体" w:cs="Times New Roman" w:hint="eastAsia"/>
          <w:color w:val="000000"/>
          <w:kern w:val="0"/>
          <w:szCs w:val="21"/>
        </w:rPr>
        <w:t>若</w:t>
      </w:r>
      <w:r w:rsidRPr="00D64321">
        <w:rPr>
          <w:rFonts w:ascii="宋体" w:eastAsia="宋体" w:hAnsi="宋体" w:cs="Times New Roman"/>
          <w:color w:val="000000"/>
          <w:kern w:val="0"/>
          <w:position w:val="-22"/>
          <w:szCs w:val="21"/>
        </w:rPr>
        <w:object w:dxaOrig="620" w:dyaOrig="560" w14:anchorId="1593B89B">
          <v:shape id="_x0000_i1615" type="#_x0000_t75" style="width:29.35pt;height:29.35pt" o:ole="">
            <v:imagedata r:id="rId321" o:title=""/>
          </v:shape>
          <o:OLEObject Type="Embed" ProgID="Equation.DSMT4" ShapeID="_x0000_i1615" DrawAspect="Content" ObjectID="_1645026252" r:id="rId1492"/>
        </w:object>
      </w:r>
      <w:r w:rsidRPr="00D64321">
        <w:rPr>
          <w:rFonts w:ascii="宋体" w:eastAsia="宋体" w:hAnsi="宋体" w:cs="Times New Roman" w:hint="eastAsia"/>
          <w:color w:val="000000"/>
          <w:kern w:val="0"/>
          <w:szCs w:val="21"/>
        </w:rPr>
        <w:t>（</w:t>
      </w:r>
      <w:r w:rsidRPr="00D64321">
        <w:rPr>
          <w:rFonts w:ascii="宋体" w:eastAsia="宋体" w:hAnsi="宋体" w:cs="Times New Roman"/>
          <w:color w:val="000000"/>
          <w:kern w:val="0"/>
          <w:position w:val="-6"/>
          <w:szCs w:val="21"/>
        </w:rPr>
        <w:object w:dxaOrig="240" w:dyaOrig="200" w14:anchorId="5F1DDB5D">
          <v:shape id="_x0000_i1616" type="#_x0000_t75" style="width:14.95pt;height:7.2pt" o:ole="">
            <v:imagedata r:id="rId323" o:title=""/>
          </v:shape>
          <o:OLEObject Type="Embed" ProgID="Equation.DSMT4" ShapeID="_x0000_i1616" DrawAspect="Content" ObjectID="_1645026253" r:id="rId1493"/>
        </w:object>
      </w:r>
      <w:r w:rsidRPr="00D64321">
        <w:rPr>
          <w:rFonts w:ascii="宋体" w:eastAsia="宋体" w:hAnsi="宋体" w:cs="Times New Roman" w:hint="eastAsia"/>
          <w:color w:val="000000"/>
          <w:kern w:val="0"/>
          <w:szCs w:val="21"/>
        </w:rPr>
        <w:t>、</w:t>
      </w:r>
      <w:r w:rsidRPr="00D64321">
        <w:rPr>
          <w:rFonts w:ascii="宋体" w:eastAsia="宋体" w:hAnsi="宋体" w:cs="Times New Roman"/>
          <w:color w:val="000000"/>
          <w:kern w:val="0"/>
          <w:position w:val="-6"/>
          <w:szCs w:val="21"/>
        </w:rPr>
        <w:object w:dxaOrig="180" w:dyaOrig="200" w14:anchorId="17755C73">
          <v:shape id="_x0000_i1617" type="#_x0000_t75" style="width:7.2pt;height:7.2pt" o:ole="">
            <v:imagedata r:id="rId325" o:title=""/>
          </v:shape>
          <o:OLEObject Type="Embed" ProgID="Equation.DSMT4" ShapeID="_x0000_i1617" DrawAspect="Content" ObjectID="_1645026254" r:id="rId1494"/>
        </w:object>
      </w:r>
      <w:r w:rsidRPr="00D64321">
        <w:rPr>
          <w:rFonts w:ascii="宋体" w:eastAsia="宋体" w:hAnsi="宋体" w:cs="Times New Roman" w:hint="eastAsia"/>
          <w:color w:val="000000"/>
          <w:kern w:val="0"/>
          <w:szCs w:val="21"/>
        </w:rPr>
        <w:t>互质），则</w:t>
      </w:r>
      <w:r w:rsidRPr="00D64321">
        <w:rPr>
          <w:rFonts w:ascii="宋体" w:eastAsia="宋体" w:hAnsi="宋体" w:cs="Times New Roman"/>
          <w:color w:val="000000"/>
          <w:kern w:val="0"/>
          <w:position w:val="-6"/>
          <w:szCs w:val="21"/>
        </w:rPr>
        <w:object w:dxaOrig="180" w:dyaOrig="200" w14:anchorId="0C685D34">
          <v:shape id="_x0000_i1618" type="#_x0000_t75" style="width:7.2pt;height:7.2pt" o:ole="">
            <v:imagedata r:id="rId327" o:title=""/>
          </v:shape>
          <o:OLEObject Type="Embed" ProgID="Equation.DSMT4" ShapeID="_x0000_i1618" DrawAspect="Content" ObjectID="_1645026255" r:id="rId1495"/>
        </w:object>
      </w:r>
      <w:r w:rsidRPr="00D64321">
        <w:rPr>
          <w:rFonts w:ascii="宋体" w:eastAsia="宋体" w:hAnsi="宋体" w:cs="Times New Roman" w:hint="eastAsia"/>
          <w:color w:val="000000"/>
          <w:kern w:val="0"/>
          <w:szCs w:val="21"/>
        </w:rPr>
        <w:t>是</w:t>
      </w:r>
      <w:r w:rsidRPr="00D64321">
        <w:rPr>
          <w:rFonts w:ascii="宋体" w:eastAsia="宋体" w:hAnsi="宋体" w:cs="Times New Roman"/>
          <w:color w:val="000000"/>
          <w:kern w:val="0"/>
          <w:position w:val="-6"/>
          <w:szCs w:val="21"/>
        </w:rPr>
        <w:object w:dxaOrig="240" w:dyaOrig="200" w14:anchorId="1ACC5AED">
          <v:shape id="_x0000_i1619" type="#_x0000_t75" style="width:14.95pt;height:7.2pt" o:ole="">
            <v:imagedata r:id="rId329" o:title=""/>
          </v:shape>
          <o:OLEObject Type="Embed" ProgID="Equation.DSMT4" ShapeID="_x0000_i1619" DrawAspect="Content" ObjectID="_1645026256" r:id="rId1496"/>
        </w:object>
      </w:r>
      <w:r w:rsidRPr="00D64321">
        <w:rPr>
          <w:rFonts w:ascii="宋体" w:eastAsia="宋体" w:hAnsi="宋体" w:cs="Times New Roman" w:hint="eastAsia"/>
          <w:color w:val="000000"/>
          <w:kern w:val="0"/>
          <w:szCs w:val="21"/>
        </w:rPr>
        <w:t>的倍数，</w:t>
      </w:r>
      <w:r w:rsidRPr="00D64321">
        <w:rPr>
          <w:rFonts w:ascii="宋体" w:eastAsia="宋体" w:hAnsi="宋体" w:cs="Times New Roman"/>
          <w:color w:val="000000"/>
          <w:kern w:val="0"/>
          <w:position w:val="-6"/>
          <w:szCs w:val="21"/>
        </w:rPr>
        <w:object w:dxaOrig="180" w:dyaOrig="260" w14:anchorId="2CC8F111">
          <v:shape id="_x0000_i1620" type="#_x0000_t75" style="width:7.2pt;height:13.85pt" o:ole="">
            <v:imagedata r:id="rId331" o:title=""/>
          </v:shape>
          <o:OLEObject Type="Embed" ProgID="Equation.DSMT4" ShapeID="_x0000_i1620" DrawAspect="Content" ObjectID="_1645026257" r:id="rId1497"/>
        </w:object>
      </w:r>
      <w:r w:rsidRPr="00D64321">
        <w:rPr>
          <w:rFonts w:ascii="宋体" w:eastAsia="宋体" w:hAnsi="宋体" w:cs="Times New Roman" w:hint="eastAsia"/>
          <w:color w:val="000000"/>
          <w:kern w:val="0"/>
          <w:szCs w:val="21"/>
        </w:rPr>
        <w:t>是</w:t>
      </w:r>
      <w:r w:rsidRPr="00D64321">
        <w:rPr>
          <w:rFonts w:ascii="宋体" w:eastAsia="宋体" w:hAnsi="宋体" w:cs="Times New Roman"/>
          <w:color w:val="000000"/>
          <w:kern w:val="0"/>
          <w:position w:val="-6"/>
          <w:szCs w:val="21"/>
        </w:rPr>
        <w:object w:dxaOrig="180" w:dyaOrig="200" w14:anchorId="33D4F125">
          <v:shape id="_x0000_i1621" type="#_x0000_t75" style="width:7.2pt;height:7.2pt" o:ole="">
            <v:imagedata r:id="rId333" o:title=""/>
          </v:shape>
          <o:OLEObject Type="Embed" ProgID="Equation.DSMT4" ShapeID="_x0000_i1621" DrawAspect="Content" ObjectID="_1645026258" r:id="rId1498"/>
        </w:object>
      </w:r>
      <w:r w:rsidRPr="00D64321">
        <w:rPr>
          <w:rFonts w:ascii="宋体" w:eastAsia="宋体" w:hAnsi="宋体" w:cs="Times New Roman" w:hint="eastAsia"/>
          <w:color w:val="000000"/>
          <w:kern w:val="0"/>
          <w:szCs w:val="21"/>
        </w:rPr>
        <w:t>的倍数，</w:t>
      </w:r>
      <w:r w:rsidRPr="00D64321">
        <w:rPr>
          <w:rFonts w:ascii="宋体" w:eastAsia="宋体" w:hAnsi="宋体" w:cs="Times New Roman"/>
          <w:color w:val="000000"/>
          <w:kern w:val="0"/>
          <w:position w:val="-6"/>
          <w:szCs w:val="21"/>
        </w:rPr>
        <w:object w:dxaOrig="480" w:dyaOrig="260" w14:anchorId="0B33D55D">
          <v:shape id="_x0000_i1622" type="#_x0000_t75" style="width:22.15pt;height:13.85pt" o:ole="">
            <v:imagedata r:id="rId335" o:title=""/>
          </v:shape>
          <o:OLEObject Type="Embed" ProgID="Equation.DSMT4" ShapeID="_x0000_i1622" DrawAspect="Content" ObjectID="_1645026259" r:id="rId1499"/>
        </w:object>
      </w:r>
      <w:r w:rsidRPr="00D64321">
        <w:rPr>
          <w:rFonts w:ascii="宋体" w:eastAsia="宋体" w:hAnsi="宋体" w:cs="Times New Roman" w:hint="eastAsia"/>
          <w:color w:val="000000"/>
          <w:kern w:val="0"/>
          <w:szCs w:val="21"/>
        </w:rPr>
        <w:t>是</w:t>
      </w:r>
      <w:r w:rsidRPr="00D64321">
        <w:rPr>
          <w:rFonts w:ascii="宋体" w:eastAsia="宋体" w:hAnsi="宋体" w:cs="Times New Roman"/>
          <w:color w:val="000000"/>
          <w:kern w:val="0"/>
          <w:position w:val="-6"/>
          <w:szCs w:val="21"/>
        </w:rPr>
        <w:object w:dxaOrig="540" w:dyaOrig="240" w14:anchorId="5E8CF7BF">
          <v:shape id="_x0000_i1623" type="#_x0000_t75" style="width:28.8pt;height:14.95pt" o:ole="">
            <v:imagedata r:id="rId337" o:title=""/>
          </v:shape>
          <o:OLEObject Type="Embed" ProgID="Equation.DSMT4" ShapeID="_x0000_i1623" DrawAspect="Content" ObjectID="_1645026260" r:id="rId1500"/>
        </w:object>
      </w:r>
      <w:r w:rsidRPr="00D64321">
        <w:rPr>
          <w:rFonts w:ascii="宋体" w:eastAsia="宋体" w:hAnsi="宋体" w:cs="Times New Roman" w:hint="eastAsia"/>
          <w:color w:val="000000"/>
          <w:kern w:val="0"/>
          <w:szCs w:val="21"/>
        </w:rPr>
        <w:t>的倍数。</w:t>
      </w:r>
    </w:p>
    <w:p w14:paraId="32DB0D27" w14:textId="77777777" w:rsidR="00FF6A84"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Arial" w:hint="eastAsia"/>
          <w:color w:val="000000"/>
          <w:kern w:val="0"/>
          <w:szCs w:val="21"/>
        </w:rPr>
        <w:t>二、解法二中，如果先</w:t>
      </w:r>
      <w:proofErr w:type="gramStart"/>
      <w:r w:rsidRPr="00D64321">
        <w:rPr>
          <w:rFonts w:ascii="宋体" w:eastAsia="宋体" w:hAnsi="宋体" w:cs="Arial" w:hint="eastAsia"/>
          <w:color w:val="000000"/>
          <w:kern w:val="0"/>
          <w:szCs w:val="21"/>
        </w:rPr>
        <w:t>考虑总</w:t>
      </w:r>
      <w:proofErr w:type="gramEnd"/>
      <w:r w:rsidRPr="00D64321">
        <w:rPr>
          <w:rFonts w:ascii="宋体" w:eastAsia="宋体" w:hAnsi="宋体" w:cs="Arial" w:hint="eastAsia"/>
          <w:color w:val="000000"/>
          <w:kern w:val="0"/>
          <w:szCs w:val="21"/>
        </w:rPr>
        <w:t>人数为</w:t>
      </w:r>
      <w:r w:rsidRPr="00D64321">
        <w:rPr>
          <w:rFonts w:ascii="宋体" w:eastAsia="宋体" w:hAnsi="宋体" w:cs="Arial"/>
          <w:color w:val="000000"/>
          <w:kern w:val="0"/>
          <w:szCs w:val="21"/>
        </w:rPr>
        <w:t>108</w:t>
      </w:r>
      <w:r w:rsidRPr="00D64321">
        <w:rPr>
          <w:rFonts w:ascii="宋体" w:eastAsia="宋体" w:hAnsi="宋体" w:cs="Arial" w:hint="eastAsia"/>
          <w:color w:val="000000"/>
          <w:kern w:val="0"/>
          <w:szCs w:val="21"/>
        </w:rPr>
        <w:t>人，代入</w:t>
      </w:r>
      <w:r w:rsidRPr="00D64321">
        <w:rPr>
          <w:rFonts w:ascii="宋体" w:eastAsia="宋体" w:hAnsi="宋体" w:cs="Arial"/>
          <w:color w:val="000000"/>
          <w:kern w:val="0"/>
          <w:szCs w:val="21"/>
        </w:rPr>
        <w:t>A</w:t>
      </w:r>
      <w:r w:rsidRPr="00D64321">
        <w:rPr>
          <w:rFonts w:ascii="宋体" w:eastAsia="宋体" w:hAnsi="宋体" w:cs="Arial" w:hint="eastAsia"/>
          <w:color w:val="000000"/>
          <w:kern w:val="0"/>
          <w:szCs w:val="21"/>
        </w:rPr>
        <w:t>，甲队原来有</w:t>
      </w:r>
      <w:r w:rsidRPr="00D64321">
        <w:rPr>
          <w:rFonts w:ascii="宋体" w:eastAsia="宋体" w:hAnsi="宋体" w:cs="Arial"/>
          <w:color w:val="000000"/>
          <w:kern w:val="0"/>
          <w:position w:val="-22"/>
          <w:szCs w:val="21"/>
        </w:rPr>
        <w:object w:dxaOrig="1480" w:dyaOrig="560" w14:anchorId="6109459B">
          <v:shape id="_x0000_i1624" type="#_x0000_t75" style="width:1in;height:29.35pt" o:ole="">
            <v:imagedata r:id="rId1501" o:title=""/>
          </v:shape>
          <o:OLEObject Type="Embed" ProgID="Equation.DSMT4" ShapeID="_x0000_i1624" DrawAspect="Content" ObjectID="_1645026261" r:id="rId1502"/>
        </w:object>
      </w:r>
      <w:r w:rsidRPr="00D64321">
        <w:rPr>
          <w:rFonts w:ascii="宋体" w:eastAsia="宋体" w:hAnsi="宋体" w:cs="Arial" w:hint="eastAsia"/>
          <w:color w:val="000000"/>
          <w:kern w:val="0"/>
          <w:szCs w:val="21"/>
        </w:rPr>
        <w:t>，则乙队原来有</w:t>
      </w:r>
      <w:r w:rsidRPr="00D64321">
        <w:rPr>
          <w:rFonts w:ascii="宋体" w:eastAsia="宋体" w:hAnsi="宋体" w:cs="Arial"/>
          <w:color w:val="000000"/>
          <w:kern w:val="0"/>
          <w:position w:val="-6"/>
          <w:szCs w:val="21"/>
        </w:rPr>
        <w:object w:dxaOrig="1180" w:dyaOrig="260" w14:anchorId="3BC048BD">
          <v:shape id="_x0000_i1625" type="#_x0000_t75" style="width:58.15pt;height:13.85pt" o:ole="">
            <v:imagedata r:id="rId1503" o:title=""/>
          </v:shape>
          <o:OLEObject Type="Embed" ProgID="Equation.DSMT4" ShapeID="_x0000_i1625" DrawAspect="Content" ObjectID="_1645026262" r:id="rId1504"/>
        </w:object>
      </w:r>
      <w:r w:rsidRPr="00D64321">
        <w:rPr>
          <w:rFonts w:ascii="宋体" w:eastAsia="宋体" w:hAnsi="宋体" w:cs="Arial" w:hint="eastAsia"/>
          <w:color w:val="000000"/>
          <w:kern w:val="0"/>
          <w:szCs w:val="21"/>
        </w:rPr>
        <w:t>，</w:t>
      </w:r>
      <w:r w:rsidRPr="00D64321">
        <w:rPr>
          <w:rFonts w:ascii="宋体" w:eastAsia="宋体" w:hAnsi="宋体" w:cs="Helvetica" w:hint="eastAsia"/>
          <w:kern w:val="0"/>
          <w:szCs w:val="21"/>
        </w:rPr>
        <w:t>则乙队原来的人数就是甲队的</w:t>
      </w:r>
      <w:r w:rsidRPr="00D64321">
        <w:rPr>
          <w:rFonts w:ascii="宋体" w:eastAsia="宋体" w:hAnsi="宋体" w:cs="Helvetica"/>
          <w:kern w:val="0"/>
          <w:szCs w:val="21"/>
        </w:rPr>
        <w:t>2</w:t>
      </w:r>
      <w:r w:rsidRPr="00D64321">
        <w:rPr>
          <w:rFonts w:ascii="宋体" w:eastAsia="宋体" w:hAnsi="宋体" w:cs="Helvetica" w:hint="eastAsia"/>
          <w:kern w:val="0"/>
          <w:szCs w:val="21"/>
        </w:rPr>
        <w:t>倍</w:t>
      </w:r>
      <w:r w:rsidRPr="00D64321">
        <w:rPr>
          <w:rFonts w:ascii="宋体" w:eastAsia="宋体" w:hAnsi="宋体" w:cs="Arial" w:hint="eastAsia"/>
          <w:color w:val="000000"/>
          <w:kern w:val="0"/>
          <w:szCs w:val="21"/>
        </w:rPr>
        <w:t>，不满足题意，故排除。</w:t>
      </w:r>
    </w:p>
    <w:p w14:paraId="06277682" w14:textId="1A1ECF85"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szCs w:val="21"/>
        </w:rPr>
        <w:t xml:space="preserve">5. </w:t>
      </w:r>
    </w:p>
    <w:p w14:paraId="32FA1CF6"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kern w:val="0"/>
          <w:szCs w:val="21"/>
        </w:rPr>
        <w:t>【答案】</w:t>
      </w:r>
      <w:r w:rsidRPr="00D64321">
        <w:rPr>
          <w:rFonts w:ascii="宋体" w:eastAsia="宋体" w:hAnsi="宋体" w:cs="Helvetica"/>
          <w:kern w:val="0"/>
          <w:szCs w:val="21"/>
        </w:rPr>
        <w:t>A</w:t>
      </w:r>
    </w:p>
    <w:p w14:paraId="4035EB00"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Helvetica" w:hint="eastAsia"/>
          <w:kern w:val="0"/>
          <w:szCs w:val="21"/>
        </w:rPr>
        <w:t>【解题思路】</w:t>
      </w:r>
    </w:p>
    <w:p w14:paraId="6F852C79"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Arial" w:hint="eastAsia"/>
          <w:color w:val="000000"/>
          <w:kern w:val="0"/>
          <w:szCs w:val="21"/>
        </w:rPr>
        <w:t>第一步，标记量化关系“之积”、“比”。</w:t>
      </w:r>
    </w:p>
    <w:p w14:paraId="6308171D"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Arial" w:hint="eastAsia"/>
          <w:color w:val="000000"/>
          <w:kern w:val="0"/>
          <w:szCs w:val="21"/>
        </w:rPr>
        <w:t>第二步，根据“之积”都恰</w:t>
      </w:r>
      <w:r w:rsidRPr="00D64321">
        <w:rPr>
          <w:rFonts w:ascii="宋体" w:eastAsia="宋体" w:hAnsi="宋体" w:cs="Times New Roman" w:hint="eastAsia"/>
          <w:color w:val="000000"/>
          <w:kern w:val="0"/>
          <w:szCs w:val="21"/>
        </w:rPr>
        <w:t>好是</w:t>
      </w:r>
      <w:r w:rsidRPr="00D64321">
        <w:rPr>
          <w:rFonts w:ascii="宋体" w:eastAsia="宋体" w:hAnsi="宋体" w:cs="Times New Roman"/>
          <w:color w:val="000000"/>
          <w:kern w:val="0"/>
          <w:szCs w:val="21"/>
        </w:rPr>
        <w:t>144</w:t>
      </w:r>
      <w:r w:rsidRPr="00D64321">
        <w:rPr>
          <w:rFonts w:ascii="宋体" w:eastAsia="宋体" w:hAnsi="宋体" w:cs="Times New Roman" w:hint="eastAsia"/>
          <w:color w:val="000000"/>
          <w:kern w:val="0"/>
          <w:szCs w:val="21"/>
        </w:rPr>
        <w:t>，可对</w:t>
      </w:r>
      <w:r w:rsidRPr="00D64321">
        <w:rPr>
          <w:rFonts w:ascii="宋体" w:eastAsia="宋体" w:hAnsi="宋体" w:cs="Times New Roman"/>
          <w:color w:val="000000"/>
          <w:kern w:val="0"/>
          <w:szCs w:val="21"/>
        </w:rPr>
        <w:t>144</w:t>
      </w:r>
      <w:r w:rsidRPr="00D64321">
        <w:rPr>
          <w:rFonts w:ascii="宋体" w:eastAsia="宋体" w:hAnsi="宋体" w:cs="Times New Roman" w:hint="eastAsia"/>
          <w:color w:val="000000"/>
          <w:kern w:val="0"/>
          <w:szCs w:val="21"/>
        </w:rPr>
        <w:t>因式分</w:t>
      </w:r>
      <w:r w:rsidRPr="00D64321">
        <w:rPr>
          <w:rFonts w:ascii="宋体" w:eastAsia="宋体" w:hAnsi="宋体" w:cs="Arial" w:hint="eastAsia"/>
          <w:color w:val="000000"/>
          <w:kern w:val="0"/>
          <w:szCs w:val="21"/>
        </w:rPr>
        <w:t>解：</w:t>
      </w:r>
      <w:r w:rsidRPr="00D64321">
        <w:rPr>
          <w:rFonts w:ascii="宋体" w:eastAsia="宋体" w:hAnsi="宋体" w:cs="Arial"/>
          <w:color w:val="000000"/>
          <w:kern w:val="0"/>
          <w:position w:val="-6"/>
          <w:szCs w:val="21"/>
        </w:rPr>
        <w:object w:dxaOrig="2060" w:dyaOrig="260" w14:anchorId="5AB3570C">
          <v:shape id="_x0000_i1626" type="#_x0000_t75" style="width:100.8pt;height:13.85pt" o:ole="">
            <v:imagedata r:id="rId1505" o:title=""/>
          </v:shape>
          <o:OLEObject Type="Embed" ProgID="Equation.DSMT4" ShapeID="_x0000_i1626" DrawAspect="Content" ObjectID="_1645026263" r:id="rId1506"/>
        </w:object>
      </w:r>
      <w:r w:rsidRPr="00D64321">
        <w:rPr>
          <w:rFonts w:ascii="宋体" w:eastAsia="宋体" w:hAnsi="宋体" w:cs="Arial" w:hint="eastAsia"/>
          <w:color w:val="000000"/>
          <w:kern w:val="0"/>
          <w:szCs w:val="21"/>
        </w:rPr>
        <w:t>；因每个人取的</w:t>
      </w:r>
      <w:r w:rsidRPr="00D64321">
        <w:rPr>
          <w:rFonts w:ascii="宋体" w:eastAsia="宋体" w:hAnsi="宋体" w:cs="Arial"/>
          <w:color w:val="000000"/>
          <w:kern w:val="0"/>
          <w:szCs w:val="21"/>
        </w:rPr>
        <w:t>3</w:t>
      </w:r>
      <w:r w:rsidRPr="00D64321">
        <w:rPr>
          <w:rFonts w:ascii="宋体" w:eastAsia="宋体" w:hAnsi="宋体" w:cs="Arial" w:hint="eastAsia"/>
          <w:color w:val="000000"/>
          <w:kern w:val="0"/>
          <w:szCs w:val="21"/>
        </w:rPr>
        <w:t>个球号码数各不相同</w:t>
      </w:r>
      <w:r w:rsidRPr="00D64321">
        <w:rPr>
          <w:rFonts w:ascii="宋体" w:eastAsia="宋体" w:hAnsi="宋体" w:cs="Times New Roman" w:hint="eastAsia"/>
          <w:color w:val="000000"/>
          <w:kern w:val="0"/>
          <w:szCs w:val="21"/>
        </w:rPr>
        <w:t>，这三个</w:t>
      </w:r>
      <w:r w:rsidRPr="00D64321">
        <w:rPr>
          <w:rFonts w:ascii="宋体" w:eastAsia="宋体" w:hAnsi="宋体" w:cs="Arial" w:hint="eastAsia"/>
          <w:color w:val="000000"/>
          <w:kern w:val="0"/>
          <w:szCs w:val="21"/>
        </w:rPr>
        <w:t>号码只能为</w:t>
      </w:r>
      <w:r w:rsidRPr="00D64321">
        <w:rPr>
          <w:rFonts w:ascii="宋体" w:eastAsia="宋体" w:hAnsi="宋体" w:cs="Times New Roman"/>
          <w:color w:val="000000"/>
          <w:kern w:val="0"/>
          <w:szCs w:val="21"/>
        </w:rPr>
        <w:t>8</w:t>
      </w:r>
      <w:r w:rsidRPr="00D64321">
        <w:rPr>
          <w:rFonts w:ascii="宋体" w:eastAsia="宋体" w:hAnsi="宋体" w:cs="Times New Roman" w:hint="eastAsia"/>
          <w:color w:val="000000"/>
          <w:kern w:val="0"/>
          <w:szCs w:val="21"/>
        </w:rPr>
        <w:t>、</w:t>
      </w:r>
      <w:r w:rsidRPr="00D64321">
        <w:rPr>
          <w:rFonts w:ascii="宋体" w:eastAsia="宋体" w:hAnsi="宋体" w:cs="Times New Roman"/>
          <w:color w:val="000000"/>
          <w:kern w:val="0"/>
          <w:szCs w:val="21"/>
        </w:rPr>
        <w:t>9</w:t>
      </w:r>
      <w:r w:rsidRPr="00D64321">
        <w:rPr>
          <w:rFonts w:ascii="宋体" w:eastAsia="宋体" w:hAnsi="宋体" w:cs="Times New Roman" w:hint="eastAsia"/>
          <w:color w:val="000000"/>
          <w:kern w:val="0"/>
          <w:szCs w:val="21"/>
        </w:rPr>
        <w:t>、</w:t>
      </w:r>
      <w:r w:rsidRPr="00D64321">
        <w:rPr>
          <w:rFonts w:ascii="宋体" w:eastAsia="宋体" w:hAnsi="宋体" w:cs="Times New Roman"/>
          <w:color w:val="000000"/>
          <w:kern w:val="0"/>
          <w:szCs w:val="21"/>
        </w:rPr>
        <w:t>2</w:t>
      </w:r>
      <w:r w:rsidRPr="00D64321">
        <w:rPr>
          <w:rFonts w:ascii="宋体" w:eastAsia="宋体" w:hAnsi="宋体" w:cs="Times New Roman" w:hint="eastAsia"/>
          <w:color w:val="000000"/>
          <w:kern w:val="0"/>
          <w:szCs w:val="21"/>
        </w:rPr>
        <w:t>或</w:t>
      </w:r>
      <w:r w:rsidRPr="00D64321">
        <w:rPr>
          <w:rFonts w:ascii="宋体" w:eastAsia="宋体" w:hAnsi="宋体" w:cs="Times New Roman"/>
          <w:color w:val="000000"/>
          <w:kern w:val="0"/>
          <w:szCs w:val="21"/>
        </w:rPr>
        <w:t>8</w:t>
      </w:r>
      <w:r w:rsidRPr="00D64321">
        <w:rPr>
          <w:rFonts w:ascii="宋体" w:eastAsia="宋体" w:hAnsi="宋体" w:cs="Times New Roman" w:hint="eastAsia"/>
          <w:color w:val="000000"/>
          <w:kern w:val="0"/>
          <w:szCs w:val="21"/>
        </w:rPr>
        <w:t>、</w:t>
      </w:r>
      <w:r w:rsidRPr="00D64321">
        <w:rPr>
          <w:rFonts w:ascii="宋体" w:eastAsia="宋体" w:hAnsi="宋体" w:cs="Times New Roman"/>
          <w:color w:val="000000"/>
          <w:kern w:val="0"/>
          <w:szCs w:val="21"/>
        </w:rPr>
        <w:t>6</w:t>
      </w:r>
      <w:r w:rsidRPr="00D64321">
        <w:rPr>
          <w:rFonts w:ascii="宋体" w:eastAsia="宋体" w:hAnsi="宋体" w:cs="Times New Roman" w:hint="eastAsia"/>
          <w:color w:val="000000"/>
          <w:kern w:val="0"/>
          <w:szCs w:val="21"/>
        </w:rPr>
        <w:t>、</w:t>
      </w:r>
      <w:r w:rsidRPr="00D64321">
        <w:rPr>
          <w:rFonts w:ascii="宋体" w:eastAsia="宋体" w:hAnsi="宋体" w:cs="Times New Roman"/>
          <w:color w:val="000000"/>
          <w:kern w:val="0"/>
          <w:szCs w:val="21"/>
        </w:rPr>
        <w:t>3</w:t>
      </w:r>
      <w:r w:rsidRPr="00D64321">
        <w:rPr>
          <w:rFonts w:ascii="宋体" w:eastAsia="宋体" w:hAnsi="宋体" w:cs="Times New Roman" w:hint="eastAsia"/>
          <w:color w:val="000000"/>
          <w:kern w:val="0"/>
          <w:szCs w:val="21"/>
        </w:rPr>
        <w:t>。</w:t>
      </w:r>
    </w:p>
    <w:p w14:paraId="486BA8CC" w14:textId="77777777" w:rsidR="00FF6A84"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hint="eastAsia"/>
          <w:color w:val="000000"/>
          <w:kern w:val="0"/>
          <w:szCs w:val="21"/>
        </w:rPr>
        <w:t>第三步，由于小张的号数之和</w:t>
      </w:r>
      <w:r w:rsidRPr="00D64321">
        <w:rPr>
          <w:rFonts w:ascii="宋体" w:eastAsia="宋体" w:hAnsi="宋体" w:cs="Times New Roman"/>
          <w:color w:val="000000"/>
          <w:kern w:val="0"/>
          <w:szCs w:val="21"/>
        </w:rPr>
        <w:t>“</w:t>
      </w:r>
      <w:r w:rsidRPr="00D64321">
        <w:rPr>
          <w:rFonts w:ascii="宋体" w:eastAsia="宋体" w:hAnsi="宋体" w:cs="Times New Roman" w:hint="eastAsia"/>
          <w:color w:val="000000"/>
          <w:kern w:val="0"/>
          <w:szCs w:val="21"/>
        </w:rPr>
        <w:t>比</w:t>
      </w:r>
      <w:r w:rsidRPr="00D64321">
        <w:rPr>
          <w:rFonts w:ascii="宋体" w:eastAsia="宋体" w:hAnsi="宋体" w:cs="Times New Roman"/>
          <w:color w:val="000000"/>
          <w:kern w:val="0"/>
          <w:szCs w:val="21"/>
        </w:rPr>
        <w:t>”</w:t>
      </w:r>
      <w:r w:rsidRPr="00D64321">
        <w:rPr>
          <w:rFonts w:ascii="宋体" w:eastAsia="宋体" w:hAnsi="宋体" w:cs="Times New Roman" w:hint="eastAsia"/>
          <w:color w:val="000000"/>
          <w:kern w:val="0"/>
          <w:szCs w:val="21"/>
        </w:rPr>
        <w:t>小李的大，小张的号码只能为</w:t>
      </w:r>
      <w:r w:rsidRPr="00D64321">
        <w:rPr>
          <w:rFonts w:ascii="宋体" w:eastAsia="宋体" w:hAnsi="宋体" w:cs="Times New Roman"/>
          <w:color w:val="000000"/>
          <w:kern w:val="0"/>
          <w:szCs w:val="21"/>
        </w:rPr>
        <w:t>8</w:t>
      </w:r>
      <w:r w:rsidRPr="00D64321">
        <w:rPr>
          <w:rFonts w:ascii="宋体" w:eastAsia="宋体" w:hAnsi="宋体" w:cs="Times New Roman" w:hint="eastAsia"/>
          <w:color w:val="000000"/>
          <w:kern w:val="0"/>
          <w:szCs w:val="21"/>
        </w:rPr>
        <w:t>、</w:t>
      </w:r>
      <w:r w:rsidRPr="00D64321">
        <w:rPr>
          <w:rFonts w:ascii="宋体" w:eastAsia="宋体" w:hAnsi="宋体" w:cs="Times New Roman"/>
          <w:color w:val="000000"/>
          <w:kern w:val="0"/>
          <w:szCs w:val="21"/>
        </w:rPr>
        <w:t>9</w:t>
      </w:r>
      <w:r w:rsidRPr="00D64321">
        <w:rPr>
          <w:rFonts w:ascii="宋体" w:eastAsia="宋体" w:hAnsi="宋体" w:cs="Times New Roman" w:hint="eastAsia"/>
          <w:color w:val="000000"/>
          <w:kern w:val="0"/>
          <w:szCs w:val="21"/>
        </w:rPr>
        <w:t>、</w:t>
      </w:r>
      <w:r w:rsidRPr="00D64321">
        <w:rPr>
          <w:rFonts w:ascii="宋体" w:eastAsia="宋体" w:hAnsi="宋体" w:cs="Times New Roman"/>
          <w:color w:val="000000"/>
          <w:kern w:val="0"/>
          <w:szCs w:val="21"/>
        </w:rPr>
        <w:t>2</w:t>
      </w:r>
      <w:r w:rsidRPr="00D64321">
        <w:rPr>
          <w:rFonts w:ascii="宋体" w:eastAsia="宋体" w:hAnsi="宋体" w:cs="Times New Roman" w:hint="eastAsia"/>
          <w:color w:val="000000"/>
          <w:kern w:val="0"/>
          <w:szCs w:val="21"/>
        </w:rPr>
        <w:t>，故小张取的号数之和为</w:t>
      </w:r>
      <w:r w:rsidRPr="00D64321">
        <w:rPr>
          <w:rFonts w:ascii="宋体" w:eastAsia="宋体" w:hAnsi="宋体" w:cs="Times New Roman"/>
          <w:color w:val="000000"/>
          <w:kern w:val="0"/>
          <w:position w:val="-6"/>
          <w:szCs w:val="21"/>
        </w:rPr>
        <w:object w:dxaOrig="1180" w:dyaOrig="260" w14:anchorId="2D1F3FC7">
          <v:shape id="_x0000_i1627" type="#_x0000_t75" style="width:58.15pt;height:13.85pt" o:ole="">
            <v:imagedata r:id="rId1507" o:title=""/>
          </v:shape>
          <o:OLEObject Type="Embed" ProgID="Equation.DSMT4" ShapeID="_x0000_i1627" DrawAspect="Content" ObjectID="_1645026264" r:id="rId1508"/>
        </w:object>
      </w:r>
      <w:r w:rsidRPr="00D64321">
        <w:rPr>
          <w:rFonts w:ascii="宋体" w:eastAsia="宋体" w:hAnsi="宋体" w:cs="Times New Roman" w:hint="eastAsia"/>
          <w:color w:val="000000"/>
          <w:kern w:val="0"/>
          <w:szCs w:val="21"/>
        </w:rPr>
        <w:t>。因此，选择</w:t>
      </w:r>
      <w:r w:rsidRPr="00D64321">
        <w:rPr>
          <w:rFonts w:ascii="宋体" w:eastAsia="宋体" w:hAnsi="宋体" w:cs="Times New Roman"/>
          <w:color w:val="000000"/>
          <w:kern w:val="0"/>
          <w:szCs w:val="21"/>
        </w:rPr>
        <w:t>A</w:t>
      </w:r>
      <w:r w:rsidRPr="00D64321">
        <w:rPr>
          <w:rFonts w:ascii="宋体" w:eastAsia="宋体" w:hAnsi="宋体" w:cs="Times New Roman" w:hint="eastAsia"/>
          <w:color w:val="000000"/>
          <w:kern w:val="0"/>
          <w:szCs w:val="21"/>
        </w:rPr>
        <w:t>选项。</w:t>
      </w:r>
    </w:p>
    <w:p w14:paraId="03F4A8B1" w14:textId="2F3EDFDC"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szCs w:val="21"/>
        </w:rPr>
        <w:t xml:space="preserve">6. </w:t>
      </w:r>
    </w:p>
    <w:p w14:paraId="5BF84320"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kern w:val="0"/>
          <w:szCs w:val="21"/>
        </w:rPr>
        <w:t>【答案】</w:t>
      </w:r>
      <w:r w:rsidRPr="00D64321">
        <w:rPr>
          <w:rFonts w:ascii="宋体" w:eastAsia="宋体" w:hAnsi="宋体" w:cs="Helvetica"/>
          <w:kern w:val="0"/>
          <w:szCs w:val="21"/>
        </w:rPr>
        <w:t>D</w:t>
      </w:r>
    </w:p>
    <w:p w14:paraId="5E33FEA3"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Helvetica" w:hint="eastAsia"/>
          <w:kern w:val="0"/>
          <w:szCs w:val="21"/>
        </w:rPr>
        <w:t>【解题思路】</w:t>
      </w:r>
    </w:p>
    <w:p w14:paraId="0BBC8F28"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hint="eastAsia"/>
          <w:color w:val="000000"/>
          <w:kern w:val="0"/>
          <w:szCs w:val="21"/>
        </w:rPr>
        <w:t>第一步，标记量化关系“是”、“减少”、“至少”。</w:t>
      </w:r>
    </w:p>
    <w:p w14:paraId="5BCCA023"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hint="eastAsia"/>
          <w:color w:val="000000"/>
          <w:kern w:val="0"/>
          <w:szCs w:val="21"/>
        </w:rPr>
        <w:t>第二步，设原有工人</w:t>
      </w:r>
      <w:r w:rsidRPr="00D64321">
        <w:rPr>
          <w:rFonts w:ascii="宋体" w:eastAsia="宋体" w:hAnsi="宋体" w:cs="Arial"/>
          <w:color w:val="000000"/>
          <w:kern w:val="0"/>
          <w:position w:val="-6"/>
          <w:szCs w:val="21"/>
        </w:rPr>
        <w:object w:dxaOrig="180" w:dyaOrig="200" w14:anchorId="22DE75A9">
          <v:shape id="_x0000_i1628" type="#_x0000_t75" style="width:7.2pt;height:7.2pt" o:ole="">
            <v:imagedata r:id="rId1509" o:title=""/>
          </v:shape>
          <o:OLEObject Type="Embed" ProgID="Equation.DSMT4" ShapeID="_x0000_i1628" DrawAspect="Content" ObjectID="_1645026265" r:id="rId1510"/>
        </w:object>
      </w:r>
      <w:r w:rsidRPr="00D64321">
        <w:rPr>
          <w:rFonts w:ascii="宋体" w:eastAsia="宋体" w:hAnsi="宋体" w:cs="Arial" w:hint="eastAsia"/>
          <w:color w:val="000000"/>
          <w:kern w:val="0"/>
          <w:szCs w:val="21"/>
        </w:rPr>
        <w:t>人</w:t>
      </w:r>
      <w:r w:rsidRPr="00D64321">
        <w:rPr>
          <w:rFonts w:ascii="宋体" w:eastAsia="宋体" w:hAnsi="宋体" w:cs="Times New Roman" w:hint="eastAsia"/>
          <w:color w:val="000000"/>
          <w:kern w:val="0"/>
          <w:szCs w:val="21"/>
        </w:rPr>
        <w:t>，由</w:t>
      </w:r>
      <w:proofErr w:type="gramStart"/>
      <w:r w:rsidRPr="00D64321">
        <w:rPr>
          <w:rFonts w:ascii="宋体" w:eastAsia="宋体" w:hAnsi="宋体" w:cs="Times New Roman" w:hint="eastAsia"/>
          <w:color w:val="000000"/>
          <w:kern w:val="0"/>
          <w:szCs w:val="21"/>
        </w:rPr>
        <w:t>手套副</w:t>
      </w:r>
      <w:proofErr w:type="gramEnd"/>
      <w:r w:rsidRPr="00D64321">
        <w:rPr>
          <w:rFonts w:ascii="宋体" w:eastAsia="宋体" w:hAnsi="宋体" w:cs="Times New Roman" w:hint="eastAsia"/>
          <w:color w:val="000000"/>
          <w:kern w:val="0"/>
          <w:szCs w:val="21"/>
        </w:rPr>
        <w:t>数“是”口罩</w:t>
      </w:r>
      <w:r w:rsidRPr="00D64321">
        <w:rPr>
          <w:rFonts w:ascii="宋体" w:eastAsia="宋体" w:hAnsi="宋体" w:cs="Times New Roman"/>
          <w:color w:val="000000"/>
          <w:kern w:val="0"/>
          <w:szCs w:val="21"/>
        </w:rPr>
        <w:t>2</w:t>
      </w:r>
      <w:r w:rsidRPr="00D64321">
        <w:rPr>
          <w:rFonts w:ascii="宋体" w:eastAsia="宋体" w:hAnsi="宋体" w:cs="Times New Roman" w:hint="eastAsia"/>
          <w:color w:val="000000"/>
          <w:kern w:val="0"/>
          <w:szCs w:val="21"/>
        </w:rPr>
        <w:t>倍，可得</w:t>
      </w:r>
      <w:r w:rsidRPr="00D64321">
        <w:rPr>
          <w:rFonts w:ascii="宋体" w:eastAsia="宋体" w:hAnsi="宋体" w:cs="Arial"/>
          <w:color w:val="000000"/>
          <w:kern w:val="0"/>
          <w:position w:val="-10"/>
          <w:szCs w:val="21"/>
        </w:rPr>
        <w:object w:dxaOrig="1560" w:dyaOrig="300" w14:anchorId="4B5488FE">
          <v:shape id="_x0000_i1629" type="#_x0000_t75" style="width:79.2pt;height:14.95pt" o:ole="">
            <v:imagedata r:id="rId1511" o:title=""/>
          </v:shape>
          <o:OLEObject Type="Embed" ProgID="Equation.DSMT4" ShapeID="_x0000_i1629" DrawAspect="Content" ObjectID="_1645026266" r:id="rId1512"/>
        </w:object>
      </w:r>
      <w:r w:rsidRPr="00D64321">
        <w:rPr>
          <w:rFonts w:ascii="宋体" w:eastAsia="宋体" w:hAnsi="宋体" w:cs="Times New Roman" w:hint="eastAsia"/>
          <w:color w:val="000000"/>
          <w:kern w:val="0"/>
          <w:szCs w:val="21"/>
        </w:rPr>
        <w:t>，解得</w:t>
      </w:r>
      <w:r w:rsidRPr="00D64321">
        <w:rPr>
          <w:rFonts w:ascii="宋体" w:eastAsia="宋体" w:hAnsi="宋体" w:cs="Arial"/>
          <w:color w:val="000000"/>
          <w:kern w:val="0"/>
          <w:position w:val="-6"/>
          <w:szCs w:val="21"/>
        </w:rPr>
        <w:object w:dxaOrig="580" w:dyaOrig="260" w14:anchorId="051865BF">
          <v:shape id="_x0000_i1630" type="#_x0000_t75" style="width:29.35pt;height:13.85pt" o:ole="">
            <v:imagedata r:id="rId1513" o:title=""/>
          </v:shape>
          <o:OLEObject Type="Embed" ProgID="Equation.DSMT4" ShapeID="_x0000_i1630" DrawAspect="Content" ObjectID="_1645026267" r:id="rId1514"/>
        </w:object>
      </w:r>
      <w:r w:rsidRPr="00D64321">
        <w:rPr>
          <w:rFonts w:ascii="宋体" w:eastAsia="宋体" w:hAnsi="宋体" w:cs="Arial" w:hint="eastAsia"/>
          <w:color w:val="000000"/>
          <w:kern w:val="0"/>
          <w:szCs w:val="21"/>
        </w:rPr>
        <w:t>，则要加工口罩</w:t>
      </w:r>
      <w:r w:rsidRPr="00D64321">
        <w:rPr>
          <w:rFonts w:ascii="宋体" w:eastAsia="宋体" w:hAnsi="宋体" w:cs="Arial"/>
          <w:color w:val="000000"/>
          <w:kern w:val="0"/>
          <w:position w:val="-6"/>
          <w:szCs w:val="21"/>
        </w:rPr>
        <w:object w:dxaOrig="1260" w:dyaOrig="260" w14:anchorId="14041254">
          <v:shape id="_x0000_i1631" type="#_x0000_t75" style="width:64.8pt;height:13.85pt" o:ole="">
            <v:imagedata r:id="rId1515" o:title=""/>
          </v:shape>
          <o:OLEObject Type="Embed" ProgID="Equation.DSMT4" ShapeID="_x0000_i1631" DrawAspect="Content" ObjectID="_1645026268" r:id="rId1516"/>
        </w:object>
      </w:r>
      <w:proofErr w:type="gramStart"/>
      <w:r w:rsidRPr="00D64321">
        <w:rPr>
          <w:rFonts w:ascii="宋体" w:eastAsia="宋体" w:hAnsi="宋体" w:cs="Arial" w:hint="eastAsia"/>
          <w:color w:val="000000"/>
          <w:kern w:val="0"/>
          <w:szCs w:val="21"/>
        </w:rPr>
        <w:t>个</w:t>
      </w:r>
      <w:proofErr w:type="gramEnd"/>
      <w:r w:rsidRPr="00D64321">
        <w:rPr>
          <w:rFonts w:ascii="宋体" w:eastAsia="宋体" w:hAnsi="宋体" w:cs="Arial" w:hint="eastAsia"/>
          <w:color w:val="000000"/>
          <w:kern w:val="0"/>
          <w:szCs w:val="21"/>
        </w:rPr>
        <w:t>，手套</w:t>
      </w:r>
      <w:r w:rsidRPr="00D64321">
        <w:rPr>
          <w:rFonts w:ascii="宋体" w:eastAsia="宋体" w:hAnsi="宋体" w:cs="Arial"/>
          <w:color w:val="000000"/>
          <w:kern w:val="0"/>
          <w:position w:val="-6"/>
          <w:szCs w:val="21"/>
        </w:rPr>
        <w:object w:dxaOrig="1260" w:dyaOrig="260" w14:anchorId="7B3FCDFE">
          <v:shape id="_x0000_i1632" type="#_x0000_t75" style="width:64.8pt;height:13.85pt" o:ole="">
            <v:imagedata r:id="rId1517" o:title=""/>
          </v:shape>
          <o:OLEObject Type="Embed" ProgID="Equation.DSMT4" ShapeID="_x0000_i1632" DrawAspect="Content" ObjectID="_1645026269" r:id="rId1518"/>
        </w:object>
      </w:r>
      <w:r w:rsidRPr="00D64321">
        <w:rPr>
          <w:rFonts w:ascii="宋体" w:eastAsia="宋体" w:hAnsi="宋体" w:cs="Arial" w:hint="eastAsia"/>
          <w:color w:val="000000"/>
          <w:kern w:val="0"/>
          <w:szCs w:val="21"/>
        </w:rPr>
        <w:t>副。</w:t>
      </w:r>
    </w:p>
    <w:p w14:paraId="542837CE"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Arial" w:hint="eastAsia"/>
          <w:color w:val="000000"/>
          <w:kern w:val="0"/>
          <w:szCs w:val="21"/>
        </w:rPr>
        <w:t>第三步，</w:t>
      </w:r>
      <w:r w:rsidRPr="00D64321">
        <w:rPr>
          <w:rFonts w:ascii="宋体" w:eastAsia="宋体" w:hAnsi="宋体" w:cs="Times New Roman" w:hint="eastAsia"/>
          <w:color w:val="000000"/>
          <w:kern w:val="0"/>
          <w:szCs w:val="21"/>
        </w:rPr>
        <w:t>工人“减少”</w:t>
      </w:r>
      <w:proofErr w:type="gramStart"/>
      <w:r w:rsidRPr="00D64321">
        <w:rPr>
          <w:rFonts w:ascii="宋体" w:eastAsia="宋体" w:hAnsi="宋体" w:cs="Times New Roman" w:hint="eastAsia"/>
          <w:color w:val="000000"/>
          <w:kern w:val="0"/>
          <w:szCs w:val="21"/>
        </w:rPr>
        <w:t>一半即剩</w:t>
      </w:r>
      <w:proofErr w:type="gramEnd"/>
      <w:r w:rsidRPr="00D64321">
        <w:rPr>
          <w:rFonts w:ascii="宋体" w:eastAsia="宋体" w:hAnsi="宋体" w:cs="Times New Roman"/>
          <w:color w:val="000000"/>
          <w:kern w:val="0"/>
          <w:szCs w:val="21"/>
        </w:rPr>
        <w:t>5</w:t>
      </w:r>
      <w:r w:rsidRPr="00D64321">
        <w:rPr>
          <w:rFonts w:ascii="宋体" w:eastAsia="宋体" w:hAnsi="宋体" w:cs="Times New Roman" w:hint="eastAsia"/>
          <w:color w:val="000000"/>
          <w:kern w:val="0"/>
          <w:szCs w:val="21"/>
        </w:rPr>
        <w:t>人，</w:t>
      </w:r>
      <w:r w:rsidRPr="00D64321">
        <w:rPr>
          <w:rFonts w:ascii="宋体" w:eastAsia="宋体" w:hAnsi="宋体" w:cs="Arial" w:hint="eastAsia"/>
          <w:color w:val="000000"/>
          <w:kern w:val="0"/>
          <w:szCs w:val="21"/>
        </w:rPr>
        <w:t>有</w:t>
      </w:r>
      <w:r w:rsidRPr="00D64321">
        <w:rPr>
          <w:rFonts w:ascii="宋体" w:eastAsia="宋体" w:hAnsi="宋体" w:cs="Arial"/>
          <w:color w:val="000000"/>
          <w:kern w:val="0"/>
          <w:position w:val="-22"/>
          <w:szCs w:val="21"/>
        </w:rPr>
        <w:object w:dxaOrig="1400" w:dyaOrig="560" w14:anchorId="59CE934A">
          <v:shape id="_x0000_i1633" type="#_x0000_t75" style="width:1in;height:29.35pt" o:ole="">
            <v:imagedata r:id="rId1519" o:title=""/>
          </v:shape>
          <o:OLEObject Type="Embed" ProgID="Equation.DSMT4" ShapeID="_x0000_i1633" DrawAspect="Content" ObjectID="_1645026270" r:id="rId1520"/>
        </w:object>
      </w:r>
      <w:r w:rsidRPr="00D64321">
        <w:rPr>
          <w:rFonts w:ascii="宋体" w:eastAsia="宋体" w:hAnsi="宋体" w:cs="Times New Roman" w:hint="eastAsia"/>
          <w:color w:val="000000"/>
          <w:kern w:val="0"/>
          <w:szCs w:val="21"/>
        </w:rPr>
        <w:t>，故“至少”需要工作时间为</w:t>
      </w:r>
      <w:r w:rsidRPr="00D64321">
        <w:rPr>
          <w:rFonts w:ascii="宋体" w:eastAsia="宋体" w:hAnsi="宋体" w:cs="Arial"/>
          <w:color w:val="000000"/>
          <w:kern w:val="0"/>
          <w:position w:val="-6"/>
          <w:szCs w:val="21"/>
        </w:rPr>
        <w:object w:dxaOrig="1340" w:dyaOrig="260" w14:anchorId="64F56E33">
          <v:shape id="_x0000_i1634" type="#_x0000_t75" style="width:64.8pt;height:13.85pt" o:ole="">
            <v:imagedata r:id="rId1521" o:title=""/>
          </v:shape>
          <o:OLEObject Type="Embed" ProgID="Equation.DSMT4" ShapeID="_x0000_i1634" DrawAspect="Content" ObjectID="_1645026271" r:id="rId1522"/>
        </w:object>
      </w:r>
      <w:r w:rsidRPr="00D64321">
        <w:rPr>
          <w:rFonts w:ascii="宋体" w:eastAsia="宋体" w:hAnsi="宋体" w:cs="Arial" w:hint="eastAsia"/>
          <w:color w:val="000000"/>
          <w:kern w:val="0"/>
          <w:szCs w:val="21"/>
        </w:rPr>
        <w:t>分钟。因此，</w:t>
      </w:r>
      <w:r w:rsidRPr="00D64321">
        <w:rPr>
          <w:rFonts w:ascii="宋体" w:eastAsia="宋体" w:hAnsi="宋体" w:cs="Times New Roman" w:hint="eastAsia"/>
          <w:color w:val="000000"/>
          <w:kern w:val="0"/>
          <w:szCs w:val="21"/>
        </w:rPr>
        <w:t>选择</w:t>
      </w:r>
      <w:r w:rsidRPr="00D64321">
        <w:rPr>
          <w:rFonts w:ascii="宋体" w:eastAsia="宋体" w:hAnsi="宋体" w:cs="Times New Roman"/>
          <w:color w:val="000000"/>
          <w:kern w:val="0"/>
          <w:szCs w:val="21"/>
        </w:rPr>
        <w:t>D</w:t>
      </w:r>
      <w:r w:rsidRPr="00D64321">
        <w:rPr>
          <w:rFonts w:ascii="宋体" w:eastAsia="宋体" w:hAnsi="宋体" w:cs="Times New Roman" w:hint="eastAsia"/>
          <w:color w:val="000000"/>
          <w:kern w:val="0"/>
          <w:szCs w:val="21"/>
        </w:rPr>
        <w:t>选项。</w:t>
      </w:r>
    </w:p>
    <w:p w14:paraId="25F1B28E"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Helvetica" w:hint="eastAsia"/>
          <w:kern w:val="0"/>
          <w:szCs w:val="21"/>
        </w:rPr>
        <w:t>【拓展】</w:t>
      </w:r>
      <w:r w:rsidRPr="00D64321">
        <w:rPr>
          <w:rFonts w:ascii="宋体" w:eastAsia="宋体" w:hAnsi="宋体" w:cs="Times New Roman"/>
          <w:color w:val="000000"/>
          <w:kern w:val="0"/>
          <w:szCs w:val="21"/>
        </w:rPr>
        <w:t>96</w:t>
      </w:r>
      <w:r w:rsidRPr="00D64321">
        <w:rPr>
          <w:rFonts w:ascii="宋体" w:eastAsia="宋体" w:hAnsi="宋体" w:cs="Times New Roman" w:hint="eastAsia"/>
          <w:color w:val="000000"/>
          <w:kern w:val="0"/>
          <w:szCs w:val="21"/>
        </w:rPr>
        <w:t>件产品分配给</w:t>
      </w:r>
      <w:r w:rsidRPr="00D64321">
        <w:rPr>
          <w:rFonts w:ascii="宋体" w:eastAsia="宋体" w:hAnsi="宋体" w:cs="Times New Roman"/>
          <w:color w:val="000000"/>
          <w:kern w:val="0"/>
          <w:szCs w:val="21"/>
        </w:rPr>
        <w:t>5</w:t>
      </w:r>
      <w:r w:rsidRPr="00D64321">
        <w:rPr>
          <w:rFonts w:ascii="宋体" w:eastAsia="宋体" w:hAnsi="宋体" w:cs="Times New Roman" w:hint="eastAsia"/>
          <w:color w:val="000000"/>
          <w:kern w:val="0"/>
          <w:szCs w:val="21"/>
        </w:rPr>
        <w:t>个人，每人可分得</w:t>
      </w:r>
      <w:r w:rsidRPr="00D64321">
        <w:rPr>
          <w:rFonts w:ascii="宋体" w:eastAsia="宋体" w:hAnsi="宋体" w:cs="Times New Roman"/>
          <w:color w:val="000000"/>
          <w:kern w:val="0"/>
          <w:szCs w:val="21"/>
        </w:rPr>
        <w:t>19</w:t>
      </w:r>
      <w:r w:rsidRPr="00D64321">
        <w:rPr>
          <w:rFonts w:ascii="宋体" w:eastAsia="宋体" w:hAnsi="宋体" w:cs="Times New Roman" w:hint="eastAsia"/>
          <w:color w:val="000000"/>
          <w:kern w:val="0"/>
          <w:szCs w:val="21"/>
        </w:rPr>
        <w:t>件，剩余</w:t>
      </w:r>
      <w:r w:rsidRPr="00D64321">
        <w:rPr>
          <w:rFonts w:ascii="宋体" w:eastAsia="宋体" w:hAnsi="宋体" w:cs="Times New Roman"/>
          <w:color w:val="000000"/>
          <w:kern w:val="0"/>
          <w:szCs w:val="21"/>
        </w:rPr>
        <w:t>1</w:t>
      </w:r>
      <w:r w:rsidRPr="00D64321">
        <w:rPr>
          <w:rFonts w:ascii="宋体" w:eastAsia="宋体" w:hAnsi="宋体" w:cs="Times New Roman" w:hint="eastAsia"/>
          <w:color w:val="000000"/>
          <w:kern w:val="0"/>
          <w:szCs w:val="21"/>
        </w:rPr>
        <w:t>件，还需要单独派一个人花</w:t>
      </w:r>
      <w:r w:rsidRPr="00D64321">
        <w:rPr>
          <w:rFonts w:ascii="宋体" w:eastAsia="宋体" w:hAnsi="宋体" w:cs="Times New Roman"/>
          <w:color w:val="000000"/>
          <w:kern w:val="0"/>
          <w:szCs w:val="21"/>
        </w:rPr>
        <w:t>5</w:t>
      </w:r>
      <w:r w:rsidRPr="00D64321">
        <w:rPr>
          <w:rFonts w:ascii="宋体" w:eastAsia="宋体" w:hAnsi="宋体" w:cs="Times New Roman" w:hint="eastAsia"/>
          <w:color w:val="000000"/>
          <w:kern w:val="0"/>
          <w:szCs w:val="21"/>
        </w:rPr>
        <w:t>分钟去完成，所以共用</w:t>
      </w:r>
    </w:p>
    <w:p w14:paraId="445BA776" w14:textId="77777777" w:rsidR="00FF6A84"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hint="eastAsia"/>
          <w:color w:val="000000"/>
          <w:kern w:val="0"/>
          <w:szCs w:val="21"/>
        </w:rPr>
        <w:t>时</w:t>
      </w:r>
      <w:r w:rsidRPr="00D64321">
        <w:rPr>
          <w:rFonts w:ascii="宋体" w:eastAsia="宋体" w:hAnsi="宋体" w:cs="Arial"/>
          <w:color w:val="000000"/>
          <w:kern w:val="0"/>
          <w:position w:val="-6"/>
          <w:szCs w:val="21"/>
        </w:rPr>
        <w:object w:dxaOrig="1340" w:dyaOrig="260" w14:anchorId="36917F15">
          <v:shape id="_x0000_i1635" type="#_x0000_t75" style="width:64.8pt;height:13.85pt" o:ole="">
            <v:imagedata r:id="rId1523" o:title=""/>
          </v:shape>
          <o:OLEObject Type="Embed" ProgID="Equation.DSMT4" ShapeID="_x0000_i1635" DrawAspect="Content" ObjectID="_1645026272" r:id="rId1524"/>
        </w:object>
      </w:r>
      <w:r w:rsidRPr="00D64321">
        <w:rPr>
          <w:rFonts w:ascii="宋体" w:eastAsia="宋体" w:hAnsi="宋体" w:cs="Times New Roman" w:hint="eastAsia"/>
          <w:color w:val="000000"/>
          <w:kern w:val="0"/>
          <w:szCs w:val="21"/>
        </w:rPr>
        <w:t>分钟。</w:t>
      </w:r>
    </w:p>
    <w:p w14:paraId="7AA5FB66" w14:textId="47DAC831"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szCs w:val="21"/>
        </w:rPr>
        <w:t xml:space="preserve">7. </w:t>
      </w:r>
    </w:p>
    <w:p w14:paraId="4CAA6C91"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kern w:val="0"/>
          <w:szCs w:val="21"/>
        </w:rPr>
        <w:t>【答案】</w:t>
      </w:r>
      <w:r w:rsidRPr="00D64321">
        <w:rPr>
          <w:rFonts w:ascii="宋体" w:eastAsia="宋体" w:hAnsi="宋体" w:cs="Helvetica"/>
          <w:kern w:val="0"/>
          <w:szCs w:val="21"/>
        </w:rPr>
        <w:t>C</w:t>
      </w:r>
    </w:p>
    <w:p w14:paraId="4113E1E6"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Helvetica" w:hint="eastAsia"/>
          <w:kern w:val="0"/>
          <w:szCs w:val="21"/>
        </w:rPr>
        <w:t>【解题思路】</w:t>
      </w:r>
    </w:p>
    <w:p w14:paraId="32CE0B9F"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hint="eastAsia"/>
          <w:color w:val="000000"/>
          <w:kern w:val="0"/>
          <w:szCs w:val="21"/>
        </w:rPr>
        <w:t>第一步，标记量化关系“后”、“后”、“是”。</w:t>
      </w:r>
    </w:p>
    <w:p w14:paraId="25A0AF26"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hint="eastAsia"/>
          <w:color w:val="000000"/>
          <w:kern w:val="0"/>
          <w:szCs w:val="21"/>
        </w:rPr>
        <w:t>第二步，设原有水泥</w:t>
      </w:r>
      <w:r w:rsidRPr="00D64321">
        <w:rPr>
          <w:rFonts w:ascii="宋体" w:eastAsia="宋体" w:hAnsi="宋体" w:cs="Arial"/>
          <w:color w:val="000000"/>
          <w:kern w:val="0"/>
          <w:position w:val="-6"/>
          <w:szCs w:val="21"/>
        </w:rPr>
        <w:object w:dxaOrig="180" w:dyaOrig="200" w14:anchorId="3308BE6F">
          <v:shape id="_x0000_i1636" type="#_x0000_t75" style="width:7.2pt;height:7.2pt" o:ole="">
            <v:imagedata r:id="rId1525" o:title=""/>
          </v:shape>
          <o:OLEObject Type="Embed" ProgID="Equation.DSMT4" ShapeID="_x0000_i1636" DrawAspect="Content" ObjectID="_1645026273" r:id="rId1526"/>
        </w:object>
      </w:r>
      <w:r w:rsidRPr="00D64321">
        <w:rPr>
          <w:rFonts w:ascii="宋体" w:eastAsia="宋体" w:hAnsi="宋体" w:cs="Times New Roman" w:hint="eastAsia"/>
          <w:color w:val="000000"/>
          <w:kern w:val="0"/>
          <w:szCs w:val="21"/>
        </w:rPr>
        <w:t>袋，根据用掉剩余</w:t>
      </w:r>
      <w:r w:rsidRPr="00D64321">
        <w:rPr>
          <w:rFonts w:ascii="宋体" w:eastAsia="宋体" w:hAnsi="宋体" w:cs="Arial"/>
          <w:color w:val="000000"/>
          <w:kern w:val="0"/>
          <w:position w:val="-22"/>
          <w:szCs w:val="21"/>
        </w:rPr>
        <w:object w:dxaOrig="200" w:dyaOrig="560" w14:anchorId="717E6F34">
          <v:shape id="_x0000_i1637" type="#_x0000_t75" style="width:7.2pt;height:29.35pt" o:ole="">
            <v:imagedata r:id="rId1527" o:title=""/>
          </v:shape>
          <o:OLEObject Type="Embed" ProgID="Equation.DSMT4" ShapeID="_x0000_i1637" DrawAspect="Content" ObjectID="_1645026274" r:id="rId1528"/>
        </w:object>
      </w:r>
      <w:r w:rsidRPr="00D64321">
        <w:rPr>
          <w:rFonts w:ascii="宋体" w:eastAsia="宋体" w:hAnsi="宋体" w:cs="Arial" w:hint="eastAsia"/>
          <w:color w:val="000000"/>
          <w:kern w:val="0"/>
          <w:szCs w:val="21"/>
        </w:rPr>
        <w:t>“</w:t>
      </w:r>
      <w:r w:rsidRPr="00D64321">
        <w:rPr>
          <w:rFonts w:ascii="宋体" w:eastAsia="宋体" w:hAnsi="宋体" w:cs="Times New Roman" w:hint="eastAsia"/>
          <w:color w:val="000000"/>
          <w:kern w:val="0"/>
          <w:szCs w:val="21"/>
        </w:rPr>
        <w:t>后</w:t>
      </w:r>
      <w:r w:rsidRPr="00D64321">
        <w:rPr>
          <w:rFonts w:ascii="宋体" w:eastAsia="宋体" w:hAnsi="宋体" w:cs="Arial" w:hint="eastAsia"/>
          <w:color w:val="000000"/>
          <w:kern w:val="0"/>
          <w:szCs w:val="21"/>
        </w:rPr>
        <w:t>”</w:t>
      </w:r>
      <w:r w:rsidRPr="00D64321">
        <w:rPr>
          <w:rFonts w:ascii="宋体" w:eastAsia="宋体" w:hAnsi="宋体" w:cs="Times New Roman" w:hint="eastAsia"/>
          <w:color w:val="000000"/>
          <w:kern w:val="0"/>
          <w:szCs w:val="21"/>
        </w:rPr>
        <w:t>又补充</w:t>
      </w:r>
      <w:r w:rsidRPr="00D64321">
        <w:rPr>
          <w:rFonts w:ascii="宋体" w:eastAsia="宋体" w:hAnsi="宋体" w:cs="Times New Roman"/>
          <w:color w:val="000000"/>
          <w:kern w:val="0"/>
          <w:szCs w:val="21"/>
        </w:rPr>
        <w:t>500</w:t>
      </w:r>
      <w:r w:rsidRPr="00D64321">
        <w:rPr>
          <w:rFonts w:ascii="宋体" w:eastAsia="宋体" w:hAnsi="宋体" w:cs="Times New Roman" w:hint="eastAsia"/>
          <w:color w:val="000000"/>
          <w:kern w:val="0"/>
          <w:szCs w:val="21"/>
        </w:rPr>
        <w:t>知，第一天剩余库存为</w:t>
      </w:r>
      <w:r w:rsidRPr="00D64321">
        <w:rPr>
          <w:rFonts w:ascii="宋体" w:eastAsia="宋体" w:hAnsi="宋体" w:cs="Arial"/>
          <w:color w:val="000000"/>
          <w:kern w:val="0"/>
          <w:position w:val="-22"/>
          <w:szCs w:val="21"/>
        </w:rPr>
        <w:object w:dxaOrig="859" w:dyaOrig="560" w14:anchorId="1A7D17A7">
          <v:shape id="_x0000_i1638" type="#_x0000_t75" style="width:42.65pt;height:29.35pt" o:ole="">
            <v:imagedata r:id="rId1529" o:title=""/>
          </v:shape>
          <o:OLEObject Type="Embed" ProgID="Equation.DSMT4" ShapeID="_x0000_i1638" DrawAspect="Content" ObjectID="_1645026275" r:id="rId1530"/>
        </w:object>
      </w:r>
      <w:r w:rsidRPr="00D64321">
        <w:rPr>
          <w:rFonts w:ascii="宋体" w:eastAsia="宋体" w:hAnsi="宋体" w:cs="Times New Roman" w:hint="eastAsia"/>
          <w:color w:val="000000"/>
          <w:kern w:val="0"/>
          <w:szCs w:val="21"/>
        </w:rPr>
        <w:t>；同理，第二天剩余库存为</w:t>
      </w:r>
      <w:r w:rsidRPr="00D64321">
        <w:rPr>
          <w:rFonts w:ascii="宋体" w:eastAsia="宋体" w:hAnsi="宋体" w:cs="Arial"/>
          <w:color w:val="000000"/>
          <w:kern w:val="0"/>
          <w:position w:val="-22"/>
          <w:szCs w:val="21"/>
        </w:rPr>
        <w:object w:dxaOrig="1820" w:dyaOrig="560" w14:anchorId="4C011B96">
          <v:shape id="_x0000_i1639" type="#_x0000_t75" style="width:94.15pt;height:29.35pt" o:ole="">
            <v:imagedata r:id="rId1531" o:title=""/>
          </v:shape>
          <o:OLEObject Type="Embed" ProgID="Equation.DSMT4" ShapeID="_x0000_i1639" DrawAspect="Content" ObjectID="_1645026276" r:id="rId1532"/>
        </w:object>
      </w:r>
      <w:r w:rsidRPr="00D64321">
        <w:rPr>
          <w:rFonts w:ascii="宋体" w:eastAsia="宋体" w:hAnsi="宋体" w:cs="Times New Roman" w:hint="eastAsia"/>
          <w:color w:val="000000"/>
          <w:kern w:val="0"/>
          <w:szCs w:val="21"/>
        </w:rPr>
        <w:t>。</w:t>
      </w:r>
    </w:p>
    <w:p w14:paraId="206C1D39"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hint="eastAsia"/>
          <w:color w:val="000000"/>
          <w:kern w:val="0"/>
          <w:szCs w:val="21"/>
        </w:rPr>
        <w:t>第三步，根据“是”</w:t>
      </w:r>
      <w:r w:rsidRPr="00D64321">
        <w:rPr>
          <w:rFonts w:ascii="宋体" w:eastAsia="宋体" w:hAnsi="宋体" w:cs="Times New Roman"/>
          <w:color w:val="000000"/>
          <w:kern w:val="0"/>
          <w:szCs w:val="21"/>
        </w:rPr>
        <w:t>2</w:t>
      </w:r>
      <w:r w:rsidRPr="00D64321">
        <w:rPr>
          <w:rFonts w:ascii="宋体" w:eastAsia="宋体" w:hAnsi="宋体" w:cs="Times New Roman" w:hint="eastAsia"/>
          <w:color w:val="000000"/>
          <w:kern w:val="0"/>
          <w:szCs w:val="21"/>
        </w:rPr>
        <w:t>倍可得，</w:t>
      </w:r>
      <w:r w:rsidRPr="00D64321">
        <w:rPr>
          <w:rFonts w:ascii="宋体" w:eastAsia="宋体" w:hAnsi="宋体" w:cs="Arial"/>
          <w:color w:val="000000"/>
          <w:kern w:val="0"/>
          <w:position w:val="-22"/>
          <w:szCs w:val="21"/>
        </w:rPr>
        <w:object w:dxaOrig="2240" w:dyaOrig="560" w14:anchorId="618C32FD">
          <v:shape id="_x0000_i1640" type="#_x0000_t75" style="width:115.2pt;height:29.35pt" o:ole="">
            <v:imagedata r:id="rId1533" o:title=""/>
          </v:shape>
          <o:OLEObject Type="Embed" ProgID="Equation.DSMT4" ShapeID="_x0000_i1640" DrawAspect="Content" ObjectID="_1645026277" r:id="rId1534"/>
        </w:object>
      </w:r>
      <w:r w:rsidRPr="00D64321">
        <w:rPr>
          <w:rFonts w:ascii="宋体" w:eastAsia="宋体" w:hAnsi="宋体" w:cs="Times New Roman" w:hint="eastAsia"/>
          <w:color w:val="000000"/>
          <w:kern w:val="0"/>
          <w:szCs w:val="21"/>
        </w:rPr>
        <w:t>，解得</w:t>
      </w:r>
      <w:r w:rsidRPr="00D64321">
        <w:rPr>
          <w:rFonts w:ascii="宋体" w:eastAsia="宋体" w:hAnsi="宋体" w:cs="Arial"/>
          <w:color w:val="000000"/>
          <w:kern w:val="0"/>
          <w:position w:val="-6"/>
          <w:szCs w:val="21"/>
        </w:rPr>
        <w:object w:dxaOrig="700" w:dyaOrig="260" w14:anchorId="5A8D0A85">
          <v:shape id="_x0000_i1641" type="#_x0000_t75" style="width:36.55pt;height:13.85pt" o:ole="">
            <v:imagedata r:id="rId1535" o:title=""/>
          </v:shape>
          <o:OLEObject Type="Embed" ProgID="Equation.DSMT4" ShapeID="_x0000_i1641" DrawAspect="Content" ObjectID="_1645026278" r:id="rId1536"/>
        </w:object>
      </w:r>
      <w:r w:rsidRPr="00D64321">
        <w:rPr>
          <w:rFonts w:ascii="宋体" w:eastAsia="宋体" w:hAnsi="宋体" w:cs="Times New Roman" w:hint="eastAsia"/>
          <w:color w:val="000000"/>
          <w:kern w:val="0"/>
          <w:szCs w:val="21"/>
        </w:rPr>
        <w:t>。因此，选择</w:t>
      </w:r>
      <w:r w:rsidRPr="00D64321">
        <w:rPr>
          <w:rFonts w:ascii="宋体" w:eastAsia="宋体" w:hAnsi="宋体" w:cs="Times New Roman"/>
          <w:color w:val="000000"/>
          <w:kern w:val="0"/>
          <w:szCs w:val="21"/>
        </w:rPr>
        <w:t>C</w:t>
      </w:r>
      <w:r w:rsidRPr="00D64321">
        <w:rPr>
          <w:rFonts w:ascii="宋体" w:eastAsia="宋体" w:hAnsi="宋体" w:cs="Times New Roman" w:hint="eastAsia"/>
          <w:color w:val="000000"/>
          <w:kern w:val="0"/>
          <w:szCs w:val="21"/>
        </w:rPr>
        <w:t>选项。</w:t>
      </w:r>
    </w:p>
    <w:p w14:paraId="6EA9D411"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Calibri"/>
          <w:color w:val="000000"/>
          <w:kern w:val="0"/>
          <w:szCs w:val="21"/>
        </w:rPr>
      </w:pPr>
      <w:r w:rsidRPr="00D64321">
        <w:rPr>
          <w:rFonts w:ascii="宋体" w:eastAsia="宋体" w:hAnsi="宋体" w:cs="Calibri" w:hint="eastAsia"/>
          <w:color w:val="000000"/>
          <w:kern w:val="0"/>
          <w:szCs w:val="21"/>
        </w:rPr>
        <w:t>解法二：</w:t>
      </w:r>
    </w:p>
    <w:p w14:paraId="04399182"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hint="eastAsia"/>
          <w:kern w:val="0"/>
          <w:szCs w:val="21"/>
        </w:rPr>
        <w:t>代入排除法。代入</w:t>
      </w:r>
      <w:r w:rsidRPr="00D64321">
        <w:rPr>
          <w:rFonts w:ascii="宋体" w:eastAsia="宋体" w:hAnsi="宋体" w:cs="Times New Roman"/>
          <w:kern w:val="0"/>
          <w:szCs w:val="21"/>
        </w:rPr>
        <w:t>A</w:t>
      </w:r>
      <w:r w:rsidRPr="00D64321">
        <w:rPr>
          <w:rFonts w:ascii="宋体" w:eastAsia="宋体" w:hAnsi="宋体" w:cs="Times New Roman" w:hint="eastAsia"/>
          <w:kern w:val="0"/>
          <w:szCs w:val="21"/>
        </w:rPr>
        <w:t>，第一天过后水泥共</w:t>
      </w:r>
      <w:r w:rsidRPr="00D64321">
        <w:rPr>
          <w:rFonts w:ascii="宋体" w:eastAsia="宋体" w:hAnsi="宋体" w:cs="Times New Roman"/>
          <w:color w:val="000000"/>
          <w:kern w:val="0"/>
          <w:position w:val="-22"/>
          <w:szCs w:val="21"/>
        </w:rPr>
        <w:object w:dxaOrig="1740" w:dyaOrig="560" w14:anchorId="6FD97EC2">
          <v:shape id="_x0000_i1642" type="#_x0000_t75" style="width:85.85pt;height:29.35pt" o:ole="">
            <v:imagedata r:id="rId1537" o:title=""/>
          </v:shape>
          <o:OLEObject Type="Embed" ProgID="Equation.DSMT4" ShapeID="_x0000_i1642" DrawAspect="Content" ObjectID="_1645026279" r:id="rId1538"/>
        </w:object>
      </w:r>
      <w:r w:rsidRPr="00D64321">
        <w:rPr>
          <w:rFonts w:ascii="宋体" w:eastAsia="宋体" w:hAnsi="宋体" w:cs="Times New Roman" w:hint="eastAsia"/>
          <w:color w:val="000000"/>
          <w:kern w:val="0"/>
          <w:szCs w:val="21"/>
        </w:rPr>
        <w:t>，</w:t>
      </w:r>
      <w:r w:rsidRPr="00D64321">
        <w:rPr>
          <w:rFonts w:ascii="宋体" w:eastAsia="宋体" w:hAnsi="宋体" w:cs="Times New Roman"/>
          <w:color w:val="000000"/>
          <w:kern w:val="0"/>
          <w:szCs w:val="21"/>
        </w:rPr>
        <w:t>820</w:t>
      </w:r>
      <w:r w:rsidRPr="00D64321">
        <w:rPr>
          <w:rFonts w:ascii="宋体" w:eastAsia="宋体" w:hAnsi="宋体" w:cs="Times New Roman" w:hint="eastAsia"/>
          <w:color w:val="000000"/>
          <w:kern w:val="0"/>
          <w:szCs w:val="21"/>
        </w:rPr>
        <w:t>不能被</w:t>
      </w:r>
      <w:r w:rsidRPr="00D64321">
        <w:rPr>
          <w:rFonts w:ascii="宋体" w:eastAsia="宋体" w:hAnsi="宋体" w:cs="Times New Roman"/>
          <w:color w:val="000000"/>
          <w:kern w:val="0"/>
          <w:szCs w:val="21"/>
        </w:rPr>
        <w:t>9</w:t>
      </w:r>
      <w:r w:rsidRPr="00D64321">
        <w:rPr>
          <w:rFonts w:ascii="宋体" w:eastAsia="宋体" w:hAnsi="宋体" w:cs="Times New Roman" w:hint="eastAsia"/>
          <w:color w:val="000000"/>
          <w:kern w:val="0"/>
          <w:szCs w:val="21"/>
        </w:rPr>
        <w:t>整除，排除；同理可以排除</w:t>
      </w:r>
      <w:r w:rsidRPr="00D64321">
        <w:rPr>
          <w:rFonts w:ascii="宋体" w:eastAsia="宋体" w:hAnsi="宋体" w:cs="Times New Roman"/>
          <w:color w:val="000000"/>
          <w:kern w:val="0"/>
          <w:szCs w:val="21"/>
        </w:rPr>
        <w:t>B</w:t>
      </w:r>
      <w:r w:rsidRPr="00D64321">
        <w:rPr>
          <w:rFonts w:ascii="宋体" w:eastAsia="宋体" w:hAnsi="宋体" w:cs="Times New Roman" w:hint="eastAsia"/>
          <w:color w:val="000000"/>
          <w:kern w:val="0"/>
          <w:szCs w:val="21"/>
        </w:rPr>
        <w:t>。</w:t>
      </w:r>
    </w:p>
    <w:p w14:paraId="2F8FC91F"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hint="eastAsia"/>
          <w:color w:val="000000"/>
          <w:kern w:val="0"/>
          <w:szCs w:val="21"/>
        </w:rPr>
        <w:t>代入</w:t>
      </w:r>
      <w:r w:rsidRPr="00D64321">
        <w:rPr>
          <w:rFonts w:ascii="宋体" w:eastAsia="宋体" w:hAnsi="宋体" w:cs="Times New Roman"/>
          <w:color w:val="000000"/>
          <w:kern w:val="0"/>
          <w:szCs w:val="21"/>
        </w:rPr>
        <w:t>C</w:t>
      </w:r>
      <w:r w:rsidRPr="00D64321">
        <w:rPr>
          <w:rFonts w:ascii="宋体" w:eastAsia="宋体" w:hAnsi="宋体" w:cs="Times New Roman" w:hint="eastAsia"/>
          <w:color w:val="000000"/>
          <w:kern w:val="0"/>
          <w:szCs w:val="21"/>
        </w:rPr>
        <w:t>，第一天过后水泥共</w:t>
      </w:r>
      <w:r w:rsidRPr="00D64321">
        <w:rPr>
          <w:rFonts w:ascii="宋体" w:eastAsia="宋体" w:hAnsi="宋体" w:cs="Times New Roman"/>
          <w:color w:val="000000"/>
          <w:kern w:val="0"/>
          <w:position w:val="-22"/>
          <w:szCs w:val="21"/>
        </w:rPr>
        <w:object w:dxaOrig="1740" w:dyaOrig="560" w14:anchorId="05E0CEA4">
          <v:shape id="_x0000_i1643" type="#_x0000_t75" style="width:85.85pt;height:29.35pt" o:ole="">
            <v:imagedata r:id="rId1539" o:title=""/>
          </v:shape>
          <o:OLEObject Type="Embed" ProgID="Equation.DSMT4" ShapeID="_x0000_i1643" DrawAspect="Content" ObjectID="_1645026280" r:id="rId1540"/>
        </w:object>
      </w:r>
      <w:r w:rsidRPr="00D64321">
        <w:rPr>
          <w:rFonts w:ascii="宋体" w:eastAsia="宋体" w:hAnsi="宋体" w:cs="Times New Roman" w:hint="eastAsia"/>
          <w:color w:val="000000"/>
          <w:kern w:val="0"/>
          <w:szCs w:val="21"/>
        </w:rPr>
        <w:t>，第二天过后水泥共</w:t>
      </w:r>
      <w:r w:rsidRPr="00D64321">
        <w:rPr>
          <w:rFonts w:ascii="宋体" w:eastAsia="宋体" w:hAnsi="宋体" w:cs="Times New Roman"/>
          <w:color w:val="000000"/>
          <w:kern w:val="0"/>
          <w:position w:val="-22"/>
          <w:szCs w:val="21"/>
        </w:rPr>
        <w:object w:dxaOrig="1820" w:dyaOrig="560" w14:anchorId="1C642E4A">
          <v:shape id="_x0000_i1644" type="#_x0000_t75" style="width:94.15pt;height:29.35pt" o:ole="">
            <v:imagedata r:id="rId1541" o:title=""/>
          </v:shape>
          <o:OLEObject Type="Embed" ProgID="Equation.DSMT4" ShapeID="_x0000_i1644" DrawAspect="Content" ObjectID="_1645026281" r:id="rId1542"/>
        </w:object>
      </w:r>
      <w:r w:rsidRPr="00D64321">
        <w:rPr>
          <w:rFonts w:ascii="宋体" w:eastAsia="宋体" w:hAnsi="宋体" w:cs="Times New Roman" w:hint="eastAsia"/>
          <w:color w:val="000000"/>
          <w:kern w:val="0"/>
          <w:szCs w:val="21"/>
        </w:rPr>
        <w:t>，正好是原有水泥的</w:t>
      </w:r>
      <w:r w:rsidRPr="00D64321">
        <w:rPr>
          <w:rFonts w:ascii="宋体" w:eastAsia="宋体" w:hAnsi="宋体" w:cs="Times New Roman"/>
          <w:color w:val="000000"/>
          <w:kern w:val="0"/>
          <w:szCs w:val="21"/>
        </w:rPr>
        <w:t>2</w:t>
      </w:r>
      <w:r w:rsidRPr="00D64321">
        <w:rPr>
          <w:rFonts w:ascii="宋体" w:eastAsia="宋体" w:hAnsi="宋体" w:cs="Times New Roman" w:hint="eastAsia"/>
          <w:color w:val="000000"/>
          <w:kern w:val="0"/>
          <w:szCs w:val="21"/>
        </w:rPr>
        <w:t>倍。</w:t>
      </w:r>
      <w:r w:rsidRPr="00D64321">
        <w:rPr>
          <w:rFonts w:ascii="宋体" w:eastAsia="宋体" w:hAnsi="宋体" w:cs="Times New Roman"/>
          <w:kern w:val="0"/>
          <w:szCs w:val="21"/>
        </w:rPr>
        <w:t>因</w:t>
      </w:r>
      <w:r w:rsidRPr="00D64321">
        <w:rPr>
          <w:rFonts w:ascii="宋体" w:eastAsia="宋体" w:hAnsi="宋体" w:cs="Times New Roman" w:hint="eastAsia"/>
          <w:kern w:val="0"/>
          <w:szCs w:val="21"/>
        </w:rPr>
        <w:t>而</w:t>
      </w:r>
      <w:r w:rsidRPr="00D64321">
        <w:rPr>
          <w:rFonts w:ascii="宋体" w:eastAsia="宋体" w:hAnsi="宋体" w:cs="Times New Roman"/>
          <w:kern w:val="0"/>
          <w:szCs w:val="21"/>
        </w:rPr>
        <w:t>，选择C。</w:t>
      </w:r>
    </w:p>
    <w:p w14:paraId="3A237A23" w14:textId="77777777" w:rsidR="00FF6A84"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Helvetica" w:hint="eastAsia"/>
          <w:kern w:val="0"/>
          <w:szCs w:val="21"/>
        </w:rPr>
        <w:t>【拓展】</w:t>
      </w:r>
      <w:r w:rsidRPr="00D64321">
        <w:rPr>
          <w:rFonts w:ascii="宋体" w:eastAsia="宋体" w:hAnsi="宋体" w:cs="Times New Roman"/>
          <w:color w:val="000000"/>
          <w:kern w:val="0"/>
          <w:szCs w:val="21"/>
        </w:rPr>
        <w:t>9</w:t>
      </w:r>
      <w:r w:rsidRPr="00D64321">
        <w:rPr>
          <w:rFonts w:ascii="宋体" w:eastAsia="宋体" w:hAnsi="宋体" w:cs="Times New Roman" w:hint="eastAsia"/>
          <w:color w:val="000000"/>
          <w:kern w:val="0"/>
          <w:szCs w:val="21"/>
        </w:rPr>
        <w:t>的倍数判别法则：若</w:t>
      </w:r>
      <w:proofErr w:type="gramStart"/>
      <w:r w:rsidRPr="00D64321">
        <w:rPr>
          <w:rFonts w:ascii="宋体" w:eastAsia="宋体" w:hAnsi="宋体" w:cs="Times New Roman" w:hint="eastAsia"/>
          <w:color w:val="000000"/>
          <w:kern w:val="0"/>
          <w:szCs w:val="21"/>
        </w:rPr>
        <w:t>一</w:t>
      </w:r>
      <w:proofErr w:type="gramEnd"/>
      <w:r w:rsidRPr="00D64321">
        <w:rPr>
          <w:rFonts w:ascii="宋体" w:eastAsia="宋体" w:hAnsi="宋体" w:cs="Times New Roman" w:hint="eastAsia"/>
          <w:color w:val="000000"/>
          <w:kern w:val="0"/>
          <w:szCs w:val="21"/>
        </w:rPr>
        <w:t>个数各位数字和是</w:t>
      </w:r>
      <w:r w:rsidRPr="00D64321">
        <w:rPr>
          <w:rFonts w:ascii="宋体" w:eastAsia="宋体" w:hAnsi="宋体" w:cs="Times New Roman"/>
          <w:color w:val="000000"/>
          <w:kern w:val="0"/>
          <w:szCs w:val="21"/>
        </w:rPr>
        <w:t>9</w:t>
      </w:r>
      <w:r w:rsidRPr="00D64321">
        <w:rPr>
          <w:rFonts w:ascii="宋体" w:eastAsia="宋体" w:hAnsi="宋体" w:cs="Times New Roman" w:hint="eastAsia"/>
          <w:color w:val="000000"/>
          <w:kern w:val="0"/>
          <w:szCs w:val="21"/>
        </w:rPr>
        <w:t>的倍数，则该数即为</w:t>
      </w:r>
      <w:r w:rsidRPr="00D64321">
        <w:rPr>
          <w:rFonts w:ascii="宋体" w:eastAsia="宋体" w:hAnsi="宋体" w:cs="Times New Roman"/>
          <w:color w:val="000000"/>
          <w:kern w:val="0"/>
          <w:szCs w:val="21"/>
        </w:rPr>
        <w:t>9</w:t>
      </w:r>
      <w:r w:rsidRPr="00D64321">
        <w:rPr>
          <w:rFonts w:ascii="宋体" w:eastAsia="宋体" w:hAnsi="宋体" w:cs="Times New Roman" w:hint="eastAsia"/>
          <w:color w:val="000000"/>
          <w:kern w:val="0"/>
          <w:szCs w:val="21"/>
        </w:rPr>
        <w:t>的倍数。</w:t>
      </w:r>
    </w:p>
    <w:p w14:paraId="1ADB7525" w14:textId="3267815E"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szCs w:val="21"/>
        </w:rPr>
        <w:t xml:space="preserve">8. </w:t>
      </w:r>
    </w:p>
    <w:p w14:paraId="7029B9EC"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kern w:val="0"/>
          <w:szCs w:val="21"/>
        </w:rPr>
        <w:t>【答案】</w:t>
      </w:r>
      <w:r w:rsidRPr="00D64321">
        <w:rPr>
          <w:rFonts w:ascii="宋体" w:eastAsia="宋体" w:hAnsi="宋体" w:cs="Helvetica"/>
          <w:kern w:val="0"/>
          <w:szCs w:val="21"/>
        </w:rPr>
        <w:t>D</w:t>
      </w:r>
    </w:p>
    <w:p w14:paraId="0BCE7664"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Helvetica" w:hint="eastAsia"/>
          <w:kern w:val="0"/>
          <w:szCs w:val="21"/>
        </w:rPr>
        <w:t>【解题思路】</w:t>
      </w:r>
    </w:p>
    <w:p w14:paraId="0AA0A449"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hint="eastAsia"/>
          <w:color w:val="000000"/>
          <w:kern w:val="0"/>
          <w:szCs w:val="21"/>
        </w:rPr>
        <w:t>第一步，标记量化关系“相同”、“</w:t>
      </w:r>
      <w:r w:rsidRPr="00D64321">
        <w:rPr>
          <w:rFonts w:ascii="宋体" w:eastAsia="宋体" w:hAnsi="宋体" w:cs="Times New Roman"/>
          <w:color w:val="000000"/>
          <w:kern w:val="0"/>
          <w:szCs w:val="21"/>
        </w:rPr>
        <w:t>7</w:t>
      </w:r>
      <w:r w:rsidRPr="00D64321">
        <w:rPr>
          <w:rFonts w:ascii="宋体" w:eastAsia="宋体" w:hAnsi="宋体" w:cs="Times New Roman" w:hint="eastAsia"/>
          <w:color w:val="000000"/>
          <w:kern w:val="0"/>
          <w:szCs w:val="21"/>
        </w:rPr>
        <w:t>局</w:t>
      </w:r>
      <w:r w:rsidRPr="00D64321">
        <w:rPr>
          <w:rFonts w:ascii="宋体" w:eastAsia="宋体" w:hAnsi="宋体" w:cs="Times New Roman"/>
          <w:color w:val="000000"/>
          <w:kern w:val="0"/>
          <w:szCs w:val="21"/>
        </w:rPr>
        <w:t>4</w:t>
      </w:r>
      <w:r w:rsidRPr="00D64321">
        <w:rPr>
          <w:rFonts w:ascii="宋体" w:eastAsia="宋体" w:hAnsi="宋体" w:cs="Times New Roman" w:hint="eastAsia"/>
          <w:color w:val="000000"/>
          <w:kern w:val="0"/>
          <w:szCs w:val="21"/>
        </w:rPr>
        <w:t>胜制”、“概率”。</w:t>
      </w:r>
    </w:p>
    <w:p w14:paraId="4FCB42B6"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hint="eastAsia"/>
          <w:color w:val="000000"/>
          <w:kern w:val="0"/>
          <w:szCs w:val="21"/>
        </w:rPr>
        <w:t>第二步，由“相同”可知甲或乙每局获胜的概率均为</w:t>
      </w:r>
      <w:r w:rsidRPr="00D64321">
        <w:rPr>
          <w:rFonts w:ascii="宋体" w:eastAsia="宋体" w:hAnsi="宋体" w:cs="Arial"/>
          <w:color w:val="000000"/>
          <w:kern w:val="0"/>
          <w:position w:val="-22"/>
          <w:szCs w:val="21"/>
        </w:rPr>
        <w:object w:dxaOrig="220" w:dyaOrig="560" w14:anchorId="04C53F73">
          <v:shape id="_x0000_i1645" type="#_x0000_t75" style="width:13.85pt;height:29.35pt" o:ole="">
            <v:imagedata r:id="rId1543" o:title=""/>
          </v:shape>
          <o:OLEObject Type="Embed" ProgID="Equation.DSMT4" ShapeID="_x0000_i1645" DrawAspect="Content" ObjectID="_1645026282" r:id="rId1544"/>
        </w:object>
      </w:r>
      <w:r w:rsidRPr="00D64321">
        <w:rPr>
          <w:rFonts w:ascii="宋体" w:eastAsia="宋体" w:hAnsi="宋体" w:cs="Arial" w:hint="eastAsia"/>
          <w:color w:val="000000"/>
          <w:kern w:val="0"/>
          <w:szCs w:val="21"/>
        </w:rPr>
        <w:t>，</w:t>
      </w:r>
      <w:r w:rsidRPr="00D64321">
        <w:rPr>
          <w:rFonts w:ascii="宋体" w:eastAsia="宋体" w:hAnsi="宋体" w:cs="Helvetica" w:hint="eastAsia"/>
          <w:kern w:val="0"/>
          <w:szCs w:val="21"/>
        </w:rPr>
        <w:t>前</w:t>
      </w:r>
      <w:proofErr w:type="gramStart"/>
      <w:r w:rsidRPr="00D64321">
        <w:rPr>
          <w:rFonts w:ascii="宋体" w:eastAsia="宋体" w:hAnsi="宋体" w:cs="Helvetica"/>
          <w:kern w:val="0"/>
          <w:szCs w:val="21"/>
        </w:rPr>
        <w:t>3</w:t>
      </w:r>
      <w:r w:rsidRPr="00D64321">
        <w:rPr>
          <w:rFonts w:ascii="宋体" w:eastAsia="宋体" w:hAnsi="宋体" w:cs="Helvetica" w:hint="eastAsia"/>
          <w:kern w:val="0"/>
          <w:szCs w:val="21"/>
        </w:rPr>
        <w:t>局甲已获胜</w:t>
      </w:r>
      <w:proofErr w:type="gramEnd"/>
      <w:r w:rsidRPr="00D64321">
        <w:rPr>
          <w:rFonts w:ascii="宋体" w:eastAsia="宋体" w:hAnsi="宋体" w:cs="Helvetica"/>
          <w:kern w:val="0"/>
          <w:szCs w:val="21"/>
        </w:rPr>
        <w:t>2</w:t>
      </w:r>
      <w:r w:rsidRPr="00D64321">
        <w:rPr>
          <w:rFonts w:ascii="宋体" w:eastAsia="宋体" w:hAnsi="宋体" w:cs="Helvetica" w:hint="eastAsia"/>
          <w:kern w:val="0"/>
          <w:szCs w:val="21"/>
        </w:rPr>
        <w:t>局，</w:t>
      </w:r>
      <w:r w:rsidRPr="00D64321">
        <w:rPr>
          <w:rFonts w:ascii="宋体" w:eastAsia="宋体" w:hAnsi="宋体" w:cs="Times New Roman" w:hint="eastAsia"/>
          <w:color w:val="000000"/>
          <w:kern w:val="0"/>
          <w:szCs w:val="21"/>
        </w:rPr>
        <w:t>根据“</w:t>
      </w:r>
      <w:r w:rsidRPr="00D64321">
        <w:rPr>
          <w:rFonts w:ascii="宋体" w:eastAsia="宋体" w:hAnsi="宋体" w:cs="Times New Roman"/>
          <w:color w:val="000000"/>
          <w:kern w:val="0"/>
          <w:szCs w:val="21"/>
        </w:rPr>
        <w:t>7</w:t>
      </w:r>
      <w:r w:rsidRPr="00D64321">
        <w:rPr>
          <w:rFonts w:ascii="宋体" w:eastAsia="宋体" w:hAnsi="宋体" w:cs="Times New Roman" w:hint="eastAsia"/>
          <w:color w:val="000000"/>
          <w:kern w:val="0"/>
          <w:szCs w:val="21"/>
        </w:rPr>
        <w:t>局</w:t>
      </w:r>
      <w:r w:rsidRPr="00D64321">
        <w:rPr>
          <w:rFonts w:ascii="宋体" w:eastAsia="宋体" w:hAnsi="宋体" w:cs="Times New Roman"/>
          <w:color w:val="000000"/>
          <w:kern w:val="0"/>
          <w:szCs w:val="21"/>
        </w:rPr>
        <w:t>4</w:t>
      </w:r>
      <w:r w:rsidRPr="00D64321">
        <w:rPr>
          <w:rFonts w:ascii="宋体" w:eastAsia="宋体" w:hAnsi="宋体" w:cs="Times New Roman" w:hint="eastAsia"/>
          <w:color w:val="000000"/>
          <w:kern w:val="0"/>
          <w:szCs w:val="21"/>
        </w:rPr>
        <w:t>胜制”可知，甲获胜有三种情况：</w:t>
      </w:r>
    </w:p>
    <w:p w14:paraId="43CB10D1"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hint="eastAsia"/>
          <w:color w:val="000000"/>
          <w:kern w:val="0"/>
          <w:szCs w:val="21"/>
        </w:rPr>
        <w:t>（</w:t>
      </w:r>
      <w:r w:rsidRPr="00D64321">
        <w:rPr>
          <w:rFonts w:ascii="宋体" w:eastAsia="宋体" w:hAnsi="宋体" w:cs="Times New Roman"/>
          <w:color w:val="000000"/>
          <w:kern w:val="0"/>
          <w:szCs w:val="21"/>
        </w:rPr>
        <w:t>1</w:t>
      </w:r>
      <w:r w:rsidRPr="00D64321">
        <w:rPr>
          <w:rFonts w:ascii="宋体" w:eastAsia="宋体" w:hAnsi="宋体" w:cs="Times New Roman" w:hint="eastAsia"/>
          <w:color w:val="000000"/>
          <w:kern w:val="0"/>
          <w:szCs w:val="21"/>
        </w:rPr>
        <w:t>）比赛进行</w:t>
      </w:r>
      <w:r w:rsidRPr="00D64321">
        <w:rPr>
          <w:rFonts w:ascii="宋体" w:eastAsia="宋体" w:hAnsi="宋体" w:cs="Times New Roman"/>
          <w:color w:val="000000"/>
          <w:kern w:val="0"/>
          <w:szCs w:val="21"/>
        </w:rPr>
        <w:t>5</w:t>
      </w:r>
      <w:r w:rsidRPr="00D64321">
        <w:rPr>
          <w:rFonts w:ascii="宋体" w:eastAsia="宋体" w:hAnsi="宋体" w:cs="Times New Roman" w:hint="eastAsia"/>
          <w:color w:val="000000"/>
          <w:kern w:val="0"/>
          <w:szCs w:val="21"/>
        </w:rPr>
        <w:t>局结束，甲在第</w:t>
      </w:r>
      <w:r w:rsidRPr="00D64321">
        <w:rPr>
          <w:rFonts w:ascii="宋体" w:eastAsia="宋体" w:hAnsi="宋体" w:cs="Times New Roman"/>
          <w:color w:val="000000"/>
          <w:kern w:val="0"/>
          <w:szCs w:val="21"/>
        </w:rPr>
        <w:t>4</w:t>
      </w:r>
      <w:r w:rsidRPr="00D64321">
        <w:rPr>
          <w:rFonts w:ascii="宋体" w:eastAsia="宋体" w:hAnsi="宋体" w:cs="Times New Roman" w:hint="eastAsia"/>
          <w:color w:val="000000"/>
          <w:kern w:val="0"/>
          <w:szCs w:val="21"/>
        </w:rPr>
        <w:t>、</w:t>
      </w:r>
      <w:r w:rsidRPr="00D64321">
        <w:rPr>
          <w:rFonts w:ascii="宋体" w:eastAsia="宋体" w:hAnsi="宋体" w:cs="Times New Roman"/>
          <w:color w:val="000000"/>
          <w:kern w:val="0"/>
          <w:szCs w:val="21"/>
        </w:rPr>
        <w:t>5</w:t>
      </w:r>
      <w:r w:rsidRPr="00D64321">
        <w:rPr>
          <w:rFonts w:ascii="宋体" w:eastAsia="宋体" w:hAnsi="宋体" w:cs="Times New Roman" w:hint="eastAsia"/>
          <w:color w:val="000000"/>
          <w:kern w:val="0"/>
          <w:szCs w:val="21"/>
        </w:rPr>
        <w:t>局中均获胜，概率为</w:t>
      </w:r>
      <w:r w:rsidRPr="00D64321">
        <w:rPr>
          <w:rFonts w:ascii="宋体" w:eastAsia="宋体" w:hAnsi="宋体" w:cs="Arial"/>
          <w:noProof/>
          <w:color w:val="000000"/>
          <w:kern w:val="0"/>
          <w:position w:val="-22"/>
          <w:szCs w:val="21"/>
        </w:rPr>
        <w:drawing>
          <wp:inline distT="0" distB="0" distL="0" distR="0" wp14:anchorId="1B36F3AF" wp14:editId="262F3746">
            <wp:extent cx="554355" cy="360045"/>
            <wp:effectExtent l="0" t="0" r="0" b="1905"/>
            <wp:docPr id="1130" name="图片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554355" cy="360045"/>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w:t>
      </w:r>
    </w:p>
    <w:p w14:paraId="6050ED74"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hint="eastAsia"/>
          <w:color w:val="000000"/>
          <w:kern w:val="0"/>
          <w:szCs w:val="21"/>
        </w:rPr>
        <w:t>（</w:t>
      </w:r>
      <w:r w:rsidRPr="00D64321">
        <w:rPr>
          <w:rFonts w:ascii="宋体" w:eastAsia="宋体" w:hAnsi="宋体" w:cs="Times New Roman"/>
          <w:color w:val="000000"/>
          <w:kern w:val="0"/>
          <w:szCs w:val="21"/>
        </w:rPr>
        <w:t>2</w:t>
      </w:r>
      <w:r w:rsidRPr="00D64321">
        <w:rPr>
          <w:rFonts w:ascii="宋体" w:eastAsia="宋体" w:hAnsi="宋体" w:cs="Times New Roman" w:hint="eastAsia"/>
          <w:color w:val="000000"/>
          <w:kern w:val="0"/>
          <w:szCs w:val="21"/>
        </w:rPr>
        <w:t>）比赛进行</w:t>
      </w:r>
      <w:r w:rsidRPr="00D64321">
        <w:rPr>
          <w:rFonts w:ascii="宋体" w:eastAsia="宋体" w:hAnsi="宋体" w:cs="Times New Roman"/>
          <w:color w:val="000000"/>
          <w:kern w:val="0"/>
          <w:szCs w:val="21"/>
        </w:rPr>
        <w:t>6</w:t>
      </w:r>
      <w:r w:rsidRPr="00D64321">
        <w:rPr>
          <w:rFonts w:ascii="宋体" w:eastAsia="宋体" w:hAnsi="宋体" w:cs="Times New Roman" w:hint="eastAsia"/>
          <w:color w:val="000000"/>
          <w:kern w:val="0"/>
          <w:szCs w:val="21"/>
        </w:rPr>
        <w:t>局结束，甲在第</w:t>
      </w:r>
      <w:r w:rsidRPr="00D64321">
        <w:rPr>
          <w:rFonts w:ascii="宋体" w:eastAsia="宋体" w:hAnsi="宋体" w:cs="Times New Roman"/>
          <w:color w:val="000000"/>
          <w:kern w:val="0"/>
          <w:szCs w:val="21"/>
        </w:rPr>
        <w:t>4</w:t>
      </w:r>
      <w:r w:rsidRPr="00D64321">
        <w:rPr>
          <w:rFonts w:ascii="宋体" w:eastAsia="宋体" w:hAnsi="宋体" w:cs="Times New Roman" w:hint="eastAsia"/>
          <w:color w:val="000000"/>
          <w:kern w:val="0"/>
          <w:szCs w:val="21"/>
        </w:rPr>
        <w:t>、</w:t>
      </w:r>
      <w:r w:rsidRPr="00D64321">
        <w:rPr>
          <w:rFonts w:ascii="宋体" w:eastAsia="宋体" w:hAnsi="宋体" w:cs="Times New Roman"/>
          <w:color w:val="000000"/>
          <w:kern w:val="0"/>
          <w:szCs w:val="21"/>
        </w:rPr>
        <w:t>5</w:t>
      </w:r>
      <w:r w:rsidRPr="00D64321">
        <w:rPr>
          <w:rFonts w:ascii="宋体" w:eastAsia="宋体" w:hAnsi="宋体" w:cs="Times New Roman" w:hint="eastAsia"/>
          <w:color w:val="000000"/>
          <w:kern w:val="0"/>
          <w:szCs w:val="21"/>
        </w:rPr>
        <w:t>局中只赢</w:t>
      </w:r>
      <w:r w:rsidRPr="00D64321">
        <w:rPr>
          <w:rFonts w:ascii="宋体" w:eastAsia="宋体" w:hAnsi="宋体" w:cs="Times New Roman"/>
          <w:color w:val="000000"/>
          <w:kern w:val="0"/>
          <w:szCs w:val="21"/>
        </w:rPr>
        <w:t>1</w:t>
      </w:r>
      <w:r w:rsidRPr="00D64321">
        <w:rPr>
          <w:rFonts w:ascii="宋体" w:eastAsia="宋体" w:hAnsi="宋体" w:cs="Times New Roman" w:hint="eastAsia"/>
          <w:color w:val="000000"/>
          <w:kern w:val="0"/>
          <w:szCs w:val="21"/>
        </w:rPr>
        <w:t>局，第</w:t>
      </w:r>
      <w:r w:rsidRPr="00D64321">
        <w:rPr>
          <w:rFonts w:ascii="宋体" w:eastAsia="宋体" w:hAnsi="宋体" w:cs="Times New Roman"/>
          <w:color w:val="000000"/>
          <w:kern w:val="0"/>
          <w:szCs w:val="21"/>
        </w:rPr>
        <w:t>6</w:t>
      </w:r>
      <w:r w:rsidRPr="00D64321">
        <w:rPr>
          <w:rFonts w:ascii="宋体" w:eastAsia="宋体" w:hAnsi="宋体" w:cs="Times New Roman" w:hint="eastAsia"/>
          <w:color w:val="000000"/>
          <w:kern w:val="0"/>
          <w:szCs w:val="21"/>
        </w:rPr>
        <w:t>局必赢，概率为</w:t>
      </w:r>
      <w:r w:rsidRPr="00D64321">
        <w:rPr>
          <w:rFonts w:ascii="宋体" w:eastAsia="宋体" w:hAnsi="宋体" w:cs="Arial"/>
          <w:noProof/>
          <w:color w:val="000000"/>
          <w:kern w:val="0"/>
          <w:position w:val="-22"/>
          <w:szCs w:val="21"/>
        </w:rPr>
        <w:drawing>
          <wp:inline distT="0" distB="0" distL="0" distR="0" wp14:anchorId="7C6842D5" wp14:editId="46D8CD61">
            <wp:extent cx="1011555" cy="360045"/>
            <wp:effectExtent l="0" t="0" r="0" b="1905"/>
            <wp:docPr id="1129" name="图片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4"/>
                    <pic:cNvPicPr>
                      <a:picLocks noChangeAspect="1" noChangeArrowheads="1"/>
                    </pic:cNvPicPr>
                  </pic:nvPicPr>
                  <pic:blipFill>
                    <a:blip r:embed="rId1546" cstate="print">
                      <a:extLst>
                        <a:ext uri="{28A0092B-C50C-407E-A947-70E740481C1C}">
                          <a14:useLocalDpi xmlns:a14="http://schemas.microsoft.com/office/drawing/2010/main" val="0"/>
                        </a:ext>
                      </a:extLst>
                    </a:blip>
                    <a:srcRect/>
                    <a:stretch>
                      <a:fillRect/>
                    </a:stretch>
                  </pic:blipFill>
                  <pic:spPr bwMode="auto">
                    <a:xfrm>
                      <a:off x="0" y="0"/>
                      <a:ext cx="1011555" cy="360045"/>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w:t>
      </w:r>
    </w:p>
    <w:p w14:paraId="1BB25894"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hint="eastAsia"/>
          <w:color w:val="000000"/>
          <w:kern w:val="0"/>
          <w:szCs w:val="21"/>
        </w:rPr>
        <w:t>（</w:t>
      </w:r>
      <w:r w:rsidRPr="00D64321">
        <w:rPr>
          <w:rFonts w:ascii="宋体" w:eastAsia="宋体" w:hAnsi="宋体" w:cs="Times New Roman"/>
          <w:color w:val="000000"/>
          <w:kern w:val="0"/>
          <w:szCs w:val="21"/>
        </w:rPr>
        <w:t>3</w:t>
      </w:r>
      <w:r w:rsidRPr="00D64321">
        <w:rPr>
          <w:rFonts w:ascii="宋体" w:eastAsia="宋体" w:hAnsi="宋体" w:cs="Times New Roman" w:hint="eastAsia"/>
          <w:color w:val="000000"/>
          <w:kern w:val="0"/>
          <w:szCs w:val="21"/>
        </w:rPr>
        <w:t>）比赛进行</w:t>
      </w:r>
      <w:r w:rsidRPr="00D64321">
        <w:rPr>
          <w:rFonts w:ascii="宋体" w:eastAsia="宋体" w:hAnsi="宋体" w:cs="Times New Roman"/>
          <w:color w:val="000000"/>
          <w:kern w:val="0"/>
          <w:szCs w:val="21"/>
        </w:rPr>
        <w:t>7</w:t>
      </w:r>
      <w:r w:rsidRPr="00D64321">
        <w:rPr>
          <w:rFonts w:ascii="宋体" w:eastAsia="宋体" w:hAnsi="宋体" w:cs="Times New Roman" w:hint="eastAsia"/>
          <w:color w:val="000000"/>
          <w:kern w:val="0"/>
          <w:szCs w:val="21"/>
        </w:rPr>
        <w:t>局结束，甲在第</w:t>
      </w:r>
      <w:r w:rsidRPr="00D64321">
        <w:rPr>
          <w:rFonts w:ascii="宋体" w:eastAsia="宋体" w:hAnsi="宋体" w:cs="Times New Roman"/>
          <w:color w:val="000000"/>
          <w:kern w:val="0"/>
          <w:szCs w:val="21"/>
        </w:rPr>
        <w:t>4</w:t>
      </w:r>
      <w:r w:rsidRPr="00D64321">
        <w:rPr>
          <w:rFonts w:ascii="宋体" w:eastAsia="宋体" w:hAnsi="宋体" w:cs="Times New Roman" w:hint="eastAsia"/>
          <w:color w:val="000000"/>
          <w:kern w:val="0"/>
          <w:szCs w:val="21"/>
        </w:rPr>
        <w:t>、</w:t>
      </w:r>
      <w:r w:rsidRPr="00D64321">
        <w:rPr>
          <w:rFonts w:ascii="宋体" w:eastAsia="宋体" w:hAnsi="宋体" w:cs="Times New Roman"/>
          <w:color w:val="000000"/>
          <w:kern w:val="0"/>
          <w:szCs w:val="21"/>
        </w:rPr>
        <w:t>5</w:t>
      </w:r>
      <w:r w:rsidRPr="00D64321">
        <w:rPr>
          <w:rFonts w:ascii="宋体" w:eastAsia="宋体" w:hAnsi="宋体" w:cs="Times New Roman" w:hint="eastAsia"/>
          <w:color w:val="000000"/>
          <w:kern w:val="0"/>
          <w:szCs w:val="21"/>
        </w:rPr>
        <w:t>、</w:t>
      </w:r>
      <w:r w:rsidRPr="00D64321">
        <w:rPr>
          <w:rFonts w:ascii="宋体" w:eastAsia="宋体" w:hAnsi="宋体" w:cs="Times New Roman"/>
          <w:color w:val="000000"/>
          <w:kern w:val="0"/>
          <w:szCs w:val="21"/>
        </w:rPr>
        <w:t>6</w:t>
      </w:r>
      <w:r w:rsidRPr="00D64321">
        <w:rPr>
          <w:rFonts w:ascii="宋体" w:eastAsia="宋体" w:hAnsi="宋体" w:cs="Times New Roman" w:hint="eastAsia"/>
          <w:color w:val="000000"/>
          <w:kern w:val="0"/>
          <w:szCs w:val="21"/>
        </w:rPr>
        <w:t>局中只赢</w:t>
      </w:r>
      <w:r w:rsidRPr="00D64321">
        <w:rPr>
          <w:rFonts w:ascii="宋体" w:eastAsia="宋体" w:hAnsi="宋体" w:cs="Times New Roman"/>
          <w:color w:val="000000"/>
          <w:kern w:val="0"/>
          <w:szCs w:val="21"/>
        </w:rPr>
        <w:t>1</w:t>
      </w:r>
      <w:r w:rsidRPr="00D64321">
        <w:rPr>
          <w:rFonts w:ascii="宋体" w:eastAsia="宋体" w:hAnsi="宋体" w:cs="Times New Roman" w:hint="eastAsia"/>
          <w:color w:val="000000"/>
          <w:kern w:val="0"/>
          <w:szCs w:val="21"/>
        </w:rPr>
        <w:t>局，第</w:t>
      </w:r>
      <w:r w:rsidRPr="00D64321">
        <w:rPr>
          <w:rFonts w:ascii="宋体" w:eastAsia="宋体" w:hAnsi="宋体" w:cs="Times New Roman"/>
          <w:color w:val="000000"/>
          <w:kern w:val="0"/>
          <w:szCs w:val="21"/>
        </w:rPr>
        <w:t>7</w:t>
      </w:r>
      <w:r w:rsidRPr="00D64321">
        <w:rPr>
          <w:rFonts w:ascii="宋体" w:eastAsia="宋体" w:hAnsi="宋体" w:cs="Times New Roman" w:hint="eastAsia"/>
          <w:color w:val="000000"/>
          <w:kern w:val="0"/>
          <w:szCs w:val="21"/>
        </w:rPr>
        <w:t>局必赢，概率为</w:t>
      </w:r>
      <w:r w:rsidRPr="00D64321">
        <w:rPr>
          <w:rFonts w:ascii="宋体" w:eastAsia="宋体" w:hAnsi="宋体" w:cs="Arial"/>
          <w:noProof/>
          <w:color w:val="000000"/>
          <w:kern w:val="0"/>
          <w:position w:val="-22"/>
          <w:szCs w:val="21"/>
        </w:rPr>
        <w:drawing>
          <wp:inline distT="0" distB="0" distL="0" distR="0" wp14:anchorId="064BE094" wp14:editId="27F3352E">
            <wp:extent cx="1274445" cy="360045"/>
            <wp:effectExtent l="0" t="0" r="1905" b="1905"/>
            <wp:docPr id="1128" name="图片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5"/>
                    <pic:cNvPicPr>
                      <a:picLocks noChangeAspect="1" noChangeArrowheads="1"/>
                    </pic:cNvPicPr>
                  </pic:nvPicPr>
                  <pic:blipFill>
                    <a:blip r:embed="rId1547" cstate="print">
                      <a:extLst>
                        <a:ext uri="{28A0092B-C50C-407E-A947-70E740481C1C}">
                          <a14:useLocalDpi xmlns:a14="http://schemas.microsoft.com/office/drawing/2010/main" val="0"/>
                        </a:ext>
                      </a:extLst>
                    </a:blip>
                    <a:srcRect/>
                    <a:stretch>
                      <a:fillRect/>
                    </a:stretch>
                  </pic:blipFill>
                  <pic:spPr bwMode="auto">
                    <a:xfrm>
                      <a:off x="0" y="0"/>
                      <a:ext cx="1274445" cy="360045"/>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w:t>
      </w:r>
    </w:p>
    <w:p w14:paraId="23FCECA6"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hint="eastAsia"/>
          <w:color w:val="000000"/>
          <w:kern w:val="0"/>
          <w:szCs w:val="21"/>
        </w:rPr>
        <w:t>第三步，甲获胜的“概率”为</w:t>
      </w:r>
      <w:r w:rsidRPr="00D64321">
        <w:rPr>
          <w:rFonts w:ascii="宋体" w:eastAsia="宋体" w:hAnsi="宋体" w:cs="Arial"/>
          <w:noProof/>
          <w:color w:val="000000"/>
          <w:kern w:val="0"/>
          <w:position w:val="-22"/>
          <w:szCs w:val="21"/>
        </w:rPr>
        <w:drawing>
          <wp:inline distT="0" distB="0" distL="0" distR="0" wp14:anchorId="384BEE04" wp14:editId="53F6F428">
            <wp:extent cx="914400" cy="360045"/>
            <wp:effectExtent l="0" t="0" r="0" b="1905"/>
            <wp:docPr id="1127" name="图片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
                    <pic:cNvPicPr>
                      <a:picLocks noChangeAspect="1" noChangeArrowheads="1"/>
                    </pic:cNvPicPr>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914400" cy="360045"/>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。因此，选择</w:t>
      </w:r>
      <w:r w:rsidRPr="00D64321">
        <w:rPr>
          <w:rFonts w:ascii="宋体" w:eastAsia="宋体" w:hAnsi="宋体" w:cs="Times New Roman"/>
          <w:color w:val="000000"/>
          <w:kern w:val="0"/>
          <w:szCs w:val="21"/>
        </w:rPr>
        <w:t>D</w:t>
      </w:r>
      <w:r w:rsidRPr="00D64321">
        <w:rPr>
          <w:rFonts w:ascii="宋体" w:eastAsia="宋体" w:hAnsi="宋体" w:cs="Times New Roman" w:hint="eastAsia"/>
          <w:color w:val="000000"/>
          <w:kern w:val="0"/>
          <w:szCs w:val="21"/>
        </w:rPr>
        <w:t>选项。</w:t>
      </w:r>
    </w:p>
    <w:p w14:paraId="390F6FB3"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Calibri"/>
          <w:color w:val="000000"/>
          <w:kern w:val="0"/>
          <w:szCs w:val="21"/>
        </w:rPr>
      </w:pPr>
      <w:r w:rsidRPr="00D64321">
        <w:rPr>
          <w:rFonts w:ascii="宋体" w:eastAsia="宋体" w:hAnsi="宋体" w:cs="Calibri" w:hint="eastAsia"/>
          <w:color w:val="000000"/>
          <w:kern w:val="0"/>
          <w:szCs w:val="21"/>
        </w:rPr>
        <w:t>解法二：</w:t>
      </w:r>
    </w:p>
    <w:p w14:paraId="203D063D"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hint="eastAsia"/>
          <w:color w:val="000000"/>
          <w:kern w:val="0"/>
          <w:szCs w:val="21"/>
        </w:rPr>
        <w:t>逆向思维法。</w:t>
      </w:r>
      <w:r w:rsidRPr="00D64321">
        <w:rPr>
          <w:rFonts w:ascii="宋体" w:eastAsia="宋体" w:hAnsi="宋体" w:cs="Arial"/>
          <w:noProof/>
          <w:color w:val="000000"/>
          <w:kern w:val="0"/>
          <w:position w:val="-12"/>
          <w:szCs w:val="21"/>
        </w:rPr>
        <w:drawing>
          <wp:inline distT="0" distB="0" distL="0" distR="0" wp14:anchorId="4401812A" wp14:editId="08C511E9">
            <wp:extent cx="641985" cy="184785"/>
            <wp:effectExtent l="0" t="0" r="5715" b="5715"/>
            <wp:docPr id="1126" name="图片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7"/>
                    <pic:cNvPicPr>
                      <a:picLocks noChangeAspect="1" noChangeArrowheads="1"/>
                    </pic:cNvPicPr>
                  </pic:nvPicPr>
                  <pic:blipFill>
                    <a:blip r:embed="rId1549" cstate="print">
                      <a:extLst>
                        <a:ext uri="{28A0092B-C50C-407E-A947-70E740481C1C}">
                          <a14:useLocalDpi xmlns:a14="http://schemas.microsoft.com/office/drawing/2010/main" val="0"/>
                        </a:ext>
                      </a:extLst>
                    </a:blip>
                    <a:srcRect/>
                    <a:stretch>
                      <a:fillRect/>
                    </a:stretch>
                  </pic:blipFill>
                  <pic:spPr bwMode="auto">
                    <a:xfrm>
                      <a:off x="0" y="0"/>
                      <a:ext cx="641985" cy="184785"/>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，乙获胜有两种情况：</w:t>
      </w:r>
    </w:p>
    <w:p w14:paraId="60250E53"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hint="eastAsia"/>
          <w:color w:val="000000"/>
          <w:kern w:val="0"/>
          <w:szCs w:val="21"/>
        </w:rPr>
        <w:t>（</w:t>
      </w:r>
      <w:r w:rsidRPr="00D64321">
        <w:rPr>
          <w:rFonts w:ascii="宋体" w:eastAsia="宋体" w:hAnsi="宋体" w:cs="Times New Roman"/>
          <w:color w:val="000000"/>
          <w:kern w:val="0"/>
          <w:szCs w:val="21"/>
        </w:rPr>
        <w:t>1</w:t>
      </w:r>
      <w:r w:rsidRPr="00D64321">
        <w:rPr>
          <w:rFonts w:ascii="宋体" w:eastAsia="宋体" w:hAnsi="宋体" w:cs="Times New Roman" w:hint="eastAsia"/>
          <w:color w:val="000000"/>
          <w:kern w:val="0"/>
          <w:szCs w:val="21"/>
        </w:rPr>
        <w:t>）</w:t>
      </w:r>
      <w:proofErr w:type="gramStart"/>
      <w:r w:rsidRPr="00D64321">
        <w:rPr>
          <w:rFonts w:ascii="宋体" w:eastAsia="宋体" w:hAnsi="宋体" w:cs="Times New Roman" w:hint="eastAsia"/>
          <w:color w:val="000000"/>
          <w:kern w:val="0"/>
          <w:szCs w:val="21"/>
        </w:rPr>
        <w:t>乙第</w:t>
      </w:r>
      <w:proofErr w:type="gramEnd"/>
      <w:r w:rsidRPr="00D64321">
        <w:rPr>
          <w:rFonts w:ascii="宋体" w:eastAsia="宋体" w:hAnsi="宋体" w:cs="Arial"/>
          <w:noProof/>
          <w:color w:val="000000"/>
          <w:kern w:val="0"/>
          <w:position w:val="-6"/>
          <w:szCs w:val="21"/>
        </w:rPr>
        <w:drawing>
          <wp:inline distT="0" distB="0" distL="0" distR="0" wp14:anchorId="0B4CCF78" wp14:editId="1CBFEE6F">
            <wp:extent cx="272415" cy="184785"/>
            <wp:effectExtent l="0" t="0" r="0" b="5715"/>
            <wp:docPr id="1125" name="图片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
                    <pic:cNvPicPr>
                      <a:picLocks noChangeAspect="1" noChangeArrowheads="1"/>
                    </pic:cNvPicPr>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272415" cy="184785"/>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局连胜，概率为</w:t>
      </w:r>
      <w:r w:rsidRPr="00D64321">
        <w:rPr>
          <w:rFonts w:ascii="宋体" w:eastAsia="宋体" w:hAnsi="宋体" w:cs="Arial"/>
          <w:noProof/>
          <w:color w:val="000000"/>
          <w:kern w:val="0"/>
          <w:position w:val="-22"/>
          <w:szCs w:val="21"/>
        </w:rPr>
        <w:drawing>
          <wp:inline distT="0" distB="0" distL="0" distR="0" wp14:anchorId="0A2AE8E0" wp14:editId="2B3496F8">
            <wp:extent cx="729615" cy="360045"/>
            <wp:effectExtent l="0" t="0" r="0" b="1905"/>
            <wp:docPr id="1124" name="图片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9"/>
                    <pic:cNvPicPr>
                      <a:picLocks noChangeAspect="1" noChangeArrowheads="1"/>
                    </pic:cNvPicPr>
                  </pic:nvPicPr>
                  <pic:blipFill>
                    <a:blip r:embed="rId1551" cstate="print">
                      <a:extLst>
                        <a:ext uri="{28A0092B-C50C-407E-A947-70E740481C1C}">
                          <a14:useLocalDpi xmlns:a14="http://schemas.microsoft.com/office/drawing/2010/main" val="0"/>
                        </a:ext>
                      </a:extLst>
                    </a:blip>
                    <a:srcRect/>
                    <a:stretch>
                      <a:fillRect/>
                    </a:stretch>
                  </pic:blipFill>
                  <pic:spPr bwMode="auto">
                    <a:xfrm>
                      <a:off x="0" y="0"/>
                      <a:ext cx="729615" cy="360045"/>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w:t>
      </w:r>
    </w:p>
    <w:p w14:paraId="08A380E3" w14:textId="77777777" w:rsidR="00FF6A84" w:rsidRDefault="00FF6A84" w:rsidP="00FF6A84">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hint="eastAsia"/>
          <w:color w:val="000000"/>
          <w:kern w:val="0"/>
          <w:szCs w:val="21"/>
        </w:rPr>
        <w:t>（</w:t>
      </w:r>
      <w:r w:rsidRPr="00D64321">
        <w:rPr>
          <w:rFonts w:ascii="宋体" w:eastAsia="宋体" w:hAnsi="宋体" w:cs="Times New Roman"/>
          <w:color w:val="000000"/>
          <w:kern w:val="0"/>
          <w:szCs w:val="21"/>
        </w:rPr>
        <w:t>2</w:t>
      </w:r>
      <w:r w:rsidRPr="00D64321">
        <w:rPr>
          <w:rFonts w:ascii="宋体" w:eastAsia="宋体" w:hAnsi="宋体" w:cs="Times New Roman" w:hint="eastAsia"/>
          <w:color w:val="000000"/>
          <w:kern w:val="0"/>
          <w:szCs w:val="21"/>
        </w:rPr>
        <w:t>）乙只在第</w:t>
      </w:r>
      <w:r w:rsidRPr="00D64321">
        <w:rPr>
          <w:rFonts w:ascii="宋体" w:eastAsia="宋体" w:hAnsi="宋体" w:cs="Arial"/>
          <w:noProof/>
          <w:color w:val="000000"/>
          <w:kern w:val="0"/>
          <w:position w:val="-6"/>
          <w:szCs w:val="21"/>
        </w:rPr>
        <w:drawing>
          <wp:inline distT="0" distB="0" distL="0" distR="0" wp14:anchorId="1B906769" wp14:editId="0DDBED48">
            <wp:extent cx="272415" cy="184785"/>
            <wp:effectExtent l="0" t="0" r="0" b="5715"/>
            <wp:docPr id="1123" name="图片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0"/>
                    <pic:cNvPicPr>
                      <a:picLocks noChangeAspect="1" noChangeArrowheads="1"/>
                    </pic:cNvPicPr>
                  </pic:nvPicPr>
                  <pic:blipFill>
                    <a:blip r:embed="rId1552" cstate="print">
                      <a:extLst>
                        <a:ext uri="{28A0092B-C50C-407E-A947-70E740481C1C}">
                          <a14:useLocalDpi xmlns:a14="http://schemas.microsoft.com/office/drawing/2010/main" val="0"/>
                        </a:ext>
                      </a:extLst>
                    </a:blip>
                    <a:srcRect/>
                    <a:stretch>
                      <a:fillRect/>
                    </a:stretch>
                  </pic:blipFill>
                  <pic:spPr bwMode="auto">
                    <a:xfrm>
                      <a:off x="0" y="0"/>
                      <a:ext cx="272415" cy="184785"/>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局中输</w:t>
      </w:r>
      <w:r w:rsidRPr="00D64321">
        <w:rPr>
          <w:rFonts w:ascii="宋体" w:eastAsia="宋体" w:hAnsi="宋体" w:cs="Times New Roman"/>
          <w:color w:val="000000"/>
          <w:kern w:val="0"/>
          <w:szCs w:val="21"/>
        </w:rPr>
        <w:t>1</w:t>
      </w:r>
      <w:r w:rsidRPr="00D64321">
        <w:rPr>
          <w:rFonts w:ascii="宋体" w:eastAsia="宋体" w:hAnsi="宋体" w:cs="Times New Roman" w:hint="eastAsia"/>
          <w:color w:val="000000"/>
          <w:kern w:val="0"/>
          <w:szCs w:val="21"/>
        </w:rPr>
        <w:t>局，第</w:t>
      </w:r>
      <w:r w:rsidRPr="00D64321">
        <w:rPr>
          <w:rFonts w:ascii="宋体" w:eastAsia="宋体" w:hAnsi="宋体" w:cs="Times New Roman"/>
          <w:color w:val="000000"/>
          <w:kern w:val="0"/>
          <w:szCs w:val="21"/>
        </w:rPr>
        <w:t>7</w:t>
      </w:r>
      <w:r w:rsidRPr="00D64321">
        <w:rPr>
          <w:rFonts w:ascii="宋体" w:eastAsia="宋体" w:hAnsi="宋体" w:cs="Times New Roman" w:hint="eastAsia"/>
          <w:color w:val="000000"/>
          <w:kern w:val="0"/>
          <w:szCs w:val="21"/>
        </w:rPr>
        <w:t>局必赢，概率为</w:t>
      </w:r>
      <w:r w:rsidRPr="00D64321">
        <w:rPr>
          <w:rFonts w:ascii="宋体" w:eastAsia="宋体" w:hAnsi="宋体" w:cs="Arial"/>
          <w:noProof/>
          <w:color w:val="000000"/>
          <w:kern w:val="0"/>
          <w:position w:val="-22"/>
          <w:szCs w:val="21"/>
        </w:rPr>
        <w:drawing>
          <wp:inline distT="0" distB="0" distL="0" distR="0" wp14:anchorId="492A973B" wp14:editId="01F8957E">
            <wp:extent cx="1274445" cy="360045"/>
            <wp:effectExtent l="0" t="0" r="1905" b="1905"/>
            <wp:docPr id="1122" name="图片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pic:cNvPicPr>
                      <a:picLocks noChangeAspect="1" noChangeArrowheads="1"/>
                    </pic:cNvPicPr>
                  </pic:nvPicPr>
                  <pic:blipFill>
                    <a:blip r:embed="rId1553" cstate="print">
                      <a:extLst>
                        <a:ext uri="{28A0092B-C50C-407E-A947-70E740481C1C}">
                          <a14:useLocalDpi xmlns:a14="http://schemas.microsoft.com/office/drawing/2010/main" val="0"/>
                        </a:ext>
                      </a:extLst>
                    </a:blip>
                    <a:srcRect/>
                    <a:stretch>
                      <a:fillRect/>
                    </a:stretch>
                  </pic:blipFill>
                  <pic:spPr bwMode="auto">
                    <a:xfrm>
                      <a:off x="0" y="0"/>
                      <a:ext cx="1274445" cy="360045"/>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w:t>
      </w:r>
      <w:r w:rsidRPr="00D64321">
        <w:rPr>
          <w:rFonts w:ascii="宋体" w:eastAsia="宋体" w:hAnsi="宋体" w:cs="Arial"/>
          <w:noProof/>
          <w:color w:val="000000"/>
          <w:kern w:val="0"/>
          <w:position w:val="-22"/>
          <w:szCs w:val="21"/>
        </w:rPr>
        <w:drawing>
          <wp:inline distT="0" distB="0" distL="0" distR="0" wp14:anchorId="388BBB32" wp14:editId="63993E63">
            <wp:extent cx="914400" cy="360045"/>
            <wp:effectExtent l="0" t="0" r="0" b="1905"/>
            <wp:docPr id="1121" name="图片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pic:cNvPicPr>
                      <a:picLocks noChangeAspect="1" noChangeArrowheads="1"/>
                    </pic:cNvPicPr>
                  </pic:nvPicPr>
                  <pic:blipFill>
                    <a:blip r:embed="rId1554" cstate="print">
                      <a:extLst>
                        <a:ext uri="{28A0092B-C50C-407E-A947-70E740481C1C}">
                          <a14:useLocalDpi xmlns:a14="http://schemas.microsoft.com/office/drawing/2010/main" val="0"/>
                        </a:ext>
                      </a:extLst>
                    </a:blip>
                    <a:srcRect/>
                    <a:stretch>
                      <a:fillRect/>
                    </a:stretch>
                  </pic:blipFill>
                  <pic:spPr bwMode="auto">
                    <a:xfrm>
                      <a:off x="0" y="0"/>
                      <a:ext cx="914400" cy="360045"/>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，则</w:t>
      </w:r>
      <w:r w:rsidRPr="00D64321">
        <w:rPr>
          <w:rFonts w:ascii="宋体" w:eastAsia="宋体" w:hAnsi="宋体" w:cs="Arial"/>
          <w:noProof/>
          <w:color w:val="000000"/>
          <w:kern w:val="0"/>
          <w:position w:val="-22"/>
          <w:szCs w:val="21"/>
        </w:rPr>
        <w:drawing>
          <wp:inline distT="0" distB="0" distL="0" distR="0" wp14:anchorId="08FB48EA" wp14:editId="2B28F088">
            <wp:extent cx="817245" cy="360045"/>
            <wp:effectExtent l="0" t="0" r="1905" b="1905"/>
            <wp:docPr id="1120" name="图片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1555" cstate="print">
                      <a:extLst>
                        <a:ext uri="{28A0092B-C50C-407E-A947-70E740481C1C}">
                          <a14:useLocalDpi xmlns:a14="http://schemas.microsoft.com/office/drawing/2010/main" val="0"/>
                        </a:ext>
                      </a:extLst>
                    </a:blip>
                    <a:srcRect/>
                    <a:stretch>
                      <a:fillRect/>
                    </a:stretch>
                  </pic:blipFill>
                  <pic:spPr bwMode="auto">
                    <a:xfrm>
                      <a:off x="0" y="0"/>
                      <a:ext cx="817245" cy="360045"/>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w:t>
      </w:r>
      <w:r w:rsidRPr="00D64321">
        <w:rPr>
          <w:rFonts w:ascii="宋体" w:eastAsia="宋体" w:hAnsi="宋体" w:cs="Times New Roman"/>
          <w:kern w:val="0"/>
          <w:szCs w:val="21"/>
        </w:rPr>
        <w:t>因</w:t>
      </w:r>
      <w:r w:rsidRPr="00D64321">
        <w:rPr>
          <w:rFonts w:ascii="宋体" w:eastAsia="宋体" w:hAnsi="宋体" w:cs="Times New Roman" w:hint="eastAsia"/>
          <w:kern w:val="0"/>
          <w:szCs w:val="21"/>
        </w:rPr>
        <w:t>而</w:t>
      </w:r>
      <w:r w:rsidRPr="00D64321">
        <w:rPr>
          <w:rFonts w:ascii="宋体" w:eastAsia="宋体" w:hAnsi="宋体" w:cs="Times New Roman"/>
          <w:kern w:val="0"/>
          <w:szCs w:val="21"/>
        </w:rPr>
        <w:t>，选择D。</w:t>
      </w:r>
    </w:p>
    <w:p w14:paraId="52941493" w14:textId="2D090096"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szCs w:val="21"/>
        </w:rPr>
        <w:t xml:space="preserve">9. </w:t>
      </w:r>
    </w:p>
    <w:p w14:paraId="15E63222"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kern w:val="0"/>
          <w:szCs w:val="21"/>
        </w:rPr>
        <w:t>【答案】</w:t>
      </w:r>
      <w:r w:rsidRPr="00D64321">
        <w:rPr>
          <w:rFonts w:ascii="宋体" w:eastAsia="宋体" w:hAnsi="宋体" w:cs="Helvetica"/>
          <w:kern w:val="0"/>
          <w:szCs w:val="21"/>
        </w:rPr>
        <w:t>A</w:t>
      </w:r>
    </w:p>
    <w:p w14:paraId="3B1DF6F4"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Helvetica" w:hint="eastAsia"/>
          <w:kern w:val="0"/>
          <w:szCs w:val="21"/>
        </w:rPr>
        <w:t>【解题思路】</w:t>
      </w:r>
    </w:p>
    <w:p w14:paraId="0797B5C0"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第一步，标记量化关系“运完</w:t>
      </w:r>
      <w:r w:rsidRPr="00D64321">
        <w:rPr>
          <w:rFonts w:ascii="宋体" w:eastAsia="宋体" w:hAnsi="宋体" w:cs="Times New Roman"/>
          <w:kern w:val="0"/>
          <w:szCs w:val="21"/>
        </w:rPr>
        <w:t>”</w:t>
      </w:r>
      <w:r w:rsidRPr="00D64321">
        <w:rPr>
          <w:rFonts w:ascii="宋体" w:eastAsia="宋体" w:hAnsi="宋体" w:cs="Times New Roman" w:hint="eastAsia"/>
          <w:kern w:val="0"/>
          <w:szCs w:val="21"/>
        </w:rPr>
        <w:t>、</w:t>
      </w:r>
      <w:r w:rsidRPr="00D64321">
        <w:rPr>
          <w:rFonts w:ascii="宋体" w:eastAsia="宋体" w:hAnsi="宋体" w:cs="Times New Roman"/>
          <w:kern w:val="0"/>
          <w:szCs w:val="21"/>
        </w:rPr>
        <w:t>“</w:t>
      </w:r>
      <w:r w:rsidRPr="00D64321">
        <w:rPr>
          <w:rFonts w:ascii="宋体" w:eastAsia="宋体" w:hAnsi="宋体" w:cs="Times New Roman" w:hint="eastAsia"/>
          <w:kern w:val="0"/>
          <w:szCs w:val="21"/>
        </w:rPr>
        <w:t>之后</w:t>
      </w:r>
      <w:r w:rsidRPr="00D64321">
        <w:rPr>
          <w:rFonts w:ascii="宋体" w:eastAsia="宋体" w:hAnsi="宋体" w:cs="Times New Roman"/>
          <w:kern w:val="0"/>
          <w:szCs w:val="21"/>
        </w:rPr>
        <w:t>”</w:t>
      </w:r>
      <w:r w:rsidRPr="00D64321">
        <w:rPr>
          <w:rFonts w:ascii="宋体" w:eastAsia="宋体" w:hAnsi="宋体" w:cs="Times New Roman" w:hint="eastAsia"/>
          <w:kern w:val="0"/>
          <w:szCs w:val="21"/>
        </w:rPr>
        <w:t>、</w:t>
      </w:r>
      <w:r w:rsidRPr="00D64321">
        <w:rPr>
          <w:rFonts w:ascii="宋体" w:eastAsia="宋体" w:hAnsi="宋体" w:cs="Times New Roman"/>
          <w:kern w:val="0"/>
          <w:szCs w:val="21"/>
        </w:rPr>
        <w:t>“</w:t>
      </w:r>
      <w:r w:rsidRPr="00D64321">
        <w:rPr>
          <w:rFonts w:ascii="宋体" w:eastAsia="宋体" w:hAnsi="宋体" w:cs="Times New Roman" w:hint="eastAsia"/>
          <w:kern w:val="0"/>
          <w:szCs w:val="21"/>
        </w:rPr>
        <w:t>运完</w:t>
      </w:r>
      <w:r w:rsidRPr="00D64321">
        <w:rPr>
          <w:rFonts w:ascii="宋体" w:eastAsia="宋体" w:hAnsi="宋体" w:cs="Times New Roman"/>
          <w:kern w:val="0"/>
          <w:szCs w:val="21"/>
        </w:rPr>
        <w:t>”</w:t>
      </w:r>
      <w:r w:rsidRPr="00D64321">
        <w:rPr>
          <w:rFonts w:ascii="宋体" w:eastAsia="宋体" w:hAnsi="宋体" w:cs="Times New Roman" w:hint="eastAsia"/>
          <w:kern w:val="0"/>
          <w:szCs w:val="21"/>
        </w:rPr>
        <w:t>。</w:t>
      </w:r>
    </w:p>
    <w:p w14:paraId="622448AF"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textAlignment w:val="baseline"/>
        <w:rPr>
          <w:rFonts w:ascii="宋体" w:eastAsia="宋体" w:hAnsi="宋体" w:cs="Times New Roman"/>
          <w:kern w:val="0"/>
          <w:szCs w:val="21"/>
        </w:rPr>
      </w:pPr>
      <w:r w:rsidRPr="00D64321">
        <w:rPr>
          <w:rFonts w:ascii="宋体" w:eastAsia="宋体" w:hAnsi="宋体" w:cs="Times New Roman" w:hint="eastAsia"/>
          <w:kern w:val="0"/>
          <w:szCs w:val="21"/>
        </w:rPr>
        <w:t>第二步，由</w:t>
      </w:r>
      <w:r w:rsidRPr="00D64321">
        <w:rPr>
          <w:rFonts w:ascii="宋体" w:eastAsia="宋体" w:hAnsi="宋体" w:cs="Times New Roman"/>
          <w:kern w:val="0"/>
          <w:szCs w:val="21"/>
        </w:rPr>
        <w:t>25</w:t>
      </w:r>
      <w:r w:rsidRPr="00D64321">
        <w:rPr>
          <w:rFonts w:ascii="宋体" w:eastAsia="宋体" w:hAnsi="宋体" w:cs="Times New Roman" w:hint="eastAsia"/>
          <w:kern w:val="0"/>
          <w:szCs w:val="21"/>
        </w:rPr>
        <w:t>次正好</w:t>
      </w:r>
      <w:r w:rsidRPr="00D64321">
        <w:rPr>
          <w:rFonts w:ascii="宋体" w:eastAsia="宋体" w:hAnsi="宋体" w:cs="Times New Roman"/>
          <w:kern w:val="0"/>
          <w:szCs w:val="21"/>
        </w:rPr>
        <w:t>“</w:t>
      </w:r>
      <w:r w:rsidRPr="00D64321">
        <w:rPr>
          <w:rFonts w:ascii="宋体" w:eastAsia="宋体" w:hAnsi="宋体" w:cs="Times New Roman" w:hint="eastAsia"/>
          <w:kern w:val="0"/>
          <w:szCs w:val="21"/>
        </w:rPr>
        <w:t>运完</w:t>
      </w:r>
      <w:r w:rsidRPr="00D64321">
        <w:rPr>
          <w:rFonts w:ascii="宋体" w:eastAsia="宋体" w:hAnsi="宋体" w:cs="Times New Roman"/>
          <w:kern w:val="0"/>
          <w:szCs w:val="21"/>
        </w:rPr>
        <w:t>”</w:t>
      </w:r>
      <w:r w:rsidRPr="00D64321">
        <w:rPr>
          <w:rFonts w:ascii="宋体" w:eastAsia="宋体" w:hAnsi="宋体" w:cs="Times New Roman" w:hint="eastAsia"/>
          <w:kern w:val="0"/>
          <w:szCs w:val="21"/>
        </w:rPr>
        <w:t>得，钢锭总重为</w:t>
      </w:r>
      <w:r w:rsidRPr="00D64321">
        <w:rPr>
          <w:rFonts w:ascii="宋体" w:eastAsia="宋体" w:hAnsi="宋体" w:cs="Arial"/>
          <w:noProof/>
          <w:color w:val="000000"/>
          <w:kern w:val="0"/>
          <w:position w:val="-6"/>
          <w:szCs w:val="21"/>
        </w:rPr>
        <w:drawing>
          <wp:inline distT="0" distB="0" distL="0" distR="0" wp14:anchorId="5CA05BBC" wp14:editId="0EEC1C55">
            <wp:extent cx="554355" cy="184785"/>
            <wp:effectExtent l="0" t="0" r="0" b="5715"/>
            <wp:docPr id="1119" name="图片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pic:cNvPicPr>
                      <a:picLocks noChangeAspect="1" noChangeArrowheads="1"/>
                    </pic:cNvPicPr>
                  </pic:nvPicPr>
                  <pic:blipFill>
                    <a:blip r:embed="rId1556" cstate="print">
                      <a:extLst>
                        <a:ext uri="{28A0092B-C50C-407E-A947-70E740481C1C}">
                          <a14:useLocalDpi xmlns:a14="http://schemas.microsoft.com/office/drawing/2010/main" val="0"/>
                        </a:ext>
                      </a:extLst>
                    </a:blip>
                    <a:srcRect/>
                    <a:stretch>
                      <a:fillRect/>
                    </a:stretch>
                  </pic:blipFill>
                  <pic:spPr bwMode="auto">
                    <a:xfrm>
                      <a:off x="0" y="0"/>
                      <a:ext cx="554355" cy="184785"/>
                    </a:xfrm>
                    <a:prstGeom prst="rect">
                      <a:avLst/>
                    </a:prstGeom>
                    <a:noFill/>
                    <a:ln>
                      <a:noFill/>
                    </a:ln>
                  </pic:spPr>
                </pic:pic>
              </a:graphicData>
            </a:graphic>
          </wp:inline>
        </w:drawing>
      </w:r>
      <w:r w:rsidRPr="00D64321">
        <w:rPr>
          <w:rFonts w:ascii="宋体" w:eastAsia="宋体" w:hAnsi="宋体" w:cs="Arial" w:hint="eastAsia"/>
          <w:color w:val="000000"/>
          <w:kern w:val="0"/>
          <w:szCs w:val="21"/>
        </w:rPr>
        <w:t>吨</w:t>
      </w:r>
      <w:r w:rsidRPr="00D64321">
        <w:rPr>
          <w:rFonts w:ascii="宋体" w:eastAsia="宋体" w:hAnsi="宋体" w:cs="Times New Roman" w:hint="eastAsia"/>
          <w:kern w:val="0"/>
          <w:szCs w:val="21"/>
        </w:rPr>
        <w:t>，根据运送</w:t>
      </w:r>
      <w:r w:rsidRPr="00D64321">
        <w:rPr>
          <w:rFonts w:ascii="宋体" w:eastAsia="宋体" w:hAnsi="宋体" w:cs="Times New Roman"/>
          <w:kern w:val="0"/>
          <w:szCs w:val="21"/>
        </w:rPr>
        <w:t>13</w:t>
      </w:r>
      <w:r w:rsidRPr="00D64321">
        <w:rPr>
          <w:rFonts w:ascii="宋体" w:eastAsia="宋体" w:hAnsi="宋体" w:cs="Times New Roman" w:hint="eastAsia"/>
          <w:kern w:val="0"/>
          <w:szCs w:val="21"/>
        </w:rPr>
        <w:t>次</w:t>
      </w:r>
      <w:r w:rsidRPr="00D64321">
        <w:rPr>
          <w:rFonts w:ascii="宋体" w:eastAsia="宋体" w:hAnsi="宋体" w:cs="Times New Roman"/>
          <w:kern w:val="0"/>
          <w:szCs w:val="21"/>
        </w:rPr>
        <w:t>“</w:t>
      </w:r>
      <w:r w:rsidRPr="00D64321">
        <w:rPr>
          <w:rFonts w:ascii="宋体" w:eastAsia="宋体" w:hAnsi="宋体" w:cs="Times New Roman" w:hint="eastAsia"/>
          <w:kern w:val="0"/>
          <w:szCs w:val="21"/>
        </w:rPr>
        <w:t>之后</w:t>
      </w:r>
      <w:r w:rsidRPr="00D64321">
        <w:rPr>
          <w:rFonts w:ascii="宋体" w:eastAsia="宋体" w:hAnsi="宋体" w:cs="Times New Roman"/>
          <w:kern w:val="0"/>
          <w:szCs w:val="21"/>
        </w:rPr>
        <w:t>”</w:t>
      </w:r>
      <w:r w:rsidRPr="00D64321">
        <w:rPr>
          <w:rFonts w:ascii="宋体" w:eastAsia="宋体" w:hAnsi="宋体" w:cs="Times New Roman" w:hint="eastAsia"/>
          <w:kern w:val="0"/>
          <w:szCs w:val="21"/>
        </w:rPr>
        <w:lastRenderedPageBreak/>
        <w:t>知，已经运送了</w:t>
      </w:r>
      <w:r w:rsidRPr="00D64321">
        <w:rPr>
          <w:rFonts w:ascii="宋体" w:eastAsia="宋体" w:hAnsi="宋体" w:cs="Arial"/>
          <w:noProof/>
          <w:color w:val="000000"/>
          <w:kern w:val="0"/>
          <w:position w:val="-6"/>
          <w:szCs w:val="21"/>
        </w:rPr>
        <w:drawing>
          <wp:inline distT="0" distB="0" distL="0" distR="0" wp14:anchorId="1307A4F9" wp14:editId="2750B1DC">
            <wp:extent cx="554355" cy="184785"/>
            <wp:effectExtent l="0" t="0" r="0" b="5715"/>
            <wp:docPr id="1118" name="图片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pic:cNvPicPr>
                      <a:picLocks noChangeAspect="1" noChangeArrowheads="1"/>
                    </pic:cNvPicPr>
                  </pic:nvPicPr>
                  <pic:blipFill>
                    <a:blip r:embed="rId1557" cstate="print">
                      <a:extLst>
                        <a:ext uri="{28A0092B-C50C-407E-A947-70E740481C1C}">
                          <a14:useLocalDpi xmlns:a14="http://schemas.microsoft.com/office/drawing/2010/main" val="0"/>
                        </a:ext>
                      </a:extLst>
                    </a:blip>
                    <a:srcRect/>
                    <a:stretch>
                      <a:fillRect/>
                    </a:stretch>
                  </pic:blipFill>
                  <pic:spPr bwMode="auto">
                    <a:xfrm>
                      <a:off x="0" y="0"/>
                      <a:ext cx="554355" cy="184785"/>
                    </a:xfrm>
                    <a:prstGeom prst="rect">
                      <a:avLst/>
                    </a:prstGeom>
                    <a:noFill/>
                    <a:ln>
                      <a:noFill/>
                    </a:ln>
                  </pic:spPr>
                </pic:pic>
              </a:graphicData>
            </a:graphic>
          </wp:inline>
        </w:drawing>
      </w:r>
      <w:r w:rsidRPr="00D64321">
        <w:rPr>
          <w:rFonts w:ascii="宋体" w:eastAsia="宋体" w:hAnsi="宋体" w:cs="Arial" w:hint="eastAsia"/>
          <w:color w:val="000000"/>
          <w:kern w:val="0"/>
          <w:szCs w:val="21"/>
        </w:rPr>
        <w:t>吨</w:t>
      </w:r>
      <w:r w:rsidRPr="00D64321">
        <w:rPr>
          <w:rFonts w:ascii="宋体" w:eastAsia="宋体" w:hAnsi="宋体" w:cs="Times New Roman" w:hint="eastAsia"/>
          <w:kern w:val="0"/>
          <w:szCs w:val="21"/>
        </w:rPr>
        <w:t>，剩余</w:t>
      </w:r>
      <w:r w:rsidRPr="00D64321">
        <w:rPr>
          <w:rFonts w:ascii="宋体" w:eastAsia="宋体" w:hAnsi="宋体" w:cs="Arial"/>
          <w:noProof/>
          <w:color w:val="000000"/>
          <w:kern w:val="0"/>
          <w:position w:val="-6"/>
          <w:szCs w:val="21"/>
        </w:rPr>
        <w:drawing>
          <wp:inline distT="0" distB="0" distL="0" distR="0" wp14:anchorId="5DC410BF" wp14:editId="45C368B2">
            <wp:extent cx="554355" cy="184785"/>
            <wp:effectExtent l="0" t="0" r="0" b="5715"/>
            <wp:docPr id="1117" name="图片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1558" cstate="print">
                      <a:extLst>
                        <a:ext uri="{28A0092B-C50C-407E-A947-70E740481C1C}">
                          <a14:useLocalDpi xmlns:a14="http://schemas.microsoft.com/office/drawing/2010/main" val="0"/>
                        </a:ext>
                      </a:extLst>
                    </a:blip>
                    <a:srcRect/>
                    <a:stretch>
                      <a:fillRect/>
                    </a:stretch>
                  </pic:blipFill>
                  <pic:spPr bwMode="auto">
                    <a:xfrm>
                      <a:off x="0" y="0"/>
                      <a:ext cx="554355" cy="184785"/>
                    </a:xfrm>
                    <a:prstGeom prst="rect">
                      <a:avLst/>
                    </a:prstGeom>
                    <a:noFill/>
                    <a:ln>
                      <a:noFill/>
                    </a:ln>
                  </pic:spPr>
                </pic:pic>
              </a:graphicData>
            </a:graphic>
          </wp:inline>
        </w:drawing>
      </w:r>
      <w:r w:rsidRPr="00D64321">
        <w:rPr>
          <w:rFonts w:ascii="宋体" w:eastAsia="宋体" w:hAnsi="宋体" w:cs="Arial" w:hint="eastAsia"/>
          <w:color w:val="000000"/>
          <w:kern w:val="0"/>
          <w:szCs w:val="21"/>
        </w:rPr>
        <w:t>吨。</w:t>
      </w:r>
    </w:p>
    <w:p w14:paraId="25055BC9" w14:textId="77777777" w:rsidR="00FF6A84" w:rsidRDefault="00FF6A84" w:rsidP="00FF6A84">
      <w:pPr>
        <w:tabs>
          <w:tab w:val="left" w:pos="4200"/>
          <w:tab w:val="left" w:pos="4620"/>
        </w:tabs>
        <w:autoSpaceDE w:val="0"/>
        <w:autoSpaceDN w:val="0"/>
        <w:adjustRightInd w:val="0"/>
        <w:snapToGrid w:val="0"/>
        <w:spacing w:line="288" w:lineRule="auto"/>
        <w:ind w:firstLineChars="200" w:firstLine="420"/>
        <w:jc w:val="left"/>
        <w:textAlignment w:val="baseline"/>
        <w:rPr>
          <w:rFonts w:ascii="宋体" w:eastAsia="宋体" w:hAnsi="宋体" w:cs="Times New Roman"/>
          <w:kern w:val="0"/>
          <w:szCs w:val="21"/>
        </w:rPr>
      </w:pPr>
      <w:r w:rsidRPr="00D64321">
        <w:rPr>
          <w:rFonts w:ascii="宋体" w:eastAsia="宋体" w:hAnsi="宋体" w:cs="Times New Roman" w:hint="eastAsia"/>
          <w:kern w:val="0"/>
          <w:szCs w:val="21"/>
        </w:rPr>
        <w:t>第三步，设需增派</w:t>
      </w:r>
      <w:r w:rsidRPr="00D64321">
        <w:rPr>
          <w:rFonts w:ascii="宋体" w:eastAsia="宋体" w:hAnsi="宋体" w:cs="Arial"/>
          <w:noProof/>
          <w:color w:val="000000"/>
          <w:kern w:val="0"/>
          <w:position w:val="-6"/>
          <w:szCs w:val="21"/>
        </w:rPr>
        <w:drawing>
          <wp:inline distT="0" distB="0" distL="0" distR="0" wp14:anchorId="7494516C" wp14:editId="7904977D">
            <wp:extent cx="97155" cy="97155"/>
            <wp:effectExtent l="0" t="0" r="0" b="0"/>
            <wp:docPr id="1116" name="图片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pic:cNvPicPr>
                      <a:picLocks noChangeAspect="1" noChangeArrowheads="1"/>
                    </pic:cNvPicPr>
                  </pic:nvPicPr>
                  <pic:blipFill>
                    <a:blip r:embed="rId1559" cstate="print">
                      <a:extLst>
                        <a:ext uri="{28A0092B-C50C-407E-A947-70E740481C1C}">
                          <a14:useLocalDpi xmlns:a14="http://schemas.microsoft.com/office/drawing/2010/main" val="0"/>
                        </a:ext>
                      </a:extLst>
                    </a:blip>
                    <a:srcRect/>
                    <a:stretch>
                      <a:fillRect/>
                    </a:stretch>
                  </pic:blipFill>
                  <pic:spPr bwMode="auto">
                    <a:xfrm>
                      <a:off x="0" y="0"/>
                      <a:ext cx="97155" cy="97155"/>
                    </a:xfrm>
                    <a:prstGeom prst="rect">
                      <a:avLst/>
                    </a:prstGeom>
                    <a:noFill/>
                    <a:ln>
                      <a:noFill/>
                    </a:ln>
                  </pic:spPr>
                </pic:pic>
              </a:graphicData>
            </a:graphic>
          </wp:inline>
        </w:drawing>
      </w:r>
      <w:r w:rsidRPr="00D64321">
        <w:rPr>
          <w:rFonts w:ascii="宋体" w:eastAsia="宋体" w:hAnsi="宋体" w:cs="Times New Roman" w:hint="eastAsia"/>
          <w:kern w:val="0"/>
          <w:szCs w:val="21"/>
        </w:rPr>
        <w:t>辆车，根据一次将剩下的“运完”可得，</w:t>
      </w:r>
      <w:r w:rsidRPr="00D64321">
        <w:rPr>
          <w:rFonts w:ascii="宋体" w:eastAsia="宋体" w:hAnsi="宋体" w:cs="Arial"/>
          <w:noProof/>
          <w:color w:val="000000"/>
          <w:kern w:val="0"/>
          <w:position w:val="-6"/>
          <w:szCs w:val="21"/>
        </w:rPr>
        <w:drawing>
          <wp:inline distT="0" distB="0" distL="0" distR="0" wp14:anchorId="40348EF8" wp14:editId="3B5DA3F9">
            <wp:extent cx="1186815" cy="184785"/>
            <wp:effectExtent l="0" t="0" r="0" b="5715"/>
            <wp:docPr id="1115" name="图片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1560" cstate="print">
                      <a:extLst>
                        <a:ext uri="{28A0092B-C50C-407E-A947-70E740481C1C}">
                          <a14:useLocalDpi xmlns:a14="http://schemas.microsoft.com/office/drawing/2010/main" val="0"/>
                        </a:ext>
                      </a:extLst>
                    </a:blip>
                    <a:srcRect/>
                    <a:stretch>
                      <a:fillRect/>
                    </a:stretch>
                  </pic:blipFill>
                  <pic:spPr bwMode="auto">
                    <a:xfrm>
                      <a:off x="0" y="0"/>
                      <a:ext cx="1186815" cy="184785"/>
                    </a:xfrm>
                    <a:prstGeom prst="rect">
                      <a:avLst/>
                    </a:prstGeom>
                    <a:noFill/>
                    <a:ln>
                      <a:noFill/>
                    </a:ln>
                  </pic:spPr>
                </pic:pic>
              </a:graphicData>
            </a:graphic>
          </wp:inline>
        </w:drawing>
      </w:r>
      <w:r w:rsidRPr="00D64321">
        <w:rPr>
          <w:rFonts w:ascii="宋体" w:eastAsia="宋体" w:hAnsi="宋体" w:cs="Times New Roman" w:hint="eastAsia"/>
          <w:kern w:val="0"/>
          <w:szCs w:val="21"/>
        </w:rPr>
        <w:t>，解得</w:t>
      </w:r>
      <w:r w:rsidRPr="00D64321">
        <w:rPr>
          <w:rFonts w:ascii="宋体" w:eastAsia="宋体" w:hAnsi="宋体" w:cs="Arial"/>
          <w:noProof/>
          <w:color w:val="000000"/>
          <w:kern w:val="0"/>
          <w:position w:val="-6"/>
          <w:szCs w:val="21"/>
        </w:rPr>
        <w:drawing>
          <wp:inline distT="0" distB="0" distL="0" distR="0" wp14:anchorId="1268662B" wp14:editId="4A2449E0">
            <wp:extent cx="360045" cy="184785"/>
            <wp:effectExtent l="0" t="0" r="1905" b="5715"/>
            <wp:docPr id="1114" name="图片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pic:cNvPicPr>
                      <a:picLocks noChangeAspect="1" noChangeArrowheads="1"/>
                    </pic:cNvPicPr>
                  </pic:nvPicPr>
                  <pic:blipFill>
                    <a:blip r:embed="rId1561" cstate="print">
                      <a:extLst>
                        <a:ext uri="{28A0092B-C50C-407E-A947-70E740481C1C}">
                          <a14:useLocalDpi xmlns:a14="http://schemas.microsoft.com/office/drawing/2010/main" val="0"/>
                        </a:ext>
                      </a:extLst>
                    </a:blip>
                    <a:srcRect/>
                    <a:stretch>
                      <a:fillRect/>
                    </a:stretch>
                  </pic:blipFill>
                  <pic:spPr bwMode="auto">
                    <a:xfrm>
                      <a:off x="0" y="0"/>
                      <a:ext cx="360045" cy="184785"/>
                    </a:xfrm>
                    <a:prstGeom prst="rect">
                      <a:avLst/>
                    </a:prstGeom>
                    <a:noFill/>
                    <a:ln>
                      <a:noFill/>
                    </a:ln>
                  </pic:spPr>
                </pic:pic>
              </a:graphicData>
            </a:graphic>
          </wp:inline>
        </w:drawing>
      </w:r>
      <w:r w:rsidRPr="00D64321">
        <w:rPr>
          <w:rFonts w:ascii="宋体" w:eastAsia="宋体" w:hAnsi="宋体" w:cs="Times New Roman" w:hint="eastAsia"/>
          <w:kern w:val="0"/>
          <w:szCs w:val="21"/>
        </w:rPr>
        <w:t>。因此，选择</w:t>
      </w:r>
      <w:r w:rsidRPr="00D64321">
        <w:rPr>
          <w:rFonts w:ascii="宋体" w:eastAsia="宋体" w:hAnsi="宋体" w:cs="Times New Roman"/>
          <w:kern w:val="0"/>
          <w:szCs w:val="21"/>
        </w:rPr>
        <w:t>A</w:t>
      </w:r>
      <w:r w:rsidRPr="00D64321">
        <w:rPr>
          <w:rFonts w:ascii="宋体" w:eastAsia="宋体" w:hAnsi="宋体" w:cs="Times New Roman" w:hint="eastAsia"/>
          <w:kern w:val="0"/>
          <w:szCs w:val="21"/>
        </w:rPr>
        <w:t>选项。</w:t>
      </w:r>
    </w:p>
    <w:p w14:paraId="26D78C44" w14:textId="4D683935"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szCs w:val="21"/>
        </w:rPr>
        <w:t xml:space="preserve">10. </w:t>
      </w:r>
    </w:p>
    <w:p w14:paraId="362CE5A5"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kern w:val="0"/>
          <w:szCs w:val="21"/>
        </w:rPr>
        <w:t>【答案】</w:t>
      </w:r>
      <w:r w:rsidRPr="00D64321">
        <w:rPr>
          <w:rFonts w:ascii="宋体" w:eastAsia="宋体" w:hAnsi="宋体" w:cs="Helvetica"/>
          <w:kern w:val="0"/>
          <w:szCs w:val="21"/>
        </w:rPr>
        <w:t>B</w:t>
      </w:r>
    </w:p>
    <w:p w14:paraId="7372B5B8"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Helvetica" w:hint="eastAsia"/>
          <w:kern w:val="0"/>
          <w:szCs w:val="21"/>
        </w:rPr>
        <w:t>【解题思路】</w:t>
      </w:r>
    </w:p>
    <w:p w14:paraId="12B23853"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第一步，标记量化关系“十多页”、“之和”。</w:t>
      </w:r>
    </w:p>
    <w:p w14:paraId="5A2791F5"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textAlignment w:val="baseline"/>
        <w:rPr>
          <w:rFonts w:ascii="宋体" w:eastAsia="宋体" w:hAnsi="宋体" w:cs="Times New Roman"/>
          <w:kern w:val="0"/>
          <w:szCs w:val="21"/>
        </w:rPr>
      </w:pPr>
      <w:r w:rsidRPr="00D64321">
        <w:rPr>
          <w:rFonts w:ascii="宋体" w:eastAsia="宋体" w:hAnsi="宋体" w:cs="Times New Roman" w:hint="eastAsia"/>
          <w:kern w:val="0"/>
          <w:szCs w:val="21"/>
        </w:rPr>
        <w:t>第二步，页码是公差为</w:t>
      </w:r>
      <w:r w:rsidRPr="00D64321">
        <w:rPr>
          <w:rFonts w:ascii="宋体" w:eastAsia="宋体" w:hAnsi="宋体" w:cs="Times New Roman"/>
          <w:kern w:val="0"/>
          <w:szCs w:val="21"/>
        </w:rPr>
        <w:t>1</w:t>
      </w:r>
      <w:r w:rsidRPr="00D64321">
        <w:rPr>
          <w:rFonts w:ascii="宋体" w:eastAsia="宋体" w:hAnsi="宋体" w:cs="Times New Roman" w:hint="eastAsia"/>
          <w:kern w:val="0"/>
          <w:szCs w:val="21"/>
        </w:rPr>
        <w:t>的等差数列，由“之和”为</w:t>
      </w:r>
      <w:r w:rsidRPr="00D64321">
        <w:rPr>
          <w:rFonts w:ascii="宋体" w:eastAsia="宋体" w:hAnsi="宋体" w:cs="Times New Roman"/>
          <w:kern w:val="0"/>
          <w:szCs w:val="21"/>
        </w:rPr>
        <w:t>1023</w:t>
      </w:r>
      <w:r w:rsidRPr="00D64321">
        <w:rPr>
          <w:rFonts w:ascii="宋体" w:eastAsia="宋体" w:hAnsi="宋体" w:cs="Times New Roman" w:hint="eastAsia"/>
          <w:kern w:val="0"/>
          <w:szCs w:val="21"/>
        </w:rPr>
        <w:t>可知，</w:t>
      </w:r>
      <w:r w:rsidRPr="00D64321">
        <w:rPr>
          <w:rFonts w:ascii="宋体" w:eastAsia="宋体" w:hAnsi="宋体" w:cs="Times New Roman"/>
          <w:noProof/>
          <w:color w:val="000000"/>
          <w:kern w:val="0"/>
          <w:position w:val="-8"/>
          <w:szCs w:val="21"/>
        </w:rPr>
        <w:drawing>
          <wp:inline distT="0" distB="0" distL="0" distR="0" wp14:anchorId="6D32F070" wp14:editId="563EDF43">
            <wp:extent cx="1186815" cy="184785"/>
            <wp:effectExtent l="0" t="0" r="0" b="5715"/>
            <wp:docPr id="1113" name="图片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r:embed="rId1562" cstate="print">
                      <a:extLst>
                        <a:ext uri="{28A0092B-C50C-407E-A947-70E740481C1C}">
                          <a14:useLocalDpi xmlns:a14="http://schemas.microsoft.com/office/drawing/2010/main" val="0"/>
                        </a:ext>
                      </a:extLst>
                    </a:blip>
                    <a:srcRect/>
                    <a:stretch>
                      <a:fillRect/>
                    </a:stretch>
                  </pic:blipFill>
                  <pic:spPr bwMode="auto">
                    <a:xfrm>
                      <a:off x="0" y="0"/>
                      <a:ext cx="1186815" cy="184785"/>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，对</w:t>
      </w:r>
      <w:r w:rsidRPr="00D64321">
        <w:rPr>
          <w:rFonts w:ascii="宋体" w:eastAsia="宋体" w:hAnsi="宋体" w:cs="Times New Roman"/>
          <w:color w:val="000000"/>
          <w:kern w:val="0"/>
          <w:szCs w:val="21"/>
        </w:rPr>
        <w:t>1023</w:t>
      </w:r>
      <w:r w:rsidRPr="00D64321">
        <w:rPr>
          <w:rFonts w:ascii="宋体" w:eastAsia="宋体" w:hAnsi="宋体" w:cs="Times New Roman" w:hint="eastAsia"/>
          <w:color w:val="000000"/>
          <w:kern w:val="0"/>
          <w:szCs w:val="21"/>
        </w:rPr>
        <w:t>进行因式分解得，</w:t>
      </w:r>
      <w:r w:rsidRPr="00D64321">
        <w:rPr>
          <w:rFonts w:ascii="宋体" w:eastAsia="宋体" w:hAnsi="宋体" w:cs="Times New Roman"/>
          <w:noProof/>
          <w:color w:val="000000"/>
          <w:kern w:val="0"/>
          <w:position w:val="-6"/>
          <w:szCs w:val="21"/>
        </w:rPr>
        <w:drawing>
          <wp:inline distT="0" distB="0" distL="0" distR="0" wp14:anchorId="450800CE" wp14:editId="5F13B527">
            <wp:extent cx="914400" cy="184785"/>
            <wp:effectExtent l="0" t="0" r="0" b="5715"/>
            <wp:docPr id="1112" name="图片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1563" cstate="print">
                      <a:extLst>
                        <a:ext uri="{28A0092B-C50C-407E-A947-70E740481C1C}">
                          <a14:useLocalDpi xmlns:a14="http://schemas.microsoft.com/office/drawing/2010/main" val="0"/>
                        </a:ext>
                      </a:extLst>
                    </a:blip>
                    <a:srcRect/>
                    <a:stretch>
                      <a:fillRect/>
                    </a:stretch>
                  </pic:blipFill>
                  <pic:spPr bwMode="auto">
                    <a:xfrm>
                      <a:off x="0" y="0"/>
                      <a:ext cx="914400" cy="184785"/>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，根据</w:t>
      </w:r>
      <w:r w:rsidRPr="00D64321">
        <w:rPr>
          <w:rFonts w:ascii="宋体" w:eastAsia="宋体" w:hAnsi="宋体" w:cs="Times New Roman"/>
          <w:color w:val="000000"/>
          <w:kern w:val="0"/>
          <w:szCs w:val="21"/>
        </w:rPr>
        <w:t>“</w:t>
      </w:r>
      <w:r w:rsidRPr="00D64321">
        <w:rPr>
          <w:rFonts w:ascii="宋体" w:eastAsia="宋体" w:hAnsi="宋体" w:cs="Times New Roman" w:hint="eastAsia"/>
          <w:color w:val="000000"/>
          <w:kern w:val="0"/>
          <w:szCs w:val="21"/>
        </w:rPr>
        <w:t>十多页</w:t>
      </w:r>
      <w:r w:rsidRPr="00D64321">
        <w:rPr>
          <w:rFonts w:ascii="宋体" w:eastAsia="宋体" w:hAnsi="宋体" w:cs="Times New Roman"/>
          <w:color w:val="000000"/>
          <w:kern w:val="0"/>
          <w:szCs w:val="21"/>
        </w:rPr>
        <w:t>”</w:t>
      </w:r>
      <w:r w:rsidRPr="00D64321">
        <w:rPr>
          <w:rFonts w:ascii="宋体" w:eastAsia="宋体" w:hAnsi="宋体" w:cs="Times New Roman" w:hint="eastAsia"/>
          <w:color w:val="000000"/>
          <w:kern w:val="0"/>
          <w:szCs w:val="21"/>
        </w:rPr>
        <w:t>，论文的页数应为</w:t>
      </w:r>
      <w:r w:rsidRPr="00D64321">
        <w:rPr>
          <w:rFonts w:ascii="宋体" w:eastAsia="宋体" w:hAnsi="宋体" w:cs="Times New Roman"/>
          <w:color w:val="000000"/>
          <w:kern w:val="0"/>
          <w:szCs w:val="21"/>
        </w:rPr>
        <w:t>11</w:t>
      </w:r>
      <w:r w:rsidRPr="00D64321">
        <w:rPr>
          <w:rFonts w:ascii="宋体" w:eastAsia="宋体" w:hAnsi="宋体" w:cs="Times New Roman" w:hint="eastAsia"/>
          <w:color w:val="000000"/>
          <w:kern w:val="0"/>
          <w:szCs w:val="21"/>
        </w:rPr>
        <w:t>页，</w:t>
      </w:r>
      <w:r w:rsidRPr="00D64321">
        <w:rPr>
          <w:rFonts w:ascii="宋体" w:eastAsia="宋体" w:hAnsi="宋体" w:cs="Times New Roman" w:hint="eastAsia"/>
          <w:kern w:val="0"/>
          <w:szCs w:val="21"/>
        </w:rPr>
        <w:t>中位数第</w:t>
      </w:r>
      <w:r w:rsidRPr="00D64321">
        <w:rPr>
          <w:rFonts w:ascii="宋体" w:eastAsia="宋体" w:hAnsi="宋体" w:cs="Times New Roman"/>
          <w:kern w:val="0"/>
          <w:szCs w:val="21"/>
        </w:rPr>
        <w:t>6</w:t>
      </w:r>
      <w:r w:rsidRPr="00D64321">
        <w:rPr>
          <w:rFonts w:ascii="宋体" w:eastAsia="宋体" w:hAnsi="宋体" w:cs="Times New Roman" w:hint="eastAsia"/>
          <w:kern w:val="0"/>
          <w:szCs w:val="21"/>
        </w:rPr>
        <w:t>页的页码为</w:t>
      </w:r>
      <w:r w:rsidRPr="00D64321">
        <w:rPr>
          <w:rFonts w:ascii="宋体" w:eastAsia="宋体" w:hAnsi="宋体" w:cs="Times New Roman"/>
          <w:noProof/>
          <w:color w:val="000000"/>
          <w:kern w:val="0"/>
          <w:position w:val="-22"/>
          <w:szCs w:val="21"/>
        </w:rPr>
        <w:drawing>
          <wp:inline distT="0" distB="0" distL="0" distR="0" wp14:anchorId="12197C9A" wp14:editId="76CDD4D7">
            <wp:extent cx="554355" cy="360045"/>
            <wp:effectExtent l="0" t="0" r="0" b="1905"/>
            <wp:docPr id="1111" name="图片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pic:cNvPicPr>
                      <a:picLocks noChangeAspect="1" noChangeArrowheads="1"/>
                    </pic:cNvPicPr>
                  </pic:nvPicPr>
                  <pic:blipFill>
                    <a:blip r:embed="rId1564" cstate="print">
                      <a:extLst>
                        <a:ext uri="{28A0092B-C50C-407E-A947-70E740481C1C}">
                          <a14:useLocalDpi xmlns:a14="http://schemas.microsoft.com/office/drawing/2010/main" val="0"/>
                        </a:ext>
                      </a:extLst>
                    </a:blip>
                    <a:srcRect/>
                    <a:stretch>
                      <a:fillRect/>
                    </a:stretch>
                  </pic:blipFill>
                  <pic:spPr bwMode="auto">
                    <a:xfrm>
                      <a:off x="0" y="0"/>
                      <a:ext cx="554355" cy="360045"/>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w:t>
      </w:r>
    </w:p>
    <w:p w14:paraId="3B173A9F"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textAlignment w:val="baseline"/>
        <w:rPr>
          <w:rFonts w:ascii="宋体" w:eastAsia="宋体" w:hAnsi="宋体" w:cs="Times New Roman"/>
          <w:kern w:val="0"/>
          <w:szCs w:val="21"/>
        </w:rPr>
      </w:pPr>
      <w:r w:rsidRPr="00D64321">
        <w:rPr>
          <w:rFonts w:ascii="宋体" w:eastAsia="宋体" w:hAnsi="宋体" w:cs="Times New Roman" w:hint="eastAsia"/>
          <w:kern w:val="0"/>
          <w:szCs w:val="21"/>
        </w:rPr>
        <w:t>第三步，第</w:t>
      </w:r>
      <w:r w:rsidRPr="00D64321">
        <w:rPr>
          <w:rFonts w:ascii="宋体" w:eastAsia="宋体" w:hAnsi="宋体" w:cs="Times New Roman"/>
          <w:kern w:val="0"/>
          <w:szCs w:val="21"/>
        </w:rPr>
        <w:t>11</w:t>
      </w:r>
      <w:r w:rsidRPr="00D64321">
        <w:rPr>
          <w:rFonts w:ascii="宋体" w:eastAsia="宋体" w:hAnsi="宋体" w:cs="Times New Roman" w:hint="eastAsia"/>
          <w:kern w:val="0"/>
          <w:szCs w:val="21"/>
        </w:rPr>
        <w:t>页的页码为</w:t>
      </w:r>
      <w:r w:rsidRPr="00D64321">
        <w:rPr>
          <w:rFonts w:ascii="宋体" w:eastAsia="宋体" w:hAnsi="宋体" w:cs="Arial"/>
          <w:noProof/>
          <w:color w:val="000000"/>
          <w:kern w:val="0"/>
          <w:position w:val="-10"/>
          <w:szCs w:val="21"/>
        </w:rPr>
        <w:drawing>
          <wp:inline distT="0" distB="0" distL="0" distR="0" wp14:anchorId="516B4573" wp14:editId="1B5424AC">
            <wp:extent cx="1099185" cy="184785"/>
            <wp:effectExtent l="0" t="0" r="5715" b="5715"/>
            <wp:docPr id="1110" name="图片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1565" cstate="print">
                      <a:extLst>
                        <a:ext uri="{28A0092B-C50C-407E-A947-70E740481C1C}">
                          <a14:useLocalDpi xmlns:a14="http://schemas.microsoft.com/office/drawing/2010/main" val="0"/>
                        </a:ext>
                      </a:extLst>
                    </a:blip>
                    <a:srcRect/>
                    <a:stretch>
                      <a:fillRect/>
                    </a:stretch>
                  </pic:blipFill>
                  <pic:spPr bwMode="auto">
                    <a:xfrm>
                      <a:off x="0" y="0"/>
                      <a:ext cx="1099185" cy="184785"/>
                    </a:xfrm>
                    <a:prstGeom prst="rect">
                      <a:avLst/>
                    </a:prstGeom>
                    <a:noFill/>
                    <a:ln>
                      <a:noFill/>
                    </a:ln>
                  </pic:spPr>
                </pic:pic>
              </a:graphicData>
            </a:graphic>
          </wp:inline>
        </w:drawing>
      </w:r>
      <w:r w:rsidRPr="00D64321">
        <w:rPr>
          <w:rFonts w:ascii="宋体" w:eastAsia="宋体" w:hAnsi="宋体" w:cs="Times New Roman" w:hint="eastAsia"/>
          <w:kern w:val="0"/>
          <w:szCs w:val="21"/>
        </w:rPr>
        <w:t>，则下一篇论文从</w:t>
      </w:r>
      <w:r w:rsidRPr="00D64321">
        <w:rPr>
          <w:rFonts w:ascii="宋体" w:eastAsia="宋体" w:hAnsi="宋体" w:cs="Times New Roman"/>
          <w:kern w:val="0"/>
          <w:szCs w:val="21"/>
        </w:rPr>
        <w:t>99</w:t>
      </w:r>
      <w:r w:rsidRPr="00D64321">
        <w:rPr>
          <w:rFonts w:ascii="宋体" w:eastAsia="宋体" w:hAnsi="宋体" w:cs="Times New Roman" w:hint="eastAsia"/>
          <w:kern w:val="0"/>
          <w:szCs w:val="21"/>
        </w:rPr>
        <w:t>页开始。因此，选择</w:t>
      </w:r>
      <w:r w:rsidRPr="00D64321">
        <w:rPr>
          <w:rFonts w:ascii="宋体" w:eastAsia="宋体" w:hAnsi="宋体" w:cs="Times New Roman"/>
          <w:kern w:val="0"/>
          <w:szCs w:val="21"/>
        </w:rPr>
        <w:t>B</w:t>
      </w:r>
      <w:r w:rsidRPr="00D64321">
        <w:rPr>
          <w:rFonts w:ascii="宋体" w:eastAsia="宋体" w:hAnsi="宋体" w:cs="Times New Roman" w:hint="eastAsia"/>
          <w:kern w:val="0"/>
          <w:szCs w:val="21"/>
        </w:rPr>
        <w:t>选项。</w:t>
      </w:r>
    </w:p>
    <w:p w14:paraId="0530BEB5"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Helvetica" w:hint="eastAsia"/>
          <w:kern w:val="0"/>
          <w:szCs w:val="21"/>
        </w:rPr>
        <w:t>【拓展】</w:t>
      </w:r>
      <w:r w:rsidRPr="00D64321">
        <w:rPr>
          <w:rFonts w:ascii="宋体" w:eastAsia="宋体" w:hAnsi="宋体" w:cs="Times New Roman" w:hint="eastAsia"/>
          <w:color w:val="000000"/>
          <w:kern w:val="0"/>
          <w:szCs w:val="21"/>
        </w:rPr>
        <w:t>等差数列公式：（</w:t>
      </w:r>
      <w:r w:rsidRPr="00D64321">
        <w:rPr>
          <w:rFonts w:ascii="宋体" w:eastAsia="宋体" w:hAnsi="宋体" w:cs="Times New Roman"/>
          <w:color w:val="000000"/>
          <w:kern w:val="0"/>
          <w:szCs w:val="21"/>
        </w:rPr>
        <w:t>1</w:t>
      </w:r>
      <w:r w:rsidRPr="00D64321">
        <w:rPr>
          <w:rFonts w:ascii="宋体" w:eastAsia="宋体" w:hAnsi="宋体" w:cs="Times New Roman" w:hint="eastAsia"/>
          <w:color w:val="000000"/>
          <w:kern w:val="0"/>
          <w:szCs w:val="21"/>
        </w:rPr>
        <w:t>）通项公式：</w:t>
      </w:r>
      <w:r w:rsidRPr="00D64321">
        <w:rPr>
          <w:rFonts w:ascii="宋体" w:eastAsia="宋体" w:hAnsi="宋体" w:cs="Times New Roman"/>
          <w:noProof/>
          <w:color w:val="000000"/>
          <w:kern w:val="0"/>
          <w:position w:val="-10"/>
          <w:szCs w:val="21"/>
        </w:rPr>
        <w:drawing>
          <wp:inline distT="0" distB="0" distL="0" distR="0" wp14:anchorId="060F9070" wp14:editId="1E24C3C6">
            <wp:extent cx="914400" cy="184785"/>
            <wp:effectExtent l="0" t="0" r="0" b="5715"/>
            <wp:docPr id="1109" name="图片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1566" cstate="print">
                      <a:extLst>
                        <a:ext uri="{28A0092B-C50C-407E-A947-70E740481C1C}">
                          <a14:useLocalDpi xmlns:a14="http://schemas.microsoft.com/office/drawing/2010/main" val="0"/>
                        </a:ext>
                      </a:extLst>
                    </a:blip>
                    <a:srcRect/>
                    <a:stretch>
                      <a:fillRect/>
                    </a:stretch>
                  </pic:blipFill>
                  <pic:spPr bwMode="auto">
                    <a:xfrm>
                      <a:off x="0" y="0"/>
                      <a:ext cx="914400" cy="184785"/>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w:t>
      </w:r>
    </w:p>
    <w:p w14:paraId="3A10CA2B" w14:textId="77777777" w:rsidR="00FF6A84"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hint="eastAsia"/>
          <w:color w:val="000000"/>
          <w:kern w:val="0"/>
          <w:szCs w:val="21"/>
        </w:rPr>
        <w:t>（</w:t>
      </w:r>
      <w:r w:rsidRPr="00D64321">
        <w:rPr>
          <w:rFonts w:ascii="宋体" w:eastAsia="宋体" w:hAnsi="宋体" w:cs="Times New Roman"/>
          <w:color w:val="000000"/>
          <w:kern w:val="0"/>
          <w:szCs w:val="21"/>
        </w:rPr>
        <w:t>2</w:t>
      </w:r>
      <w:r w:rsidRPr="00D64321">
        <w:rPr>
          <w:rFonts w:ascii="宋体" w:eastAsia="宋体" w:hAnsi="宋体" w:cs="Times New Roman" w:hint="eastAsia"/>
          <w:color w:val="000000"/>
          <w:kern w:val="0"/>
          <w:szCs w:val="21"/>
        </w:rPr>
        <w:t>）前</w:t>
      </w:r>
      <w:r w:rsidRPr="00D64321">
        <w:rPr>
          <w:rFonts w:ascii="宋体" w:eastAsia="宋体" w:hAnsi="宋体" w:cs="Times New Roman"/>
          <w:noProof/>
          <w:color w:val="000000"/>
          <w:kern w:val="0"/>
          <w:position w:val="-6"/>
          <w:szCs w:val="21"/>
        </w:rPr>
        <w:drawing>
          <wp:inline distT="0" distB="0" distL="0" distR="0" wp14:anchorId="0377476B" wp14:editId="11FB8819">
            <wp:extent cx="97155" cy="97155"/>
            <wp:effectExtent l="0" t="0" r="0" b="0"/>
            <wp:docPr id="1108" name="图片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1567" cstate="print">
                      <a:extLst>
                        <a:ext uri="{28A0092B-C50C-407E-A947-70E740481C1C}">
                          <a14:useLocalDpi xmlns:a14="http://schemas.microsoft.com/office/drawing/2010/main" val="0"/>
                        </a:ext>
                      </a:extLst>
                    </a:blip>
                    <a:srcRect/>
                    <a:stretch>
                      <a:fillRect/>
                    </a:stretch>
                  </pic:blipFill>
                  <pic:spPr bwMode="auto">
                    <a:xfrm>
                      <a:off x="0" y="0"/>
                      <a:ext cx="97155" cy="97155"/>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项和公式：</w:t>
      </w:r>
      <w:r w:rsidRPr="00D64321">
        <w:rPr>
          <w:rFonts w:ascii="宋体" w:eastAsia="宋体" w:hAnsi="宋体" w:cs="Times New Roman"/>
          <w:noProof/>
          <w:color w:val="000000"/>
          <w:kern w:val="0"/>
          <w:position w:val="-22"/>
          <w:szCs w:val="21"/>
        </w:rPr>
        <w:drawing>
          <wp:inline distT="0" distB="0" distL="0" distR="0" wp14:anchorId="79A0F1B5" wp14:editId="2E65A9A9">
            <wp:extent cx="2286000" cy="360045"/>
            <wp:effectExtent l="0" t="0" r="0" b="1905"/>
            <wp:docPr id="1107" name="图片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1568" cstate="print">
                      <a:extLst>
                        <a:ext uri="{28A0092B-C50C-407E-A947-70E740481C1C}">
                          <a14:useLocalDpi xmlns:a14="http://schemas.microsoft.com/office/drawing/2010/main" val="0"/>
                        </a:ext>
                      </a:extLst>
                    </a:blip>
                    <a:srcRect/>
                    <a:stretch>
                      <a:fillRect/>
                    </a:stretch>
                  </pic:blipFill>
                  <pic:spPr bwMode="auto">
                    <a:xfrm>
                      <a:off x="0" y="0"/>
                      <a:ext cx="2286000" cy="360045"/>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w:t>
      </w:r>
    </w:p>
    <w:p w14:paraId="5AED98FF" w14:textId="1E2FDB9E"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szCs w:val="21"/>
        </w:rPr>
        <w:t xml:space="preserve">11. </w:t>
      </w:r>
    </w:p>
    <w:p w14:paraId="68134BB3"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kern w:val="0"/>
          <w:szCs w:val="21"/>
        </w:rPr>
        <w:t>【答案】</w:t>
      </w:r>
      <w:r w:rsidRPr="00D64321">
        <w:rPr>
          <w:rFonts w:ascii="宋体" w:eastAsia="宋体" w:hAnsi="宋体" w:cs="Helvetica"/>
          <w:kern w:val="0"/>
          <w:szCs w:val="21"/>
        </w:rPr>
        <w:t>C</w:t>
      </w:r>
    </w:p>
    <w:p w14:paraId="474BF36F"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Helvetica" w:hint="eastAsia"/>
          <w:kern w:val="0"/>
          <w:szCs w:val="21"/>
        </w:rPr>
        <w:t>【解题思路】</w:t>
      </w:r>
    </w:p>
    <w:p w14:paraId="47C6C842"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第一步，标记量化关系“补”、“等差数列”、“最贵”。</w:t>
      </w:r>
    </w:p>
    <w:p w14:paraId="2FFD6B23"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第二步，设最便宜的书</w:t>
      </w:r>
      <w:r w:rsidRPr="00D64321">
        <w:rPr>
          <w:rFonts w:ascii="宋体" w:eastAsia="宋体" w:hAnsi="宋体" w:cs="Arial"/>
          <w:noProof/>
          <w:color w:val="000000"/>
          <w:kern w:val="0"/>
          <w:position w:val="-6"/>
          <w:szCs w:val="21"/>
        </w:rPr>
        <w:drawing>
          <wp:inline distT="0" distB="0" distL="0" distR="0" wp14:anchorId="0D2A8A72" wp14:editId="340DE6EB">
            <wp:extent cx="97155" cy="97155"/>
            <wp:effectExtent l="0" t="0" r="0" b="0"/>
            <wp:docPr id="1106" name="图片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97155" cy="97155"/>
                    </a:xfrm>
                    <a:prstGeom prst="rect">
                      <a:avLst/>
                    </a:prstGeom>
                    <a:noFill/>
                    <a:ln>
                      <a:noFill/>
                    </a:ln>
                  </pic:spPr>
                </pic:pic>
              </a:graphicData>
            </a:graphic>
          </wp:inline>
        </w:drawing>
      </w:r>
      <w:r w:rsidRPr="00D64321">
        <w:rPr>
          <w:rFonts w:ascii="宋体" w:eastAsia="宋体" w:hAnsi="宋体" w:cs="Arial" w:hint="eastAsia"/>
          <w:color w:val="000000"/>
          <w:kern w:val="0"/>
          <w:szCs w:val="21"/>
        </w:rPr>
        <w:t>元</w:t>
      </w:r>
      <w:r w:rsidRPr="00D64321">
        <w:rPr>
          <w:rFonts w:ascii="宋体" w:eastAsia="宋体" w:hAnsi="宋体" w:cs="Times New Roman" w:hint="eastAsia"/>
          <w:kern w:val="0"/>
          <w:szCs w:val="21"/>
        </w:rPr>
        <w:t>，由“等差数列”可知，现在书的总价为</w:t>
      </w:r>
      <w:r w:rsidRPr="00D64321">
        <w:rPr>
          <w:rFonts w:ascii="宋体" w:eastAsia="宋体" w:hAnsi="宋体" w:cs="Arial"/>
          <w:noProof/>
          <w:color w:val="000000"/>
          <w:kern w:val="0"/>
          <w:position w:val="-22"/>
          <w:szCs w:val="21"/>
        </w:rPr>
        <w:drawing>
          <wp:inline distT="0" distB="0" distL="0" distR="0" wp14:anchorId="1460A55B" wp14:editId="5AB461AF">
            <wp:extent cx="554355" cy="360045"/>
            <wp:effectExtent l="0" t="0" r="0" b="1905"/>
            <wp:docPr id="1105" name="图片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1570" cstate="print">
                      <a:extLst>
                        <a:ext uri="{28A0092B-C50C-407E-A947-70E740481C1C}">
                          <a14:useLocalDpi xmlns:a14="http://schemas.microsoft.com/office/drawing/2010/main" val="0"/>
                        </a:ext>
                      </a:extLst>
                    </a:blip>
                    <a:srcRect/>
                    <a:stretch>
                      <a:fillRect/>
                    </a:stretch>
                  </pic:blipFill>
                  <pic:spPr bwMode="auto">
                    <a:xfrm>
                      <a:off x="0" y="0"/>
                      <a:ext cx="554355" cy="360045"/>
                    </a:xfrm>
                    <a:prstGeom prst="rect">
                      <a:avLst/>
                    </a:prstGeom>
                    <a:noFill/>
                    <a:ln>
                      <a:noFill/>
                    </a:ln>
                  </pic:spPr>
                </pic:pic>
              </a:graphicData>
            </a:graphic>
          </wp:inline>
        </w:drawing>
      </w:r>
      <w:r w:rsidRPr="00D64321">
        <w:rPr>
          <w:rFonts w:ascii="宋体" w:eastAsia="宋体" w:hAnsi="宋体" w:cs="Times New Roman" w:hint="eastAsia"/>
          <w:kern w:val="0"/>
          <w:szCs w:val="21"/>
        </w:rPr>
        <w:t>。通过“补”可知，换后书的总价大于</w:t>
      </w:r>
      <w:r w:rsidRPr="00D64321">
        <w:rPr>
          <w:rFonts w:ascii="宋体" w:eastAsia="宋体" w:hAnsi="宋体" w:cs="Times New Roman"/>
          <w:kern w:val="0"/>
          <w:szCs w:val="21"/>
        </w:rPr>
        <w:t>100</w:t>
      </w:r>
      <w:r w:rsidRPr="00D64321">
        <w:rPr>
          <w:rFonts w:ascii="宋体" w:eastAsia="宋体" w:hAnsi="宋体" w:cs="Times New Roman" w:hint="eastAsia"/>
          <w:kern w:val="0"/>
          <w:szCs w:val="21"/>
        </w:rPr>
        <w:t>元，根据“最贵”</w:t>
      </w:r>
      <w:r w:rsidRPr="00D64321">
        <w:rPr>
          <w:rFonts w:ascii="宋体" w:eastAsia="宋体" w:hAnsi="宋体" w:cs="Helvetica" w:hint="eastAsia"/>
          <w:kern w:val="0"/>
          <w:szCs w:val="21"/>
        </w:rPr>
        <w:t>的书为</w:t>
      </w:r>
      <w:r w:rsidRPr="00D64321">
        <w:rPr>
          <w:rFonts w:ascii="宋体" w:eastAsia="宋体" w:hAnsi="宋体" w:cs="Helvetica"/>
          <w:kern w:val="0"/>
          <w:szCs w:val="21"/>
        </w:rPr>
        <w:t>26</w:t>
      </w:r>
      <w:r w:rsidRPr="00D64321">
        <w:rPr>
          <w:rFonts w:ascii="宋体" w:eastAsia="宋体" w:hAnsi="宋体" w:cs="Helvetica" w:hint="eastAsia"/>
          <w:kern w:val="0"/>
          <w:szCs w:val="21"/>
        </w:rPr>
        <w:t>元</w:t>
      </w:r>
      <w:r w:rsidRPr="00D64321">
        <w:rPr>
          <w:rFonts w:ascii="宋体" w:eastAsia="宋体" w:hAnsi="宋体" w:cs="Times New Roman" w:hint="eastAsia"/>
          <w:kern w:val="0"/>
          <w:szCs w:val="21"/>
        </w:rPr>
        <w:t>，书的总价小于</w:t>
      </w:r>
      <w:r w:rsidRPr="00D64321">
        <w:rPr>
          <w:rFonts w:ascii="宋体" w:eastAsia="宋体" w:hAnsi="宋体" w:cs="Times New Roman"/>
          <w:kern w:val="0"/>
          <w:szCs w:val="21"/>
        </w:rPr>
        <w:t>126</w:t>
      </w:r>
      <w:r w:rsidRPr="00D64321">
        <w:rPr>
          <w:rFonts w:ascii="宋体" w:eastAsia="宋体" w:hAnsi="宋体" w:cs="Times New Roman" w:hint="eastAsia"/>
          <w:kern w:val="0"/>
          <w:szCs w:val="21"/>
        </w:rPr>
        <w:t>元，即</w:t>
      </w:r>
      <w:r w:rsidRPr="00D64321">
        <w:rPr>
          <w:rFonts w:ascii="宋体" w:eastAsia="宋体" w:hAnsi="宋体" w:cs="Arial"/>
          <w:noProof/>
          <w:color w:val="000000"/>
          <w:kern w:val="0"/>
          <w:position w:val="-22"/>
          <w:szCs w:val="21"/>
        </w:rPr>
        <w:drawing>
          <wp:inline distT="0" distB="0" distL="0" distR="0" wp14:anchorId="5514574E" wp14:editId="08663849">
            <wp:extent cx="1186815" cy="360045"/>
            <wp:effectExtent l="0" t="0" r="0" b="1905"/>
            <wp:docPr id="1104" name="图片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1571" cstate="print">
                      <a:extLst>
                        <a:ext uri="{28A0092B-C50C-407E-A947-70E740481C1C}">
                          <a14:useLocalDpi xmlns:a14="http://schemas.microsoft.com/office/drawing/2010/main" val="0"/>
                        </a:ext>
                      </a:extLst>
                    </a:blip>
                    <a:srcRect/>
                    <a:stretch>
                      <a:fillRect/>
                    </a:stretch>
                  </pic:blipFill>
                  <pic:spPr bwMode="auto">
                    <a:xfrm>
                      <a:off x="0" y="0"/>
                      <a:ext cx="1186815" cy="360045"/>
                    </a:xfrm>
                    <a:prstGeom prst="rect">
                      <a:avLst/>
                    </a:prstGeom>
                    <a:noFill/>
                    <a:ln>
                      <a:noFill/>
                    </a:ln>
                  </pic:spPr>
                </pic:pic>
              </a:graphicData>
            </a:graphic>
          </wp:inline>
        </w:drawing>
      </w:r>
      <w:r w:rsidRPr="00D64321">
        <w:rPr>
          <w:rFonts w:ascii="宋体" w:eastAsia="宋体" w:hAnsi="宋体" w:cs="Arial" w:hint="eastAsia"/>
          <w:color w:val="000000"/>
          <w:kern w:val="0"/>
          <w:szCs w:val="21"/>
        </w:rPr>
        <w:t>，</w:t>
      </w:r>
      <w:r w:rsidRPr="00D64321">
        <w:rPr>
          <w:rFonts w:ascii="宋体" w:eastAsia="宋体" w:hAnsi="宋体" w:cs="Times New Roman" w:hint="eastAsia"/>
          <w:kern w:val="0"/>
          <w:szCs w:val="21"/>
        </w:rPr>
        <w:t>解得</w:t>
      </w:r>
      <w:r w:rsidRPr="00D64321">
        <w:rPr>
          <w:rFonts w:ascii="宋体" w:eastAsia="宋体" w:hAnsi="宋体" w:cs="Arial"/>
          <w:noProof/>
          <w:color w:val="000000"/>
          <w:kern w:val="0"/>
          <w:position w:val="-22"/>
          <w:szCs w:val="21"/>
        </w:rPr>
        <w:drawing>
          <wp:inline distT="0" distB="0" distL="0" distR="0" wp14:anchorId="548A000A" wp14:editId="4D307053">
            <wp:extent cx="641985" cy="360045"/>
            <wp:effectExtent l="0" t="0" r="5715" b="1905"/>
            <wp:docPr id="1103" name="图片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1572" cstate="print">
                      <a:extLst>
                        <a:ext uri="{28A0092B-C50C-407E-A947-70E740481C1C}">
                          <a14:useLocalDpi xmlns:a14="http://schemas.microsoft.com/office/drawing/2010/main" val="0"/>
                        </a:ext>
                      </a:extLst>
                    </a:blip>
                    <a:srcRect/>
                    <a:stretch>
                      <a:fillRect/>
                    </a:stretch>
                  </pic:blipFill>
                  <pic:spPr bwMode="auto">
                    <a:xfrm>
                      <a:off x="0" y="0"/>
                      <a:ext cx="641985" cy="360045"/>
                    </a:xfrm>
                    <a:prstGeom prst="rect">
                      <a:avLst/>
                    </a:prstGeom>
                    <a:noFill/>
                    <a:ln>
                      <a:noFill/>
                    </a:ln>
                  </pic:spPr>
                </pic:pic>
              </a:graphicData>
            </a:graphic>
          </wp:inline>
        </w:drawing>
      </w:r>
      <w:r w:rsidRPr="00D64321">
        <w:rPr>
          <w:rFonts w:ascii="宋体" w:eastAsia="宋体" w:hAnsi="宋体" w:cs="Arial" w:hint="eastAsia"/>
          <w:color w:val="000000"/>
          <w:kern w:val="0"/>
          <w:szCs w:val="21"/>
        </w:rPr>
        <w:t>，</w:t>
      </w:r>
      <w:r w:rsidRPr="00D64321">
        <w:rPr>
          <w:rFonts w:ascii="宋体" w:eastAsia="宋体" w:hAnsi="宋体" w:cs="Times New Roman" w:hint="eastAsia"/>
          <w:color w:val="000000"/>
          <w:kern w:val="0"/>
          <w:szCs w:val="21"/>
        </w:rPr>
        <w:t>排除</w:t>
      </w:r>
      <w:r w:rsidRPr="00D64321">
        <w:rPr>
          <w:rFonts w:ascii="宋体" w:eastAsia="宋体" w:hAnsi="宋体" w:cs="Times New Roman"/>
          <w:color w:val="000000"/>
          <w:kern w:val="0"/>
          <w:szCs w:val="21"/>
        </w:rPr>
        <w:t>A</w:t>
      </w:r>
      <w:r w:rsidRPr="00D64321">
        <w:rPr>
          <w:rFonts w:ascii="宋体" w:eastAsia="宋体" w:hAnsi="宋体" w:cs="Times New Roman" w:hint="eastAsia"/>
          <w:color w:val="000000"/>
          <w:kern w:val="0"/>
          <w:szCs w:val="21"/>
        </w:rPr>
        <w:t>、</w:t>
      </w:r>
      <w:r w:rsidRPr="00D64321">
        <w:rPr>
          <w:rFonts w:ascii="宋体" w:eastAsia="宋体" w:hAnsi="宋体" w:cs="Times New Roman"/>
          <w:color w:val="000000"/>
          <w:kern w:val="0"/>
          <w:szCs w:val="21"/>
        </w:rPr>
        <w:t>D</w:t>
      </w:r>
      <w:r w:rsidRPr="00D64321">
        <w:rPr>
          <w:rFonts w:ascii="宋体" w:eastAsia="宋体" w:hAnsi="宋体" w:cs="Times New Roman" w:hint="eastAsia"/>
          <w:color w:val="000000"/>
          <w:kern w:val="0"/>
          <w:szCs w:val="21"/>
        </w:rPr>
        <w:t>。</w:t>
      </w:r>
    </w:p>
    <w:p w14:paraId="2803EB6B"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第三步，代入</w:t>
      </w:r>
      <w:r w:rsidRPr="00D64321">
        <w:rPr>
          <w:rFonts w:ascii="宋体" w:eastAsia="宋体" w:hAnsi="宋体" w:cs="Times New Roman"/>
          <w:kern w:val="0"/>
          <w:szCs w:val="21"/>
        </w:rPr>
        <w:t>B</w:t>
      </w:r>
      <w:r w:rsidRPr="00D64321">
        <w:rPr>
          <w:rFonts w:ascii="宋体" w:eastAsia="宋体" w:hAnsi="宋体" w:cs="Times New Roman" w:hint="eastAsia"/>
          <w:kern w:val="0"/>
          <w:szCs w:val="21"/>
        </w:rPr>
        <w:t>项，最便宜的书为</w:t>
      </w:r>
      <w:r w:rsidRPr="00D64321">
        <w:rPr>
          <w:rFonts w:ascii="宋体" w:eastAsia="宋体" w:hAnsi="宋体" w:cs="Times New Roman"/>
          <w:kern w:val="0"/>
          <w:szCs w:val="21"/>
        </w:rPr>
        <w:t>6</w:t>
      </w:r>
      <w:r w:rsidRPr="00D64321">
        <w:rPr>
          <w:rFonts w:ascii="宋体" w:eastAsia="宋体" w:hAnsi="宋体" w:cs="Times New Roman" w:hint="eastAsia"/>
          <w:kern w:val="0"/>
          <w:szCs w:val="21"/>
        </w:rPr>
        <w:t>元，最贵的书为</w:t>
      </w:r>
      <w:r w:rsidRPr="00D64321">
        <w:rPr>
          <w:rFonts w:ascii="宋体" w:eastAsia="宋体" w:hAnsi="宋体" w:cs="Times New Roman"/>
          <w:kern w:val="0"/>
          <w:szCs w:val="21"/>
        </w:rPr>
        <w:t>26</w:t>
      </w:r>
      <w:r w:rsidRPr="00D64321">
        <w:rPr>
          <w:rFonts w:ascii="宋体" w:eastAsia="宋体" w:hAnsi="宋体" w:cs="Times New Roman" w:hint="eastAsia"/>
          <w:kern w:val="0"/>
          <w:szCs w:val="21"/>
        </w:rPr>
        <w:t>元，公差为</w:t>
      </w:r>
      <w:r w:rsidRPr="00D64321">
        <w:rPr>
          <w:rFonts w:ascii="宋体" w:eastAsia="宋体" w:hAnsi="宋体" w:cs="Arial"/>
          <w:noProof/>
          <w:color w:val="000000"/>
          <w:kern w:val="0"/>
          <w:position w:val="-22"/>
          <w:szCs w:val="21"/>
        </w:rPr>
        <w:drawing>
          <wp:inline distT="0" distB="0" distL="0" distR="0" wp14:anchorId="5652012F" wp14:editId="23044A88">
            <wp:extent cx="1186815" cy="360045"/>
            <wp:effectExtent l="0" t="0" r="0" b="1905"/>
            <wp:docPr id="1102" name="图片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1573" cstate="print">
                      <a:extLst>
                        <a:ext uri="{28A0092B-C50C-407E-A947-70E740481C1C}">
                          <a14:useLocalDpi xmlns:a14="http://schemas.microsoft.com/office/drawing/2010/main" val="0"/>
                        </a:ext>
                      </a:extLst>
                    </a:blip>
                    <a:srcRect/>
                    <a:stretch>
                      <a:fillRect/>
                    </a:stretch>
                  </pic:blipFill>
                  <pic:spPr bwMode="auto">
                    <a:xfrm>
                      <a:off x="0" y="0"/>
                      <a:ext cx="1186815" cy="360045"/>
                    </a:xfrm>
                    <a:prstGeom prst="rect">
                      <a:avLst/>
                    </a:prstGeom>
                    <a:noFill/>
                    <a:ln>
                      <a:noFill/>
                    </a:ln>
                  </pic:spPr>
                </pic:pic>
              </a:graphicData>
            </a:graphic>
          </wp:inline>
        </w:drawing>
      </w:r>
      <w:r w:rsidRPr="00D64321">
        <w:rPr>
          <w:rFonts w:ascii="宋体" w:eastAsia="宋体" w:hAnsi="宋体" w:cs="Arial" w:hint="eastAsia"/>
          <w:color w:val="000000"/>
          <w:kern w:val="0"/>
          <w:szCs w:val="21"/>
        </w:rPr>
        <w:t>，</w:t>
      </w:r>
      <w:r w:rsidRPr="00D64321">
        <w:rPr>
          <w:rFonts w:ascii="宋体" w:eastAsia="宋体" w:hAnsi="宋体" w:cs="Times New Roman" w:hint="eastAsia"/>
          <w:kern w:val="0"/>
          <w:szCs w:val="21"/>
        </w:rPr>
        <w:t>无法保证书的价格为整数，排除</w:t>
      </w:r>
      <w:r w:rsidRPr="00D64321">
        <w:rPr>
          <w:rFonts w:ascii="宋体" w:eastAsia="宋体" w:hAnsi="宋体" w:cs="Times New Roman"/>
          <w:kern w:val="0"/>
          <w:szCs w:val="21"/>
        </w:rPr>
        <w:t>B</w:t>
      </w:r>
      <w:r w:rsidRPr="00D64321">
        <w:rPr>
          <w:rFonts w:ascii="宋体" w:eastAsia="宋体" w:hAnsi="宋体" w:cs="Times New Roman" w:hint="eastAsia"/>
          <w:kern w:val="0"/>
          <w:szCs w:val="21"/>
        </w:rPr>
        <w:t>。因此，选择</w:t>
      </w:r>
      <w:r w:rsidRPr="00D64321">
        <w:rPr>
          <w:rFonts w:ascii="宋体" w:eastAsia="宋体" w:hAnsi="宋体" w:cs="Times New Roman"/>
          <w:kern w:val="0"/>
          <w:szCs w:val="21"/>
        </w:rPr>
        <w:t>C</w:t>
      </w:r>
      <w:r w:rsidRPr="00D64321">
        <w:rPr>
          <w:rFonts w:ascii="宋体" w:eastAsia="宋体" w:hAnsi="宋体" w:cs="Times New Roman" w:hint="eastAsia"/>
          <w:kern w:val="0"/>
          <w:szCs w:val="21"/>
        </w:rPr>
        <w:t>选项。</w:t>
      </w:r>
    </w:p>
    <w:p w14:paraId="396B2936" w14:textId="77777777" w:rsidR="00FF6A84" w:rsidRPr="00D64321" w:rsidRDefault="00FF6A84" w:rsidP="00FF6A84">
      <w:pPr>
        <w:widowControl/>
        <w:tabs>
          <w:tab w:val="left" w:pos="4200"/>
          <w:tab w:val="left" w:pos="4620"/>
        </w:tabs>
        <w:adjustRightInd w:val="0"/>
        <w:snapToGrid w:val="0"/>
        <w:spacing w:line="288" w:lineRule="auto"/>
        <w:ind w:firstLineChars="200" w:firstLine="420"/>
        <w:jc w:val="left"/>
        <w:rPr>
          <w:rFonts w:ascii="宋体" w:eastAsia="宋体" w:hAnsi="宋体" w:cs="Calibri"/>
          <w:kern w:val="0"/>
          <w:szCs w:val="21"/>
        </w:rPr>
      </w:pPr>
      <w:r w:rsidRPr="00D64321">
        <w:rPr>
          <w:rFonts w:ascii="宋体" w:eastAsia="宋体" w:hAnsi="宋体" w:cs="Calibri" w:hint="eastAsia"/>
          <w:kern w:val="0"/>
          <w:szCs w:val="21"/>
        </w:rPr>
        <w:t>解法二：</w:t>
      </w:r>
    </w:p>
    <w:p w14:paraId="5F18BF14"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代入排除法。根据补了若干元可知，换后</w:t>
      </w:r>
      <w:r w:rsidRPr="00D64321">
        <w:rPr>
          <w:rFonts w:ascii="宋体" w:eastAsia="宋体" w:hAnsi="宋体" w:cs="Times New Roman"/>
          <w:kern w:val="0"/>
          <w:szCs w:val="21"/>
        </w:rPr>
        <w:t>7</w:t>
      </w:r>
      <w:r w:rsidRPr="00D64321">
        <w:rPr>
          <w:rFonts w:ascii="宋体" w:eastAsia="宋体" w:hAnsi="宋体" w:cs="Times New Roman" w:hint="eastAsia"/>
          <w:kern w:val="0"/>
          <w:szCs w:val="21"/>
        </w:rPr>
        <w:t>本书总价超过</w:t>
      </w:r>
      <w:r w:rsidRPr="00D64321">
        <w:rPr>
          <w:rFonts w:ascii="宋体" w:eastAsia="宋体" w:hAnsi="宋体" w:cs="Times New Roman"/>
          <w:kern w:val="0"/>
          <w:szCs w:val="21"/>
        </w:rPr>
        <w:t>100</w:t>
      </w:r>
      <w:r w:rsidRPr="00D64321">
        <w:rPr>
          <w:rFonts w:ascii="宋体" w:eastAsia="宋体" w:hAnsi="宋体" w:cs="Times New Roman" w:hint="eastAsia"/>
          <w:kern w:val="0"/>
          <w:szCs w:val="21"/>
        </w:rPr>
        <w:t>元而不足</w:t>
      </w:r>
      <w:r w:rsidRPr="00D64321">
        <w:rPr>
          <w:rFonts w:ascii="宋体" w:eastAsia="宋体" w:hAnsi="宋体" w:cs="Times New Roman"/>
          <w:kern w:val="0"/>
          <w:szCs w:val="21"/>
        </w:rPr>
        <w:t>126</w:t>
      </w:r>
      <w:r w:rsidRPr="00D64321">
        <w:rPr>
          <w:rFonts w:ascii="宋体" w:eastAsia="宋体" w:hAnsi="宋体" w:cs="Times New Roman" w:hint="eastAsia"/>
          <w:kern w:val="0"/>
          <w:szCs w:val="21"/>
        </w:rPr>
        <w:t>元。</w:t>
      </w:r>
    </w:p>
    <w:p w14:paraId="53674086"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代入</w:t>
      </w:r>
      <w:r w:rsidRPr="00D64321">
        <w:rPr>
          <w:rFonts w:ascii="宋体" w:eastAsia="宋体" w:hAnsi="宋体" w:cs="Times New Roman"/>
          <w:kern w:val="0"/>
          <w:szCs w:val="21"/>
        </w:rPr>
        <w:t>A</w:t>
      </w:r>
      <w:r w:rsidRPr="00D64321">
        <w:rPr>
          <w:rFonts w:ascii="宋体" w:eastAsia="宋体" w:hAnsi="宋体" w:cs="Times New Roman" w:hint="eastAsia"/>
          <w:kern w:val="0"/>
          <w:szCs w:val="21"/>
        </w:rPr>
        <w:t>项，图书总额为</w:t>
      </w:r>
      <w:r w:rsidRPr="00D64321">
        <w:rPr>
          <w:rFonts w:ascii="宋体" w:eastAsia="宋体" w:hAnsi="宋体" w:cs="Arial"/>
          <w:noProof/>
          <w:color w:val="000000"/>
          <w:kern w:val="0"/>
          <w:position w:val="-22"/>
          <w:szCs w:val="21"/>
        </w:rPr>
        <w:drawing>
          <wp:inline distT="0" distB="0" distL="0" distR="0" wp14:anchorId="76AC10CE" wp14:editId="420DA107">
            <wp:extent cx="817245" cy="360045"/>
            <wp:effectExtent l="0" t="0" r="1905" b="1905"/>
            <wp:docPr id="1101" name="图片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1574" cstate="print">
                      <a:extLst>
                        <a:ext uri="{28A0092B-C50C-407E-A947-70E740481C1C}">
                          <a14:useLocalDpi xmlns:a14="http://schemas.microsoft.com/office/drawing/2010/main" val="0"/>
                        </a:ext>
                      </a:extLst>
                    </a:blip>
                    <a:srcRect/>
                    <a:stretch>
                      <a:fillRect/>
                    </a:stretch>
                  </pic:blipFill>
                  <pic:spPr bwMode="auto">
                    <a:xfrm>
                      <a:off x="0" y="0"/>
                      <a:ext cx="817245" cy="360045"/>
                    </a:xfrm>
                    <a:prstGeom prst="rect">
                      <a:avLst/>
                    </a:prstGeom>
                    <a:noFill/>
                    <a:ln>
                      <a:noFill/>
                    </a:ln>
                  </pic:spPr>
                </pic:pic>
              </a:graphicData>
            </a:graphic>
          </wp:inline>
        </w:drawing>
      </w:r>
      <w:r w:rsidRPr="00D64321">
        <w:rPr>
          <w:rFonts w:ascii="宋体" w:eastAsia="宋体" w:hAnsi="宋体" w:cs="Arial" w:hint="eastAsia"/>
          <w:color w:val="000000"/>
          <w:kern w:val="0"/>
          <w:szCs w:val="21"/>
        </w:rPr>
        <w:t>元</w:t>
      </w:r>
      <w:r w:rsidRPr="00D64321">
        <w:rPr>
          <w:rFonts w:ascii="宋体" w:eastAsia="宋体" w:hAnsi="宋体" w:cs="Times New Roman" w:hint="eastAsia"/>
          <w:kern w:val="0"/>
          <w:szCs w:val="21"/>
        </w:rPr>
        <w:t>，没有超过</w:t>
      </w:r>
      <w:r w:rsidRPr="00D64321">
        <w:rPr>
          <w:rFonts w:ascii="宋体" w:eastAsia="宋体" w:hAnsi="宋体" w:cs="Times New Roman"/>
          <w:kern w:val="0"/>
          <w:szCs w:val="21"/>
        </w:rPr>
        <w:t>100</w:t>
      </w:r>
      <w:r w:rsidRPr="00D64321">
        <w:rPr>
          <w:rFonts w:ascii="宋体" w:eastAsia="宋体" w:hAnsi="宋体" w:cs="Times New Roman" w:hint="eastAsia"/>
          <w:kern w:val="0"/>
          <w:szCs w:val="21"/>
        </w:rPr>
        <w:t>元，排除；</w:t>
      </w:r>
    </w:p>
    <w:p w14:paraId="3B2341DA"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代入</w:t>
      </w:r>
      <w:r w:rsidRPr="00D64321">
        <w:rPr>
          <w:rFonts w:ascii="宋体" w:eastAsia="宋体" w:hAnsi="宋体" w:cs="Times New Roman"/>
          <w:kern w:val="0"/>
          <w:szCs w:val="21"/>
        </w:rPr>
        <w:t>B</w:t>
      </w:r>
      <w:r w:rsidRPr="00D64321">
        <w:rPr>
          <w:rFonts w:ascii="宋体" w:eastAsia="宋体" w:hAnsi="宋体" w:cs="Times New Roman" w:hint="eastAsia"/>
          <w:kern w:val="0"/>
          <w:szCs w:val="21"/>
        </w:rPr>
        <w:t>项，图书总额为</w:t>
      </w:r>
      <w:r w:rsidRPr="00D64321">
        <w:rPr>
          <w:rFonts w:ascii="宋体" w:eastAsia="宋体" w:hAnsi="宋体" w:cs="Arial"/>
          <w:noProof/>
          <w:color w:val="000000"/>
          <w:kern w:val="0"/>
          <w:position w:val="-22"/>
          <w:szCs w:val="21"/>
        </w:rPr>
        <w:drawing>
          <wp:inline distT="0" distB="0" distL="0" distR="0" wp14:anchorId="1FE75C7E" wp14:editId="09D4042D">
            <wp:extent cx="914400" cy="360045"/>
            <wp:effectExtent l="0" t="0" r="0" b="1905"/>
            <wp:docPr id="1100" name="图片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1575" cstate="print">
                      <a:extLst>
                        <a:ext uri="{28A0092B-C50C-407E-A947-70E740481C1C}">
                          <a14:useLocalDpi xmlns:a14="http://schemas.microsoft.com/office/drawing/2010/main" val="0"/>
                        </a:ext>
                      </a:extLst>
                    </a:blip>
                    <a:srcRect/>
                    <a:stretch>
                      <a:fillRect/>
                    </a:stretch>
                  </pic:blipFill>
                  <pic:spPr bwMode="auto">
                    <a:xfrm>
                      <a:off x="0" y="0"/>
                      <a:ext cx="914400" cy="360045"/>
                    </a:xfrm>
                    <a:prstGeom prst="rect">
                      <a:avLst/>
                    </a:prstGeom>
                    <a:noFill/>
                    <a:ln>
                      <a:noFill/>
                    </a:ln>
                  </pic:spPr>
                </pic:pic>
              </a:graphicData>
            </a:graphic>
          </wp:inline>
        </w:drawing>
      </w:r>
      <w:r w:rsidRPr="00D64321">
        <w:rPr>
          <w:rFonts w:ascii="宋体" w:eastAsia="宋体" w:hAnsi="宋体" w:cs="Arial" w:hint="eastAsia"/>
          <w:color w:val="000000"/>
          <w:kern w:val="0"/>
          <w:szCs w:val="21"/>
        </w:rPr>
        <w:t>元</w:t>
      </w:r>
      <w:r w:rsidRPr="00D64321">
        <w:rPr>
          <w:rFonts w:ascii="宋体" w:eastAsia="宋体" w:hAnsi="宋体" w:cs="Times New Roman" w:hint="eastAsia"/>
          <w:kern w:val="0"/>
          <w:szCs w:val="21"/>
        </w:rPr>
        <w:t>，公差为</w:t>
      </w:r>
      <w:r w:rsidRPr="00D64321">
        <w:rPr>
          <w:rFonts w:ascii="宋体" w:eastAsia="宋体" w:hAnsi="宋体" w:cs="Arial"/>
          <w:noProof/>
          <w:color w:val="000000"/>
          <w:kern w:val="0"/>
          <w:position w:val="-22"/>
          <w:szCs w:val="21"/>
        </w:rPr>
        <w:drawing>
          <wp:inline distT="0" distB="0" distL="0" distR="0" wp14:anchorId="25B0E0E1" wp14:editId="0DAFE9DD">
            <wp:extent cx="1186815" cy="360045"/>
            <wp:effectExtent l="0" t="0" r="0" b="1905"/>
            <wp:docPr id="1099" name="图片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1576" cstate="print">
                      <a:extLst>
                        <a:ext uri="{28A0092B-C50C-407E-A947-70E740481C1C}">
                          <a14:useLocalDpi xmlns:a14="http://schemas.microsoft.com/office/drawing/2010/main" val="0"/>
                        </a:ext>
                      </a:extLst>
                    </a:blip>
                    <a:srcRect/>
                    <a:stretch>
                      <a:fillRect/>
                    </a:stretch>
                  </pic:blipFill>
                  <pic:spPr bwMode="auto">
                    <a:xfrm>
                      <a:off x="0" y="0"/>
                      <a:ext cx="1186815" cy="360045"/>
                    </a:xfrm>
                    <a:prstGeom prst="rect">
                      <a:avLst/>
                    </a:prstGeom>
                    <a:noFill/>
                    <a:ln>
                      <a:noFill/>
                    </a:ln>
                  </pic:spPr>
                </pic:pic>
              </a:graphicData>
            </a:graphic>
          </wp:inline>
        </w:drawing>
      </w:r>
      <w:r w:rsidRPr="00D64321">
        <w:rPr>
          <w:rFonts w:ascii="宋体" w:eastAsia="宋体" w:hAnsi="宋体" w:cs="Times New Roman" w:hint="eastAsia"/>
          <w:kern w:val="0"/>
          <w:szCs w:val="21"/>
        </w:rPr>
        <w:t>，不是整数，排除；</w:t>
      </w:r>
    </w:p>
    <w:p w14:paraId="52A2149F"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hint="eastAsia"/>
          <w:kern w:val="0"/>
          <w:szCs w:val="21"/>
        </w:rPr>
        <w:t>代入</w:t>
      </w:r>
      <w:r w:rsidRPr="00D64321">
        <w:rPr>
          <w:rFonts w:ascii="宋体" w:eastAsia="宋体" w:hAnsi="宋体" w:cs="Times New Roman"/>
          <w:kern w:val="0"/>
          <w:szCs w:val="21"/>
        </w:rPr>
        <w:t>C</w:t>
      </w:r>
      <w:r w:rsidRPr="00D64321">
        <w:rPr>
          <w:rFonts w:ascii="宋体" w:eastAsia="宋体" w:hAnsi="宋体" w:cs="Times New Roman" w:hint="eastAsia"/>
          <w:kern w:val="0"/>
          <w:szCs w:val="21"/>
        </w:rPr>
        <w:t>项，图书总额为</w:t>
      </w:r>
      <w:r w:rsidRPr="00D64321">
        <w:rPr>
          <w:rFonts w:ascii="宋体" w:eastAsia="宋体" w:hAnsi="宋体" w:cs="Arial"/>
          <w:noProof/>
          <w:color w:val="000000"/>
          <w:kern w:val="0"/>
          <w:position w:val="-22"/>
          <w:szCs w:val="21"/>
        </w:rPr>
        <w:drawing>
          <wp:inline distT="0" distB="0" distL="0" distR="0" wp14:anchorId="30AB79C2" wp14:editId="3D6AE357">
            <wp:extent cx="914400" cy="360045"/>
            <wp:effectExtent l="0" t="0" r="0" b="1905"/>
            <wp:docPr id="1098" name="图片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1577" cstate="print">
                      <a:extLst>
                        <a:ext uri="{28A0092B-C50C-407E-A947-70E740481C1C}">
                          <a14:useLocalDpi xmlns:a14="http://schemas.microsoft.com/office/drawing/2010/main" val="0"/>
                        </a:ext>
                      </a:extLst>
                    </a:blip>
                    <a:srcRect/>
                    <a:stretch>
                      <a:fillRect/>
                    </a:stretch>
                  </pic:blipFill>
                  <pic:spPr bwMode="auto">
                    <a:xfrm>
                      <a:off x="0" y="0"/>
                      <a:ext cx="914400" cy="360045"/>
                    </a:xfrm>
                    <a:prstGeom prst="rect">
                      <a:avLst/>
                    </a:prstGeom>
                    <a:noFill/>
                    <a:ln>
                      <a:noFill/>
                    </a:ln>
                  </pic:spPr>
                </pic:pic>
              </a:graphicData>
            </a:graphic>
          </wp:inline>
        </w:drawing>
      </w:r>
      <w:r w:rsidRPr="00D64321">
        <w:rPr>
          <w:rFonts w:ascii="宋体" w:eastAsia="宋体" w:hAnsi="宋体" w:cs="Arial" w:hint="eastAsia"/>
          <w:color w:val="000000"/>
          <w:kern w:val="0"/>
          <w:szCs w:val="21"/>
        </w:rPr>
        <w:t>元</w:t>
      </w:r>
      <w:r w:rsidRPr="00D64321">
        <w:rPr>
          <w:rFonts w:ascii="宋体" w:eastAsia="宋体" w:hAnsi="宋体" w:cs="Times New Roman" w:hint="eastAsia"/>
          <w:kern w:val="0"/>
          <w:szCs w:val="21"/>
        </w:rPr>
        <w:t>，公差为</w:t>
      </w:r>
      <w:r w:rsidRPr="00D64321">
        <w:rPr>
          <w:rFonts w:ascii="宋体" w:eastAsia="宋体" w:hAnsi="宋体" w:cs="Arial"/>
          <w:noProof/>
          <w:color w:val="000000"/>
          <w:kern w:val="0"/>
          <w:position w:val="-10"/>
          <w:szCs w:val="21"/>
        </w:rPr>
        <w:drawing>
          <wp:inline distT="0" distB="0" distL="0" distR="0" wp14:anchorId="48A04E9B" wp14:editId="48F46D85">
            <wp:extent cx="1099185" cy="184785"/>
            <wp:effectExtent l="0" t="0" r="5715" b="5715"/>
            <wp:docPr id="1097" name="图片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1578" cstate="print">
                      <a:extLst>
                        <a:ext uri="{28A0092B-C50C-407E-A947-70E740481C1C}">
                          <a14:useLocalDpi xmlns:a14="http://schemas.microsoft.com/office/drawing/2010/main" val="0"/>
                        </a:ext>
                      </a:extLst>
                    </a:blip>
                    <a:srcRect/>
                    <a:stretch>
                      <a:fillRect/>
                    </a:stretch>
                  </pic:blipFill>
                  <pic:spPr bwMode="auto">
                    <a:xfrm>
                      <a:off x="0" y="0"/>
                      <a:ext cx="1099185" cy="184785"/>
                    </a:xfrm>
                    <a:prstGeom prst="rect">
                      <a:avLst/>
                    </a:prstGeom>
                    <a:noFill/>
                    <a:ln>
                      <a:noFill/>
                    </a:ln>
                  </pic:spPr>
                </pic:pic>
              </a:graphicData>
            </a:graphic>
          </wp:inline>
        </w:drawing>
      </w:r>
      <w:r w:rsidRPr="00D64321">
        <w:rPr>
          <w:rFonts w:ascii="宋体" w:eastAsia="宋体" w:hAnsi="宋体" w:cs="Times New Roman" w:hint="eastAsia"/>
          <w:kern w:val="0"/>
          <w:szCs w:val="21"/>
        </w:rPr>
        <w:t>，可以保证书的价格为整数，符合题意。</w:t>
      </w:r>
      <w:r w:rsidRPr="00D64321">
        <w:rPr>
          <w:rFonts w:ascii="宋体" w:eastAsia="宋体" w:hAnsi="宋体" w:cs="Times New Roman"/>
          <w:kern w:val="0"/>
          <w:szCs w:val="21"/>
        </w:rPr>
        <w:t>因</w:t>
      </w:r>
      <w:r w:rsidRPr="00D64321">
        <w:rPr>
          <w:rFonts w:ascii="宋体" w:eastAsia="宋体" w:hAnsi="宋体" w:cs="Times New Roman" w:hint="eastAsia"/>
          <w:kern w:val="0"/>
          <w:szCs w:val="21"/>
        </w:rPr>
        <w:t>而</w:t>
      </w:r>
      <w:r w:rsidRPr="00D64321">
        <w:rPr>
          <w:rFonts w:ascii="宋体" w:eastAsia="宋体" w:hAnsi="宋体" w:cs="Times New Roman"/>
          <w:kern w:val="0"/>
          <w:szCs w:val="21"/>
        </w:rPr>
        <w:t>，选择C。</w:t>
      </w:r>
    </w:p>
    <w:p w14:paraId="2EFDFC18"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【拓展】</w:t>
      </w:r>
      <w:r w:rsidRPr="00D64321">
        <w:rPr>
          <w:rFonts w:ascii="宋体" w:eastAsia="宋体" w:hAnsi="宋体" w:cs="Arial" w:hint="eastAsia"/>
          <w:color w:val="000000"/>
          <w:kern w:val="0"/>
          <w:szCs w:val="21"/>
        </w:rPr>
        <w:t>等差数列公式：（</w:t>
      </w:r>
      <w:r w:rsidRPr="00D64321">
        <w:rPr>
          <w:rFonts w:ascii="宋体" w:eastAsia="宋体" w:hAnsi="宋体" w:cs="Arial"/>
          <w:color w:val="000000"/>
          <w:kern w:val="0"/>
          <w:szCs w:val="21"/>
        </w:rPr>
        <w:t>1</w:t>
      </w:r>
      <w:r w:rsidRPr="00D64321">
        <w:rPr>
          <w:rFonts w:ascii="宋体" w:eastAsia="宋体" w:hAnsi="宋体" w:cs="Arial" w:hint="eastAsia"/>
          <w:color w:val="000000"/>
          <w:kern w:val="0"/>
          <w:szCs w:val="21"/>
        </w:rPr>
        <w:t>）通项公式：</w:t>
      </w:r>
      <w:r w:rsidRPr="00D64321">
        <w:rPr>
          <w:rFonts w:ascii="宋体" w:eastAsia="宋体" w:hAnsi="宋体" w:cs="Arial"/>
          <w:noProof/>
          <w:color w:val="000000"/>
          <w:kern w:val="0"/>
          <w:position w:val="-10"/>
          <w:szCs w:val="21"/>
        </w:rPr>
        <w:drawing>
          <wp:inline distT="0" distB="0" distL="0" distR="0" wp14:anchorId="641A5FA8" wp14:editId="62D48FCA">
            <wp:extent cx="914400" cy="184785"/>
            <wp:effectExtent l="0" t="0" r="0" b="5715"/>
            <wp:docPr id="1096" name="图片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1566" cstate="print">
                      <a:extLst>
                        <a:ext uri="{28A0092B-C50C-407E-A947-70E740481C1C}">
                          <a14:useLocalDpi xmlns:a14="http://schemas.microsoft.com/office/drawing/2010/main" val="0"/>
                        </a:ext>
                      </a:extLst>
                    </a:blip>
                    <a:srcRect/>
                    <a:stretch>
                      <a:fillRect/>
                    </a:stretch>
                  </pic:blipFill>
                  <pic:spPr bwMode="auto">
                    <a:xfrm>
                      <a:off x="0" y="0"/>
                      <a:ext cx="914400" cy="184785"/>
                    </a:xfrm>
                    <a:prstGeom prst="rect">
                      <a:avLst/>
                    </a:prstGeom>
                    <a:noFill/>
                    <a:ln>
                      <a:noFill/>
                    </a:ln>
                  </pic:spPr>
                </pic:pic>
              </a:graphicData>
            </a:graphic>
          </wp:inline>
        </w:drawing>
      </w:r>
      <w:r w:rsidRPr="00D64321">
        <w:rPr>
          <w:rFonts w:ascii="宋体" w:eastAsia="宋体" w:hAnsi="宋体" w:cs="Arial" w:hint="eastAsia"/>
          <w:color w:val="000000"/>
          <w:kern w:val="0"/>
          <w:szCs w:val="21"/>
        </w:rPr>
        <w:t>；</w:t>
      </w:r>
    </w:p>
    <w:p w14:paraId="60BCE083" w14:textId="77777777" w:rsidR="00FF6A84"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Arial" w:hint="eastAsia"/>
          <w:color w:val="000000"/>
          <w:kern w:val="0"/>
          <w:szCs w:val="21"/>
        </w:rPr>
        <w:t>（</w:t>
      </w:r>
      <w:r w:rsidRPr="00D64321">
        <w:rPr>
          <w:rFonts w:ascii="宋体" w:eastAsia="宋体" w:hAnsi="宋体" w:cs="Arial"/>
          <w:color w:val="000000"/>
          <w:kern w:val="0"/>
          <w:szCs w:val="21"/>
        </w:rPr>
        <w:t>2</w:t>
      </w:r>
      <w:r w:rsidRPr="00D64321">
        <w:rPr>
          <w:rFonts w:ascii="宋体" w:eastAsia="宋体" w:hAnsi="宋体" w:cs="Arial" w:hint="eastAsia"/>
          <w:color w:val="000000"/>
          <w:kern w:val="0"/>
          <w:szCs w:val="21"/>
        </w:rPr>
        <w:t>）前</w:t>
      </w:r>
      <w:r w:rsidRPr="00D64321">
        <w:rPr>
          <w:rFonts w:ascii="宋体" w:eastAsia="宋体" w:hAnsi="宋体" w:cs="Arial"/>
          <w:noProof/>
          <w:color w:val="000000"/>
          <w:kern w:val="0"/>
          <w:position w:val="-6"/>
          <w:szCs w:val="21"/>
        </w:rPr>
        <w:drawing>
          <wp:inline distT="0" distB="0" distL="0" distR="0" wp14:anchorId="0F9D1778" wp14:editId="189A1D54">
            <wp:extent cx="97155" cy="97155"/>
            <wp:effectExtent l="0" t="0" r="0" b="0"/>
            <wp:docPr id="1095" name="图片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1567" cstate="print">
                      <a:extLst>
                        <a:ext uri="{28A0092B-C50C-407E-A947-70E740481C1C}">
                          <a14:useLocalDpi xmlns:a14="http://schemas.microsoft.com/office/drawing/2010/main" val="0"/>
                        </a:ext>
                      </a:extLst>
                    </a:blip>
                    <a:srcRect/>
                    <a:stretch>
                      <a:fillRect/>
                    </a:stretch>
                  </pic:blipFill>
                  <pic:spPr bwMode="auto">
                    <a:xfrm>
                      <a:off x="0" y="0"/>
                      <a:ext cx="97155" cy="97155"/>
                    </a:xfrm>
                    <a:prstGeom prst="rect">
                      <a:avLst/>
                    </a:prstGeom>
                    <a:noFill/>
                    <a:ln>
                      <a:noFill/>
                    </a:ln>
                  </pic:spPr>
                </pic:pic>
              </a:graphicData>
            </a:graphic>
          </wp:inline>
        </w:drawing>
      </w:r>
      <w:r w:rsidRPr="00D64321">
        <w:rPr>
          <w:rFonts w:ascii="宋体" w:eastAsia="宋体" w:hAnsi="宋体" w:cs="Arial" w:hint="eastAsia"/>
          <w:color w:val="000000"/>
          <w:kern w:val="0"/>
          <w:szCs w:val="21"/>
        </w:rPr>
        <w:t>项和公式：</w:t>
      </w:r>
      <w:r w:rsidRPr="00D64321">
        <w:rPr>
          <w:rFonts w:ascii="宋体" w:eastAsia="宋体" w:hAnsi="宋体" w:cs="Arial"/>
          <w:noProof/>
          <w:color w:val="000000"/>
          <w:kern w:val="0"/>
          <w:position w:val="-22"/>
          <w:szCs w:val="21"/>
        </w:rPr>
        <w:drawing>
          <wp:inline distT="0" distB="0" distL="0" distR="0" wp14:anchorId="6B63E4F9" wp14:editId="72540CE8">
            <wp:extent cx="2286000" cy="360045"/>
            <wp:effectExtent l="0" t="0" r="0" b="1905"/>
            <wp:docPr id="1003" name="图片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2286000" cy="360045"/>
                    </a:xfrm>
                    <a:prstGeom prst="rect">
                      <a:avLst/>
                    </a:prstGeom>
                    <a:noFill/>
                    <a:ln>
                      <a:noFill/>
                    </a:ln>
                  </pic:spPr>
                </pic:pic>
              </a:graphicData>
            </a:graphic>
          </wp:inline>
        </w:drawing>
      </w:r>
    </w:p>
    <w:p w14:paraId="3A114B16" w14:textId="1473166C"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szCs w:val="21"/>
        </w:rPr>
        <w:t xml:space="preserve">12. </w:t>
      </w:r>
    </w:p>
    <w:p w14:paraId="447A4F7A"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kern w:val="0"/>
          <w:szCs w:val="21"/>
        </w:rPr>
        <w:lastRenderedPageBreak/>
        <w:t>【答案】</w:t>
      </w:r>
      <w:r w:rsidRPr="00D64321">
        <w:rPr>
          <w:rFonts w:ascii="宋体" w:eastAsia="宋体" w:hAnsi="宋体" w:cs="Helvetica"/>
          <w:kern w:val="0"/>
          <w:szCs w:val="21"/>
        </w:rPr>
        <w:t>D</w:t>
      </w:r>
    </w:p>
    <w:p w14:paraId="2347D5E9"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Helvetica" w:hint="eastAsia"/>
          <w:kern w:val="0"/>
          <w:szCs w:val="21"/>
        </w:rPr>
        <w:t>【解题思路】</w:t>
      </w:r>
    </w:p>
    <w:p w14:paraId="15E61647"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第一步，标记量化关系“均分”、“均分”、“余下”。</w:t>
      </w:r>
    </w:p>
    <w:p w14:paraId="36F151F9" w14:textId="77777777" w:rsidR="00FF6A84"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第二步，</w:t>
      </w:r>
      <w:r w:rsidRPr="00D64321">
        <w:rPr>
          <w:rFonts w:ascii="宋体" w:eastAsia="宋体" w:hAnsi="宋体" w:cs="Times New Roman"/>
          <w:kern w:val="0"/>
          <w:szCs w:val="21"/>
        </w:rPr>
        <w:t>300</w:t>
      </w:r>
      <w:r w:rsidRPr="00D64321">
        <w:rPr>
          <w:rFonts w:ascii="宋体" w:eastAsia="宋体" w:hAnsi="宋体" w:cs="Times New Roman" w:hint="eastAsia"/>
          <w:kern w:val="0"/>
          <w:szCs w:val="21"/>
        </w:rPr>
        <w:t>元鉴定费，甲乙两人“均分”，每人分担</w:t>
      </w:r>
      <w:r w:rsidRPr="00D64321">
        <w:rPr>
          <w:rFonts w:ascii="宋体" w:eastAsia="宋体" w:hAnsi="宋体" w:cs="Times New Roman"/>
          <w:kern w:val="0"/>
          <w:szCs w:val="21"/>
        </w:rPr>
        <w:t>150</w:t>
      </w:r>
      <w:r w:rsidRPr="00D64321">
        <w:rPr>
          <w:rFonts w:ascii="宋体" w:eastAsia="宋体" w:hAnsi="宋体" w:cs="Times New Roman" w:hint="eastAsia"/>
          <w:kern w:val="0"/>
          <w:szCs w:val="21"/>
        </w:rPr>
        <w:t>元，而甲拿出了</w:t>
      </w:r>
      <w:r w:rsidRPr="00D64321">
        <w:rPr>
          <w:rFonts w:ascii="宋体" w:eastAsia="宋体" w:hAnsi="宋体" w:cs="Times New Roman"/>
          <w:kern w:val="0"/>
          <w:szCs w:val="21"/>
        </w:rPr>
        <w:t>500</w:t>
      </w:r>
      <w:r w:rsidRPr="00D64321">
        <w:rPr>
          <w:rFonts w:ascii="宋体" w:eastAsia="宋体" w:hAnsi="宋体" w:cs="Times New Roman" w:hint="eastAsia"/>
          <w:kern w:val="0"/>
          <w:szCs w:val="21"/>
        </w:rPr>
        <w:t>元，</w:t>
      </w:r>
      <w:proofErr w:type="gramStart"/>
      <w:r w:rsidRPr="00D64321">
        <w:rPr>
          <w:rFonts w:ascii="宋体" w:eastAsia="宋体" w:hAnsi="宋体" w:cs="Times New Roman" w:hint="eastAsia"/>
          <w:kern w:val="0"/>
          <w:szCs w:val="21"/>
        </w:rPr>
        <w:t>甲应该</w:t>
      </w:r>
      <w:proofErr w:type="gramEnd"/>
      <w:r w:rsidRPr="00D64321">
        <w:rPr>
          <w:rFonts w:ascii="宋体" w:eastAsia="宋体" w:hAnsi="宋体" w:cs="Times New Roman" w:hint="eastAsia"/>
          <w:kern w:val="0"/>
          <w:szCs w:val="21"/>
        </w:rPr>
        <w:t>收回乙忘记还的</w:t>
      </w:r>
      <w:r w:rsidRPr="00D64321">
        <w:rPr>
          <w:rFonts w:ascii="宋体" w:eastAsia="宋体" w:hAnsi="宋体" w:cs="Arial"/>
          <w:noProof/>
          <w:color w:val="000000"/>
          <w:kern w:val="0"/>
          <w:position w:val="-6"/>
          <w:szCs w:val="21"/>
        </w:rPr>
        <w:drawing>
          <wp:inline distT="0" distB="0" distL="0" distR="0" wp14:anchorId="1D800237" wp14:editId="52E1BB0A">
            <wp:extent cx="914400" cy="184785"/>
            <wp:effectExtent l="0" t="0" r="0" b="5715"/>
            <wp:docPr id="1002" name="图片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914400" cy="184785"/>
                    </a:xfrm>
                    <a:prstGeom prst="rect">
                      <a:avLst/>
                    </a:prstGeom>
                    <a:noFill/>
                    <a:ln>
                      <a:noFill/>
                    </a:ln>
                  </pic:spPr>
                </pic:pic>
              </a:graphicData>
            </a:graphic>
          </wp:inline>
        </w:drawing>
      </w:r>
      <w:r w:rsidRPr="00D64321">
        <w:rPr>
          <w:rFonts w:ascii="宋体" w:eastAsia="宋体" w:hAnsi="宋体" w:cs="Arial" w:hint="eastAsia"/>
          <w:color w:val="000000"/>
          <w:kern w:val="0"/>
          <w:szCs w:val="21"/>
        </w:rPr>
        <w:t>元。</w:t>
      </w:r>
      <w:r w:rsidRPr="00D64321">
        <w:rPr>
          <w:rFonts w:ascii="宋体" w:eastAsia="宋体" w:hAnsi="宋体" w:cs="Times New Roman" w:hint="eastAsia"/>
          <w:kern w:val="0"/>
          <w:szCs w:val="21"/>
        </w:rPr>
        <w:t>收藏品共</w:t>
      </w:r>
      <w:r w:rsidRPr="00D64321">
        <w:rPr>
          <w:rFonts w:ascii="宋体" w:eastAsia="宋体" w:hAnsi="宋体" w:cs="Times New Roman"/>
          <w:kern w:val="0"/>
          <w:szCs w:val="21"/>
        </w:rPr>
        <w:t>20000</w:t>
      </w:r>
      <w:r w:rsidRPr="00D64321">
        <w:rPr>
          <w:rFonts w:ascii="宋体" w:eastAsia="宋体" w:hAnsi="宋体" w:cs="Times New Roman" w:hint="eastAsia"/>
          <w:kern w:val="0"/>
          <w:szCs w:val="21"/>
        </w:rPr>
        <w:t>元的售价，甲乙两人“均分”，每人分得</w:t>
      </w:r>
      <w:r w:rsidRPr="00D64321">
        <w:rPr>
          <w:rFonts w:ascii="宋体" w:eastAsia="宋体" w:hAnsi="宋体" w:cs="Times New Roman"/>
          <w:kern w:val="0"/>
          <w:szCs w:val="21"/>
        </w:rPr>
        <w:t>10000</w:t>
      </w:r>
      <w:r w:rsidRPr="00D64321">
        <w:rPr>
          <w:rFonts w:ascii="宋体" w:eastAsia="宋体" w:hAnsi="宋体" w:cs="Times New Roman" w:hint="eastAsia"/>
          <w:kern w:val="0"/>
          <w:szCs w:val="21"/>
        </w:rPr>
        <w:t>元，故</w:t>
      </w:r>
      <w:proofErr w:type="gramStart"/>
      <w:r w:rsidRPr="00D64321">
        <w:rPr>
          <w:rFonts w:ascii="宋体" w:eastAsia="宋体" w:hAnsi="宋体" w:cs="Times New Roman" w:hint="eastAsia"/>
          <w:kern w:val="0"/>
          <w:szCs w:val="21"/>
        </w:rPr>
        <w:t>甲最终</w:t>
      </w:r>
      <w:proofErr w:type="gramEnd"/>
      <w:r w:rsidRPr="00D64321">
        <w:rPr>
          <w:rFonts w:ascii="宋体" w:eastAsia="宋体" w:hAnsi="宋体" w:cs="Times New Roman" w:hint="eastAsia"/>
          <w:kern w:val="0"/>
          <w:szCs w:val="21"/>
        </w:rPr>
        <w:t>拿走的钱为</w:t>
      </w:r>
      <w:r w:rsidRPr="00D64321">
        <w:rPr>
          <w:rFonts w:ascii="宋体" w:eastAsia="宋体" w:hAnsi="宋体" w:cs="Arial"/>
          <w:noProof/>
          <w:color w:val="000000"/>
          <w:kern w:val="0"/>
          <w:position w:val="-6"/>
          <w:szCs w:val="21"/>
        </w:rPr>
        <w:drawing>
          <wp:inline distT="0" distB="0" distL="0" distR="0" wp14:anchorId="38D15E47" wp14:editId="531A95FF">
            <wp:extent cx="1186815" cy="184785"/>
            <wp:effectExtent l="0" t="0" r="0" b="5715"/>
            <wp:docPr id="1001" name="图片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1186815" cy="184785"/>
                    </a:xfrm>
                    <a:prstGeom prst="rect">
                      <a:avLst/>
                    </a:prstGeom>
                    <a:noFill/>
                    <a:ln>
                      <a:noFill/>
                    </a:ln>
                  </pic:spPr>
                </pic:pic>
              </a:graphicData>
            </a:graphic>
          </wp:inline>
        </w:drawing>
      </w:r>
      <w:r w:rsidRPr="00D64321">
        <w:rPr>
          <w:rFonts w:ascii="宋体" w:eastAsia="宋体" w:hAnsi="宋体" w:cs="Times New Roman" w:hint="eastAsia"/>
          <w:kern w:val="0"/>
          <w:szCs w:val="21"/>
        </w:rPr>
        <w:t>元，乙拿走的钱为</w:t>
      </w:r>
      <w:r w:rsidRPr="00D64321">
        <w:rPr>
          <w:rFonts w:ascii="宋体" w:eastAsia="宋体" w:hAnsi="宋体" w:cs="Arial"/>
          <w:noProof/>
          <w:color w:val="000000"/>
          <w:kern w:val="0"/>
          <w:position w:val="-6"/>
          <w:szCs w:val="21"/>
        </w:rPr>
        <w:drawing>
          <wp:inline distT="0" distB="0" distL="0" distR="0" wp14:anchorId="3DF92710" wp14:editId="1A5C58F9">
            <wp:extent cx="1099185" cy="184785"/>
            <wp:effectExtent l="0" t="0" r="5715" b="5715"/>
            <wp:docPr id="1000" name="图片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1099185" cy="184785"/>
                    </a:xfrm>
                    <a:prstGeom prst="rect">
                      <a:avLst/>
                    </a:prstGeom>
                    <a:noFill/>
                    <a:ln>
                      <a:noFill/>
                    </a:ln>
                  </pic:spPr>
                </pic:pic>
              </a:graphicData>
            </a:graphic>
          </wp:inline>
        </w:drawing>
      </w:r>
      <w:r w:rsidRPr="00D64321">
        <w:rPr>
          <w:rFonts w:ascii="宋体" w:eastAsia="宋体" w:hAnsi="宋体" w:cs="Times New Roman" w:hint="eastAsia"/>
          <w:kern w:val="0"/>
          <w:szCs w:val="21"/>
        </w:rPr>
        <w:t>元。因此，选择</w:t>
      </w:r>
      <w:r w:rsidRPr="00D64321">
        <w:rPr>
          <w:rFonts w:ascii="宋体" w:eastAsia="宋体" w:hAnsi="宋体" w:cs="Times New Roman"/>
          <w:kern w:val="0"/>
          <w:szCs w:val="21"/>
        </w:rPr>
        <w:t>D</w:t>
      </w:r>
      <w:r w:rsidRPr="00D64321">
        <w:rPr>
          <w:rFonts w:ascii="宋体" w:eastAsia="宋体" w:hAnsi="宋体" w:cs="Times New Roman" w:hint="eastAsia"/>
          <w:kern w:val="0"/>
          <w:szCs w:val="21"/>
        </w:rPr>
        <w:t>选项。</w:t>
      </w:r>
    </w:p>
    <w:p w14:paraId="66430506" w14:textId="4CEF53EA"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szCs w:val="21"/>
        </w:rPr>
        <w:t xml:space="preserve">13. </w:t>
      </w:r>
    </w:p>
    <w:p w14:paraId="3424AACC"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kern w:val="0"/>
          <w:szCs w:val="21"/>
        </w:rPr>
        <w:t>【答案】</w:t>
      </w:r>
      <w:r w:rsidRPr="00D64321">
        <w:rPr>
          <w:rFonts w:ascii="宋体" w:eastAsia="宋体" w:hAnsi="宋体" w:cs="Helvetica"/>
          <w:kern w:val="0"/>
          <w:szCs w:val="21"/>
        </w:rPr>
        <w:t>B</w:t>
      </w:r>
    </w:p>
    <w:p w14:paraId="7DB911FF"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Helvetica" w:hint="eastAsia"/>
          <w:kern w:val="0"/>
          <w:szCs w:val="21"/>
        </w:rPr>
        <w:t>【解题思路】</w:t>
      </w:r>
    </w:p>
    <w:p w14:paraId="3FF46530"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第一步，标记量化关系“相等”、“共”、“比”。</w:t>
      </w:r>
    </w:p>
    <w:p w14:paraId="1DDABE87"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Times New Roman" w:hint="eastAsia"/>
          <w:kern w:val="0"/>
          <w:szCs w:val="21"/>
        </w:rPr>
        <w:t>第二步，设轿车</w:t>
      </w:r>
      <w:r w:rsidRPr="00D64321">
        <w:rPr>
          <w:rFonts w:ascii="宋体" w:eastAsia="宋体" w:hAnsi="宋体" w:cs="Arial"/>
          <w:noProof/>
          <w:color w:val="000000"/>
          <w:kern w:val="0"/>
          <w:position w:val="-6"/>
          <w:szCs w:val="21"/>
        </w:rPr>
        <w:drawing>
          <wp:inline distT="0" distB="0" distL="0" distR="0" wp14:anchorId="63CDF8DC" wp14:editId="6FD0F6CC">
            <wp:extent cx="97155" cy="97155"/>
            <wp:effectExtent l="0" t="0" r="0" b="0"/>
            <wp:docPr id="999" name="图片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97155" cy="97155"/>
                    </a:xfrm>
                    <a:prstGeom prst="rect">
                      <a:avLst/>
                    </a:prstGeom>
                    <a:noFill/>
                    <a:ln>
                      <a:noFill/>
                    </a:ln>
                  </pic:spPr>
                </pic:pic>
              </a:graphicData>
            </a:graphic>
          </wp:inline>
        </w:drawing>
      </w:r>
      <w:r w:rsidRPr="00D64321">
        <w:rPr>
          <w:rFonts w:ascii="宋体" w:eastAsia="宋体" w:hAnsi="宋体" w:cs="Times New Roman" w:hint="eastAsia"/>
          <w:kern w:val="0"/>
          <w:szCs w:val="21"/>
        </w:rPr>
        <w:t>辆，面包车</w:t>
      </w:r>
      <w:r w:rsidRPr="00D64321">
        <w:rPr>
          <w:rFonts w:ascii="宋体" w:eastAsia="宋体" w:hAnsi="宋体" w:cs="Arial"/>
          <w:noProof/>
          <w:color w:val="000000"/>
          <w:kern w:val="0"/>
          <w:position w:val="-10"/>
          <w:szCs w:val="21"/>
        </w:rPr>
        <w:drawing>
          <wp:inline distT="0" distB="0" distL="0" distR="0" wp14:anchorId="3E98D902" wp14:editId="08CA06F5">
            <wp:extent cx="97155" cy="184785"/>
            <wp:effectExtent l="0" t="0" r="0" b="5715"/>
            <wp:docPr id="998" name="图片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97155" cy="184785"/>
                    </a:xfrm>
                    <a:prstGeom prst="rect">
                      <a:avLst/>
                    </a:prstGeom>
                    <a:noFill/>
                    <a:ln>
                      <a:noFill/>
                    </a:ln>
                  </pic:spPr>
                </pic:pic>
              </a:graphicData>
            </a:graphic>
          </wp:inline>
        </w:drawing>
      </w:r>
      <w:r w:rsidRPr="00D64321">
        <w:rPr>
          <w:rFonts w:ascii="宋体" w:eastAsia="宋体" w:hAnsi="宋体" w:cs="Times New Roman" w:hint="eastAsia"/>
          <w:kern w:val="0"/>
          <w:szCs w:val="21"/>
        </w:rPr>
        <w:t>辆，由“共”</w:t>
      </w:r>
      <w:r w:rsidRPr="00D64321">
        <w:rPr>
          <w:rFonts w:ascii="宋体" w:eastAsia="宋体" w:hAnsi="宋体" w:cs="Helvetica"/>
          <w:kern w:val="0"/>
          <w:szCs w:val="21"/>
        </w:rPr>
        <w:t>79</w:t>
      </w:r>
      <w:r w:rsidRPr="00D64321">
        <w:rPr>
          <w:rFonts w:ascii="宋体" w:eastAsia="宋体" w:hAnsi="宋体" w:cs="Helvetica" w:hint="eastAsia"/>
          <w:kern w:val="0"/>
          <w:szCs w:val="21"/>
        </w:rPr>
        <w:t>人</w:t>
      </w:r>
      <w:r w:rsidRPr="00D64321">
        <w:rPr>
          <w:rFonts w:ascii="宋体" w:eastAsia="宋体" w:hAnsi="宋体" w:cs="Times New Roman" w:hint="eastAsia"/>
          <w:kern w:val="0"/>
          <w:szCs w:val="21"/>
        </w:rPr>
        <w:t>可列方程</w:t>
      </w:r>
      <w:r w:rsidRPr="00D64321">
        <w:rPr>
          <w:rFonts w:ascii="宋体" w:eastAsia="宋体" w:hAnsi="宋体" w:cs="Arial"/>
          <w:noProof/>
          <w:color w:val="000000"/>
          <w:kern w:val="0"/>
          <w:position w:val="-10"/>
          <w:szCs w:val="21"/>
        </w:rPr>
        <w:drawing>
          <wp:inline distT="0" distB="0" distL="0" distR="0" wp14:anchorId="4979A7B1" wp14:editId="5B22FE1A">
            <wp:extent cx="729615" cy="184785"/>
            <wp:effectExtent l="0" t="0" r="0" b="5715"/>
            <wp:docPr id="997" name="图片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729615" cy="184785"/>
                    </a:xfrm>
                    <a:prstGeom prst="rect">
                      <a:avLst/>
                    </a:prstGeom>
                    <a:noFill/>
                    <a:ln>
                      <a:noFill/>
                    </a:ln>
                  </pic:spPr>
                </pic:pic>
              </a:graphicData>
            </a:graphic>
          </wp:inline>
        </w:drawing>
      </w:r>
      <w:r w:rsidRPr="00D64321">
        <w:rPr>
          <w:rFonts w:ascii="宋体" w:eastAsia="宋体" w:hAnsi="宋体" w:cs="Times New Roman" w:hint="eastAsia"/>
          <w:kern w:val="0"/>
          <w:szCs w:val="21"/>
        </w:rPr>
        <w:t>，</w:t>
      </w:r>
      <w:r w:rsidRPr="00D64321">
        <w:rPr>
          <w:rFonts w:ascii="宋体" w:eastAsia="宋体" w:hAnsi="宋体" w:cs="Times New Roman"/>
          <w:kern w:val="0"/>
          <w:szCs w:val="21"/>
        </w:rPr>
        <w:t>79</w:t>
      </w:r>
      <w:r w:rsidRPr="00D64321">
        <w:rPr>
          <w:rFonts w:ascii="宋体" w:eastAsia="宋体" w:hAnsi="宋体" w:cs="Times New Roman" w:hint="eastAsia"/>
          <w:kern w:val="0"/>
          <w:szCs w:val="21"/>
        </w:rPr>
        <w:t>是奇数，</w:t>
      </w:r>
      <w:r w:rsidRPr="00D64321">
        <w:rPr>
          <w:rFonts w:ascii="宋体" w:eastAsia="宋体" w:hAnsi="宋体" w:cs="Arial"/>
          <w:noProof/>
          <w:color w:val="000000"/>
          <w:kern w:val="0"/>
          <w:position w:val="-6"/>
          <w:szCs w:val="21"/>
        </w:rPr>
        <w:drawing>
          <wp:inline distT="0" distB="0" distL="0" distR="0" wp14:anchorId="687B0C40" wp14:editId="5391E72A">
            <wp:extent cx="184785" cy="184785"/>
            <wp:effectExtent l="0" t="0" r="5715" b="5715"/>
            <wp:docPr id="996" name="图片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inline>
        </w:drawing>
      </w:r>
      <w:r w:rsidRPr="00D64321">
        <w:rPr>
          <w:rFonts w:ascii="宋体" w:eastAsia="宋体" w:hAnsi="宋体" w:cs="Times New Roman" w:hint="eastAsia"/>
          <w:kern w:val="0"/>
          <w:szCs w:val="21"/>
        </w:rPr>
        <w:t>是偶数，则</w:t>
      </w:r>
      <w:r w:rsidRPr="00D64321">
        <w:rPr>
          <w:rFonts w:ascii="宋体" w:eastAsia="宋体" w:hAnsi="宋体" w:cs="Arial"/>
          <w:noProof/>
          <w:color w:val="000000"/>
          <w:kern w:val="0"/>
          <w:position w:val="-10"/>
          <w:szCs w:val="21"/>
        </w:rPr>
        <w:drawing>
          <wp:inline distT="0" distB="0" distL="0" distR="0" wp14:anchorId="1F5E1006" wp14:editId="769980E1">
            <wp:extent cx="184785" cy="184785"/>
            <wp:effectExtent l="0" t="0" r="5715" b="5715"/>
            <wp:docPr id="995" name="图片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1587" cstate="print">
                      <a:extLst>
                        <a:ext uri="{28A0092B-C50C-407E-A947-70E740481C1C}">
                          <a14:useLocalDpi xmlns:a14="http://schemas.microsoft.com/office/drawing/2010/main" val="0"/>
                        </a:ext>
                      </a:extLst>
                    </a:blip>
                    <a:srcRect/>
                    <a:stretch>
                      <a:fillRect/>
                    </a:stretch>
                  </pic:blipFill>
                  <pic:spPr bwMode="auto">
                    <a:xfrm>
                      <a:off x="0" y="0"/>
                      <a:ext cx="184785" cy="184785"/>
                    </a:xfrm>
                    <a:prstGeom prst="rect">
                      <a:avLst/>
                    </a:prstGeom>
                    <a:noFill/>
                    <a:ln>
                      <a:noFill/>
                    </a:ln>
                  </pic:spPr>
                </pic:pic>
              </a:graphicData>
            </a:graphic>
          </wp:inline>
        </w:drawing>
      </w:r>
      <w:r w:rsidRPr="00D64321">
        <w:rPr>
          <w:rFonts w:ascii="宋体" w:eastAsia="宋体" w:hAnsi="宋体" w:cs="Times New Roman" w:hint="eastAsia"/>
          <w:kern w:val="0"/>
          <w:szCs w:val="21"/>
        </w:rPr>
        <w:t>必为奇数</w:t>
      </w:r>
      <w:r w:rsidRPr="00D64321">
        <w:rPr>
          <w:rFonts w:ascii="宋体" w:eastAsia="宋体" w:hAnsi="宋体" w:cs="Arial" w:hint="eastAsia"/>
          <w:color w:val="000000"/>
          <w:kern w:val="0"/>
          <w:szCs w:val="21"/>
        </w:rPr>
        <w:t>，</w:t>
      </w:r>
      <w:r w:rsidRPr="00D64321">
        <w:rPr>
          <w:rFonts w:ascii="宋体" w:eastAsia="宋体" w:hAnsi="宋体" w:cs="Times New Roman" w:hint="eastAsia"/>
          <w:kern w:val="0"/>
          <w:szCs w:val="21"/>
        </w:rPr>
        <w:t>故</w:t>
      </w:r>
      <w:r w:rsidRPr="00D64321">
        <w:rPr>
          <w:rFonts w:ascii="宋体" w:eastAsia="宋体" w:hAnsi="宋体" w:cs="Arial"/>
          <w:noProof/>
          <w:color w:val="000000"/>
          <w:kern w:val="0"/>
          <w:position w:val="-10"/>
          <w:szCs w:val="21"/>
        </w:rPr>
        <w:drawing>
          <wp:inline distT="0" distB="0" distL="0" distR="0" wp14:anchorId="79F23B9C" wp14:editId="5CE5C3E2">
            <wp:extent cx="97155" cy="184785"/>
            <wp:effectExtent l="0" t="0" r="0" b="5715"/>
            <wp:docPr id="994" name="图片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1588" cstate="print">
                      <a:extLst>
                        <a:ext uri="{28A0092B-C50C-407E-A947-70E740481C1C}">
                          <a14:useLocalDpi xmlns:a14="http://schemas.microsoft.com/office/drawing/2010/main" val="0"/>
                        </a:ext>
                      </a:extLst>
                    </a:blip>
                    <a:srcRect/>
                    <a:stretch>
                      <a:fillRect/>
                    </a:stretch>
                  </pic:blipFill>
                  <pic:spPr bwMode="auto">
                    <a:xfrm>
                      <a:off x="0" y="0"/>
                      <a:ext cx="97155" cy="184785"/>
                    </a:xfrm>
                    <a:prstGeom prst="rect">
                      <a:avLst/>
                    </a:prstGeom>
                    <a:noFill/>
                    <a:ln>
                      <a:noFill/>
                    </a:ln>
                  </pic:spPr>
                </pic:pic>
              </a:graphicData>
            </a:graphic>
          </wp:inline>
        </w:drawing>
      </w:r>
      <w:r w:rsidRPr="00D64321">
        <w:rPr>
          <w:rFonts w:ascii="宋体" w:eastAsia="宋体" w:hAnsi="宋体" w:cs="Times New Roman" w:hint="eastAsia"/>
          <w:kern w:val="0"/>
          <w:szCs w:val="21"/>
        </w:rPr>
        <w:t>为奇数。由“相等”</w:t>
      </w:r>
      <w:proofErr w:type="gramStart"/>
      <w:r w:rsidRPr="00D64321">
        <w:rPr>
          <w:rFonts w:ascii="宋体" w:eastAsia="宋体" w:hAnsi="宋体" w:cs="Times New Roman" w:hint="eastAsia"/>
          <w:kern w:val="0"/>
          <w:szCs w:val="21"/>
        </w:rPr>
        <w:t>知车辆</w:t>
      </w:r>
      <w:proofErr w:type="gramEnd"/>
      <w:r w:rsidRPr="00D64321">
        <w:rPr>
          <w:rFonts w:ascii="宋体" w:eastAsia="宋体" w:hAnsi="宋体" w:cs="Times New Roman" w:hint="eastAsia"/>
          <w:kern w:val="0"/>
          <w:szCs w:val="21"/>
        </w:rPr>
        <w:t>总数为偶数，因此</w:t>
      </w:r>
      <w:r w:rsidRPr="00D64321">
        <w:rPr>
          <w:rFonts w:ascii="宋体" w:eastAsia="宋体" w:hAnsi="宋体" w:cs="Arial"/>
          <w:noProof/>
          <w:color w:val="000000"/>
          <w:kern w:val="0"/>
          <w:position w:val="-6"/>
          <w:szCs w:val="21"/>
        </w:rPr>
        <w:drawing>
          <wp:inline distT="0" distB="0" distL="0" distR="0" wp14:anchorId="7598AAD0" wp14:editId="7CDDD51C">
            <wp:extent cx="97155" cy="97155"/>
            <wp:effectExtent l="0" t="0" r="0" b="0"/>
            <wp:docPr id="993" name="图片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1589" cstate="print">
                      <a:extLst>
                        <a:ext uri="{28A0092B-C50C-407E-A947-70E740481C1C}">
                          <a14:useLocalDpi xmlns:a14="http://schemas.microsoft.com/office/drawing/2010/main" val="0"/>
                        </a:ext>
                      </a:extLst>
                    </a:blip>
                    <a:srcRect/>
                    <a:stretch>
                      <a:fillRect/>
                    </a:stretch>
                  </pic:blipFill>
                  <pic:spPr bwMode="auto">
                    <a:xfrm>
                      <a:off x="0" y="0"/>
                      <a:ext cx="97155" cy="97155"/>
                    </a:xfrm>
                    <a:prstGeom prst="rect">
                      <a:avLst/>
                    </a:prstGeom>
                    <a:noFill/>
                    <a:ln>
                      <a:noFill/>
                    </a:ln>
                  </pic:spPr>
                </pic:pic>
              </a:graphicData>
            </a:graphic>
          </wp:inline>
        </w:drawing>
      </w:r>
      <w:r w:rsidRPr="00D64321">
        <w:rPr>
          <w:rFonts w:ascii="宋体" w:eastAsia="宋体" w:hAnsi="宋体" w:cs="Times New Roman" w:hint="eastAsia"/>
          <w:kern w:val="0"/>
          <w:szCs w:val="21"/>
        </w:rPr>
        <w:t>也为奇数</w:t>
      </w:r>
      <w:r w:rsidRPr="00D64321">
        <w:rPr>
          <w:rFonts w:ascii="宋体" w:eastAsia="宋体" w:hAnsi="宋体" w:cs="Arial" w:hint="eastAsia"/>
          <w:color w:val="000000"/>
          <w:kern w:val="0"/>
          <w:szCs w:val="21"/>
        </w:rPr>
        <w:t>。</w:t>
      </w:r>
    </w:p>
    <w:p w14:paraId="6BCBFD95"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第三步，当</w:t>
      </w:r>
      <w:r w:rsidRPr="00D64321">
        <w:rPr>
          <w:rFonts w:ascii="宋体" w:eastAsia="宋体" w:hAnsi="宋体" w:cs="Arial"/>
          <w:noProof/>
          <w:color w:val="000000"/>
          <w:kern w:val="0"/>
          <w:position w:val="-10"/>
          <w:szCs w:val="21"/>
        </w:rPr>
        <w:drawing>
          <wp:inline distT="0" distB="0" distL="0" distR="0" wp14:anchorId="65459492" wp14:editId="3961998E">
            <wp:extent cx="272415" cy="184785"/>
            <wp:effectExtent l="0" t="0" r="0" b="5715"/>
            <wp:docPr id="992" name="图片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272415" cy="184785"/>
                    </a:xfrm>
                    <a:prstGeom prst="rect">
                      <a:avLst/>
                    </a:prstGeom>
                    <a:noFill/>
                    <a:ln>
                      <a:noFill/>
                    </a:ln>
                  </pic:spPr>
                </pic:pic>
              </a:graphicData>
            </a:graphic>
          </wp:inline>
        </w:drawing>
      </w:r>
      <w:r w:rsidRPr="00D64321">
        <w:rPr>
          <w:rFonts w:ascii="宋体" w:eastAsia="宋体" w:hAnsi="宋体" w:cs="Arial" w:hint="eastAsia"/>
          <w:color w:val="000000"/>
          <w:kern w:val="0"/>
          <w:szCs w:val="21"/>
        </w:rPr>
        <w:t>时，</w:t>
      </w:r>
      <w:r w:rsidRPr="00D64321">
        <w:rPr>
          <w:rFonts w:ascii="宋体" w:eastAsia="宋体" w:hAnsi="宋体" w:cs="Arial"/>
          <w:noProof/>
          <w:color w:val="000000"/>
          <w:kern w:val="0"/>
          <w:position w:val="-6"/>
          <w:szCs w:val="21"/>
        </w:rPr>
        <w:drawing>
          <wp:inline distT="0" distB="0" distL="0" distR="0" wp14:anchorId="704CA15E" wp14:editId="46D7899C">
            <wp:extent cx="360045" cy="184785"/>
            <wp:effectExtent l="0" t="0" r="1905" b="5715"/>
            <wp:docPr id="991" name="图片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360045" cy="184785"/>
                    </a:xfrm>
                    <a:prstGeom prst="rect">
                      <a:avLst/>
                    </a:prstGeom>
                    <a:noFill/>
                    <a:ln>
                      <a:noFill/>
                    </a:ln>
                  </pic:spPr>
                </pic:pic>
              </a:graphicData>
            </a:graphic>
          </wp:inline>
        </w:drawing>
      </w:r>
      <w:r w:rsidRPr="00D64321">
        <w:rPr>
          <w:rFonts w:ascii="宋体" w:eastAsia="宋体" w:hAnsi="宋体" w:cs="Times New Roman" w:hint="eastAsia"/>
          <w:kern w:val="0"/>
          <w:szCs w:val="21"/>
        </w:rPr>
        <w:t>，与选项不符</w:t>
      </w:r>
      <w:r w:rsidRPr="00D64321">
        <w:rPr>
          <w:rFonts w:ascii="宋体" w:eastAsia="宋体" w:hAnsi="宋体" w:cs="Arial" w:hint="eastAsia"/>
          <w:color w:val="000000"/>
          <w:kern w:val="0"/>
          <w:szCs w:val="21"/>
        </w:rPr>
        <w:t>；</w:t>
      </w:r>
    </w:p>
    <w:p w14:paraId="0BCC3458"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Times New Roman" w:hint="eastAsia"/>
          <w:kern w:val="0"/>
          <w:szCs w:val="21"/>
        </w:rPr>
        <w:t>当</w:t>
      </w:r>
      <w:r w:rsidRPr="00D64321">
        <w:rPr>
          <w:rFonts w:ascii="宋体" w:eastAsia="宋体" w:hAnsi="宋体" w:cs="Arial"/>
          <w:noProof/>
          <w:color w:val="000000"/>
          <w:kern w:val="0"/>
          <w:position w:val="-10"/>
          <w:szCs w:val="21"/>
        </w:rPr>
        <w:drawing>
          <wp:inline distT="0" distB="0" distL="0" distR="0" wp14:anchorId="55C70641" wp14:editId="4F47CA9F">
            <wp:extent cx="272415" cy="184785"/>
            <wp:effectExtent l="0" t="0" r="0" b="5715"/>
            <wp:docPr id="990" name="图片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272415" cy="184785"/>
                    </a:xfrm>
                    <a:prstGeom prst="rect">
                      <a:avLst/>
                    </a:prstGeom>
                    <a:noFill/>
                    <a:ln>
                      <a:noFill/>
                    </a:ln>
                  </pic:spPr>
                </pic:pic>
              </a:graphicData>
            </a:graphic>
          </wp:inline>
        </w:drawing>
      </w:r>
      <w:r w:rsidRPr="00D64321">
        <w:rPr>
          <w:rFonts w:ascii="宋体" w:eastAsia="宋体" w:hAnsi="宋体" w:cs="Arial" w:hint="eastAsia"/>
          <w:color w:val="000000"/>
          <w:kern w:val="0"/>
          <w:szCs w:val="21"/>
        </w:rPr>
        <w:t>时</w:t>
      </w:r>
      <w:r w:rsidRPr="00D64321">
        <w:rPr>
          <w:rFonts w:ascii="宋体" w:eastAsia="宋体" w:hAnsi="宋体" w:cs="Times New Roman" w:hint="eastAsia"/>
          <w:kern w:val="0"/>
          <w:szCs w:val="21"/>
        </w:rPr>
        <w:t>，</w:t>
      </w:r>
      <w:r w:rsidRPr="00D64321">
        <w:rPr>
          <w:rFonts w:ascii="宋体" w:eastAsia="宋体" w:hAnsi="宋体" w:cs="Arial"/>
          <w:noProof/>
          <w:color w:val="000000"/>
          <w:kern w:val="0"/>
          <w:position w:val="-6"/>
          <w:szCs w:val="21"/>
        </w:rPr>
        <w:drawing>
          <wp:inline distT="0" distB="0" distL="0" distR="0" wp14:anchorId="10351BE4" wp14:editId="607BC368">
            <wp:extent cx="97155" cy="97155"/>
            <wp:effectExtent l="0" t="0" r="0" b="0"/>
            <wp:docPr id="989" name="图片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1593" cstate="print">
                      <a:extLst>
                        <a:ext uri="{28A0092B-C50C-407E-A947-70E740481C1C}">
                          <a14:useLocalDpi xmlns:a14="http://schemas.microsoft.com/office/drawing/2010/main" val="0"/>
                        </a:ext>
                      </a:extLst>
                    </a:blip>
                    <a:srcRect/>
                    <a:stretch>
                      <a:fillRect/>
                    </a:stretch>
                  </pic:blipFill>
                  <pic:spPr bwMode="auto">
                    <a:xfrm>
                      <a:off x="0" y="0"/>
                      <a:ext cx="97155" cy="97155"/>
                    </a:xfrm>
                    <a:prstGeom prst="rect">
                      <a:avLst/>
                    </a:prstGeom>
                    <a:noFill/>
                    <a:ln>
                      <a:noFill/>
                    </a:ln>
                  </pic:spPr>
                </pic:pic>
              </a:graphicData>
            </a:graphic>
          </wp:inline>
        </w:drawing>
      </w:r>
      <w:r w:rsidRPr="00D64321">
        <w:rPr>
          <w:rFonts w:ascii="宋体" w:eastAsia="宋体" w:hAnsi="宋体" w:cs="Times New Roman" w:hint="eastAsia"/>
          <w:kern w:val="0"/>
          <w:szCs w:val="21"/>
        </w:rPr>
        <w:t>不是整数，矛盾</w:t>
      </w:r>
      <w:r w:rsidRPr="00D64321">
        <w:rPr>
          <w:rFonts w:ascii="宋体" w:eastAsia="宋体" w:hAnsi="宋体" w:cs="Arial" w:hint="eastAsia"/>
          <w:color w:val="000000"/>
          <w:kern w:val="0"/>
          <w:szCs w:val="21"/>
        </w:rPr>
        <w:t>；</w:t>
      </w:r>
    </w:p>
    <w:p w14:paraId="3400C725"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当</w:t>
      </w:r>
      <w:r w:rsidRPr="00D64321">
        <w:rPr>
          <w:rFonts w:ascii="宋体" w:eastAsia="宋体" w:hAnsi="宋体" w:cs="Arial"/>
          <w:noProof/>
          <w:color w:val="000000"/>
          <w:kern w:val="0"/>
          <w:position w:val="-10"/>
          <w:szCs w:val="21"/>
        </w:rPr>
        <w:drawing>
          <wp:inline distT="0" distB="0" distL="0" distR="0" wp14:anchorId="070454DC" wp14:editId="4C383ADC">
            <wp:extent cx="272415" cy="184785"/>
            <wp:effectExtent l="0" t="0" r="0" b="5715"/>
            <wp:docPr id="988" name="图片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272415" cy="184785"/>
                    </a:xfrm>
                    <a:prstGeom prst="rect">
                      <a:avLst/>
                    </a:prstGeom>
                    <a:noFill/>
                    <a:ln>
                      <a:noFill/>
                    </a:ln>
                  </pic:spPr>
                </pic:pic>
              </a:graphicData>
            </a:graphic>
          </wp:inline>
        </w:drawing>
      </w:r>
      <w:r w:rsidRPr="00D64321">
        <w:rPr>
          <w:rFonts w:ascii="宋体" w:eastAsia="宋体" w:hAnsi="宋体" w:cs="Arial" w:hint="eastAsia"/>
          <w:color w:val="000000"/>
          <w:kern w:val="0"/>
          <w:szCs w:val="21"/>
        </w:rPr>
        <w:t>时，</w:t>
      </w:r>
      <w:r w:rsidRPr="00D64321">
        <w:rPr>
          <w:rFonts w:ascii="宋体" w:eastAsia="宋体" w:hAnsi="宋体" w:cs="Arial"/>
          <w:noProof/>
          <w:color w:val="000000"/>
          <w:kern w:val="0"/>
          <w:position w:val="-6"/>
          <w:szCs w:val="21"/>
        </w:rPr>
        <w:drawing>
          <wp:inline distT="0" distB="0" distL="0" distR="0" wp14:anchorId="2436F9F1" wp14:editId="6C1F5B3B">
            <wp:extent cx="360045" cy="184785"/>
            <wp:effectExtent l="0" t="0" r="1905" b="5715"/>
            <wp:docPr id="987" name="图片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360045" cy="184785"/>
                    </a:xfrm>
                    <a:prstGeom prst="rect">
                      <a:avLst/>
                    </a:prstGeom>
                    <a:noFill/>
                    <a:ln>
                      <a:noFill/>
                    </a:ln>
                  </pic:spPr>
                </pic:pic>
              </a:graphicData>
            </a:graphic>
          </wp:inline>
        </w:drawing>
      </w:r>
      <w:r w:rsidRPr="00D64321">
        <w:rPr>
          <w:rFonts w:ascii="宋体" w:eastAsia="宋体" w:hAnsi="宋体" w:cs="Times New Roman" w:hint="eastAsia"/>
          <w:kern w:val="0"/>
          <w:szCs w:val="21"/>
        </w:rPr>
        <w:t>，故</w:t>
      </w:r>
      <w:r w:rsidRPr="00D64321">
        <w:rPr>
          <w:rFonts w:ascii="宋体" w:eastAsia="宋体" w:hAnsi="宋体" w:cs="Arial"/>
          <w:noProof/>
          <w:color w:val="000000"/>
          <w:kern w:val="0"/>
          <w:position w:val="-10"/>
          <w:szCs w:val="21"/>
        </w:rPr>
        <w:drawing>
          <wp:inline distT="0" distB="0" distL="0" distR="0" wp14:anchorId="09FBC79F" wp14:editId="1B25C281">
            <wp:extent cx="554355" cy="184785"/>
            <wp:effectExtent l="0" t="0" r="0" b="5715"/>
            <wp:docPr id="986" name="图片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1596" cstate="print">
                      <a:extLst>
                        <a:ext uri="{28A0092B-C50C-407E-A947-70E740481C1C}">
                          <a14:useLocalDpi xmlns:a14="http://schemas.microsoft.com/office/drawing/2010/main" val="0"/>
                        </a:ext>
                      </a:extLst>
                    </a:blip>
                    <a:srcRect/>
                    <a:stretch>
                      <a:fillRect/>
                    </a:stretch>
                  </pic:blipFill>
                  <pic:spPr bwMode="auto">
                    <a:xfrm>
                      <a:off x="0" y="0"/>
                      <a:ext cx="554355" cy="184785"/>
                    </a:xfrm>
                    <a:prstGeom prst="rect">
                      <a:avLst/>
                    </a:prstGeom>
                    <a:noFill/>
                    <a:ln>
                      <a:noFill/>
                    </a:ln>
                  </pic:spPr>
                </pic:pic>
              </a:graphicData>
            </a:graphic>
          </wp:inline>
        </w:drawing>
      </w:r>
      <w:r w:rsidRPr="00D64321">
        <w:rPr>
          <w:rFonts w:ascii="宋体" w:eastAsia="宋体" w:hAnsi="宋体" w:cs="Arial" w:hint="eastAsia"/>
          <w:color w:val="000000"/>
          <w:kern w:val="0"/>
          <w:szCs w:val="21"/>
        </w:rPr>
        <w:t>，</w:t>
      </w:r>
      <w:r w:rsidRPr="00D64321">
        <w:rPr>
          <w:rFonts w:ascii="宋体" w:eastAsia="宋体" w:hAnsi="宋体" w:cs="Times New Roman" w:hint="eastAsia"/>
          <w:kern w:val="0"/>
          <w:szCs w:val="21"/>
        </w:rPr>
        <w:t>符合要求。因此，选择</w:t>
      </w:r>
      <w:r w:rsidRPr="00D64321">
        <w:rPr>
          <w:rFonts w:ascii="宋体" w:eastAsia="宋体" w:hAnsi="宋体" w:cs="Times New Roman"/>
          <w:kern w:val="0"/>
          <w:szCs w:val="21"/>
        </w:rPr>
        <w:t>B</w:t>
      </w:r>
      <w:r w:rsidRPr="00D64321">
        <w:rPr>
          <w:rFonts w:ascii="宋体" w:eastAsia="宋体" w:hAnsi="宋体" w:cs="Times New Roman" w:hint="eastAsia"/>
          <w:kern w:val="0"/>
          <w:szCs w:val="21"/>
        </w:rPr>
        <w:t>选项。</w:t>
      </w:r>
    </w:p>
    <w:p w14:paraId="1CE4B29B" w14:textId="77777777" w:rsidR="00FF6A84" w:rsidRPr="00D64321" w:rsidRDefault="00FF6A84" w:rsidP="00FF6A84">
      <w:pPr>
        <w:widowControl/>
        <w:tabs>
          <w:tab w:val="left" w:pos="4200"/>
          <w:tab w:val="left" w:pos="4620"/>
        </w:tabs>
        <w:adjustRightInd w:val="0"/>
        <w:snapToGrid w:val="0"/>
        <w:spacing w:line="288" w:lineRule="auto"/>
        <w:ind w:firstLineChars="200" w:firstLine="420"/>
        <w:jc w:val="left"/>
        <w:rPr>
          <w:rFonts w:ascii="宋体" w:eastAsia="宋体" w:hAnsi="宋体" w:cs="Calibri"/>
          <w:kern w:val="0"/>
          <w:szCs w:val="21"/>
        </w:rPr>
      </w:pPr>
      <w:r w:rsidRPr="00D64321">
        <w:rPr>
          <w:rFonts w:ascii="宋体" w:eastAsia="宋体" w:hAnsi="宋体" w:cs="Calibri" w:hint="eastAsia"/>
          <w:kern w:val="0"/>
          <w:szCs w:val="21"/>
        </w:rPr>
        <w:t>解法二：</w:t>
      </w:r>
    </w:p>
    <w:p w14:paraId="0CA4A7D3"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Times New Roman" w:hint="eastAsia"/>
          <w:kern w:val="0"/>
          <w:szCs w:val="21"/>
        </w:rPr>
        <w:t>由“相等”</w:t>
      </w:r>
      <w:proofErr w:type="gramStart"/>
      <w:r w:rsidRPr="00D64321">
        <w:rPr>
          <w:rFonts w:ascii="宋体" w:eastAsia="宋体" w:hAnsi="宋体" w:cs="Times New Roman" w:hint="eastAsia"/>
          <w:kern w:val="0"/>
          <w:szCs w:val="21"/>
        </w:rPr>
        <w:t>知车辆</w:t>
      </w:r>
      <w:proofErr w:type="gramEnd"/>
      <w:r w:rsidRPr="00D64321">
        <w:rPr>
          <w:rFonts w:ascii="宋体" w:eastAsia="宋体" w:hAnsi="宋体" w:cs="Times New Roman" w:hint="eastAsia"/>
          <w:kern w:val="0"/>
          <w:szCs w:val="21"/>
        </w:rPr>
        <w:t>总数为偶数，</w:t>
      </w:r>
      <w:proofErr w:type="gramStart"/>
      <w:r w:rsidRPr="00D64321">
        <w:rPr>
          <w:rFonts w:ascii="宋体" w:eastAsia="宋体" w:hAnsi="宋体" w:cs="Times New Roman" w:hint="eastAsia"/>
          <w:kern w:val="0"/>
          <w:szCs w:val="21"/>
        </w:rPr>
        <w:t>故车辆</w:t>
      </w:r>
      <w:proofErr w:type="gramEnd"/>
      <w:r w:rsidRPr="00D64321">
        <w:rPr>
          <w:rFonts w:ascii="宋体" w:eastAsia="宋体" w:hAnsi="宋体" w:cs="Times New Roman" w:hint="eastAsia"/>
          <w:kern w:val="0"/>
          <w:szCs w:val="21"/>
        </w:rPr>
        <w:t>之差也为偶数，排除</w:t>
      </w:r>
      <w:r w:rsidRPr="00D64321">
        <w:rPr>
          <w:rFonts w:ascii="宋体" w:eastAsia="宋体" w:hAnsi="宋体" w:cs="Times New Roman"/>
          <w:kern w:val="0"/>
          <w:szCs w:val="21"/>
        </w:rPr>
        <w:t>A</w:t>
      </w:r>
      <w:r w:rsidRPr="00D64321">
        <w:rPr>
          <w:rFonts w:ascii="宋体" w:eastAsia="宋体" w:hAnsi="宋体" w:cs="Times New Roman" w:hint="eastAsia"/>
          <w:kern w:val="0"/>
          <w:szCs w:val="21"/>
        </w:rPr>
        <w:t>、</w:t>
      </w:r>
      <w:r w:rsidRPr="00D64321">
        <w:rPr>
          <w:rFonts w:ascii="宋体" w:eastAsia="宋体" w:hAnsi="宋体" w:cs="Times New Roman"/>
          <w:kern w:val="0"/>
          <w:szCs w:val="21"/>
        </w:rPr>
        <w:t>C</w:t>
      </w:r>
      <w:r w:rsidRPr="00D64321">
        <w:rPr>
          <w:rFonts w:ascii="宋体" w:eastAsia="宋体" w:hAnsi="宋体" w:cs="Times New Roman" w:hint="eastAsia"/>
          <w:kern w:val="0"/>
          <w:szCs w:val="21"/>
        </w:rPr>
        <w:t>。设轿车</w:t>
      </w:r>
      <w:r w:rsidRPr="00D64321">
        <w:rPr>
          <w:rFonts w:ascii="宋体" w:eastAsia="宋体" w:hAnsi="宋体" w:cs="Arial"/>
          <w:noProof/>
          <w:color w:val="000000"/>
          <w:kern w:val="0"/>
          <w:position w:val="-6"/>
          <w:szCs w:val="21"/>
        </w:rPr>
        <w:drawing>
          <wp:inline distT="0" distB="0" distL="0" distR="0" wp14:anchorId="12A39AFE" wp14:editId="297DCABB">
            <wp:extent cx="97155" cy="97155"/>
            <wp:effectExtent l="0" t="0" r="0" b="0"/>
            <wp:docPr id="985" name="图片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97155" cy="97155"/>
                    </a:xfrm>
                    <a:prstGeom prst="rect">
                      <a:avLst/>
                    </a:prstGeom>
                    <a:noFill/>
                    <a:ln>
                      <a:noFill/>
                    </a:ln>
                  </pic:spPr>
                </pic:pic>
              </a:graphicData>
            </a:graphic>
          </wp:inline>
        </w:drawing>
      </w:r>
      <w:r w:rsidRPr="00D64321">
        <w:rPr>
          <w:rFonts w:ascii="宋体" w:eastAsia="宋体" w:hAnsi="宋体" w:cs="Times New Roman" w:hint="eastAsia"/>
          <w:kern w:val="0"/>
          <w:szCs w:val="21"/>
        </w:rPr>
        <w:t>辆，面包车</w:t>
      </w:r>
      <w:r w:rsidRPr="00D64321">
        <w:rPr>
          <w:rFonts w:ascii="宋体" w:eastAsia="宋体" w:hAnsi="宋体" w:cs="Arial"/>
          <w:noProof/>
          <w:color w:val="000000"/>
          <w:kern w:val="0"/>
          <w:position w:val="-10"/>
          <w:szCs w:val="21"/>
        </w:rPr>
        <w:drawing>
          <wp:inline distT="0" distB="0" distL="0" distR="0" wp14:anchorId="59D73436" wp14:editId="2FFAD203">
            <wp:extent cx="97155" cy="184785"/>
            <wp:effectExtent l="0" t="0" r="0" b="5715"/>
            <wp:docPr id="984" name="图片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97155" cy="184785"/>
                    </a:xfrm>
                    <a:prstGeom prst="rect">
                      <a:avLst/>
                    </a:prstGeom>
                    <a:noFill/>
                    <a:ln>
                      <a:noFill/>
                    </a:ln>
                  </pic:spPr>
                </pic:pic>
              </a:graphicData>
            </a:graphic>
          </wp:inline>
        </w:drawing>
      </w:r>
      <w:r w:rsidRPr="00D64321">
        <w:rPr>
          <w:rFonts w:ascii="宋体" w:eastAsia="宋体" w:hAnsi="宋体" w:cs="Times New Roman" w:hint="eastAsia"/>
          <w:kern w:val="0"/>
          <w:szCs w:val="21"/>
        </w:rPr>
        <w:t>辆，代入</w:t>
      </w:r>
      <w:r w:rsidRPr="00D64321">
        <w:rPr>
          <w:rFonts w:ascii="宋体" w:eastAsia="宋体" w:hAnsi="宋体" w:cs="Times New Roman"/>
          <w:kern w:val="0"/>
          <w:szCs w:val="21"/>
        </w:rPr>
        <w:t>B</w:t>
      </w:r>
      <w:r w:rsidRPr="00D64321">
        <w:rPr>
          <w:rFonts w:ascii="宋体" w:eastAsia="宋体" w:hAnsi="宋体" w:cs="Times New Roman" w:hint="eastAsia"/>
          <w:kern w:val="0"/>
          <w:szCs w:val="21"/>
        </w:rPr>
        <w:t>选项，可得方程组</w:t>
      </w:r>
      <w:r w:rsidRPr="00D64321">
        <w:rPr>
          <w:rFonts w:ascii="宋体" w:eastAsia="宋体" w:hAnsi="宋体" w:cs="Arial"/>
          <w:noProof/>
          <w:color w:val="000000"/>
          <w:kern w:val="0"/>
          <w:position w:val="-28"/>
          <w:szCs w:val="21"/>
        </w:rPr>
        <w:drawing>
          <wp:inline distT="0" distB="0" distL="0" distR="0" wp14:anchorId="44578120" wp14:editId="6C017FC4">
            <wp:extent cx="817245" cy="457200"/>
            <wp:effectExtent l="0" t="0" r="1905" b="0"/>
            <wp:docPr id="983" name="图片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817245" cy="457200"/>
                    </a:xfrm>
                    <a:prstGeom prst="rect">
                      <a:avLst/>
                    </a:prstGeom>
                    <a:noFill/>
                    <a:ln>
                      <a:noFill/>
                    </a:ln>
                  </pic:spPr>
                </pic:pic>
              </a:graphicData>
            </a:graphic>
          </wp:inline>
        </w:drawing>
      </w:r>
      <w:r w:rsidRPr="00D64321">
        <w:rPr>
          <w:rFonts w:ascii="宋体" w:eastAsia="宋体" w:hAnsi="宋体" w:cs="Times New Roman" w:hint="eastAsia"/>
          <w:kern w:val="0"/>
          <w:szCs w:val="21"/>
        </w:rPr>
        <w:t>，解得</w:t>
      </w:r>
      <w:r w:rsidRPr="00D64321">
        <w:rPr>
          <w:rFonts w:ascii="宋体" w:eastAsia="宋体" w:hAnsi="宋体" w:cs="Arial"/>
          <w:noProof/>
          <w:color w:val="000000"/>
          <w:kern w:val="0"/>
          <w:position w:val="-28"/>
          <w:szCs w:val="21"/>
        </w:rPr>
        <w:drawing>
          <wp:inline distT="0" distB="0" distL="0" distR="0" wp14:anchorId="108F6590" wp14:editId="6837F364">
            <wp:extent cx="457200" cy="457200"/>
            <wp:effectExtent l="0" t="0" r="0" b="0"/>
            <wp:docPr id="982" name="图片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Pr="00D64321">
        <w:rPr>
          <w:rFonts w:ascii="宋体" w:eastAsia="宋体" w:hAnsi="宋体" w:cs="Times New Roman" w:hint="eastAsia"/>
          <w:kern w:val="0"/>
          <w:szCs w:val="21"/>
        </w:rPr>
        <w:t>，</w:t>
      </w:r>
      <w:r w:rsidRPr="00D64321">
        <w:rPr>
          <w:rFonts w:ascii="宋体" w:eastAsia="宋体" w:hAnsi="宋体" w:cs="Arial"/>
          <w:noProof/>
          <w:color w:val="000000"/>
          <w:kern w:val="0"/>
          <w:position w:val="-10"/>
          <w:szCs w:val="21"/>
        </w:rPr>
        <w:drawing>
          <wp:inline distT="0" distB="0" distL="0" distR="0" wp14:anchorId="4581385E" wp14:editId="095C3D5A">
            <wp:extent cx="554355" cy="184785"/>
            <wp:effectExtent l="0" t="0" r="0" b="5715"/>
            <wp:docPr id="981" name="图片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554355" cy="184785"/>
                    </a:xfrm>
                    <a:prstGeom prst="rect">
                      <a:avLst/>
                    </a:prstGeom>
                    <a:noFill/>
                    <a:ln>
                      <a:noFill/>
                    </a:ln>
                  </pic:spPr>
                </pic:pic>
              </a:graphicData>
            </a:graphic>
          </wp:inline>
        </w:drawing>
      </w:r>
      <w:r w:rsidRPr="00D64321">
        <w:rPr>
          <w:rFonts w:ascii="宋体" w:eastAsia="宋体" w:hAnsi="宋体" w:cs="Arial" w:hint="eastAsia"/>
          <w:color w:val="000000"/>
          <w:kern w:val="0"/>
          <w:szCs w:val="21"/>
        </w:rPr>
        <w:t>，</w:t>
      </w:r>
      <w:r w:rsidRPr="00D64321">
        <w:rPr>
          <w:rFonts w:ascii="宋体" w:eastAsia="宋体" w:hAnsi="宋体" w:cs="Times New Roman" w:hint="eastAsia"/>
          <w:kern w:val="0"/>
          <w:szCs w:val="21"/>
        </w:rPr>
        <w:t>符合题意</w:t>
      </w:r>
      <w:r w:rsidRPr="00D64321">
        <w:rPr>
          <w:rFonts w:ascii="宋体" w:eastAsia="宋体" w:hAnsi="宋体" w:cs="Arial" w:hint="eastAsia"/>
          <w:color w:val="000000"/>
          <w:kern w:val="0"/>
          <w:szCs w:val="21"/>
        </w:rPr>
        <w:t>。</w:t>
      </w:r>
      <w:r w:rsidRPr="00D64321">
        <w:rPr>
          <w:rFonts w:ascii="宋体" w:eastAsia="宋体" w:hAnsi="宋体" w:cs="Times New Roman"/>
          <w:kern w:val="0"/>
          <w:szCs w:val="21"/>
        </w:rPr>
        <w:t>因</w:t>
      </w:r>
      <w:r w:rsidRPr="00D64321">
        <w:rPr>
          <w:rFonts w:ascii="宋体" w:eastAsia="宋体" w:hAnsi="宋体" w:cs="Times New Roman" w:hint="eastAsia"/>
          <w:kern w:val="0"/>
          <w:szCs w:val="21"/>
        </w:rPr>
        <w:t>而</w:t>
      </w:r>
      <w:r w:rsidRPr="00D64321">
        <w:rPr>
          <w:rFonts w:ascii="宋体" w:eastAsia="宋体" w:hAnsi="宋体" w:cs="Times New Roman"/>
          <w:kern w:val="0"/>
          <w:szCs w:val="21"/>
        </w:rPr>
        <w:t>，选择B。</w:t>
      </w:r>
    </w:p>
    <w:p w14:paraId="23C6F005" w14:textId="77777777" w:rsidR="00FF6A84"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Helvetica" w:hint="eastAsia"/>
          <w:kern w:val="0"/>
          <w:szCs w:val="21"/>
        </w:rPr>
        <w:t>【拓展】</w:t>
      </w:r>
      <w:r w:rsidRPr="00D64321">
        <w:rPr>
          <w:rFonts w:ascii="宋体" w:eastAsia="宋体" w:hAnsi="宋体" w:cs="Times New Roman" w:hint="eastAsia"/>
          <w:color w:val="000000"/>
          <w:kern w:val="0"/>
          <w:szCs w:val="21"/>
        </w:rPr>
        <w:t>和差同性：两个数的和为偶（奇）数，差也为偶（奇）数。</w:t>
      </w:r>
    </w:p>
    <w:p w14:paraId="6BDA21C2" w14:textId="0EAE39E2"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szCs w:val="21"/>
        </w:rPr>
        <w:t xml:space="preserve">14. </w:t>
      </w:r>
    </w:p>
    <w:p w14:paraId="2A4E0424"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kern w:val="0"/>
          <w:szCs w:val="21"/>
        </w:rPr>
        <w:t>【答案】</w:t>
      </w:r>
      <w:r w:rsidRPr="00D64321">
        <w:rPr>
          <w:rFonts w:ascii="宋体" w:eastAsia="宋体" w:hAnsi="宋体" w:cs="Helvetica"/>
          <w:kern w:val="0"/>
          <w:szCs w:val="21"/>
        </w:rPr>
        <w:t>B</w:t>
      </w:r>
    </w:p>
    <w:p w14:paraId="0E01ABE1"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Helvetica" w:hint="eastAsia"/>
          <w:kern w:val="0"/>
          <w:szCs w:val="21"/>
        </w:rPr>
        <w:t>【解题思路】</w:t>
      </w:r>
    </w:p>
    <w:p w14:paraId="712B7F32"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第一步，标记量化关系</w:t>
      </w:r>
      <w:r w:rsidRPr="00D64321">
        <w:rPr>
          <w:rFonts w:ascii="宋体" w:eastAsia="宋体" w:hAnsi="宋体" w:cs="Times New Roman"/>
          <w:kern w:val="0"/>
          <w:szCs w:val="21"/>
        </w:rPr>
        <w:t>“</w:t>
      </w:r>
      <w:r w:rsidRPr="00D64321">
        <w:rPr>
          <w:rFonts w:ascii="宋体" w:eastAsia="宋体" w:hAnsi="宋体" w:cs="Times New Roman" w:hint="eastAsia"/>
          <w:kern w:val="0"/>
          <w:szCs w:val="21"/>
        </w:rPr>
        <w:t>每</w:t>
      </w:r>
      <w:r w:rsidRPr="00D64321">
        <w:rPr>
          <w:rFonts w:ascii="宋体" w:eastAsia="宋体" w:hAnsi="宋体" w:cs="Times New Roman"/>
          <w:kern w:val="0"/>
          <w:szCs w:val="21"/>
        </w:rPr>
        <w:t>”</w:t>
      </w:r>
      <w:r w:rsidRPr="00D64321">
        <w:rPr>
          <w:rFonts w:ascii="宋体" w:eastAsia="宋体" w:hAnsi="宋体" w:cs="Times New Roman" w:hint="eastAsia"/>
          <w:kern w:val="0"/>
          <w:szCs w:val="21"/>
        </w:rPr>
        <w:t>、“整数倍”。</w:t>
      </w:r>
    </w:p>
    <w:p w14:paraId="2CBBA4AA"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textAlignment w:val="center"/>
        <w:rPr>
          <w:rFonts w:ascii="宋体" w:eastAsia="宋体" w:hAnsi="宋体" w:cs="Times New Roman"/>
          <w:kern w:val="0"/>
          <w:szCs w:val="21"/>
        </w:rPr>
      </w:pPr>
      <w:r w:rsidRPr="00D64321">
        <w:rPr>
          <w:rFonts w:ascii="宋体" w:eastAsia="宋体" w:hAnsi="宋体" w:cs="Times New Roman" w:hint="eastAsia"/>
          <w:kern w:val="0"/>
          <w:szCs w:val="21"/>
        </w:rPr>
        <w:t>第二步，由编号是楼层的“整数倍”才可以拿到特别的号牌可知，为了保证到达终点只有</w:t>
      </w:r>
      <w:r w:rsidRPr="00D64321">
        <w:rPr>
          <w:rFonts w:ascii="宋体" w:eastAsia="宋体" w:hAnsi="宋体" w:cs="Times New Roman"/>
          <w:kern w:val="0"/>
          <w:szCs w:val="21"/>
        </w:rPr>
        <w:t>3</w:t>
      </w:r>
      <w:r w:rsidRPr="00D64321">
        <w:rPr>
          <w:rFonts w:ascii="宋体" w:eastAsia="宋体" w:hAnsi="宋体" w:cs="Times New Roman" w:hint="eastAsia"/>
          <w:kern w:val="0"/>
          <w:szCs w:val="21"/>
        </w:rPr>
        <w:t>个号牌，</w:t>
      </w:r>
      <w:proofErr w:type="gramStart"/>
      <w:r w:rsidRPr="00D64321">
        <w:rPr>
          <w:rFonts w:ascii="宋体" w:eastAsia="宋体" w:hAnsi="宋体" w:cs="Times New Roman" w:hint="eastAsia"/>
          <w:kern w:val="0"/>
          <w:szCs w:val="21"/>
        </w:rPr>
        <w:t>号牌数</w:t>
      </w:r>
      <w:proofErr w:type="gramEnd"/>
      <w:r w:rsidRPr="00D64321">
        <w:rPr>
          <w:rFonts w:ascii="宋体" w:eastAsia="宋体" w:hAnsi="宋体" w:cs="Times New Roman" w:hint="eastAsia"/>
          <w:kern w:val="0"/>
          <w:szCs w:val="21"/>
        </w:rPr>
        <w:t>只有</w:t>
      </w:r>
      <w:r w:rsidRPr="00D64321">
        <w:rPr>
          <w:rFonts w:ascii="宋体" w:eastAsia="宋体" w:hAnsi="宋体" w:cs="Times New Roman"/>
          <w:kern w:val="0"/>
          <w:szCs w:val="21"/>
        </w:rPr>
        <w:t>3</w:t>
      </w:r>
      <w:r w:rsidRPr="00D64321">
        <w:rPr>
          <w:rFonts w:ascii="宋体" w:eastAsia="宋体" w:hAnsi="宋体" w:cs="Times New Roman" w:hint="eastAsia"/>
          <w:kern w:val="0"/>
          <w:szCs w:val="21"/>
        </w:rPr>
        <w:t>约数，除了</w:t>
      </w:r>
      <w:r w:rsidRPr="00D64321">
        <w:rPr>
          <w:rFonts w:ascii="宋体" w:eastAsia="宋体" w:hAnsi="宋体" w:cs="Times New Roman"/>
          <w:kern w:val="0"/>
          <w:szCs w:val="21"/>
        </w:rPr>
        <w:t>1</w:t>
      </w:r>
      <w:r w:rsidRPr="00D64321">
        <w:rPr>
          <w:rFonts w:ascii="宋体" w:eastAsia="宋体" w:hAnsi="宋体" w:cs="Times New Roman" w:hint="eastAsia"/>
          <w:kern w:val="0"/>
          <w:szCs w:val="21"/>
        </w:rPr>
        <w:t>与</w:t>
      </w:r>
      <w:proofErr w:type="gramStart"/>
      <w:r w:rsidRPr="00D64321">
        <w:rPr>
          <w:rFonts w:ascii="宋体" w:eastAsia="宋体" w:hAnsi="宋体" w:cs="Times New Roman" w:hint="eastAsia"/>
          <w:kern w:val="0"/>
          <w:szCs w:val="21"/>
        </w:rPr>
        <w:t>号牌数本身</w:t>
      </w:r>
      <w:proofErr w:type="gramEnd"/>
      <w:r w:rsidRPr="00D64321">
        <w:rPr>
          <w:rFonts w:ascii="宋体" w:eastAsia="宋体" w:hAnsi="宋体" w:cs="Times New Roman" w:hint="eastAsia"/>
          <w:kern w:val="0"/>
          <w:szCs w:val="21"/>
        </w:rPr>
        <w:t>外，还有</w:t>
      </w:r>
      <w:r w:rsidRPr="00D64321">
        <w:rPr>
          <w:rFonts w:ascii="宋体" w:eastAsia="宋体" w:hAnsi="宋体" w:cs="Times New Roman"/>
          <w:kern w:val="0"/>
          <w:szCs w:val="21"/>
        </w:rPr>
        <w:t>1</w:t>
      </w:r>
      <w:r w:rsidRPr="00D64321">
        <w:rPr>
          <w:rFonts w:ascii="宋体" w:eastAsia="宋体" w:hAnsi="宋体" w:cs="Times New Roman" w:hint="eastAsia"/>
          <w:kern w:val="0"/>
          <w:szCs w:val="21"/>
        </w:rPr>
        <w:t>个约数，</w:t>
      </w:r>
      <w:proofErr w:type="gramStart"/>
      <w:r w:rsidRPr="00D64321">
        <w:rPr>
          <w:rFonts w:ascii="宋体" w:eastAsia="宋体" w:hAnsi="宋体" w:cs="Times New Roman" w:hint="eastAsia"/>
          <w:kern w:val="0"/>
          <w:szCs w:val="21"/>
        </w:rPr>
        <w:t>故选手</w:t>
      </w:r>
      <w:proofErr w:type="gramEnd"/>
      <w:r w:rsidRPr="00D64321">
        <w:rPr>
          <w:rFonts w:ascii="宋体" w:eastAsia="宋体" w:hAnsi="宋体" w:cs="Times New Roman" w:hint="eastAsia"/>
          <w:kern w:val="0"/>
          <w:szCs w:val="21"/>
        </w:rPr>
        <w:t>编号为质数的平方数。</w:t>
      </w:r>
    </w:p>
    <w:p w14:paraId="35A8DF35"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第三步，</w:t>
      </w:r>
      <w:r w:rsidRPr="00D64321">
        <w:rPr>
          <w:rFonts w:ascii="宋体" w:eastAsia="宋体" w:hAnsi="宋体" w:cs="Times New Roman"/>
          <w:kern w:val="0"/>
          <w:szCs w:val="21"/>
        </w:rPr>
        <w:t>50</w:t>
      </w:r>
      <w:r w:rsidRPr="00D64321">
        <w:rPr>
          <w:rFonts w:ascii="宋体" w:eastAsia="宋体" w:hAnsi="宋体" w:cs="Times New Roman" w:hint="eastAsia"/>
          <w:kern w:val="0"/>
          <w:szCs w:val="21"/>
        </w:rPr>
        <w:t>以内满足条件的有</w:t>
      </w:r>
      <w:r w:rsidRPr="00D64321">
        <w:rPr>
          <w:rFonts w:ascii="宋体" w:eastAsia="宋体" w:hAnsi="宋体" w:cs="Times New Roman"/>
          <w:noProof/>
          <w:color w:val="000000"/>
          <w:kern w:val="0"/>
          <w:position w:val="-4"/>
          <w:szCs w:val="21"/>
        </w:rPr>
        <w:drawing>
          <wp:inline distT="0" distB="0" distL="0" distR="0" wp14:anchorId="32AA58F3" wp14:editId="4C231F0B">
            <wp:extent cx="360045" cy="184785"/>
            <wp:effectExtent l="0" t="0" r="1905" b="5715"/>
            <wp:docPr id="980" name="图片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360045" cy="184785"/>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w:t>
      </w:r>
      <w:r w:rsidRPr="00D64321">
        <w:rPr>
          <w:rFonts w:ascii="宋体" w:eastAsia="宋体" w:hAnsi="宋体" w:cs="Arial"/>
          <w:noProof/>
          <w:color w:val="000000"/>
          <w:kern w:val="0"/>
          <w:position w:val="-6"/>
          <w:szCs w:val="21"/>
        </w:rPr>
        <w:drawing>
          <wp:inline distT="0" distB="0" distL="0" distR="0" wp14:anchorId="7A6ACEBF" wp14:editId="6E8A68D9">
            <wp:extent cx="360045" cy="184785"/>
            <wp:effectExtent l="0" t="0" r="1905" b="5715"/>
            <wp:docPr id="979" name="图片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360045" cy="184785"/>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w:t>
      </w:r>
      <w:r w:rsidRPr="00D64321">
        <w:rPr>
          <w:rFonts w:ascii="宋体" w:eastAsia="宋体" w:hAnsi="宋体" w:cs="Arial"/>
          <w:noProof/>
          <w:color w:val="000000"/>
          <w:kern w:val="0"/>
          <w:position w:val="-6"/>
          <w:szCs w:val="21"/>
        </w:rPr>
        <w:drawing>
          <wp:inline distT="0" distB="0" distL="0" distR="0" wp14:anchorId="4EE54996" wp14:editId="4D44E9F7">
            <wp:extent cx="457200" cy="184785"/>
            <wp:effectExtent l="0" t="0" r="0" b="5715"/>
            <wp:docPr id="978" name="图片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457200" cy="184785"/>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w:t>
      </w:r>
      <w:r w:rsidRPr="00D64321">
        <w:rPr>
          <w:rFonts w:ascii="宋体" w:eastAsia="宋体" w:hAnsi="宋体" w:cs="Arial"/>
          <w:noProof/>
          <w:color w:val="000000"/>
          <w:kern w:val="0"/>
          <w:position w:val="-6"/>
          <w:szCs w:val="21"/>
        </w:rPr>
        <w:drawing>
          <wp:inline distT="0" distB="0" distL="0" distR="0" wp14:anchorId="67D086D7" wp14:editId="45D1C557">
            <wp:extent cx="457200" cy="184785"/>
            <wp:effectExtent l="0" t="0" r="0" b="5715"/>
            <wp:docPr id="977" name="图片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457200" cy="184785"/>
                    </a:xfrm>
                    <a:prstGeom prst="rect">
                      <a:avLst/>
                    </a:prstGeom>
                    <a:noFill/>
                    <a:ln>
                      <a:noFill/>
                    </a:ln>
                  </pic:spPr>
                </pic:pic>
              </a:graphicData>
            </a:graphic>
          </wp:inline>
        </w:drawing>
      </w:r>
      <w:r w:rsidRPr="00D64321">
        <w:rPr>
          <w:rFonts w:ascii="宋体" w:eastAsia="宋体" w:hAnsi="宋体" w:cs="Times New Roman" w:hint="eastAsia"/>
          <w:kern w:val="0"/>
          <w:szCs w:val="21"/>
        </w:rPr>
        <w:t>，共</w:t>
      </w:r>
      <w:r w:rsidRPr="00D64321">
        <w:rPr>
          <w:rFonts w:ascii="宋体" w:eastAsia="宋体" w:hAnsi="宋体" w:cs="Times New Roman"/>
          <w:kern w:val="0"/>
          <w:szCs w:val="21"/>
        </w:rPr>
        <w:t>4</w:t>
      </w:r>
      <w:r w:rsidRPr="00D64321">
        <w:rPr>
          <w:rFonts w:ascii="宋体" w:eastAsia="宋体" w:hAnsi="宋体" w:cs="Times New Roman" w:hint="eastAsia"/>
          <w:kern w:val="0"/>
          <w:szCs w:val="21"/>
        </w:rPr>
        <w:t>个数字</w:t>
      </w:r>
      <w:r w:rsidRPr="00D64321">
        <w:rPr>
          <w:rFonts w:ascii="宋体" w:eastAsia="宋体" w:hAnsi="宋体" w:cs="Times New Roman" w:hint="eastAsia"/>
          <w:color w:val="000000"/>
          <w:kern w:val="0"/>
          <w:szCs w:val="21"/>
        </w:rPr>
        <w:t>。因此，</w:t>
      </w:r>
      <w:r w:rsidRPr="00D64321">
        <w:rPr>
          <w:rFonts w:ascii="宋体" w:eastAsia="宋体" w:hAnsi="宋体" w:cs="Times New Roman" w:hint="eastAsia"/>
          <w:kern w:val="0"/>
          <w:szCs w:val="21"/>
        </w:rPr>
        <w:t>选择</w:t>
      </w:r>
      <w:r w:rsidRPr="00D64321">
        <w:rPr>
          <w:rFonts w:ascii="宋体" w:eastAsia="宋体" w:hAnsi="宋体" w:cs="Times New Roman"/>
          <w:kern w:val="0"/>
          <w:szCs w:val="21"/>
        </w:rPr>
        <w:t>B</w:t>
      </w:r>
      <w:r w:rsidRPr="00D64321">
        <w:rPr>
          <w:rFonts w:ascii="宋体" w:eastAsia="宋体" w:hAnsi="宋体" w:cs="Times New Roman" w:hint="eastAsia"/>
          <w:kern w:val="0"/>
          <w:szCs w:val="21"/>
        </w:rPr>
        <w:t>选项。</w:t>
      </w:r>
    </w:p>
    <w:p w14:paraId="2A87B8BD" w14:textId="77777777" w:rsidR="00FF6A84"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Helvetica" w:hint="eastAsia"/>
          <w:kern w:val="0"/>
          <w:szCs w:val="21"/>
        </w:rPr>
        <w:t>【拓展】质数数列为</w:t>
      </w:r>
      <w:r w:rsidRPr="00D64321">
        <w:rPr>
          <w:rFonts w:ascii="宋体" w:eastAsia="宋体" w:hAnsi="宋体" w:cs="Helvetica"/>
          <w:kern w:val="0"/>
          <w:szCs w:val="21"/>
        </w:rPr>
        <w:t>2</w:t>
      </w:r>
      <w:r w:rsidRPr="00D64321">
        <w:rPr>
          <w:rFonts w:ascii="宋体" w:eastAsia="宋体" w:hAnsi="宋体" w:cs="Helvetica" w:hint="eastAsia"/>
          <w:kern w:val="0"/>
          <w:szCs w:val="21"/>
        </w:rPr>
        <w:t>、</w:t>
      </w:r>
      <w:r w:rsidRPr="00D64321">
        <w:rPr>
          <w:rFonts w:ascii="宋体" w:eastAsia="宋体" w:hAnsi="宋体" w:cs="Helvetica"/>
          <w:kern w:val="0"/>
          <w:szCs w:val="21"/>
        </w:rPr>
        <w:t>3</w:t>
      </w:r>
      <w:r w:rsidRPr="00D64321">
        <w:rPr>
          <w:rFonts w:ascii="宋体" w:eastAsia="宋体" w:hAnsi="宋体" w:cs="Helvetica" w:hint="eastAsia"/>
          <w:kern w:val="0"/>
          <w:szCs w:val="21"/>
        </w:rPr>
        <w:t>、</w:t>
      </w:r>
      <w:r w:rsidRPr="00D64321">
        <w:rPr>
          <w:rFonts w:ascii="宋体" w:eastAsia="宋体" w:hAnsi="宋体" w:cs="Helvetica"/>
          <w:kern w:val="0"/>
          <w:szCs w:val="21"/>
        </w:rPr>
        <w:t>5</w:t>
      </w:r>
      <w:r w:rsidRPr="00D64321">
        <w:rPr>
          <w:rFonts w:ascii="宋体" w:eastAsia="宋体" w:hAnsi="宋体" w:cs="Helvetica" w:hint="eastAsia"/>
          <w:kern w:val="0"/>
          <w:szCs w:val="21"/>
        </w:rPr>
        <w:t>、</w:t>
      </w:r>
      <w:r w:rsidRPr="00D64321">
        <w:rPr>
          <w:rFonts w:ascii="宋体" w:eastAsia="宋体" w:hAnsi="宋体" w:cs="Helvetica"/>
          <w:kern w:val="0"/>
          <w:szCs w:val="21"/>
        </w:rPr>
        <w:t>7</w:t>
      </w:r>
      <w:r w:rsidRPr="00D64321">
        <w:rPr>
          <w:rFonts w:ascii="宋体" w:eastAsia="宋体" w:hAnsi="宋体" w:cs="Helvetica" w:hint="eastAsia"/>
          <w:kern w:val="0"/>
          <w:szCs w:val="21"/>
        </w:rPr>
        <w:t>、</w:t>
      </w:r>
      <w:r w:rsidRPr="00D64321">
        <w:rPr>
          <w:rFonts w:ascii="宋体" w:eastAsia="宋体" w:hAnsi="宋体" w:cs="Helvetica"/>
          <w:kern w:val="0"/>
          <w:szCs w:val="21"/>
        </w:rPr>
        <w:t>11</w:t>
      </w:r>
      <w:r w:rsidRPr="00D64321">
        <w:rPr>
          <w:rFonts w:ascii="宋体" w:eastAsia="宋体" w:hAnsi="宋体" w:cs="Helvetica" w:hint="eastAsia"/>
          <w:kern w:val="0"/>
          <w:szCs w:val="21"/>
        </w:rPr>
        <w:t>……，需要注意的是，</w:t>
      </w:r>
      <w:r w:rsidRPr="00D64321">
        <w:rPr>
          <w:rFonts w:ascii="宋体" w:eastAsia="宋体" w:hAnsi="宋体" w:cs="Helvetica"/>
          <w:kern w:val="0"/>
          <w:szCs w:val="21"/>
        </w:rPr>
        <w:t>2</w:t>
      </w:r>
      <w:r w:rsidRPr="00D64321">
        <w:rPr>
          <w:rFonts w:ascii="宋体" w:eastAsia="宋体" w:hAnsi="宋体" w:cs="Helvetica" w:hint="eastAsia"/>
          <w:kern w:val="0"/>
          <w:szCs w:val="21"/>
        </w:rPr>
        <w:t>是唯一的偶质数。</w:t>
      </w:r>
    </w:p>
    <w:p w14:paraId="15A9B849" w14:textId="0C28A77E"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szCs w:val="21"/>
        </w:rPr>
        <w:t xml:space="preserve">15. </w:t>
      </w:r>
    </w:p>
    <w:p w14:paraId="2B0F7434"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kern w:val="0"/>
          <w:szCs w:val="21"/>
        </w:rPr>
        <w:t>【答案】</w:t>
      </w:r>
      <w:r w:rsidRPr="00D64321">
        <w:rPr>
          <w:rFonts w:ascii="宋体" w:eastAsia="宋体" w:hAnsi="宋体" w:cs="Helvetica"/>
          <w:kern w:val="0"/>
          <w:szCs w:val="21"/>
        </w:rPr>
        <w:t>C</w:t>
      </w:r>
    </w:p>
    <w:p w14:paraId="0AE9C4C3"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Helvetica" w:hint="eastAsia"/>
          <w:kern w:val="0"/>
          <w:szCs w:val="21"/>
        </w:rPr>
        <w:t>【解题思路】</w:t>
      </w:r>
    </w:p>
    <w:p w14:paraId="452E2676"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第一步，标记量化关系“是”、“相遇”、“相遇”、“第二天”。</w:t>
      </w:r>
    </w:p>
    <w:p w14:paraId="16864A7F"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第二步，由</w:t>
      </w:r>
      <w:r w:rsidRPr="00D64321">
        <w:rPr>
          <w:rFonts w:ascii="宋体" w:eastAsia="宋体" w:hAnsi="宋体" w:cs="Times New Roman"/>
          <w:kern w:val="0"/>
          <w:szCs w:val="21"/>
        </w:rPr>
        <w:t>“</w:t>
      </w:r>
      <w:r w:rsidRPr="00D64321">
        <w:rPr>
          <w:rFonts w:ascii="宋体" w:eastAsia="宋体" w:hAnsi="宋体" w:cs="Times New Roman" w:hint="eastAsia"/>
          <w:kern w:val="0"/>
          <w:szCs w:val="21"/>
        </w:rPr>
        <w:t>是</w:t>
      </w:r>
      <w:r w:rsidRPr="00D64321">
        <w:rPr>
          <w:rFonts w:ascii="宋体" w:eastAsia="宋体" w:hAnsi="宋体" w:cs="Times New Roman"/>
          <w:kern w:val="0"/>
          <w:szCs w:val="21"/>
        </w:rPr>
        <w:t>3</w:t>
      </w:r>
      <w:r w:rsidRPr="00D64321">
        <w:rPr>
          <w:rFonts w:ascii="宋体" w:eastAsia="宋体" w:hAnsi="宋体" w:cs="Times New Roman" w:hint="eastAsia"/>
          <w:kern w:val="0"/>
          <w:szCs w:val="21"/>
        </w:rPr>
        <w:t>倍</w:t>
      </w:r>
      <w:r w:rsidRPr="00D64321">
        <w:rPr>
          <w:rFonts w:ascii="宋体" w:eastAsia="宋体" w:hAnsi="宋体" w:cs="Times New Roman"/>
          <w:kern w:val="0"/>
          <w:szCs w:val="21"/>
        </w:rPr>
        <w:t>”</w:t>
      </w:r>
      <w:r w:rsidRPr="00D64321">
        <w:rPr>
          <w:rFonts w:ascii="宋体" w:eastAsia="宋体" w:hAnsi="宋体" w:cs="Times New Roman" w:hint="eastAsia"/>
          <w:kern w:val="0"/>
          <w:szCs w:val="21"/>
        </w:rPr>
        <w:t>可赋值乙的速度为</w:t>
      </w:r>
      <w:r w:rsidRPr="00D64321">
        <w:rPr>
          <w:rFonts w:ascii="宋体" w:eastAsia="宋体" w:hAnsi="宋体" w:cs="Times New Roman"/>
          <w:kern w:val="0"/>
          <w:szCs w:val="21"/>
        </w:rPr>
        <w:t>1</w:t>
      </w:r>
      <w:r w:rsidRPr="00D64321">
        <w:rPr>
          <w:rFonts w:ascii="宋体" w:eastAsia="宋体" w:hAnsi="宋体" w:cs="Times New Roman" w:hint="eastAsia"/>
          <w:kern w:val="0"/>
          <w:szCs w:val="21"/>
        </w:rPr>
        <w:t>，则甲的速度为</w:t>
      </w:r>
      <w:r w:rsidRPr="00D64321">
        <w:rPr>
          <w:rFonts w:ascii="宋体" w:eastAsia="宋体" w:hAnsi="宋体" w:cs="Times New Roman"/>
          <w:kern w:val="0"/>
          <w:szCs w:val="21"/>
        </w:rPr>
        <w:t>3</w:t>
      </w:r>
      <w:r w:rsidRPr="00D64321">
        <w:rPr>
          <w:rFonts w:ascii="宋体" w:eastAsia="宋体" w:hAnsi="宋体" w:cs="Times New Roman" w:hint="eastAsia"/>
          <w:kern w:val="0"/>
          <w:szCs w:val="21"/>
        </w:rPr>
        <w:t>。根据乙丙</w:t>
      </w:r>
      <w:r w:rsidRPr="00D64321">
        <w:rPr>
          <w:rFonts w:ascii="宋体" w:eastAsia="宋体" w:hAnsi="宋体" w:cs="Times New Roman"/>
          <w:kern w:val="0"/>
          <w:szCs w:val="21"/>
        </w:rPr>
        <w:t>“</w:t>
      </w:r>
      <w:r w:rsidRPr="00D64321">
        <w:rPr>
          <w:rFonts w:ascii="宋体" w:eastAsia="宋体" w:hAnsi="宋体" w:cs="Times New Roman" w:hint="eastAsia"/>
          <w:kern w:val="0"/>
          <w:szCs w:val="21"/>
        </w:rPr>
        <w:t>相遇</w:t>
      </w:r>
      <w:r w:rsidRPr="00D64321">
        <w:rPr>
          <w:rFonts w:ascii="宋体" w:eastAsia="宋体" w:hAnsi="宋体" w:cs="Times New Roman"/>
          <w:kern w:val="0"/>
          <w:szCs w:val="21"/>
        </w:rPr>
        <w:t>”</w:t>
      </w:r>
      <w:r w:rsidRPr="00D64321">
        <w:rPr>
          <w:rFonts w:ascii="宋体" w:eastAsia="宋体" w:hAnsi="宋体" w:cs="Times New Roman" w:hint="eastAsia"/>
          <w:kern w:val="0"/>
          <w:szCs w:val="21"/>
        </w:rPr>
        <w:t>需</w:t>
      </w:r>
      <w:r w:rsidRPr="00D64321">
        <w:rPr>
          <w:rFonts w:ascii="宋体" w:eastAsia="宋体" w:hAnsi="宋体" w:cs="Times New Roman"/>
          <w:kern w:val="0"/>
          <w:szCs w:val="21"/>
        </w:rPr>
        <w:t>3</w:t>
      </w:r>
      <w:r w:rsidRPr="00D64321">
        <w:rPr>
          <w:rFonts w:ascii="宋体" w:eastAsia="宋体" w:hAnsi="宋体" w:cs="Times New Roman" w:hint="eastAsia"/>
          <w:kern w:val="0"/>
          <w:szCs w:val="21"/>
        </w:rPr>
        <w:t>小时、乙丁</w:t>
      </w:r>
      <w:r w:rsidRPr="00D64321">
        <w:rPr>
          <w:rFonts w:ascii="宋体" w:eastAsia="宋体" w:hAnsi="宋体" w:cs="Times New Roman"/>
          <w:kern w:val="0"/>
          <w:szCs w:val="21"/>
        </w:rPr>
        <w:t>“</w:t>
      </w:r>
      <w:r w:rsidRPr="00D64321">
        <w:rPr>
          <w:rFonts w:ascii="宋体" w:eastAsia="宋体" w:hAnsi="宋体" w:cs="Times New Roman" w:hint="eastAsia"/>
          <w:kern w:val="0"/>
          <w:szCs w:val="21"/>
        </w:rPr>
        <w:t>相遇</w:t>
      </w:r>
      <w:r w:rsidRPr="00D64321">
        <w:rPr>
          <w:rFonts w:ascii="宋体" w:eastAsia="宋体" w:hAnsi="宋体" w:cs="Times New Roman"/>
          <w:kern w:val="0"/>
          <w:szCs w:val="21"/>
        </w:rPr>
        <w:t>”</w:t>
      </w:r>
      <w:r w:rsidRPr="00D64321">
        <w:rPr>
          <w:rFonts w:ascii="宋体" w:eastAsia="宋体" w:hAnsi="宋体" w:cs="Times New Roman" w:hint="eastAsia"/>
          <w:kern w:val="0"/>
          <w:szCs w:val="21"/>
        </w:rPr>
        <w:t>需</w:t>
      </w:r>
      <w:r w:rsidRPr="00D64321">
        <w:rPr>
          <w:rFonts w:ascii="宋体" w:eastAsia="宋体" w:hAnsi="宋体" w:cs="Times New Roman"/>
          <w:noProof/>
          <w:color w:val="000000"/>
          <w:kern w:val="0"/>
          <w:position w:val="-6"/>
          <w:szCs w:val="21"/>
        </w:rPr>
        <w:drawing>
          <wp:inline distT="0" distB="0" distL="0" distR="0" wp14:anchorId="1B8C6F47" wp14:editId="7595B402">
            <wp:extent cx="457200" cy="184785"/>
            <wp:effectExtent l="0" t="0" r="0" b="5715"/>
            <wp:docPr id="976" name="图片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457200" cy="184785"/>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小时，赋值</w:t>
      </w:r>
      <w:r w:rsidRPr="00D64321">
        <w:rPr>
          <w:rFonts w:ascii="宋体" w:eastAsia="宋体" w:hAnsi="宋体" w:cs="Times New Roman"/>
          <w:color w:val="000000"/>
          <w:kern w:val="0"/>
          <w:szCs w:val="21"/>
        </w:rPr>
        <w:t>AB</w:t>
      </w:r>
      <w:r w:rsidRPr="00D64321">
        <w:rPr>
          <w:rFonts w:ascii="宋体" w:eastAsia="宋体" w:hAnsi="宋体" w:cs="Times New Roman" w:hint="eastAsia"/>
          <w:color w:val="000000"/>
          <w:kern w:val="0"/>
          <w:szCs w:val="21"/>
        </w:rPr>
        <w:t>两地相距</w:t>
      </w:r>
      <w:r w:rsidRPr="00D64321">
        <w:rPr>
          <w:rFonts w:ascii="宋体" w:eastAsia="宋体" w:hAnsi="宋体" w:cs="Times New Roman"/>
          <w:color w:val="000000"/>
          <w:kern w:val="0"/>
          <w:szCs w:val="21"/>
        </w:rPr>
        <w:t>12</w:t>
      </w:r>
      <w:r w:rsidRPr="00D64321">
        <w:rPr>
          <w:rFonts w:ascii="宋体" w:eastAsia="宋体" w:hAnsi="宋体" w:cs="Times New Roman" w:hint="eastAsia"/>
          <w:color w:val="000000"/>
          <w:kern w:val="0"/>
          <w:szCs w:val="21"/>
        </w:rPr>
        <w:t>（</w:t>
      </w:r>
      <w:r w:rsidRPr="00D64321">
        <w:rPr>
          <w:rFonts w:ascii="宋体" w:eastAsia="宋体" w:hAnsi="宋体" w:cs="Times New Roman"/>
          <w:color w:val="000000"/>
          <w:kern w:val="0"/>
          <w:szCs w:val="21"/>
        </w:rPr>
        <w:t>3</w:t>
      </w:r>
      <w:r w:rsidRPr="00D64321">
        <w:rPr>
          <w:rFonts w:ascii="宋体" w:eastAsia="宋体" w:hAnsi="宋体" w:cs="Times New Roman" w:hint="eastAsia"/>
          <w:color w:val="000000"/>
          <w:kern w:val="0"/>
          <w:szCs w:val="21"/>
        </w:rPr>
        <w:t>和</w:t>
      </w:r>
      <w:r w:rsidRPr="00D64321">
        <w:rPr>
          <w:rFonts w:ascii="宋体" w:eastAsia="宋体" w:hAnsi="宋体" w:cs="Times New Roman"/>
          <w:color w:val="000000"/>
          <w:kern w:val="0"/>
          <w:szCs w:val="21"/>
        </w:rPr>
        <w:t>4</w:t>
      </w:r>
      <w:r w:rsidRPr="00D64321">
        <w:rPr>
          <w:rFonts w:ascii="宋体" w:eastAsia="宋体" w:hAnsi="宋体" w:cs="Times New Roman" w:hint="eastAsia"/>
          <w:color w:val="000000"/>
          <w:kern w:val="0"/>
          <w:szCs w:val="21"/>
        </w:rPr>
        <w:t>的公倍数），</w:t>
      </w:r>
      <w:r w:rsidRPr="00D64321">
        <w:rPr>
          <w:rFonts w:ascii="宋体" w:eastAsia="宋体" w:hAnsi="宋体" w:cs="Times New Roman" w:hint="eastAsia"/>
          <w:kern w:val="0"/>
          <w:szCs w:val="21"/>
        </w:rPr>
        <w:t>可列式</w:t>
      </w:r>
      <w:r w:rsidRPr="00D64321">
        <w:rPr>
          <w:rFonts w:ascii="宋体" w:eastAsia="宋体" w:hAnsi="宋体" w:cs="Times New Roman"/>
          <w:noProof/>
          <w:color w:val="000000"/>
          <w:kern w:val="0"/>
          <w:position w:val="-30"/>
          <w:szCs w:val="21"/>
        </w:rPr>
        <w:lastRenderedPageBreak/>
        <w:drawing>
          <wp:inline distT="0" distB="0" distL="0" distR="0" wp14:anchorId="0B2799EE" wp14:editId="0948F3D7">
            <wp:extent cx="1011555" cy="457200"/>
            <wp:effectExtent l="0" t="0" r="0" b="0"/>
            <wp:docPr id="975" name="图片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1011555" cy="457200"/>
                    </a:xfrm>
                    <a:prstGeom prst="rect">
                      <a:avLst/>
                    </a:prstGeom>
                    <a:noFill/>
                    <a:ln>
                      <a:noFill/>
                    </a:ln>
                  </pic:spPr>
                </pic:pic>
              </a:graphicData>
            </a:graphic>
          </wp:inline>
        </w:drawing>
      </w:r>
      <w:r w:rsidRPr="00D64321">
        <w:rPr>
          <w:rFonts w:ascii="宋体" w:eastAsia="宋体" w:hAnsi="宋体" w:cs="Times New Roman" w:hint="eastAsia"/>
          <w:kern w:val="0"/>
          <w:szCs w:val="21"/>
        </w:rPr>
        <w:t>，可得</w:t>
      </w:r>
      <w:r w:rsidRPr="00D64321">
        <w:rPr>
          <w:rFonts w:ascii="宋体" w:eastAsia="宋体" w:hAnsi="宋体" w:cs="Times New Roman"/>
          <w:noProof/>
          <w:color w:val="000000"/>
          <w:kern w:val="0"/>
          <w:position w:val="-12"/>
          <w:szCs w:val="21"/>
        </w:rPr>
        <w:drawing>
          <wp:inline distT="0" distB="0" distL="0" distR="0" wp14:anchorId="4EBF314F" wp14:editId="17D37201">
            <wp:extent cx="360045" cy="184785"/>
            <wp:effectExtent l="0" t="0" r="1905" b="5715"/>
            <wp:docPr id="974" name="图片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1608" cstate="print">
                      <a:extLst>
                        <a:ext uri="{28A0092B-C50C-407E-A947-70E740481C1C}">
                          <a14:useLocalDpi xmlns:a14="http://schemas.microsoft.com/office/drawing/2010/main" val="0"/>
                        </a:ext>
                      </a:extLst>
                    </a:blip>
                    <a:srcRect/>
                    <a:stretch>
                      <a:fillRect/>
                    </a:stretch>
                  </pic:blipFill>
                  <pic:spPr bwMode="auto">
                    <a:xfrm>
                      <a:off x="0" y="0"/>
                      <a:ext cx="360045" cy="184785"/>
                    </a:xfrm>
                    <a:prstGeom prst="rect">
                      <a:avLst/>
                    </a:prstGeom>
                    <a:noFill/>
                    <a:ln>
                      <a:noFill/>
                    </a:ln>
                  </pic:spPr>
                </pic:pic>
              </a:graphicData>
            </a:graphic>
          </wp:inline>
        </w:drawing>
      </w:r>
      <w:r w:rsidRPr="00D64321">
        <w:rPr>
          <w:rFonts w:ascii="宋体" w:eastAsia="宋体" w:hAnsi="宋体" w:cs="Times New Roman" w:hint="eastAsia"/>
          <w:kern w:val="0"/>
          <w:szCs w:val="21"/>
        </w:rPr>
        <w:t>，</w:t>
      </w:r>
      <w:r w:rsidRPr="00D64321">
        <w:rPr>
          <w:rFonts w:ascii="宋体" w:eastAsia="宋体" w:hAnsi="宋体" w:cs="Times New Roman"/>
          <w:noProof/>
          <w:color w:val="000000"/>
          <w:kern w:val="0"/>
          <w:position w:val="-12"/>
          <w:szCs w:val="21"/>
        </w:rPr>
        <w:drawing>
          <wp:inline distT="0" distB="0" distL="0" distR="0" wp14:anchorId="25C93CB9" wp14:editId="342B4D10">
            <wp:extent cx="360045" cy="184785"/>
            <wp:effectExtent l="0" t="0" r="1905" b="5715"/>
            <wp:docPr id="973" name="图片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pic:cNvPicPr>
                      <a:picLocks noChangeAspect="1" noChangeArrowheads="1"/>
                    </pic:cNvPicPr>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360045" cy="184785"/>
                    </a:xfrm>
                    <a:prstGeom prst="rect">
                      <a:avLst/>
                    </a:prstGeom>
                    <a:noFill/>
                    <a:ln>
                      <a:noFill/>
                    </a:ln>
                  </pic:spPr>
                </pic:pic>
              </a:graphicData>
            </a:graphic>
          </wp:inline>
        </w:drawing>
      </w:r>
      <w:r w:rsidRPr="00D64321">
        <w:rPr>
          <w:rFonts w:ascii="宋体" w:eastAsia="宋体" w:hAnsi="宋体" w:cs="Times New Roman" w:hint="eastAsia"/>
          <w:kern w:val="0"/>
          <w:szCs w:val="21"/>
        </w:rPr>
        <w:t>，且甲、乙、丙、丁分别经过</w:t>
      </w:r>
      <w:r w:rsidRPr="00D64321">
        <w:rPr>
          <w:rFonts w:ascii="宋体" w:eastAsia="宋体" w:hAnsi="宋体" w:cs="Times New Roman"/>
          <w:noProof/>
          <w:color w:val="000000"/>
          <w:kern w:val="0"/>
          <w:position w:val="-6"/>
          <w:szCs w:val="21"/>
        </w:rPr>
        <w:drawing>
          <wp:inline distT="0" distB="0" distL="0" distR="0" wp14:anchorId="7C384011" wp14:editId="14FEC38A">
            <wp:extent cx="554355" cy="184785"/>
            <wp:effectExtent l="0" t="0" r="0" b="5715"/>
            <wp:docPr id="972" name="图片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pic:cNvPicPr>
                      <a:picLocks noChangeAspect="1" noChangeArrowheads="1"/>
                    </pic:cNvPicPr>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554355" cy="184785"/>
                    </a:xfrm>
                    <a:prstGeom prst="rect">
                      <a:avLst/>
                    </a:prstGeom>
                    <a:noFill/>
                    <a:ln>
                      <a:noFill/>
                    </a:ln>
                  </pic:spPr>
                </pic:pic>
              </a:graphicData>
            </a:graphic>
          </wp:inline>
        </w:drawing>
      </w:r>
      <w:r w:rsidRPr="00D64321">
        <w:rPr>
          <w:rFonts w:ascii="宋体" w:eastAsia="宋体" w:hAnsi="宋体" w:cs="Times New Roman" w:hint="eastAsia"/>
          <w:kern w:val="0"/>
          <w:szCs w:val="21"/>
        </w:rPr>
        <w:t>、</w:t>
      </w:r>
      <w:r w:rsidRPr="00D64321">
        <w:rPr>
          <w:rFonts w:ascii="宋体" w:eastAsia="宋体" w:hAnsi="宋体" w:cs="Times New Roman"/>
          <w:noProof/>
          <w:color w:val="000000"/>
          <w:kern w:val="0"/>
          <w:position w:val="-4"/>
          <w:szCs w:val="21"/>
        </w:rPr>
        <w:drawing>
          <wp:inline distT="0" distB="0" distL="0" distR="0" wp14:anchorId="0CA04640" wp14:editId="7BB3B2CE">
            <wp:extent cx="554355" cy="184785"/>
            <wp:effectExtent l="0" t="0" r="0" b="5715"/>
            <wp:docPr id="971" name="图片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pic:cNvPicPr>
                      <a:picLocks noChangeAspect="1" noChangeArrowheads="1"/>
                    </pic:cNvPicPr>
                  </pic:nvPicPr>
                  <pic:blipFill>
                    <a:blip r:embed="rId1611" cstate="print">
                      <a:extLst>
                        <a:ext uri="{28A0092B-C50C-407E-A947-70E740481C1C}">
                          <a14:useLocalDpi xmlns:a14="http://schemas.microsoft.com/office/drawing/2010/main" val="0"/>
                        </a:ext>
                      </a:extLst>
                    </a:blip>
                    <a:srcRect/>
                    <a:stretch>
                      <a:fillRect/>
                    </a:stretch>
                  </pic:blipFill>
                  <pic:spPr bwMode="auto">
                    <a:xfrm>
                      <a:off x="0" y="0"/>
                      <a:ext cx="554355" cy="184785"/>
                    </a:xfrm>
                    <a:prstGeom prst="rect">
                      <a:avLst/>
                    </a:prstGeom>
                    <a:noFill/>
                    <a:ln>
                      <a:noFill/>
                    </a:ln>
                  </pic:spPr>
                </pic:pic>
              </a:graphicData>
            </a:graphic>
          </wp:inline>
        </w:drawing>
      </w:r>
      <w:r w:rsidRPr="00D64321">
        <w:rPr>
          <w:rFonts w:ascii="宋体" w:eastAsia="宋体" w:hAnsi="宋体" w:cs="Times New Roman" w:hint="eastAsia"/>
          <w:kern w:val="0"/>
          <w:szCs w:val="21"/>
        </w:rPr>
        <w:t>、</w:t>
      </w:r>
      <w:r w:rsidRPr="00D64321">
        <w:rPr>
          <w:rFonts w:ascii="宋体" w:eastAsia="宋体" w:hAnsi="宋体" w:cs="Times New Roman"/>
          <w:noProof/>
          <w:color w:val="000000"/>
          <w:kern w:val="0"/>
          <w:position w:val="-6"/>
          <w:szCs w:val="21"/>
        </w:rPr>
        <w:drawing>
          <wp:inline distT="0" distB="0" distL="0" distR="0" wp14:anchorId="37DF7376" wp14:editId="125D3BA1">
            <wp:extent cx="554355" cy="184785"/>
            <wp:effectExtent l="0" t="0" r="0" b="5715"/>
            <wp:docPr id="970" name="图片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554355" cy="184785"/>
                    </a:xfrm>
                    <a:prstGeom prst="rect">
                      <a:avLst/>
                    </a:prstGeom>
                    <a:noFill/>
                    <a:ln>
                      <a:noFill/>
                    </a:ln>
                  </pic:spPr>
                </pic:pic>
              </a:graphicData>
            </a:graphic>
          </wp:inline>
        </w:drawing>
      </w:r>
      <w:r w:rsidRPr="00D64321">
        <w:rPr>
          <w:rFonts w:ascii="宋体" w:eastAsia="宋体" w:hAnsi="宋体" w:cs="Times New Roman" w:hint="eastAsia"/>
          <w:kern w:val="0"/>
          <w:szCs w:val="21"/>
        </w:rPr>
        <w:t>、</w:t>
      </w:r>
      <w:r w:rsidRPr="00D64321">
        <w:rPr>
          <w:rFonts w:ascii="宋体" w:eastAsia="宋体" w:hAnsi="宋体" w:cs="Times New Roman"/>
          <w:noProof/>
          <w:color w:val="000000"/>
          <w:kern w:val="0"/>
          <w:position w:val="-6"/>
          <w:szCs w:val="21"/>
        </w:rPr>
        <w:drawing>
          <wp:inline distT="0" distB="0" distL="0" distR="0" wp14:anchorId="1DC54716" wp14:editId="3444E84A">
            <wp:extent cx="554355" cy="184785"/>
            <wp:effectExtent l="0" t="0" r="0" b="5715"/>
            <wp:docPr id="969" name="图片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554355" cy="184785"/>
                    </a:xfrm>
                    <a:prstGeom prst="rect">
                      <a:avLst/>
                    </a:prstGeom>
                    <a:noFill/>
                    <a:ln>
                      <a:noFill/>
                    </a:ln>
                  </pic:spPr>
                </pic:pic>
              </a:graphicData>
            </a:graphic>
          </wp:inline>
        </w:drawing>
      </w:r>
      <w:r w:rsidRPr="00D64321">
        <w:rPr>
          <w:rFonts w:ascii="宋体" w:eastAsia="宋体" w:hAnsi="宋体" w:cs="Times New Roman" w:hint="eastAsia"/>
          <w:kern w:val="0"/>
          <w:szCs w:val="21"/>
        </w:rPr>
        <w:t>小时可到达目的地，满足“第二天”整点的条件。</w:t>
      </w:r>
    </w:p>
    <w:p w14:paraId="38E4A482" w14:textId="77777777" w:rsidR="00FF6A84"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hint="eastAsia"/>
          <w:kern w:val="0"/>
          <w:szCs w:val="21"/>
        </w:rPr>
        <w:t>第三步，甲丙相遇所用时间为</w:t>
      </w:r>
      <w:r w:rsidRPr="00D64321">
        <w:rPr>
          <w:rFonts w:ascii="宋体" w:eastAsia="宋体" w:hAnsi="宋体" w:cs="Times New Roman"/>
          <w:noProof/>
          <w:color w:val="000000"/>
          <w:kern w:val="0"/>
          <w:position w:val="-10"/>
          <w:szCs w:val="21"/>
        </w:rPr>
        <w:drawing>
          <wp:inline distT="0" distB="0" distL="0" distR="0" wp14:anchorId="52903BCB" wp14:editId="0252BD95">
            <wp:extent cx="817245" cy="184785"/>
            <wp:effectExtent l="0" t="0" r="1905" b="5715"/>
            <wp:docPr id="968" name="图片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817245" cy="184785"/>
                    </a:xfrm>
                    <a:prstGeom prst="rect">
                      <a:avLst/>
                    </a:prstGeom>
                    <a:noFill/>
                    <a:ln>
                      <a:noFill/>
                    </a:ln>
                  </pic:spPr>
                </pic:pic>
              </a:graphicData>
            </a:graphic>
          </wp:inline>
        </w:drawing>
      </w:r>
      <w:r w:rsidRPr="00D64321">
        <w:rPr>
          <w:rFonts w:ascii="宋体" w:eastAsia="宋体" w:hAnsi="宋体" w:cs="Times New Roman" w:hint="eastAsia"/>
          <w:kern w:val="0"/>
          <w:szCs w:val="21"/>
        </w:rPr>
        <w:t>小时，即甲车和</w:t>
      </w:r>
      <w:proofErr w:type="gramStart"/>
      <w:r w:rsidRPr="00D64321">
        <w:rPr>
          <w:rFonts w:ascii="宋体" w:eastAsia="宋体" w:hAnsi="宋体" w:cs="Times New Roman" w:hint="eastAsia"/>
          <w:kern w:val="0"/>
          <w:szCs w:val="21"/>
        </w:rPr>
        <w:t>丙车</w:t>
      </w:r>
      <w:proofErr w:type="gramEnd"/>
      <w:r w:rsidRPr="00D64321">
        <w:rPr>
          <w:rFonts w:ascii="宋体" w:eastAsia="宋体" w:hAnsi="宋体" w:cs="Times New Roman" w:hint="eastAsia"/>
          <w:kern w:val="0"/>
          <w:szCs w:val="21"/>
        </w:rPr>
        <w:t>是在</w:t>
      </w:r>
      <w:r w:rsidRPr="00D64321">
        <w:rPr>
          <w:rFonts w:ascii="宋体" w:eastAsia="宋体" w:hAnsi="宋体" w:cs="Times New Roman"/>
          <w:kern w:val="0"/>
          <w:szCs w:val="21"/>
        </w:rPr>
        <w:t>23</w:t>
      </w:r>
      <w:r w:rsidRPr="00D64321">
        <w:rPr>
          <w:rFonts w:ascii="宋体" w:eastAsia="宋体" w:hAnsi="宋体" w:cs="Times New Roman" w:hint="eastAsia"/>
          <w:kern w:val="0"/>
          <w:szCs w:val="21"/>
        </w:rPr>
        <w:t>点相遇。因此，选择</w:t>
      </w:r>
      <w:r w:rsidRPr="00D64321">
        <w:rPr>
          <w:rFonts w:ascii="宋体" w:eastAsia="宋体" w:hAnsi="宋体" w:cs="Times New Roman"/>
          <w:kern w:val="0"/>
          <w:szCs w:val="21"/>
        </w:rPr>
        <w:t>C</w:t>
      </w:r>
      <w:r w:rsidRPr="00D64321">
        <w:rPr>
          <w:rFonts w:ascii="宋体" w:eastAsia="宋体" w:hAnsi="宋体" w:cs="Times New Roman" w:hint="eastAsia"/>
          <w:kern w:val="0"/>
          <w:szCs w:val="21"/>
        </w:rPr>
        <w:t>选项。</w:t>
      </w:r>
    </w:p>
    <w:p w14:paraId="019ACA53" w14:textId="1CF8B446" w:rsidR="00FF6A84" w:rsidRPr="00D64321" w:rsidRDefault="00FF6A84" w:rsidP="00FF6A84">
      <w:pPr>
        <w:tabs>
          <w:tab w:val="left" w:pos="4200"/>
          <w:tab w:val="left" w:pos="4620"/>
        </w:tabs>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szCs w:val="21"/>
        </w:rPr>
        <w:t xml:space="preserve">16. </w:t>
      </w:r>
    </w:p>
    <w:p w14:paraId="2A508CD3"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Helvetica" w:hint="eastAsia"/>
          <w:kern w:val="0"/>
          <w:szCs w:val="21"/>
        </w:rPr>
        <w:t>【答案】</w:t>
      </w:r>
      <w:r w:rsidRPr="00D64321">
        <w:rPr>
          <w:rFonts w:ascii="宋体" w:eastAsia="宋体" w:hAnsi="宋体" w:cs="Helvetica"/>
          <w:kern w:val="0"/>
          <w:szCs w:val="21"/>
        </w:rPr>
        <w:t>C</w:t>
      </w:r>
    </w:p>
    <w:p w14:paraId="6F3736BE"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Helvetica" w:hint="eastAsia"/>
          <w:kern w:val="0"/>
          <w:szCs w:val="21"/>
        </w:rPr>
        <w:t>【解题思路】</w:t>
      </w:r>
    </w:p>
    <w:p w14:paraId="343C164A"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Arial" w:hint="eastAsia"/>
          <w:color w:val="000000"/>
          <w:kern w:val="0"/>
          <w:szCs w:val="21"/>
        </w:rPr>
        <w:t>第一步，标记量化关系“乘以”、“完全平方数”、“最小值”。</w:t>
      </w:r>
    </w:p>
    <w:p w14:paraId="002FEF7A" w14:textId="77777777" w:rsidR="00FF6A84"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Arial" w:hint="eastAsia"/>
          <w:color w:val="000000"/>
          <w:kern w:val="0"/>
          <w:szCs w:val="21"/>
        </w:rPr>
        <w:t>第二步，</w:t>
      </w:r>
      <w:r w:rsidRPr="00D64321">
        <w:rPr>
          <w:rFonts w:ascii="宋体" w:eastAsia="宋体" w:hAnsi="宋体" w:cs="Arial"/>
          <w:noProof/>
          <w:color w:val="000000"/>
          <w:kern w:val="0"/>
          <w:position w:val="-6"/>
          <w:szCs w:val="21"/>
        </w:rPr>
        <w:drawing>
          <wp:inline distT="0" distB="0" distL="0" distR="0" wp14:anchorId="42DFA514" wp14:editId="18CCCBAE">
            <wp:extent cx="1303655" cy="194310"/>
            <wp:effectExtent l="0" t="0" r="0" b="0"/>
            <wp:docPr id="1284" name="图片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1303655" cy="194310"/>
                    </a:xfrm>
                    <a:prstGeom prst="rect">
                      <a:avLst/>
                    </a:prstGeom>
                    <a:noFill/>
                    <a:ln>
                      <a:noFill/>
                    </a:ln>
                  </pic:spPr>
                </pic:pic>
              </a:graphicData>
            </a:graphic>
          </wp:inline>
        </w:drawing>
      </w:r>
      <w:r w:rsidRPr="00D64321">
        <w:rPr>
          <w:rFonts w:ascii="宋体" w:eastAsia="宋体" w:hAnsi="宋体" w:cs="Arial" w:hint="eastAsia"/>
          <w:color w:val="000000"/>
          <w:kern w:val="0"/>
          <w:szCs w:val="21"/>
        </w:rPr>
        <w:t>，故</w:t>
      </w:r>
      <w:r w:rsidRPr="00D64321">
        <w:rPr>
          <w:rFonts w:ascii="宋体" w:eastAsia="宋体" w:hAnsi="宋体" w:cs="Arial"/>
          <w:noProof/>
          <w:color w:val="000000"/>
          <w:kern w:val="0"/>
          <w:position w:val="-6"/>
          <w:szCs w:val="21"/>
        </w:rPr>
        <w:drawing>
          <wp:inline distT="0" distB="0" distL="0" distR="0" wp14:anchorId="03AE9CC5" wp14:editId="5CC0DAC7">
            <wp:extent cx="116840" cy="126365"/>
            <wp:effectExtent l="0" t="0" r="0" b="6985"/>
            <wp:docPr id="1283" name="图片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116840" cy="126365"/>
                    </a:xfrm>
                    <a:prstGeom prst="rect">
                      <a:avLst/>
                    </a:prstGeom>
                    <a:noFill/>
                    <a:ln>
                      <a:noFill/>
                    </a:ln>
                  </pic:spPr>
                </pic:pic>
              </a:graphicData>
            </a:graphic>
          </wp:inline>
        </w:drawing>
      </w:r>
      <w:r w:rsidRPr="00D64321">
        <w:rPr>
          <w:rFonts w:ascii="宋体" w:eastAsia="宋体" w:hAnsi="宋体" w:cs="Arial" w:hint="eastAsia"/>
          <w:color w:val="000000"/>
          <w:kern w:val="0"/>
          <w:szCs w:val="21"/>
        </w:rPr>
        <w:t>的“最小值”为</w:t>
      </w:r>
      <w:r w:rsidRPr="00D64321">
        <w:rPr>
          <w:rFonts w:ascii="宋体" w:eastAsia="宋体" w:hAnsi="宋体" w:cs="Arial"/>
          <w:color w:val="000000"/>
          <w:kern w:val="0"/>
          <w:szCs w:val="21"/>
        </w:rPr>
        <w:t>30</w:t>
      </w:r>
      <w:r w:rsidRPr="00D64321">
        <w:rPr>
          <w:rFonts w:ascii="宋体" w:eastAsia="宋体" w:hAnsi="宋体" w:cs="Arial" w:hint="eastAsia"/>
          <w:color w:val="000000"/>
          <w:kern w:val="0"/>
          <w:szCs w:val="21"/>
        </w:rPr>
        <w:t>时，其“乘以”</w:t>
      </w:r>
      <w:r w:rsidRPr="00D64321">
        <w:rPr>
          <w:rFonts w:ascii="宋体" w:eastAsia="宋体" w:hAnsi="宋体" w:cs="Arial"/>
          <w:color w:val="000000"/>
          <w:kern w:val="0"/>
          <w:szCs w:val="21"/>
        </w:rPr>
        <w:t>1080</w:t>
      </w:r>
      <w:r w:rsidRPr="00D64321">
        <w:rPr>
          <w:rFonts w:ascii="宋体" w:eastAsia="宋体" w:hAnsi="宋体" w:cs="Arial" w:hint="eastAsia"/>
          <w:color w:val="000000"/>
          <w:kern w:val="0"/>
          <w:szCs w:val="21"/>
        </w:rPr>
        <w:t>才能得到一个“完全平方数”。因此，选择</w:t>
      </w:r>
      <w:r w:rsidRPr="00D64321">
        <w:rPr>
          <w:rFonts w:ascii="宋体" w:eastAsia="宋体" w:hAnsi="宋体" w:cs="Arial"/>
          <w:color w:val="000000"/>
          <w:kern w:val="0"/>
          <w:szCs w:val="21"/>
        </w:rPr>
        <w:t>C</w:t>
      </w:r>
      <w:r w:rsidRPr="00D64321">
        <w:rPr>
          <w:rFonts w:ascii="宋体" w:eastAsia="宋体" w:hAnsi="宋体" w:cs="Arial" w:hint="eastAsia"/>
          <w:color w:val="000000"/>
          <w:kern w:val="0"/>
          <w:szCs w:val="21"/>
        </w:rPr>
        <w:t>选项。</w:t>
      </w:r>
    </w:p>
    <w:p w14:paraId="59139DA0" w14:textId="7D4A0D99"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szCs w:val="21"/>
        </w:rPr>
        <w:t xml:space="preserve">17. </w:t>
      </w:r>
    </w:p>
    <w:p w14:paraId="6092F397"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hint="eastAsia"/>
          <w:kern w:val="0"/>
          <w:szCs w:val="21"/>
        </w:rPr>
        <w:t>【答案】</w:t>
      </w:r>
      <w:r w:rsidRPr="00D64321">
        <w:rPr>
          <w:rFonts w:ascii="宋体" w:eastAsia="宋体" w:hAnsi="宋体" w:cs="Helvetica"/>
          <w:kern w:val="0"/>
          <w:szCs w:val="21"/>
        </w:rPr>
        <w:t>A</w:t>
      </w:r>
    </w:p>
    <w:p w14:paraId="0097DA5A"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Helvetica" w:hint="eastAsia"/>
          <w:kern w:val="0"/>
          <w:szCs w:val="21"/>
        </w:rPr>
        <w:t>【解题思路】</w:t>
      </w:r>
    </w:p>
    <w:p w14:paraId="5CA050C9"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Arial" w:hint="eastAsia"/>
          <w:color w:val="000000"/>
          <w:kern w:val="0"/>
          <w:szCs w:val="21"/>
        </w:rPr>
        <w:t>第一步，标记量化关系“以外”、“以外”、“以外”、“共”。</w:t>
      </w:r>
    </w:p>
    <w:p w14:paraId="0D4821AA"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Arial" w:hint="eastAsia"/>
          <w:color w:val="000000"/>
          <w:kern w:val="0"/>
          <w:szCs w:val="21"/>
        </w:rPr>
        <w:t>第二步，设共售车票</w:t>
      </w:r>
      <w:r w:rsidRPr="00D64321">
        <w:rPr>
          <w:rFonts w:ascii="宋体" w:eastAsia="宋体" w:hAnsi="宋体" w:cs="Arial"/>
          <w:noProof/>
          <w:color w:val="000000"/>
          <w:kern w:val="0"/>
          <w:position w:val="-6"/>
          <w:szCs w:val="21"/>
        </w:rPr>
        <w:drawing>
          <wp:inline distT="0" distB="0" distL="0" distR="0" wp14:anchorId="6D95DA62" wp14:editId="28E7D67E">
            <wp:extent cx="116840" cy="126365"/>
            <wp:effectExtent l="0" t="0" r="0" b="6985"/>
            <wp:docPr id="1282" name="图片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8"/>
                    <pic:cNvPicPr>
                      <a:picLocks noChangeAspect="1" noChangeArrowheads="1"/>
                    </pic:cNvPicPr>
                  </pic:nvPicPr>
                  <pic:blipFill>
                    <a:blip r:embed="rId1617" cstate="print">
                      <a:extLst>
                        <a:ext uri="{28A0092B-C50C-407E-A947-70E740481C1C}">
                          <a14:useLocalDpi xmlns:a14="http://schemas.microsoft.com/office/drawing/2010/main" val="0"/>
                        </a:ext>
                      </a:extLst>
                    </a:blip>
                    <a:srcRect/>
                    <a:stretch>
                      <a:fillRect/>
                    </a:stretch>
                  </pic:blipFill>
                  <pic:spPr bwMode="auto">
                    <a:xfrm>
                      <a:off x="0" y="0"/>
                      <a:ext cx="116840" cy="126365"/>
                    </a:xfrm>
                    <a:prstGeom prst="rect">
                      <a:avLst/>
                    </a:prstGeom>
                    <a:noFill/>
                    <a:ln>
                      <a:noFill/>
                    </a:ln>
                  </pic:spPr>
                </pic:pic>
              </a:graphicData>
            </a:graphic>
          </wp:inline>
        </w:drawing>
      </w:r>
      <w:r w:rsidRPr="00D64321">
        <w:rPr>
          <w:rFonts w:ascii="宋体" w:eastAsia="宋体" w:hAnsi="宋体" w:cs="Arial" w:hint="eastAsia"/>
          <w:color w:val="000000"/>
          <w:kern w:val="0"/>
          <w:szCs w:val="21"/>
        </w:rPr>
        <w:t>，根据</w:t>
      </w:r>
      <w:r w:rsidRPr="00D64321">
        <w:rPr>
          <w:rFonts w:ascii="宋体" w:eastAsia="宋体" w:hAnsi="宋体" w:cs="Helvetica" w:hint="eastAsia"/>
          <w:kern w:val="0"/>
          <w:szCs w:val="21"/>
        </w:rPr>
        <w:t>一号“以外”卖出</w:t>
      </w:r>
      <w:r w:rsidRPr="00D64321">
        <w:rPr>
          <w:rFonts w:ascii="宋体" w:eastAsia="宋体" w:hAnsi="宋体" w:cs="Helvetica"/>
          <w:kern w:val="0"/>
          <w:szCs w:val="21"/>
        </w:rPr>
        <w:t>746</w:t>
      </w:r>
      <w:r w:rsidRPr="00D64321">
        <w:rPr>
          <w:rFonts w:ascii="宋体" w:eastAsia="宋体" w:hAnsi="宋体" w:cs="Helvetica" w:hint="eastAsia"/>
          <w:kern w:val="0"/>
          <w:szCs w:val="21"/>
        </w:rPr>
        <w:t>张，可知一号窗口售出</w:t>
      </w:r>
      <w:r w:rsidRPr="00D64321">
        <w:rPr>
          <w:rFonts w:ascii="宋体" w:eastAsia="宋体" w:hAnsi="宋体" w:cs="Arial"/>
          <w:noProof/>
          <w:color w:val="000000"/>
          <w:kern w:val="0"/>
          <w:position w:val="-6"/>
          <w:szCs w:val="21"/>
        </w:rPr>
        <w:drawing>
          <wp:inline distT="0" distB="0" distL="0" distR="0" wp14:anchorId="611C6109" wp14:editId="18C37821">
            <wp:extent cx="447675" cy="165100"/>
            <wp:effectExtent l="0" t="0" r="9525" b="6350"/>
            <wp:docPr id="1281" name="图片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9"/>
                    <pic:cNvPicPr>
                      <a:picLocks noChangeAspect="1" noChangeArrowheads="1"/>
                    </pic:cNvPicPr>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447675" cy="165100"/>
                    </a:xfrm>
                    <a:prstGeom prst="rect">
                      <a:avLst/>
                    </a:prstGeom>
                    <a:noFill/>
                    <a:ln>
                      <a:noFill/>
                    </a:ln>
                  </pic:spPr>
                </pic:pic>
              </a:graphicData>
            </a:graphic>
          </wp:inline>
        </w:drawing>
      </w:r>
      <w:r w:rsidRPr="00D64321">
        <w:rPr>
          <w:rFonts w:ascii="宋体" w:eastAsia="宋体" w:hAnsi="宋体" w:cs="Arial" w:hint="eastAsia"/>
          <w:color w:val="000000"/>
          <w:kern w:val="0"/>
          <w:szCs w:val="21"/>
        </w:rPr>
        <w:t>，同理可得，二、三号窗口售出</w:t>
      </w:r>
      <w:r w:rsidRPr="00D64321">
        <w:rPr>
          <w:rFonts w:ascii="宋体" w:eastAsia="宋体" w:hAnsi="宋体" w:cs="Arial"/>
          <w:noProof/>
          <w:color w:val="000000"/>
          <w:kern w:val="0"/>
          <w:position w:val="-6"/>
          <w:szCs w:val="21"/>
        </w:rPr>
        <w:drawing>
          <wp:inline distT="0" distB="0" distL="0" distR="0" wp14:anchorId="1DE44602" wp14:editId="595E8128">
            <wp:extent cx="447675" cy="165100"/>
            <wp:effectExtent l="0" t="0" r="9525" b="6350"/>
            <wp:docPr id="1280" name="图片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pic:cNvPicPr>
                      <a:picLocks noChangeAspect="1" noChangeArrowheads="1"/>
                    </pic:cNvPicPr>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447675" cy="165100"/>
                    </a:xfrm>
                    <a:prstGeom prst="rect">
                      <a:avLst/>
                    </a:prstGeom>
                    <a:noFill/>
                    <a:ln>
                      <a:noFill/>
                    </a:ln>
                  </pic:spPr>
                </pic:pic>
              </a:graphicData>
            </a:graphic>
          </wp:inline>
        </w:drawing>
      </w:r>
      <w:r w:rsidRPr="00D64321">
        <w:rPr>
          <w:rFonts w:ascii="宋体" w:eastAsia="宋体" w:hAnsi="宋体" w:cs="Arial" w:hint="eastAsia"/>
          <w:color w:val="000000"/>
          <w:kern w:val="0"/>
          <w:szCs w:val="21"/>
        </w:rPr>
        <w:t>、</w:t>
      </w:r>
      <w:r w:rsidRPr="00D64321">
        <w:rPr>
          <w:rFonts w:ascii="宋体" w:eastAsia="宋体" w:hAnsi="宋体" w:cs="Arial"/>
          <w:noProof/>
          <w:color w:val="000000"/>
          <w:kern w:val="0"/>
          <w:position w:val="-6"/>
          <w:szCs w:val="21"/>
        </w:rPr>
        <w:drawing>
          <wp:inline distT="0" distB="0" distL="0" distR="0" wp14:anchorId="198DD1D8" wp14:editId="70B81E09">
            <wp:extent cx="447675" cy="165100"/>
            <wp:effectExtent l="0" t="0" r="9525" b="6350"/>
            <wp:docPr id="1279" name="图片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1"/>
                    <pic:cNvPicPr>
                      <a:picLocks noChangeAspect="1" noChangeArrowheads="1"/>
                    </pic:cNvPicPr>
                  </pic:nvPicPr>
                  <pic:blipFill>
                    <a:blip r:embed="rId1620" cstate="print">
                      <a:extLst>
                        <a:ext uri="{28A0092B-C50C-407E-A947-70E740481C1C}">
                          <a14:useLocalDpi xmlns:a14="http://schemas.microsoft.com/office/drawing/2010/main" val="0"/>
                        </a:ext>
                      </a:extLst>
                    </a:blip>
                    <a:srcRect/>
                    <a:stretch>
                      <a:fillRect/>
                    </a:stretch>
                  </pic:blipFill>
                  <pic:spPr bwMode="auto">
                    <a:xfrm>
                      <a:off x="0" y="0"/>
                      <a:ext cx="447675" cy="165100"/>
                    </a:xfrm>
                    <a:prstGeom prst="rect">
                      <a:avLst/>
                    </a:prstGeom>
                    <a:noFill/>
                    <a:ln>
                      <a:noFill/>
                    </a:ln>
                  </pic:spPr>
                </pic:pic>
              </a:graphicData>
            </a:graphic>
          </wp:inline>
        </w:drawing>
      </w:r>
      <w:r w:rsidRPr="00D64321">
        <w:rPr>
          <w:rFonts w:ascii="宋体" w:eastAsia="宋体" w:hAnsi="宋体" w:cs="Arial" w:hint="eastAsia"/>
          <w:color w:val="000000"/>
          <w:kern w:val="0"/>
          <w:szCs w:val="21"/>
        </w:rPr>
        <w:t>，则</w:t>
      </w:r>
      <w:r w:rsidRPr="00D64321">
        <w:rPr>
          <w:rFonts w:ascii="宋体" w:eastAsia="宋体" w:hAnsi="宋体" w:cs="Arial"/>
          <w:noProof/>
          <w:color w:val="000000"/>
          <w:kern w:val="0"/>
          <w:position w:val="-10"/>
          <w:szCs w:val="21"/>
        </w:rPr>
        <w:drawing>
          <wp:inline distT="0" distB="0" distL="0" distR="0" wp14:anchorId="626545EA" wp14:editId="62380B94">
            <wp:extent cx="1955165" cy="194310"/>
            <wp:effectExtent l="0" t="0" r="6985" b="0"/>
            <wp:docPr id="1278" name="图片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2"/>
                    <pic:cNvPicPr>
                      <a:picLocks noChangeAspect="1" noChangeArrowheads="1"/>
                    </pic:cNvPicPr>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1955165" cy="194310"/>
                    </a:xfrm>
                    <a:prstGeom prst="rect">
                      <a:avLst/>
                    </a:prstGeom>
                    <a:noFill/>
                    <a:ln>
                      <a:noFill/>
                    </a:ln>
                  </pic:spPr>
                </pic:pic>
              </a:graphicData>
            </a:graphic>
          </wp:inline>
        </w:drawing>
      </w:r>
      <w:r w:rsidRPr="00D64321">
        <w:rPr>
          <w:rFonts w:ascii="宋体" w:eastAsia="宋体" w:hAnsi="宋体" w:cs="Arial" w:hint="eastAsia"/>
          <w:color w:val="000000"/>
          <w:kern w:val="0"/>
          <w:szCs w:val="21"/>
        </w:rPr>
        <w:t>，解得</w:t>
      </w:r>
      <w:r w:rsidRPr="00D64321">
        <w:rPr>
          <w:rFonts w:ascii="宋体" w:eastAsia="宋体" w:hAnsi="宋体" w:cs="Arial"/>
          <w:noProof/>
          <w:color w:val="000000"/>
          <w:kern w:val="0"/>
          <w:position w:val="-6"/>
          <w:szCs w:val="21"/>
        </w:rPr>
        <w:drawing>
          <wp:inline distT="0" distB="0" distL="0" distR="0" wp14:anchorId="1B212A59" wp14:editId="62625C4A">
            <wp:extent cx="506095" cy="165100"/>
            <wp:effectExtent l="0" t="0" r="8255" b="6350"/>
            <wp:docPr id="1277" name="图片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3"/>
                    <pic:cNvPicPr>
                      <a:picLocks noChangeAspect="1" noChangeArrowheads="1"/>
                    </pic:cNvPicPr>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506095" cy="165100"/>
                    </a:xfrm>
                    <a:prstGeom prst="rect">
                      <a:avLst/>
                    </a:prstGeom>
                    <a:noFill/>
                    <a:ln>
                      <a:noFill/>
                    </a:ln>
                  </pic:spPr>
                </pic:pic>
              </a:graphicData>
            </a:graphic>
          </wp:inline>
        </w:drawing>
      </w:r>
      <w:r w:rsidRPr="00D64321">
        <w:rPr>
          <w:rFonts w:ascii="宋体" w:eastAsia="宋体" w:hAnsi="宋体" w:cs="Arial" w:hint="eastAsia"/>
          <w:color w:val="000000"/>
          <w:kern w:val="0"/>
          <w:szCs w:val="21"/>
        </w:rPr>
        <w:t>张。因此，选择</w:t>
      </w:r>
      <w:r w:rsidRPr="00D64321">
        <w:rPr>
          <w:rFonts w:ascii="宋体" w:eastAsia="宋体" w:hAnsi="宋体" w:cs="Arial"/>
          <w:color w:val="000000"/>
          <w:kern w:val="0"/>
          <w:szCs w:val="21"/>
        </w:rPr>
        <w:t>A</w:t>
      </w:r>
      <w:r w:rsidRPr="00D64321">
        <w:rPr>
          <w:rFonts w:ascii="宋体" w:eastAsia="宋体" w:hAnsi="宋体" w:cs="Arial" w:hint="eastAsia"/>
          <w:color w:val="000000"/>
          <w:kern w:val="0"/>
          <w:szCs w:val="21"/>
        </w:rPr>
        <w:t>选项。</w:t>
      </w:r>
    </w:p>
    <w:p w14:paraId="23403241"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Helvetica" w:hint="eastAsia"/>
          <w:kern w:val="0"/>
          <w:szCs w:val="21"/>
        </w:rPr>
        <w:t>解法二：</w:t>
      </w:r>
    </w:p>
    <w:p w14:paraId="70D4A3A1" w14:textId="77777777" w:rsidR="00FF6A84" w:rsidRDefault="00FF6A84" w:rsidP="00FF6A84">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Helvetica" w:hint="eastAsia"/>
          <w:kern w:val="0"/>
          <w:szCs w:val="21"/>
        </w:rPr>
        <w:t>设三个窗口分别卖出</w:t>
      </w:r>
      <w:r w:rsidRPr="00D64321">
        <w:rPr>
          <w:rFonts w:ascii="宋体" w:eastAsia="宋体" w:hAnsi="宋体" w:cs="Arial"/>
          <w:noProof/>
          <w:color w:val="000000"/>
          <w:kern w:val="0"/>
          <w:position w:val="-6"/>
          <w:szCs w:val="21"/>
        </w:rPr>
        <w:drawing>
          <wp:inline distT="0" distB="0" distL="0" distR="0" wp14:anchorId="727B796B" wp14:editId="05EDE55A">
            <wp:extent cx="116840" cy="126365"/>
            <wp:effectExtent l="0" t="0" r="0" b="6985"/>
            <wp:docPr id="1276" name="图片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4"/>
                    <pic:cNvPicPr>
                      <a:picLocks noChangeAspect="1" noChangeArrowheads="1"/>
                    </pic:cNvPicPr>
                  </pic:nvPicPr>
                  <pic:blipFill>
                    <a:blip r:embed="rId1623" cstate="print">
                      <a:extLst>
                        <a:ext uri="{28A0092B-C50C-407E-A947-70E740481C1C}">
                          <a14:useLocalDpi xmlns:a14="http://schemas.microsoft.com/office/drawing/2010/main" val="0"/>
                        </a:ext>
                      </a:extLst>
                    </a:blip>
                    <a:srcRect/>
                    <a:stretch>
                      <a:fillRect/>
                    </a:stretch>
                  </pic:blipFill>
                  <pic:spPr bwMode="auto">
                    <a:xfrm>
                      <a:off x="0" y="0"/>
                      <a:ext cx="116840" cy="126365"/>
                    </a:xfrm>
                    <a:prstGeom prst="rect">
                      <a:avLst/>
                    </a:prstGeom>
                    <a:noFill/>
                    <a:ln>
                      <a:noFill/>
                    </a:ln>
                  </pic:spPr>
                </pic:pic>
              </a:graphicData>
            </a:graphic>
          </wp:inline>
        </w:drawing>
      </w:r>
      <w:r w:rsidRPr="00D64321">
        <w:rPr>
          <w:rFonts w:ascii="宋体" w:eastAsia="宋体" w:hAnsi="宋体" w:cs="Helvetica" w:hint="eastAsia"/>
          <w:kern w:val="0"/>
          <w:szCs w:val="21"/>
        </w:rPr>
        <w:t>、</w:t>
      </w:r>
      <w:r w:rsidRPr="00D64321">
        <w:rPr>
          <w:rFonts w:ascii="宋体" w:eastAsia="宋体" w:hAnsi="宋体" w:cs="Arial"/>
          <w:noProof/>
          <w:color w:val="000000"/>
          <w:kern w:val="0"/>
          <w:position w:val="-10"/>
          <w:szCs w:val="21"/>
        </w:rPr>
        <w:drawing>
          <wp:inline distT="0" distB="0" distL="0" distR="0" wp14:anchorId="12845B54" wp14:editId="7AB070BE">
            <wp:extent cx="126365" cy="155575"/>
            <wp:effectExtent l="0" t="0" r="6985" b="0"/>
            <wp:docPr id="1275" name="图片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5"/>
                    <pic:cNvPicPr>
                      <a:picLocks noChangeAspect="1" noChangeArrowheads="1"/>
                    </pic:cNvPicPr>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126365" cy="155575"/>
                    </a:xfrm>
                    <a:prstGeom prst="rect">
                      <a:avLst/>
                    </a:prstGeom>
                    <a:noFill/>
                    <a:ln>
                      <a:noFill/>
                    </a:ln>
                  </pic:spPr>
                </pic:pic>
              </a:graphicData>
            </a:graphic>
          </wp:inline>
        </w:drawing>
      </w:r>
      <w:r w:rsidRPr="00D64321">
        <w:rPr>
          <w:rFonts w:ascii="宋体" w:eastAsia="宋体" w:hAnsi="宋体" w:cs="Helvetica" w:hint="eastAsia"/>
          <w:kern w:val="0"/>
          <w:szCs w:val="21"/>
        </w:rPr>
        <w:t>、</w:t>
      </w:r>
      <w:r w:rsidRPr="00D64321">
        <w:rPr>
          <w:rFonts w:ascii="宋体" w:eastAsia="宋体" w:hAnsi="宋体" w:cs="Arial"/>
          <w:noProof/>
          <w:color w:val="000000"/>
          <w:kern w:val="0"/>
          <w:position w:val="-4"/>
          <w:szCs w:val="21"/>
        </w:rPr>
        <w:drawing>
          <wp:inline distT="0" distB="0" distL="0" distR="0" wp14:anchorId="5DE210F3" wp14:editId="44B111B8">
            <wp:extent cx="116840" cy="116840"/>
            <wp:effectExtent l="0" t="0" r="0" b="0"/>
            <wp:docPr id="1274" name="图片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6"/>
                    <pic:cNvPicPr>
                      <a:picLocks noChangeAspect="1" noChangeArrowheads="1"/>
                    </pic:cNvPicPr>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D64321">
        <w:rPr>
          <w:rFonts w:ascii="宋体" w:eastAsia="宋体" w:hAnsi="宋体" w:cs="Helvetica" w:hint="eastAsia"/>
          <w:kern w:val="0"/>
          <w:szCs w:val="21"/>
        </w:rPr>
        <w:t>张，可得</w:t>
      </w:r>
      <w:r w:rsidRPr="00D64321">
        <w:rPr>
          <w:rFonts w:ascii="宋体" w:eastAsia="宋体" w:hAnsi="宋体" w:cs="Arial"/>
          <w:noProof/>
          <w:color w:val="000000"/>
          <w:kern w:val="0"/>
          <w:position w:val="-44"/>
          <w:szCs w:val="21"/>
        </w:rPr>
        <w:drawing>
          <wp:inline distT="0" distB="0" distL="0" distR="0" wp14:anchorId="580198B5" wp14:editId="504C41ED">
            <wp:extent cx="720090" cy="622300"/>
            <wp:effectExtent l="0" t="0" r="3810" b="6350"/>
            <wp:docPr id="1273" name="图片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7"/>
                    <pic:cNvPicPr>
                      <a:picLocks noChangeAspect="1" noChangeArrowheads="1"/>
                    </pic:cNvPicPr>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720090" cy="622300"/>
                    </a:xfrm>
                    <a:prstGeom prst="rect">
                      <a:avLst/>
                    </a:prstGeom>
                    <a:noFill/>
                    <a:ln>
                      <a:noFill/>
                    </a:ln>
                  </pic:spPr>
                </pic:pic>
              </a:graphicData>
            </a:graphic>
          </wp:inline>
        </w:drawing>
      </w:r>
      <w:r w:rsidRPr="00D64321">
        <w:rPr>
          <w:rFonts w:ascii="宋体" w:eastAsia="宋体" w:hAnsi="宋体" w:cs="Helvetica" w:hint="eastAsia"/>
          <w:kern w:val="0"/>
          <w:szCs w:val="21"/>
        </w:rPr>
        <w:t>，三式相加可得</w:t>
      </w:r>
      <w:r w:rsidRPr="00D64321">
        <w:rPr>
          <w:rFonts w:ascii="宋体" w:eastAsia="宋体" w:hAnsi="宋体" w:cs="Arial"/>
          <w:noProof/>
          <w:color w:val="000000"/>
          <w:kern w:val="0"/>
          <w:position w:val="-10"/>
          <w:szCs w:val="21"/>
        </w:rPr>
        <w:drawing>
          <wp:inline distT="0" distB="0" distL="0" distR="0" wp14:anchorId="188A09B3" wp14:editId="02A2E163">
            <wp:extent cx="1177290" cy="194310"/>
            <wp:effectExtent l="0" t="0" r="3810" b="0"/>
            <wp:docPr id="1272" name="图片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8"/>
                    <pic:cNvPicPr>
                      <a:picLocks noChangeAspect="1" noChangeArrowheads="1"/>
                    </pic:cNvPicPr>
                  </pic:nvPicPr>
                  <pic:blipFill>
                    <a:blip r:embed="rId1627" cstate="print">
                      <a:extLst>
                        <a:ext uri="{28A0092B-C50C-407E-A947-70E740481C1C}">
                          <a14:useLocalDpi xmlns:a14="http://schemas.microsoft.com/office/drawing/2010/main" val="0"/>
                        </a:ext>
                      </a:extLst>
                    </a:blip>
                    <a:srcRect/>
                    <a:stretch>
                      <a:fillRect/>
                    </a:stretch>
                  </pic:blipFill>
                  <pic:spPr bwMode="auto">
                    <a:xfrm>
                      <a:off x="0" y="0"/>
                      <a:ext cx="1177290" cy="194310"/>
                    </a:xfrm>
                    <a:prstGeom prst="rect">
                      <a:avLst/>
                    </a:prstGeom>
                    <a:noFill/>
                    <a:ln>
                      <a:noFill/>
                    </a:ln>
                  </pic:spPr>
                </pic:pic>
              </a:graphicData>
            </a:graphic>
          </wp:inline>
        </w:drawing>
      </w:r>
      <w:r w:rsidRPr="00D64321">
        <w:rPr>
          <w:rFonts w:ascii="宋体" w:eastAsia="宋体" w:hAnsi="宋体" w:cs="Arial" w:hint="eastAsia"/>
          <w:color w:val="000000"/>
          <w:kern w:val="0"/>
          <w:szCs w:val="21"/>
        </w:rPr>
        <w:t>，</w:t>
      </w:r>
      <w:r w:rsidRPr="00D64321">
        <w:rPr>
          <w:rFonts w:ascii="宋体" w:eastAsia="宋体" w:hAnsi="宋体" w:cs="Helvetica" w:hint="eastAsia"/>
          <w:kern w:val="0"/>
          <w:szCs w:val="21"/>
        </w:rPr>
        <w:t>即</w:t>
      </w:r>
      <w:r w:rsidRPr="00D64321">
        <w:rPr>
          <w:rFonts w:ascii="宋体" w:eastAsia="宋体" w:hAnsi="宋体" w:cs="Arial"/>
          <w:noProof/>
          <w:color w:val="000000"/>
          <w:kern w:val="0"/>
          <w:position w:val="-10"/>
          <w:szCs w:val="21"/>
        </w:rPr>
        <w:drawing>
          <wp:inline distT="0" distB="0" distL="0" distR="0" wp14:anchorId="3DAD3FC6" wp14:editId="3A745A3C">
            <wp:extent cx="904875" cy="194310"/>
            <wp:effectExtent l="0" t="0" r="9525" b="0"/>
            <wp:docPr id="1271" name="图片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pic:cNvPicPr>
                      <a:picLocks noChangeAspect="1" noChangeArrowheads="1"/>
                    </pic:cNvPicPr>
                  </pic:nvPicPr>
                  <pic:blipFill>
                    <a:blip r:embed="rId1628" cstate="print">
                      <a:extLst>
                        <a:ext uri="{28A0092B-C50C-407E-A947-70E740481C1C}">
                          <a14:useLocalDpi xmlns:a14="http://schemas.microsoft.com/office/drawing/2010/main" val="0"/>
                        </a:ext>
                      </a:extLst>
                    </a:blip>
                    <a:srcRect/>
                    <a:stretch>
                      <a:fillRect/>
                    </a:stretch>
                  </pic:blipFill>
                  <pic:spPr bwMode="auto">
                    <a:xfrm>
                      <a:off x="0" y="0"/>
                      <a:ext cx="904875" cy="194310"/>
                    </a:xfrm>
                    <a:prstGeom prst="rect">
                      <a:avLst/>
                    </a:prstGeom>
                    <a:noFill/>
                    <a:ln>
                      <a:noFill/>
                    </a:ln>
                  </pic:spPr>
                </pic:pic>
              </a:graphicData>
            </a:graphic>
          </wp:inline>
        </w:drawing>
      </w:r>
      <w:r w:rsidRPr="00D64321">
        <w:rPr>
          <w:rFonts w:ascii="宋体" w:eastAsia="宋体" w:hAnsi="宋体" w:cs="Helvetica" w:hint="eastAsia"/>
          <w:kern w:val="0"/>
          <w:szCs w:val="21"/>
        </w:rPr>
        <w:t>张。</w:t>
      </w:r>
      <w:r w:rsidRPr="00D64321">
        <w:rPr>
          <w:rFonts w:ascii="宋体" w:eastAsia="宋体" w:hAnsi="宋体" w:cs="Times New Roman"/>
          <w:kern w:val="0"/>
          <w:szCs w:val="21"/>
        </w:rPr>
        <w:t>因</w:t>
      </w:r>
      <w:r w:rsidRPr="00D64321">
        <w:rPr>
          <w:rFonts w:ascii="宋体" w:eastAsia="宋体" w:hAnsi="宋体" w:cs="Times New Roman" w:hint="eastAsia"/>
          <w:kern w:val="0"/>
          <w:szCs w:val="21"/>
        </w:rPr>
        <w:t>而</w:t>
      </w:r>
      <w:r w:rsidRPr="00D64321">
        <w:rPr>
          <w:rFonts w:ascii="宋体" w:eastAsia="宋体" w:hAnsi="宋体" w:cs="Times New Roman"/>
          <w:kern w:val="0"/>
          <w:szCs w:val="21"/>
        </w:rPr>
        <w:t>，选择A。</w:t>
      </w:r>
    </w:p>
    <w:p w14:paraId="036EF22B" w14:textId="43FDDE68" w:rsidR="00FF6A84" w:rsidRPr="00D64321" w:rsidRDefault="00FF6A84" w:rsidP="00FF6A84">
      <w:pPr>
        <w:tabs>
          <w:tab w:val="left" w:pos="4200"/>
          <w:tab w:val="left" w:pos="4620"/>
        </w:tabs>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szCs w:val="21"/>
        </w:rPr>
        <w:t xml:space="preserve">18. </w:t>
      </w:r>
    </w:p>
    <w:p w14:paraId="524D158A"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hint="eastAsia"/>
          <w:kern w:val="0"/>
          <w:szCs w:val="21"/>
        </w:rPr>
        <w:t>【答案】</w:t>
      </w:r>
      <w:r w:rsidRPr="00D64321">
        <w:rPr>
          <w:rFonts w:ascii="宋体" w:eastAsia="宋体" w:hAnsi="宋体" w:cs="Helvetica"/>
          <w:kern w:val="0"/>
          <w:szCs w:val="21"/>
        </w:rPr>
        <w:t>A</w:t>
      </w:r>
    </w:p>
    <w:p w14:paraId="724038A1"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Helvetica" w:hint="eastAsia"/>
          <w:kern w:val="0"/>
          <w:szCs w:val="21"/>
        </w:rPr>
        <w:t>【解题思路】</w:t>
      </w:r>
    </w:p>
    <w:p w14:paraId="24C96F1A"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宋体"/>
          <w:color w:val="000000"/>
          <w:kern w:val="0"/>
          <w:szCs w:val="21"/>
        </w:rPr>
      </w:pPr>
      <w:r w:rsidRPr="00D64321">
        <w:rPr>
          <w:rFonts w:ascii="宋体" w:eastAsia="宋体" w:hAnsi="宋体" w:cs="宋体" w:hint="eastAsia"/>
          <w:color w:val="000000"/>
          <w:kern w:val="0"/>
          <w:szCs w:val="21"/>
        </w:rPr>
        <w:t>第一步，标记量化关系“正方形”、“相同”、“最多”。</w:t>
      </w:r>
    </w:p>
    <w:p w14:paraId="5EB8009A"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宋体"/>
          <w:color w:val="000000"/>
          <w:kern w:val="0"/>
          <w:szCs w:val="21"/>
        </w:rPr>
      </w:pPr>
      <w:r w:rsidRPr="00D64321">
        <w:rPr>
          <w:rFonts w:ascii="宋体" w:eastAsia="宋体" w:hAnsi="宋体" w:cs="宋体" w:hint="eastAsia"/>
          <w:color w:val="000000"/>
          <w:kern w:val="0"/>
          <w:szCs w:val="21"/>
        </w:rPr>
        <w:t>第二步，</w:t>
      </w:r>
      <w:r w:rsidRPr="00D64321">
        <w:rPr>
          <w:rFonts w:ascii="宋体" w:eastAsia="宋体" w:hAnsi="宋体" w:cs="Helvetica" w:hint="eastAsia"/>
          <w:kern w:val="0"/>
          <w:szCs w:val="21"/>
        </w:rPr>
        <w:t>根据“正方形”面积为</w:t>
      </w:r>
      <w:r w:rsidRPr="00D64321">
        <w:rPr>
          <w:rFonts w:ascii="宋体" w:eastAsia="宋体" w:hAnsi="宋体" w:cs="Helvetica"/>
          <w:kern w:val="0"/>
          <w:szCs w:val="21"/>
        </w:rPr>
        <w:t>625</w:t>
      </w:r>
      <w:r w:rsidRPr="00D64321">
        <w:rPr>
          <w:rFonts w:ascii="宋体" w:eastAsia="宋体" w:hAnsi="宋体" w:cs="Helvetica" w:hint="eastAsia"/>
          <w:kern w:val="0"/>
          <w:szCs w:val="21"/>
        </w:rPr>
        <w:t>，则边长为</w:t>
      </w:r>
      <w:r w:rsidRPr="00D64321">
        <w:rPr>
          <w:rFonts w:ascii="宋体" w:eastAsia="宋体" w:hAnsi="宋体" w:cs="Helvetica"/>
          <w:kern w:val="0"/>
          <w:szCs w:val="21"/>
        </w:rPr>
        <w:t>25</w:t>
      </w:r>
      <w:r w:rsidRPr="00D64321">
        <w:rPr>
          <w:rFonts w:ascii="宋体" w:eastAsia="宋体" w:hAnsi="宋体" w:cs="Helvetica" w:hint="eastAsia"/>
          <w:kern w:val="0"/>
          <w:szCs w:val="21"/>
        </w:rPr>
        <w:t>。若分成的小菜园面积“相同”且“最多”，则应使篱笆分割线与菜园边长相等，且横、</w:t>
      </w:r>
      <w:proofErr w:type="gramStart"/>
      <w:r w:rsidRPr="00D64321">
        <w:rPr>
          <w:rFonts w:ascii="宋体" w:eastAsia="宋体" w:hAnsi="宋体" w:cs="Helvetica" w:hint="eastAsia"/>
          <w:kern w:val="0"/>
          <w:szCs w:val="21"/>
        </w:rPr>
        <w:t>竖平均</w:t>
      </w:r>
      <w:proofErr w:type="gramEnd"/>
      <w:r w:rsidRPr="00D64321">
        <w:rPr>
          <w:rFonts w:ascii="宋体" w:eastAsia="宋体" w:hAnsi="宋体" w:cs="Helvetica" w:hint="eastAsia"/>
          <w:kern w:val="0"/>
          <w:szCs w:val="21"/>
        </w:rPr>
        <w:t>分割正方形菜园。</w:t>
      </w:r>
      <w:r w:rsidRPr="00D64321">
        <w:rPr>
          <w:rFonts w:ascii="宋体" w:eastAsia="宋体" w:hAnsi="宋体" w:cs="宋体"/>
          <w:color w:val="000000"/>
          <w:kern w:val="0"/>
          <w:szCs w:val="21"/>
        </w:rPr>
        <w:t>100</w:t>
      </w:r>
      <w:r w:rsidRPr="00D64321">
        <w:rPr>
          <w:rFonts w:ascii="宋体" w:eastAsia="宋体" w:hAnsi="宋体" w:cs="宋体" w:hint="eastAsia"/>
          <w:color w:val="000000"/>
          <w:kern w:val="0"/>
          <w:szCs w:val="21"/>
        </w:rPr>
        <w:t>米篱笆可分割成</w:t>
      </w:r>
      <w:r w:rsidRPr="00D64321">
        <w:rPr>
          <w:rFonts w:ascii="宋体" w:eastAsia="宋体" w:hAnsi="宋体" w:cs="宋体"/>
          <w:color w:val="000000"/>
          <w:kern w:val="0"/>
          <w:szCs w:val="21"/>
        </w:rPr>
        <w:t>4</w:t>
      </w:r>
      <w:r w:rsidRPr="00D64321">
        <w:rPr>
          <w:rFonts w:ascii="宋体" w:eastAsia="宋体" w:hAnsi="宋体" w:cs="宋体" w:hint="eastAsia"/>
          <w:color w:val="000000"/>
          <w:kern w:val="0"/>
          <w:szCs w:val="21"/>
        </w:rPr>
        <w:t>条</w:t>
      </w:r>
      <w:r w:rsidRPr="00D64321">
        <w:rPr>
          <w:rFonts w:ascii="宋体" w:eastAsia="宋体" w:hAnsi="宋体" w:cs="宋体"/>
          <w:color w:val="000000"/>
          <w:kern w:val="0"/>
          <w:szCs w:val="21"/>
        </w:rPr>
        <w:t>25</w:t>
      </w:r>
      <w:r w:rsidRPr="00D64321">
        <w:rPr>
          <w:rFonts w:ascii="宋体" w:eastAsia="宋体" w:hAnsi="宋体" w:cs="宋体" w:hint="eastAsia"/>
          <w:color w:val="000000"/>
          <w:kern w:val="0"/>
          <w:szCs w:val="21"/>
        </w:rPr>
        <w:t>米的短篱笆，故如图最多能分割成</w:t>
      </w:r>
      <w:r w:rsidRPr="00D64321">
        <w:rPr>
          <w:rFonts w:ascii="宋体" w:eastAsia="宋体" w:hAnsi="宋体" w:cs="Arial"/>
          <w:noProof/>
          <w:color w:val="000000"/>
          <w:kern w:val="0"/>
          <w:position w:val="-6"/>
          <w:szCs w:val="21"/>
        </w:rPr>
        <w:drawing>
          <wp:inline distT="0" distB="0" distL="0" distR="0" wp14:anchorId="1CB68F55" wp14:editId="22A57A0F">
            <wp:extent cx="466725" cy="165100"/>
            <wp:effectExtent l="0" t="0" r="9525" b="6350"/>
            <wp:docPr id="1270" name="图片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0"/>
                    <pic:cNvPicPr>
                      <a:picLocks noChangeAspect="1" noChangeArrowheads="1"/>
                    </pic:cNvPicPr>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466725" cy="165100"/>
                    </a:xfrm>
                    <a:prstGeom prst="rect">
                      <a:avLst/>
                    </a:prstGeom>
                    <a:noFill/>
                    <a:ln>
                      <a:noFill/>
                    </a:ln>
                  </pic:spPr>
                </pic:pic>
              </a:graphicData>
            </a:graphic>
          </wp:inline>
        </w:drawing>
      </w:r>
      <w:proofErr w:type="gramStart"/>
      <w:r w:rsidRPr="00D64321">
        <w:rPr>
          <w:rFonts w:ascii="宋体" w:eastAsia="宋体" w:hAnsi="宋体" w:cs="宋体" w:hint="eastAsia"/>
          <w:color w:val="000000"/>
          <w:kern w:val="0"/>
          <w:szCs w:val="21"/>
        </w:rPr>
        <w:t>个</w:t>
      </w:r>
      <w:proofErr w:type="gramEnd"/>
      <w:r w:rsidRPr="00D64321">
        <w:rPr>
          <w:rFonts w:ascii="宋体" w:eastAsia="宋体" w:hAnsi="宋体" w:cs="宋体" w:hint="eastAsia"/>
          <w:color w:val="000000"/>
          <w:kern w:val="0"/>
          <w:szCs w:val="21"/>
        </w:rPr>
        <w:t>小菜园。因此，选择</w:t>
      </w:r>
      <w:r w:rsidRPr="00D64321">
        <w:rPr>
          <w:rFonts w:ascii="宋体" w:eastAsia="宋体" w:hAnsi="宋体" w:cs="宋体"/>
          <w:color w:val="000000"/>
          <w:kern w:val="0"/>
          <w:szCs w:val="21"/>
        </w:rPr>
        <w:t>A</w:t>
      </w:r>
      <w:r w:rsidRPr="00D64321">
        <w:rPr>
          <w:rFonts w:ascii="宋体" w:eastAsia="宋体" w:hAnsi="宋体" w:cs="宋体" w:hint="eastAsia"/>
          <w:color w:val="000000"/>
          <w:kern w:val="0"/>
          <w:szCs w:val="21"/>
        </w:rPr>
        <w:t>选项。</w:t>
      </w:r>
    </w:p>
    <w:p w14:paraId="53FBEAB6"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center"/>
        <w:rPr>
          <w:rFonts w:ascii="宋体" w:eastAsia="宋体" w:hAnsi="宋体" w:cs="宋体"/>
          <w:color w:val="000000"/>
          <w:kern w:val="0"/>
          <w:szCs w:val="21"/>
        </w:rPr>
      </w:pPr>
      <w:r w:rsidRPr="00D64321">
        <w:rPr>
          <w:rFonts w:ascii="宋体" w:eastAsia="宋体" w:hAnsi="宋体" w:cs="Arial"/>
          <w:noProof/>
          <w:color w:val="000000"/>
          <w:kern w:val="0"/>
          <w:szCs w:val="21"/>
        </w:rPr>
        <w:drawing>
          <wp:inline distT="0" distB="0" distL="0" distR="0" wp14:anchorId="4148648C" wp14:editId="11461332">
            <wp:extent cx="1087120" cy="1097280"/>
            <wp:effectExtent l="0" t="0" r="0" b="7620"/>
            <wp:docPr id="1131" name="图片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30">
                      <a:extLst>
                        <a:ext uri="{28A0092B-C50C-407E-A947-70E740481C1C}">
                          <a14:useLocalDpi xmlns:a14="http://schemas.microsoft.com/office/drawing/2010/main" val="0"/>
                        </a:ext>
                      </a:extLst>
                    </a:blip>
                    <a:srcRect/>
                    <a:stretch>
                      <a:fillRect/>
                    </a:stretch>
                  </pic:blipFill>
                  <pic:spPr bwMode="auto">
                    <a:xfrm>
                      <a:off x="0" y="0"/>
                      <a:ext cx="1087120" cy="1097280"/>
                    </a:xfrm>
                    <a:prstGeom prst="rect">
                      <a:avLst/>
                    </a:prstGeom>
                    <a:noFill/>
                    <a:ln>
                      <a:noFill/>
                    </a:ln>
                  </pic:spPr>
                </pic:pic>
              </a:graphicData>
            </a:graphic>
          </wp:inline>
        </w:drawing>
      </w:r>
    </w:p>
    <w:p w14:paraId="02682EFF"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Helvetica" w:hint="eastAsia"/>
          <w:kern w:val="0"/>
          <w:szCs w:val="21"/>
        </w:rPr>
        <w:t>解法二：</w:t>
      </w:r>
    </w:p>
    <w:p w14:paraId="71DFAF2C"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宋体" w:hint="eastAsia"/>
          <w:color w:val="000000"/>
          <w:kern w:val="0"/>
          <w:szCs w:val="21"/>
        </w:rPr>
        <w:t>如图，分别将正方形两边分成</w:t>
      </w:r>
      <w:r w:rsidRPr="00D64321">
        <w:rPr>
          <w:rFonts w:ascii="宋体" w:eastAsia="宋体" w:hAnsi="宋体" w:cs="Arial"/>
          <w:noProof/>
          <w:color w:val="000000"/>
          <w:kern w:val="0"/>
          <w:position w:val="-6"/>
          <w:szCs w:val="21"/>
        </w:rPr>
        <w:drawing>
          <wp:inline distT="0" distB="0" distL="0" distR="0" wp14:anchorId="485B31D1" wp14:editId="6D92F1CB">
            <wp:extent cx="155575" cy="126365"/>
            <wp:effectExtent l="0" t="0" r="0" b="6985"/>
            <wp:docPr id="1269" name="图片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1"/>
                    <pic:cNvPicPr>
                      <a:picLocks noChangeAspect="1" noChangeArrowheads="1"/>
                    </pic:cNvPicPr>
                  </pic:nvPicPr>
                  <pic:blipFill>
                    <a:blip r:embed="rId1631" cstate="print">
                      <a:extLst>
                        <a:ext uri="{28A0092B-C50C-407E-A947-70E740481C1C}">
                          <a14:useLocalDpi xmlns:a14="http://schemas.microsoft.com/office/drawing/2010/main" val="0"/>
                        </a:ext>
                      </a:extLst>
                    </a:blip>
                    <a:srcRect/>
                    <a:stretch>
                      <a:fillRect/>
                    </a:stretch>
                  </pic:blipFill>
                  <pic:spPr bwMode="auto">
                    <a:xfrm>
                      <a:off x="0" y="0"/>
                      <a:ext cx="155575" cy="126365"/>
                    </a:xfrm>
                    <a:prstGeom prst="rect">
                      <a:avLst/>
                    </a:prstGeom>
                    <a:noFill/>
                    <a:ln>
                      <a:noFill/>
                    </a:ln>
                  </pic:spPr>
                </pic:pic>
              </a:graphicData>
            </a:graphic>
          </wp:inline>
        </w:drawing>
      </w:r>
      <w:r w:rsidRPr="00D64321">
        <w:rPr>
          <w:rFonts w:ascii="宋体" w:eastAsia="宋体" w:hAnsi="宋体" w:cs="宋体" w:hint="eastAsia"/>
          <w:color w:val="000000"/>
          <w:kern w:val="0"/>
          <w:szCs w:val="21"/>
        </w:rPr>
        <w:t>、</w:t>
      </w:r>
      <w:r w:rsidRPr="00D64321">
        <w:rPr>
          <w:rFonts w:ascii="宋体" w:eastAsia="宋体" w:hAnsi="宋体" w:cs="Arial"/>
          <w:noProof/>
          <w:color w:val="000000"/>
          <w:kern w:val="0"/>
          <w:position w:val="-6"/>
          <w:szCs w:val="21"/>
        </w:rPr>
        <w:drawing>
          <wp:inline distT="0" distB="0" distL="0" distR="0" wp14:anchorId="3952F4E7" wp14:editId="3E8A1B02">
            <wp:extent cx="116840" cy="126365"/>
            <wp:effectExtent l="0" t="0" r="0" b="6985"/>
            <wp:docPr id="1268" name="图片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116840" cy="126365"/>
                    </a:xfrm>
                    <a:prstGeom prst="rect">
                      <a:avLst/>
                    </a:prstGeom>
                    <a:noFill/>
                    <a:ln>
                      <a:noFill/>
                    </a:ln>
                  </pic:spPr>
                </pic:pic>
              </a:graphicData>
            </a:graphic>
          </wp:inline>
        </w:drawing>
      </w:r>
      <w:r w:rsidRPr="00D64321">
        <w:rPr>
          <w:rFonts w:ascii="宋体" w:eastAsia="宋体" w:hAnsi="宋体" w:cs="宋体" w:hint="eastAsia"/>
          <w:color w:val="000000"/>
          <w:kern w:val="0"/>
          <w:szCs w:val="21"/>
        </w:rPr>
        <w:t>份，各需</w:t>
      </w:r>
      <w:r w:rsidRPr="00D64321">
        <w:rPr>
          <w:rFonts w:ascii="宋体" w:eastAsia="宋体" w:hAnsi="宋体" w:cs="Arial"/>
          <w:noProof/>
          <w:color w:val="000000"/>
          <w:kern w:val="0"/>
          <w:position w:val="-10"/>
          <w:szCs w:val="21"/>
        </w:rPr>
        <w:drawing>
          <wp:inline distT="0" distB="0" distL="0" distR="0" wp14:anchorId="533AF471" wp14:editId="17C06F4A">
            <wp:extent cx="408305" cy="194310"/>
            <wp:effectExtent l="0" t="0" r="0" b="0"/>
            <wp:docPr id="1267" name="图片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3"/>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408305" cy="194310"/>
                    </a:xfrm>
                    <a:prstGeom prst="rect">
                      <a:avLst/>
                    </a:prstGeom>
                    <a:noFill/>
                    <a:ln>
                      <a:noFill/>
                    </a:ln>
                  </pic:spPr>
                </pic:pic>
              </a:graphicData>
            </a:graphic>
          </wp:inline>
        </w:drawing>
      </w:r>
      <w:r w:rsidRPr="00D64321">
        <w:rPr>
          <w:rFonts w:ascii="宋体" w:eastAsia="宋体" w:hAnsi="宋体" w:cs="宋体" w:hint="eastAsia"/>
          <w:color w:val="000000"/>
          <w:kern w:val="0"/>
          <w:szCs w:val="21"/>
        </w:rPr>
        <w:t>、</w:t>
      </w:r>
      <w:r w:rsidRPr="00D64321">
        <w:rPr>
          <w:rFonts w:ascii="宋体" w:eastAsia="宋体" w:hAnsi="宋体" w:cs="Arial"/>
          <w:noProof/>
          <w:color w:val="000000"/>
          <w:kern w:val="0"/>
          <w:position w:val="-10"/>
          <w:szCs w:val="21"/>
        </w:rPr>
        <w:drawing>
          <wp:inline distT="0" distB="0" distL="0" distR="0" wp14:anchorId="4C7A345C" wp14:editId="07379C65">
            <wp:extent cx="379095" cy="194310"/>
            <wp:effectExtent l="0" t="0" r="1905" b="0"/>
            <wp:docPr id="1266" name="图片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4"/>
                    <pic:cNvPicPr>
                      <a:picLocks noChangeAspect="1" noChangeArrowheads="1"/>
                    </pic:cNvPicPr>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379095" cy="194310"/>
                    </a:xfrm>
                    <a:prstGeom prst="rect">
                      <a:avLst/>
                    </a:prstGeom>
                    <a:noFill/>
                    <a:ln>
                      <a:noFill/>
                    </a:ln>
                  </pic:spPr>
                </pic:pic>
              </a:graphicData>
            </a:graphic>
          </wp:inline>
        </w:drawing>
      </w:r>
      <w:r w:rsidRPr="00D64321">
        <w:rPr>
          <w:rFonts w:ascii="宋体" w:eastAsia="宋体" w:hAnsi="宋体" w:cs="宋体" w:hint="eastAsia"/>
          <w:color w:val="000000"/>
          <w:kern w:val="0"/>
          <w:szCs w:val="21"/>
        </w:rPr>
        <w:t>段篱笆，则菜园被分为</w:t>
      </w:r>
      <w:r w:rsidRPr="00D64321">
        <w:rPr>
          <w:rFonts w:ascii="宋体" w:eastAsia="宋体" w:hAnsi="宋体" w:cs="Arial"/>
          <w:noProof/>
          <w:color w:val="000000"/>
          <w:kern w:val="0"/>
          <w:position w:val="-6"/>
          <w:szCs w:val="21"/>
        </w:rPr>
        <w:drawing>
          <wp:inline distT="0" distB="0" distL="0" distR="0" wp14:anchorId="7B77828A" wp14:editId="32D7DCA6">
            <wp:extent cx="321310" cy="126365"/>
            <wp:effectExtent l="0" t="0" r="2540" b="6985"/>
            <wp:docPr id="1265" name="图片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5"/>
                    <pic:cNvPicPr>
                      <a:picLocks noChangeAspect="1" noChangeArrowheads="1"/>
                    </pic:cNvPicPr>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321310" cy="126365"/>
                    </a:xfrm>
                    <a:prstGeom prst="rect">
                      <a:avLst/>
                    </a:prstGeom>
                    <a:noFill/>
                    <a:ln>
                      <a:noFill/>
                    </a:ln>
                  </pic:spPr>
                </pic:pic>
              </a:graphicData>
            </a:graphic>
          </wp:inline>
        </w:drawing>
      </w:r>
      <w:proofErr w:type="gramStart"/>
      <w:r w:rsidRPr="00D64321">
        <w:rPr>
          <w:rFonts w:ascii="宋体" w:eastAsia="宋体" w:hAnsi="宋体" w:cs="宋体" w:hint="eastAsia"/>
          <w:color w:val="000000"/>
          <w:kern w:val="0"/>
          <w:szCs w:val="21"/>
        </w:rPr>
        <w:t>个</w:t>
      </w:r>
      <w:proofErr w:type="gramEnd"/>
      <w:r w:rsidRPr="00D64321">
        <w:rPr>
          <w:rFonts w:ascii="宋体" w:eastAsia="宋体" w:hAnsi="宋体" w:cs="宋体" w:hint="eastAsia"/>
          <w:color w:val="000000"/>
          <w:kern w:val="0"/>
          <w:szCs w:val="21"/>
        </w:rPr>
        <w:t>面积相等的部分。根据总长度为</w:t>
      </w:r>
      <w:r w:rsidRPr="00D64321">
        <w:rPr>
          <w:rFonts w:ascii="宋体" w:eastAsia="宋体" w:hAnsi="宋体" w:cs="宋体"/>
          <w:color w:val="000000"/>
          <w:kern w:val="0"/>
          <w:szCs w:val="21"/>
        </w:rPr>
        <w:t>100</w:t>
      </w:r>
      <w:r w:rsidRPr="00D64321">
        <w:rPr>
          <w:rFonts w:ascii="宋体" w:eastAsia="宋体" w:hAnsi="宋体" w:cs="宋体" w:hint="eastAsia"/>
          <w:color w:val="000000"/>
          <w:kern w:val="0"/>
          <w:szCs w:val="21"/>
        </w:rPr>
        <w:t>米，可列方程：</w:t>
      </w:r>
      <w:r w:rsidRPr="00D64321">
        <w:rPr>
          <w:rFonts w:ascii="宋体" w:eastAsia="宋体" w:hAnsi="宋体" w:cs="Arial"/>
          <w:noProof/>
          <w:color w:val="000000"/>
          <w:kern w:val="0"/>
          <w:position w:val="-10"/>
          <w:szCs w:val="21"/>
        </w:rPr>
        <w:drawing>
          <wp:inline distT="0" distB="0" distL="0" distR="0" wp14:anchorId="1E38912B" wp14:editId="7B25CF52">
            <wp:extent cx="1449705" cy="194310"/>
            <wp:effectExtent l="0" t="0" r="0" b="0"/>
            <wp:docPr id="1264" name="图片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6"/>
                    <pic:cNvPicPr>
                      <a:picLocks noChangeAspect="1" noChangeArrowheads="1"/>
                    </pic:cNvPicPr>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1449705" cy="194310"/>
                    </a:xfrm>
                    <a:prstGeom prst="rect">
                      <a:avLst/>
                    </a:prstGeom>
                    <a:noFill/>
                    <a:ln>
                      <a:noFill/>
                    </a:ln>
                  </pic:spPr>
                </pic:pic>
              </a:graphicData>
            </a:graphic>
          </wp:inline>
        </w:drawing>
      </w:r>
      <w:r w:rsidRPr="00D64321">
        <w:rPr>
          <w:rFonts w:ascii="宋体" w:eastAsia="宋体" w:hAnsi="宋体" w:cs="宋体" w:hint="eastAsia"/>
          <w:color w:val="000000"/>
          <w:kern w:val="0"/>
          <w:szCs w:val="21"/>
        </w:rPr>
        <w:t>，得</w:t>
      </w:r>
      <w:r w:rsidRPr="00D64321">
        <w:rPr>
          <w:rFonts w:ascii="宋体" w:eastAsia="宋体" w:hAnsi="宋体" w:cs="Arial"/>
          <w:noProof/>
          <w:color w:val="000000"/>
          <w:kern w:val="0"/>
          <w:position w:val="-6"/>
          <w:szCs w:val="21"/>
        </w:rPr>
        <w:drawing>
          <wp:inline distT="0" distB="0" distL="0" distR="0" wp14:anchorId="748F7F89" wp14:editId="401CA9A0">
            <wp:extent cx="544830" cy="165100"/>
            <wp:effectExtent l="0" t="0" r="7620" b="6350"/>
            <wp:docPr id="1263" name="图片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544830" cy="165100"/>
                    </a:xfrm>
                    <a:prstGeom prst="rect">
                      <a:avLst/>
                    </a:prstGeom>
                    <a:noFill/>
                    <a:ln>
                      <a:noFill/>
                    </a:ln>
                  </pic:spPr>
                </pic:pic>
              </a:graphicData>
            </a:graphic>
          </wp:inline>
        </w:drawing>
      </w:r>
      <w:r w:rsidRPr="00D64321">
        <w:rPr>
          <w:rFonts w:ascii="宋体" w:eastAsia="宋体" w:hAnsi="宋体" w:cs="宋体" w:hint="eastAsia"/>
          <w:color w:val="000000"/>
          <w:kern w:val="0"/>
          <w:szCs w:val="21"/>
        </w:rPr>
        <w:t>，当且仅当</w:t>
      </w:r>
      <w:r w:rsidRPr="00D64321">
        <w:rPr>
          <w:rFonts w:ascii="宋体" w:eastAsia="宋体" w:hAnsi="宋体" w:cs="Arial"/>
          <w:noProof/>
          <w:color w:val="000000"/>
          <w:kern w:val="0"/>
          <w:position w:val="-6"/>
          <w:szCs w:val="21"/>
        </w:rPr>
        <w:drawing>
          <wp:inline distT="0" distB="0" distL="0" distR="0" wp14:anchorId="26A42689" wp14:editId="02670D38">
            <wp:extent cx="544830" cy="165100"/>
            <wp:effectExtent l="0" t="0" r="7620" b="6350"/>
            <wp:docPr id="1262" name="图片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pic:cNvPicPr>
                      <a:picLocks noChangeAspect="1" noChangeArrowheads="1"/>
                    </pic:cNvPicPr>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544830" cy="165100"/>
                    </a:xfrm>
                    <a:prstGeom prst="rect">
                      <a:avLst/>
                    </a:prstGeom>
                    <a:noFill/>
                    <a:ln>
                      <a:noFill/>
                    </a:ln>
                  </pic:spPr>
                </pic:pic>
              </a:graphicData>
            </a:graphic>
          </wp:inline>
        </w:drawing>
      </w:r>
      <w:r w:rsidRPr="00D64321">
        <w:rPr>
          <w:rFonts w:ascii="宋体" w:eastAsia="宋体" w:hAnsi="宋体" w:cs="宋体" w:hint="eastAsia"/>
          <w:color w:val="000000"/>
          <w:kern w:val="0"/>
          <w:szCs w:val="21"/>
        </w:rPr>
        <w:t>时，</w:t>
      </w:r>
      <w:r w:rsidRPr="00D64321">
        <w:rPr>
          <w:rFonts w:ascii="宋体" w:eastAsia="宋体" w:hAnsi="宋体" w:cs="Arial"/>
          <w:noProof/>
          <w:color w:val="000000"/>
          <w:kern w:val="0"/>
          <w:position w:val="-6"/>
          <w:szCs w:val="21"/>
        </w:rPr>
        <w:drawing>
          <wp:inline distT="0" distB="0" distL="0" distR="0" wp14:anchorId="4672E0B4" wp14:editId="40233E8C">
            <wp:extent cx="321310" cy="126365"/>
            <wp:effectExtent l="0" t="0" r="2540" b="6985"/>
            <wp:docPr id="1261" name="图片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9"/>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321310" cy="126365"/>
                    </a:xfrm>
                    <a:prstGeom prst="rect">
                      <a:avLst/>
                    </a:prstGeom>
                    <a:noFill/>
                    <a:ln>
                      <a:noFill/>
                    </a:ln>
                  </pic:spPr>
                </pic:pic>
              </a:graphicData>
            </a:graphic>
          </wp:inline>
        </w:drawing>
      </w:r>
      <w:r w:rsidRPr="00D64321">
        <w:rPr>
          <w:rFonts w:ascii="宋体" w:eastAsia="宋体" w:hAnsi="宋体" w:cs="宋体" w:hint="eastAsia"/>
          <w:color w:val="000000"/>
          <w:kern w:val="0"/>
          <w:szCs w:val="21"/>
        </w:rPr>
        <w:t>的结果最大，为</w:t>
      </w:r>
      <w:r w:rsidRPr="00D64321">
        <w:rPr>
          <w:rFonts w:ascii="宋体" w:eastAsia="宋体" w:hAnsi="宋体" w:cs="Arial"/>
          <w:noProof/>
          <w:color w:val="000000"/>
          <w:kern w:val="0"/>
          <w:position w:val="-6"/>
          <w:szCs w:val="21"/>
        </w:rPr>
        <w:drawing>
          <wp:inline distT="0" distB="0" distL="0" distR="0" wp14:anchorId="23235395" wp14:editId="1D4A42FD">
            <wp:extent cx="466725" cy="165100"/>
            <wp:effectExtent l="0" t="0" r="9525" b="6350"/>
            <wp:docPr id="1260" name="图片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0"/>
                    <pic:cNvPicPr>
                      <a:picLocks noChangeAspect="1" noChangeArrowheads="1"/>
                    </pic:cNvPicPr>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466725" cy="165100"/>
                    </a:xfrm>
                    <a:prstGeom prst="rect">
                      <a:avLst/>
                    </a:prstGeom>
                    <a:noFill/>
                    <a:ln>
                      <a:noFill/>
                    </a:ln>
                  </pic:spPr>
                </pic:pic>
              </a:graphicData>
            </a:graphic>
          </wp:inline>
        </w:drawing>
      </w:r>
      <w:proofErr w:type="gramStart"/>
      <w:r w:rsidRPr="00D64321">
        <w:rPr>
          <w:rFonts w:ascii="宋体" w:eastAsia="宋体" w:hAnsi="宋体" w:cs="宋体" w:hint="eastAsia"/>
          <w:color w:val="000000"/>
          <w:kern w:val="0"/>
          <w:szCs w:val="21"/>
        </w:rPr>
        <w:t>个</w:t>
      </w:r>
      <w:proofErr w:type="gramEnd"/>
      <w:r w:rsidRPr="00D64321">
        <w:rPr>
          <w:rFonts w:ascii="宋体" w:eastAsia="宋体" w:hAnsi="宋体" w:cs="宋体" w:hint="eastAsia"/>
          <w:color w:val="000000"/>
          <w:kern w:val="0"/>
          <w:szCs w:val="21"/>
        </w:rPr>
        <w:t>小菜园。</w:t>
      </w:r>
      <w:r w:rsidRPr="00D64321">
        <w:rPr>
          <w:rFonts w:ascii="宋体" w:eastAsia="宋体" w:hAnsi="宋体" w:cs="Times New Roman"/>
          <w:kern w:val="0"/>
          <w:szCs w:val="21"/>
        </w:rPr>
        <w:t>因</w:t>
      </w:r>
      <w:r w:rsidRPr="00D64321">
        <w:rPr>
          <w:rFonts w:ascii="宋体" w:eastAsia="宋体" w:hAnsi="宋体" w:cs="Times New Roman" w:hint="eastAsia"/>
          <w:kern w:val="0"/>
          <w:szCs w:val="21"/>
        </w:rPr>
        <w:t>而</w:t>
      </w:r>
      <w:r w:rsidRPr="00D64321">
        <w:rPr>
          <w:rFonts w:ascii="宋体" w:eastAsia="宋体" w:hAnsi="宋体" w:cs="Times New Roman"/>
          <w:kern w:val="0"/>
          <w:szCs w:val="21"/>
        </w:rPr>
        <w:t>，选择A。</w:t>
      </w:r>
    </w:p>
    <w:p w14:paraId="2D501037"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center"/>
        <w:rPr>
          <w:rFonts w:ascii="宋体" w:eastAsia="宋体" w:hAnsi="宋体" w:cs="宋体"/>
          <w:color w:val="000000"/>
          <w:kern w:val="0"/>
          <w:szCs w:val="21"/>
        </w:rPr>
      </w:pPr>
      <w:r w:rsidRPr="00D64321">
        <w:rPr>
          <w:rFonts w:ascii="宋体" w:eastAsia="宋体" w:hAnsi="宋体" w:cs="Arial"/>
          <w:noProof/>
          <w:color w:val="000000"/>
          <w:kern w:val="0"/>
          <w:szCs w:val="21"/>
        </w:rPr>
        <w:lastRenderedPageBreak/>
        <w:drawing>
          <wp:inline distT="0" distB="0" distL="0" distR="0" wp14:anchorId="44F89ECE" wp14:editId="10F115D6">
            <wp:extent cx="1514475" cy="1314450"/>
            <wp:effectExtent l="0" t="0" r="9525" b="0"/>
            <wp:docPr id="1132" name="图片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41">
                      <a:extLst>
                        <a:ext uri="{28A0092B-C50C-407E-A947-70E740481C1C}">
                          <a14:useLocalDpi xmlns:a14="http://schemas.microsoft.com/office/drawing/2010/main" val="0"/>
                        </a:ext>
                      </a:extLst>
                    </a:blip>
                    <a:srcRect/>
                    <a:stretch>
                      <a:fillRect/>
                    </a:stretch>
                  </pic:blipFill>
                  <pic:spPr bwMode="auto">
                    <a:xfrm>
                      <a:off x="0" y="0"/>
                      <a:ext cx="1514475" cy="1314450"/>
                    </a:xfrm>
                    <a:prstGeom prst="rect">
                      <a:avLst/>
                    </a:prstGeom>
                    <a:noFill/>
                    <a:ln>
                      <a:noFill/>
                    </a:ln>
                  </pic:spPr>
                </pic:pic>
              </a:graphicData>
            </a:graphic>
          </wp:inline>
        </w:drawing>
      </w:r>
    </w:p>
    <w:p w14:paraId="738AE7AB" w14:textId="77777777" w:rsidR="00FF6A84"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Helvetica" w:hint="eastAsia"/>
          <w:kern w:val="0"/>
          <w:szCs w:val="21"/>
        </w:rPr>
        <w:t>【拓展】</w:t>
      </w:r>
      <w:r w:rsidRPr="00D64321">
        <w:rPr>
          <w:rFonts w:ascii="宋体" w:eastAsia="宋体" w:hAnsi="宋体" w:cs="Times New Roman" w:hint="eastAsia"/>
          <w:color w:val="000000"/>
          <w:kern w:val="0"/>
          <w:szCs w:val="21"/>
        </w:rPr>
        <w:t>算术</w:t>
      </w:r>
      <w:r w:rsidRPr="00D64321">
        <w:rPr>
          <w:rFonts w:ascii="宋体" w:eastAsia="宋体" w:hAnsi="宋体" w:cs="Times New Roman"/>
          <w:color w:val="000000"/>
          <w:kern w:val="0"/>
          <w:szCs w:val="21"/>
        </w:rPr>
        <w:t>-</w:t>
      </w:r>
      <w:r w:rsidRPr="00D64321">
        <w:rPr>
          <w:rFonts w:ascii="宋体" w:eastAsia="宋体" w:hAnsi="宋体" w:cs="Times New Roman" w:hint="eastAsia"/>
          <w:color w:val="000000"/>
          <w:kern w:val="0"/>
          <w:szCs w:val="21"/>
        </w:rPr>
        <w:t>几何均值不等式：</w:t>
      </w:r>
      <w:r w:rsidRPr="00D64321">
        <w:rPr>
          <w:rFonts w:ascii="宋体" w:eastAsia="宋体" w:hAnsi="宋体" w:cs="Arial" w:hint="eastAsia"/>
          <w:color w:val="000000"/>
          <w:kern w:val="0"/>
          <w:szCs w:val="21"/>
        </w:rPr>
        <w:t>若</w:t>
      </w:r>
      <w:r w:rsidRPr="00D64321">
        <w:rPr>
          <w:rFonts w:ascii="宋体" w:eastAsia="宋体" w:hAnsi="宋体" w:cs="Arial"/>
          <w:noProof/>
          <w:color w:val="000000"/>
          <w:kern w:val="0"/>
          <w:position w:val="-6"/>
          <w:szCs w:val="21"/>
        </w:rPr>
        <w:drawing>
          <wp:inline distT="0" distB="0" distL="0" distR="0" wp14:anchorId="0BDF73C9" wp14:editId="16698C9C">
            <wp:extent cx="311150" cy="165100"/>
            <wp:effectExtent l="0" t="0" r="0" b="6350"/>
            <wp:docPr id="1259" name="图片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1"/>
                    <pic:cNvPicPr>
                      <a:picLocks noChangeAspect="1" noChangeArrowheads="1"/>
                    </pic:cNvPicPr>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311150" cy="165100"/>
                    </a:xfrm>
                    <a:prstGeom prst="rect">
                      <a:avLst/>
                    </a:prstGeom>
                    <a:noFill/>
                    <a:ln>
                      <a:noFill/>
                    </a:ln>
                  </pic:spPr>
                </pic:pic>
              </a:graphicData>
            </a:graphic>
          </wp:inline>
        </w:drawing>
      </w:r>
      <w:r w:rsidRPr="00D64321">
        <w:rPr>
          <w:rFonts w:ascii="宋体" w:eastAsia="宋体" w:hAnsi="宋体" w:cs="Arial" w:hint="eastAsia"/>
          <w:color w:val="000000"/>
          <w:kern w:val="0"/>
          <w:szCs w:val="21"/>
        </w:rPr>
        <w:t>，</w:t>
      </w:r>
      <w:r w:rsidRPr="00D64321">
        <w:rPr>
          <w:rFonts w:ascii="宋体" w:eastAsia="宋体" w:hAnsi="宋体" w:cs="Arial"/>
          <w:noProof/>
          <w:color w:val="000000"/>
          <w:kern w:val="0"/>
          <w:position w:val="-6"/>
          <w:szCs w:val="21"/>
        </w:rPr>
        <w:drawing>
          <wp:inline distT="0" distB="0" distL="0" distR="0" wp14:anchorId="6A44050D" wp14:editId="4E82AF65">
            <wp:extent cx="301625" cy="165100"/>
            <wp:effectExtent l="0" t="0" r="3175" b="6350"/>
            <wp:docPr id="1258" name="图片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2"/>
                    <pic:cNvPicPr>
                      <a:picLocks noChangeAspect="1" noChangeArrowheads="1"/>
                    </pic:cNvPicPr>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301625" cy="165100"/>
                    </a:xfrm>
                    <a:prstGeom prst="rect">
                      <a:avLst/>
                    </a:prstGeom>
                    <a:noFill/>
                    <a:ln>
                      <a:noFill/>
                    </a:ln>
                  </pic:spPr>
                </pic:pic>
              </a:graphicData>
            </a:graphic>
          </wp:inline>
        </w:drawing>
      </w:r>
      <w:r w:rsidRPr="00D64321">
        <w:rPr>
          <w:rFonts w:ascii="宋体" w:eastAsia="宋体" w:hAnsi="宋体" w:cs="Arial" w:hint="eastAsia"/>
          <w:color w:val="000000"/>
          <w:kern w:val="0"/>
          <w:szCs w:val="21"/>
        </w:rPr>
        <w:t>则</w:t>
      </w:r>
      <w:r w:rsidRPr="00D64321">
        <w:rPr>
          <w:rFonts w:ascii="宋体" w:eastAsia="宋体" w:hAnsi="宋体" w:cs="Times New Roman"/>
          <w:noProof/>
          <w:color w:val="000000"/>
          <w:kern w:val="0"/>
          <w:position w:val="-6"/>
          <w:szCs w:val="21"/>
        </w:rPr>
        <w:drawing>
          <wp:inline distT="0" distB="0" distL="0" distR="0" wp14:anchorId="068F9035" wp14:editId="4C9C04EA">
            <wp:extent cx="739140" cy="213995"/>
            <wp:effectExtent l="0" t="0" r="3810" b="0"/>
            <wp:docPr id="1257" name="图片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3"/>
                    <pic:cNvPicPr>
                      <a:picLocks noChangeAspect="1" noChangeArrowheads="1"/>
                    </pic:cNvPicPr>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739140" cy="213995"/>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，当且仅当</w:t>
      </w:r>
      <w:r w:rsidRPr="00D64321">
        <w:rPr>
          <w:rFonts w:ascii="宋体" w:eastAsia="宋体" w:hAnsi="宋体" w:cs="Times New Roman"/>
          <w:noProof/>
          <w:color w:val="000000"/>
          <w:kern w:val="0"/>
          <w:position w:val="-6"/>
          <w:szCs w:val="21"/>
        </w:rPr>
        <w:drawing>
          <wp:inline distT="0" distB="0" distL="0" distR="0" wp14:anchorId="18755FAC" wp14:editId="69E41B14">
            <wp:extent cx="311150" cy="165100"/>
            <wp:effectExtent l="0" t="0" r="0" b="6350"/>
            <wp:docPr id="1256" name="图片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4"/>
                    <pic:cNvPicPr>
                      <a:picLocks noChangeAspect="1" noChangeArrowheads="1"/>
                    </pic:cNvPicPr>
                  </pic:nvPicPr>
                  <pic:blipFill>
                    <a:blip r:embed="rId1645" cstate="print">
                      <a:extLst>
                        <a:ext uri="{28A0092B-C50C-407E-A947-70E740481C1C}">
                          <a14:useLocalDpi xmlns:a14="http://schemas.microsoft.com/office/drawing/2010/main" val="0"/>
                        </a:ext>
                      </a:extLst>
                    </a:blip>
                    <a:srcRect/>
                    <a:stretch>
                      <a:fillRect/>
                    </a:stretch>
                  </pic:blipFill>
                  <pic:spPr bwMode="auto">
                    <a:xfrm>
                      <a:off x="0" y="0"/>
                      <a:ext cx="311150" cy="165100"/>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时，等号成立。</w:t>
      </w:r>
    </w:p>
    <w:p w14:paraId="007D324D" w14:textId="0C5F6DA4"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szCs w:val="21"/>
        </w:rPr>
        <w:t>19</w:t>
      </w:r>
      <w:r w:rsidRPr="00D64321">
        <w:rPr>
          <w:rFonts w:ascii="宋体" w:eastAsia="宋体" w:hAnsi="宋体" w:cs="Times New Roman" w:hint="eastAsia"/>
          <w:szCs w:val="21"/>
        </w:rPr>
        <w:t xml:space="preserve">. </w:t>
      </w:r>
    </w:p>
    <w:p w14:paraId="5DFF6067"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hint="eastAsia"/>
          <w:kern w:val="0"/>
          <w:szCs w:val="21"/>
        </w:rPr>
        <w:t>【答案】</w:t>
      </w:r>
      <w:r w:rsidRPr="00D64321">
        <w:rPr>
          <w:rFonts w:ascii="宋体" w:eastAsia="宋体" w:hAnsi="宋体" w:cs="Helvetica"/>
          <w:kern w:val="0"/>
          <w:szCs w:val="21"/>
        </w:rPr>
        <w:t>B</w:t>
      </w:r>
    </w:p>
    <w:p w14:paraId="2922449C"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Helvetica" w:hint="eastAsia"/>
          <w:kern w:val="0"/>
          <w:szCs w:val="21"/>
        </w:rPr>
        <w:t>【解题思路】</w:t>
      </w:r>
    </w:p>
    <w:p w14:paraId="22AED6E9"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Arial" w:hint="eastAsia"/>
          <w:color w:val="000000"/>
          <w:kern w:val="0"/>
          <w:szCs w:val="21"/>
        </w:rPr>
        <w:t>第一步，标记量化关系“不超过”、“超过”、“比”、</w:t>
      </w:r>
      <w:r w:rsidRPr="00D64321">
        <w:rPr>
          <w:rFonts w:ascii="宋体" w:eastAsia="宋体" w:hAnsi="宋体" w:cs="宋体" w:hint="eastAsia"/>
          <w:color w:val="000000"/>
          <w:kern w:val="0"/>
          <w:szCs w:val="21"/>
        </w:rPr>
        <w:t>“共”</w:t>
      </w:r>
      <w:r w:rsidRPr="00D64321">
        <w:rPr>
          <w:rFonts w:ascii="宋体" w:eastAsia="宋体" w:hAnsi="宋体" w:cs="Calibri" w:hint="eastAsia"/>
          <w:color w:val="000000"/>
          <w:kern w:val="0"/>
          <w:szCs w:val="21"/>
        </w:rPr>
        <w:t>。</w:t>
      </w:r>
    </w:p>
    <w:p w14:paraId="28777200"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Arial" w:hint="eastAsia"/>
          <w:color w:val="000000"/>
          <w:kern w:val="0"/>
          <w:szCs w:val="21"/>
        </w:rPr>
        <w:t>第二步，根据甲“比”乙多付</w:t>
      </w:r>
      <w:r w:rsidRPr="00D64321">
        <w:rPr>
          <w:rFonts w:ascii="宋体" w:eastAsia="宋体" w:hAnsi="宋体" w:cs="Arial"/>
          <w:color w:val="000000"/>
          <w:kern w:val="0"/>
          <w:szCs w:val="21"/>
        </w:rPr>
        <w:t>19</w:t>
      </w:r>
      <w:r w:rsidRPr="00D64321">
        <w:rPr>
          <w:rFonts w:ascii="宋体" w:eastAsia="宋体" w:hAnsi="宋体" w:cs="Arial" w:hint="eastAsia"/>
          <w:color w:val="000000"/>
          <w:kern w:val="0"/>
          <w:szCs w:val="21"/>
        </w:rPr>
        <w:t>元可知：</w:t>
      </w:r>
      <w:r w:rsidRPr="00D64321">
        <w:rPr>
          <w:rFonts w:ascii="宋体" w:eastAsia="宋体" w:hAnsi="宋体" w:cs="Helvetica" w:hint="eastAsia"/>
          <w:kern w:val="0"/>
          <w:szCs w:val="21"/>
        </w:rPr>
        <w:t>若甲乙都</w:t>
      </w:r>
      <w:r w:rsidRPr="00D64321">
        <w:rPr>
          <w:rFonts w:ascii="宋体" w:eastAsia="宋体" w:hAnsi="宋体" w:cs="Arial" w:hint="eastAsia"/>
          <w:color w:val="000000"/>
          <w:kern w:val="0"/>
          <w:szCs w:val="21"/>
        </w:rPr>
        <w:t>“不超过”</w:t>
      </w:r>
      <w:r w:rsidRPr="00D64321">
        <w:rPr>
          <w:rFonts w:ascii="宋体" w:eastAsia="宋体" w:hAnsi="宋体" w:cs="Helvetica"/>
          <w:kern w:val="0"/>
          <w:szCs w:val="21"/>
        </w:rPr>
        <w:t>10</w:t>
      </w:r>
      <w:r w:rsidRPr="00D64321">
        <w:rPr>
          <w:rFonts w:ascii="宋体" w:eastAsia="宋体" w:hAnsi="宋体" w:cs="Helvetica" w:hint="eastAsia"/>
          <w:kern w:val="0"/>
          <w:szCs w:val="21"/>
        </w:rPr>
        <w:t>件，则差值应是</w:t>
      </w:r>
      <w:r w:rsidRPr="00D64321">
        <w:rPr>
          <w:rFonts w:ascii="宋体" w:eastAsia="宋体" w:hAnsi="宋体" w:cs="Helvetica"/>
          <w:kern w:val="0"/>
          <w:szCs w:val="21"/>
        </w:rPr>
        <w:t>5</w:t>
      </w:r>
      <w:r w:rsidRPr="00D64321">
        <w:rPr>
          <w:rFonts w:ascii="宋体" w:eastAsia="宋体" w:hAnsi="宋体" w:cs="Helvetica" w:hint="eastAsia"/>
          <w:kern w:val="0"/>
          <w:szCs w:val="21"/>
        </w:rPr>
        <w:t>的倍数，不满足；若甲乙都</w:t>
      </w:r>
      <w:r w:rsidRPr="00D64321">
        <w:rPr>
          <w:rFonts w:ascii="宋体" w:eastAsia="宋体" w:hAnsi="宋体" w:cs="Arial" w:hint="eastAsia"/>
          <w:color w:val="000000"/>
          <w:kern w:val="0"/>
          <w:szCs w:val="21"/>
        </w:rPr>
        <w:t>“超过”</w:t>
      </w:r>
      <w:r w:rsidRPr="00D64321">
        <w:rPr>
          <w:rFonts w:ascii="宋体" w:eastAsia="宋体" w:hAnsi="宋体" w:cs="Helvetica"/>
          <w:kern w:val="0"/>
          <w:szCs w:val="21"/>
        </w:rPr>
        <w:t>10</w:t>
      </w:r>
      <w:r w:rsidRPr="00D64321">
        <w:rPr>
          <w:rFonts w:ascii="宋体" w:eastAsia="宋体" w:hAnsi="宋体" w:cs="Helvetica" w:hint="eastAsia"/>
          <w:kern w:val="0"/>
          <w:szCs w:val="21"/>
        </w:rPr>
        <w:t>件，则差值应是</w:t>
      </w:r>
      <w:r w:rsidRPr="00D64321">
        <w:rPr>
          <w:rFonts w:ascii="宋体" w:eastAsia="宋体" w:hAnsi="宋体" w:cs="Helvetica"/>
          <w:kern w:val="0"/>
          <w:szCs w:val="21"/>
        </w:rPr>
        <w:t>3</w:t>
      </w:r>
      <w:r w:rsidRPr="00D64321">
        <w:rPr>
          <w:rFonts w:ascii="宋体" w:eastAsia="宋体" w:hAnsi="宋体" w:cs="Helvetica" w:hint="eastAsia"/>
          <w:kern w:val="0"/>
          <w:szCs w:val="21"/>
        </w:rPr>
        <w:t>的倍数，不满足；</w:t>
      </w:r>
      <w:r w:rsidRPr="00D64321">
        <w:rPr>
          <w:rFonts w:ascii="宋体" w:eastAsia="宋体" w:hAnsi="宋体" w:cs="Calibri" w:hint="eastAsia"/>
          <w:color w:val="000000"/>
          <w:kern w:val="0"/>
          <w:szCs w:val="21"/>
        </w:rPr>
        <w:t>故</w:t>
      </w:r>
      <w:proofErr w:type="gramStart"/>
      <w:r w:rsidRPr="00D64321">
        <w:rPr>
          <w:rFonts w:ascii="宋体" w:eastAsia="宋体" w:hAnsi="宋体" w:cs="Calibri" w:hint="eastAsia"/>
          <w:color w:val="000000"/>
          <w:kern w:val="0"/>
          <w:szCs w:val="21"/>
        </w:rPr>
        <w:t>甲超过</w:t>
      </w:r>
      <w:proofErr w:type="gramEnd"/>
      <w:r w:rsidRPr="00D64321">
        <w:rPr>
          <w:rFonts w:ascii="宋体" w:eastAsia="宋体" w:hAnsi="宋体" w:cs="Calibri"/>
          <w:color w:val="000000"/>
          <w:kern w:val="0"/>
          <w:szCs w:val="21"/>
        </w:rPr>
        <w:t>10</w:t>
      </w:r>
      <w:r w:rsidRPr="00D64321">
        <w:rPr>
          <w:rFonts w:ascii="宋体" w:eastAsia="宋体" w:hAnsi="宋体" w:cs="Calibri" w:hint="eastAsia"/>
          <w:color w:val="000000"/>
          <w:kern w:val="0"/>
          <w:szCs w:val="21"/>
        </w:rPr>
        <w:t>件，</w:t>
      </w:r>
      <w:proofErr w:type="gramStart"/>
      <w:r w:rsidRPr="00D64321">
        <w:rPr>
          <w:rFonts w:ascii="宋体" w:eastAsia="宋体" w:hAnsi="宋体" w:cs="Calibri" w:hint="eastAsia"/>
          <w:color w:val="000000"/>
          <w:kern w:val="0"/>
          <w:szCs w:val="21"/>
        </w:rPr>
        <w:t>乙不足</w:t>
      </w:r>
      <w:proofErr w:type="gramEnd"/>
      <w:r w:rsidRPr="00D64321">
        <w:rPr>
          <w:rFonts w:ascii="宋体" w:eastAsia="宋体" w:hAnsi="宋体" w:cs="Calibri"/>
          <w:color w:val="000000"/>
          <w:kern w:val="0"/>
          <w:szCs w:val="21"/>
        </w:rPr>
        <w:t>10</w:t>
      </w:r>
      <w:r w:rsidRPr="00D64321">
        <w:rPr>
          <w:rFonts w:ascii="宋体" w:eastAsia="宋体" w:hAnsi="宋体" w:cs="Calibri" w:hint="eastAsia"/>
          <w:color w:val="000000"/>
          <w:kern w:val="0"/>
          <w:szCs w:val="21"/>
        </w:rPr>
        <w:t>件。</w:t>
      </w:r>
    </w:p>
    <w:p w14:paraId="095D3D2D"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宋体"/>
          <w:color w:val="000000"/>
          <w:kern w:val="0"/>
          <w:szCs w:val="21"/>
        </w:rPr>
      </w:pPr>
      <w:r w:rsidRPr="00D64321">
        <w:rPr>
          <w:rFonts w:ascii="宋体" w:eastAsia="宋体" w:hAnsi="宋体" w:cs="Arial" w:hint="eastAsia"/>
          <w:color w:val="000000"/>
          <w:kern w:val="0"/>
          <w:szCs w:val="21"/>
        </w:rPr>
        <w:t>第三步，</w:t>
      </w:r>
      <w:r w:rsidRPr="00D64321">
        <w:rPr>
          <w:rFonts w:ascii="宋体" w:eastAsia="宋体" w:hAnsi="宋体" w:cs="宋体" w:hint="eastAsia"/>
          <w:color w:val="000000"/>
          <w:kern w:val="0"/>
          <w:szCs w:val="21"/>
        </w:rPr>
        <w:t>设甲、乙分别</w:t>
      </w:r>
      <w:r w:rsidRPr="00D64321">
        <w:rPr>
          <w:rFonts w:ascii="宋体" w:eastAsia="宋体" w:hAnsi="宋体" w:cs="Calibri" w:hint="eastAsia"/>
          <w:color w:val="000000"/>
          <w:kern w:val="0"/>
          <w:szCs w:val="21"/>
        </w:rPr>
        <w:t>购买了</w:t>
      </w:r>
      <w:r w:rsidRPr="00D64321">
        <w:rPr>
          <w:rFonts w:ascii="宋体" w:eastAsia="宋体" w:hAnsi="宋体" w:cs="Arial"/>
          <w:noProof/>
          <w:color w:val="000000"/>
          <w:kern w:val="0"/>
          <w:position w:val="-6"/>
          <w:szCs w:val="21"/>
        </w:rPr>
        <w:drawing>
          <wp:inline distT="0" distB="0" distL="0" distR="0" wp14:anchorId="6EEFC70C" wp14:editId="7FB41011">
            <wp:extent cx="116840" cy="126365"/>
            <wp:effectExtent l="0" t="0" r="0" b="6985"/>
            <wp:docPr id="1255" name="图片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116840" cy="126365"/>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w:t>
      </w:r>
      <w:r w:rsidRPr="00D64321">
        <w:rPr>
          <w:rFonts w:ascii="宋体" w:eastAsia="宋体" w:hAnsi="宋体" w:cs="Arial"/>
          <w:noProof/>
          <w:color w:val="000000"/>
          <w:kern w:val="0"/>
          <w:position w:val="-10"/>
          <w:szCs w:val="21"/>
        </w:rPr>
        <w:drawing>
          <wp:inline distT="0" distB="0" distL="0" distR="0" wp14:anchorId="39D94DFE" wp14:editId="6091DFD0">
            <wp:extent cx="126365" cy="155575"/>
            <wp:effectExtent l="0" t="0" r="6985" b="0"/>
            <wp:docPr id="1254" name="图片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126365" cy="155575"/>
                    </a:xfrm>
                    <a:prstGeom prst="rect">
                      <a:avLst/>
                    </a:prstGeom>
                    <a:noFill/>
                    <a:ln>
                      <a:noFill/>
                    </a:ln>
                  </pic:spPr>
                </pic:pic>
              </a:graphicData>
            </a:graphic>
          </wp:inline>
        </w:drawing>
      </w:r>
      <w:r w:rsidRPr="00D64321">
        <w:rPr>
          <w:rFonts w:ascii="宋体" w:eastAsia="宋体" w:hAnsi="宋体" w:cs="宋体" w:hint="eastAsia"/>
          <w:color w:val="000000"/>
          <w:kern w:val="0"/>
          <w:szCs w:val="21"/>
        </w:rPr>
        <w:t>（</w:t>
      </w:r>
      <w:r w:rsidRPr="00D64321">
        <w:rPr>
          <w:rFonts w:ascii="宋体" w:eastAsia="宋体" w:hAnsi="宋体" w:cs="Arial"/>
          <w:noProof/>
          <w:color w:val="000000"/>
          <w:kern w:val="0"/>
          <w:position w:val="-6"/>
          <w:szCs w:val="21"/>
        </w:rPr>
        <w:drawing>
          <wp:inline distT="0" distB="0" distL="0" distR="0" wp14:anchorId="574426E5" wp14:editId="6C951474">
            <wp:extent cx="369570" cy="165100"/>
            <wp:effectExtent l="0" t="0" r="0" b="6350"/>
            <wp:docPr id="1253" name="图片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369570" cy="165100"/>
                    </a:xfrm>
                    <a:prstGeom prst="rect">
                      <a:avLst/>
                    </a:prstGeom>
                    <a:noFill/>
                    <a:ln>
                      <a:noFill/>
                    </a:ln>
                  </pic:spPr>
                </pic:pic>
              </a:graphicData>
            </a:graphic>
          </wp:inline>
        </w:drawing>
      </w:r>
      <w:r w:rsidRPr="00D64321">
        <w:rPr>
          <w:rFonts w:ascii="宋体" w:eastAsia="宋体" w:hAnsi="宋体" w:cs="Times New Roman" w:hint="eastAsia"/>
          <w:color w:val="000000"/>
          <w:kern w:val="0"/>
          <w:position w:val="-6"/>
          <w:szCs w:val="21"/>
        </w:rPr>
        <w:t>，</w:t>
      </w:r>
      <w:r w:rsidRPr="00D64321">
        <w:rPr>
          <w:rFonts w:ascii="宋体" w:eastAsia="宋体" w:hAnsi="宋体" w:cs="Arial"/>
          <w:noProof/>
          <w:color w:val="000000"/>
          <w:kern w:val="0"/>
          <w:position w:val="-10"/>
          <w:szCs w:val="21"/>
        </w:rPr>
        <w:drawing>
          <wp:inline distT="0" distB="0" distL="0" distR="0" wp14:anchorId="2E3E8A3F" wp14:editId="304A6024">
            <wp:extent cx="379095" cy="194310"/>
            <wp:effectExtent l="0" t="0" r="1905" b="0"/>
            <wp:docPr id="1252" name="图片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379095" cy="194310"/>
                    </a:xfrm>
                    <a:prstGeom prst="rect">
                      <a:avLst/>
                    </a:prstGeom>
                    <a:noFill/>
                    <a:ln>
                      <a:noFill/>
                    </a:ln>
                  </pic:spPr>
                </pic:pic>
              </a:graphicData>
            </a:graphic>
          </wp:inline>
        </w:drawing>
      </w:r>
      <w:r w:rsidRPr="00D64321">
        <w:rPr>
          <w:rFonts w:ascii="宋体" w:eastAsia="宋体" w:hAnsi="宋体" w:cs="宋体" w:hint="eastAsia"/>
          <w:color w:val="000000"/>
          <w:kern w:val="0"/>
          <w:szCs w:val="21"/>
        </w:rPr>
        <w:t>）件。根据“比”可得</w:t>
      </w:r>
      <w:r w:rsidRPr="00D64321">
        <w:rPr>
          <w:rFonts w:ascii="宋体" w:eastAsia="宋体" w:hAnsi="宋体" w:cs="Arial"/>
          <w:noProof/>
          <w:color w:val="000000"/>
          <w:kern w:val="0"/>
          <w:position w:val="-10"/>
          <w:szCs w:val="21"/>
        </w:rPr>
        <w:drawing>
          <wp:inline distT="0" distB="0" distL="0" distR="0" wp14:anchorId="305702F8" wp14:editId="1519BF49">
            <wp:extent cx="1449705" cy="194310"/>
            <wp:effectExtent l="0" t="0" r="0" b="0"/>
            <wp:docPr id="1251" name="图片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1449705" cy="194310"/>
                    </a:xfrm>
                    <a:prstGeom prst="rect">
                      <a:avLst/>
                    </a:prstGeom>
                    <a:noFill/>
                    <a:ln>
                      <a:noFill/>
                    </a:ln>
                  </pic:spPr>
                </pic:pic>
              </a:graphicData>
            </a:graphic>
          </wp:inline>
        </w:drawing>
      </w:r>
      <w:r w:rsidRPr="00D64321">
        <w:rPr>
          <w:rFonts w:ascii="宋体" w:eastAsia="宋体" w:hAnsi="宋体" w:cs="宋体" w:hint="eastAsia"/>
          <w:color w:val="000000"/>
          <w:kern w:val="0"/>
          <w:szCs w:val="21"/>
        </w:rPr>
        <w:t>，即</w:t>
      </w:r>
      <w:r w:rsidRPr="00D64321">
        <w:rPr>
          <w:rFonts w:ascii="宋体" w:eastAsia="宋体" w:hAnsi="宋体" w:cs="Arial"/>
          <w:noProof/>
          <w:color w:val="000000"/>
          <w:kern w:val="0"/>
          <w:position w:val="-10"/>
          <w:szCs w:val="21"/>
        </w:rPr>
        <w:drawing>
          <wp:inline distT="0" distB="0" distL="0" distR="0" wp14:anchorId="17CC092C" wp14:editId="09889290">
            <wp:extent cx="622300" cy="194310"/>
            <wp:effectExtent l="0" t="0" r="6350" b="0"/>
            <wp:docPr id="1250" name="图片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r:embed="rId1651" cstate="print">
                      <a:extLst>
                        <a:ext uri="{28A0092B-C50C-407E-A947-70E740481C1C}">
                          <a14:useLocalDpi xmlns:a14="http://schemas.microsoft.com/office/drawing/2010/main" val="0"/>
                        </a:ext>
                      </a:extLst>
                    </a:blip>
                    <a:srcRect/>
                    <a:stretch>
                      <a:fillRect/>
                    </a:stretch>
                  </pic:blipFill>
                  <pic:spPr bwMode="auto">
                    <a:xfrm>
                      <a:off x="0" y="0"/>
                      <a:ext cx="622300" cy="194310"/>
                    </a:xfrm>
                    <a:prstGeom prst="rect">
                      <a:avLst/>
                    </a:prstGeom>
                    <a:noFill/>
                    <a:ln>
                      <a:noFill/>
                    </a:ln>
                  </pic:spPr>
                </pic:pic>
              </a:graphicData>
            </a:graphic>
          </wp:inline>
        </w:drawing>
      </w:r>
      <w:r w:rsidRPr="00D64321">
        <w:rPr>
          <w:rFonts w:ascii="宋体" w:eastAsia="宋体" w:hAnsi="宋体" w:cs="宋体" w:hint="eastAsia"/>
          <w:color w:val="000000"/>
          <w:kern w:val="0"/>
          <w:szCs w:val="21"/>
        </w:rPr>
        <w:t>，通过尾数特性可得：</w:t>
      </w:r>
      <w:r w:rsidRPr="00D64321">
        <w:rPr>
          <w:rFonts w:ascii="宋体" w:eastAsia="宋体" w:hAnsi="宋体" w:cs="Arial"/>
          <w:noProof/>
          <w:color w:val="000000"/>
          <w:kern w:val="0"/>
          <w:position w:val="-10"/>
          <w:szCs w:val="21"/>
        </w:rPr>
        <w:drawing>
          <wp:inline distT="0" distB="0" distL="0" distR="0" wp14:anchorId="576B4CEB" wp14:editId="4A72AC76">
            <wp:extent cx="311150" cy="194310"/>
            <wp:effectExtent l="0" t="0" r="0" b="0"/>
            <wp:docPr id="1249" name="图片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
                    <pic:cNvPicPr>
                      <a:picLocks noChangeAspect="1" noChangeArrowheads="1"/>
                    </pic:cNvPicPr>
                  </pic:nvPicPr>
                  <pic:blipFill>
                    <a:blip r:embed="rId1652" cstate="print">
                      <a:extLst>
                        <a:ext uri="{28A0092B-C50C-407E-A947-70E740481C1C}">
                          <a14:useLocalDpi xmlns:a14="http://schemas.microsoft.com/office/drawing/2010/main" val="0"/>
                        </a:ext>
                      </a:extLst>
                    </a:blip>
                    <a:srcRect/>
                    <a:stretch>
                      <a:fillRect/>
                    </a:stretch>
                  </pic:blipFill>
                  <pic:spPr bwMode="auto">
                    <a:xfrm>
                      <a:off x="0" y="0"/>
                      <a:ext cx="311150" cy="194310"/>
                    </a:xfrm>
                    <a:prstGeom prst="rect">
                      <a:avLst/>
                    </a:prstGeom>
                    <a:noFill/>
                    <a:ln>
                      <a:noFill/>
                    </a:ln>
                  </pic:spPr>
                </pic:pic>
              </a:graphicData>
            </a:graphic>
          </wp:inline>
        </w:drawing>
      </w:r>
      <w:r w:rsidRPr="00D64321">
        <w:rPr>
          <w:rFonts w:ascii="宋体" w:eastAsia="宋体" w:hAnsi="宋体" w:cs="宋体" w:hint="eastAsia"/>
          <w:color w:val="000000"/>
          <w:kern w:val="0"/>
          <w:szCs w:val="21"/>
        </w:rPr>
        <w:t>，</w:t>
      </w:r>
      <w:r w:rsidRPr="00D64321">
        <w:rPr>
          <w:rFonts w:ascii="宋体" w:eastAsia="宋体" w:hAnsi="宋体" w:cs="Arial"/>
          <w:noProof/>
          <w:color w:val="000000"/>
          <w:kern w:val="0"/>
          <w:position w:val="-6"/>
          <w:szCs w:val="21"/>
        </w:rPr>
        <w:drawing>
          <wp:inline distT="0" distB="0" distL="0" distR="0" wp14:anchorId="2C4F0395" wp14:editId="6E49475D">
            <wp:extent cx="369570" cy="165100"/>
            <wp:effectExtent l="0" t="0" r="0" b="6350"/>
            <wp:docPr id="1248" name="图片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pic:cNvPicPr>
                      <a:picLocks noChangeAspect="1" noChangeArrowheads="1"/>
                    </pic:cNvPicPr>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369570" cy="165100"/>
                    </a:xfrm>
                    <a:prstGeom prst="rect">
                      <a:avLst/>
                    </a:prstGeom>
                    <a:noFill/>
                    <a:ln>
                      <a:noFill/>
                    </a:ln>
                  </pic:spPr>
                </pic:pic>
              </a:graphicData>
            </a:graphic>
          </wp:inline>
        </w:drawing>
      </w:r>
      <w:r w:rsidRPr="00D64321">
        <w:rPr>
          <w:rFonts w:ascii="宋体" w:eastAsia="宋体" w:hAnsi="宋体" w:cs="宋体" w:hint="eastAsia"/>
          <w:color w:val="000000"/>
          <w:kern w:val="0"/>
          <w:szCs w:val="21"/>
        </w:rPr>
        <w:t>，“共”买</w:t>
      </w:r>
      <w:r w:rsidRPr="00D64321">
        <w:rPr>
          <w:rFonts w:ascii="宋体" w:eastAsia="宋体" w:hAnsi="宋体" w:cs="Arial"/>
          <w:noProof/>
          <w:color w:val="000000"/>
          <w:kern w:val="0"/>
          <w:position w:val="-6"/>
          <w:szCs w:val="21"/>
        </w:rPr>
        <w:drawing>
          <wp:inline distT="0" distB="0" distL="0" distR="0" wp14:anchorId="0C43ABA1" wp14:editId="1B1C083F">
            <wp:extent cx="603250" cy="165100"/>
            <wp:effectExtent l="0" t="0" r="6350" b="6350"/>
            <wp:docPr id="1247" name="图片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3"/>
                    <pic:cNvPicPr>
                      <a:picLocks noChangeAspect="1" noChangeArrowheads="1"/>
                    </pic:cNvPicPr>
                  </pic:nvPicPr>
                  <pic:blipFill>
                    <a:blip r:embed="rId1654" cstate="print">
                      <a:extLst>
                        <a:ext uri="{28A0092B-C50C-407E-A947-70E740481C1C}">
                          <a14:useLocalDpi xmlns:a14="http://schemas.microsoft.com/office/drawing/2010/main" val="0"/>
                        </a:ext>
                      </a:extLst>
                    </a:blip>
                    <a:srcRect/>
                    <a:stretch>
                      <a:fillRect/>
                    </a:stretch>
                  </pic:blipFill>
                  <pic:spPr bwMode="auto">
                    <a:xfrm>
                      <a:off x="0" y="0"/>
                      <a:ext cx="603250" cy="165100"/>
                    </a:xfrm>
                    <a:prstGeom prst="rect">
                      <a:avLst/>
                    </a:prstGeom>
                    <a:noFill/>
                    <a:ln>
                      <a:noFill/>
                    </a:ln>
                  </pic:spPr>
                </pic:pic>
              </a:graphicData>
            </a:graphic>
          </wp:inline>
        </w:drawing>
      </w:r>
      <w:r w:rsidRPr="00D64321">
        <w:rPr>
          <w:rFonts w:ascii="宋体" w:eastAsia="宋体" w:hAnsi="宋体" w:cs="宋体" w:hint="eastAsia"/>
          <w:color w:val="000000"/>
          <w:kern w:val="0"/>
          <w:szCs w:val="21"/>
        </w:rPr>
        <w:t>件。因此，选择</w:t>
      </w:r>
      <w:r w:rsidRPr="00D64321">
        <w:rPr>
          <w:rFonts w:ascii="宋体" w:eastAsia="宋体" w:hAnsi="宋体" w:cs="宋体"/>
          <w:color w:val="000000"/>
          <w:kern w:val="0"/>
          <w:szCs w:val="21"/>
        </w:rPr>
        <w:t>B</w:t>
      </w:r>
      <w:r w:rsidRPr="00D64321">
        <w:rPr>
          <w:rFonts w:ascii="宋体" w:eastAsia="宋体" w:hAnsi="宋体" w:cs="宋体" w:hint="eastAsia"/>
          <w:color w:val="000000"/>
          <w:kern w:val="0"/>
          <w:szCs w:val="21"/>
        </w:rPr>
        <w:t>选项。</w:t>
      </w:r>
    </w:p>
    <w:p w14:paraId="59008C49"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宋体"/>
          <w:color w:val="000000"/>
          <w:kern w:val="0"/>
          <w:szCs w:val="21"/>
        </w:rPr>
      </w:pPr>
      <w:r w:rsidRPr="00D64321">
        <w:rPr>
          <w:rFonts w:ascii="宋体" w:eastAsia="宋体" w:hAnsi="宋体" w:cs="宋体" w:hint="eastAsia"/>
          <w:color w:val="000000"/>
          <w:kern w:val="0"/>
          <w:szCs w:val="21"/>
        </w:rPr>
        <w:t>解法二：</w:t>
      </w:r>
    </w:p>
    <w:p w14:paraId="0512BB6B" w14:textId="77777777" w:rsidR="00FF6A84" w:rsidRDefault="00FF6A84" w:rsidP="00FF6A84">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Arial" w:hint="eastAsia"/>
          <w:color w:val="000000"/>
          <w:kern w:val="0"/>
          <w:szCs w:val="21"/>
        </w:rPr>
        <w:t>由每件商品价钱为</w:t>
      </w:r>
      <w:r w:rsidRPr="00D64321">
        <w:rPr>
          <w:rFonts w:ascii="宋体" w:eastAsia="宋体" w:hAnsi="宋体" w:cs="Arial"/>
          <w:color w:val="000000"/>
          <w:kern w:val="0"/>
          <w:szCs w:val="21"/>
        </w:rPr>
        <w:t>5</w:t>
      </w:r>
      <w:r w:rsidRPr="00D64321">
        <w:rPr>
          <w:rFonts w:ascii="宋体" w:eastAsia="宋体" w:hAnsi="宋体" w:cs="Arial" w:hint="eastAsia"/>
          <w:color w:val="000000"/>
          <w:kern w:val="0"/>
          <w:szCs w:val="21"/>
        </w:rPr>
        <w:t>元或</w:t>
      </w:r>
      <w:r w:rsidRPr="00D64321">
        <w:rPr>
          <w:rFonts w:ascii="宋体" w:eastAsia="宋体" w:hAnsi="宋体" w:cs="Arial"/>
          <w:color w:val="000000"/>
          <w:kern w:val="0"/>
          <w:szCs w:val="21"/>
        </w:rPr>
        <w:t>3</w:t>
      </w:r>
      <w:r w:rsidRPr="00D64321">
        <w:rPr>
          <w:rFonts w:ascii="宋体" w:eastAsia="宋体" w:hAnsi="宋体" w:cs="Arial" w:hint="eastAsia"/>
          <w:color w:val="000000"/>
          <w:kern w:val="0"/>
          <w:szCs w:val="21"/>
        </w:rPr>
        <w:t>元，可知甲比乙多出的</w:t>
      </w:r>
      <w:r w:rsidRPr="00D64321">
        <w:rPr>
          <w:rFonts w:ascii="宋体" w:eastAsia="宋体" w:hAnsi="宋体" w:cs="Arial"/>
          <w:color w:val="000000"/>
          <w:kern w:val="0"/>
          <w:szCs w:val="21"/>
        </w:rPr>
        <w:t>19</w:t>
      </w:r>
      <w:r w:rsidRPr="00D64321">
        <w:rPr>
          <w:rFonts w:ascii="宋体" w:eastAsia="宋体" w:hAnsi="宋体" w:cs="Arial" w:hint="eastAsia"/>
          <w:color w:val="000000"/>
          <w:kern w:val="0"/>
          <w:szCs w:val="21"/>
        </w:rPr>
        <w:t>只能由</w:t>
      </w:r>
      <w:r w:rsidRPr="00D64321">
        <w:rPr>
          <w:rFonts w:ascii="宋体" w:eastAsia="宋体" w:hAnsi="宋体" w:cs="Arial"/>
          <w:color w:val="000000"/>
          <w:kern w:val="0"/>
          <w:szCs w:val="21"/>
        </w:rPr>
        <w:t>5</w:t>
      </w:r>
      <w:r w:rsidRPr="00D64321">
        <w:rPr>
          <w:rFonts w:ascii="宋体" w:eastAsia="宋体" w:hAnsi="宋体" w:cs="Arial" w:hint="eastAsia"/>
          <w:color w:val="000000"/>
          <w:kern w:val="0"/>
          <w:szCs w:val="21"/>
        </w:rPr>
        <w:t>和</w:t>
      </w:r>
      <w:r w:rsidRPr="00D64321">
        <w:rPr>
          <w:rFonts w:ascii="宋体" w:eastAsia="宋体" w:hAnsi="宋体" w:cs="Arial"/>
          <w:color w:val="000000"/>
          <w:kern w:val="0"/>
          <w:szCs w:val="21"/>
        </w:rPr>
        <w:t>3</w:t>
      </w:r>
      <w:r w:rsidRPr="00D64321">
        <w:rPr>
          <w:rFonts w:ascii="宋体" w:eastAsia="宋体" w:hAnsi="宋体" w:cs="Arial" w:hint="eastAsia"/>
          <w:color w:val="000000"/>
          <w:kern w:val="0"/>
          <w:szCs w:val="21"/>
        </w:rPr>
        <w:t>构成，则</w:t>
      </w:r>
      <w:r w:rsidRPr="00D64321">
        <w:rPr>
          <w:rFonts w:ascii="宋体" w:eastAsia="宋体" w:hAnsi="宋体" w:cs="Arial"/>
          <w:noProof/>
          <w:color w:val="000000"/>
          <w:kern w:val="0"/>
          <w:position w:val="-6"/>
          <w:szCs w:val="21"/>
        </w:rPr>
        <w:drawing>
          <wp:inline distT="0" distB="0" distL="0" distR="0" wp14:anchorId="1D751AAD" wp14:editId="308D24C2">
            <wp:extent cx="904875" cy="165100"/>
            <wp:effectExtent l="0" t="0" r="9525" b="6350"/>
            <wp:docPr id="1246" name="图片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4"/>
                    <pic:cNvPicPr>
                      <a:picLocks noChangeAspect="1" noChangeArrowheads="1"/>
                    </pic:cNvPicPr>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904875" cy="165100"/>
                    </a:xfrm>
                    <a:prstGeom prst="rect">
                      <a:avLst/>
                    </a:prstGeom>
                    <a:noFill/>
                    <a:ln>
                      <a:noFill/>
                    </a:ln>
                  </pic:spPr>
                </pic:pic>
              </a:graphicData>
            </a:graphic>
          </wp:inline>
        </w:drawing>
      </w:r>
      <w:r w:rsidRPr="00D64321">
        <w:rPr>
          <w:rFonts w:ascii="宋体" w:eastAsia="宋体" w:hAnsi="宋体" w:cs="Arial" w:hint="eastAsia"/>
          <w:color w:val="000000"/>
          <w:kern w:val="0"/>
          <w:szCs w:val="21"/>
        </w:rPr>
        <w:t>，</w:t>
      </w:r>
      <w:proofErr w:type="gramStart"/>
      <w:r w:rsidRPr="00D64321">
        <w:rPr>
          <w:rFonts w:ascii="宋体" w:eastAsia="宋体" w:hAnsi="宋体" w:cs="Arial" w:hint="eastAsia"/>
          <w:color w:val="000000"/>
          <w:kern w:val="0"/>
          <w:szCs w:val="21"/>
        </w:rPr>
        <w:t>即乙买了</w:t>
      </w:r>
      <w:proofErr w:type="gramEnd"/>
      <w:r w:rsidRPr="00D64321">
        <w:rPr>
          <w:rFonts w:ascii="宋体" w:eastAsia="宋体" w:hAnsi="宋体" w:cs="Arial"/>
          <w:noProof/>
          <w:color w:val="000000"/>
          <w:kern w:val="0"/>
          <w:position w:val="-6"/>
          <w:szCs w:val="21"/>
        </w:rPr>
        <w:drawing>
          <wp:inline distT="0" distB="0" distL="0" distR="0" wp14:anchorId="31C7EC03" wp14:editId="5DB5F825">
            <wp:extent cx="544830" cy="165100"/>
            <wp:effectExtent l="0" t="0" r="7620" b="6350"/>
            <wp:docPr id="1245" name="图片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5"/>
                    <pic:cNvPicPr>
                      <a:picLocks noChangeAspect="1" noChangeArrowheads="1"/>
                    </pic:cNvPicPr>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544830" cy="165100"/>
                    </a:xfrm>
                    <a:prstGeom prst="rect">
                      <a:avLst/>
                    </a:prstGeom>
                    <a:noFill/>
                    <a:ln>
                      <a:noFill/>
                    </a:ln>
                  </pic:spPr>
                </pic:pic>
              </a:graphicData>
            </a:graphic>
          </wp:inline>
        </w:drawing>
      </w:r>
      <w:r w:rsidRPr="00D64321">
        <w:rPr>
          <w:rFonts w:ascii="宋体" w:eastAsia="宋体" w:hAnsi="宋体" w:cs="Arial" w:hint="eastAsia"/>
          <w:color w:val="000000"/>
          <w:kern w:val="0"/>
          <w:szCs w:val="21"/>
        </w:rPr>
        <w:t>件，</w:t>
      </w:r>
      <w:proofErr w:type="gramStart"/>
      <w:r w:rsidRPr="00D64321">
        <w:rPr>
          <w:rFonts w:ascii="宋体" w:eastAsia="宋体" w:hAnsi="宋体" w:cs="Arial" w:hint="eastAsia"/>
          <w:color w:val="000000"/>
          <w:kern w:val="0"/>
          <w:szCs w:val="21"/>
        </w:rPr>
        <w:t>甲买了</w:t>
      </w:r>
      <w:proofErr w:type="gramEnd"/>
      <w:r w:rsidRPr="00D64321">
        <w:rPr>
          <w:rFonts w:ascii="宋体" w:eastAsia="宋体" w:hAnsi="宋体" w:cs="Arial"/>
          <w:noProof/>
          <w:color w:val="000000"/>
          <w:kern w:val="0"/>
          <w:position w:val="-6"/>
          <w:szCs w:val="21"/>
        </w:rPr>
        <w:drawing>
          <wp:inline distT="0" distB="0" distL="0" distR="0" wp14:anchorId="28FD811A" wp14:editId="204E9E3C">
            <wp:extent cx="603250" cy="165100"/>
            <wp:effectExtent l="0" t="0" r="6350" b="6350"/>
            <wp:docPr id="1244" name="图片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6"/>
                    <pic:cNvPicPr>
                      <a:picLocks noChangeAspect="1" noChangeArrowheads="1"/>
                    </pic:cNvPicPr>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603250" cy="165100"/>
                    </a:xfrm>
                    <a:prstGeom prst="rect">
                      <a:avLst/>
                    </a:prstGeom>
                    <a:noFill/>
                    <a:ln>
                      <a:noFill/>
                    </a:ln>
                  </pic:spPr>
                </pic:pic>
              </a:graphicData>
            </a:graphic>
          </wp:inline>
        </w:drawing>
      </w:r>
      <w:r w:rsidRPr="00D64321">
        <w:rPr>
          <w:rFonts w:ascii="宋体" w:eastAsia="宋体" w:hAnsi="宋体" w:cs="Arial" w:hint="eastAsia"/>
          <w:color w:val="000000"/>
          <w:kern w:val="0"/>
          <w:szCs w:val="21"/>
        </w:rPr>
        <w:t>件，共买了</w:t>
      </w:r>
      <w:r w:rsidRPr="00D64321">
        <w:rPr>
          <w:rFonts w:ascii="宋体" w:eastAsia="宋体" w:hAnsi="宋体" w:cs="Arial"/>
          <w:noProof/>
          <w:color w:val="000000"/>
          <w:kern w:val="0"/>
          <w:position w:val="-6"/>
          <w:szCs w:val="21"/>
        </w:rPr>
        <w:drawing>
          <wp:inline distT="0" distB="0" distL="0" distR="0" wp14:anchorId="03192AD5" wp14:editId="778CE858">
            <wp:extent cx="612775" cy="165100"/>
            <wp:effectExtent l="0" t="0" r="0" b="6350"/>
            <wp:docPr id="1243" name="图片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7"/>
                    <pic:cNvPicPr>
                      <a:picLocks noChangeAspect="1" noChangeArrowheads="1"/>
                    </pic:cNvPicPr>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612775" cy="165100"/>
                    </a:xfrm>
                    <a:prstGeom prst="rect">
                      <a:avLst/>
                    </a:prstGeom>
                    <a:noFill/>
                    <a:ln>
                      <a:noFill/>
                    </a:ln>
                  </pic:spPr>
                </pic:pic>
              </a:graphicData>
            </a:graphic>
          </wp:inline>
        </w:drawing>
      </w:r>
      <w:r w:rsidRPr="00D64321">
        <w:rPr>
          <w:rFonts w:ascii="宋体" w:eastAsia="宋体" w:hAnsi="宋体" w:cs="Arial" w:hint="eastAsia"/>
          <w:color w:val="000000"/>
          <w:kern w:val="0"/>
          <w:szCs w:val="21"/>
        </w:rPr>
        <w:t>件。</w:t>
      </w:r>
      <w:r w:rsidRPr="00D64321">
        <w:rPr>
          <w:rFonts w:ascii="宋体" w:eastAsia="宋体" w:hAnsi="宋体" w:cs="Times New Roman"/>
          <w:kern w:val="0"/>
          <w:szCs w:val="21"/>
        </w:rPr>
        <w:t>因</w:t>
      </w:r>
      <w:r w:rsidRPr="00D64321">
        <w:rPr>
          <w:rFonts w:ascii="宋体" w:eastAsia="宋体" w:hAnsi="宋体" w:cs="Times New Roman" w:hint="eastAsia"/>
          <w:kern w:val="0"/>
          <w:szCs w:val="21"/>
        </w:rPr>
        <w:t>而</w:t>
      </w:r>
      <w:r w:rsidRPr="00D64321">
        <w:rPr>
          <w:rFonts w:ascii="宋体" w:eastAsia="宋体" w:hAnsi="宋体" w:cs="Times New Roman"/>
          <w:kern w:val="0"/>
          <w:szCs w:val="21"/>
        </w:rPr>
        <w:t>，选择B。</w:t>
      </w:r>
    </w:p>
    <w:p w14:paraId="0E1A6461" w14:textId="3B2B6F73" w:rsidR="00FF6A84" w:rsidRPr="00FF6A84"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szCs w:val="21"/>
        </w:rPr>
        <w:t xml:space="preserve">20. </w:t>
      </w:r>
    </w:p>
    <w:p w14:paraId="25898A7F"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hint="eastAsia"/>
          <w:kern w:val="0"/>
          <w:szCs w:val="21"/>
        </w:rPr>
        <w:t>【答案】</w:t>
      </w:r>
      <w:r w:rsidRPr="00D64321">
        <w:rPr>
          <w:rFonts w:ascii="宋体" w:eastAsia="宋体" w:hAnsi="宋体" w:cs="Helvetica"/>
          <w:kern w:val="0"/>
          <w:szCs w:val="21"/>
        </w:rPr>
        <w:t>B</w:t>
      </w:r>
    </w:p>
    <w:p w14:paraId="2892F8E3"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Helvetica" w:hint="eastAsia"/>
          <w:kern w:val="0"/>
          <w:szCs w:val="21"/>
        </w:rPr>
        <w:t>【解题思路】</w:t>
      </w:r>
    </w:p>
    <w:p w14:paraId="2962F2A2"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Arial" w:hint="eastAsia"/>
          <w:color w:val="000000"/>
          <w:kern w:val="0"/>
          <w:szCs w:val="21"/>
        </w:rPr>
        <w:t>第一步，标记量化关系“选出”、“恰有”、“概率”</w:t>
      </w:r>
      <w:r w:rsidRPr="00D64321">
        <w:rPr>
          <w:rFonts w:ascii="宋体" w:eastAsia="宋体" w:hAnsi="宋体" w:cs="Calibri" w:hint="eastAsia"/>
          <w:color w:val="000000"/>
          <w:kern w:val="0"/>
          <w:szCs w:val="21"/>
        </w:rPr>
        <w:t>。</w:t>
      </w:r>
    </w:p>
    <w:p w14:paraId="54030658"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Arial" w:hint="eastAsia"/>
          <w:color w:val="000000"/>
          <w:kern w:val="0"/>
          <w:szCs w:val="21"/>
        </w:rPr>
        <w:t>第二步，从</w:t>
      </w:r>
      <w:r w:rsidRPr="00D64321">
        <w:rPr>
          <w:rFonts w:ascii="宋体" w:eastAsia="宋体" w:hAnsi="宋体" w:cs="Arial"/>
          <w:color w:val="000000"/>
          <w:kern w:val="0"/>
          <w:szCs w:val="21"/>
        </w:rPr>
        <w:t>5</w:t>
      </w:r>
      <w:r w:rsidRPr="00D64321">
        <w:rPr>
          <w:rFonts w:ascii="宋体" w:eastAsia="宋体" w:hAnsi="宋体" w:cs="Arial" w:hint="eastAsia"/>
          <w:color w:val="000000"/>
          <w:kern w:val="0"/>
          <w:szCs w:val="21"/>
        </w:rPr>
        <w:t>人中“选出”</w:t>
      </w:r>
      <w:r w:rsidRPr="00D64321">
        <w:rPr>
          <w:rFonts w:ascii="宋体" w:eastAsia="宋体" w:hAnsi="宋体" w:cs="Arial"/>
          <w:color w:val="000000"/>
          <w:kern w:val="0"/>
          <w:szCs w:val="21"/>
        </w:rPr>
        <w:t>3</w:t>
      </w:r>
      <w:r w:rsidRPr="00D64321">
        <w:rPr>
          <w:rFonts w:ascii="宋体" w:eastAsia="宋体" w:hAnsi="宋体" w:cs="Arial" w:hint="eastAsia"/>
          <w:color w:val="000000"/>
          <w:kern w:val="0"/>
          <w:szCs w:val="21"/>
        </w:rPr>
        <w:t>人，共有</w:t>
      </w:r>
      <w:r w:rsidRPr="00D64321">
        <w:rPr>
          <w:rFonts w:ascii="宋体" w:eastAsia="宋体" w:hAnsi="宋体" w:cs="Arial"/>
          <w:noProof/>
          <w:color w:val="000000"/>
          <w:kern w:val="0"/>
          <w:position w:val="-10"/>
          <w:szCs w:val="21"/>
        </w:rPr>
        <w:drawing>
          <wp:inline distT="0" distB="0" distL="0" distR="0" wp14:anchorId="73BA764C" wp14:editId="53593BF7">
            <wp:extent cx="447675" cy="223520"/>
            <wp:effectExtent l="0" t="0" r="9525" b="5080"/>
            <wp:docPr id="1242" name="图片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8"/>
                    <pic:cNvPicPr>
                      <a:picLocks noChangeAspect="1" noChangeArrowheads="1"/>
                    </pic:cNvPicPr>
                  </pic:nvPicPr>
                  <pic:blipFill>
                    <a:blip r:embed="rId1659" cstate="print">
                      <a:extLst>
                        <a:ext uri="{28A0092B-C50C-407E-A947-70E740481C1C}">
                          <a14:useLocalDpi xmlns:a14="http://schemas.microsoft.com/office/drawing/2010/main" val="0"/>
                        </a:ext>
                      </a:extLst>
                    </a:blip>
                    <a:srcRect/>
                    <a:stretch>
                      <a:fillRect/>
                    </a:stretch>
                  </pic:blipFill>
                  <pic:spPr bwMode="auto">
                    <a:xfrm>
                      <a:off x="0" y="0"/>
                      <a:ext cx="447675" cy="223520"/>
                    </a:xfrm>
                    <a:prstGeom prst="rect">
                      <a:avLst/>
                    </a:prstGeom>
                    <a:noFill/>
                    <a:ln>
                      <a:noFill/>
                    </a:ln>
                  </pic:spPr>
                </pic:pic>
              </a:graphicData>
            </a:graphic>
          </wp:inline>
        </w:drawing>
      </w:r>
      <w:r w:rsidRPr="00D64321">
        <w:rPr>
          <w:rFonts w:ascii="宋体" w:eastAsia="宋体" w:hAnsi="宋体" w:cs="Arial" w:hint="eastAsia"/>
          <w:color w:val="000000"/>
          <w:kern w:val="0"/>
          <w:szCs w:val="21"/>
        </w:rPr>
        <w:t>种；“恰有”</w:t>
      </w:r>
      <w:r w:rsidRPr="00D64321">
        <w:rPr>
          <w:rFonts w:ascii="宋体" w:eastAsia="宋体" w:hAnsi="宋体" w:cs="Arial"/>
          <w:color w:val="000000"/>
          <w:kern w:val="0"/>
          <w:szCs w:val="21"/>
        </w:rPr>
        <w:t>1</w:t>
      </w:r>
      <w:r w:rsidRPr="00D64321">
        <w:rPr>
          <w:rFonts w:ascii="宋体" w:eastAsia="宋体" w:hAnsi="宋体" w:cs="Arial" w:hint="eastAsia"/>
          <w:color w:val="000000"/>
          <w:kern w:val="0"/>
          <w:szCs w:val="21"/>
        </w:rPr>
        <w:t>人精通德语的情况数有</w:t>
      </w:r>
      <w:r w:rsidRPr="00D64321">
        <w:rPr>
          <w:rFonts w:ascii="宋体" w:eastAsia="宋体" w:hAnsi="宋体" w:cs="Arial"/>
          <w:noProof/>
          <w:color w:val="000000"/>
          <w:kern w:val="0"/>
          <w:position w:val="-10"/>
          <w:szCs w:val="21"/>
        </w:rPr>
        <w:drawing>
          <wp:inline distT="0" distB="0" distL="0" distR="0" wp14:anchorId="215E6466" wp14:editId="3D3E6596">
            <wp:extent cx="535305" cy="223520"/>
            <wp:effectExtent l="0" t="0" r="0" b="5080"/>
            <wp:docPr id="1241" name="图片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
                    <pic:cNvPicPr>
                      <a:picLocks noChangeAspect="1" noChangeArrowheads="1"/>
                    </pic:cNvPicPr>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535305" cy="223520"/>
                    </a:xfrm>
                    <a:prstGeom prst="rect">
                      <a:avLst/>
                    </a:prstGeom>
                    <a:noFill/>
                    <a:ln>
                      <a:noFill/>
                    </a:ln>
                  </pic:spPr>
                </pic:pic>
              </a:graphicData>
            </a:graphic>
          </wp:inline>
        </w:drawing>
      </w:r>
      <w:r w:rsidRPr="00D64321">
        <w:rPr>
          <w:rFonts w:ascii="宋体" w:eastAsia="宋体" w:hAnsi="宋体" w:cs="Arial" w:hint="eastAsia"/>
          <w:color w:val="000000"/>
          <w:kern w:val="0"/>
          <w:szCs w:val="21"/>
        </w:rPr>
        <w:t>种。</w:t>
      </w:r>
    </w:p>
    <w:p w14:paraId="1317417A" w14:textId="77777777" w:rsidR="00FF6A84"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Calibri"/>
          <w:color w:val="000000"/>
          <w:kern w:val="0"/>
          <w:szCs w:val="21"/>
        </w:rPr>
      </w:pPr>
      <w:r w:rsidRPr="00D64321">
        <w:rPr>
          <w:rFonts w:ascii="宋体" w:eastAsia="宋体" w:hAnsi="宋体" w:cs="Arial" w:hint="eastAsia"/>
          <w:color w:val="000000"/>
          <w:kern w:val="0"/>
          <w:szCs w:val="21"/>
        </w:rPr>
        <w:t>第三步，则“恰有”</w:t>
      </w:r>
      <w:r w:rsidRPr="00D64321">
        <w:rPr>
          <w:rFonts w:ascii="宋体" w:eastAsia="宋体" w:hAnsi="宋体" w:cs="Arial"/>
          <w:color w:val="000000"/>
          <w:kern w:val="0"/>
          <w:szCs w:val="21"/>
        </w:rPr>
        <w:t>1</w:t>
      </w:r>
      <w:r w:rsidRPr="00D64321">
        <w:rPr>
          <w:rFonts w:ascii="宋体" w:eastAsia="宋体" w:hAnsi="宋体" w:cs="Arial" w:hint="eastAsia"/>
          <w:color w:val="000000"/>
          <w:kern w:val="0"/>
          <w:szCs w:val="21"/>
        </w:rPr>
        <w:t>人精通德语的“概率”是</w:t>
      </w:r>
      <w:r w:rsidRPr="00D64321">
        <w:rPr>
          <w:rFonts w:ascii="宋体" w:eastAsia="宋体" w:hAnsi="宋体" w:cs="Arial"/>
          <w:noProof/>
          <w:color w:val="000000"/>
          <w:kern w:val="0"/>
          <w:position w:val="-22"/>
          <w:szCs w:val="21"/>
        </w:rPr>
        <w:drawing>
          <wp:inline distT="0" distB="0" distL="0" distR="0" wp14:anchorId="1DCBFEBD" wp14:editId="35F86AEF">
            <wp:extent cx="486410" cy="349885"/>
            <wp:effectExtent l="0" t="0" r="8890" b="0"/>
            <wp:docPr id="1240" name="图片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0"/>
                    <pic:cNvPicPr>
                      <a:picLocks noChangeAspect="1" noChangeArrowheads="1"/>
                    </pic:cNvPicPr>
                  </pic:nvPicPr>
                  <pic:blipFill>
                    <a:blip r:embed="rId1661" cstate="print">
                      <a:extLst>
                        <a:ext uri="{28A0092B-C50C-407E-A947-70E740481C1C}">
                          <a14:useLocalDpi xmlns:a14="http://schemas.microsoft.com/office/drawing/2010/main" val="0"/>
                        </a:ext>
                      </a:extLst>
                    </a:blip>
                    <a:srcRect/>
                    <a:stretch>
                      <a:fillRect/>
                    </a:stretch>
                  </pic:blipFill>
                  <pic:spPr bwMode="auto">
                    <a:xfrm>
                      <a:off x="0" y="0"/>
                      <a:ext cx="486410" cy="349885"/>
                    </a:xfrm>
                    <a:prstGeom prst="rect">
                      <a:avLst/>
                    </a:prstGeom>
                    <a:noFill/>
                    <a:ln>
                      <a:noFill/>
                    </a:ln>
                  </pic:spPr>
                </pic:pic>
              </a:graphicData>
            </a:graphic>
          </wp:inline>
        </w:drawing>
      </w:r>
      <w:r w:rsidRPr="00D64321">
        <w:rPr>
          <w:rFonts w:ascii="宋体" w:eastAsia="宋体" w:hAnsi="宋体" w:cs="Arial" w:hint="eastAsia"/>
          <w:color w:val="000000"/>
          <w:kern w:val="0"/>
          <w:szCs w:val="21"/>
        </w:rPr>
        <w:t>。因此，选择</w:t>
      </w:r>
      <w:r w:rsidRPr="00D64321">
        <w:rPr>
          <w:rFonts w:ascii="宋体" w:eastAsia="宋体" w:hAnsi="宋体" w:cs="Arial"/>
          <w:color w:val="000000"/>
          <w:kern w:val="0"/>
          <w:szCs w:val="21"/>
        </w:rPr>
        <w:t>B</w:t>
      </w:r>
      <w:r w:rsidRPr="00D64321">
        <w:rPr>
          <w:rFonts w:ascii="宋体" w:eastAsia="宋体" w:hAnsi="宋体" w:cs="Arial" w:hint="eastAsia"/>
          <w:color w:val="000000"/>
          <w:kern w:val="0"/>
          <w:szCs w:val="21"/>
        </w:rPr>
        <w:t>选项。</w:t>
      </w:r>
    </w:p>
    <w:p w14:paraId="364C74F3" w14:textId="635E7E98"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szCs w:val="21"/>
        </w:rPr>
        <w:t xml:space="preserve">21. </w:t>
      </w:r>
    </w:p>
    <w:p w14:paraId="2E2F6E0A"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kern w:val="0"/>
          <w:szCs w:val="21"/>
        </w:rPr>
        <w:t>【答案】</w:t>
      </w:r>
      <w:r w:rsidRPr="00D64321">
        <w:rPr>
          <w:rFonts w:ascii="宋体" w:eastAsia="宋体" w:hAnsi="宋体" w:cs="Helvetica"/>
          <w:kern w:val="0"/>
          <w:szCs w:val="21"/>
        </w:rPr>
        <w:t>C</w:t>
      </w:r>
    </w:p>
    <w:p w14:paraId="6C9D2E5A"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Helvetica" w:hint="eastAsia"/>
          <w:kern w:val="0"/>
          <w:szCs w:val="21"/>
        </w:rPr>
        <w:t>【解题思路】</w:t>
      </w:r>
    </w:p>
    <w:p w14:paraId="65081FCA"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Arial" w:hint="eastAsia"/>
          <w:color w:val="000000"/>
          <w:kern w:val="0"/>
          <w:szCs w:val="21"/>
        </w:rPr>
        <w:t>第一步，标记量化关系“相同</w:t>
      </w:r>
      <w:r w:rsidRPr="00D64321">
        <w:rPr>
          <w:rFonts w:ascii="宋体" w:eastAsia="宋体" w:hAnsi="宋体" w:cs="Calibri" w:hint="eastAsia"/>
          <w:color w:val="000000"/>
          <w:kern w:val="0"/>
          <w:szCs w:val="21"/>
        </w:rPr>
        <w:t>”、“至少”。</w:t>
      </w:r>
    </w:p>
    <w:p w14:paraId="03B87435"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Arial" w:hint="eastAsia"/>
          <w:color w:val="000000"/>
          <w:kern w:val="0"/>
          <w:szCs w:val="21"/>
        </w:rPr>
        <w:t>第二步，要满足</w:t>
      </w:r>
      <w:r w:rsidRPr="00D64321">
        <w:rPr>
          <w:rFonts w:ascii="宋体" w:eastAsia="宋体" w:hAnsi="宋体" w:cs="Arial"/>
          <w:color w:val="000000"/>
          <w:kern w:val="0"/>
          <w:szCs w:val="21"/>
        </w:rPr>
        <w:t>7</w:t>
      </w:r>
      <w:r w:rsidRPr="00D64321">
        <w:rPr>
          <w:rFonts w:ascii="宋体" w:eastAsia="宋体" w:hAnsi="宋体" w:cs="Arial" w:hint="eastAsia"/>
          <w:color w:val="000000"/>
          <w:kern w:val="0"/>
          <w:szCs w:val="21"/>
        </w:rPr>
        <w:t>个“相同”桔子分给</w:t>
      </w:r>
      <w:r w:rsidRPr="00D64321">
        <w:rPr>
          <w:rFonts w:ascii="宋体" w:eastAsia="宋体" w:hAnsi="宋体" w:cs="Arial"/>
          <w:color w:val="000000"/>
          <w:kern w:val="0"/>
          <w:szCs w:val="21"/>
        </w:rPr>
        <w:t>4</w:t>
      </w:r>
      <w:r w:rsidRPr="00D64321">
        <w:rPr>
          <w:rFonts w:ascii="宋体" w:eastAsia="宋体" w:hAnsi="宋体" w:cs="Arial" w:hint="eastAsia"/>
          <w:color w:val="000000"/>
          <w:kern w:val="0"/>
          <w:szCs w:val="21"/>
        </w:rPr>
        <w:t>个小朋友，每人“至少”一个，可以将</w:t>
      </w:r>
      <w:r w:rsidRPr="00D64321">
        <w:rPr>
          <w:rFonts w:ascii="宋体" w:eastAsia="宋体" w:hAnsi="宋体" w:cs="Helvetica"/>
          <w:kern w:val="0"/>
          <w:szCs w:val="21"/>
        </w:rPr>
        <w:t>7</w:t>
      </w:r>
      <w:r w:rsidRPr="00D64321">
        <w:rPr>
          <w:rFonts w:ascii="宋体" w:eastAsia="宋体" w:hAnsi="宋体" w:cs="Helvetica" w:hint="eastAsia"/>
          <w:kern w:val="0"/>
          <w:szCs w:val="21"/>
        </w:rPr>
        <w:t>个桔子摆一排，从中间的</w:t>
      </w:r>
      <w:r w:rsidRPr="00D64321">
        <w:rPr>
          <w:rFonts w:ascii="宋体" w:eastAsia="宋体" w:hAnsi="宋体" w:cs="Helvetica"/>
          <w:kern w:val="0"/>
          <w:szCs w:val="21"/>
        </w:rPr>
        <w:t>6</w:t>
      </w:r>
      <w:r w:rsidRPr="00D64321">
        <w:rPr>
          <w:rFonts w:ascii="宋体" w:eastAsia="宋体" w:hAnsi="宋体" w:cs="Helvetica" w:hint="eastAsia"/>
          <w:kern w:val="0"/>
          <w:szCs w:val="21"/>
        </w:rPr>
        <w:t>个空中插</w:t>
      </w:r>
      <w:r w:rsidRPr="00D64321">
        <w:rPr>
          <w:rFonts w:ascii="宋体" w:eastAsia="宋体" w:hAnsi="宋体" w:cs="Helvetica"/>
          <w:kern w:val="0"/>
          <w:szCs w:val="21"/>
        </w:rPr>
        <w:t>3</w:t>
      </w:r>
      <w:r w:rsidRPr="00D64321">
        <w:rPr>
          <w:rFonts w:ascii="宋体" w:eastAsia="宋体" w:hAnsi="宋体" w:cs="Helvetica" w:hint="eastAsia"/>
          <w:kern w:val="0"/>
          <w:szCs w:val="21"/>
        </w:rPr>
        <w:t>个板，则</w:t>
      </w:r>
      <w:r w:rsidRPr="00D64321">
        <w:rPr>
          <w:rFonts w:ascii="宋体" w:eastAsia="宋体" w:hAnsi="宋体" w:cs="Arial" w:hint="eastAsia"/>
          <w:color w:val="000000"/>
          <w:kern w:val="0"/>
          <w:szCs w:val="21"/>
        </w:rPr>
        <w:t>共有</w:t>
      </w:r>
      <w:r w:rsidRPr="00D64321">
        <w:rPr>
          <w:rFonts w:ascii="宋体" w:eastAsia="宋体" w:hAnsi="宋体" w:cs="Arial"/>
          <w:noProof/>
          <w:color w:val="000000"/>
          <w:kern w:val="0"/>
          <w:position w:val="-10"/>
          <w:szCs w:val="21"/>
        </w:rPr>
        <w:drawing>
          <wp:inline distT="0" distB="0" distL="0" distR="0" wp14:anchorId="162B173D" wp14:editId="0E272C6C">
            <wp:extent cx="466725" cy="223520"/>
            <wp:effectExtent l="0" t="0" r="9525" b="5080"/>
            <wp:docPr id="1239" name="图片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1"/>
                    <pic:cNvPicPr>
                      <a:picLocks noChangeAspect="1" noChangeArrowheads="1"/>
                    </pic:cNvPicPr>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466725" cy="223520"/>
                    </a:xfrm>
                    <a:prstGeom prst="rect">
                      <a:avLst/>
                    </a:prstGeom>
                    <a:noFill/>
                    <a:ln>
                      <a:noFill/>
                    </a:ln>
                  </pic:spPr>
                </pic:pic>
              </a:graphicData>
            </a:graphic>
          </wp:inline>
        </w:drawing>
      </w:r>
      <w:r w:rsidRPr="00D64321">
        <w:rPr>
          <w:rFonts w:ascii="宋体" w:eastAsia="宋体" w:hAnsi="宋体" w:cs="Arial" w:hint="eastAsia"/>
          <w:color w:val="000000"/>
          <w:kern w:val="0"/>
          <w:szCs w:val="21"/>
        </w:rPr>
        <w:t>种。因此，选择</w:t>
      </w:r>
      <w:r w:rsidRPr="00D64321">
        <w:rPr>
          <w:rFonts w:ascii="宋体" w:eastAsia="宋体" w:hAnsi="宋体" w:cs="Arial"/>
          <w:color w:val="000000"/>
          <w:kern w:val="0"/>
          <w:szCs w:val="21"/>
        </w:rPr>
        <w:t>C</w:t>
      </w:r>
      <w:r w:rsidRPr="00D64321">
        <w:rPr>
          <w:rFonts w:ascii="宋体" w:eastAsia="宋体" w:hAnsi="宋体" w:cs="Arial" w:hint="eastAsia"/>
          <w:color w:val="000000"/>
          <w:kern w:val="0"/>
          <w:szCs w:val="21"/>
        </w:rPr>
        <w:t>选项。</w:t>
      </w:r>
    </w:p>
    <w:p w14:paraId="564ED757" w14:textId="77777777" w:rsidR="00FF6A84"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Helvetica" w:hint="eastAsia"/>
          <w:kern w:val="0"/>
          <w:szCs w:val="21"/>
        </w:rPr>
        <w:t>【拓展】</w:t>
      </w:r>
      <w:r w:rsidRPr="00D64321">
        <w:rPr>
          <w:rFonts w:ascii="宋体" w:eastAsia="宋体" w:hAnsi="宋体" w:cs="Times New Roman" w:hint="eastAsia"/>
          <w:color w:val="000000"/>
          <w:kern w:val="0"/>
          <w:szCs w:val="21"/>
        </w:rPr>
        <w:t>隔板法：</w:t>
      </w:r>
      <w:r w:rsidRPr="00D64321">
        <w:rPr>
          <w:rFonts w:ascii="宋体" w:eastAsia="宋体" w:hAnsi="宋体" w:cs="Arial"/>
          <w:noProof/>
          <w:color w:val="000000"/>
          <w:kern w:val="0"/>
          <w:position w:val="-6"/>
          <w:szCs w:val="21"/>
        </w:rPr>
        <w:drawing>
          <wp:inline distT="0" distB="0" distL="0" distR="0" wp14:anchorId="0FDFD3A0" wp14:editId="18C650EF">
            <wp:extent cx="155575" cy="126365"/>
            <wp:effectExtent l="0" t="0" r="0" b="6985"/>
            <wp:docPr id="1238" name="图片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2"/>
                    <pic:cNvPicPr>
                      <a:picLocks noChangeAspect="1" noChangeArrowheads="1"/>
                    </pic:cNvPicPr>
                  </pic:nvPicPr>
                  <pic:blipFill>
                    <a:blip r:embed="rId1663" cstate="print">
                      <a:extLst>
                        <a:ext uri="{28A0092B-C50C-407E-A947-70E740481C1C}">
                          <a14:useLocalDpi xmlns:a14="http://schemas.microsoft.com/office/drawing/2010/main" val="0"/>
                        </a:ext>
                      </a:extLst>
                    </a:blip>
                    <a:srcRect/>
                    <a:stretch>
                      <a:fillRect/>
                    </a:stretch>
                  </pic:blipFill>
                  <pic:spPr bwMode="auto">
                    <a:xfrm>
                      <a:off x="0" y="0"/>
                      <a:ext cx="155575" cy="126365"/>
                    </a:xfrm>
                    <a:prstGeom prst="rect">
                      <a:avLst/>
                    </a:prstGeom>
                    <a:noFill/>
                    <a:ln>
                      <a:noFill/>
                    </a:ln>
                  </pic:spPr>
                </pic:pic>
              </a:graphicData>
            </a:graphic>
          </wp:inline>
        </w:drawing>
      </w:r>
      <w:proofErr w:type="gramStart"/>
      <w:r w:rsidRPr="00D64321">
        <w:rPr>
          <w:rFonts w:ascii="宋体" w:eastAsia="宋体" w:hAnsi="宋体" w:cs="Times New Roman" w:hint="eastAsia"/>
          <w:color w:val="000000"/>
          <w:kern w:val="0"/>
          <w:szCs w:val="21"/>
        </w:rPr>
        <w:t>个</w:t>
      </w:r>
      <w:proofErr w:type="gramEnd"/>
      <w:r w:rsidRPr="00D64321">
        <w:rPr>
          <w:rFonts w:ascii="宋体" w:eastAsia="宋体" w:hAnsi="宋体" w:cs="Times New Roman" w:hint="eastAsia"/>
          <w:color w:val="000000"/>
          <w:kern w:val="0"/>
          <w:szCs w:val="21"/>
        </w:rPr>
        <w:t>相同的元素分成</w:t>
      </w:r>
      <w:r w:rsidRPr="00D64321">
        <w:rPr>
          <w:rFonts w:ascii="宋体" w:eastAsia="宋体" w:hAnsi="宋体" w:cs="Arial"/>
          <w:noProof/>
          <w:color w:val="000000"/>
          <w:kern w:val="0"/>
          <w:position w:val="-6"/>
          <w:szCs w:val="21"/>
        </w:rPr>
        <w:drawing>
          <wp:inline distT="0" distB="0" distL="0" distR="0" wp14:anchorId="0B1B8FF5" wp14:editId="3B6E6725">
            <wp:extent cx="116840" cy="126365"/>
            <wp:effectExtent l="0" t="0" r="0" b="6985"/>
            <wp:docPr id="1237" name="图片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3"/>
                    <pic:cNvPicPr>
                      <a:picLocks noChangeAspect="1" noChangeArrowheads="1"/>
                    </pic:cNvPicPr>
                  </pic:nvPicPr>
                  <pic:blipFill>
                    <a:blip r:embed="rId1664" cstate="print">
                      <a:extLst>
                        <a:ext uri="{28A0092B-C50C-407E-A947-70E740481C1C}">
                          <a14:useLocalDpi xmlns:a14="http://schemas.microsoft.com/office/drawing/2010/main" val="0"/>
                        </a:ext>
                      </a:extLst>
                    </a:blip>
                    <a:srcRect/>
                    <a:stretch>
                      <a:fillRect/>
                    </a:stretch>
                  </pic:blipFill>
                  <pic:spPr bwMode="auto">
                    <a:xfrm>
                      <a:off x="0" y="0"/>
                      <a:ext cx="116840" cy="126365"/>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份，要求每份至少一个，则有</w:t>
      </w:r>
      <w:r w:rsidRPr="00D64321">
        <w:rPr>
          <w:rFonts w:ascii="宋体" w:eastAsia="宋体" w:hAnsi="宋体" w:cs="Arial"/>
          <w:noProof/>
          <w:color w:val="000000"/>
          <w:kern w:val="0"/>
          <w:position w:val="-10"/>
          <w:szCs w:val="21"/>
        </w:rPr>
        <w:drawing>
          <wp:inline distT="0" distB="0" distL="0" distR="0" wp14:anchorId="1577D8AD" wp14:editId="31C01D58">
            <wp:extent cx="262890" cy="223520"/>
            <wp:effectExtent l="0" t="0" r="3810" b="5080"/>
            <wp:docPr id="1236" name="图片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4"/>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262890" cy="223520"/>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种方法。</w:t>
      </w:r>
    </w:p>
    <w:p w14:paraId="4BCB56CB" w14:textId="6D334803"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szCs w:val="21"/>
        </w:rPr>
        <w:t xml:space="preserve">22. </w:t>
      </w:r>
    </w:p>
    <w:p w14:paraId="52CD7952"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hint="eastAsia"/>
          <w:kern w:val="0"/>
          <w:szCs w:val="21"/>
        </w:rPr>
        <w:t>【答案】</w:t>
      </w:r>
      <w:r w:rsidRPr="00D64321">
        <w:rPr>
          <w:rFonts w:ascii="宋体" w:eastAsia="宋体" w:hAnsi="宋体" w:cs="Helvetica"/>
          <w:kern w:val="0"/>
          <w:szCs w:val="21"/>
        </w:rPr>
        <w:t>D</w:t>
      </w:r>
    </w:p>
    <w:p w14:paraId="2FB414E2"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Helvetica" w:hint="eastAsia"/>
          <w:kern w:val="0"/>
          <w:szCs w:val="21"/>
        </w:rPr>
        <w:t>【解题思路】</w:t>
      </w:r>
    </w:p>
    <w:p w14:paraId="2A91F0A1"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Helvetica" w:hint="eastAsia"/>
          <w:kern w:val="0"/>
          <w:szCs w:val="21"/>
        </w:rPr>
        <w:t>第一步，标记量化关系“比”、“比”、“一样多”。</w:t>
      </w:r>
    </w:p>
    <w:p w14:paraId="3BC911C0"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Helvetica" w:hint="eastAsia"/>
          <w:kern w:val="0"/>
          <w:szCs w:val="21"/>
        </w:rPr>
        <w:lastRenderedPageBreak/>
        <w:t>第二步，设小明有</w:t>
      </w:r>
      <w:r w:rsidRPr="00D64321">
        <w:rPr>
          <w:rFonts w:ascii="宋体" w:eastAsia="宋体" w:hAnsi="宋体" w:cs="Arial"/>
          <w:noProof/>
          <w:color w:val="000000"/>
          <w:kern w:val="0"/>
          <w:position w:val="-6"/>
          <w:szCs w:val="21"/>
        </w:rPr>
        <w:drawing>
          <wp:inline distT="0" distB="0" distL="0" distR="0" wp14:anchorId="32329129" wp14:editId="58F7A3B7">
            <wp:extent cx="116840" cy="126365"/>
            <wp:effectExtent l="0" t="0" r="0" b="6985"/>
            <wp:docPr id="1235" name="图片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5"/>
                    <pic:cNvPicPr>
                      <a:picLocks noChangeAspect="1" noChangeArrowheads="1"/>
                    </pic:cNvPicPr>
                  </pic:nvPicPr>
                  <pic:blipFill>
                    <a:blip r:embed="rId1666" cstate="print">
                      <a:extLst>
                        <a:ext uri="{28A0092B-C50C-407E-A947-70E740481C1C}">
                          <a14:useLocalDpi xmlns:a14="http://schemas.microsoft.com/office/drawing/2010/main" val="0"/>
                        </a:ext>
                      </a:extLst>
                    </a:blip>
                    <a:srcRect/>
                    <a:stretch>
                      <a:fillRect/>
                    </a:stretch>
                  </pic:blipFill>
                  <pic:spPr bwMode="auto">
                    <a:xfrm>
                      <a:off x="0" y="0"/>
                      <a:ext cx="116840" cy="126365"/>
                    </a:xfrm>
                    <a:prstGeom prst="rect">
                      <a:avLst/>
                    </a:prstGeom>
                    <a:noFill/>
                    <a:ln>
                      <a:noFill/>
                    </a:ln>
                  </pic:spPr>
                </pic:pic>
              </a:graphicData>
            </a:graphic>
          </wp:inline>
        </w:drawing>
      </w:r>
      <w:r w:rsidRPr="00D64321">
        <w:rPr>
          <w:rFonts w:ascii="宋体" w:eastAsia="宋体" w:hAnsi="宋体" w:cs="Helvetica" w:hint="eastAsia"/>
          <w:kern w:val="0"/>
          <w:szCs w:val="21"/>
        </w:rPr>
        <w:t>本，小强有</w:t>
      </w:r>
      <w:r w:rsidRPr="00D64321">
        <w:rPr>
          <w:rFonts w:ascii="宋体" w:eastAsia="宋体" w:hAnsi="宋体" w:cs="Arial"/>
          <w:noProof/>
          <w:color w:val="000000"/>
          <w:kern w:val="0"/>
          <w:position w:val="-10"/>
          <w:szCs w:val="21"/>
        </w:rPr>
        <w:drawing>
          <wp:inline distT="0" distB="0" distL="0" distR="0" wp14:anchorId="2F508ACF" wp14:editId="3FE9ED2F">
            <wp:extent cx="126365" cy="155575"/>
            <wp:effectExtent l="0" t="0" r="6985" b="0"/>
            <wp:docPr id="1234" name="图片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6"/>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126365" cy="155575"/>
                    </a:xfrm>
                    <a:prstGeom prst="rect">
                      <a:avLst/>
                    </a:prstGeom>
                    <a:noFill/>
                    <a:ln>
                      <a:noFill/>
                    </a:ln>
                  </pic:spPr>
                </pic:pic>
              </a:graphicData>
            </a:graphic>
          </wp:inline>
        </w:drawing>
      </w:r>
      <w:r w:rsidRPr="00D64321">
        <w:rPr>
          <w:rFonts w:ascii="宋体" w:eastAsia="宋体" w:hAnsi="宋体" w:cs="Helvetica" w:hint="eastAsia"/>
          <w:kern w:val="0"/>
          <w:szCs w:val="21"/>
        </w:rPr>
        <w:t>本，根据“一样多”，可知小军有</w:t>
      </w:r>
      <w:r w:rsidRPr="00D64321">
        <w:rPr>
          <w:rFonts w:ascii="宋体" w:eastAsia="宋体" w:hAnsi="宋体" w:cs="Arial"/>
          <w:noProof/>
          <w:color w:val="000000"/>
          <w:kern w:val="0"/>
          <w:position w:val="-6"/>
          <w:szCs w:val="21"/>
        </w:rPr>
        <w:drawing>
          <wp:inline distT="0" distB="0" distL="0" distR="0" wp14:anchorId="0C3CF094" wp14:editId="18E622B4">
            <wp:extent cx="301625" cy="165100"/>
            <wp:effectExtent l="0" t="0" r="3175" b="6350"/>
            <wp:docPr id="1233" name="图片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7"/>
                    <pic:cNvPicPr>
                      <a:picLocks noChangeAspect="1" noChangeArrowheads="1"/>
                    </pic:cNvPicPr>
                  </pic:nvPicPr>
                  <pic:blipFill>
                    <a:blip r:embed="rId1668" cstate="print">
                      <a:extLst>
                        <a:ext uri="{28A0092B-C50C-407E-A947-70E740481C1C}">
                          <a14:useLocalDpi xmlns:a14="http://schemas.microsoft.com/office/drawing/2010/main" val="0"/>
                        </a:ext>
                      </a:extLst>
                    </a:blip>
                    <a:srcRect/>
                    <a:stretch>
                      <a:fillRect/>
                    </a:stretch>
                  </pic:blipFill>
                  <pic:spPr bwMode="auto">
                    <a:xfrm>
                      <a:off x="0" y="0"/>
                      <a:ext cx="301625" cy="165100"/>
                    </a:xfrm>
                    <a:prstGeom prst="rect">
                      <a:avLst/>
                    </a:prstGeom>
                    <a:noFill/>
                    <a:ln>
                      <a:noFill/>
                    </a:ln>
                  </pic:spPr>
                </pic:pic>
              </a:graphicData>
            </a:graphic>
          </wp:inline>
        </w:drawing>
      </w:r>
      <w:r w:rsidRPr="00D64321">
        <w:rPr>
          <w:rFonts w:ascii="宋体" w:eastAsia="宋体" w:hAnsi="宋体" w:cs="Helvetica" w:hint="eastAsia"/>
          <w:kern w:val="0"/>
          <w:szCs w:val="21"/>
        </w:rPr>
        <w:t>本。通过“比”小军</w:t>
      </w:r>
      <w:r w:rsidRPr="00D64321">
        <w:rPr>
          <w:rFonts w:ascii="宋体" w:eastAsia="宋体" w:hAnsi="宋体" w:cs="Helvetica"/>
          <w:kern w:val="0"/>
          <w:szCs w:val="21"/>
        </w:rPr>
        <w:t>3</w:t>
      </w:r>
      <w:r w:rsidRPr="00D64321">
        <w:rPr>
          <w:rFonts w:ascii="宋体" w:eastAsia="宋体" w:hAnsi="宋体" w:cs="Helvetica" w:hint="eastAsia"/>
          <w:kern w:val="0"/>
          <w:szCs w:val="21"/>
        </w:rPr>
        <w:t>倍多</w:t>
      </w:r>
      <w:r w:rsidRPr="00D64321">
        <w:rPr>
          <w:rFonts w:ascii="宋体" w:eastAsia="宋体" w:hAnsi="宋体" w:cs="Helvetica"/>
          <w:kern w:val="0"/>
          <w:szCs w:val="21"/>
        </w:rPr>
        <w:t>4</w:t>
      </w:r>
      <w:r w:rsidRPr="00D64321">
        <w:rPr>
          <w:rFonts w:ascii="宋体" w:eastAsia="宋体" w:hAnsi="宋体" w:cs="Helvetica" w:hint="eastAsia"/>
          <w:kern w:val="0"/>
          <w:szCs w:val="21"/>
        </w:rPr>
        <w:t>本，可得</w:t>
      </w:r>
      <w:r w:rsidRPr="00D64321">
        <w:rPr>
          <w:rFonts w:ascii="宋体" w:eastAsia="宋体" w:hAnsi="宋体" w:cs="Arial"/>
          <w:noProof/>
          <w:color w:val="000000"/>
          <w:kern w:val="0"/>
          <w:position w:val="-10"/>
          <w:szCs w:val="21"/>
        </w:rPr>
        <w:drawing>
          <wp:inline distT="0" distB="0" distL="0" distR="0" wp14:anchorId="4FCE0B10" wp14:editId="2E8B3D14">
            <wp:extent cx="1050290" cy="194310"/>
            <wp:effectExtent l="0" t="0" r="0" b="0"/>
            <wp:docPr id="1232" name="图片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8"/>
                    <pic:cNvPicPr>
                      <a:picLocks noChangeAspect="1" noChangeArrowheads="1"/>
                    </pic:cNvPicPr>
                  </pic:nvPicPr>
                  <pic:blipFill>
                    <a:blip r:embed="rId1669" cstate="print">
                      <a:extLst>
                        <a:ext uri="{28A0092B-C50C-407E-A947-70E740481C1C}">
                          <a14:useLocalDpi xmlns:a14="http://schemas.microsoft.com/office/drawing/2010/main" val="0"/>
                        </a:ext>
                      </a:extLst>
                    </a:blip>
                    <a:srcRect/>
                    <a:stretch>
                      <a:fillRect/>
                    </a:stretch>
                  </pic:blipFill>
                  <pic:spPr bwMode="auto">
                    <a:xfrm>
                      <a:off x="0" y="0"/>
                      <a:ext cx="1050290" cy="194310"/>
                    </a:xfrm>
                    <a:prstGeom prst="rect">
                      <a:avLst/>
                    </a:prstGeom>
                    <a:noFill/>
                    <a:ln>
                      <a:noFill/>
                    </a:ln>
                  </pic:spPr>
                </pic:pic>
              </a:graphicData>
            </a:graphic>
          </wp:inline>
        </w:drawing>
      </w:r>
      <w:r w:rsidRPr="00D64321">
        <w:rPr>
          <w:rFonts w:ascii="宋体" w:eastAsia="宋体" w:hAnsi="宋体" w:cs="Helvetica" w:hint="eastAsia"/>
          <w:kern w:val="0"/>
          <w:szCs w:val="21"/>
        </w:rPr>
        <w:t>；根据“比”小强</w:t>
      </w:r>
      <w:proofErr w:type="gramStart"/>
      <w:r w:rsidRPr="00D64321">
        <w:rPr>
          <w:rFonts w:ascii="宋体" w:eastAsia="宋体" w:hAnsi="宋体" w:cs="Helvetica"/>
          <w:kern w:val="0"/>
          <w:szCs w:val="21"/>
        </w:rPr>
        <w:t>2</w:t>
      </w:r>
      <w:r w:rsidRPr="00D64321">
        <w:rPr>
          <w:rFonts w:ascii="宋体" w:eastAsia="宋体" w:hAnsi="宋体" w:cs="Helvetica" w:hint="eastAsia"/>
          <w:kern w:val="0"/>
          <w:szCs w:val="21"/>
        </w:rPr>
        <w:t>倍少</w:t>
      </w:r>
      <w:proofErr w:type="gramEnd"/>
      <w:r w:rsidRPr="00D64321">
        <w:rPr>
          <w:rFonts w:ascii="宋体" w:eastAsia="宋体" w:hAnsi="宋体" w:cs="Helvetica"/>
          <w:kern w:val="0"/>
          <w:szCs w:val="21"/>
        </w:rPr>
        <w:t>2</w:t>
      </w:r>
      <w:r w:rsidRPr="00D64321">
        <w:rPr>
          <w:rFonts w:ascii="宋体" w:eastAsia="宋体" w:hAnsi="宋体" w:cs="Helvetica" w:hint="eastAsia"/>
          <w:kern w:val="0"/>
          <w:szCs w:val="21"/>
        </w:rPr>
        <w:t>本，可得</w:t>
      </w:r>
      <w:r w:rsidRPr="00D64321">
        <w:rPr>
          <w:rFonts w:ascii="宋体" w:eastAsia="宋体" w:hAnsi="宋体" w:cs="Arial"/>
          <w:noProof/>
          <w:color w:val="000000"/>
          <w:kern w:val="0"/>
          <w:position w:val="-10"/>
          <w:szCs w:val="21"/>
        </w:rPr>
        <w:drawing>
          <wp:inline distT="0" distB="0" distL="0" distR="0" wp14:anchorId="2EB3010F" wp14:editId="243C594B">
            <wp:extent cx="1069975" cy="194310"/>
            <wp:effectExtent l="0" t="0" r="0" b="0"/>
            <wp:docPr id="1231" name="图片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9"/>
                    <pic:cNvPicPr>
                      <a:picLocks noChangeAspect="1" noChangeArrowheads="1"/>
                    </pic:cNvPicPr>
                  </pic:nvPicPr>
                  <pic:blipFill>
                    <a:blip r:embed="rId1670" cstate="print">
                      <a:extLst>
                        <a:ext uri="{28A0092B-C50C-407E-A947-70E740481C1C}">
                          <a14:useLocalDpi xmlns:a14="http://schemas.microsoft.com/office/drawing/2010/main" val="0"/>
                        </a:ext>
                      </a:extLst>
                    </a:blip>
                    <a:srcRect/>
                    <a:stretch>
                      <a:fillRect/>
                    </a:stretch>
                  </pic:blipFill>
                  <pic:spPr bwMode="auto">
                    <a:xfrm>
                      <a:off x="0" y="0"/>
                      <a:ext cx="1069975" cy="194310"/>
                    </a:xfrm>
                    <a:prstGeom prst="rect">
                      <a:avLst/>
                    </a:prstGeom>
                    <a:noFill/>
                    <a:ln>
                      <a:noFill/>
                    </a:ln>
                  </pic:spPr>
                </pic:pic>
              </a:graphicData>
            </a:graphic>
          </wp:inline>
        </w:drawing>
      </w:r>
      <w:r w:rsidRPr="00D64321">
        <w:rPr>
          <w:rFonts w:ascii="宋体" w:eastAsia="宋体" w:hAnsi="宋体" w:cs="Helvetica" w:hint="eastAsia"/>
          <w:kern w:val="0"/>
          <w:szCs w:val="21"/>
        </w:rPr>
        <w:t>，解得</w:t>
      </w:r>
      <w:r w:rsidRPr="00D64321">
        <w:rPr>
          <w:rFonts w:ascii="宋体" w:eastAsia="宋体" w:hAnsi="宋体" w:cs="Arial"/>
          <w:noProof/>
          <w:color w:val="000000"/>
          <w:kern w:val="0"/>
          <w:position w:val="-6"/>
          <w:szCs w:val="21"/>
        </w:rPr>
        <w:drawing>
          <wp:inline distT="0" distB="0" distL="0" distR="0" wp14:anchorId="3A3A589B" wp14:editId="6B65FB49">
            <wp:extent cx="369570" cy="165100"/>
            <wp:effectExtent l="0" t="0" r="0" b="6350"/>
            <wp:docPr id="1230" name="图片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0"/>
                    <pic:cNvPicPr>
                      <a:picLocks noChangeAspect="1" noChangeArrowheads="1"/>
                    </pic:cNvPicPr>
                  </pic:nvPicPr>
                  <pic:blipFill>
                    <a:blip r:embed="rId1671" cstate="print">
                      <a:extLst>
                        <a:ext uri="{28A0092B-C50C-407E-A947-70E740481C1C}">
                          <a14:useLocalDpi xmlns:a14="http://schemas.microsoft.com/office/drawing/2010/main" val="0"/>
                        </a:ext>
                      </a:extLst>
                    </a:blip>
                    <a:srcRect/>
                    <a:stretch>
                      <a:fillRect/>
                    </a:stretch>
                  </pic:blipFill>
                  <pic:spPr bwMode="auto">
                    <a:xfrm>
                      <a:off x="0" y="0"/>
                      <a:ext cx="369570" cy="165100"/>
                    </a:xfrm>
                    <a:prstGeom prst="rect">
                      <a:avLst/>
                    </a:prstGeom>
                    <a:noFill/>
                    <a:ln>
                      <a:noFill/>
                    </a:ln>
                  </pic:spPr>
                </pic:pic>
              </a:graphicData>
            </a:graphic>
          </wp:inline>
        </w:drawing>
      </w:r>
      <w:r w:rsidRPr="00D64321">
        <w:rPr>
          <w:rFonts w:ascii="宋体" w:eastAsia="宋体" w:hAnsi="宋体" w:cs="Helvetica" w:hint="eastAsia"/>
          <w:kern w:val="0"/>
          <w:szCs w:val="21"/>
        </w:rPr>
        <w:t>。因此，选择</w:t>
      </w:r>
      <w:r w:rsidRPr="00D64321">
        <w:rPr>
          <w:rFonts w:ascii="宋体" w:eastAsia="宋体" w:hAnsi="宋体" w:cs="Helvetica"/>
          <w:kern w:val="0"/>
          <w:szCs w:val="21"/>
        </w:rPr>
        <w:t>D</w:t>
      </w:r>
      <w:r w:rsidRPr="00D64321">
        <w:rPr>
          <w:rFonts w:ascii="宋体" w:eastAsia="宋体" w:hAnsi="宋体" w:cs="Helvetica" w:hint="eastAsia"/>
          <w:kern w:val="0"/>
          <w:szCs w:val="21"/>
        </w:rPr>
        <w:t>选项。</w:t>
      </w:r>
    </w:p>
    <w:p w14:paraId="2BBAD49C"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Helvetica" w:hint="eastAsia"/>
          <w:kern w:val="0"/>
          <w:szCs w:val="21"/>
        </w:rPr>
        <w:t>解法二：</w:t>
      </w:r>
    </w:p>
    <w:p w14:paraId="397B20B1" w14:textId="77777777" w:rsidR="00FF6A84" w:rsidRDefault="00FF6A84" w:rsidP="00FF6A84">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Helvetica" w:hint="eastAsia"/>
          <w:kern w:val="0"/>
          <w:szCs w:val="21"/>
        </w:rPr>
        <w:t>设小明、小强、小军分别有</w:t>
      </w:r>
      <w:r w:rsidRPr="00D64321">
        <w:rPr>
          <w:rFonts w:ascii="宋体" w:eastAsia="宋体" w:hAnsi="宋体" w:cs="Arial"/>
          <w:noProof/>
          <w:color w:val="000000"/>
          <w:kern w:val="0"/>
          <w:position w:val="-6"/>
          <w:szCs w:val="21"/>
        </w:rPr>
        <w:drawing>
          <wp:inline distT="0" distB="0" distL="0" distR="0" wp14:anchorId="42661C93" wp14:editId="62631362">
            <wp:extent cx="116840" cy="126365"/>
            <wp:effectExtent l="0" t="0" r="0" b="6985"/>
            <wp:docPr id="1229" name="图片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1"/>
                    <pic:cNvPicPr>
                      <a:picLocks noChangeAspect="1" noChangeArrowheads="1"/>
                    </pic:cNvPicPr>
                  </pic:nvPicPr>
                  <pic:blipFill>
                    <a:blip r:embed="rId1672" cstate="print">
                      <a:extLst>
                        <a:ext uri="{28A0092B-C50C-407E-A947-70E740481C1C}">
                          <a14:useLocalDpi xmlns:a14="http://schemas.microsoft.com/office/drawing/2010/main" val="0"/>
                        </a:ext>
                      </a:extLst>
                    </a:blip>
                    <a:srcRect/>
                    <a:stretch>
                      <a:fillRect/>
                    </a:stretch>
                  </pic:blipFill>
                  <pic:spPr bwMode="auto">
                    <a:xfrm>
                      <a:off x="0" y="0"/>
                      <a:ext cx="116840" cy="126365"/>
                    </a:xfrm>
                    <a:prstGeom prst="rect">
                      <a:avLst/>
                    </a:prstGeom>
                    <a:noFill/>
                    <a:ln>
                      <a:noFill/>
                    </a:ln>
                  </pic:spPr>
                </pic:pic>
              </a:graphicData>
            </a:graphic>
          </wp:inline>
        </w:drawing>
      </w:r>
      <w:r w:rsidRPr="00D64321">
        <w:rPr>
          <w:rFonts w:ascii="宋体" w:eastAsia="宋体" w:hAnsi="宋体" w:cs="Helvetica" w:hint="eastAsia"/>
          <w:kern w:val="0"/>
          <w:szCs w:val="21"/>
        </w:rPr>
        <w:t>、</w:t>
      </w:r>
      <w:r w:rsidRPr="00D64321">
        <w:rPr>
          <w:rFonts w:ascii="宋体" w:eastAsia="宋体" w:hAnsi="宋体" w:cs="Arial"/>
          <w:noProof/>
          <w:color w:val="000000"/>
          <w:kern w:val="0"/>
          <w:position w:val="-10"/>
          <w:szCs w:val="21"/>
        </w:rPr>
        <w:drawing>
          <wp:inline distT="0" distB="0" distL="0" distR="0" wp14:anchorId="0DEB8A98" wp14:editId="2030A397">
            <wp:extent cx="126365" cy="155575"/>
            <wp:effectExtent l="0" t="0" r="6985" b="0"/>
            <wp:docPr id="1228" name="图片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2"/>
                    <pic:cNvPicPr>
                      <a:picLocks noChangeAspect="1" noChangeArrowheads="1"/>
                    </pic:cNvPicPr>
                  </pic:nvPicPr>
                  <pic:blipFill>
                    <a:blip r:embed="rId1673" cstate="print">
                      <a:extLst>
                        <a:ext uri="{28A0092B-C50C-407E-A947-70E740481C1C}">
                          <a14:useLocalDpi xmlns:a14="http://schemas.microsoft.com/office/drawing/2010/main" val="0"/>
                        </a:ext>
                      </a:extLst>
                    </a:blip>
                    <a:srcRect/>
                    <a:stretch>
                      <a:fillRect/>
                    </a:stretch>
                  </pic:blipFill>
                  <pic:spPr bwMode="auto">
                    <a:xfrm>
                      <a:off x="0" y="0"/>
                      <a:ext cx="126365" cy="155575"/>
                    </a:xfrm>
                    <a:prstGeom prst="rect">
                      <a:avLst/>
                    </a:prstGeom>
                    <a:noFill/>
                    <a:ln>
                      <a:noFill/>
                    </a:ln>
                  </pic:spPr>
                </pic:pic>
              </a:graphicData>
            </a:graphic>
          </wp:inline>
        </w:drawing>
      </w:r>
      <w:r w:rsidRPr="00D64321">
        <w:rPr>
          <w:rFonts w:ascii="宋体" w:eastAsia="宋体" w:hAnsi="宋体" w:cs="Helvetica" w:hint="eastAsia"/>
          <w:kern w:val="0"/>
          <w:szCs w:val="21"/>
        </w:rPr>
        <w:t>、</w:t>
      </w:r>
      <w:r w:rsidRPr="00D64321">
        <w:rPr>
          <w:rFonts w:ascii="宋体" w:eastAsia="宋体" w:hAnsi="宋体" w:cs="Arial"/>
          <w:noProof/>
          <w:color w:val="000000"/>
          <w:kern w:val="0"/>
          <w:position w:val="-4"/>
          <w:szCs w:val="21"/>
        </w:rPr>
        <w:drawing>
          <wp:inline distT="0" distB="0" distL="0" distR="0" wp14:anchorId="05009E71" wp14:editId="03CB0C94">
            <wp:extent cx="116840" cy="116840"/>
            <wp:effectExtent l="0" t="0" r="0" b="0"/>
            <wp:docPr id="1227" name="图片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3"/>
                    <pic:cNvPicPr>
                      <a:picLocks noChangeAspect="1" noChangeArrowheads="1"/>
                    </pic:cNvPicPr>
                  </pic:nvPicPr>
                  <pic:blipFill>
                    <a:blip r:embed="rId1674" cstate="print">
                      <a:extLst>
                        <a:ext uri="{28A0092B-C50C-407E-A947-70E740481C1C}">
                          <a14:useLocalDpi xmlns:a14="http://schemas.microsoft.com/office/drawing/2010/main" val="0"/>
                        </a:ext>
                      </a:extLst>
                    </a:blip>
                    <a:srcRect/>
                    <a:stretch>
                      <a:fillRect/>
                    </a:stretch>
                  </pic:blipFill>
                  <pic:spPr bwMode="auto">
                    <a:xfrm>
                      <a:off x="0" y="0"/>
                      <a:ext cx="116840" cy="116840"/>
                    </a:xfrm>
                    <a:prstGeom prst="rect">
                      <a:avLst/>
                    </a:prstGeom>
                    <a:noFill/>
                    <a:ln>
                      <a:noFill/>
                    </a:ln>
                  </pic:spPr>
                </pic:pic>
              </a:graphicData>
            </a:graphic>
          </wp:inline>
        </w:drawing>
      </w:r>
      <w:r w:rsidRPr="00D64321">
        <w:rPr>
          <w:rFonts w:ascii="宋体" w:eastAsia="宋体" w:hAnsi="宋体" w:cs="Helvetica" w:hint="eastAsia"/>
          <w:kern w:val="0"/>
          <w:szCs w:val="21"/>
        </w:rPr>
        <w:t>本，可得</w:t>
      </w:r>
      <w:r w:rsidRPr="00D64321">
        <w:rPr>
          <w:rFonts w:ascii="宋体" w:eastAsia="宋体" w:hAnsi="宋体" w:cs="Arial"/>
          <w:noProof/>
          <w:color w:val="000000"/>
          <w:kern w:val="0"/>
          <w:position w:val="-44"/>
          <w:szCs w:val="21"/>
        </w:rPr>
        <w:drawing>
          <wp:inline distT="0" distB="0" distL="0" distR="0" wp14:anchorId="1FAE2DBC" wp14:editId="781D3FF6">
            <wp:extent cx="836295" cy="622300"/>
            <wp:effectExtent l="0" t="0" r="1905" b="6350"/>
            <wp:docPr id="1226" name="图片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4"/>
                    <pic:cNvPicPr>
                      <a:picLocks noChangeAspect="1" noChangeArrowheads="1"/>
                    </pic:cNvPicPr>
                  </pic:nvPicPr>
                  <pic:blipFill>
                    <a:blip r:embed="rId1675" cstate="print">
                      <a:extLst>
                        <a:ext uri="{28A0092B-C50C-407E-A947-70E740481C1C}">
                          <a14:useLocalDpi xmlns:a14="http://schemas.microsoft.com/office/drawing/2010/main" val="0"/>
                        </a:ext>
                      </a:extLst>
                    </a:blip>
                    <a:srcRect/>
                    <a:stretch>
                      <a:fillRect/>
                    </a:stretch>
                  </pic:blipFill>
                  <pic:spPr bwMode="auto">
                    <a:xfrm>
                      <a:off x="0" y="0"/>
                      <a:ext cx="836295" cy="622300"/>
                    </a:xfrm>
                    <a:prstGeom prst="rect">
                      <a:avLst/>
                    </a:prstGeom>
                    <a:noFill/>
                    <a:ln>
                      <a:noFill/>
                    </a:ln>
                  </pic:spPr>
                </pic:pic>
              </a:graphicData>
            </a:graphic>
          </wp:inline>
        </w:drawing>
      </w:r>
      <w:r w:rsidRPr="00D64321">
        <w:rPr>
          <w:rFonts w:ascii="宋体" w:eastAsia="宋体" w:hAnsi="宋体" w:cs="Helvetica" w:hint="eastAsia"/>
          <w:kern w:val="0"/>
          <w:szCs w:val="21"/>
        </w:rPr>
        <w:t>，解得</w:t>
      </w:r>
      <w:r w:rsidRPr="00D64321">
        <w:rPr>
          <w:rFonts w:ascii="宋体" w:eastAsia="宋体" w:hAnsi="宋体" w:cs="Arial"/>
          <w:noProof/>
          <w:color w:val="000000"/>
          <w:kern w:val="0"/>
          <w:position w:val="-6"/>
          <w:szCs w:val="21"/>
        </w:rPr>
        <w:drawing>
          <wp:inline distT="0" distB="0" distL="0" distR="0" wp14:anchorId="152BC930" wp14:editId="4BD203FD">
            <wp:extent cx="369570" cy="165100"/>
            <wp:effectExtent l="0" t="0" r="0" b="6350"/>
            <wp:docPr id="1225" name="图片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5"/>
                    <pic:cNvPicPr>
                      <a:picLocks noChangeAspect="1" noChangeArrowheads="1"/>
                    </pic:cNvPicPr>
                  </pic:nvPicPr>
                  <pic:blipFill>
                    <a:blip r:embed="rId1671" cstate="print">
                      <a:extLst>
                        <a:ext uri="{28A0092B-C50C-407E-A947-70E740481C1C}">
                          <a14:useLocalDpi xmlns:a14="http://schemas.microsoft.com/office/drawing/2010/main" val="0"/>
                        </a:ext>
                      </a:extLst>
                    </a:blip>
                    <a:srcRect/>
                    <a:stretch>
                      <a:fillRect/>
                    </a:stretch>
                  </pic:blipFill>
                  <pic:spPr bwMode="auto">
                    <a:xfrm>
                      <a:off x="0" y="0"/>
                      <a:ext cx="369570" cy="165100"/>
                    </a:xfrm>
                    <a:prstGeom prst="rect">
                      <a:avLst/>
                    </a:prstGeom>
                    <a:noFill/>
                    <a:ln>
                      <a:noFill/>
                    </a:ln>
                  </pic:spPr>
                </pic:pic>
              </a:graphicData>
            </a:graphic>
          </wp:inline>
        </w:drawing>
      </w:r>
      <w:r w:rsidRPr="00D64321">
        <w:rPr>
          <w:rFonts w:ascii="宋体" w:eastAsia="宋体" w:hAnsi="宋体" w:cs="Helvetica" w:hint="eastAsia"/>
          <w:kern w:val="0"/>
          <w:szCs w:val="21"/>
        </w:rPr>
        <w:t>本。</w:t>
      </w:r>
      <w:r w:rsidRPr="00D64321">
        <w:rPr>
          <w:rFonts w:ascii="宋体" w:eastAsia="宋体" w:hAnsi="宋体" w:cs="Times New Roman"/>
          <w:kern w:val="0"/>
          <w:szCs w:val="21"/>
        </w:rPr>
        <w:t>因</w:t>
      </w:r>
      <w:r w:rsidRPr="00D64321">
        <w:rPr>
          <w:rFonts w:ascii="宋体" w:eastAsia="宋体" w:hAnsi="宋体" w:cs="Times New Roman" w:hint="eastAsia"/>
          <w:kern w:val="0"/>
          <w:szCs w:val="21"/>
        </w:rPr>
        <w:t>而</w:t>
      </w:r>
      <w:r w:rsidRPr="00D64321">
        <w:rPr>
          <w:rFonts w:ascii="宋体" w:eastAsia="宋体" w:hAnsi="宋体" w:cs="Times New Roman"/>
          <w:kern w:val="0"/>
          <w:szCs w:val="21"/>
        </w:rPr>
        <w:t>，选择D。</w:t>
      </w:r>
    </w:p>
    <w:p w14:paraId="47C01B75" w14:textId="158D6A4A"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szCs w:val="21"/>
        </w:rPr>
        <w:t xml:space="preserve">23. </w:t>
      </w:r>
    </w:p>
    <w:p w14:paraId="2FEA37CA"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hint="eastAsia"/>
          <w:kern w:val="0"/>
          <w:szCs w:val="21"/>
        </w:rPr>
        <w:t>【答案】</w:t>
      </w:r>
      <w:r w:rsidRPr="00D64321">
        <w:rPr>
          <w:rFonts w:ascii="宋体" w:eastAsia="宋体" w:hAnsi="宋体" w:cs="Helvetica"/>
          <w:kern w:val="0"/>
          <w:szCs w:val="21"/>
        </w:rPr>
        <w:t>A</w:t>
      </w:r>
    </w:p>
    <w:p w14:paraId="476B0385"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Helvetica" w:hint="eastAsia"/>
          <w:kern w:val="0"/>
          <w:szCs w:val="21"/>
        </w:rPr>
        <w:t>【解题思路】</w:t>
      </w:r>
    </w:p>
    <w:p w14:paraId="6F72D590"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Calibri"/>
          <w:color w:val="000000"/>
          <w:kern w:val="0"/>
          <w:szCs w:val="21"/>
        </w:rPr>
      </w:pPr>
      <w:r w:rsidRPr="00D64321">
        <w:rPr>
          <w:rFonts w:ascii="宋体" w:eastAsia="宋体" w:hAnsi="宋体" w:cs="Calibri" w:hint="eastAsia"/>
          <w:color w:val="000000"/>
          <w:kern w:val="0"/>
          <w:szCs w:val="21"/>
        </w:rPr>
        <w:t>第一步，标记量化关系“是”、“每次”、“是”、“最少”。</w:t>
      </w:r>
    </w:p>
    <w:p w14:paraId="2377E3C2"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Calibri"/>
          <w:color w:val="000000"/>
          <w:kern w:val="0"/>
          <w:szCs w:val="21"/>
        </w:rPr>
      </w:pPr>
      <w:r w:rsidRPr="00D64321">
        <w:rPr>
          <w:rFonts w:ascii="宋体" w:eastAsia="宋体" w:hAnsi="宋体" w:cs="Calibri" w:hint="eastAsia"/>
          <w:color w:val="000000"/>
          <w:kern w:val="0"/>
          <w:szCs w:val="21"/>
        </w:rPr>
        <w:t>第二步，</w:t>
      </w:r>
      <w:r w:rsidRPr="00D64321">
        <w:rPr>
          <w:rFonts w:ascii="宋体" w:eastAsia="宋体" w:hAnsi="宋体" w:cs="Helvetica" w:hint="eastAsia"/>
          <w:kern w:val="0"/>
          <w:szCs w:val="21"/>
        </w:rPr>
        <w:t>根据“是”</w:t>
      </w:r>
      <w:r w:rsidRPr="00D64321">
        <w:rPr>
          <w:rFonts w:ascii="宋体" w:eastAsia="宋体" w:hAnsi="宋体" w:cs="Helvetica"/>
          <w:kern w:val="0"/>
          <w:szCs w:val="21"/>
        </w:rPr>
        <w:t>3</w:t>
      </w:r>
      <w:r w:rsidRPr="00D64321">
        <w:rPr>
          <w:rFonts w:ascii="宋体" w:eastAsia="宋体" w:hAnsi="宋体" w:cs="Helvetica" w:hint="eastAsia"/>
          <w:kern w:val="0"/>
          <w:szCs w:val="21"/>
        </w:rPr>
        <w:t>倍，设原来黑子有</w:t>
      </w:r>
      <w:r w:rsidRPr="00D64321">
        <w:rPr>
          <w:rFonts w:ascii="宋体" w:eastAsia="宋体" w:hAnsi="宋体" w:cs="Arial"/>
          <w:noProof/>
          <w:color w:val="000000"/>
          <w:kern w:val="0"/>
          <w:position w:val="-6"/>
          <w:szCs w:val="21"/>
        </w:rPr>
        <w:drawing>
          <wp:inline distT="0" distB="0" distL="0" distR="0" wp14:anchorId="52EFDAAC" wp14:editId="56A4E98D">
            <wp:extent cx="116840" cy="126365"/>
            <wp:effectExtent l="0" t="0" r="0" b="6985"/>
            <wp:docPr id="1224" name="图片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6"/>
                    <pic:cNvPicPr>
                      <a:picLocks noChangeAspect="1" noChangeArrowheads="1"/>
                    </pic:cNvPicPr>
                  </pic:nvPicPr>
                  <pic:blipFill>
                    <a:blip r:embed="rId1676" cstate="print">
                      <a:extLst>
                        <a:ext uri="{28A0092B-C50C-407E-A947-70E740481C1C}">
                          <a14:useLocalDpi xmlns:a14="http://schemas.microsoft.com/office/drawing/2010/main" val="0"/>
                        </a:ext>
                      </a:extLst>
                    </a:blip>
                    <a:srcRect/>
                    <a:stretch>
                      <a:fillRect/>
                    </a:stretch>
                  </pic:blipFill>
                  <pic:spPr bwMode="auto">
                    <a:xfrm>
                      <a:off x="0" y="0"/>
                      <a:ext cx="116840" cy="126365"/>
                    </a:xfrm>
                    <a:prstGeom prst="rect">
                      <a:avLst/>
                    </a:prstGeom>
                    <a:noFill/>
                    <a:ln>
                      <a:noFill/>
                    </a:ln>
                  </pic:spPr>
                </pic:pic>
              </a:graphicData>
            </a:graphic>
          </wp:inline>
        </w:drawing>
      </w:r>
      <w:r w:rsidRPr="00D64321">
        <w:rPr>
          <w:rFonts w:ascii="宋体" w:eastAsia="宋体" w:hAnsi="宋体" w:cs="Helvetica" w:hint="eastAsia"/>
          <w:kern w:val="0"/>
          <w:szCs w:val="21"/>
        </w:rPr>
        <w:t>颗，则白子为</w:t>
      </w:r>
      <w:r w:rsidRPr="00D64321">
        <w:rPr>
          <w:rFonts w:ascii="宋体" w:eastAsia="宋体" w:hAnsi="宋体" w:cs="Arial"/>
          <w:noProof/>
          <w:color w:val="000000"/>
          <w:kern w:val="0"/>
          <w:position w:val="-6"/>
          <w:szCs w:val="21"/>
        </w:rPr>
        <w:drawing>
          <wp:inline distT="0" distB="0" distL="0" distR="0" wp14:anchorId="0FA0A3BD" wp14:editId="20B63126">
            <wp:extent cx="184785" cy="165100"/>
            <wp:effectExtent l="0" t="0" r="5715" b="6350"/>
            <wp:docPr id="1223" name="图片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7"/>
                    <pic:cNvPicPr>
                      <a:picLocks noChangeAspect="1" noChangeArrowheads="1"/>
                    </pic:cNvPicPr>
                  </pic:nvPicPr>
                  <pic:blipFill>
                    <a:blip r:embed="rId1677" cstate="print">
                      <a:extLst>
                        <a:ext uri="{28A0092B-C50C-407E-A947-70E740481C1C}">
                          <a14:useLocalDpi xmlns:a14="http://schemas.microsoft.com/office/drawing/2010/main" val="0"/>
                        </a:ext>
                      </a:extLst>
                    </a:blip>
                    <a:srcRect/>
                    <a:stretch>
                      <a:fillRect/>
                    </a:stretch>
                  </pic:blipFill>
                  <pic:spPr bwMode="auto">
                    <a:xfrm>
                      <a:off x="0" y="0"/>
                      <a:ext cx="184785" cy="165100"/>
                    </a:xfrm>
                    <a:prstGeom prst="rect">
                      <a:avLst/>
                    </a:prstGeom>
                    <a:noFill/>
                    <a:ln>
                      <a:noFill/>
                    </a:ln>
                  </pic:spPr>
                </pic:pic>
              </a:graphicData>
            </a:graphic>
          </wp:inline>
        </w:drawing>
      </w:r>
      <w:r w:rsidRPr="00D64321">
        <w:rPr>
          <w:rFonts w:ascii="宋体" w:eastAsia="宋体" w:hAnsi="宋体" w:cs="Helvetica" w:hint="eastAsia"/>
          <w:kern w:val="0"/>
          <w:szCs w:val="21"/>
        </w:rPr>
        <w:t>。</w:t>
      </w:r>
      <w:proofErr w:type="gramStart"/>
      <w:r w:rsidRPr="00D64321">
        <w:rPr>
          <w:rFonts w:ascii="宋体" w:eastAsia="宋体" w:hAnsi="宋体" w:cs="Helvetica" w:hint="eastAsia"/>
          <w:kern w:val="0"/>
          <w:szCs w:val="21"/>
        </w:rPr>
        <w:t>设拿了</w:t>
      </w:r>
      <w:proofErr w:type="gramEnd"/>
      <w:r w:rsidRPr="00D64321">
        <w:rPr>
          <w:rFonts w:ascii="宋体" w:eastAsia="宋体" w:hAnsi="宋体" w:cs="Arial"/>
          <w:noProof/>
          <w:color w:val="000000"/>
          <w:kern w:val="0"/>
          <w:position w:val="-6"/>
          <w:szCs w:val="21"/>
        </w:rPr>
        <w:drawing>
          <wp:inline distT="0" distB="0" distL="0" distR="0" wp14:anchorId="08884E15" wp14:editId="702835D8">
            <wp:extent cx="116840" cy="126365"/>
            <wp:effectExtent l="0" t="0" r="0" b="6985"/>
            <wp:docPr id="1222" name="图片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8"/>
                    <pic:cNvPicPr>
                      <a:picLocks noChangeAspect="1" noChangeArrowheads="1"/>
                    </pic:cNvPicPr>
                  </pic:nvPicPr>
                  <pic:blipFill>
                    <a:blip r:embed="rId1678" cstate="print">
                      <a:extLst>
                        <a:ext uri="{28A0092B-C50C-407E-A947-70E740481C1C}">
                          <a14:useLocalDpi xmlns:a14="http://schemas.microsoft.com/office/drawing/2010/main" val="0"/>
                        </a:ext>
                      </a:extLst>
                    </a:blip>
                    <a:srcRect/>
                    <a:stretch>
                      <a:fillRect/>
                    </a:stretch>
                  </pic:blipFill>
                  <pic:spPr bwMode="auto">
                    <a:xfrm>
                      <a:off x="0" y="0"/>
                      <a:ext cx="116840" cy="126365"/>
                    </a:xfrm>
                    <a:prstGeom prst="rect">
                      <a:avLst/>
                    </a:prstGeom>
                    <a:noFill/>
                    <a:ln>
                      <a:noFill/>
                    </a:ln>
                  </pic:spPr>
                </pic:pic>
              </a:graphicData>
            </a:graphic>
          </wp:inline>
        </w:drawing>
      </w:r>
      <w:r w:rsidRPr="00D64321">
        <w:rPr>
          <w:rFonts w:ascii="宋体" w:eastAsia="宋体" w:hAnsi="宋体" w:cs="Helvetica" w:hint="eastAsia"/>
          <w:kern w:val="0"/>
          <w:szCs w:val="21"/>
        </w:rPr>
        <w:t>次，根据“是”</w:t>
      </w:r>
      <w:r w:rsidRPr="00D64321">
        <w:rPr>
          <w:rFonts w:ascii="宋体" w:eastAsia="宋体" w:hAnsi="宋体" w:cs="Helvetica"/>
          <w:kern w:val="0"/>
          <w:szCs w:val="21"/>
        </w:rPr>
        <w:t>9</w:t>
      </w:r>
      <w:r w:rsidRPr="00D64321">
        <w:rPr>
          <w:rFonts w:ascii="宋体" w:eastAsia="宋体" w:hAnsi="宋体" w:cs="Helvetica" w:hint="eastAsia"/>
          <w:kern w:val="0"/>
          <w:szCs w:val="21"/>
        </w:rPr>
        <w:t>倍，可得</w:t>
      </w:r>
      <w:r w:rsidRPr="00D64321">
        <w:rPr>
          <w:rFonts w:ascii="宋体" w:eastAsia="宋体" w:hAnsi="宋体" w:cs="Arial"/>
          <w:noProof/>
          <w:color w:val="000000"/>
          <w:kern w:val="0"/>
          <w:position w:val="-10"/>
          <w:szCs w:val="21"/>
        </w:rPr>
        <w:drawing>
          <wp:inline distT="0" distB="0" distL="0" distR="0" wp14:anchorId="51A6A4D7" wp14:editId="010EB23D">
            <wp:extent cx="1031240" cy="194310"/>
            <wp:effectExtent l="0" t="0" r="0" b="0"/>
            <wp:docPr id="1221" name="图片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9"/>
                    <pic:cNvPicPr>
                      <a:picLocks noChangeAspect="1" noChangeArrowheads="1"/>
                    </pic:cNvPicPr>
                  </pic:nvPicPr>
                  <pic:blipFill>
                    <a:blip r:embed="rId1679" cstate="print">
                      <a:extLst>
                        <a:ext uri="{28A0092B-C50C-407E-A947-70E740481C1C}">
                          <a14:useLocalDpi xmlns:a14="http://schemas.microsoft.com/office/drawing/2010/main" val="0"/>
                        </a:ext>
                      </a:extLst>
                    </a:blip>
                    <a:srcRect/>
                    <a:stretch>
                      <a:fillRect/>
                    </a:stretch>
                  </pic:blipFill>
                  <pic:spPr bwMode="auto">
                    <a:xfrm>
                      <a:off x="0" y="0"/>
                      <a:ext cx="1031240" cy="194310"/>
                    </a:xfrm>
                    <a:prstGeom prst="rect">
                      <a:avLst/>
                    </a:prstGeom>
                    <a:noFill/>
                    <a:ln>
                      <a:noFill/>
                    </a:ln>
                  </pic:spPr>
                </pic:pic>
              </a:graphicData>
            </a:graphic>
          </wp:inline>
        </w:drawing>
      </w:r>
      <w:r w:rsidRPr="00D64321">
        <w:rPr>
          <w:rFonts w:ascii="宋体" w:eastAsia="宋体" w:hAnsi="宋体" w:cs="Helvetica" w:hint="eastAsia"/>
          <w:kern w:val="0"/>
          <w:szCs w:val="21"/>
        </w:rPr>
        <w:t>，化简得</w:t>
      </w:r>
      <w:r w:rsidRPr="00D64321">
        <w:rPr>
          <w:rFonts w:ascii="宋体" w:eastAsia="宋体" w:hAnsi="宋体" w:cs="Arial"/>
          <w:noProof/>
          <w:color w:val="000000"/>
          <w:kern w:val="0"/>
          <w:position w:val="-6"/>
          <w:szCs w:val="21"/>
        </w:rPr>
        <w:drawing>
          <wp:inline distT="0" distB="0" distL="0" distR="0" wp14:anchorId="2BD87161" wp14:editId="298257F4">
            <wp:extent cx="495935" cy="165100"/>
            <wp:effectExtent l="0" t="0" r="0" b="6350"/>
            <wp:docPr id="1220" name="图片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0"/>
                    <pic:cNvPicPr>
                      <a:picLocks noChangeAspect="1" noChangeArrowheads="1"/>
                    </pic:cNvPicPr>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495935" cy="165100"/>
                    </a:xfrm>
                    <a:prstGeom prst="rect">
                      <a:avLst/>
                    </a:prstGeom>
                    <a:noFill/>
                    <a:ln>
                      <a:noFill/>
                    </a:ln>
                  </pic:spPr>
                </pic:pic>
              </a:graphicData>
            </a:graphic>
          </wp:inline>
        </w:drawing>
      </w:r>
      <w:r w:rsidRPr="00D64321">
        <w:rPr>
          <w:rFonts w:ascii="宋体" w:eastAsia="宋体" w:hAnsi="宋体" w:cs="Helvetica" w:hint="eastAsia"/>
          <w:kern w:val="0"/>
          <w:szCs w:val="21"/>
        </w:rPr>
        <w:t>。</w:t>
      </w:r>
    </w:p>
    <w:p w14:paraId="4969596D" w14:textId="77777777" w:rsidR="00FF6A84"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Calibri"/>
          <w:color w:val="000000"/>
          <w:kern w:val="0"/>
          <w:szCs w:val="21"/>
        </w:rPr>
      </w:pPr>
      <w:r w:rsidRPr="00D64321">
        <w:rPr>
          <w:rFonts w:ascii="宋体" w:eastAsia="宋体" w:hAnsi="宋体" w:cs="Calibri" w:hint="eastAsia"/>
          <w:color w:val="000000"/>
          <w:kern w:val="0"/>
          <w:szCs w:val="21"/>
        </w:rPr>
        <w:t>第三步，</w:t>
      </w:r>
      <w:r w:rsidRPr="00D64321">
        <w:rPr>
          <w:rFonts w:ascii="宋体" w:eastAsia="宋体" w:hAnsi="宋体" w:cs="Helvetica" w:hint="eastAsia"/>
          <w:kern w:val="0"/>
          <w:szCs w:val="21"/>
        </w:rPr>
        <w:t>要使白子</w:t>
      </w:r>
      <w:r w:rsidRPr="00D64321">
        <w:rPr>
          <w:rFonts w:ascii="宋体" w:eastAsia="宋体" w:hAnsi="宋体" w:cs="Arial"/>
          <w:noProof/>
          <w:color w:val="000000"/>
          <w:kern w:val="0"/>
          <w:position w:val="-6"/>
          <w:szCs w:val="21"/>
        </w:rPr>
        <w:drawing>
          <wp:inline distT="0" distB="0" distL="0" distR="0" wp14:anchorId="0874F616" wp14:editId="0A115BEF">
            <wp:extent cx="184785" cy="165100"/>
            <wp:effectExtent l="0" t="0" r="5715" b="6350"/>
            <wp:docPr id="1219" name="图片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1"/>
                    <pic:cNvPicPr>
                      <a:picLocks noChangeAspect="1" noChangeArrowheads="1"/>
                    </pic:cNvPicPr>
                  </pic:nvPicPr>
                  <pic:blipFill>
                    <a:blip r:embed="rId1677" cstate="print">
                      <a:extLst>
                        <a:ext uri="{28A0092B-C50C-407E-A947-70E740481C1C}">
                          <a14:useLocalDpi xmlns:a14="http://schemas.microsoft.com/office/drawing/2010/main" val="0"/>
                        </a:ext>
                      </a:extLst>
                    </a:blip>
                    <a:srcRect/>
                    <a:stretch>
                      <a:fillRect/>
                    </a:stretch>
                  </pic:blipFill>
                  <pic:spPr bwMode="auto">
                    <a:xfrm>
                      <a:off x="0" y="0"/>
                      <a:ext cx="184785" cy="165100"/>
                    </a:xfrm>
                    <a:prstGeom prst="rect">
                      <a:avLst/>
                    </a:prstGeom>
                    <a:noFill/>
                    <a:ln>
                      <a:noFill/>
                    </a:ln>
                  </pic:spPr>
                </pic:pic>
              </a:graphicData>
            </a:graphic>
          </wp:inline>
        </w:drawing>
      </w:r>
      <w:r w:rsidRPr="00D64321">
        <w:rPr>
          <w:rFonts w:ascii="宋体" w:eastAsia="宋体" w:hAnsi="宋体" w:cs="Helvetica" w:hint="eastAsia"/>
          <w:kern w:val="0"/>
          <w:szCs w:val="21"/>
        </w:rPr>
        <w:t>“最少”，且为整数，应使</w:t>
      </w:r>
      <w:r w:rsidRPr="00D64321">
        <w:rPr>
          <w:rFonts w:ascii="宋体" w:eastAsia="宋体" w:hAnsi="宋体" w:cs="Arial"/>
          <w:noProof/>
          <w:color w:val="000000"/>
          <w:kern w:val="0"/>
          <w:position w:val="-6"/>
          <w:szCs w:val="21"/>
        </w:rPr>
        <w:drawing>
          <wp:inline distT="0" distB="0" distL="0" distR="0" wp14:anchorId="5700A8EA" wp14:editId="4F5D0D55">
            <wp:extent cx="739140" cy="165100"/>
            <wp:effectExtent l="0" t="0" r="3810" b="6350"/>
            <wp:docPr id="1218" name="图片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2"/>
                    <pic:cNvPicPr>
                      <a:picLocks noChangeAspect="1" noChangeArrowheads="1"/>
                    </pic:cNvPicPr>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739140" cy="165100"/>
                    </a:xfrm>
                    <a:prstGeom prst="rect">
                      <a:avLst/>
                    </a:prstGeom>
                    <a:noFill/>
                    <a:ln>
                      <a:noFill/>
                    </a:ln>
                  </pic:spPr>
                </pic:pic>
              </a:graphicData>
            </a:graphic>
          </wp:inline>
        </w:drawing>
      </w:r>
      <w:r w:rsidRPr="00D64321">
        <w:rPr>
          <w:rFonts w:ascii="宋体" w:eastAsia="宋体" w:hAnsi="宋体" w:cs="Helvetica" w:hint="eastAsia"/>
          <w:kern w:val="0"/>
          <w:szCs w:val="21"/>
        </w:rPr>
        <w:t>（</w:t>
      </w:r>
      <w:r w:rsidRPr="00D64321">
        <w:rPr>
          <w:rFonts w:ascii="宋体" w:eastAsia="宋体" w:hAnsi="宋体" w:cs="Helvetica"/>
          <w:kern w:val="0"/>
          <w:szCs w:val="21"/>
        </w:rPr>
        <w:t>3</w:t>
      </w:r>
      <w:r w:rsidRPr="00D64321">
        <w:rPr>
          <w:rFonts w:ascii="宋体" w:eastAsia="宋体" w:hAnsi="宋体" w:cs="Helvetica" w:hint="eastAsia"/>
          <w:kern w:val="0"/>
          <w:szCs w:val="21"/>
        </w:rPr>
        <w:t>和</w:t>
      </w:r>
      <w:r w:rsidRPr="00D64321">
        <w:rPr>
          <w:rFonts w:ascii="宋体" w:eastAsia="宋体" w:hAnsi="宋体" w:cs="Helvetica"/>
          <w:kern w:val="0"/>
          <w:szCs w:val="21"/>
        </w:rPr>
        <w:t>11</w:t>
      </w:r>
      <w:r w:rsidRPr="00D64321">
        <w:rPr>
          <w:rFonts w:ascii="宋体" w:eastAsia="宋体" w:hAnsi="宋体" w:cs="Helvetica" w:hint="eastAsia"/>
          <w:kern w:val="0"/>
          <w:szCs w:val="21"/>
        </w:rPr>
        <w:t>的最小公倍数），即白子“最少”为</w:t>
      </w:r>
      <w:r w:rsidRPr="00D64321">
        <w:rPr>
          <w:rFonts w:ascii="宋体" w:eastAsia="宋体" w:hAnsi="宋体" w:cs="Helvetica"/>
          <w:kern w:val="0"/>
          <w:szCs w:val="21"/>
        </w:rPr>
        <w:t>33</w:t>
      </w:r>
      <w:r w:rsidRPr="00D64321">
        <w:rPr>
          <w:rFonts w:ascii="宋体" w:eastAsia="宋体" w:hAnsi="宋体" w:cs="Helvetica" w:hint="eastAsia"/>
          <w:kern w:val="0"/>
          <w:szCs w:val="21"/>
        </w:rPr>
        <w:t>颗。</w:t>
      </w:r>
      <w:r w:rsidRPr="00D64321">
        <w:rPr>
          <w:rFonts w:ascii="宋体" w:eastAsia="宋体" w:hAnsi="宋体" w:cs="Times New Roman" w:hint="eastAsia"/>
          <w:color w:val="000000"/>
          <w:kern w:val="0"/>
          <w:szCs w:val="21"/>
        </w:rPr>
        <w:t>因此，选择</w:t>
      </w:r>
      <w:r w:rsidRPr="00D64321">
        <w:rPr>
          <w:rFonts w:ascii="宋体" w:eastAsia="宋体" w:hAnsi="宋体" w:cs="Times New Roman"/>
          <w:color w:val="000000"/>
          <w:kern w:val="0"/>
          <w:szCs w:val="21"/>
        </w:rPr>
        <w:t>A</w:t>
      </w:r>
      <w:r w:rsidRPr="00D64321">
        <w:rPr>
          <w:rFonts w:ascii="宋体" w:eastAsia="宋体" w:hAnsi="宋体" w:cs="Times New Roman" w:hint="eastAsia"/>
          <w:color w:val="000000"/>
          <w:kern w:val="0"/>
          <w:szCs w:val="21"/>
        </w:rPr>
        <w:t>选项。</w:t>
      </w:r>
    </w:p>
    <w:p w14:paraId="0F3D196C" w14:textId="7AD96909"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szCs w:val="21"/>
        </w:rPr>
        <w:t xml:space="preserve">24. </w:t>
      </w:r>
    </w:p>
    <w:p w14:paraId="3604EE1F"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kern w:val="0"/>
          <w:szCs w:val="21"/>
        </w:rPr>
        <w:t>【答案】</w:t>
      </w:r>
      <w:r w:rsidRPr="00D64321">
        <w:rPr>
          <w:rFonts w:ascii="宋体" w:eastAsia="宋体" w:hAnsi="宋体" w:cs="Helvetica"/>
          <w:kern w:val="0"/>
          <w:szCs w:val="21"/>
        </w:rPr>
        <w:t>B</w:t>
      </w:r>
    </w:p>
    <w:p w14:paraId="762FE357"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Helvetica" w:hint="eastAsia"/>
          <w:kern w:val="0"/>
          <w:szCs w:val="21"/>
        </w:rPr>
        <w:t>【解题思路】</w:t>
      </w:r>
    </w:p>
    <w:p w14:paraId="263176C5"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宋体"/>
          <w:color w:val="000000"/>
          <w:kern w:val="0"/>
          <w:szCs w:val="21"/>
        </w:rPr>
      </w:pPr>
      <w:r w:rsidRPr="00D64321">
        <w:rPr>
          <w:rFonts w:ascii="宋体" w:eastAsia="宋体" w:hAnsi="宋体" w:cs="宋体" w:hint="eastAsia"/>
          <w:color w:val="000000"/>
          <w:kern w:val="0"/>
          <w:szCs w:val="21"/>
        </w:rPr>
        <w:t>第一步，标记量化关系“圆柱”、“高”、“上升”、“还高”。</w:t>
      </w:r>
    </w:p>
    <w:p w14:paraId="52A62846"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宋体" w:hint="eastAsia"/>
          <w:color w:val="000000"/>
          <w:kern w:val="0"/>
          <w:szCs w:val="21"/>
        </w:rPr>
        <w:t>第二步，设最初甲的水位为</w:t>
      </w:r>
      <w:r w:rsidRPr="00D64321">
        <w:rPr>
          <w:rFonts w:ascii="宋体" w:eastAsia="宋体" w:hAnsi="宋体" w:cs="Arial"/>
          <w:noProof/>
          <w:color w:val="000000"/>
          <w:kern w:val="0"/>
          <w:position w:val="-6"/>
          <w:szCs w:val="21"/>
        </w:rPr>
        <w:drawing>
          <wp:inline distT="0" distB="0" distL="0" distR="0" wp14:anchorId="51F60D97" wp14:editId="67742EC0">
            <wp:extent cx="116840" cy="126365"/>
            <wp:effectExtent l="0" t="0" r="0" b="6985"/>
            <wp:docPr id="1213" name="图片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1682" cstate="print">
                      <a:extLst>
                        <a:ext uri="{28A0092B-C50C-407E-A947-70E740481C1C}">
                          <a14:useLocalDpi xmlns:a14="http://schemas.microsoft.com/office/drawing/2010/main" val="0"/>
                        </a:ext>
                      </a:extLst>
                    </a:blip>
                    <a:srcRect/>
                    <a:stretch>
                      <a:fillRect/>
                    </a:stretch>
                  </pic:blipFill>
                  <pic:spPr bwMode="auto">
                    <a:xfrm>
                      <a:off x="0" y="0"/>
                      <a:ext cx="116840" cy="126365"/>
                    </a:xfrm>
                    <a:prstGeom prst="rect">
                      <a:avLst/>
                    </a:prstGeom>
                    <a:noFill/>
                    <a:ln>
                      <a:noFill/>
                    </a:ln>
                  </pic:spPr>
                </pic:pic>
              </a:graphicData>
            </a:graphic>
          </wp:inline>
        </w:drawing>
      </w:r>
      <w:r w:rsidRPr="00D64321">
        <w:rPr>
          <w:rFonts w:ascii="宋体" w:eastAsia="宋体" w:hAnsi="宋体" w:cs="Arial" w:hint="eastAsia"/>
          <w:color w:val="000000"/>
          <w:kern w:val="0"/>
          <w:szCs w:val="21"/>
        </w:rPr>
        <w:t>，由甲比乙“高”</w:t>
      </w:r>
      <w:r w:rsidRPr="00D64321">
        <w:rPr>
          <w:rFonts w:ascii="宋体" w:eastAsia="宋体" w:hAnsi="宋体" w:cs="Arial"/>
          <w:color w:val="000000"/>
          <w:kern w:val="0"/>
          <w:szCs w:val="21"/>
        </w:rPr>
        <w:t>5</w:t>
      </w:r>
      <w:r w:rsidRPr="00D64321">
        <w:rPr>
          <w:rFonts w:ascii="宋体" w:eastAsia="宋体" w:hAnsi="宋体" w:cs="Arial" w:hint="eastAsia"/>
          <w:color w:val="000000"/>
          <w:kern w:val="0"/>
          <w:szCs w:val="21"/>
        </w:rPr>
        <w:t>厘米知，乙为</w:t>
      </w:r>
      <w:r w:rsidRPr="00D64321">
        <w:rPr>
          <w:rFonts w:ascii="宋体" w:eastAsia="宋体" w:hAnsi="宋体" w:cs="Arial"/>
          <w:noProof/>
          <w:color w:val="000000"/>
          <w:kern w:val="0"/>
          <w:position w:val="-6"/>
          <w:szCs w:val="21"/>
        </w:rPr>
        <w:drawing>
          <wp:inline distT="0" distB="0" distL="0" distR="0" wp14:anchorId="6F3264DF" wp14:editId="7B54B924">
            <wp:extent cx="301625" cy="165100"/>
            <wp:effectExtent l="0" t="0" r="3175" b="6350"/>
            <wp:docPr id="1212" name="图片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8"/>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301625" cy="165100"/>
                    </a:xfrm>
                    <a:prstGeom prst="rect">
                      <a:avLst/>
                    </a:prstGeom>
                    <a:noFill/>
                    <a:ln>
                      <a:noFill/>
                    </a:ln>
                  </pic:spPr>
                </pic:pic>
              </a:graphicData>
            </a:graphic>
          </wp:inline>
        </w:drawing>
      </w:r>
      <w:r w:rsidRPr="00D64321">
        <w:rPr>
          <w:rFonts w:ascii="宋体" w:eastAsia="宋体" w:hAnsi="宋体" w:cs="Arial" w:hint="eastAsia"/>
          <w:color w:val="000000"/>
          <w:kern w:val="0"/>
          <w:szCs w:val="21"/>
        </w:rPr>
        <w:t>，</w:t>
      </w:r>
      <w:proofErr w:type="gramStart"/>
      <w:r w:rsidRPr="00D64321">
        <w:rPr>
          <w:rFonts w:ascii="宋体" w:eastAsia="宋体" w:hAnsi="宋体" w:cs="Arial" w:hint="eastAsia"/>
          <w:color w:val="000000"/>
          <w:kern w:val="0"/>
          <w:szCs w:val="21"/>
        </w:rPr>
        <w:t>根据乙杯“上升”</w:t>
      </w:r>
      <w:proofErr w:type="gramEnd"/>
      <w:r w:rsidRPr="00D64321">
        <w:rPr>
          <w:rFonts w:ascii="宋体" w:eastAsia="宋体" w:hAnsi="宋体" w:cs="Arial"/>
          <w:color w:val="000000"/>
          <w:kern w:val="0"/>
          <w:szCs w:val="21"/>
        </w:rPr>
        <w:t>5</w:t>
      </w:r>
      <w:r w:rsidRPr="00D64321">
        <w:rPr>
          <w:rFonts w:ascii="宋体" w:eastAsia="宋体" w:hAnsi="宋体" w:cs="Arial" w:hint="eastAsia"/>
          <w:color w:val="000000"/>
          <w:kern w:val="0"/>
          <w:szCs w:val="21"/>
        </w:rPr>
        <w:t>厘米得，此时乙为</w:t>
      </w:r>
      <w:r w:rsidRPr="00D64321">
        <w:rPr>
          <w:rFonts w:ascii="宋体" w:eastAsia="宋体" w:hAnsi="宋体" w:cs="Arial"/>
          <w:noProof/>
          <w:color w:val="000000"/>
          <w:kern w:val="0"/>
          <w:position w:val="-6"/>
          <w:szCs w:val="21"/>
        </w:rPr>
        <w:drawing>
          <wp:inline distT="0" distB="0" distL="0" distR="0" wp14:anchorId="7C4F9D46" wp14:editId="155188BC">
            <wp:extent cx="690880" cy="165100"/>
            <wp:effectExtent l="0" t="0" r="0" b="6350"/>
            <wp:docPr id="1211" name="图片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9"/>
                    <pic:cNvPicPr>
                      <a:picLocks noChangeAspect="1" noChangeArrowheads="1"/>
                    </pic:cNvPicPr>
                  </pic:nvPicPr>
                  <pic:blipFill>
                    <a:blip r:embed="rId1684" cstate="print">
                      <a:extLst>
                        <a:ext uri="{28A0092B-C50C-407E-A947-70E740481C1C}">
                          <a14:useLocalDpi xmlns:a14="http://schemas.microsoft.com/office/drawing/2010/main" val="0"/>
                        </a:ext>
                      </a:extLst>
                    </a:blip>
                    <a:srcRect/>
                    <a:stretch>
                      <a:fillRect/>
                    </a:stretch>
                  </pic:blipFill>
                  <pic:spPr bwMode="auto">
                    <a:xfrm>
                      <a:off x="0" y="0"/>
                      <a:ext cx="690880" cy="165100"/>
                    </a:xfrm>
                    <a:prstGeom prst="rect">
                      <a:avLst/>
                    </a:prstGeom>
                    <a:noFill/>
                    <a:ln>
                      <a:noFill/>
                    </a:ln>
                  </pic:spPr>
                </pic:pic>
              </a:graphicData>
            </a:graphic>
          </wp:inline>
        </w:drawing>
      </w:r>
      <w:r w:rsidRPr="00D64321">
        <w:rPr>
          <w:rFonts w:ascii="宋体" w:eastAsia="宋体" w:hAnsi="宋体" w:cs="Arial" w:hint="eastAsia"/>
          <w:color w:val="000000"/>
          <w:kern w:val="0"/>
          <w:szCs w:val="21"/>
        </w:rPr>
        <w:t>，同理可得，此时甲为</w:t>
      </w:r>
      <w:r w:rsidRPr="00D64321">
        <w:rPr>
          <w:rFonts w:ascii="宋体" w:eastAsia="宋体" w:hAnsi="宋体" w:cs="Arial"/>
          <w:noProof/>
          <w:color w:val="000000"/>
          <w:kern w:val="0"/>
          <w:position w:val="-6"/>
          <w:szCs w:val="21"/>
        </w:rPr>
        <w:drawing>
          <wp:inline distT="0" distB="0" distL="0" distR="0" wp14:anchorId="73F742F9" wp14:editId="6FD150E0">
            <wp:extent cx="349885" cy="165100"/>
            <wp:effectExtent l="0" t="0" r="0" b="6350"/>
            <wp:docPr id="1210" name="图片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0"/>
                    <pic:cNvPicPr>
                      <a:picLocks noChangeAspect="1" noChangeArrowheads="1"/>
                    </pic:cNvPicPr>
                  </pic:nvPicPr>
                  <pic:blipFill>
                    <a:blip r:embed="rId1685" cstate="print">
                      <a:extLst>
                        <a:ext uri="{28A0092B-C50C-407E-A947-70E740481C1C}">
                          <a14:useLocalDpi xmlns:a14="http://schemas.microsoft.com/office/drawing/2010/main" val="0"/>
                        </a:ext>
                      </a:extLst>
                    </a:blip>
                    <a:srcRect/>
                    <a:stretch>
                      <a:fillRect/>
                    </a:stretch>
                  </pic:blipFill>
                  <pic:spPr bwMode="auto">
                    <a:xfrm>
                      <a:off x="0" y="0"/>
                      <a:ext cx="349885" cy="165100"/>
                    </a:xfrm>
                    <a:prstGeom prst="rect">
                      <a:avLst/>
                    </a:prstGeom>
                    <a:noFill/>
                    <a:ln>
                      <a:noFill/>
                    </a:ln>
                  </pic:spPr>
                </pic:pic>
              </a:graphicData>
            </a:graphic>
          </wp:inline>
        </w:drawing>
      </w:r>
      <w:r w:rsidRPr="00D64321">
        <w:rPr>
          <w:rFonts w:ascii="宋体" w:eastAsia="宋体" w:hAnsi="宋体" w:cs="Arial" w:hint="eastAsia"/>
          <w:color w:val="000000"/>
          <w:kern w:val="0"/>
          <w:szCs w:val="21"/>
        </w:rPr>
        <w:t>。</w:t>
      </w:r>
    </w:p>
    <w:p w14:paraId="4B63F4EC"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宋体"/>
          <w:color w:val="000000"/>
          <w:kern w:val="0"/>
          <w:szCs w:val="21"/>
        </w:rPr>
      </w:pPr>
      <w:r w:rsidRPr="00D64321">
        <w:rPr>
          <w:rFonts w:ascii="宋体" w:eastAsia="宋体" w:hAnsi="宋体" w:cs="宋体" w:hint="eastAsia"/>
          <w:color w:val="000000"/>
          <w:kern w:val="0"/>
          <w:szCs w:val="21"/>
        </w:rPr>
        <w:t>第三步，前后比较可知，</w:t>
      </w:r>
      <w:proofErr w:type="gramStart"/>
      <w:r w:rsidRPr="00D64321">
        <w:rPr>
          <w:rFonts w:ascii="宋体" w:eastAsia="宋体" w:hAnsi="宋体" w:cs="宋体" w:hint="eastAsia"/>
          <w:color w:val="000000"/>
          <w:kern w:val="0"/>
          <w:szCs w:val="21"/>
        </w:rPr>
        <w:t>乙上升</w:t>
      </w:r>
      <w:proofErr w:type="gramEnd"/>
      <w:r w:rsidRPr="00D64321">
        <w:rPr>
          <w:rFonts w:ascii="宋体" w:eastAsia="宋体" w:hAnsi="宋体" w:cs="宋体"/>
          <w:color w:val="000000"/>
          <w:kern w:val="0"/>
          <w:szCs w:val="21"/>
        </w:rPr>
        <w:t>5</w:t>
      </w:r>
      <w:r w:rsidRPr="00D64321">
        <w:rPr>
          <w:rFonts w:ascii="宋体" w:eastAsia="宋体" w:hAnsi="宋体" w:cs="宋体" w:hint="eastAsia"/>
          <w:color w:val="000000"/>
          <w:kern w:val="0"/>
          <w:szCs w:val="21"/>
        </w:rPr>
        <w:t>厘米，</w:t>
      </w:r>
      <w:proofErr w:type="gramStart"/>
      <w:r w:rsidRPr="00D64321">
        <w:rPr>
          <w:rFonts w:ascii="宋体" w:eastAsia="宋体" w:hAnsi="宋体" w:cs="宋体" w:hint="eastAsia"/>
          <w:color w:val="000000"/>
          <w:kern w:val="0"/>
          <w:szCs w:val="21"/>
        </w:rPr>
        <w:t>甲下降</w:t>
      </w:r>
      <w:proofErr w:type="gramEnd"/>
      <w:r w:rsidRPr="00D64321">
        <w:rPr>
          <w:rFonts w:ascii="宋体" w:eastAsia="宋体" w:hAnsi="宋体" w:cs="Arial"/>
          <w:color w:val="000000"/>
          <w:kern w:val="0"/>
          <w:szCs w:val="21"/>
        </w:rPr>
        <w:t>10</w:t>
      </w:r>
      <w:r w:rsidRPr="00D64321">
        <w:rPr>
          <w:rFonts w:ascii="宋体" w:eastAsia="宋体" w:hAnsi="宋体" w:cs="Arial" w:hint="eastAsia"/>
          <w:color w:val="000000"/>
          <w:kern w:val="0"/>
          <w:szCs w:val="21"/>
        </w:rPr>
        <w:t>厘米</w:t>
      </w:r>
      <w:r w:rsidRPr="00D64321">
        <w:rPr>
          <w:rFonts w:ascii="宋体" w:eastAsia="宋体" w:hAnsi="宋体" w:cs="宋体" w:hint="eastAsia"/>
          <w:color w:val="000000"/>
          <w:kern w:val="0"/>
          <w:szCs w:val="21"/>
        </w:rPr>
        <w:t>。故甲、</w:t>
      </w:r>
      <w:proofErr w:type="gramStart"/>
      <w:r w:rsidRPr="00D64321">
        <w:rPr>
          <w:rFonts w:ascii="宋体" w:eastAsia="宋体" w:hAnsi="宋体" w:cs="宋体" w:hint="eastAsia"/>
          <w:color w:val="000000"/>
          <w:kern w:val="0"/>
          <w:szCs w:val="21"/>
        </w:rPr>
        <w:t>乙底面积</w:t>
      </w:r>
      <w:proofErr w:type="gramEnd"/>
      <w:r w:rsidRPr="00D64321">
        <w:rPr>
          <w:rFonts w:ascii="宋体" w:eastAsia="宋体" w:hAnsi="宋体" w:cs="宋体" w:hint="eastAsia"/>
          <w:color w:val="000000"/>
          <w:kern w:val="0"/>
          <w:szCs w:val="21"/>
        </w:rPr>
        <w:t>之比为</w:t>
      </w:r>
      <w:r w:rsidRPr="00D64321">
        <w:rPr>
          <w:rFonts w:ascii="宋体" w:eastAsia="宋体" w:hAnsi="宋体" w:cs="Arial"/>
          <w:noProof/>
          <w:color w:val="000000"/>
          <w:kern w:val="0"/>
          <w:position w:val="-6"/>
          <w:szCs w:val="21"/>
        </w:rPr>
        <w:drawing>
          <wp:inline distT="0" distB="0" distL="0" distR="0" wp14:anchorId="4C189C7B" wp14:editId="6738054E">
            <wp:extent cx="233680" cy="165100"/>
            <wp:effectExtent l="0" t="0" r="0" b="6350"/>
            <wp:docPr id="1209" name="图片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33680" cy="165100"/>
                    </a:xfrm>
                    <a:prstGeom prst="rect">
                      <a:avLst/>
                    </a:prstGeom>
                    <a:noFill/>
                    <a:ln>
                      <a:noFill/>
                    </a:ln>
                  </pic:spPr>
                </pic:pic>
              </a:graphicData>
            </a:graphic>
          </wp:inline>
        </w:drawing>
      </w:r>
      <w:r w:rsidRPr="00D64321">
        <w:rPr>
          <w:rFonts w:ascii="宋体" w:eastAsia="宋体" w:hAnsi="宋体" w:cs="宋体" w:hint="eastAsia"/>
          <w:color w:val="000000"/>
          <w:kern w:val="0"/>
          <w:szCs w:val="21"/>
        </w:rPr>
        <w:t>（体积相同，高度和底面积成反比）。因此，选择</w:t>
      </w:r>
      <w:r w:rsidRPr="00D64321">
        <w:rPr>
          <w:rFonts w:ascii="宋体" w:eastAsia="宋体" w:hAnsi="宋体" w:cs="宋体"/>
          <w:color w:val="000000"/>
          <w:kern w:val="0"/>
          <w:szCs w:val="21"/>
        </w:rPr>
        <w:t>B</w:t>
      </w:r>
      <w:r w:rsidRPr="00D64321">
        <w:rPr>
          <w:rFonts w:ascii="宋体" w:eastAsia="宋体" w:hAnsi="宋体" w:cs="宋体" w:hint="eastAsia"/>
          <w:color w:val="000000"/>
          <w:kern w:val="0"/>
          <w:szCs w:val="21"/>
        </w:rPr>
        <w:t>选项。</w:t>
      </w:r>
    </w:p>
    <w:p w14:paraId="54B7E65D"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宋体"/>
          <w:color w:val="000000"/>
          <w:kern w:val="0"/>
          <w:szCs w:val="21"/>
        </w:rPr>
      </w:pPr>
      <w:r w:rsidRPr="00D64321">
        <w:rPr>
          <w:rFonts w:ascii="宋体" w:eastAsia="宋体" w:hAnsi="宋体" w:cs="宋体" w:hint="eastAsia"/>
          <w:color w:val="000000"/>
          <w:kern w:val="0"/>
          <w:szCs w:val="21"/>
        </w:rPr>
        <w:t>解法二：</w:t>
      </w:r>
    </w:p>
    <w:p w14:paraId="2E0D5574" w14:textId="77777777" w:rsidR="00FF6A84" w:rsidRDefault="00FF6A84" w:rsidP="00FF6A84">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宋体" w:hint="eastAsia"/>
          <w:color w:val="000000"/>
          <w:kern w:val="0"/>
          <w:szCs w:val="21"/>
        </w:rPr>
        <w:t>加入石头后，</w:t>
      </w:r>
      <w:proofErr w:type="gramStart"/>
      <w:r w:rsidRPr="00D64321">
        <w:rPr>
          <w:rFonts w:ascii="宋体" w:eastAsia="宋体" w:hAnsi="宋体" w:cs="宋体" w:hint="eastAsia"/>
          <w:color w:val="000000"/>
          <w:kern w:val="0"/>
          <w:szCs w:val="21"/>
        </w:rPr>
        <w:t>当乙涨了</w:t>
      </w:r>
      <w:proofErr w:type="gramEnd"/>
      <w:r w:rsidRPr="00D64321">
        <w:rPr>
          <w:rFonts w:ascii="宋体" w:eastAsia="宋体" w:hAnsi="宋体" w:cs="宋体"/>
          <w:color w:val="000000"/>
          <w:kern w:val="0"/>
          <w:szCs w:val="21"/>
        </w:rPr>
        <w:t>5</w:t>
      </w:r>
      <w:r w:rsidRPr="00D64321">
        <w:rPr>
          <w:rFonts w:ascii="宋体" w:eastAsia="宋体" w:hAnsi="宋体" w:cs="宋体" w:hint="eastAsia"/>
          <w:color w:val="000000"/>
          <w:kern w:val="0"/>
          <w:szCs w:val="21"/>
        </w:rPr>
        <w:t>厘米，到了甲原先的水位，则甲原先的水位（有石头）比</w:t>
      </w:r>
      <w:proofErr w:type="gramStart"/>
      <w:r w:rsidRPr="00D64321">
        <w:rPr>
          <w:rFonts w:ascii="宋体" w:eastAsia="宋体" w:hAnsi="宋体" w:cs="宋体" w:hint="eastAsia"/>
          <w:color w:val="000000"/>
          <w:kern w:val="0"/>
          <w:szCs w:val="21"/>
        </w:rPr>
        <w:t>甲现在</w:t>
      </w:r>
      <w:proofErr w:type="gramEnd"/>
      <w:r w:rsidRPr="00D64321">
        <w:rPr>
          <w:rFonts w:ascii="宋体" w:eastAsia="宋体" w:hAnsi="宋体" w:cs="宋体" w:hint="eastAsia"/>
          <w:color w:val="000000"/>
          <w:kern w:val="0"/>
          <w:szCs w:val="21"/>
        </w:rPr>
        <w:t>的水位（没有石头）高了</w:t>
      </w:r>
      <w:r w:rsidRPr="00D64321">
        <w:rPr>
          <w:rFonts w:ascii="宋体" w:eastAsia="宋体" w:hAnsi="宋体" w:cs="宋体"/>
          <w:color w:val="000000"/>
          <w:kern w:val="0"/>
          <w:szCs w:val="21"/>
        </w:rPr>
        <w:t>10</w:t>
      </w:r>
      <w:r w:rsidRPr="00D64321">
        <w:rPr>
          <w:rFonts w:ascii="宋体" w:eastAsia="宋体" w:hAnsi="宋体" w:cs="宋体" w:hint="eastAsia"/>
          <w:color w:val="000000"/>
          <w:kern w:val="0"/>
          <w:szCs w:val="21"/>
        </w:rPr>
        <w:t>厘米，故</w:t>
      </w:r>
      <w:r w:rsidRPr="00D64321">
        <w:rPr>
          <w:rFonts w:ascii="宋体" w:eastAsia="宋体" w:hAnsi="宋体" w:cs="Arial"/>
          <w:noProof/>
          <w:color w:val="000000"/>
          <w:kern w:val="0"/>
          <w:position w:val="-12"/>
          <w:szCs w:val="21"/>
        </w:rPr>
        <w:drawing>
          <wp:inline distT="0" distB="0" distL="0" distR="0" wp14:anchorId="6B306D61" wp14:editId="3BE11F98">
            <wp:extent cx="1148080" cy="223520"/>
            <wp:effectExtent l="0" t="0" r="0" b="5080"/>
            <wp:docPr id="1208" name="图片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2"/>
                    <pic:cNvPicPr>
                      <a:picLocks noChangeAspect="1" noChangeArrowheads="1"/>
                    </pic:cNvPicPr>
                  </pic:nvPicPr>
                  <pic:blipFill>
                    <a:blip r:embed="rId1686" cstate="print">
                      <a:extLst>
                        <a:ext uri="{28A0092B-C50C-407E-A947-70E740481C1C}">
                          <a14:useLocalDpi xmlns:a14="http://schemas.microsoft.com/office/drawing/2010/main" val="0"/>
                        </a:ext>
                      </a:extLst>
                    </a:blip>
                    <a:srcRect/>
                    <a:stretch>
                      <a:fillRect/>
                    </a:stretch>
                  </pic:blipFill>
                  <pic:spPr bwMode="auto">
                    <a:xfrm>
                      <a:off x="0" y="0"/>
                      <a:ext cx="1148080" cy="223520"/>
                    </a:xfrm>
                    <a:prstGeom prst="rect">
                      <a:avLst/>
                    </a:prstGeom>
                    <a:noFill/>
                    <a:ln>
                      <a:noFill/>
                    </a:ln>
                  </pic:spPr>
                </pic:pic>
              </a:graphicData>
            </a:graphic>
          </wp:inline>
        </w:drawing>
      </w:r>
      <w:r w:rsidRPr="00D64321">
        <w:rPr>
          <w:rFonts w:ascii="宋体" w:eastAsia="宋体" w:hAnsi="宋体" w:cs="宋体" w:hint="eastAsia"/>
          <w:color w:val="000000"/>
          <w:kern w:val="0"/>
          <w:szCs w:val="21"/>
        </w:rPr>
        <w:t>（体积相同，高度和底面积成反比）。</w:t>
      </w:r>
      <w:r w:rsidRPr="00D64321">
        <w:rPr>
          <w:rFonts w:ascii="宋体" w:eastAsia="宋体" w:hAnsi="宋体" w:cs="Times New Roman"/>
          <w:kern w:val="0"/>
          <w:szCs w:val="21"/>
        </w:rPr>
        <w:t>因</w:t>
      </w:r>
      <w:r w:rsidRPr="00D64321">
        <w:rPr>
          <w:rFonts w:ascii="宋体" w:eastAsia="宋体" w:hAnsi="宋体" w:cs="Times New Roman" w:hint="eastAsia"/>
          <w:kern w:val="0"/>
          <w:szCs w:val="21"/>
        </w:rPr>
        <w:t>而</w:t>
      </w:r>
      <w:r w:rsidRPr="00D64321">
        <w:rPr>
          <w:rFonts w:ascii="宋体" w:eastAsia="宋体" w:hAnsi="宋体" w:cs="Times New Roman"/>
          <w:kern w:val="0"/>
          <w:szCs w:val="21"/>
        </w:rPr>
        <w:t>，选择</w:t>
      </w:r>
      <w:r w:rsidRPr="00D64321">
        <w:rPr>
          <w:rFonts w:ascii="宋体" w:eastAsia="宋体" w:hAnsi="宋体" w:cs="Times New Roman" w:hint="eastAsia"/>
          <w:kern w:val="0"/>
          <w:szCs w:val="21"/>
        </w:rPr>
        <w:t>B</w:t>
      </w:r>
      <w:r w:rsidRPr="00D64321">
        <w:rPr>
          <w:rFonts w:ascii="宋体" w:eastAsia="宋体" w:hAnsi="宋体" w:cs="Times New Roman"/>
          <w:kern w:val="0"/>
          <w:szCs w:val="21"/>
        </w:rPr>
        <w:t>。</w:t>
      </w:r>
    </w:p>
    <w:p w14:paraId="1B41D2A0" w14:textId="6A4F2F60"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szCs w:val="21"/>
        </w:rPr>
        <w:t xml:space="preserve">25. </w:t>
      </w:r>
    </w:p>
    <w:p w14:paraId="4739FFD8"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hint="eastAsia"/>
          <w:kern w:val="0"/>
          <w:szCs w:val="21"/>
        </w:rPr>
        <w:t>【答案】</w:t>
      </w:r>
      <w:r w:rsidRPr="00D64321">
        <w:rPr>
          <w:rFonts w:ascii="宋体" w:eastAsia="宋体" w:hAnsi="宋体" w:cs="Helvetica"/>
          <w:kern w:val="0"/>
          <w:szCs w:val="21"/>
        </w:rPr>
        <w:t>C</w:t>
      </w:r>
    </w:p>
    <w:p w14:paraId="1718E966"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Helvetica" w:hint="eastAsia"/>
          <w:kern w:val="0"/>
          <w:szCs w:val="21"/>
        </w:rPr>
        <w:t>【解题思路】</w:t>
      </w:r>
    </w:p>
    <w:p w14:paraId="31BE9F0F"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Arial" w:hint="eastAsia"/>
          <w:color w:val="000000"/>
          <w:kern w:val="0"/>
          <w:szCs w:val="21"/>
        </w:rPr>
        <w:t>第一步，标记量化关系“梯形”、</w:t>
      </w:r>
      <w:r w:rsidRPr="00D64321">
        <w:rPr>
          <w:rFonts w:ascii="宋体" w:eastAsia="宋体" w:hAnsi="宋体" w:cs="Calibri" w:hint="eastAsia"/>
          <w:color w:val="000000"/>
          <w:kern w:val="0"/>
          <w:szCs w:val="21"/>
        </w:rPr>
        <w:t>“中点”、</w:t>
      </w:r>
      <w:r w:rsidRPr="00D64321">
        <w:rPr>
          <w:rFonts w:ascii="宋体" w:eastAsia="宋体" w:hAnsi="宋体" w:cs="Arial" w:hint="eastAsia"/>
          <w:color w:val="000000"/>
          <w:kern w:val="0"/>
          <w:szCs w:val="21"/>
        </w:rPr>
        <w:t>“之比</w:t>
      </w:r>
      <w:r w:rsidRPr="00D64321">
        <w:rPr>
          <w:rFonts w:ascii="宋体" w:eastAsia="宋体" w:hAnsi="宋体" w:cs="Calibri" w:hint="eastAsia"/>
          <w:color w:val="000000"/>
          <w:kern w:val="0"/>
          <w:szCs w:val="21"/>
        </w:rPr>
        <w:t>”。</w:t>
      </w:r>
    </w:p>
    <w:p w14:paraId="78E8D458"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Arial" w:hint="eastAsia"/>
          <w:color w:val="000000"/>
          <w:kern w:val="0"/>
          <w:szCs w:val="21"/>
        </w:rPr>
        <w:t>第二步，根据甲、</w:t>
      </w:r>
      <w:proofErr w:type="gramStart"/>
      <w:r w:rsidRPr="00D64321">
        <w:rPr>
          <w:rFonts w:ascii="宋体" w:eastAsia="宋体" w:hAnsi="宋体" w:cs="Arial" w:hint="eastAsia"/>
          <w:color w:val="000000"/>
          <w:kern w:val="0"/>
          <w:szCs w:val="21"/>
        </w:rPr>
        <w:t>乙</w:t>
      </w:r>
      <w:r w:rsidRPr="00D64321">
        <w:rPr>
          <w:rFonts w:ascii="宋体" w:eastAsia="宋体" w:hAnsi="宋体" w:cs="Helvetica" w:hint="eastAsia"/>
          <w:kern w:val="0"/>
          <w:szCs w:val="21"/>
        </w:rPr>
        <w:t>面积</w:t>
      </w:r>
      <w:proofErr w:type="gramEnd"/>
      <w:r w:rsidRPr="00D64321">
        <w:rPr>
          <w:rFonts w:ascii="宋体" w:eastAsia="宋体" w:hAnsi="宋体" w:cs="Helvetica" w:hint="eastAsia"/>
          <w:kern w:val="0"/>
          <w:szCs w:val="21"/>
        </w:rPr>
        <w:t>之比是</w:t>
      </w:r>
      <w:r w:rsidRPr="00D64321">
        <w:rPr>
          <w:rFonts w:ascii="宋体" w:eastAsia="宋体" w:hAnsi="宋体" w:cs="Arial"/>
          <w:noProof/>
          <w:color w:val="000000"/>
          <w:kern w:val="0"/>
          <w:position w:val="-6"/>
          <w:szCs w:val="21"/>
        </w:rPr>
        <w:drawing>
          <wp:inline distT="0" distB="0" distL="0" distR="0" wp14:anchorId="44688931" wp14:editId="7963FA62">
            <wp:extent cx="301625" cy="165100"/>
            <wp:effectExtent l="0" t="0" r="3175" b="6350"/>
            <wp:docPr id="1201" name="图片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9"/>
                    <pic:cNvPicPr>
                      <a:picLocks noChangeAspect="1" noChangeArrowheads="1"/>
                    </pic:cNvPicPr>
                  </pic:nvPicPr>
                  <pic:blipFill>
                    <a:blip r:embed="rId1687" cstate="print">
                      <a:extLst>
                        <a:ext uri="{28A0092B-C50C-407E-A947-70E740481C1C}">
                          <a14:useLocalDpi xmlns:a14="http://schemas.microsoft.com/office/drawing/2010/main" val="0"/>
                        </a:ext>
                      </a:extLst>
                    </a:blip>
                    <a:srcRect/>
                    <a:stretch>
                      <a:fillRect/>
                    </a:stretch>
                  </pic:blipFill>
                  <pic:spPr bwMode="auto">
                    <a:xfrm>
                      <a:off x="0" y="0"/>
                      <a:ext cx="301625" cy="165100"/>
                    </a:xfrm>
                    <a:prstGeom prst="rect">
                      <a:avLst/>
                    </a:prstGeom>
                    <a:noFill/>
                    <a:ln>
                      <a:noFill/>
                    </a:ln>
                  </pic:spPr>
                </pic:pic>
              </a:graphicData>
            </a:graphic>
          </wp:inline>
        </w:drawing>
      </w:r>
      <w:r w:rsidRPr="00D64321">
        <w:rPr>
          <w:rFonts w:ascii="宋体" w:eastAsia="宋体" w:hAnsi="宋体" w:cs="Arial" w:hint="eastAsia"/>
          <w:color w:val="000000"/>
          <w:kern w:val="0"/>
          <w:szCs w:val="21"/>
        </w:rPr>
        <w:t>，赋值甲、乙的面积分别为</w:t>
      </w:r>
      <w:r w:rsidRPr="00D64321">
        <w:rPr>
          <w:rFonts w:ascii="宋体" w:eastAsia="宋体" w:hAnsi="宋体" w:cs="Arial"/>
          <w:color w:val="000000"/>
          <w:kern w:val="0"/>
          <w:szCs w:val="21"/>
        </w:rPr>
        <w:t>15</w:t>
      </w:r>
      <w:r w:rsidRPr="00D64321">
        <w:rPr>
          <w:rFonts w:ascii="宋体" w:eastAsia="宋体" w:hAnsi="宋体" w:cs="Arial" w:hint="eastAsia"/>
          <w:color w:val="000000"/>
          <w:kern w:val="0"/>
          <w:szCs w:val="21"/>
        </w:rPr>
        <w:t>和</w:t>
      </w:r>
      <w:r w:rsidRPr="00D64321">
        <w:rPr>
          <w:rFonts w:ascii="宋体" w:eastAsia="宋体" w:hAnsi="宋体" w:cs="Arial"/>
          <w:color w:val="000000"/>
          <w:kern w:val="0"/>
          <w:szCs w:val="21"/>
        </w:rPr>
        <w:t>7</w:t>
      </w:r>
      <w:r w:rsidRPr="00D64321">
        <w:rPr>
          <w:rFonts w:ascii="宋体" w:eastAsia="宋体" w:hAnsi="宋体" w:cs="Arial" w:hint="eastAsia"/>
          <w:color w:val="000000"/>
          <w:kern w:val="0"/>
          <w:szCs w:val="21"/>
        </w:rPr>
        <w:t>。如图连接</w:t>
      </w:r>
      <w:r w:rsidRPr="00D64321">
        <w:rPr>
          <w:rFonts w:ascii="宋体" w:eastAsia="宋体" w:hAnsi="宋体" w:cs="Arial"/>
          <w:noProof/>
          <w:color w:val="000000"/>
          <w:kern w:val="0"/>
          <w:position w:val="-6"/>
          <w:szCs w:val="21"/>
        </w:rPr>
        <w:drawing>
          <wp:inline distT="0" distB="0" distL="0" distR="0" wp14:anchorId="0B897CCA" wp14:editId="3484F62C">
            <wp:extent cx="233680" cy="165100"/>
            <wp:effectExtent l="0" t="0" r="0" b="6350"/>
            <wp:docPr id="1200" name="图片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0"/>
                    <pic:cNvPicPr>
                      <a:picLocks noChangeAspect="1" noChangeArrowheads="1"/>
                    </pic:cNvPicPr>
                  </pic:nvPicPr>
                  <pic:blipFill>
                    <a:blip r:embed="rId1688" cstate="print">
                      <a:extLst>
                        <a:ext uri="{28A0092B-C50C-407E-A947-70E740481C1C}">
                          <a14:useLocalDpi xmlns:a14="http://schemas.microsoft.com/office/drawing/2010/main" val="0"/>
                        </a:ext>
                      </a:extLst>
                    </a:blip>
                    <a:srcRect/>
                    <a:stretch>
                      <a:fillRect/>
                    </a:stretch>
                  </pic:blipFill>
                  <pic:spPr bwMode="auto">
                    <a:xfrm>
                      <a:off x="0" y="0"/>
                      <a:ext cx="233680" cy="165100"/>
                    </a:xfrm>
                    <a:prstGeom prst="rect">
                      <a:avLst/>
                    </a:prstGeom>
                    <a:noFill/>
                    <a:ln>
                      <a:noFill/>
                    </a:ln>
                  </pic:spPr>
                </pic:pic>
              </a:graphicData>
            </a:graphic>
          </wp:inline>
        </w:drawing>
      </w:r>
      <w:r w:rsidRPr="00D64321">
        <w:rPr>
          <w:rFonts w:ascii="宋体" w:eastAsia="宋体" w:hAnsi="宋体" w:cs="Arial" w:hint="eastAsia"/>
          <w:color w:val="000000"/>
          <w:kern w:val="0"/>
          <w:szCs w:val="21"/>
        </w:rPr>
        <w:t>，根据</w:t>
      </w:r>
      <w:r w:rsidRPr="00D64321">
        <w:rPr>
          <w:rFonts w:ascii="宋体" w:eastAsia="宋体" w:hAnsi="宋体" w:cs="Arial"/>
          <w:noProof/>
          <w:color w:val="000000"/>
          <w:kern w:val="0"/>
          <w:position w:val="-4"/>
          <w:szCs w:val="21"/>
        </w:rPr>
        <w:drawing>
          <wp:inline distT="0" distB="0" distL="0" distR="0" wp14:anchorId="6BE4D6F0" wp14:editId="4516B70A">
            <wp:extent cx="146050" cy="155575"/>
            <wp:effectExtent l="0" t="0" r="6350" b="0"/>
            <wp:docPr id="1199" name="图片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1689" cstate="print">
                      <a:extLst>
                        <a:ext uri="{28A0092B-C50C-407E-A947-70E740481C1C}">
                          <a14:useLocalDpi xmlns:a14="http://schemas.microsoft.com/office/drawing/2010/main" val="0"/>
                        </a:ext>
                      </a:extLst>
                    </a:blip>
                    <a:srcRect/>
                    <a:stretch>
                      <a:fillRect/>
                    </a:stretch>
                  </pic:blipFill>
                  <pic:spPr bwMode="auto">
                    <a:xfrm>
                      <a:off x="0" y="0"/>
                      <a:ext cx="146050" cy="155575"/>
                    </a:xfrm>
                    <a:prstGeom prst="rect">
                      <a:avLst/>
                    </a:prstGeom>
                    <a:noFill/>
                    <a:ln>
                      <a:noFill/>
                    </a:ln>
                  </pic:spPr>
                </pic:pic>
              </a:graphicData>
            </a:graphic>
          </wp:inline>
        </w:drawing>
      </w:r>
      <w:r w:rsidRPr="00D64321">
        <w:rPr>
          <w:rFonts w:ascii="宋体" w:eastAsia="宋体" w:hAnsi="宋体" w:cs="Arial" w:hint="eastAsia"/>
          <w:color w:val="000000"/>
          <w:kern w:val="0"/>
          <w:szCs w:val="21"/>
        </w:rPr>
        <w:t>为</w:t>
      </w:r>
      <w:r w:rsidRPr="00D64321">
        <w:rPr>
          <w:rFonts w:ascii="宋体" w:eastAsia="宋体" w:hAnsi="宋体" w:cs="Arial"/>
          <w:noProof/>
          <w:color w:val="000000"/>
          <w:kern w:val="0"/>
          <w:position w:val="-4"/>
          <w:szCs w:val="21"/>
        </w:rPr>
        <w:drawing>
          <wp:inline distT="0" distB="0" distL="0" distR="0" wp14:anchorId="1378CC3C" wp14:editId="1C3FC5DB">
            <wp:extent cx="233680" cy="155575"/>
            <wp:effectExtent l="0" t="0" r="0" b="0"/>
            <wp:docPr id="1198" name="图片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2"/>
                    <pic:cNvPicPr>
                      <a:picLocks noChangeAspect="1" noChangeArrowheads="1"/>
                    </pic:cNvPicPr>
                  </pic:nvPicPr>
                  <pic:blipFill>
                    <a:blip r:embed="rId1690" cstate="print">
                      <a:extLst>
                        <a:ext uri="{28A0092B-C50C-407E-A947-70E740481C1C}">
                          <a14:useLocalDpi xmlns:a14="http://schemas.microsoft.com/office/drawing/2010/main" val="0"/>
                        </a:ext>
                      </a:extLst>
                    </a:blip>
                    <a:srcRect/>
                    <a:stretch>
                      <a:fillRect/>
                    </a:stretch>
                  </pic:blipFill>
                  <pic:spPr bwMode="auto">
                    <a:xfrm>
                      <a:off x="0" y="0"/>
                      <a:ext cx="233680" cy="155575"/>
                    </a:xfrm>
                    <a:prstGeom prst="rect">
                      <a:avLst/>
                    </a:prstGeom>
                    <a:noFill/>
                    <a:ln>
                      <a:noFill/>
                    </a:ln>
                  </pic:spPr>
                </pic:pic>
              </a:graphicData>
            </a:graphic>
          </wp:inline>
        </w:drawing>
      </w:r>
      <w:r w:rsidRPr="00D64321">
        <w:rPr>
          <w:rFonts w:ascii="宋体" w:eastAsia="宋体" w:hAnsi="宋体" w:cs="Arial" w:hint="eastAsia"/>
          <w:color w:val="000000"/>
          <w:kern w:val="0"/>
          <w:szCs w:val="21"/>
        </w:rPr>
        <w:t>“中点”知，</w:t>
      </w:r>
      <w:r w:rsidRPr="00D64321">
        <w:rPr>
          <w:rFonts w:ascii="宋体" w:eastAsia="宋体" w:hAnsi="宋体" w:cs="Arial"/>
          <w:noProof/>
          <w:color w:val="000000"/>
          <w:kern w:val="0"/>
          <w:position w:val="-6"/>
          <w:szCs w:val="21"/>
        </w:rPr>
        <w:drawing>
          <wp:inline distT="0" distB="0" distL="0" distR="0" wp14:anchorId="559634E7" wp14:editId="7E7873A8">
            <wp:extent cx="379095" cy="165100"/>
            <wp:effectExtent l="0" t="0" r="1905" b="6350"/>
            <wp:docPr id="1197" name="图片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3"/>
                    <pic:cNvPicPr>
                      <a:picLocks noChangeAspect="1" noChangeArrowheads="1"/>
                    </pic:cNvPicPr>
                  </pic:nvPicPr>
                  <pic:blipFill>
                    <a:blip r:embed="rId1691" cstate="print">
                      <a:extLst>
                        <a:ext uri="{28A0092B-C50C-407E-A947-70E740481C1C}">
                          <a14:useLocalDpi xmlns:a14="http://schemas.microsoft.com/office/drawing/2010/main" val="0"/>
                        </a:ext>
                      </a:extLst>
                    </a:blip>
                    <a:srcRect/>
                    <a:stretch>
                      <a:fillRect/>
                    </a:stretch>
                  </pic:blipFill>
                  <pic:spPr bwMode="auto">
                    <a:xfrm>
                      <a:off x="0" y="0"/>
                      <a:ext cx="379095" cy="165100"/>
                    </a:xfrm>
                    <a:prstGeom prst="rect">
                      <a:avLst/>
                    </a:prstGeom>
                    <a:noFill/>
                    <a:ln>
                      <a:noFill/>
                    </a:ln>
                  </pic:spPr>
                </pic:pic>
              </a:graphicData>
            </a:graphic>
          </wp:inline>
        </w:drawing>
      </w:r>
      <w:r w:rsidRPr="00D64321">
        <w:rPr>
          <w:rFonts w:ascii="宋体" w:eastAsia="宋体" w:hAnsi="宋体" w:cs="Arial" w:hint="eastAsia"/>
          <w:color w:val="000000"/>
          <w:kern w:val="0"/>
          <w:szCs w:val="21"/>
        </w:rPr>
        <w:t>和</w:t>
      </w:r>
      <w:r w:rsidRPr="00D64321">
        <w:rPr>
          <w:rFonts w:ascii="宋体" w:eastAsia="宋体" w:hAnsi="宋体" w:cs="Arial"/>
          <w:noProof/>
          <w:color w:val="000000"/>
          <w:kern w:val="0"/>
          <w:position w:val="-6"/>
          <w:szCs w:val="21"/>
        </w:rPr>
        <w:drawing>
          <wp:inline distT="0" distB="0" distL="0" distR="0" wp14:anchorId="6DF9E9E4" wp14:editId="278EC564">
            <wp:extent cx="389255" cy="165100"/>
            <wp:effectExtent l="0" t="0" r="0" b="6350"/>
            <wp:docPr id="1196" name="图片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4"/>
                    <pic:cNvPicPr>
                      <a:picLocks noChangeAspect="1" noChangeArrowheads="1"/>
                    </pic:cNvPicPr>
                  </pic:nvPicPr>
                  <pic:blipFill>
                    <a:blip r:embed="rId1692" cstate="print">
                      <a:extLst>
                        <a:ext uri="{28A0092B-C50C-407E-A947-70E740481C1C}">
                          <a14:useLocalDpi xmlns:a14="http://schemas.microsoft.com/office/drawing/2010/main" val="0"/>
                        </a:ext>
                      </a:extLst>
                    </a:blip>
                    <a:srcRect/>
                    <a:stretch>
                      <a:fillRect/>
                    </a:stretch>
                  </pic:blipFill>
                  <pic:spPr bwMode="auto">
                    <a:xfrm>
                      <a:off x="0" y="0"/>
                      <a:ext cx="389255" cy="165100"/>
                    </a:xfrm>
                    <a:prstGeom prst="rect">
                      <a:avLst/>
                    </a:prstGeom>
                    <a:noFill/>
                    <a:ln>
                      <a:noFill/>
                    </a:ln>
                  </pic:spPr>
                </pic:pic>
              </a:graphicData>
            </a:graphic>
          </wp:inline>
        </w:drawing>
      </w:r>
      <w:r w:rsidRPr="00D64321">
        <w:rPr>
          <w:rFonts w:ascii="宋体" w:eastAsia="宋体" w:hAnsi="宋体" w:cs="Arial" w:hint="eastAsia"/>
          <w:color w:val="000000"/>
          <w:kern w:val="0"/>
          <w:szCs w:val="21"/>
        </w:rPr>
        <w:t>等底、等高，则</w:t>
      </w:r>
      <w:r w:rsidRPr="00D64321">
        <w:rPr>
          <w:rFonts w:ascii="宋体" w:eastAsia="宋体" w:hAnsi="宋体" w:cs="Arial"/>
          <w:noProof/>
          <w:color w:val="000000"/>
          <w:kern w:val="0"/>
          <w:position w:val="-10"/>
          <w:szCs w:val="21"/>
        </w:rPr>
        <w:drawing>
          <wp:inline distT="0" distB="0" distL="0" distR="0" wp14:anchorId="2B376705" wp14:editId="0777EE8E">
            <wp:extent cx="953135" cy="204470"/>
            <wp:effectExtent l="0" t="0" r="0" b="5080"/>
            <wp:docPr id="1195" name="图片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pic:cNvPicPr>
                      <a:picLocks noChangeAspect="1" noChangeArrowheads="1"/>
                    </pic:cNvPicPr>
                  </pic:nvPicPr>
                  <pic:blipFill>
                    <a:blip r:embed="rId1693" cstate="print">
                      <a:extLst>
                        <a:ext uri="{28A0092B-C50C-407E-A947-70E740481C1C}">
                          <a14:useLocalDpi xmlns:a14="http://schemas.microsoft.com/office/drawing/2010/main" val="0"/>
                        </a:ext>
                      </a:extLst>
                    </a:blip>
                    <a:srcRect/>
                    <a:stretch>
                      <a:fillRect/>
                    </a:stretch>
                  </pic:blipFill>
                  <pic:spPr bwMode="auto">
                    <a:xfrm>
                      <a:off x="0" y="0"/>
                      <a:ext cx="953135" cy="204470"/>
                    </a:xfrm>
                    <a:prstGeom prst="rect">
                      <a:avLst/>
                    </a:prstGeom>
                    <a:noFill/>
                    <a:ln>
                      <a:noFill/>
                    </a:ln>
                  </pic:spPr>
                </pic:pic>
              </a:graphicData>
            </a:graphic>
          </wp:inline>
        </w:drawing>
      </w:r>
      <w:r w:rsidRPr="00D64321">
        <w:rPr>
          <w:rFonts w:ascii="宋体" w:eastAsia="宋体" w:hAnsi="宋体" w:cs="Arial" w:hint="eastAsia"/>
          <w:color w:val="000000"/>
          <w:kern w:val="0"/>
          <w:szCs w:val="21"/>
        </w:rPr>
        <w:t>，故</w:t>
      </w:r>
      <w:r w:rsidRPr="00D64321">
        <w:rPr>
          <w:rFonts w:ascii="宋体" w:eastAsia="宋体" w:hAnsi="宋体" w:cs="Arial"/>
          <w:noProof/>
          <w:color w:val="000000"/>
          <w:kern w:val="0"/>
          <w:position w:val="-10"/>
          <w:szCs w:val="21"/>
        </w:rPr>
        <w:drawing>
          <wp:inline distT="0" distB="0" distL="0" distR="0" wp14:anchorId="1F0778DB" wp14:editId="7CB43708">
            <wp:extent cx="982345" cy="204470"/>
            <wp:effectExtent l="0" t="0" r="8255" b="5080"/>
            <wp:docPr id="1194" name="图片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6"/>
                    <pic:cNvPicPr>
                      <a:picLocks noChangeAspect="1" noChangeArrowheads="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0" y="0"/>
                      <a:ext cx="982345" cy="204470"/>
                    </a:xfrm>
                    <a:prstGeom prst="rect">
                      <a:avLst/>
                    </a:prstGeom>
                    <a:noFill/>
                    <a:ln>
                      <a:noFill/>
                    </a:ln>
                  </pic:spPr>
                </pic:pic>
              </a:graphicData>
            </a:graphic>
          </wp:inline>
        </w:drawing>
      </w:r>
      <w:r w:rsidRPr="00D64321">
        <w:rPr>
          <w:rFonts w:ascii="宋体" w:eastAsia="宋体" w:hAnsi="宋体" w:cs="Arial" w:hint="eastAsia"/>
          <w:color w:val="000000"/>
          <w:kern w:val="0"/>
          <w:szCs w:val="21"/>
        </w:rPr>
        <w:t>，</w:t>
      </w:r>
      <w:r w:rsidRPr="00D64321">
        <w:rPr>
          <w:rFonts w:ascii="宋体" w:eastAsia="宋体" w:hAnsi="宋体" w:cs="Arial"/>
          <w:noProof/>
          <w:color w:val="000000"/>
          <w:kern w:val="0"/>
          <w:position w:val="-10"/>
          <w:szCs w:val="21"/>
        </w:rPr>
        <w:drawing>
          <wp:inline distT="0" distB="0" distL="0" distR="0" wp14:anchorId="28B02711" wp14:editId="08D78614">
            <wp:extent cx="992505" cy="204470"/>
            <wp:effectExtent l="0" t="0" r="0" b="5080"/>
            <wp:docPr id="1193" name="图片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7"/>
                    <pic:cNvPicPr>
                      <a:picLocks noChangeAspect="1" noChangeArrowheads="1"/>
                    </pic:cNvPicPr>
                  </pic:nvPicPr>
                  <pic:blipFill>
                    <a:blip r:embed="rId1695" cstate="print">
                      <a:extLst>
                        <a:ext uri="{28A0092B-C50C-407E-A947-70E740481C1C}">
                          <a14:useLocalDpi xmlns:a14="http://schemas.microsoft.com/office/drawing/2010/main" val="0"/>
                        </a:ext>
                      </a:extLst>
                    </a:blip>
                    <a:srcRect/>
                    <a:stretch>
                      <a:fillRect/>
                    </a:stretch>
                  </pic:blipFill>
                  <pic:spPr bwMode="auto">
                    <a:xfrm>
                      <a:off x="0" y="0"/>
                      <a:ext cx="992505" cy="204470"/>
                    </a:xfrm>
                    <a:prstGeom prst="rect">
                      <a:avLst/>
                    </a:prstGeom>
                    <a:noFill/>
                    <a:ln>
                      <a:noFill/>
                    </a:ln>
                  </pic:spPr>
                </pic:pic>
              </a:graphicData>
            </a:graphic>
          </wp:inline>
        </w:drawing>
      </w:r>
      <w:r w:rsidRPr="00D64321">
        <w:rPr>
          <w:rFonts w:ascii="宋体" w:eastAsia="宋体" w:hAnsi="宋体" w:cs="Arial" w:hint="eastAsia"/>
          <w:color w:val="000000"/>
          <w:kern w:val="0"/>
          <w:szCs w:val="21"/>
        </w:rPr>
        <w:t>。</w:t>
      </w:r>
    </w:p>
    <w:p w14:paraId="17272244"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center"/>
        <w:rPr>
          <w:rFonts w:ascii="宋体" w:eastAsia="宋体" w:hAnsi="宋体" w:cs="Arial"/>
          <w:color w:val="000000"/>
          <w:kern w:val="0"/>
          <w:szCs w:val="21"/>
        </w:rPr>
      </w:pPr>
      <w:r w:rsidRPr="00D64321">
        <w:rPr>
          <w:rFonts w:ascii="宋体" w:eastAsia="宋体" w:hAnsi="宋体" w:cs="Arial"/>
          <w:noProof/>
          <w:color w:val="000000"/>
          <w:kern w:val="0"/>
          <w:szCs w:val="21"/>
        </w:rPr>
        <w:drawing>
          <wp:inline distT="0" distB="0" distL="0" distR="0" wp14:anchorId="4F3F6B02" wp14:editId="4EF8F8FA">
            <wp:extent cx="1716405" cy="1149985"/>
            <wp:effectExtent l="0" t="0" r="0" b="0"/>
            <wp:docPr id="1134" name="图片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1716405" cy="1149985"/>
                    </a:xfrm>
                    <a:prstGeom prst="rect">
                      <a:avLst/>
                    </a:prstGeom>
                    <a:noFill/>
                    <a:ln>
                      <a:noFill/>
                    </a:ln>
                  </pic:spPr>
                </pic:pic>
              </a:graphicData>
            </a:graphic>
          </wp:inline>
        </w:drawing>
      </w:r>
    </w:p>
    <w:p w14:paraId="535A4C90"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Arial" w:hint="eastAsia"/>
          <w:color w:val="000000"/>
          <w:kern w:val="0"/>
          <w:szCs w:val="21"/>
        </w:rPr>
        <w:lastRenderedPageBreak/>
        <w:t>第三步，</w:t>
      </w:r>
      <w:r w:rsidRPr="00D64321">
        <w:rPr>
          <w:rFonts w:ascii="宋体" w:eastAsia="宋体" w:hAnsi="宋体" w:cs="Arial"/>
          <w:noProof/>
          <w:color w:val="000000"/>
          <w:kern w:val="0"/>
          <w:position w:val="-10"/>
          <w:szCs w:val="21"/>
        </w:rPr>
        <w:drawing>
          <wp:inline distT="0" distB="0" distL="0" distR="0" wp14:anchorId="40747313" wp14:editId="4E6F7B17">
            <wp:extent cx="2023110" cy="204470"/>
            <wp:effectExtent l="0" t="0" r="0" b="5080"/>
            <wp:docPr id="1192" name="图片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8"/>
                    <pic:cNvPicPr>
                      <a:picLocks noChangeAspect="1" noChangeArrowheads="1"/>
                    </pic:cNvPicPr>
                  </pic:nvPicPr>
                  <pic:blipFill>
                    <a:blip r:embed="rId1697" cstate="print">
                      <a:extLst>
                        <a:ext uri="{28A0092B-C50C-407E-A947-70E740481C1C}">
                          <a14:useLocalDpi xmlns:a14="http://schemas.microsoft.com/office/drawing/2010/main" val="0"/>
                        </a:ext>
                      </a:extLst>
                    </a:blip>
                    <a:srcRect/>
                    <a:stretch>
                      <a:fillRect/>
                    </a:stretch>
                  </pic:blipFill>
                  <pic:spPr bwMode="auto">
                    <a:xfrm>
                      <a:off x="0" y="0"/>
                      <a:ext cx="2023110" cy="204470"/>
                    </a:xfrm>
                    <a:prstGeom prst="rect">
                      <a:avLst/>
                    </a:prstGeom>
                    <a:noFill/>
                    <a:ln>
                      <a:noFill/>
                    </a:ln>
                  </pic:spPr>
                </pic:pic>
              </a:graphicData>
            </a:graphic>
          </wp:inline>
        </w:drawing>
      </w:r>
      <w:r w:rsidRPr="00D64321">
        <w:rPr>
          <w:rFonts w:ascii="宋体" w:eastAsia="宋体" w:hAnsi="宋体" w:cs="Arial" w:hint="eastAsia"/>
          <w:color w:val="000000"/>
          <w:kern w:val="0"/>
          <w:szCs w:val="21"/>
        </w:rPr>
        <w:t>（</w:t>
      </w:r>
      <w:r w:rsidRPr="00D64321">
        <w:rPr>
          <w:rFonts w:ascii="宋体" w:eastAsia="宋体" w:hAnsi="宋体" w:cs="Arial"/>
          <w:noProof/>
          <w:color w:val="000000"/>
          <w:kern w:val="0"/>
          <w:position w:val="-6"/>
          <w:szCs w:val="21"/>
        </w:rPr>
        <w:drawing>
          <wp:inline distT="0" distB="0" distL="0" distR="0" wp14:anchorId="25D1FD5F" wp14:editId="03F1DB17">
            <wp:extent cx="389255" cy="165100"/>
            <wp:effectExtent l="0" t="0" r="0" b="6350"/>
            <wp:docPr id="1191" name="图片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0" y="0"/>
                      <a:ext cx="389255" cy="165100"/>
                    </a:xfrm>
                    <a:prstGeom prst="rect">
                      <a:avLst/>
                    </a:prstGeom>
                    <a:noFill/>
                    <a:ln>
                      <a:noFill/>
                    </a:ln>
                  </pic:spPr>
                </pic:pic>
              </a:graphicData>
            </a:graphic>
          </wp:inline>
        </w:drawing>
      </w:r>
      <w:r w:rsidRPr="00D64321">
        <w:rPr>
          <w:rFonts w:ascii="宋体" w:eastAsia="宋体" w:hAnsi="宋体" w:cs="Arial" w:hint="eastAsia"/>
          <w:color w:val="000000"/>
          <w:kern w:val="0"/>
          <w:szCs w:val="21"/>
        </w:rPr>
        <w:t>和</w:t>
      </w:r>
      <w:r w:rsidRPr="00D64321">
        <w:rPr>
          <w:rFonts w:ascii="宋体" w:eastAsia="宋体" w:hAnsi="宋体" w:cs="Arial"/>
          <w:noProof/>
          <w:color w:val="000000"/>
          <w:kern w:val="0"/>
          <w:position w:val="-6"/>
          <w:szCs w:val="21"/>
        </w:rPr>
        <w:drawing>
          <wp:inline distT="0" distB="0" distL="0" distR="0" wp14:anchorId="706EAFF5" wp14:editId="61614975">
            <wp:extent cx="389255" cy="165100"/>
            <wp:effectExtent l="0" t="0" r="0" b="6350"/>
            <wp:docPr id="1190" name="图片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0"/>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389255" cy="165100"/>
                    </a:xfrm>
                    <a:prstGeom prst="rect">
                      <a:avLst/>
                    </a:prstGeom>
                    <a:noFill/>
                    <a:ln>
                      <a:noFill/>
                    </a:ln>
                  </pic:spPr>
                </pic:pic>
              </a:graphicData>
            </a:graphic>
          </wp:inline>
        </w:drawing>
      </w:r>
      <w:r w:rsidRPr="00D64321">
        <w:rPr>
          <w:rFonts w:ascii="宋体" w:eastAsia="宋体" w:hAnsi="宋体" w:cs="Arial" w:hint="eastAsia"/>
          <w:color w:val="000000"/>
          <w:kern w:val="0"/>
          <w:szCs w:val="21"/>
        </w:rPr>
        <w:t>等高，底边与面积成正比）。因此，选择</w:t>
      </w:r>
      <w:r w:rsidRPr="00D64321">
        <w:rPr>
          <w:rFonts w:ascii="宋体" w:eastAsia="宋体" w:hAnsi="宋体" w:cs="Arial"/>
          <w:color w:val="000000"/>
          <w:kern w:val="0"/>
          <w:szCs w:val="21"/>
        </w:rPr>
        <w:t>C</w:t>
      </w:r>
      <w:r w:rsidRPr="00D64321">
        <w:rPr>
          <w:rFonts w:ascii="宋体" w:eastAsia="宋体" w:hAnsi="宋体" w:cs="Arial" w:hint="eastAsia"/>
          <w:color w:val="000000"/>
          <w:kern w:val="0"/>
          <w:szCs w:val="21"/>
        </w:rPr>
        <w:t>选项。</w:t>
      </w:r>
    </w:p>
    <w:p w14:paraId="4A38238D"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Helvetica" w:hint="eastAsia"/>
          <w:kern w:val="0"/>
          <w:szCs w:val="21"/>
        </w:rPr>
        <w:t>解法二：</w:t>
      </w:r>
    </w:p>
    <w:p w14:paraId="66B8BFFF" w14:textId="77777777" w:rsidR="00FF6A84" w:rsidRDefault="00FF6A84" w:rsidP="00FF6A84">
      <w:pPr>
        <w:tabs>
          <w:tab w:val="left" w:pos="4200"/>
          <w:tab w:val="left" w:pos="4620"/>
        </w:tabs>
        <w:autoSpaceDE w:val="0"/>
        <w:autoSpaceDN w:val="0"/>
        <w:adjustRightInd w:val="0"/>
        <w:snapToGrid w:val="0"/>
        <w:spacing w:line="288" w:lineRule="auto"/>
        <w:ind w:firstLineChars="200" w:firstLine="420"/>
        <w:rPr>
          <w:rFonts w:ascii="宋体" w:eastAsia="宋体" w:hAnsi="宋体" w:cs="Times New Roman"/>
          <w:kern w:val="0"/>
          <w:szCs w:val="21"/>
        </w:rPr>
      </w:pPr>
      <w:r w:rsidRPr="00D64321">
        <w:rPr>
          <w:rFonts w:ascii="宋体" w:eastAsia="宋体" w:hAnsi="宋体" w:cs="Arial"/>
          <w:noProof/>
          <w:color w:val="000000"/>
          <w:kern w:val="0"/>
          <w:position w:val="-22"/>
          <w:szCs w:val="21"/>
        </w:rPr>
        <w:drawing>
          <wp:inline distT="0" distB="0" distL="0" distR="0" wp14:anchorId="6C4BE64B" wp14:editId="36CEAE74">
            <wp:extent cx="1634490" cy="349885"/>
            <wp:effectExtent l="0" t="0" r="0" b="0"/>
            <wp:docPr id="1189" name="图片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1"/>
                    <pic:cNvPicPr>
                      <a:picLocks noChangeAspect="1" noChangeArrowheads="1"/>
                    </pic:cNvPicPr>
                  </pic:nvPicPr>
                  <pic:blipFill>
                    <a:blip r:embed="rId1700" cstate="print">
                      <a:extLst>
                        <a:ext uri="{28A0092B-C50C-407E-A947-70E740481C1C}">
                          <a14:useLocalDpi xmlns:a14="http://schemas.microsoft.com/office/drawing/2010/main" val="0"/>
                        </a:ext>
                      </a:extLst>
                    </a:blip>
                    <a:srcRect/>
                    <a:stretch>
                      <a:fillRect/>
                    </a:stretch>
                  </pic:blipFill>
                  <pic:spPr bwMode="auto">
                    <a:xfrm>
                      <a:off x="0" y="0"/>
                      <a:ext cx="1634490" cy="349885"/>
                    </a:xfrm>
                    <a:prstGeom prst="rect">
                      <a:avLst/>
                    </a:prstGeom>
                    <a:noFill/>
                    <a:ln>
                      <a:noFill/>
                    </a:ln>
                  </pic:spPr>
                </pic:pic>
              </a:graphicData>
            </a:graphic>
          </wp:inline>
        </w:drawing>
      </w:r>
      <w:r w:rsidRPr="00D64321">
        <w:rPr>
          <w:rFonts w:ascii="宋体" w:eastAsia="宋体" w:hAnsi="宋体" w:cs="Arial" w:hint="eastAsia"/>
          <w:color w:val="000000"/>
          <w:kern w:val="0"/>
          <w:szCs w:val="21"/>
        </w:rPr>
        <w:t>，</w:t>
      </w:r>
      <w:r w:rsidRPr="00D64321">
        <w:rPr>
          <w:rFonts w:ascii="宋体" w:eastAsia="宋体" w:hAnsi="宋体" w:cs="Arial"/>
          <w:noProof/>
          <w:color w:val="000000"/>
          <w:kern w:val="0"/>
          <w:position w:val="-22"/>
          <w:szCs w:val="21"/>
        </w:rPr>
        <w:drawing>
          <wp:inline distT="0" distB="0" distL="0" distR="0" wp14:anchorId="32075E80" wp14:editId="5FC11D7B">
            <wp:extent cx="1167130" cy="349885"/>
            <wp:effectExtent l="0" t="0" r="0" b="0"/>
            <wp:docPr id="1188" name="图片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2"/>
                    <pic:cNvPicPr>
                      <a:picLocks noChangeAspect="1" noChangeArrowheads="1"/>
                    </pic:cNvPicPr>
                  </pic:nvPicPr>
                  <pic:blipFill>
                    <a:blip r:embed="rId1701" cstate="print">
                      <a:extLst>
                        <a:ext uri="{28A0092B-C50C-407E-A947-70E740481C1C}">
                          <a14:useLocalDpi xmlns:a14="http://schemas.microsoft.com/office/drawing/2010/main" val="0"/>
                        </a:ext>
                      </a:extLst>
                    </a:blip>
                    <a:srcRect/>
                    <a:stretch>
                      <a:fillRect/>
                    </a:stretch>
                  </pic:blipFill>
                  <pic:spPr bwMode="auto">
                    <a:xfrm>
                      <a:off x="0" y="0"/>
                      <a:ext cx="1167130" cy="349885"/>
                    </a:xfrm>
                    <a:prstGeom prst="rect">
                      <a:avLst/>
                    </a:prstGeom>
                    <a:noFill/>
                    <a:ln>
                      <a:noFill/>
                    </a:ln>
                  </pic:spPr>
                </pic:pic>
              </a:graphicData>
            </a:graphic>
          </wp:inline>
        </w:drawing>
      </w:r>
      <w:r w:rsidRPr="00D64321">
        <w:rPr>
          <w:rFonts w:ascii="宋体" w:eastAsia="宋体" w:hAnsi="宋体" w:cs="Arial" w:hint="eastAsia"/>
          <w:color w:val="000000"/>
          <w:kern w:val="0"/>
          <w:szCs w:val="21"/>
        </w:rPr>
        <w:t>，由</w:t>
      </w:r>
      <w:r w:rsidRPr="00D64321">
        <w:rPr>
          <w:rFonts w:ascii="宋体" w:eastAsia="宋体" w:hAnsi="宋体" w:cs="Arial"/>
          <w:noProof/>
          <w:color w:val="000000"/>
          <w:kern w:val="0"/>
          <w:position w:val="-4"/>
          <w:szCs w:val="21"/>
        </w:rPr>
        <w:drawing>
          <wp:inline distT="0" distB="0" distL="0" distR="0" wp14:anchorId="0E94CE61" wp14:editId="7DBE18C8">
            <wp:extent cx="146050" cy="155575"/>
            <wp:effectExtent l="0" t="0" r="6350" b="0"/>
            <wp:docPr id="1187" name="图片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3"/>
                    <pic:cNvPicPr>
                      <a:picLocks noChangeAspect="1" noChangeArrowheads="1"/>
                    </pic:cNvPicPr>
                  </pic:nvPicPr>
                  <pic:blipFill>
                    <a:blip r:embed="rId1689" cstate="print">
                      <a:extLst>
                        <a:ext uri="{28A0092B-C50C-407E-A947-70E740481C1C}">
                          <a14:useLocalDpi xmlns:a14="http://schemas.microsoft.com/office/drawing/2010/main" val="0"/>
                        </a:ext>
                      </a:extLst>
                    </a:blip>
                    <a:srcRect/>
                    <a:stretch>
                      <a:fillRect/>
                    </a:stretch>
                  </pic:blipFill>
                  <pic:spPr bwMode="auto">
                    <a:xfrm>
                      <a:off x="0" y="0"/>
                      <a:ext cx="146050" cy="155575"/>
                    </a:xfrm>
                    <a:prstGeom prst="rect">
                      <a:avLst/>
                    </a:prstGeom>
                    <a:noFill/>
                    <a:ln>
                      <a:noFill/>
                    </a:ln>
                  </pic:spPr>
                </pic:pic>
              </a:graphicData>
            </a:graphic>
          </wp:inline>
        </w:drawing>
      </w:r>
      <w:r w:rsidRPr="00D64321">
        <w:rPr>
          <w:rFonts w:ascii="宋体" w:eastAsia="宋体" w:hAnsi="宋体" w:cs="Arial" w:hint="eastAsia"/>
          <w:color w:val="000000"/>
          <w:kern w:val="0"/>
          <w:szCs w:val="21"/>
        </w:rPr>
        <w:t>为</w:t>
      </w:r>
      <w:r w:rsidRPr="00D64321">
        <w:rPr>
          <w:rFonts w:ascii="宋体" w:eastAsia="宋体" w:hAnsi="宋体" w:cs="Arial"/>
          <w:noProof/>
          <w:color w:val="000000"/>
          <w:kern w:val="0"/>
          <w:position w:val="-4"/>
          <w:szCs w:val="21"/>
        </w:rPr>
        <w:drawing>
          <wp:inline distT="0" distB="0" distL="0" distR="0" wp14:anchorId="00C99DAE" wp14:editId="51B2DAC6">
            <wp:extent cx="233680" cy="155575"/>
            <wp:effectExtent l="0" t="0" r="0" b="0"/>
            <wp:docPr id="1186" name="图片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4"/>
                    <pic:cNvPicPr>
                      <a:picLocks noChangeAspect="1" noChangeArrowheads="1"/>
                    </pic:cNvPicPr>
                  </pic:nvPicPr>
                  <pic:blipFill>
                    <a:blip r:embed="rId1690" cstate="print">
                      <a:extLst>
                        <a:ext uri="{28A0092B-C50C-407E-A947-70E740481C1C}">
                          <a14:useLocalDpi xmlns:a14="http://schemas.microsoft.com/office/drawing/2010/main" val="0"/>
                        </a:ext>
                      </a:extLst>
                    </a:blip>
                    <a:srcRect/>
                    <a:stretch>
                      <a:fillRect/>
                    </a:stretch>
                  </pic:blipFill>
                  <pic:spPr bwMode="auto">
                    <a:xfrm>
                      <a:off x="0" y="0"/>
                      <a:ext cx="233680" cy="155575"/>
                    </a:xfrm>
                    <a:prstGeom prst="rect">
                      <a:avLst/>
                    </a:prstGeom>
                    <a:noFill/>
                    <a:ln>
                      <a:noFill/>
                    </a:ln>
                  </pic:spPr>
                </pic:pic>
              </a:graphicData>
            </a:graphic>
          </wp:inline>
        </w:drawing>
      </w:r>
      <w:r w:rsidRPr="00D64321">
        <w:rPr>
          <w:rFonts w:ascii="宋体" w:eastAsia="宋体" w:hAnsi="宋体" w:cs="Arial" w:hint="eastAsia"/>
          <w:color w:val="000000"/>
          <w:kern w:val="0"/>
          <w:szCs w:val="21"/>
        </w:rPr>
        <w:t>中点知，</w:t>
      </w:r>
      <w:r w:rsidRPr="00D64321">
        <w:rPr>
          <w:rFonts w:ascii="宋体" w:eastAsia="宋体" w:hAnsi="宋体" w:cs="Arial"/>
          <w:noProof/>
          <w:color w:val="000000"/>
          <w:kern w:val="0"/>
          <w:position w:val="-12"/>
          <w:szCs w:val="21"/>
        </w:rPr>
        <w:drawing>
          <wp:inline distT="0" distB="0" distL="0" distR="0" wp14:anchorId="557FD178" wp14:editId="2393D158">
            <wp:extent cx="768350" cy="223520"/>
            <wp:effectExtent l="0" t="0" r="0" b="5080"/>
            <wp:docPr id="1185" name="图片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5"/>
                    <pic:cNvPicPr>
                      <a:picLocks noChangeAspect="1" noChangeArrowheads="1"/>
                    </pic:cNvPicPr>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768350" cy="223520"/>
                    </a:xfrm>
                    <a:prstGeom prst="rect">
                      <a:avLst/>
                    </a:prstGeom>
                    <a:noFill/>
                    <a:ln>
                      <a:noFill/>
                    </a:ln>
                  </pic:spPr>
                </pic:pic>
              </a:graphicData>
            </a:graphic>
          </wp:inline>
        </w:drawing>
      </w:r>
      <w:r w:rsidRPr="00D64321">
        <w:rPr>
          <w:rFonts w:ascii="宋体" w:eastAsia="宋体" w:hAnsi="宋体" w:cs="Arial" w:hint="eastAsia"/>
          <w:color w:val="000000"/>
          <w:kern w:val="0"/>
          <w:szCs w:val="21"/>
        </w:rPr>
        <w:t>，则</w:t>
      </w:r>
      <w:r w:rsidRPr="00D64321">
        <w:rPr>
          <w:rFonts w:ascii="宋体" w:eastAsia="宋体" w:hAnsi="宋体" w:cs="Arial"/>
          <w:noProof/>
          <w:color w:val="000000"/>
          <w:kern w:val="0"/>
          <w:position w:val="-28"/>
          <w:szCs w:val="21"/>
        </w:rPr>
        <w:drawing>
          <wp:inline distT="0" distB="0" distL="0" distR="0" wp14:anchorId="78D2F442" wp14:editId="4FF17944">
            <wp:extent cx="1790065" cy="408305"/>
            <wp:effectExtent l="0" t="0" r="635" b="0"/>
            <wp:docPr id="1184" name="图片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1790065" cy="408305"/>
                    </a:xfrm>
                    <a:prstGeom prst="rect">
                      <a:avLst/>
                    </a:prstGeom>
                    <a:noFill/>
                    <a:ln>
                      <a:noFill/>
                    </a:ln>
                  </pic:spPr>
                </pic:pic>
              </a:graphicData>
            </a:graphic>
          </wp:inline>
        </w:drawing>
      </w:r>
      <w:r w:rsidRPr="00D64321">
        <w:rPr>
          <w:rFonts w:ascii="宋体" w:eastAsia="宋体" w:hAnsi="宋体" w:cs="Arial" w:hint="eastAsia"/>
          <w:color w:val="000000"/>
          <w:kern w:val="0"/>
          <w:szCs w:val="21"/>
        </w:rPr>
        <w:t>，化简可知，</w:t>
      </w:r>
      <w:r w:rsidRPr="00D64321">
        <w:rPr>
          <w:rFonts w:ascii="宋体" w:eastAsia="宋体" w:hAnsi="宋体" w:cs="Arial"/>
          <w:noProof/>
          <w:color w:val="000000"/>
          <w:kern w:val="0"/>
          <w:position w:val="-6"/>
          <w:szCs w:val="21"/>
        </w:rPr>
        <w:drawing>
          <wp:inline distT="0" distB="0" distL="0" distR="0" wp14:anchorId="7DC6181D" wp14:editId="33981EC0">
            <wp:extent cx="836295" cy="165100"/>
            <wp:effectExtent l="0" t="0" r="1905" b="6350"/>
            <wp:docPr id="1183" name="图片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7"/>
                    <pic:cNvPicPr>
                      <a:picLocks noChangeAspect="1" noChangeArrowheads="1"/>
                    </pic:cNvPicPr>
                  </pic:nvPicPr>
                  <pic:blipFill>
                    <a:blip r:embed="rId1704" cstate="print">
                      <a:extLst>
                        <a:ext uri="{28A0092B-C50C-407E-A947-70E740481C1C}">
                          <a14:useLocalDpi xmlns:a14="http://schemas.microsoft.com/office/drawing/2010/main" val="0"/>
                        </a:ext>
                      </a:extLst>
                    </a:blip>
                    <a:srcRect/>
                    <a:stretch>
                      <a:fillRect/>
                    </a:stretch>
                  </pic:blipFill>
                  <pic:spPr bwMode="auto">
                    <a:xfrm>
                      <a:off x="0" y="0"/>
                      <a:ext cx="836295" cy="165100"/>
                    </a:xfrm>
                    <a:prstGeom prst="rect">
                      <a:avLst/>
                    </a:prstGeom>
                    <a:noFill/>
                    <a:ln>
                      <a:noFill/>
                    </a:ln>
                  </pic:spPr>
                </pic:pic>
              </a:graphicData>
            </a:graphic>
          </wp:inline>
        </w:drawing>
      </w:r>
      <w:r w:rsidRPr="00D64321">
        <w:rPr>
          <w:rFonts w:ascii="宋体" w:eastAsia="宋体" w:hAnsi="宋体" w:cs="Arial" w:hint="eastAsia"/>
          <w:color w:val="000000"/>
          <w:kern w:val="0"/>
          <w:szCs w:val="21"/>
        </w:rPr>
        <w:t>。</w:t>
      </w:r>
      <w:r w:rsidRPr="00D64321">
        <w:rPr>
          <w:rFonts w:ascii="宋体" w:eastAsia="宋体" w:hAnsi="宋体" w:cs="Times New Roman"/>
          <w:kern w:val="0"/>
          <w:szCs w:val="21"/>
        </w:rPr>
        <w:t>因</w:t>
      </w:r>
      <w:r w:rsidRPr="00D64321">
        <w:rPr>
          <w:rFonts w:ascii="宋体" w:eastAsia="宋体" w:hAnsi="宋体" w:cs="Times New Roman" w:hint="eastAsia"/>
          <w:kern w:val="0"/>
          <w:szCs w:val="21"/>
        </w:rPr>
        <w:t>而</w:t>
      </w:r>
      <w:r w:rsidRPr="00D64321">
        <w:rPr>
          <w:rFonts w:ascii="宋体" w:eastAsia="宋体" w:hAnsi="宋体" w:cs="Times New Roman"/>
          <w:kern w:val="0"/>
          <w:szCs w:val="21"/>
        </w:rPr>
        <w:t>，选择C。</w:t>
      </w:r>
    </w:p>
    <w:p w14:paraId="0B877BA1" w14:textId="1CF7D265"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szCs w:val="21"/>
        </w:rPr>
        <w:t xml:space="preserve">26. </w:t>
      </w:r>
    </w:p>
    <w:p w14:paraId="679E9864"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kern w:val="0"/>
          <w:szCs w:val="21"/>
        </w:rPr>
        <w:t>【答案】</w:t>
      </w:r>
      <w:r w:rsidRPr="00D64321">
        <w:rPr>
          <w:rFonts w:ascii="宋体" w:eastAsia="宋体" w:hAnsi="宋体" w:cs="Helvetica"/>
          <w:kern w:val="0"/>
          <w:szCs w:val="21"/>
        </w:rPr>
        <w:t>A</w:t>
      </w:r>
    </w:p>
    <w:p w14:paraId="4A492A6A"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Helvetica" w:hint="eastAsia"/>
          <w:kern w:val="0"/>
          <w:szCs w:val="21"/>
        </w:rPr>
        <w:t>【解题思路】</w:t>
      </w:r>
    </w:p>
    <w:p w14:paraId="73ED0889"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Calibri"/>
          <w:color w:val="000000"/>
          <w:kern w:val="0"/>
          <w:szCs w:val="21"/>
        </w:rPr>
      </w:pPr>
      <w:r w:rsidRPr="00D64321">
        <w:rPr>
          <w:rFonts w:ascii="宋体" w:eastAsia="宋体" w:hAnsi="宋体" w:cs="Calibri" w:hint="eastAsia"/>
          <w:color w:val="000000"/>
          <w:kern w:val="0"/>
          <w:szCs w:val="21"/>
        </w:rPr>
        <w:t>第一步，标记量化关系“完成”、“完成”、“提前”。</w:t>
      </w:r>
    </w:p>
    <w:p w14:paraId="676D5C6A"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Calibri"/>
          <w:color w:val="000000"/>
          <w:kern w:val="0"/>
          <w:szCs w:val="21"/>
        </w:rPr>
      </w:pPr>
      <w:r w:rsidRPr="00D64321">
        <w:rPr>
          <w:rFonts w:ascii="宋体" w:eastAsia="宋体" w:hAnsi="宋体" w:cs="Calibri" w:hint="eastAsia"/>
          <w:color w:val="000000"/>
          <w:kern w:val="0"/>
          <w:szCs w:val="21"/>
        </w:rPr>
        <w:t>第二步，赋值工作总量为</w:t>
      </w:r>
      <w:r w:rsidRPr="00D64321">
        <w:rPr>
          <w:rFonts w:ascii="宋体" w:eastAsia="宋体" w:hAnsi="宋体" w:cs="Times New Roman"/>
          <w:color w:val="000000"/>
          <w:kern w:val="0"/>
          <w:szCs w:val="21"/>
        </w:rPr>
        <w:t>56</w:t>
      </w:r>
      <w:r w:rsidRPr="00D64321">
        <w:rPr>
          <w:rFonts w:ascii="宋体" w:eastAsia="宋体" w:hAnsi="宋体" w:cs="Calibri" w:hint="eastAsia"/>
          <w:color w:val="000000"/>
          <w:kern w:val="0"/>
          <w:szCs w:val="21"/>
        </w:rPr>
        <w:t>（</w:t>
      </w:r>
      <w:r w:rsidRPr="00D64321">
        <w:rPr>
          <w:rFonts w:ascii="宋体" w:eastAsia="宋体" w:hAnsi="宋体" w:cs="Times New Roman"/>
          <w:color w:val="000000"/>
          <w:kern w:val="0"/>
          <w:szCs w:val="21"/>
        </w:rPr>
        <w:t>7</w:t>
      </w:r>
      <w:r w:rsidRPr="00D64321">
        <w:rPr>
          <w:rFonts w:ascii="宋体" w:eastAsia="宋体" w:hAnsi="宋体" w:cs="Times New Roman" w:hint="eastAsia"/>
          <w:color w:val="000000"/>
          <w:kern w:val="0"/>
          <w:szCs w:val="21"/>
        </w:rPr>
        <w:t>和</w:t>
      </w:r>
      <w:r w:rsidRPr="00D64321">
        <w:rPr>
          <w:rFonts w:ascii="宋体" w:eastAsia="宋体" w:hAnsi="宋体" w:cs="Times New Roman"/>
          <w:color w:val="000000"/>
          <w:kern w:val="0"/>
          <w:szCs w:val="21"/>
        </w:rPr>
        <w:t>8</w:t>
      </w:r>
      <w:r w:rsidRPr="00D64321">
        <w:rPr>
          <w:rFonts w:ascii="宋体" w:eastAsia="宋体" w:hAnsi="宋体" w:cs="Calibri" w:hint="eastAsia"/>
          <w:color w:val="000000"/>
          <w:kern w:val="0"/>
          <w:szCs w:val="21"/>
        </w:rPr>
        <w:t>的公倍数），</w:t>
      </w:r>
      <w:r w:rsidRPr="00D64321">
        <w:rPr>
          <w:rFonts w:ascii="宋体" w:eastAsia="宋体" w:hAnsi="宋体" w:cs="Helvetica" w:hint="eastAsia"/>
          <w:kern w:val="0"/>
          <w:szCs w:val="21"/>
        </w:rPr>
        <w:t>根据两个“完成”可得四人效率关系</w:t>
      </w:r>
      <w:r w:rsidRPr="00D64321">
        <w:rPr>
          <w:rFonts w:ascii="宋体" w:eastAsia="宋体" w:hAnsi="宋体" w:cs="Arial"/>
          <w:noProof/>
          <w:color w:val="000000"/>
          <w:kern w:val="0"/>
          <w:position w:val="-44"/>
          <w:szCs w:val="21"/>
        </w:rPr>
        <w:drawing>
          <wp:inline distT="0" distB="0" distL="0" distR="0" wp14:anchorId="7DF53F85" wp14:editId="4492C8E7">
            <wp:extent cx="641985" cy="622300"/>
            <wp:effectExtent l="0" t="0" r="5715" b="6350"/>
            <wp:docPr id="1179" name="图片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1"/>
                    <pic:cNvPicPr>
                      <a:picLocks noChangeAspect="1" noChangeArrowheads="1"/>
                    </pic:cNvPicPr>
                  </pic:nvPicPr>
                  <pic:blipFill>
                    <a:blip r:embed="rId1705" cstate="print">
                      <a:extLst>
                        <a:ext uri="{28A0092B-C50C-407E-A947-70E740481C1C}">
                          <a14:useLocalDpi xmlns:a14="http://schemas.microsoft.com/office/drawing/2010/main" val="0"/>
                        </a:ext>
                      </a:extLst>
                    </a:blip>
                    <a:srcRect/>
                    <a:stretch>
                      <a:fillRect/>
                    </a:stretch>
                  </pic:blipFill>
                  <pic:spPr bwMode="auto">
                    <a:xfrm>
                      <a:off x="0" y="0"/>
                      <a:ext cx="641985" cy="622300"/>
                    </a:xfrm>
                    <a:prstGeom prst="rect">
                      <a:avLst/>
                    </a:prstGeom>
                    <a:noFill/>
                    <a:ln>
                      <a:noFill/>
                    </a:ln>
                  </pic:spPr>
                </pic:pic>
              </a:graphicData>
            </a:graphic>
          </wp:inline>
        </w:drawing>
      </w:r>
      <w:r w:rsidRPr="00D64321">
        <w:rPr>
          <w:rFonts w:ascii="宋体" w:eastAsia="宋体" w:hAnsi="宋体" w:cs="Helvetica" w:hint="eastAsia"/>
          <w:kern w:val="0"/>
          <w:szCs w:val="21"/>
        </w:rPr>
        <w:t>，</w:t>
      </w:r>
      <w:r w:rsidRPr="00D64321">
        <w:rPr>
          <w:rFonts w:ascii="宋体" w:eastAsia="宋体" w:hAnsi="宋体" w:cs="Calibri" w:hint="eastAsia"/>
          <w:color w:val="000000"/>
          <w:kern w:val="0"/>
          <w:szCs w:val="21"/>
        </w:rPr>
        <w:t>故</w:t>
      </w:r>
      <w:r w:rsidRPr="00D64321">
        <w:rPr>
          <w:rFonts w:ascii="宋体" w:eastAsia="宋体" w:hAnsi="宋体" w:cs="Arial"/>
          <w:noProof/>
          <w:color w:val="000000"/>
          <w:kern w:val="0"/>
          <w:position w:val="-10"/>
          <w:szCs w:val="21"/>
        </w:rPr>
        <w:drawing>
          <wp:inline distT="0" distB="0" distL="0" distR="0" wp14:anchorId="4E321BDC" wp14:editId="7363ADDF">
            <wp:extent cx="2743200" cy="194310"/>
            <wp:effectExtent l="0" t="0" r="0" b="0"/>
            <wp:docPr id="1178" name="图片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2"/>
                    <pic:cNvPicPr>
                      <a:picLocks noChangeAspect="1" noChangeArrowheads="1"/>
                    </pic:cNvPicPr>
                  </pic:nvPicPr>
                  <pic:blipFill>
                    <a:blip r:embed="rId1706" cstate="print">
                      <a:extLst>
                        <a:ext uri="{28A0092B-C50C-407E-A947-70E740481C1C}">
                          <a14:useLocalDpi xmlns:a14="http://schemas.microsoft.com/office/drawing/2010/main" val="0"/>
                        </a:ext>
                      </a:extLst>
                    </a:blip>
                    <a:srcRect/>
                    <a:stretch>
                      <a:fillRect/>
                    </a:stretch>
                  </pic:blipFill>
                  <pic:spPr bwMode="auto">
                    <a:xfrm>
                      <a:off x="0" y="0"/>
                      <a:ext cx="2743200" cy="194310"/>
                    </a:xfrm>
                    <a:prstGeom prst="rect">
                      <a:avLst/>
                    </a:prstGeom>
                    <a:noFill/>
                    <a:ln>
                      <a:noFill/>
                    </a:ln>
                  </pic:spPr>
                </pic:pic>
              </a:graphicData>
            </a:graphic>
          </wp:inline>
        </w:drawing>
      </w:r>
      <w:r w:rsidRPr="00D64321">
        <w:rPr>
          <w:rFonts w:ascii="宋体" w:eastAsia="宋体" w:hAnsi="宋体" w:cs="Arial" w:hint="eastAsia"/>
          <w:color w:val="000000"/>
          <w:kern w:val="0"/>
          <w:szCs w:val="21"/>
        </w:rPr>
        <w:t>。</w:t>
      </w:r>
    </w:p>
    <w:p w14:paraId="697F3708" w14:textId="77777777" w:rsidR="00FF6A84"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Calibri"/>
          <w:color w:val="000000"/>
          <w:kern w:val="0"/>
          <w:szCs w:val="21"/>
        </w:rPr>
      </w:pPr>
      <w:r w:rsidRPr="00D64321">
        <w:rPr>
          <w:rFonts w:ascii="宋体" w:eastAsia="宋体" w:hAnsi="宋体" w:cs="Calibri" w:hint="eastAsia"/>
          <w:color w:val="000000"/>
          <w:kern w:val="0"/>
          <w:szCs w:val="21"/>
        </w:rPr>
        <w:t>第三步，</w:t>
      </w:r>
      <w:r w:rsidRPr="00D64321">
        <w:rPr>
          <w:rFonts w:ascii="宋体" w:eastAsia="宋体" w:hAnsi="宋体" w:cs="Arial"/>
          <w:noProof/>
          <w:color w:val="000000"/>
          <w:kern w:val="0"/>
          <w:position w:val="-6"/>
          <w:szCs w:val="21"/>
        </w:rPr>
        <w:drawing>
          <wp:inline distT="0" distB="0" distL="0" distR="0" wp14:anchorId="521233E1" wp14:editId="1F5D1FEC">
            <wp:extent cx="146050" cy="165100"/>
            <wp:effectExtent l="0" t="0" r="6350" b="6350"/>
            <wp:docPr id="1177" name="图片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pic:cNvPicPr>
                      <a:picLocks noChangeAspect="1" noChangeArrowheads="1"/>
                    </pic:cNvPicPr>
                  </pic:nvPicPr>
                  <pic:blipFill>
                    <a:blip r:embed="rId1707" cstate="print">
                      <a:extLst>
                        <a:ext uri="{28A0092B-C50C-407E-A947-70E740481C1C}">
                          <a14:useLocalDpi xmlns:a14="http://schemas.microsoft.com/office/drawing/2010/main" val="0"/>
                        </a:ext>
                      </a:extLst>
                    </a:blip>
                    <a:srcRect/>
                    <a:stretch>
                      <a:fillRect/>
                    </a:stretch>
                  </pic:blipFill>
                  <pic:spPr bwMode="auto">
                    <a:xfrm>
                      <a:off x="0" y="0"/>
                      <a:ext cx="146050" cy="165100"/>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w:t>
      </w:r>
      <w:r w:rsidRPr="00D64321">
        <w:rPr>
          <w:rFonts w:ascii="宋体" w:eastAsia="宋体" w:hAnsi="宋体" w:cs="Arial"/>
          <w:noProof/>
          <w:color w:val="000000"/>
          <w:kern w:val="0"/>
          <w:position w:val="-4"/>
          <w:szCs w:val="21"/>
        </w:rPr>
        <w:drawing>
          <wp:inline distT="0" distB="0" distL="0" distR="0" wp14:anchorId="529E6AC3" wp14:editId="2272A65D">
            <wp:extent cx="155575" cy="155575"/>
            <wp:effectExtent l="0" t="0" r="0" b="0"/>
            <wp:docPr id="1176" name="图片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pic:cNvPicPr>
                      <a:picLocks noChangeAspect="1" noChangeArrowheads="1"/>
                    </pic:cNvPicPr>
                  </pic:nvPicPr>
                  <pic:blipFill>
                    <a:blip r:embed="rId1708" cstate="print">
                      <a:extLst>
                        <a:ext uri="{28A0092B-C50C-407E-A947-70E740481C1C}">
                          <a14:useLocalDpi xmlns:a14="http://schemas.microsoft.com/office/drawing/2010/main" val="0"/>
                        </a:ext>
                      </a:extLst>
                    </a:blip>
                    <a:srcRect/>
                    <a:stretch>
                      <a:fillRect/>
                    </a:stretch>
                  </pic:blipFill>
                  <pic:spPr bwMode="auto">
                    <a:xfrm>
                      <a:off x="0" y="0"/>
                      <a:ext cx="155575" cy="155575"/>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合作比</w:t>
      </w:r>
      <w:r w:rsidRPr="00D64321">
        <w:rPr>
          <w:rFonts w:ascii="宋体" w:eastAsia="宋体" w:hAnsi="宋体" w:cs="Arial"/>
          <w:noProof/>
          <w:color w:val="000000"/>
          <w:kern w:val="0"/>
          <w:position w:val="-4"/>
          <w:szCs w:val="21"/>
        </w:rPr>
        <w:drawing>
          <wp:inline distT="0" distB="0" distL="0" distR="0" wp14:anchorId="23650A5D" wp14:editId="764B5DAF">
            <wp:extent cx="146050" cy="155575"/>
            <wp:effectExtent l="0" t="0" r="6350" b="0"/>
            <wp:docPr id="1175" name="图片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pic:cNvPicPr>
                      <a:picLocks noChangeAspect="1" noChangeArrowheads="1"/>
                    </pic:cNvPicPr>
                  </pic:nvPicPr>
                  <pic:blipFill>
                    <a:blip r:embed="rId1709" cstate="print">
                      <a:extLst>
                        <a:ext uri="{28A0092B-C50C-407E-A947-70E740481C1C}">
                          <a14:useLocalDpi xmlns:a14="http://schemas.microsoft.com/office/drawing/2010/main" val="0"/>
                        </a:ext>
                      </a:extLst>
                    </a:blip>
                    <a:srcRect/>
                    <a:stretch>
                      <a:fillRect/>
                    </a:stretch>
                  </pic:blipFill>
                  <pic:spPr bwMode="auto">
                    <a:xfrm>
                      <a:off x="0" y="0"/>
                      <a:ext cx="146050" cy="155575"/>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w:t>
      </w:r>
      <w:r w:rsidRPr="00D64321">
        <w:rPr>
          <w:rFonts w:ascii="宋体" w:eastAsia="宋体" w:hAnsi="宋体" w:cs="Arial"/>
          <w:noProof/>
          <w:color w:val="000000"/>
          <w:kern w:val="0"/>
          <w:position w:val="-4"/>
          <w:szCs w:val="21"/>
        </w:rPr>
        <w:drawing>
          <wp:inline distT="0" distB="0" distL="0" distR="0" wp14:anchorId="445602DA" wp14:editId="32B83DD6">
            <wp:extent cx="146050" cy="155575"/>
            <wp:effectExtent l="0" t="0" r="6350" b="0"/>
            <wp:docPr id="1174" name="图片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r:embed="rId1710" cstate="print">
                      <a:extLst>
                        <a:ext uri="{28A0092B-C50C-407E-A947-70E740481C1C}">
                          <a14:useLocalDpi xmlns:a14="http://schemas.microsoft.com/office/drawing/2010/main" val="0"/>
                        </a:ext>
                      </a:extLst>
                    </a:blip>
                    <a:srcRect/>
                    <a:stretch>
                      <a:fillRect/>
                    </a:stretch>
                  </pic:blipFill>
                  <pic:spPr bwMode="auto">
                    <a:xfrm>
                      <a:off x="0" y="0"/>
                      <a:ext cx="146050" cy="155575"/>
                    </a:xfrm>
                    <a:prstGeom prst="rect">
                      <a:avLst/>
                    </a:prstGeom>
                    <a:noFill/>
                    <a:ln>
                      <a:noFill/>
                    </a:ln>
                  </pic:spPr>
                </pic:pic>
              </a:graphicData>
            </a:graphic>
          </wp:inline>
        </w:drawing>
      </w:r>
      <w:r w:rsidRPr="00D64321">
        <w:rPr>
          <w:rFonts w:ascii="宋体" w:eastAsia="宋体" w:hAnsi="宋体" w:cs="Calibri" w:hint="eastAsia"/>
          <w:color w:val="000000"/>
          <w:kern w:val="0"/>
          <w:szCs w:val="21"/>
        </w:rPr>
        <w:t>合作“提前”</w:t>
      </w:r>
      <w:r w:rsidRPr="00D64321">
        <w:rPr>
          <w:rFonts w:ascii="宋体" w:eastAsia="宋体" w:hAnsi="宋体" w:cs="Arial"/>
          <w:noProof/>
          <w:color w:val="000000"/>
          <w:kern w:val="0"/>
          <w:position w:val="-22"/>
          <w:szCs w:val="21"/>
        </w:rPr>
        <w:drawing>
          <wp:inline distT="0" distB="0" distL="0" distR="0" wp14:anchorId="61291002" wp14:editId="7F5811B0">
            <wp:extent cx="661670" cy="349885"/>
            <wp:effectExtent l="0" t="0" r="5080" b="0"/>
            <wp:docPr id="1173" name="图片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pic:cNvPicPr>
                      <a:picLocks noChangeAspect="1" noChangeArrowheads="1"/>
                    </pic:cNvPicPr>
                  </pic:nvPicPr>
                  <pic:blipFill>
                    <a:blip r:embed="rId1711" cstate="print">
                      <a:extLst>
                        <a:ext uri="{28A0092B-C50C-407E-A947-70E740481C1C}">
                          <a14:useLocalDpi xmlns:a14="http://schemas.microsoft.com/office/drawing/2010/main" val="0"/>
                        </a:ext>
                      </a:extLst>
                    </a:blip>
                    <a:srcRect/>
                    <a:stretch>
                      <a:fillRect/>
                    </a:stretch>
                  </pic:blipFill>
                  <pic:spPr bwMode="auto">
                    <a:xfrm>
                      <a:off x="0" y="0"/>
                      <a:ext cx="661670" cy="349885"/>
                    </a:xfrm>
                    <a:prstGeom prst="rect">
                      <a:avLst/>
                    </a:prstGeom>
                    <a:noFill/>
                    <a:ln>
                      <a:noFill/>
                    </a:ln>
                  </pic:spPr>
                </pic:pic>
              </a:graphicData>
            </a:graphic>
          </wp:inline>
        </w:drawing>
      </w:r>
      <w:r w:rsidRPr="00D64321">
        <w:rPr>
          <w:rFonts w:ascii="宋体" w:eastAsia="宋体" w:hAnsi="宋体" w:cs="Arial" w:hint="eastAsia"/>
          <w:color w:val="000000"/>
          <w:kern w:val="0"/>
          <w:szCs w:val="21"/>
        </w:rPr>
        <w:t>天。因此，选择</w:t>
      </w:r>
      <w:r w:rsidRPr="00D64321">
        <w:rPr>
          <w:rFonts w:ascii="宋体" w:eastAsia="宋体" w:hAnsi="宋体" w:cs="Times New Roman"/>
          <w:color w:val="000000"/>
          <w:kern w:val="0"/>
          <w:szCs w:val="21"/>
        </w:rPr>
        <w:t>A</w:t>
      </w:r>
      <w:r w:rsidRPr="00D64321">
        <w:rPr>
          <w:rFonts w:ascii="宋体" w:eastAsia="宋体" w:hAnsi="宋体" w:cs="Arial" w:hint="eastAsia"/>
          <w:color w:val="000000"/>
          <w:kern w:val="0"/>
          <w:szCs w:val="21"/>
        </w:rPr>
        <w:t>选项。</w:t>
      </w:r>
    </w:p>
    <w:p w14:paraId="30F6F515" w14:textId="347C3B33"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szCs w:val="21"/>
        </w:rPr>
        <w:t>27.</w:t>
      </w:r>
    </w:p>
    <w:p w14:paraId="0D24F2AF"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hint="eastAsia"/>
          <w:kern w:val="0"/>
          <w:szCs w:val="21"/>
        </w:rPr>
        <w:t>【答案】</w:t>
      </w:r>
      <w:r w:rsidRPr="00D64321">
        <w:rPr>
          <w:rFonts w:ascii="宋体" w:eastAsia="宋体" w:hAnsi="宋体" w:cs="Helvetica"/>
          <w:kern w:val="0"/>
          <w:szCs w:val="21"/>
        </w:rPr>
        <w:t>D</w:t>
      </w:r>
    </w:p>
    <w:p w14:paraId="5D7EE50F"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Helvetica" w:hint="eastAsia"/>
          <w:kern w:val="0"/>
          <w:szCs w:val="21"/>
        </w:rPr>
        <w:t>【解题思路】</w:t>
      </w:r>
    </w:p>
    <w:p w14:paraId="68266735"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宋体"/>
          <w:color w:val="000000"/>
          <w:kern w:val="0"/>
          <w:szCs w:val="21"/>
        </w:rPr>
      </w:pPr>
      <w:r w:rsidRPr="00D64321">
        <w:rPr>
          <w:rFonts w:ascii="宋体" w:eastAsia="宋体" w:hAnsi="宋体" w:cs="宋体" w:hint="eastAsia"/>
          <w:color w:val="000000"/>
          <w:kern w:val="0"/>
          <w:szCs w:val="21"/>
        </w:rPr>
        <w:t>第一步，标记量化关系“是”、“卸载完”、“卸载完”。</w:t>
      </w:r>
    </w:p>
    <w:p w14:paraId="245258A3"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宋体"/>
          <w:color w:val="000000"/>
          <w:kern w:val="0"/>
          <w:szCs w:val="21"/>
        </w:rPr>
      </w:pPr>
      <w:r w:rsidRPr="00D64321">
        <w:rPr>
          <w:rFonts w:ascii="宋体" w:eastAsia="宋体" w:hAnsi="宋体" w:cs="宋体" w:hint="eastAsia"/>
          <w:color w:val="000000"/>
          <w:kern w:val="0"/>
          <w:szCs w:val="21"/>
        </w:rPr>
        <w:t>第二步，设该组总人数为</w:t>
      </w:r>
      <w:r w:rsidRPr="00D64321">
        <w:rPr>
          <w:rFonts w:ascii="宋体" w:eastAsia="宋体" w:hAnsi="宋体" w:cs="Arial"/>
          <w:noProof/>
          <w:color w:val="000000"/>
          <w:kern w:val="0"/>
          <w:position w:val="-6"/>
          <w:szCs w:val="21"/>
        </w:rPr>
        <w:drawing>
          <wp:inline distT="0" distB="0" distL="0" distR="0" wp14:anchorId="70AB7B87" wp14:editId="7DAEEE23">
            <wp:extent cx="194310" cy="165100"/>
            <wp:effectExtent l="0" t="0" r="0" b="6350"/>
            <wp:docPr id="1172" name="图片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1712" cstate="print">
                      <a:extLst>
                        <a:ext uri="{28A0092B-C50C-407E-A947-70E740481C1C}">
                          <a14:useLocalDpi xmlns:a14="http://schemas.microsoft.com/office/drawing/2010/main" val="0"/>
                        </a:ext>
                      </a:extLst>
                    </a:blip>
                    <a:srcRect/>
                    <a:stretch>
                      <a:fillRect/>
                    </a:stretch>
                  </pic:blipFill>
                  <pic:spPr bwMode="auto">
                    <a:xfrm>
                      <a:off x="0" y="0"/>
                      <a:ext cx="194310" cy="165100"/>
                    </a:xfrm>
                    <a:prstGeom prst="rect">
                      <a:avLst/>
                    </a:prstGeom>
                    <a:noFill/>
                    <a:ln>
                      <a:noFill/>
                    </a:ln>
                  </pic:spPr>
                </pic:pic>
              </a:graphicData>
            </a:graphic>
          </wp:inline>
        </w:drawing>
      </w:r>
      <w:r w:rsidRPr="00D64321">
        <w:rPr>
          <w:rFonts w:ascii="宋体" w:eastAsia="宋体" w:hAnsi="宋体" w:cs="Arial" w:hint="eastAsia"/>
          <w:color w:val="000000"/>
          <w:kern w:val="0"/>
          <w:szCs w:val="21"/>
        </w:rPr>
        <w:t>，每人的效率为</w:t>
      </w:r>
      <w:r w:rsidRPr="00D64321">
        <w:rPr>
          <w:rFonts w:ascii="宋体" w:eastAsia="宋体" w:hAnsi="宋体" w:cs="Times New Roman"/>
          <w:color w:val="000000"/>
          <w:kern w:val="0"/>
          <w:szCs w:val="21"/>
        </w:rPr>
        <w:t>1</w:t>
      </w:r>
      <w:r w:rsidRPr="00D64321">
        <w:rPr>
          <w:rFonts w:ascii="宋体" w:eastAsia="宋体" w:hAnsi="宋体" w:cs="Arial" w:hint="eastAsia"/>
          <w:color w:val="000000"/>
          <w:kern w:val="0"/>
          <w:szCs w:val="21"/>
        </w:rPr>
        <w:t>，则根据</w:t>
      </w:r>
      <w:r w:rsidRPr="00D64321">
        <w:rPr>
          <w:rFonts w:ascii="宋体" w:eastAsia="宋体" w:hAnsi="宋体" w:cs="Helvetica" w:hint="eastAsia"/>
          <w:kern w:val="0"/>
          <w:szCs w:val="21"/>
        </w:rPr>
        <w:t>到分出一半人去卸载</w:t>
      </w:r>
      <w:r w:rsidRPr="00D64321">
        <w:rPr>
          <w:rFonts w:ascii="宋体" w:eastAsia="宋体" w:hAnsi="宋体" w:cs="Arial"/>
          <w:noProof/>
          <w:color w:val="000000"/>
          <w:kern w:val="0"/>
          <w:position w:val="-4"/>
          <w:szCs w:val="21"/>
        </w:rPr>
        <w:drawing>
          <wp:inline distT="0" distB="0" distL="0" distR="0" wp14:anchorId="3AF2BDE9" wp14:editId="0D6C5D9A">
            <wp:extent cx="146050" cy="155575"/>
            <wp:effectExtent l="0" t="0" r="6350" b="0"/>
            <wp:docPr id="1171" name="图片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1713" cstate="print">
                      <a:extLst>
                        <a:ext uri="{28A0092B-C50C-407E-A947-70E740481C1C}">
                          <a14:useLocalDpi xmlns:a14="http://schemas.microsoft.com/office/drawing/2010/main" val="0"/>
                        </a:ext>
                      </a:extLst>
                    </a:blip>
                    <a:srcRect/>
                    <a:stretch>
                      <a:fillRect/>
                    </a:stretch>
                  </pic:blipFill>
                  <pic:spPr bwMode="auto">
                    <a:xfrm>
                      <a:off x="0" y="0"/>
                      <a:ext cx="146050" cy="155575"/>
                    </a:xfrm>
                    <a:prstGeom prst="rect">
                      <a:avLst/>
                    </a:prstGeom>
                    <a:noFill/>
                    <a:ln>
                      <a:noFill/>
                    </a:ln>
                  </pic:spPr>
                </pic:pic>
              </a:graphicData>
            </a:graphic>
          </wp:inline>
        </w:drawing>
      </w:r>
      <w:r w:rsidRPr="00D64321">
        <w:rPr>
          <w:rFonts w:ascii="宋体" w:eastAsia="宋体" w:hAnsi="宋体" w:cs="Helvetica" w:hint="eastAsia"/>
          <w:kern w:val="0"/>
          <w:szCs w:val="21"/>
        </w:rPr>
        <w:t>，下午</w:t>
      </w:r>
      <w:r w:rsidRPr="00D64321">
        <w:rPr>
          <w:rFonts w:ascii="宋体" w:eastAsia="宋体" w:hAnsi="宋体" w:cs="Times New Roman"/>
          <w:kern w:val="0"/>
          <w:szCs w:val="21"/>
        </w:rPr>
        <w:t>14</w:t>
      </w:r>
      <w:r w:rsidRPr="00D64321">
        <w:rPr>
          <w:rFonts w:ascii="宋体" w:eastAsia="宋体" w:hAnsi="宋体" w:cs="Helvetica" w:hint="eastAsia"/>
          <w:kern w:val="0"/>
          <w:szCs w:val="21"/>
        </w:rPr>
        <w:t>点时，</w:t>
      </w:r>
      <w:r w:rsidRPr="00D64321">
        <w:rPr>
          <w:rFonts w:ascii="宋体" w:eastAsia="宋体" w:hAnsi="宋体" w:cs="Arial"/>
          <w:noProof/>
          <w:color w:val="000000"/>
          <w:kern w:val="0"/>
          <w:position w:val="-4"/>
          <w:szCs w:val="21"/>
        </w:rPr>
        <w:drawing>
          <wp:inline distT="0" distB="0" distL="0" distR="0" wp14:anchorId="114F9B24" wp14:editId="35FF5E6A">
            <wp:extent cx="146050" cy="155575"/>
            <wp:effectExtent l="0" t="0" r="6350" b="0"/>
            <wp:docPr id="1170" name="图片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1714" cstate="print">
                      <a:extLst>
                        <a:ext uri="{28A0092B-C50C-407E-A947-70E740481C1C}">
                          <a14:useLocalDpi xmlns:a14="http://schemas.microsoft.com/office/drawing/2010/main" val="0"/>
                        </a:ext>
                      </a:extLst>
                    </a:blip>
                    <a:srcRect/>
                    <a:stretch>
                      <a:fillRect/>
                    </a:stretch>
                  </pic:blipFill>
                  <pic:spPr bwMode="auto">
                    <a:xfrm>
                      <a:off x="0" y="0"/>
                      <a:ext cx="146050" cy="155575"/>
                    </a:xfrm>
                    <a:prstGeom prst="rect">
                      <a:avLst/>
                    </a:prstGeom>
                    <a:noFill/>
                    <a:ln>
                      <a:noFill/>
                    </a:ln>
                  </pic:spPr>
                </pic:pic>
              </a:graphicData>
            </a:graphic>
          </wp:inline>
        </w:drawing>
      </w:r>
      <w:r w:rsidRPr="00D64321">
        <w:rPr>
          <w:rFonts w:ascii="宋体" w:eastAsia="宋体" w:hAnsi="宋体" w:cs="Helvetica" w:hint="eastAsia"/>
          <w:kern w:val="0"/>
          <w:szCs w:val="21"/>
        </w:rPr>
        <w:t>“卸载完”可得，</w:t>
      </w:r>
      <w:r w:rsidRPr="00D64321">
        <w:rPr>
          <w:rFonts w:ascii="宋体" w:eastAsia="宋体" w:hAnsi="宋体" w:cs="Arial"/>
          <w:noProof/>
          <w:color w:val="000000"/>
          <w:kern w:val="0"/>
          <w:position w:val="-4"/>
          <w:szCs w:val="21"/>
        </w:rPr>
        <w:drawing>
          <wp:inline distT="0" distB="0" distL="0" distR="0" wp14:anchorId="20D5D40A" wp14:editId="46343AB4">
            <wp:extent cx="146050" cy="155575"/>
            <wp:effectExtent l="0" t="0" r="6350" b="0"/>
            <wp:docPr id="1169" name="图片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1715" cstate="print">
                      <a:extLst>
                        <a:ext uri="{28A0092B-C50C-407E-A947-70E740481C1C}">
                          <a14:useLocalDpi xmlns:a14="http://schemas.microsoft.com/office/drawing/2010/main" val="0"/>
                        </a:ext>
                      </a:extLst>
                    </a:blip>
                    <a:srcRect/>
                    <a:stretch>
                      <a:fillRect/>
                    </a:stretch>
                  </pic:blipFill>
                  <pic:spPr bwMode="auto">
                    <a:xfrm>
                      <a:off x="0" y="0"/>
                      <a:ext cx="146050" cy="155575"/>
                    </a:xfrm>
                    <a:prstGeom prst="rect">
                      <a:avLst/>
                    </a:prstGeom>
                    <a:noFill/>
                    <a:ln>
                      <a:noFill/>
                    </a:ln>
                  </pic:spPr>
                </pic:pic>
              </a:graphicData>
            </a:graphic>
          </wp:inline>
        </w:drawing>
      </w:r>
      <w:r w:rsidRPr="00D64321">
        <w:rPr>
          <w:rFonts w:ascii="宋体" w:eastAsia="宋体" w:hAnsi="宋体" w:cs="宋体" w:hint="eastAsia"/>
          <w:color w:val="000000"/>
          <w:kern w:val="0"/>
          <w:szCs w:val="21"/>
        </w:rPr>
        <w:t>列火车工作量为</w:t>
      </w:r>
      <w:r w:rsidRPr="00D64321">
        <w:rPr>
          <w:rFonts w:ascii="宋体" w:eastAsia="宋体" w:hAnsi="宋体" w:cs="Arial"/>
          <w:noProof/>
          <w:color w:val="000000"/>
          <w:kern w:val="0"/>
          <w:position w:val="-6"/>
          <w:szCs w:val="21"/>
        </w:rPr>
        <w:drawing>
          <wp:inline distT="0" distB="0" distL="0" distR="0" wp14:anchorId="5CBCF8A2" wp14:editId="589B589C">
            <wp:extent cx="1283970" cy="165100"/>
            <wp:effectExtent l="0" t="0" r="0" b="6350"/>
            <wp:docPr id="1168" name="图片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1716" cstate="print">
                      <a:extLst>
                        <a:ext uri="{28A0092B-C50C-407E-A947-70E740481C1C}">
                          <a14:useLocalDpi xmlns:a14="http://schemas.microsoft.com/office/drawing/2010/main" val="0"/>
                        </a:ext>
                      </a:extLst>
                    </a:blip>
                    <a:srcRect/>
                    <a:stretch>
                      <a:fillRect/>
                    </a:stretch>
                  </pic:blipFill>
                  <pic:spPr bwMode="auto">
                    <a:xfrm>
                      <a:off x="0" y="0"/>
                      <a:ext cx="1283970" cy="165100"/>
                    </a:xfrm>
                    <a:prstGeom prst="rect">
                      <a:avLst/>
                    </a:prstGeom>
                    <a:noFill/>
                    <a:ln>
                      <a:noFill/>
                    </a:ln>
                  </pic:spPr>
                </pic:pic>
              </a:graphicData>
            </a:graphic>
          </wp:inline>
        </w:drawing>
      </w:r>
      <w:r w:rsidRPr="00D64321">
        <w:rPr>
          <w:rFonts w:ascii="宋体" w:eastAsia="宋体" w:hAnsi="宋体" w:cs="宋体" w:hint="eastAsia"/>
          <w:color w:val="000000"/>
          <w:kern w:val="0"/>
          <w:szCs w:val="21"/>
        </w:rPr>
        <w:t>；同理可得，</w:t>
      </w:r>
      <w:r w:rsidRPr="00D64321">
        <w:rPr>
          <w:rFonts w:ascii="宋体" w:eastAsia="宋体" w:hAnsi="宋体" w:cs="Arial"/>
          <w:noProof/>
          <w:color w:val="000000"/>
          <w:kern w:val="0"/>
          <w:position w:val="-4"/>
          <w:szCs w:val="21"/>
        </w:rPr>
        <w:drawing>
          <wp:inline distT="0" distB="0" distL="0" distR="0" wp14:anchorId="5AA338E1" wp14:editId="42C9F245">
            <wp:extent cx="146050" cy="155575"/>
            <wp:effectExtent l="0" t="0" r="6350" b="0"/>
            <wp:docPr id="1167" name="图片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1717" cstate="print">
                      <a:extLst>
                        <a:ext uri="{28A0092B-C50C-407E-A947-70E740481C1C}">
                          <a14:useLocalDpi xmlns:a14="http://schemas.microsoft.com/office/drawing/2010/main" val="0"/>
                        </a:ext>
                      </a:extLst>
                    </a:blip>
                    <a:srcRect/>
                    <a:stretch>
                      <a:fillRect/>
                    </a:stretch>
                  </pic:blipFill>
                  <pic:spPr bwMode="auto">
                    <a:xfrm>
                      <a:off x="0" y="0"/>
                      <a:ext cx="146050" cy="155575"/>
                    </a:xfrm>
                    <a:prstGeom prst="rect">
                      <a:avLst/>
                    </a:prstGeom>
                    <a:noFill/>
                    <a:ln>
                      <a:noFill/>
                    </a:ln>
                  </pic:spPr>
                </pic:pic>
              </a:graphicData>
            </a:graphic>
          </wp:inline>
        </w:drawing>
      </w:r>
      <w:r w:rsidRPr="00D64321">
        <w:rPr>
          <w:rFonts w:ascii="宋体" w:eastAsia="宋体" w:hAnsi="宋体" w:cs="宋体" w:hint="eastAsia"/>
          <w:color w:val="000000"/>
          <w:kern w:val="0"/>
          <w:szCs w:val="21"/>
        </w:rPr>
        <w:t>火车工作量为</w:t>
      </w:r>
      <w:r w:rsidRPr="00D64321">
        <w:rPr>
          <w:rFonts w:ascii="宋体" w:eastAsia="宋体" w:hAnsi="宋体" w:cs="Arial"/>
          <w:noProof/>
          <w:color w:val="000000"/>
          <w:kern w:val="0"/>
          <w:position w:val="-6"/>
          <w:szCs w:val="21"/>
        </w:rPr>
        <w:drawing>
          <wp:inline distT="0" distB="0" distL="0" distR="0" wp14:anchorId="5860156F" wp14:editId="79233164">
            <wp:extent cx="1381125" cy="165100"/>
            <wp:effectExtent l="0" t="0" r="9525" b="6350"/>
            <wp:docPr id="1166" name="图片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1718" cstate="print">
                      <a:extLst>
                        <a:ext uri="{28A0092B-C50C-407E-A947-70E740481C1C}">
                          <a14:useLocalDpi xmlns:a14="http://schemas.microsoft.com/office/drawing/2010/main" val="0"/>
                        </a:ext>
                      </a:extLst>
                    </a:blip>
                    <a:srcRect/>
                    <a:stretch>
                      <a:fillRect/>
                    </a:stretch>
                  </pic:blipFill>
                  <pic:spPr bwMode="auto">
                    <a:xfrm>
                      <a:off x="0" y="0"/>
                      <a:ext cx="1381125" cy="165100"/>
                    </a:xfrm>
                    <a:prstGeom prst="rect">
                      <a:avLst/>
                    </a:prstGeom>
                    <a:noFill/>
                    <a:ln>
                      <a:noFill/>
                    </a:ln>
                  </pic:spPr>
                </pic:pic>
              </a:graphicData>
            </a:graphic>
          </wp:inline>
        </w:drawing>
      </w:r>
      <w:r w:rsidRPr="00D64321">
        <w:rPr>
          <w:rFonts w:ascii="宋体" w:eastAsia="宋体" w:hAnsi="宋体" w:cs="宋体" w:hint="eastAsia"/>
          <w:color w:val="000000"/>
          <w:kern w:val="0"/>
          <w:szCs w:val="21"/>
        </w:rPr>
        <w:t>。</w:t>
      </w:r>
    </w:p>
    <w:p w14:paraId="061F2CC6" w14:textId="77777777" w:rsidR="00FF6A84"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宋体" w:hint="eastAsia"/>
          <w:color w:val="000000"/>
          <w:kern w:val="0"/>
          <w:szCs w:val="21"/>
        </w:rPr>
        <w:t>第三步，</w:t>
      </w:r>
      <w:r w:rsidRPr="00D64321">
        <w:rPr>
          <w:rFonts w:ascii="宋体" w:eastAsia="宋体" w:hAnsi="宋体" w:cs="Times New Roman" w:hint="eastAsia"/>
          <w:color w:val="000000"/>
          <w:kern w:val="0"/>
          <w:szCs w:val="21"/>
        </w:rPr>
        <w:t>由</w:t>
      </w:r>
      <w:r w:rsidRPr="00D64321">
        <w:rPr>
          <w:rFonts w:ascii="宋体" w:eastAsia="宋体" w:hAnsi="宋体" w:cs="Times New Roman" w:hint="eastAsia"/>
          <w:kern w:val="0"/>
          <w:szCs w:val="21"/>
        </w:rPr>
        <w:t>卸完</w:t>
      </w:r>
      <w:r w:rsidRPr="00D64321">
        <w:rPr>
          <w:rFonts w:ascii="宋体" w:eastAsia="宋体" w:hAnsi="宋体" w:cs="Times New Roman"/>
          <w:noProof/>
          <w:color w:val="000000"/>
          <w:kern w:val="0"/>
          <w:position w:val="-4"/>
          <w:szCs w:val="21"/>
        </w:rPr>
        <w:drawing>
          <wp:inline distT="0" distB="0" distL="0" distR="0" wp14:anchorId="562AC303" wp14:editId="41882354">
            <wp:extent cx="146050" cy="155575"/>
            <wp:effectExtent l="0" t="0" r="6350" b="0"/>
            <wp:docPr id="1165" name="图片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pic:cNvPicPr>
                      <a:picLocks noChangeAspect="1" noChangeArrowheads="1"/>
                    </pic:cNvPicPr>
                  </pic:nvPicPr>
                  <pic:blipFill>
                    <a:blip r:embed="rId1719" cstate="print">
                      <a:extLst>
                        <a:ext uri="{28A0092B-C50C-407E-A947-70E740481C1C}">
                          <a14:useLocalDpi xmlns:a14="http://schemas.microsoft.com/office/drawing/2010/main" val="0"/>
                        </a:ext>
                      </a:extLst>
                    </a:blip>
                    <a:srcRect/>
                    <a:stretch>
                      <a:fillRect/>
                    </a:stretch>
                  </pic:blipFill>
                  <pic:spPr bwMode="auto">
                    <a:xfrm>
                      <a:off x="0" y="0"/>
                      <a:ext cx="146050" cy="155575"/>
                    </a:xfrm>
                    <a:prstGeom prst="rect">
                      <a:avLst/>
                    </a:prstGeom>
                    <a:noFill/>
                    <a:ln>
                      <a:noFill/>
                    </a:ln>
                  </pic:spPr>
                </pic:pic>
              </a:graphicData>
            </a:graphic>
          </wp:inline>
        </w:drawing>
      </w:r>
      <w:r w:rsidRPr="00D64321">
        <w:rPr>
          <w:rFonts w:ascii="宋体" w:eastAsia="宋体" w:hAnsi="宋体" w:cs="Times New Roman" w:hint="eastAsia"/>
          <w:kern w:val="0"/>
          <w:szCs w:val="21"/>
        </w:rPr>
        <w:t>的时间</w:t>
      </w:r>
      <w:r w:rsidRPr="00D64321">
        <w:rPr>
          <w:rFonts w:ascii="宋体" w:eastAsia="宋体" w:hAnsi="宋体" w:cs="Times New Roman"/>
          <w:kern w:val="0"/>
          <w:szCs w:val="21"/>
        </w:rPr>
        <w:t>“</w:t>
      </w:r>
      <w:r w:rsidRPr="00D64321">
        <w:rPr>
          <w:rFonts w:ascii="宋体" w:eastAsia="宋体" w:hAnsi="宋体" w:cs="Times New Roman" w:hint="eastAsia"/>
          <w:kern w:val="0"/>
          <w:szCs w:val="21"/>
        </w:rPr>
        <w:t>是</w:t>
      </w:r>
      <w:r w:rsidRPr="00D64321">
        <w:rPr>
          <w:rFonts w:ascii="宋体" w:eastAsia="宋体" w:hAnsi="宋体" w:cs="Times New Roman"/>
          <w:kern w:val="0"/>
          <w:szCs w:val="21"/>
        </w:rPr>
        <w:t>”</w:t>
      </w:r>
      <w:r w:rsidRPr="00D64321">
        <w:rPr>
          <w:rFonts w:ascii="宋体" w:eastAsia="宋体" w:hAnsi="宋体" w:cs="Times New Roman"/>
          <w:noProof/>
          <w:color w:val="000000"/>
          <w:kern w:val="0"/>
          <w:position w:val="-4"/>
          <w:szCs w:val="21"/>
        </w:rPr>
        <w:drawing>
          <wp:inline distT="0" distB="0" distL="0" distR="0" wp14:anchorId="1EC0342B" wp14:editId="4E9E299D">
            <wp:extent cx="146050" cy="155575"/>
            <wp:effectExtent l="0" t="0" r="6350" b="0"/>
            <wp:docPr id="1164" name="图片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1720" cstate="print">
                      <a:extLst>
                        <a:ext uri="{28A0092B-C50C-407E-A947-70E740481C1C}">
                          <a14:useLocalDpi xmlns:a14="http://schemas.microsoft.com/office/drawing/2010/main" val="0"/>
                        </a:ext>
                      </a:extLst>
                    </a:blip>
                    <a:srcRect/>
                    <a:stretch>
                      <a:fillRect/>
                    </a:stretch>
                  </pic:blipFill>
                  <pic:spPr bwMode="auto">
                    <a:xfrm>
                      <a:off x="0" y="0"/>
                      <a:ext cx="146050" cy="155575"/>
                    </a:xfrm>
                    <a:prstGeom prst="rect">
                      <a:avLst/>
                    </a:prstGeom>
                    <a:noFill/>
                    <a:ln>
                      <a:noFill/>
                    </a:ln>
                  </pic:spPr>
                </pic:pic>
              </a:graphicData>
            </a:graphic>
          </wp:inline>
        </w:drawing>
      </w:r>
      <w:r w:rsidRPr="00D64321">
        <w:rPr>
          <w:rFonts w:ascii="宋体" w:eastAsia="宋体" w:hAnsi="宋体" w:cs="Times New Roman" w:hint="eastAsia"/>
          <w:kern w:val="0"/>
          <w:szCs w:val="21"/>
        </w:rPr>
        <w:t>的</w:t>
      </w:r>
      <w:r w:rsidRPr="00D64321">
        <w:rPr>
          <w:rFonts w:ascii="宋体" w:eastAsia="宋体" w:hAnsi="宋体" w:cs="Times New Roman"/>
          <w:kern w:val="0"/>
          <w:szCs w:val="21"/>
        </w:rPr>
        <w:t>2</w:t>
      </w:r>
      <w:r w:rsidRPr="00D64321">
        <w:rPr>
          <w:rFonts w:ascii="宋体" w:eastAsia="宋体" w:hAnsi="宋体" w:cs="Times New Roman" w:hint="eastAsia"/>
          <w:kern w:val="0"/>
          <w:szCs w:val="21"/>
        </w:rPr>
        <w:t>倍</w:t>
      </w:r>
      <w:r w:rsidRPr="00D64321">
        <w:rPr>
          <w:rFonts w:ascii="宋体" w:eastAsia="宋体" w:hAnsi="宋体" w:cs="Helvetica" w:hint="eastAsia"/>
          <w:kern w:val="0"/>
          <w:szCs w:val="21"/>
        </w:rPr>
        <w:t>，可得</w:t>
      </w:r>
      <w:r w:rsidRPr="00D64321">
        <w:rPr>
          <w:rFonts w:ascii="宋体" w:eastAsia="宋体" w:hAnsi="宋体" w:cs="Arial"/>
          <w:noProof/>
          <w:color w:val="000000"/>
          <w:kern w:val="0"/>
          <w:position w:val="-10"/>
          <w:szCs w:val="21"/>
        </w:rPr>
        <w:drawing>
          <wp:inline distT="0" distB="0" distL="0" distR="0" wp14:anchorId="24AF5DA1" wp14:editId="76A7AB0C">
            <wp:extent cx="1148080" cy="194310"/>
            <wp:effectExtent l="0" t="0" r="0" b="0"/>
            <wp:docPr id="1163" name="图片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1721" cstate="print">
                      <a:extLst>
                        <a:ext uri="{28A0092B-C50C-407E-A947-70E740481C1C}">
                          <a14:useLocalDpi xmlns:a14="http://schemas.microsoft.com/office/drawing/2010/main" val="0"/>
                        </a:ext>
                      </a:extLst>
                    </a:blip>
                    <a:srcRect/>
                    <a:stretch>
                      <a:fillRect/>
                    </a:stretch>
                  </pic:blipFill>
                  <pic:spPr bwMode="auto">
                    <a:xfrm>
                      <a:off x="0" y="0"/>
                      <a:ext cx="1148080" cy="194310"/>
                    </a:xfrm>
                    <a:prstGeom prst="rect">
                      <a:avLst/>
                    </a:prstGeom>
                    <a:noFill/>
                    <a:ln>
                      <a:noFill/>
                    </a:ln>
                  </pic:spPr>
                </pic:pic>
              </a:graphicData>
            </a:graphic>
          </wp:inline>
        </w:drawing>
      </w:r>
      <w:r w:rsidRPr="00D64321">
        <w:rPr>
          <w:rFonts w:ascii="宋体" w:eastAsia="宋体" w:hAnsi="宋体" w:cs="Helvetica"/>
          <w:kern w:val="0"/>
          <w:szCs w:val="21"/>
        </w:rPr>
        <w:t>(</w:t>
      </w:r>
      <w:r w:rsidRPr="00D64321">
        <w:rPr>
          <w:rFonts w:ascii="宋体" w:eastAsia="宋体" w:hAnsi="宋体" w:cs="Times New Roman" w:hint="eastAsia"/>
          <w:color w:val="000000"/>
          <w:kern w:val="0"/>
          <w:szCs w:val="21"/>
        </w:rPr>
        <w:t>效率一定，时间与总量成正比</w:t>
      </w:r>
      <w:r w:rsidRPr="00D64321">
        <w:rPr>
          <w:rFonts w:ascii="宋体" w:eastAsia="宋体" w:hAnsi="宋体" w:cs="Helvetica"/>
          <w:kern w:val="0"/>
          <w:szCs w:val="21"/>
        </w:rPr>
        <w:t>)</w:t>
      </w:r>
      <w:r w:rsidRPr="00D64321">
        <w:rPr>
          <w:rFonts w:ascii="宋体" w:eastAsia="宋体" w:hAnsi="宋体" w:cs="Helvetica" w:hint="eastAsia"/>
          <w:kern w:val="0"/>
          <w:szCs w:val="21"/>
        </w:rPr>
        <w:t>，解得</w:t>
      </w:r>
      <w:r w:rsidRPr="00D64321">
        <w:rPr>
          <w:rFonts w:ascii="宋体" w:eastAsia="宋体" w:hAnsi="宋体" w:cs="Arial"/>
          <w:noProof/>
          <w:color w:val="000000"/>
          <w:kern w:val="0"/>
          <w:position w:val="-6"/>
          <w:szCs w:val="21"/>
        </w:rPr>
        <w:drawing>
          <wp:inline distT="0" distB="0" distL="0" distR="0" wp14:anchorId="1959E917" wp14:editId="294FE967">
            <wp:extent cx="301625" cy="165100"/>
            <wp:effectExtent l="0" t="0" r="3175" b="6350"/>
            <wp:docPr id="1162" name="图片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1722" cstate="print">
                      <a:extLst>
                        <a:ext uri="{28A0092B-C50C-407E-A947-70E740481C1C}">
                          <a14:useLocalDpi xmlns:a14="http://schemas.microsoft.com/office/drawing/2010/main" val="0"/>
                        </a:ext>
                      </a:extLst>
                    </a:blip>
                    <a:srcRect/>
                    <a:stretch>
                      <a:fillRect/>
                    </a:stretch>
                  </pic:blipFill>
                  <pic:spPr bwMode="auto">
                    <a:xfrm>
                      <a:off x="0" y="0"/>
                      <a:ext cx="301625" cy="165100"/>
                    </a:xfrm>
                    <a:prstGeom prst="rect">
                      <a:avLst/>
                    </a:prstGeom>
                    <a:noFill/>
                    <a:ln>
                      <a:noFill/>
                    </a:ln>
                  </pic:spPr>
                </pic:pic>
              </a:graphicData>
            </a:graphic>
          </wp:inline>
        </w:drawing>
      </w:r>
      <w:r w:rsidRPr="00D64321">
        <w:rPr>
          <w:rFonts w:ascii="宋体" w:eastAsia="宋体" w:hAnsi="宋体" w:cs="Helvetica" w:hint="eastAsia"/>
          <w:kern w:val="0"/>
          <w:szCs w:val="21"/>
        </w:rPr>
        <w:t>，则全组共有</w:t>
      </w:r>
      <w:r w:rsidRPr="00D64321">
        <w:rPr>
          <w:rFonts w:ascii="宋体" w:eastAsia="宋体" w:hAnsi="宋体" w:cs="Arial"/>
          <w:noProof/>
          <w:color w:val="000000"/>
          <w:kern w:val="0"/>
          <w:position w:val="-6"/>
          <w:szCs w:val="21"/>
        </w:rPr>
        <w:drawing>
          <wp:inline distT="0" distB="0" distL="0" distR="0" wp14:anchorId="79B9EA48" wp14:editId="6C5DD280">
            <wp:extent cx="535305" cy="165100"/>
            <wp:effectExtent l="0" t="0" r="0" b="6350"/>
            <wp:docPr id="1161" name="图片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1723" cstate="print">
                      <a:extLst>
                        <a:ext uri="{28A0092B-C50C-407E-A947-70E740481C1C}">
                          <a14:useLocalDpi xmlns:a14="http://schemas.microsoft.com/office/drawing/2010/main" val="0"/>
                        </a:ext>
                      </a:extLst>
                    </a:blip>
                    <a:srcRect/>
                    <a:stretch>
                      <a:fillRect/>
                    </a:stretch>
                  </pic:blipFill>
                  <pic:spPr bwMode="auto">
                    <a:xfrm>
                      <a:off x="0" y="0"/>
                      <a:ext cx="535305" cy="165100"/>
                    </a:xfrm>
                    <a:prstGeom prst="rect">
                      <a:avLst/>
                    </a:prstGeom>
                    <a:noFill/>
                    <a:ln>
                      <a:noFill/>
                    </a:ln>
                  </pic:spPr>
                </pic:pic>
              </a:graphicData>
            </a:graphic>
          </wp:inline>
        </w:drawing>
      </w:r>
      <w:r w:rsidRPr="00D64321">
        <w:rPr>
          <w:rFonts w:ascii="宋体" w:eastAsia="宋体" w:hAnsi="宋体" w:cs="Helvetica" w:hint="eastAsia"/>
          <w:kern w:val="0"/>
          <w:szCs w:val="21"/>
        </w:rPr>
        <w:t>人。</w:t>
      </w:r>
      <w:r w:rsidRPr="00D64321">
        <w:rPr>
          <w:rFonts w:ascii="宋体" w:eastAsia="宋体" w:hAnsi="宋体" w:cs="Arial" w:hint="eastAsia"/>
          <w:color w:val="000000"/>
          <w:kern w:val="0"/>
          <w:szCs w:val="21"/>
        </w:rPr>
        <w:t>因此，选择</w:t>
      </w:r>
      <w:r w:rsidRPr="00D64321">
        <w:rPr>
          <w:rFonts w:ascii="宋体" w:eastAsia="宋体" w:hAnsi="宋体" w:cs="Times New Roman"/>
          <w:color w:val="000000"/>
          <w:kern w:val="0"/>
          <w:szCs w:val="21"/>
        </w:rPr>
        <w:t>D</w:t>
      </w:r>
      <w:r w:rsidRPr="00D64321">
        <w:rPr>
          <w:rFonts w:ascii="宋体" w:eastAsia="宋体" w:hAnsi="宋体" w:cs="Arial" w:hint="eastAsia"/>
          <w:color w:val="000000"/>
          <w:kern w:val="0"/>
          <w:szCs w:val="21"/>
        </w:rPr>
        <w:t>选项。</w:t>
      </w:r>
    </w:p>
    <w:p w14:paraId="59D9F579" w14:textId="6A615EBC"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szCs w:val="21"/>
        </w:rPr>
        <w:t xml:space="preserve">28. </w:t>
      </w:r>
    </w:p>
    <w:p w14:paraId="19AB050A"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hint="eastAsia"/>
          <w:kern w:val="0"/>
          <w:szCs w:val="21"/>
        </w:rPr>
        <w:t>【答案】</w:t>
      </w:r>
      <w:r w:rsidRPr="00D64321">
        <w:rPr>
          <w:rFonts w:ascii="宋体" w:eastAsia="宋体" w:hAnsi="宋体" w:cs="Helvetica"/>
          <w:kern w:val="0"/>
          <w:szCs w:val="21"/>
        </w:rPr>
        <w:t>A</w:t>
      </w:r>
    </w:p>
    <w:p w14:paraId="50ED218E"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Helvetica" w:hint="eastAsia"/>
          <w:kern w:val="0"/>
          <w:szCs w:val="21"/>
        </w:rPr>
        <w:t>【解题思路】</w:t>
      </w:r>
    </w:p>
    <w:p w14:paraId="342D2505"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Helvetica" w:hint="eastAsia"/>
          <w:kern w:val="0"/>
          <w:szCs w:val="21"/>
        </w:rPr>
        <w:t>第一步，标记量化关系“闰年”、“正好”。</w:t>
      </w:r>
    </w:p>
    <w:p w14:paraId="42F201E4"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Helvetica" w:hint="eastAsia"/>
          <w:kern w:val="0"/>
          <w:szCs w:val="21"/>
        </w:rPr>
        <w:t>第二步，根据“正好”可得连续三个月共有</w:t>
      </w:r>
      <w:r w:rsidRPr="00D64321">
        <w:rPr>
          <w:rFonts w:ascii="宋体" w:eastAsia="宋体" w:hAnsi="宋体" w:cs="Arial"/>
          <w:noProof/>
          <w:color w:val="000000"/>
          <w:kern w:val="0"/>
          <w:position w:val="-6"/>
          <w:szCs w:val="21"/>
        </w:rPr>
        <w:drawing>
          <wp:inline distT="0" distB="0" distL="0" distR="0" wp14:anchorId="66616C90" wp14:editId="428EB817">
            <wp:extent cx="535305" cy="165100"/>
            <wp:effectExtent l="0" t="0" r="0" b="6350"/>
            <wp:docPr id="1160" name="图片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1724" cstate="print">
                      <a:extLst>
                        <a:ext uri="{28A0092B-C50C-407E-A947-70E740481C1C}">
                          <a14:useLocalDpi xmlns:a14="http://schemas.microsoft.com/office/drawing/2010/main" val="0"/>
                        </a:ext>
                      </a:extLst>
                    </a:blip>
                    <a:srcRect/>
                    <a:stretch>
                      <a:fillRect/>
                    </a:stretch>
                  </pic:blipFill>
                  <pic:spPr bwMode="auto">
                    <a:xfrm>
                      <a:off x="0" y="0"/>
                      <a:ext cx="535305" cy="165100"/>
                    </a:xfrm>
                    <a:prstGeom prst="rect">
                      <a:avLst/>
                    </a:prstGeom>
                    <a:noFill/>
                    <a:ln>
                      <a:noFill/>
                    </a:ln>
                  </pic:spPr>
                </pic:pic>
              </a:graphicData>
            </a:graphic>
          </wp:inline>
        </w:drawing>
      </w:r>
      <w:proofErr w:type="gramStart"/>
      <w:r w:rsidRPr="00D64321">
        <w:rPr>
          <w:rFonts w:ascii="宋体" w:eastAsia="宋体" w:hAnsi="宋体" w:cs="Helvetica" w:hint="eastAsia"/>
          <w:kern w:val="0"/>
          <w:szCs w:val="21"/>
        </w:rPr>
        <w:t>个</w:t>
      </w:r>
      <w:proofErr w:type="gramEnd"/>
      <w:r w:rsidRPr="00D64321">
        <w:rPr>
          <w:rFonts w:ascii="宋体" w:eastAsia="宋体" w:hAnsi="宋体" w:cs="Helvetica" w:hint="eastAsia"/>
          <w:kern w:val="0"/>
          <w:szCs w:val="21"/>
        </w:rPr>
        <w:t>星期五。“闰年”中连续三个月的总天数可能是</w:t>
      </w:r>
      <w:r w:rsidRPr="00D64321">
        <w:rPr>
          <w:rFonts w:ascii="宋体" w:eastAsia="宋体" w:hAnsi="宋体" w:cs="Helvetica"/>
          <w:kern w:val="0"/>
          <w:szCs w:val="21"/>
        </w:rPr>
        <w:t>92</w:t>
      </w:r>
      <w:r w:rsidRPr="00D64321">
        <w:rPr>
          <w:rFonts w:ascii="宋体" w:eastAsia="宋体" w:hAnsi="宋体" w:cs="Helvetica" w:hint="eastAsia"/>
          <w:kern w:val="0"/>
          <w:szCs w:val="21"/>
        </w:rPr>
        <w:t>天</w:t>
      </w:r>
      <w:r w:rsidRPr="00D64321">
        <w:rPr>
          <w:rFonts w:ascii="宋体" w:eastAsia="宋体" w:hAnsi="宋体" w:cs="Helvetica"/>
          <w:kern w:val="0"/>
          <w:szCs w:val="21"/>
        </w:rPr>
        <w:t>(</w:t>
      </w:r>
      <w:r w:rsidRPr="00D64321">
        <w:rPr>
          <w:rFonts w:ascii="宋体" w:eastAsia="宋体" w:hAnsi="宋体" w:cs="Helvetica" w:hint="eastAsia"/>
          <w:kern w:val="0"/>
          <w:szCs w:val="21"/>
        </w:rPr>
        <w:t>例：</w:t>
      </w:r>
      <w:r w:rsidRPr="00D64321">
        <w:rPr>
          <w:rFonts w:ascii="宋体" w:eastAsia="宋体" w:hAnsi="宋体" w:cs="Helvetica"/>
          <w:kern w:val="0"/>
          <w:szCs w:val="21"/>
        </w:rPr>
        <w:t>3</w:t>
      </w:r>
      <w:r w:rsidRPr="00D64321">
        <w:rPr>
          <w:rFonts w:ascii="宋体" w:eastAsia="宋体" w:hAnsi="宋体" w:cs="Helvetica" w:hint="eastAsia"/>
          <w:kern w:val="0"/>
          <w:szCs w:val="21"/>
        </w:rPr>
        <w:t>、</w:t>
      </w:r>
      <w:r w:rsidRPr="00D64321">
        <w:rPr>
          <w:rFonts w:ascii="宋体" w:eastAsia="宋体" w:hAnsi="宋体" w:cs="Helvetica"/>
          <w:kern w:val="0"/>
          <w:szCs w:val="21"/>
        </w:rPr>
        <w:t>4</w:t>
      </w:r>
      <w:r w:rsidRPr="00D64321">
        <w:rPr>
          <w:rFonts w:ascii="宋体" w:eastAsia="宋体" w:hAnsi="宋体" w:cs="Helvetica" w:hint="eastAsia"/>
          <w:kern w:val="0"/>
          <w:szCs w:val="21"/>
        </w:rPr>
        <w:t>、</w:t>
      </w:r>
      <w:r w:rsidRPr="00D64321">
        <w:rPr>
          <w:rFonts w:ascii="宋体" w:eastAsia="宋体" w:hAnsi="宋体" w:cs="Helvetica"/>
          <w:kern w:val="0"/>
          <w:szCs w:val="21"/>
        </w:rPr>
        <w:t>5</w:t>
      </w:r>
      <w:r w:rsidRPr="00D64321">
        <w:rPr>
          <w:rFonts w:ascii="宋体" w:eastAsia="宋体" w:hAnsi="宋体" w:cs="Helvetica" w:hint="eastAsia"/>
          <w:kern w:val="0"/>
          <w:szCs w:val="21"/>
        </w:rPr>
        <w:t>月</w:t>
      </w:r>
      <w:r w:rsidRPr="00D64321">
        <w:rPr>
          <w:rFonts w:ascii="宋体" w:eastAsia="宋体" w:hAnsi="宋体" w:cs="Helvetica"/>
          <w:kern w:val="0"/>
          <w:szCs w:val="21"/>
        </w:rPr>
        <w:t>)</w:t>
      </w:r>
      <w:r w:rsidRPr="00D64321">
        <w:rPr>
          <w:rFonts w:ascii="宋体" w:eastAsia="宋体" w:hAnsi="宋体" w:cs="Helvetica" w:hint="eastAsia"/>
          <w:kern w:val="0"/>
          <w:szCs w:val="21"/>
        </w:rPr>
        <w:t>、</w:t>
      </w:r>
      <w:r w:rsidRPr="00D64321">
        <w:rPr>
          <w:rFonts w:ascii="宋体" w:eastAsia="宋体" w:hAnsi="宋体" w:cs="Helvetica"/>
          <w:kern w:val="0"/>
          <w:szCs w:val="21"/>
        </w:rPr>
        <w:t>91</w:t>
      </w:r>
      <w:r w:rsidRPr="00D64321">
        <w:rPr>
          <w:rFonts w:ascii="宋体" w:eastAsia="宋体" w:hAnsi="宋体" w:cs="Helvetica" w:hint="eastAsia"/>
          <w:kern w:val="0"/>
          <w:szCs w:val="21"/>
        </w:rPr>
        <w:t>天（例：</w:t>
      </w:r>
      <w:r w:rsidRPr="00D64321">
        <w:rPr>
          <w:rFonts w:ascii="宋体" w:eastAsia="宋体" w:hAnsi="宋体" w:cs="Helvetica"/>
          <w:kern w:val="0"/>
          <w:szCs w:val="21"/>
        </w:rPr>
        <w:t>1</w:t>
      </w:r>
      <w:r w:rsidRPr="00D64321">
        <w:rPr>
          <w:rFonts w:ascii="宋体" w:eastAsia="宋体" w:hAnsi="宋体" w:cs="Helvetica" w:hint="eastAsia"/>
          <w:kern w:val="0"/>
          <w:szCs w:val="21"/>
        </w:rPr>
        <w:t>、</w:t>
      </w:r>
      <w:r w:rsidRPr="00D64321">
        <w:rPr>
          <w:rFonts w:ascii="宋体" w:eastAsia="宋体" w:hAnsi="宋体" w:cs="Helvetica"/>
          <w:kern w:val="0"/>
          <w:szCs w:val="21"/>
        </w:rPr>
        <w:t>2</w:t>
      </w:r>
      <w:r w:rsidRPr="00D64321">
        <w:rPr>
          <w:rFonts w:ascii="宋体" w:eastAsia="宋体" w:hAnsi="宋体" w:cs="Helvetica" w:hint="eastAsia"/>
          <w:kern w:val="0"/>
          <w:szCs w:val="21"/>
        </w:rPr>
        <w:t>、</w:t>
      </w:r>
      <w:r w:rsidRPr="00D64321">
        <w:rPr>
          <w:rFonts w:ascii="宋体" w:eastAsia="宋体" w:hAnsi="宋体" w:cs="Helvetica"/>
          <w:kern w:val="0"/>
          <w:szCs w:val="21"/>
        </w:rPr>
        <w:t>3</w:t>
      </w:r>
      <w:r w:rsidRPr="00D64321">
        <w:rPr>
          <w:rFonts w:ascii="宋体" w:eastAsia="宋体" w:hAnsi="宋体" w:cs="Helvetica" w:hint="eastAsia"/>
          <w:kern w:val="0"/>
          <w:szCs w:val="21"/>
        </w:rPr>
        <w:t>月）、</w:t>
      </w:r>
      <w:r w:rsidRPr="00D64321">
        <w:rPr>
          <w:rFonts w:ascii="宋体" w:eastAsia="宋体" w:hAnsi="宋体" w:cs="Helvetica"/>
          <w:kern w:val="0"/>
          <w:szCs w:val="21"/>
        </w:rPr>
        <w:t>90</w:t>
      </w:r>
      <w:r w:rsidRPr="00D64321">
        <w:rPr>
          <w:rFonts w:ascii="宋体" w:eastAsia="宋体" w:hAnsi="宋体" w:cs="Helvetica" w:hint="eastAsia"/>
          <w:kern w:val="0"/>
          <w:szCs w:val="21"/>
        </w:rPr>
        <w:t>天（只有</w:t>
      </w:r>
      <w:r w:rsidRPr="00D64321">
        <w:rPr>
          <w:rFonts w:ascii="宋体" w:eastAsia="宋体" w:hAnsi="宋体" w:cs="Helvetica"/>
          <w:kern w:val="0"/>
          <w:szCs w:val="21"/>
        </w:rPr>
        <w:t>2</w:t>
      </w:r>
      <w:r w:rsidRPr="00D64321">
        <w:rPr>
          <w:rFonts w:ascii="宋体" w:eastAsia="宋体" w:hAnsi="宋体" w:cs="Helvetica" w:hint="eastAsia"/>
          <w:kern w:val="0"/>
          <w:szCs w:val="21"/>
        </w:rPr>
        <w:t>、</w:t>
      </w:r>
      <w:r w:rsidRPr="00D64321">
        <w:rPr>
          <w:rFonts w:ascii="宋体" w:eastAsia="宋体" w:hAnsi="宋体" w:cs="Helvetica"/>
          <w:kern w:val="0"/>
          <w:szCs w:val="21"/>
        </w:rPr>
        <w:t>3</w:t>
      </w:r>
      <w:r w:rsidRPr="00D64321">
        <w:rPr>
          <w:rFonts w:ascii="宋体" w:eastAsia="宋体" w:hAnsi="宋体" w:cs="Helvetica" w:hint="eastAsia"/>
          <w:kern w:val="0"/>
          <w:szCs w:val="21"/>
        </w:rPr>
        <w:t>、</w:t>
      </w:r>
      <w:r w:rsidRPr="00D64321">
        <w:rPr>
          <w:rFonts w:ascii="宋体" w:eastAsia="宋体" w:hAnsi="宋体" w:cs="Helvetica"/>
          <w:kern w:val="0"/>
          <w:szCs w:val="21"/>
        </w:rPr>
        <w:t>4</w:t>
      </w:r>
      <w:r w:rsidRPr="00D64321">
        <w:rPr>
          <w:rFonts w:ascii="宋体" w:eastAsia="宋体" w:hAnsi="宋体" w:cs="Helvetica" w:hint="eastAsia"/>
          <w:kern w:val="0"/>
          <w:szCs w:val="21"/>
        </w:rPr>
        <w:t>月）三种。由</w:t>
      </w:r>
      <w:r w:rsidRPr="00D64321">
        <w:rPr>
          <w:rFonts w:ascii="宋体" w:eastAsia="宋体" w:hAnsi="宋体" w:cs="Arial"/>
          <w:noProof/>
          <w:color w:val="000000"/>
          <w:kern w:val="0"/>
          <w:position w:val="-6"/>
          <w:szCs w:val="21"/>
        </w:rPr>
        <w:drawing>
          <wp:inline distT="0" distB="0" distL="0" distR="0" wp14:anchorId="783913C8" wp14:editId="40B8E029">
            <wp:extent cx="603250" cy="165100"/>
            <wp:effectExtent l="0" t="0" r="6350" b="6350"/>
            <wp:docPr id="1159" name="图片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1725" cstate="print">
                      <a:extLst>
                        <a:ext uri="{28A0092B-C50C-407E-A947-70E740481C1C}">
                          <a14:useLocalDpi xmlns:a14="http://schemas.microsoft.com/office/drawing/2010/main" val="0"/>
                        </a:ext>
                      </a:extLst>
                    </a:blip>
                    <a:srcRect/>
                    <a:stretch>
                      <a:fillRect/>
                    </a:stretch>
                  </pic:blipFill>
                  <pic:spPr bwMode="auto">
                    <a:xfrm>
                      <a:off x="0" y="0"/>
                      <a:ext cx="603250" cy="165100"/>
                    </a:xfrm>
                    <a:prstGeom prst="rect">
                      <a:avLst/>
                    </a:prstGeom>
                    <a:noFill/>
                    <a:ln>
                      <a:noFill/>
                    </a:ln>
                  </pic:spPr>
                </pic:pic>
              </a:graphicData>
            </a:graphic>
          </wp:inline>
        </w:drawing>
      </w:r>
      <w:r w:rsidRPr="00D64321">
        <w:rPr>
          <w:rFonts w:ascii="宋体" w:eastAsia="宋体" w:hAnsi="宋体" w:cs="Helvetica" w:hint="eastAsia"/>
          <w:kern w:val="0"/>
          <w:szCs w:val="21"/>
        </w:rPr>
        <w:t>周，即有</w:t>
      </w:r>
      <w:r w:rsidRPr="00D64321">
        <w:rPr>
          <w:rFonts w:ascii="宋体" w:eastAsia="宋体" w:hAnsi="宋体" w:cs="Helvetica"/>
          <w:kern w:val="0"/>
          <w:szCs w:val="21"/>
        </w:rPr>
        <w:t>13</w:t>
      </w:r>
      <w:r w:rsidRPr="00D64321">
        <w:rPr>
          <w:rFonts w:ascii="宋体" w:eastAsia="宋体" w:hAnsi="宋体" w:cs="Helvetica" w:hint="eastAsia"/>
          <w:kern w:val="0"/>
          <w:szCs w:val="21"/>
        </w:rPr>
        <w:t>个星期五，可知</w:t>
      </w:r>
      <w:r w:rsidRPr="00D64321">
        <w:rPr>
          <w:rFonts w:ascii="宋体" w:eastAsia="宋体" w:hAnsi="宋体" w:cs="Helvetica"/>
          <w:kern w:val="0"/>
          <w:szCs w:val="21"/>
        </w:rPr>
        <w:t>91</w:t>
      </w:r>
      <w:r w:rsidRPr="00D64321">
        <w:rPr>
          <w:rFonts w:ascii="宋体" w:eastAsia="宋体" w:hAnsi="宋体" w:cs="Helvetica" w:hint="eastAsia"/>
          <w:kern w:val="0"/>
          <w:szCs w:val="21"/>
        </w:rPr>
        <w:t>天、</w:t>
      </w:r>
      <w:r w:rsidRPr="00D64321">
        <w:rPr>
          <w:rFonts w:ascii="宋体" w:eastAsia="宋体" w:hAnsi="宋体" w:cs="Helvetica"/>
          <w:kern w:val="0"/>
          <w:szCs w:val="21"/>
        </w:rPr>
        <w:t>92</w:t>
      </w:r>
      <w:r w:rsidRPr="00D64321">
        <w:rPr>
          <w:rFonts w:ascii="宋体" w:eastAsia="宋体" w:hAnsi="宋体" w:cs="Helvetica" w:hint="eastAsia"/>
          <w:kern w:val="0"/>
          <w:szCs w:val="21"/>
        </w:rPr>
        <w:t>天不满足，则天数一定为</w:t>
      </w:r>
      <w:r w:rsidRPr="00D64321">
        <w:rPr>
          <w:rFonts w:ascii="宋体" w:eastAsia="宋体" w:hAnsi="宋体" w:cs="Helvetica"/>
          <w:kern w:val="0"/>
          <w:szCs w:val="21"/>
        </w:rPr>
        <w:t>90</w:t>
      </w:r>
      <w:r w:rsidRPr="00D64321">
        <w:rPr>
          <w:rFonts w:ascii="宋体" w:eastAsia="宋体" w:hAnsi="宋体" w:cs="Helvetica" w:hint="eastAsia"/>
          <w:kern w:val="0"/>
          <w:szCs w:val="21"/>
        </w:rPr>
        <w:t>天，即</w:t>
      </w:r>
      <w:r w:rsidRPr="00D64321">
        <w:rPr>
          <w:rFonts w:ascii="宋体" w:eastAsia="宋体" w:hAnsi="宋体" w:cs="Helvetica"/>
          <w:kern w:val="0"/>
          <w:szCs w:val="21"/>
        </w:rPr>
        <w:t>2</w:t>
      </w:r>
      <w:r w:rsidRPr="00D64321">
        <w:rPr>
          <w:rFonts w:ascii="宋体" w:eastAsia="宋体" w:hAnsi="宋体" w:cs="Helvetica" w:hint="eastAsia"/>
          <w:kern w:val="0"/>
          <w:szCs w:val="21"/>
        </w:rPr>
        <w:t>、</w:t>
      </w:r>
      <w:r w:rsidRPr="00D64321">
        <w:rPr>
          <w:rFonts w:ascii="宋体" w:eastAsia="宋体" w:hAnsi="宋体" w:cs="Helvetica"/>
          <w:kern w:val="0"/>
          <w:szCs w:val="21"/>
        </w:rPr>
        <w:t>3</w:t>
      </w:r>
      <w:r w:rsidRPr="00D64321">
        <w:rPr>
          <w:rFonts w:ascii="宋体" w:eastAsia="宋体" w:hAnsi="宋体" w:cs="Helvetica" w:hint="eastAsia"/>
          <w:kern w:val="0"/>
          <w:szCs w:val="21"/>
        </w:rPr>
        <w:t>、</w:t>
      </w:r>
      <w:r w:rsidRPr="00D64321">
        <w:rPr>
          <w:rFonts w:ascii="宋体" w:eastAsia="宋体" w:hAnsi="宋体" w:cs="Helvetica"/>
          <w:kern w:val="0"/>
          <w:szCs w:val="21"/>
        </w:rPr>
        <w:t>4</w:t>
      </w:r>
      <w:r w:rsidRPr="00D64321">
        <w:rPr>
          <w:rFonts w:ascii="宋体" w:eastAsia="宋体" w:hAnsi="宋体" w:cs="Helvetica" w:hint="eastAsia"/>
          <w:kern w:val="0"/>
          <w:szCs w:val="21"/>
        </w:rPr>
        <w:t>月。由</w:t>
      </w:r>
      <w:r w:rsidRPr="00D64321">
        <w:rPr>
          <w:rFonts w:ascii="宋体" w:eastAsia="宋体" w:hAnsi="宋体" w:cs="Arial"/>
          <w:noProof/>
          <w:color w:val="000000"/>
          <w:kern w:val="0"/>
          <w:position w:val="-6"/>
          <w:szCs w:val="21"/>
        </w:rPr>
        <w:drawing>
          <wp:inline distT="0" distB="0" distL="0" distR="0" wp14:anchorId="0F7C4C28" wp14:editId="2E82440B">
            <wp:extent cx="826770" cy="165100"/>
            <wp:effectExtent l="0" t="0" r="0" b="6350"/>
            <wp:docPr id="1158" name="图片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1726" cstate="print">
                      <a:extLst>
                        <a:ext uri="{28A0092B-C50C-407E-A947-70E740481C1C}">
                          <a14:useLocalDpi xmlns:a14="http://schemas.microsoft.com/office/drawing/2010/main" val="0"/>
                        </a:ext>
                      </a:extLst>
                    </a:blip>
                    <a:srcRect/>
                    <a:stretch>
                      <a:fillRect/>
                    </a:stretch>
                  </pic:blipFill>
                  <pic:spPr bwMode="auto">
                    <a:xfrm>
                      <a:off x="0" y="0"/>
                      <a:ext cx="826770" cy="165100"/>
                    </a:xfrm>
                    <a:prstGeom prst="rect">
                      <a:avLst/>
                    </a:prstGeom>
                    <a:noFill/>
                    <a:ln>
                      <a:noFill/>
                    </a:ln>
                  </pic:spPr>
                </pic:pic>
              </a:graphicData>
            </a:graphic>
          </wp:inline>
        </w:drawing>
      </w:r>
      <w:r w:rsidRPr="00D64321">
        <w:rPr>
          <w:rFonts w:ascii="宋体" w:eastAsia="宋体" w:hAnsi="宋体" w:cs="Helvetica" w:hint="eastAsia"/>
          <w:kern w:val="0"/>
          <w:szCs w:val="21"/>
        </w:rPr>
        <w:t>，可得余下的</w:t>
      </w:r>
      <w:r w:rsidRPr="00D64321">
        <w:rPr>
          <w:rFonts w:ascii="宋体" w:eastAsia="宋体" w:hAnsi="宋体" w:cs="Helvetica"/>
          <w:kern w:val="0"/>
          <w:szCs w:val="21"/>
        </w:rPr>
        <w:t>6</w:t>
      </w:r>
      <w:r w:rsidRPr="00D64321">
        <w:rPr>
          <w:rFonts w:ascii="宋体" w:eastAsia="宋体" w:hAnsi="宋体" w:cs="Helvetica" w:hint="eastAsia"/>
          <w:kern w:val="0"/>
          <w:szCs w:val="21"/>
        </w:rPr>
        <w:t>天中没有星期五，即</w:t>
      </w:r>
      <w:r w:rsidRPr="00D64321">
        <w:rPr>
          <w:rFonts w:ascii="宋体" w:eastAsia="宋体" w:hAnsi="宋体" w:cs="Helvetica"/>
          <w:kern w:val="0"/>
          <w:szCs w:val="21"/>
        </w:rPr>
        <w:t>5</w:t>
      </w:r>
      <w:r w:rsidRPr="00D64321">
        <w:rPr>
          <w:rFonts w:ascii="宋体" w:eastAsia="宋体" w:hAnsi="宋体" w:cs="Helvetica" w:hint="eastAsia"/>
          <w:kern w:val="0"/>
          <w:szCs w:val="21"/>
        </w:rPr>
        <w:t>月</w:t>
      </w:r>
      <w:r w:rsidRPr="00D64321">
        <w:rPr>
          <w:rFonts w:ascii="宋体" w:eastAsia="宋体" w:hAnsi="宋体" w:cs="Helvetica"/>
          <w:kern w:val="0"/>
          <w:szCs w:val="21"/>
        </w:rPr>
        <w:t>1</w:t>
      </w:r>
      <w:r w:rsidRPr="00D64321">
        <w:rPr>
          <w:rFonts w:ascii="宋体" w:eastAsia="宋体" w:hAnsi="宋体" w:cs="Helvetica" w:hint="eastAsia"/>
          <w:kern w:val="0"/>
          <w:szCs w:val="21"/>
        </w:rPr>
        <w:t>日</w:t>
      </w:r>
      <w:r w:rsidRPr="00D64321">
        <w:rPr>
          <w:rFonts w:ascii="宋体" w:eastAsia="宋体" w:hAnsi="宋体" w:cs="Helvetica"/>
          <w:kern w:val="0"/>
          <w:szCs w:val="21"/>
        </w:rPr>
        <w:t>(</w:t>
      </w:r>
      <w:r w:rsidRPr="00D64321">
        <w:rPr>
          <w:rFonts w:ascii="宋体" w:eastAsia="宋体" w:hAnsi="宋体" w:cs="Helvetica" w:hint="eastAsia"/>
          <w:kern w:val="0"/>
          <w:szCs w:val="21"/>
        </w:rPr>
        <w:t>第</w:t>
      </w:r>
      <w:r w:rsidRPr="00D64321">
        <w:rPr>
          <w:rFonts w:ascii="宋体" w:eastAsia="宋体" w:hAnsi="宋体" w:cs="Helvetica"/>
          <w:kern w:val="0"/>
          <w:szCs w:val="21"/>
        </w:rPr>
        <w:t>91</w:t>
      </w:r>
      <w:r w:rsidRPr="00D64321">
        <w:rPr>
          <w:rFonts w:ascii="宋体" w:eastAsia="宋体" w:hAnsi="宋体" w:cs="Helvetica" w:hint="eastAsia"/>
          <w:kern w:val="0"/>
          <w:szCs w:val="21"/>
        </w:rPr>
        <w:t>天</w:t>
      </w:r>
      <w:r w:rsidRPr="00D64321">
        <w:rPr>
          <w:rFonts w:ascii="宋体" w:eastAsia="宋体" w:hAnsi="宋体" w:cs="Helvetica"/>
          <w:kern w:val="0"/>
          <w:szCs w:val="21"/>
        </w:rPr>
        <w:t>)</w:t>
      </w:r>
      <w:r w:rsidRPr="00D64321">
        <w:rPr>
          <w:rFonts w:ascii="宋体" w:eastAsia="宋体" w:hAnsi="宋体" w:cs="Helvetica" w:hint="eastAsia"/>
          <w:kern w:val="0"/>
          <w:szCs w:val="21"/>
        </w:rPr>
        <w:t>为星期五。</w:t>
      </w:r>
    </w:p>
    <w:p w14:paraId="593F4FD5" w14:textId="77777777" w:rsidR="00FF6A84"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Helvetica" w:hint="eastAsia"/>
          <w:kern w:val="0"/>
          <w:szCs w:val="21"/>
        </w:rPr>
        <w:t>第三步，</w:t>
      </w:r>
      <w:r w:rsidRPr="00D64321">
        <w:rPr>
          <w:rFonts w:ascii="宋体" w:eastAsia="宋体" w:hAnsi="宋体" w:cs="Helvetica"/>
          <w:kern w:val="0"/>
          <w:szCs w:val="21"/>
        </w:rPr>
        <w:t>5</w:t>
      </w:r>
      <w:r w:rsidRPr="00D64321">
        <w:rPr>
          <w:rFonts w:ascii="宋体" w:eastAsia="宋体" w:hAnsi="宋体" w:cs="Helvetica" w:hint="eastAsia"/>
          <w:kern w:val="0"/>
          <w:szCs w:val="21"/>
        </w:rPr>
        <w:t>月</w:t>
      </w:r>
      <w:r w:rsidRPr="00D64321">
        <w:rPr>
          <w:rFonts w:ascii="宋体" w:eastAsia="宋体" w:hAnsi="宋体" w:cs="Helvetica"/>
          <w:kern w:val="0"/>
          <w:szCs w:val="21"/>
        </w:rPr>
        <w:t>1</w:t>
      </w:r>
      <w:r w:rsidRPr="00D64321">
        <w:rPr>
          <w:rFonts w:ascii="宋体" w:eastAsia="宋体" w:hAnsi="宋体" w:cs="Helvetica" w:hint="eastAsia"/>
          <w:kern w:val="0"/>
          <w:szCs w:val="21"/>
        </w:rPr>
        <w:t>日过</w:t>
      </w:r>
      <w:r w:rsidRPr="00D64321">
        <w:rPr>
          <w:rFonts w:ascii="宋体" w:eastAsia="宋体" w:hAnsi="宋体" w:cs="Arial"/>
          <w:noProof/>
          <w:color w:val="000000"/>
          <w:kern w:val="0"/>
          <w:position w:val="-6"/>
          <w:szCs w:val="21"/>
        </w:rPr>
        <w:drawing>
          <wp:inline distT="0" distB="0" distL="0" distR="0" wp14:anchorId="56792599" wp14:editId="00A442FD">
            <wp:extent cx="603250" cy="165100"/>
            <wp:effectExtent l="0" t="0" r="6350" b="6350"/>
            <wp:docPr id="1157" name="图片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a:picLocks noChangeAspect="1" noChangeArrowheads="1"/>
                    </pic:cNvPicPr>
                  </pic:nvPicPr>
                  <pic:blipFill>
                    <a:blip r:embed="rId1727" cstate="print">
                      <a:extLst>
                        <a:ext uri="{28A0092B-C50C-407E-A947-70E740481C1C}">
                          <a14:useLocalDpi xmlns:a14="http://schemas.microsoft.com/office/drawing/2010/main" val="0"/>
                        </a:ext>
                      </a:extLst>
                    </a:blip>
                    <a:srcRect/>
                    <a:stretch>
                      <a:fillRect/>
                    </a:stretch>
                  </pic:blipFill>
                  <pic:spPr bwMode="auto">
                    <a:xfrm>
                      <a:off x="0" y="0"/>
                      <a:ext cx="603250" cy="165100"/>
                    </a:xfrm>
                    <a:prstGeom prst="rect">
                      <a:avLst/>
                    </a:prstGeom>
                    <a:noFill/>
                    <a:ln>
                      <a:noFill/>
                    </a:ln>
                  </pic:spPr>
                </pic:pic>
              </a:graphicData>
            </a:graphic>
          </wp:inline>
        </w:drawing>
      </w:r>
      <w:r w:rsidRPr="00D64321">
        <w:rPr>
          <w:rFonts w:ascii="宋体" w:eastAsia="宋体" w:hAnsi="宋体" w:cs="Helvetica" w:hint="eastAsia"/>
          <w:kern w:val="0"/>
          <w:szCs w:val="21"/>
        </w:rPr>
        <w:t>天为</w:t>
      </w:r>
      <w:r w:rsidRPr="00D64321">
        <w:rPr>
          <w:rFonts w:ascii="宋体" w:eastAsia="宋体" w:hAnsi="宋体" w:cs="Helvetica"/>
          <w:kern w:val="0"/>
          <w:szCs w:val="21"/>
        </w:rPr>
        <w:t>6</w:t>
      </w:r>
      <w:r w:rsidRPr="00D64321">
        <w:rPr>
          <w:rFonts w:ascii="宋体" w:eastAsia="宋体" w:hAnsi="宋体" w:cs="Helvetica" w:hint="eastAsia"/>
          <w:kern w:val="0"/>
          <w:szCs w:val="21"/>
        </w:rPr>
        <w:t>月</w:t>
      </w:r>
      <w:r w:rsidRPr="00D64321">
        <w:rPr>
          <w:rFonts w:ascii="宋体" w:eastAsia="宋体" w:hAnsi="宋体" w:cs="Helvetica"/>
          <w:kern w:val="0"/>
          <w:szCs w:val="21"/>
        </w:rPr>
        <w:t>1</w:t>
      </w:r>
      <w:r w:rsidRPr="00D64321">
        <w:rPr>
          <w:rFonts w:ascii="宋体" w:eastAsia="宋体" w:hAnsi="宋体" w:cs="Helvetica" w:hint="eastAsia"/>
          <w:kern w:val="0"/>
          <w:szCs w:val="21"/>
        </w:rPr>
        <w:t>日，</w:t>
      </w:r>
      <w:r w:rsidRPr="00D64321">
        <w:rPr>
          <w:rFonts w:ascii="宋体" w:eastAsia="宋体" w:hAnsi="宋体" w:cs="Arial"/>
          <w:noProof/>
          <w:color w:val="000000"/>
          <w:kern w:val="0"/>
          <w:position w:val="-6"/>
          <w:szCs w:val="21"/>
        </w:rPr>
        <w:drawing>
          <wp:inline distT="0" distB="0" distL="0" distR="0" wp14:anchorId="38AAA6AC" wp14:editId="05C8E842">
            <wp:extent cx="749300" cy="165100"/>
            <wp:effectExtent l="0" t="0" r="0" b="6350"/>
            <wp:docPr id="1156" name="图片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1728" cstate="print">
                      <a:extLst>
                        <a:ext uri="{28A0092B-C50C-407E-A947-70E740481C1C}">
                          <a14:useLocalDpi xmlns:a14="http://schemas.microsoft.com/office/drawing/2010/main" val="0"/>
                        </a:ext>
                      </a:extLst>
                    </a:blip>
                    <a:srcRect/>
                    <a:stretch>
                      <a:fillRect/>
                    </a:stretch>
                  </pic:blipFill>
                  <pic:spPr bwMode="auto">
                    <a:xfrm>
                      <a:off x="0" y="0"/>
                      <a:ext cx="749300" cy="165100"/>
                    </a:xfrm>
                    <a:prstGeom prst="rect">
                      <a:avLst/>
                    </a:prstGeom>
                    <a:noFill/>
                    <a:ln>
                      <a:noFill/>
                    </a:ln>
                  </pic:spPr>
                </pic:pic>
              </a:graphicData>
            </a:graphic>
          </wp:inline>
        </w:drawing>
      </w:r>
      <w:r w:rsidRPr="00D64321">
        <w:rPr>
          <w:rFonts w:ascii="宋体" w:eastAsia="宋体" w:hAnsi="宋体" w:cs="Helvetica"/>
          <w:kern w:val="0"/>
          <w:szCs w:val="21"/>
        </w:rPr>
        <w:t>(</w:t>
      </w:r>
      <w:r w:rsidRPr="00D64321">
        <w:rPr>
          <w:rFonts w:ascii="宋体" w:eastAsia="宋体" w:hAnsi="宋体" w:cs="Helvetica" w:hint="eastAsia"/>
          <w:kern w:val="0"/>
          <w:szCs w:val="21"/>
        </w:rPr>
        <w:t>星期五往后数</w:t>
      </w:r>
      <w:r w:rsidRPr="00D64321">
        <w:rPr>
          <w:rFonts w:ascii="宋体" w:eastAsia="宋体" w:hAnsi="宋体" w:cs="Helvetica"/>
          <w:kern w:val="0"/>
          <w:szCs w:val="21"/>
        </w:rPr>
        <w:t>3</w:t>
      </w:r>
      <w:r w:rsidRPr="00D64321">
        <w:rPr>
          <w:rFonts w:ascii="宋体" w:eastAsia="宋体" w:hAnsi="宋体" w:cs="Helvetica" w:hint="eastAsia"/>
          <w:kern w:val="0"/>
          <w:szCs w:val="21"/>
        </w:rPr>
        <w:t>天</w:t>
      </w:r>
      <w:r w:rsidRPr="00D64321">
        <w:rPr>
          <w:rFonts w:ascii="宋体" w:eastAsia="宋体" w:hAnsi="宋体" w:cs="Helvetica"/>
          <w:kern w:val="0"/>
          <w:szCs w:val="21"/>
        </w:rPr>
        <w:t>)</w:t>
      </w:r>
      <w:r w:rsidRPr="00D64321">
        <w:rPr>
          <w:rFonts w:ascii="宋体" w:eastAsia="宋体" w:hAnsi="宋体" w:cs="Helvetica" w:hint="eastAsia"/>
          <w:kern w:val="0"/>
          <w:szCs w:val="21"/>
        </w:rPr>
        <w:t>，则</w:t>
      </w:r>
      <w:r w:rsidRPr="00D64321">
        <w:rPr>
          <w:rFonts w:ascii="宋体" w:eastAsia="宋体" w:hAnsi="宋体" w:cs="Helvetica"/>
          <w:kern w:val="0"/>
          <w:szCs w:val="21"/>
        </w:rPr>
        <w:t>6</w:t>
      </w:r>
      <w:r w:rsidRPr="00D64321">
        <w:rPr>
          <w:rFonts w:ascii="宋体" w:eastAsia="宋体" w:hAnsi="宋体" w:cs="Helvetica" w:hint="eastAsia"/>
          <w:kern w:val="0"/>
          <w:szCs w:val="21"/>
        </w:rPr>
        <w:t>月</w:t>
      </w:r>
      <w:r w:rsidRPr="00D64321">
        <w:rPr>
          <w:rFonts w:ascii="宋体" w:eastAsia="宋体" w:hAnsi="宋体" w:cs="Helvetica"/>
          <w:kern w:val="0"/>
          <w:szCs w:val="21"/>
        </w:rPr>
        <w:t>1</w:t>
      </w:r>
      <w:r w:rsidRPr="00D64321">
        <w:rPr>
          <w:rFonts w:ascii="宋体" w:eastAsia="宋体" w:hAnsi="宋体" w:cs="Helvetica" w:hint="eastAsia"/>
          <w:kern w:val="0"/>
          <w:szCs w:val="21"/>
        </w:rPr>
        <w:t>日为星期一。因此，选择</w:t>
      </w:r>
      <w:r w:rsidRPr="00D64321">
        <w:rPr>
          <w:rFonts w:ascii="宋体" w:eastAsia="宋体" w:hAnsi="宋体" w:cs="Helvetica"/>
          <w:kern w:val="0"/>
          <w:szCs w:val="21"/>
        </w:rPr>
        <w:t>A</w:t>
      </w:r>
      <w:r w:rsidRPr="00D64321">
        <w:rPr>
          <w:rFonts w:ascii="宋体" w:eastAsia="宋体" w:hAnsi="宋体" w:cs="Helvetica" w:hint="eastAsia"/>
          <w:kern w:val="0"/>
          <w:szCs w:val="21"/>
        </w:rPr>
        <w:t>选项。</w:t>
      </w:r>
    </w:p>
    <w:p w14:paraId="0BB62BC3" w14:textId="03ABA18D"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szCs w:val="21"/>
        </w:rPr>
        <w:t xml:space="preserve">29. </w:t>
      </w:r>
    </w:p>
    <w:p w14:paraId="66B97E5A"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hint="eastAsia"/>
          <w:kern w:val="0"/>
          <w:szCs w:val="21"/>
        </w:rPr>
        <w:t>【答案】</w:t>
      </w:r>
      <w:r w:rsidRPr="00D64321">
        <w:rPr>
          <w:rFonts w:ascii="宋体" w:eastAsia="宋体" w:hAnsi="宋体" w:cs="Helvetica"/>
          <w:kern w:val="0"/>
          <w:szCs w:val="21"/>
        </w:rPr>
        <w:t>B</w:t>
      </w:r>
    </w:p>
    <w:p w14:paraId="75312A78"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Helvetica" w:hint="eastAsia"/>
          <w:kern w:val="0"/>
          <w:szCs w:val="21"/>
        </w:rPr>
        <w:t>【解题思路】</w:t>
      </w:r>
    </w:p>
    <w:p w14:paraId="7A372D62"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宋体"/>
          <w:color w:val="000000"/>
          <w:kern w:val="0"/>
          <w:szCs w:val="21"/>
        </w:rPr>
      </w:pPr>
      <w:r w:rsidRPr="00D64321">
        <w:rPr>
          <w:rFonts w:ascii="宋体" w:eastAsia="宋体" w:hAnsi="宋体" w:cs="宋体" w:hint="eastAsia"/>
          <w:color w:val="000000"/>
          <w:kern w:val="0"/>
          <w:szCs w:val="21"/>
        </w:rPr>
        <w:t>第一步，标记量化关系“提速”、“提前”、“提高”、“提前”。</w:t>
      </w:r>
    </w:p>
    <w:p w14:paraId="31D5091B"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宋体"/>
          <w:color w:val="000000"/>
          <w:kern w:val="0"/>
          <w:szCs w:val="21"/>
        </w:rPr>
      </w:pPr>
      <w:r w:rsidRPr="00D64321">
        <w:rPr>
          <w:rFonts w:ascii="宋体" w:eastAsia="宋体" w:hAnsi="宋体" w:cs="宋体" w:hint="eastAsia"/>
          <w:color w:val="000000"/>
          <w:kern w:val="0"/>
          <w:szCs w:val="21"/>
        </w:rPr>
        <w:t>第二步，根据“提速”</w:t>
      </w:r>
      <w:r w:rsidRPr="00D64321">
        <w:rPr>
          <w:rFonts w:ascii="宋体" w:eastAsia="宋体" w:hAnsi="宋体" w:cs="宋体"/>
          <w:color w:val="000000"/>
          <w:kern w:val="0"/>
          <w:szCs w:val="21"/>
        </w:rPr>
        <w:t>20</w:t>
      </w:r>
      <w:r w:rsidRPr="00D64321">
        <w:rPr>
          <w:rFonts w:ascii="宋体" w:eastAsia="宋体" w:hAnsi="宋体" w:cs="Times New Roman"/>
          <w:color w:val="000000"/>
          <w:kern w:val="0"/>
          <w:szCs w:val="21"/>
        </w:rPr>
        <w:t>%</w:t>
      </w:r>
      <w:r w:rsidRPr="00D64321">
        <w:rPr>
          <w:rFonts w:ascii="宋体" w:eastAsia="宋体" w:hAnsi="宋体" w:cs="宋体" w:hint="eastAsia"/>
          <w:color w:val="000000"/>
          <w:kern w:val="0"/>
          <w:szCs w:val="21"/>
        </w:rPr>
        <w:t>可得，</w:t>
      </w:r>
      <w:r w:rsidRPr="00D64321">
        <w:rPr>
          <w:rFonts w:ascii="宋体" w:eastAsia="宋体" w:hAnsi="宋体" w:cs="Arial"/>
          <w:noProof/>
          <w:color w:val="000000"/>
          <w:kern w:val="0"/>
          <w:position w:val="-10"/>
          <w:szCs w:val="21"/>
        </w:rPr>
        <w:drawing>
          <wp:inline distT="0" distB="0" distL="0" distR="0" wp14:anchorId="0782EDC4" wp14:editId="44E83E1C">
            <wp:extent cx="1439545" cy="204470"/>
            <wp:effectExtent l="0" t="0" r="8255" b="5080"/>
            <wp:docPr id="1155" name="图片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r:embed="rId1729" cstate="print">
                      <a:extLst>
                        <a:ext uri="{28A0092B-C50C-407E-A947-70E740481C1C}">
                          <a14:useLocalDpi xmlns:a14="http://schemas.microsoft.com/office/drawing/2010/main" val="0"/>
                        </a:ext>
                      </a:extLst>
                    </a:blip>
                    <a:srcRect/>
                    <a:stretch>
                      <a:fillRect/>
                    </a:stretch>
                  </pic:blipFill>
                  <pic:spPr bwMode="auto">
                    <a:xfrm>
                      <a:off x="0" y="0"/>
                      <a:ext cx="1439545" cy="204470"/>
                    </a:xfrm>
                    <a:prstGeom prst="rect">
                      <a:avLst/>
                    </a:prstGeom>
                    <a:noFill/>
                    <a:ln>
                      <a:noFill/>
                    </a:ln>
                  </pic:spPr>
                </pic:pic>
              </a:graphicData>
            </a:graphic>
          </wp:inline>
        </w:drawing>
      </w:r>
      <w:r w:rsidRPr="00D64321">
        <w:rPr>
          <w:rFonts w:ascii="宋体" w:eastAsia="宋体" w:hAnsi="宋体" w:cs="Arial" w:hint="eastAsia"/>
          <w:color w:val="000000"/>
          <w:kern w:val="0"/>
          <w:szCs w:val="21"/>
        </w:rPr>
        <w:t>，则</w:t>
      </w:r>
      <w:r w:rsidRPr="00D64321">
        <w:rPr>
          <w:rFonts w:ascii="宋体" w:eastAsia="宋体" w:hAnsi="宋体" w:cs="Arial"/>
          <w:noProof/>
          <w:color w:val="000000"/>
          <w:kern w:val="0"/>
          <w:position w:val="-10"/>
          <w:szCs w:val="21"/>
        </w:rPr>
        <w:drawing>
          <wp:inline distT="0" distB="0" distL="0" distR="0" wp14:anchorId="1CA3A412" wp14:editId="4CDA0F98">
            <wp:extent cx="641985" cy="204470"/>
            <wp:effectExtent l="0" t="0" r="5715" b="5080"/>
            <wp:docPr id="1154" name="图片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pic:cNvPicPr>
                      <a:picLocks noChangeAspect="1" noChangeArrowheads="1"/>
                    </pic:cNvPicPr>
                  </pic:nvPicPr>
                  <pic:blipFill>
                    <a:blip r:embed="rId1730" cstate="print">
                      <a:extLst>
                        <a:ext uri="{28A0092B-C50C-407E-A947-70E740481C1C}">
                          <a14:useLocalDpi xmlns:a14="http://schemas.microsoft.com/office/drawing/2010/main" val="0"/>
                        </a:ext>
                      </a:extLst>
                    </a:blip>
                    <a:srcRect/>
                    <a:stretch>
                      <a:fillRect/>
                    </a:stretch>
                  </pic:blipFill>
                  <pic:spPr bwMode="auto">
                    <a:xfrm>
                      <a:off x="0" y="0"/>
                      <a:ext cx="641985" cy="204470"/>
                    </a:xfrm>
                    <a:prstGeom prst="rect">
                      <a:avLst/>
                    </a:prstGeom>
                    <a:noFill/>
                    <a:ln>
                      <a:noFill/>
                    </a:ln>
                  </pic:spPr>
                </pic:pic>
              </a:graphicData>
            </a:graphic>
          </wp:inline>
        </w:drawing>
      </w:r>
      <w:r w:rsidRPr="00D64321">
        <w:rPr>
          <w:rFonts w:ascii="宋体" w:eastAsia="宋体" w:hAnsi="宋体" w:cs="宋体" w:hint="eastAsia"/>
          <w:color w:val="000000"/>
          <w:kern w:val="0"/>
          <w:szCs w:val="21"/>
        </w:rPr>
        <w:t>（路程一</w:t>
      </w:r>
      <w:r w:rsidRPr="00D64321">
        <w:rPr>
          <w:rFonts w:ascii="宋体" w:eastAsia="宋体" w:hAnsi="宋体" w:cs="宋体" w:hint="eastAsia"/>
          <w:color w:val="000000"/>
          <w:kern w:val="0"/>
          <w:szCs w:val="21"/>
        </w:rPr>
        <w:lastRenderedPageBreak/>
        <w:t>定，速度与时间成反比），由比原来“提前”</w:t>
      </w:r>
      <w:r w:rsidRPr="00D64321">
        <w:rPr>
          <w:rFonts w:ascii="宋体" w:eastAsia="宋体" w:hAnsi="宋体" w:cs="宋体"/>
          <w:color w:val="000000"/>
          <w:kern w:val="0"/>
          <w:szCs w:val="21"/>
        </w:rPr>
        <w:t>1</w:t>
      </w:r>
      <w:r w:rsidRPr="00D64321">
        <w:rPr>
          <w:rFonts w:ascii="宋体" w:eastAsia="宋体" w:hAnsi="宋体" w:cs="宋体" w:hint="eastAsia"/>
          <w:color w:val="000000"/>
          <w:kern w:val="0"/>
          <w:szCs w:val="21"/>
        </w:rPr>
        <w:t>小时可知，原来需</w:t>
      </w:r>
      <w:r w:rsidRPr="00D64321">
        <w:rPr>
          <w:rFonts w:ascii="宋体" w:eastAsia="宋体" w:hAnsi="宋体" w:cs="宋体"/>
          <w:color w:val="000000"/>
          <w:kern w:val="0"/>
          <w:szCs w:val="21"/>
        </w:rPr>
        <w:t>6</w:t>
      </w:r>
      <w:r w:rsidRPr="00D64321">
        <w:rPr>
          <w:rFonts w:ascii="宋体" w:eastAsia="宋体" w:hAnsi="宋体" w:cs="宋体" w:hint="eastAsia"/>
          <w:color w:val="000000"/>
          <w:kern w:val="0"/>
          <w:szCs w:val="21"/>
        </w:rPr>
        <w:t>小时；根据“提高”</w:t>
      </w:r>
      <w:r w:rsidRPr="00D64321">
        <w:rPr>
          <w:rFonts w:ascii="宋体" w:eastAsia="宋体" w:hAnsi="宋体" w:cs="宋体"/>
          <w:color w:val="000000"/>
          <w:kern w:val="0"/>
          <w:szCs w:val="21"/>
        </w:rPr>
        <w:t>25</w:t>
      </w:r>
      <w:r w:rsidRPr="00D64321">
        <w:rPr>
          <w:rFonts w:ascii="宋体" w:eastAsia="宋体" w:hAnsi="宋体" w:cs="Times New Roman"/>
          <w:color w:val="000000"/>
          <w:kern w:val="0"/>
          <w:szCs w:val="21"/>
        </w:rPr>
        <w:t>%</w:t>
      </w:r>
      <w:r w:rsidRPr="00D64321">
        <w:rPr>
          <w:rFonts w:ascii="宋体" w:eastAsia="宋体" w:hAnsi="宋体" w:cs="宋体" w:hint="eastAsia"/>
          <w:color w:val="000000"/>
          <w:kern w:val="0"/>
          <w:szCs w:val="21"/>
        </w:rPr>
        <w:t>，即</w:t>
      </w:r>
      <w:r w:rsidRPr="00D64321">
        <w:rPr>
          <w:rFonts w:ascii="宋体" w:eastAsia="宋体" w:hAnsi="宋体" w:cs="Arial"/>
          <w:noProof/>
          <w:color w:val="000000"/>
          <w:kern w:val="0"/>
          <w:position w:val="-10"/>
          <w:szCs w:val="21"/>
        </w:rPr>
        <w:drawing>
          <wp:inline distT="0" distB="0" distL="0" distR="0" wp14:anchorId="649517E1" wp14:editId="46C1EE86">
            <wp:extent cx="680720" cy="204470"/>
            <wp:effectExtent l="0" t="0" r="5080" b="5080"/>
            <wp:docPr id="1153" name="图片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r:embed="rId1731" cstate="print">
                      <a:extLst>
                        <a:ext uri="{28A0092B-C50C-407E-A947-70E740481C1C}">
                          <a14:useLocalDpi xmlns:a14="http://schemas.microsoft.com/office/drawing/2010/main" val="0"/>
                        </a:ext>
                      </a:extLst>
                    </a:blip>
                    <a:srcRect/>
                    <a:stretch>
                      <a:fillRect/>
                    </a:stretch>
                  </pic:blipFill>
                  <pic:spPr bwMode="auto">
                    <a:xfrm>
                      <a:off x="0" y="0"/>
                      <a:ext cx="680720" cy="204470"/>
                    </a:xfrm>
                    <a:prstGeom prst="rect">
                      <a:avLst/>
                    </a:prstGeom>
                    <a:noFill/>
                    <a:ln>
                      <a:noFill/>
                    </a:ln>
                  </pic:spPr>
                </pic:pic>
              </a:graphicData>
            </a:graphic>
          </wp:inline>
        </w:drawing>
      </w:r>
      <w:r w:rsidRPr="00D64321">
        <w:rPr>
          <w:rFonts w:ascii="宋体" w:eastAsia="宋体" w:hAnsi="宋体" w:cs="宋体" w:hint="eastAsia"/>
          <w:color w:val="000000"/>
          <w:kern w:val="0"/>
          <w:szCs w:val="21"/>
        </w:rPr>
        <w:t>，则</w:t>
      </w:r>
      <w:r w:rsidRPr="00D64321">
        <w:rPr>
          <w:rFonts w:ascii="宋体" w:eastAsia="宋体" w:hAnsi="宋体" w:cs="Arial"/>
          <w:noProof/>
          <w:color w:val="000000"/>
          <w:kern w:val="0"/>
          <w:position w:val="-10"/>
          <w:szCs w:val="21"/>
        </w:rPr>
        <w:drawing>
          <wp:inline distT="0" distB="0" distL="0" distR="0" wp14:anchorId="18E87814" wp14:editId="2953523C">
            <wp:extent cx="641985" cy="204470"/>
            <wp:effectExtent l="0" t="0" r="5715" b="5080"/>
            <wp:docPr id="1152" name="图片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8"/>
                    <pic:cNvPicPr>
                      <a:picLocks noChangeAspect="1" noChangeArrowheads="1"/>
                    </pic:cNvPicPr>
                  </pic:nvPicPr>
                  <pic:blipFill>
                    <a:blip r:embed="rId1732" cstate="print">
                      <a:extLst>
                        <a:ext uri="{28A0092B-C50C-407E-A947-70E740481C1C}">
                          <a14:useLocalDpi xmlns:a14="http://schemas.microsoft.com/office/drawing/2010/main" val="0"/>
                        </a:ext>
                      </a:extLst>
                    </a:blip>
                    <a:srcRect/>
                    <a:stretch>
                      <a:fillRect/>
                    </a:stretch>
                  </pic:blipFill>
                  <pic:spPr bwMode="auto">
                    <a:xfrm>
                      <a:off x="0" y="0"/>
                      <a:ext cx="641985" cy="204470"/>
                    </a:xfrm>
                    <a:prstGeom prst="rect">
                      <a:avLst/>
                    </a:prstGeom>
                    <a:noFill/>
                    <a:ln>
                      <a:noFill/>
                    </a:ln>
                  </pic:spPr>
                </pic:pic>
              </a:graphicData>
            </a:graphic>
          </wp:inline>
        </w:drawing>
      </w:r>
      <w:r w:rsidRPr="00D64321">
        <w:rPr>
          <w:rFonts w:ascii="宋体" w:eastAsia="宋体" w:hAnsi="宋体" w:cs="宋体" w:hint="eastAsia"/>
          <w:color w:val="000000"/>
          <w:kern w:val="0"/>
          <w:szCs w:val="21"/>
        </w:rPr>
        <w:t>，由“</w:t>
      </w:r>
      <w:r w:rsidRPr="00D64321">
        <w:rPr>
          <w:rFonts w:ascii="宋体" w:eastAsia="宋体" w:hAnsi="宋体" w:cs="Helvetica" w:hint="eastAsia"/>
          <w:kern w:val="0"/>
          <w:szCs w:val="21"/>
        </w:rPr>
        <w:t>提前</w:t>
      </w:r>
      <w:r w:rsidRPr="00D64321">
        <w:rPr>
          <w:rFonts w:ascii="宋体" w:eastAsia="宋体" w:hAnsi="宋体" w:cs="宋体" w:hint="eastAsia"/>
          <w:color w:val="000000"/>
          <w:kern w:val="0"/>
          <w:szCs w:val="21"/>
        </w:rPr>
        <w:t>”</w:t>
      </w:r>
      <w:r w:rsidRPr="00D64321">
        <w:rPr>
          <w:rFonts w:ascii="宋体" w:eastAsia="宋体" w:hAnsi="宋体" w:cs="Helvetica"/>
          <w:kern w:val="0"/>
          <w:szCs w:val="21"/>
        </w:rPr>
        <w:t>40</w:t>
      </w:r>
      <w:r w:rsidRPr="00D64321">
        <w:rPr>
          <w:rFonts w:ascii="宋体" w:eastAsia="宋体" w:hAnsi="宋体" w:cs="Helvetica" w:hint="eastAsia"/>
          <w:kern w:val="0"/>
          <w:szCs w:val="21"/>
        </w:rPr>
        <w:t>分钟可知，</w:t>
      </w:r>
      <w:r w:rsidRPr="00D64321">
        <w:rPr>
          <w:rFonts w:ascii="宋体" w:eastAsia="宋体" w:hAnsi="宋体" w:cs="宋体" w:hint="eastAsia"/>
          <w:color w:val="000000"/>
          <w:kern w:val="0"/>
          <w:szCs w:val="21"/>
        </w:rPr>
        <w:t>原速度行驶所需时间为</w:t>
      </w:r>
      <w:r w:rsidRPr="00D64321">
        <w:rPr>
          <w:rFonts w:ascii="宋体" w:eastAsia="宋体" w:hAnsi="宋体" w:cs="Arial"/>
          <w:noProof/>
          <w:color w:val="000000"/>
          <w:kern w:val="0"/>
          <w:position w:val="-22"/>
          <w:szCs w:val="21"/>
        </w:rPr>
        <w:drawing>
          <wp:inline distT="0" distB="0" distL="0" distR="0" wp14:anchorId="7C869FC2" wp14:editId="53ABDF1E">
            <wp:extent cx="1497965" cy="349885"/>
            <wp:effectExtent l="0" t="0" r="0" b="0"/>
            <wp:docPr id="1151" name="图片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9"/>
                    <pic:cNvPicPr>
                      <a:picLocks noChangeAspect="1" noChangeArrowheads="1"/>
                    </pic:cNvPicPr>
                  </pic:nvPicPr>
                  <pic:blipFill>
                    <a:blip r:embed="rId1733" cstate="print">
                      <a:extLst>
                        <a:ext uri="{28A0092B-C50C-407E-A947-70E740481C1C}">
                          <a14:useLocalDpi xmlns:a14="http://schemas.microsoft.com/office/drawing/2010/main" val="0"/>
                        </a:ext>
                      </a:extLst>
                    </a:blip>
                    <a:srcRect/>
                    <a:stretch>
                      <a:fillRect/>
                    </a:stretch>
                  </pic:blipFill>
                  <pic:spPr bwMode="auto">
                    <a:xfrm>
                      <a:off x="0" y="0"/>
                      <a:ext cx="1497965" cy="349885"/>
                    </a:xfrm>
                    <a:prstGeom prst="rect">
                      <a:avLst/>
                    </a:prstGeom>
                    <a:noFill/>
                    <a:ln>
                      <a:noFill/>
                    </a:ln>
                  </pic:spPr>
                </pic:pic>
              </a:graphicData>
            </a:graphic>
          </wp:inline>
        </w:drawing>
      </w:r>
      <w:r w:rsidRPr="00D64321">
        <w:rPr>
          <w:rFonts w:ascii="宋体" w:eastAsia="宋体" w:hAnsi="宋体" w:cs="宋体" w:hint="eastAsia"/>
          <w:color w:val="000000"/>
          <w:kern w:val="0"/>
          <w:szCs w:val="21"/>
        </w:rPr>
        <w:t>，故前</w:t>
      </w:r>
      <w:r w:rsidRPr="00D64321">
        <w:rPr>
          <w:rFonts w:ascii="宋体" w:eastAsia="宋体" w:hAnsi="宋体" w:cs="宋体"/>
          <w:color w:val="000000"/>
          <w:kern w:val="0"/>
          <w:szCs w:val="21"/>
        </w:rPr>
        <w:t>120</w:t>
      </w:r>
      <w:r w:rsidRPr="00D64321">
        <w:rPr>
          <w:rFonts w:ascii="宋体" w:eastAsia="宋体" w:hAnsi="宋体" w:cs="宋体" w:hint="eastAsia"/>
          <w:color w:val="000000"/>
          <w:kern w:val="0"/>
          <w:szCs w:val="21"/>
        </w:rPr>
        <w:t>千米用时</w:t>
      </w:r>
      <w:r w:rsidRPr="00D64321">
        <w:rPr>
          <w:rFonts w:ascii="宋体" w:eastAsia="宋体" w:hAnsi="宋体" w:cs="Arial"/>
          <w:noProof/>
          <w:color w:val="000000"/>
          <w:kern w:val="0"/>
          <w:position w:val="-22"/>
          <w:szCs w:val="21"/>
        </w:rPr>
        <w:drawing>
          <wp:inline distT="0" distB="0" distL="0" distR="0" wp14:anchorId="039B75AB" wp14:editId="7DFDC695">
            <wp:extent cx="603250" cy="349885"/>
            <wp:effectExtent l="0" t="0" r="0" b="0"/>
            <wp:docPr id="1150" name="图片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0"/>
                    <pic:cNvPicPr>
                      <a:picLocks noChangeAspect="1" noChangeArrowheads="1"/>
                    </pic:cNvPicPr>
                  </pic:nvPicPr>
                  <pic:blipFill>
                    <a:blip r:embed="rId1734" cstate="print">
                      <a:extLst>
                        <a:ext uri="{28A0092B-C50C-407E-A947-70E740481C1C}">
                          <a14:useLocalDpi xmlns:a14="http://schemas.microsoft.com/office/drawing/2010/main" val="0"/>
                        </a:ext>
                      </a:extLst>
                    </a:blip>
                    <a:srcRect/>
                    <a:stretch>
                      <a:fillRect/>
                    </a:stretch>
                  </pic:blipFill>
                  <pic:spPr bwMode="auto">
                    <a:xfrm>
                      <a:off x="0" y="0"/>
                      <a:ext cx="603250" cy="349885"/>
                    </a:xfrm>
                    <a:prstGeom prst="rect">
                      <a:avLst/>
                    </a:prstGeom>
                    <a:noFill/>
                    <a:ln>
                      <a:noFill/>
                    </a:ln>
                  </pic:spPr>
                </pic:pic>
              </a:graphicData>
            </a:graphic>
          </wp:inline>
        </w:drawing>
      </w:r>
      <w:r w:rsidRPr="00D64321">
        <w:rPr>
          <w:rFonts w:ascii="宋体" w:eastAsia="宋体" w:hAnsi="宋体" w:cs="宋体" w:hint="eastAsia"/>
          <w:color w:val="000000"/>
          <w:kern w:val="0"/>
          <w:szCs w:val="21"/>
        </w:rPr>
        <w:t>小时。</w:t>
      </w:r>
    </w:p>
    <w:p w14:paraId="54CB1811"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宋体" w:hint="eastAsia"/>
          <w:color w:val="000000"/>
          <w:kern w:val="0"/>
          <w:szCs w:val="21"/>
        </w:rPr>
        <w:t>第三步，</w:t>
      </w:r>
      <w:r w:rsidRPr="00D64321">
        <w:rPr>
          <w:rFonts w:ascii="宋体" w:eastAsia="宋体" w:hAnsi="宋体" w:cs="Arial"/>
          <w:noProof/>
          <w:color w:val="000000"/>
          <w:kern w:val="0"/>
          <w:position w:val="-22"/>
          <w:szCs w:val="21"/>
        </w:rPr>
        <w:drawing>
          <wp:inline distT="0" distB="0" distL="0" distR="0" wp14:anchorId="0BB83B71" wp14:editId="35CD1486">
            <wp:extent cx="749300" cy="349885"/>
            <wp:effectExtent l="0" t="0" r="0" b="0"/>
            <wp:docPr id="1149" name="图片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1"/>
                    <pic:cNvPicPr>
                      <a:picLocks noChangeAspect="1" noChangeArrowheads="1"/>
                    </pic:cNvPicPr>
                  </pic:nvPicPr>
                  <pic:blipFill>
                    <a:blip r:embed="rId1735" cstate="print">
                      <a:extLst>
                        <a:ext uri="{28A0092B-C50C-407E-A947-70E740481C1C}">
                          <a14:useLocalDpi xmlns:a14="http://schemas.microsoft.com/office/drawing/2010/main" val="0"/>
                        </a:ext>
                      </a:extLst>
                    </a:blip>
                    <a:srcRect/>
                    <a:stretch>
                      <a:fillRect/>
                    </a:stretch>
                  </pic:blipFill>
                  <pic:spPr bwMode="auto">
                    <a:xfrm>
                      <a:off x="0" y="0"/>
                      <a:ext cx="749300" cy="349885"/>
                    </a:xfrm>
                    <a:prstGeom prst="rect">
                      <a:avLst/>
                    </a:prstGeom>
                    <a:noFill/>
                    <a:ln>
                      <a:noFill/>
                    </a:ln>
                  </pic:spPr>
                </pic:pic>
              </a:graphicData>
            </a:graphic>
          </wp:inline>
        </w:drawing>
      </w:r>
      <w:r w:rsidRPr="00D64321">
        <w:rPr>
          <w:rFonts w:ascii="宋体" w:eastAsia="宋体" w:hAnsi="宋体" w:cs="宋体" w:hint="eastAsia"/>
          <w:color w:val="000000"/>
          <w:kern w:val="0"/>
          <w:szCs w:val="21"/>
        </w:rPr>
        <w:t>（</w:t>
      </w:r>
      <w:r w:rsidRPr="00D64321">
        <w:rPr>
          <w:rFonts w:ascii="宋体" w:eastAsia="宋体" w:hAnsi="宋体" w:cs="Times New Roman" w:hint="eastAsia"/>
          <w:color w:val="000000"/>
          <w:kern w:val="0"/>
          <w:szCs w:val="21"/>
        </w:rPr>
        <w:t>速度一定，时间与路程成正比</w:t>
      </w:r>
      <w:r w:rsidRPr="00D64321">
        <w:rPr>
          <w:rFonts w:ascii="宋体" w:eastAsia="宋体" w:hAnsi="宋体" w:cs="宋体" w:hint="eastAsia"/>
          <w:color w:val="000000"/>
          <w:kern w:val="0"/>
          <w:szCs w:val="21"/>
        </w:rPr>
        <w:t>），则</w:t>
      </w:r>
      <w:r w:rsidRPr="00D64321">
        <w:rPr>
          <w:rFonts w:ascii="宋体" w:eastAsia="宋体" w:hAnsi="宋体" w:cs="Arial"/>
          <w:noProof/>
          <w:color w:val="000000"/>
          <w:kern w:val="0"/>
          <w:position w:val="-6"/>
          <w:szCs w:val="21"/>
        </w:rPr>
        <w:drawing>
          <wp:inline distT="0" distB="0" distL="0" distR="0" wp14:anchorId="1799348B" wp14:editId="6B81867E">
            <wp:extent cx="466725" cy="165100"/>
            <wp:effectExtent l="0" t="0" r="9525" b="6350"/>
            <wp:docPr id="1148" name="图片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2"/>
                    <pic:cNvPicPr>
                      <a:picLocks noChangeAspect="1" noChangeArrowheads="1"/>
                    </pic:cNvPicPr>
                  </pic:nvPicPr>
                  <pic:blipFill>
                    <a:blip r:embed="rId1736" cstate="print">
                      <a:extLst>
                        <a:ext uri="{28A0092B-C50C-407E-A947-70E740481C1C}">
                          <a14:useLocalDpi xmlns:a14="http://schemas.microsoft.com/office/drawing/2010/main" val="0"/>
                        </a:ext>
                      </a:extLst>
                    </a:blip>
                    <a:srcRect/>
                    <a:stretch>
                      <a:fillRect/>
                    </a:stretch>
                  </pic:blipFill>
                  <pic:spPr bwMode="auto">
                    <a:xfrm>
                      <a:off x="0" y="0"/>
                      <a:ext cx="466725" cy="165100"/>
                    </a:xfrm>
                    <a:prstGeom prst="rect">
                      <a:avLst/>
                    </a:prstGeom>
                    <a:noFill/>
                    <a:ln>
                      <a:noFill/>
                    </a:ln>
                  </pic:spPr>
                </pic:pic>
              </a:graphicData>
            </a:graphic>
          </wp:inline>
        </w:drawing>
      </w:r>
      <w:r w:rsidRPr="00D64321">
        <w:rPr>
          <w:rFonts w:ascii="宋体" w:eastAsia="宋体" w:hAnsi="宋体" w:cs="宋体" w:hint="eastAsia"/>
          <w:color w:val="000000"/>
          <w:kern w:val="0"/>
          <w:szCs w:val="21"/>
        </w:rPr>
        <w:t>千米。因此，</w:t>
      </w:r>
      <w:r w:rsidRPr="00D64321">
        <w:rPr>
          <w:rFonts w:ascii="宋体" w:eastAsia="宋体" w:hAnsi="宋体" w:cs="Arial" w:hint="eastAsia"/>
          <w:color w:val="000000"/>
          <w:kern w:val="0"/>
          <w:szCs w:val="21"/>
        </w:rPr>
        <w:t>选择</w:t>
      </w:r>
      <w:r w:rsidRPr="00D64321">
        <w:rPr>
          <w:rFonts w:ascii="宋体" w:eastAsia="宋体" w:hAnsi="宋体" w:cs="Arial"/>
          <w:color w:val="000000"/>
          <w:kern w:val="0"/>
          <w:szCs w:val="21"/>
        </w:rPr>
        <w:t>B</w:t>
      </w:r>
      <w:r w:rsidRPr="00D64321">
        <w:rPr>
          <w:rFonts w:ascii="宋体" w:eastAsia="宋体" w:hAnsi="宋体" w:cs="Arial" w:hint="eastAsia"/>
          <w:color w:val="000000"/>
          <w:kern w:val="0"/>
          <w:szCs w:val="21"/>
        </w:rPr>
        <w:t>选项。</w:t>
      </w:r>
    </w:p>
    <w:p w14:paraId="0E67140D"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textAlignment w:val="center"/>
        <w:rPr>
          <w:rFonts w:ascii="宋体" w:eastAsia="宋体" w:hAnsi="宋体" w:cs="宋体"/>
          <w:color w:val="000000"/>
          <w:kern w:val="0"/>
          <w:szCs w:val="21"/>
        </w:rPr>
      </w:pPr>
      <w:r w:rsidRPr="00D64321">
        <w:rPr>
          <w:rFonts w:ascii="宋体" w:eastAsia="宋体" w:hAnsi="宋体" w:cs="宋体" w:hint="eastAsia"/>
          <w:color w:val="000000"/>
          <w:kern w:val="0"/>
          <w:szCs w:val="21"/>
        </w:rPr>
        <w:t>解法二：</w:t>
      </w:r>
    </w:p>
    <w:p w14:paraId="23790254" w14:textId="77777777" w:rsidR="00FF6A84" w:rsidRDefault="00FF6A84" w:rsidP="00FF6A84">
      <w:pPr>
        <w:tabs>
          <w:tab w:val="left" w:pos="4200"/>
          <w:tab w:val="left" w:pos="4620"/>
        </w:tabs>
        <w:autoSpaceDE w:val="0"/>
        <w:autoSpaceDN w:val="0"/>
        <w:adjustRightInd w:val="0"/>
        <w:snapToGrid w:val="0"/>
        <w:spacing w:line="288" w:lineRule="auto"/>
        <w:ind w:firstLineChars="200" w:firstLine="420"/>
        <w:textAlignment w:val="center"/>
        <w:rPr>
          <w:rFonts w:ascii="宋体" w:eastAsia="宋体" w:hAnsi="宋体" w:cs="Times New Roman"/>
          <w:kern w:val="0"/>
          <w:szCs w:val="21"/>
        </w:rPr>
      </w:pPr>
      <w:r w:rsidRPr="00D64321">
        <w:rPr>
          <w:rFonts w:ascii="宋体" w:eastAsia="宋体" w:hAnsi="宋体" w:cs="宋体" w:hint="eastAsia"/>
          <w:color w:val="000000"/>
          <w:kern w:val="0"/>
          <w:szCs w:val="21"/>
        </w:rPr>
        <w:t>设原速度为</w:t>
      </w:r>
      <w:r w:rsidRPr="00D64321">
        <w:rPr>
          <w:rFonts w:ascii="宋体" w:eastAsia="宋体" w:hAnsi="宋体" w:cs="Arial"/>
          <w:noProof/>
          <w:color w:val="000000"/>
          <w:kern w:val="0"/>
          <w:szCs w:val="21"/>
        </w:rPr>
        <w:drawing>
          <wp:inline distT="0" distB="0" distL="0" distR="0" wp14:anchorId="63119358" wp14:editId="344E95AC">
            <wp:extent cx="135890" cy="165100"/>
            <wp:effectExtent l="0" t="0" r="0" b="6350"/>
            <wp:docPr id="1147" name="图片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3"/>
                    <pic:cNvPicPr>
                      <a:picLocks noChangeAspect="1" noChangeArrowheads="1"/>
                    </pic:cNvPicPr>
                  </pic:nvPicPr>
                  <pic:blipFill>
                    <a:blip r:embed="rId1737" cstate="print">
                      <a:extLst>
                        <a:ext uri="{28A0092B-C50C-407E-A947-70E740481C1C}">
                          <a14:useLocalDpi xmlns:a14="http://schemas.microsoft.com/office/drawing/2010/main" val="0"/>
                        </a:ext>
                      </a:extLst>
                    </a:blip>
                    <a:srcRect/>
                    <a:stretch>
                      <a:fillRect/>
                    </a:stretch>
                  </pic:blipFill>
                  <pic:spPr bwMode="auto">
                    <a:xfrm>
                      <a:off x="0" y="0"/>
                      <a:ext cx="135890" cy="165100"/>
                    </a:xfrm>
                    <a:prstGeom prst="rect">
                      <a:avLst/>
                    </a:prstGeom>
                    <a:noFill/>
                    <a:ln>
                      <a:noFill/>
                    </a:ln>
                  </pic:spPr>
                </pic:pic>
              </a:graphicData>
            </a:graphic>
          </wp:inline>
        </w:drawing>
      </w:r>
      <w:r w:rsidRPr="00D64321">
        <w:rPr>
          <w:rFonts w:ascii="宋体" w:eastAsia="宋体" w:hAnsi="宋体" w:cs="宋体" w:hint="eastAsia"/>
          <w:color w:val="000000"/>
          <w:kern w:val="0"/>
          <w:szCs w:val="21"/>
        </w:rPr>
        <w:t>，两地相距</w:t>
      </w:r>
      <w:r w:rsidRPr="00D64321">
        <w:rPr>
          <w:rFonts w:ascii="宋体" w:eastAsia="宋体" w:hAnsi="宋体" w:cs="Arial"/>
          <w:noProof/>
          <w:color w:val="000000"/>
          <w:kern w:val="0"/>
          <w:szCs w:val="21"/>
        </w:rPr>
        <w:drawing>
          <wp:inline distT="0" distB="0" distL="0" distR="0" wp14:anchorId="45D0C73E" wp14:editId="7578749B">
            <wp:extent cx="126365" cy="165100"/>
            <wp:effectExtent l="0" t="0" r="6985" b="6350"/>
            <wp:docPr id="1146" name="图片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4"/>
                    <pic:cNvPicPr>
                      <a:picLocks noChangeAspect="1" noChangeArrowheads="1"/>
                    </pic:cNvPicPr>
                  </pic:nvPicPr>
                  <pic:blipFill>
                    <a:blip r:embed="rId1738" cstate="print">
                      <a:extLst>
                        <a:ext uri="{28A0092B-C50C-407E-A947-70E740481C1C}">
                          <a14:useLocalDpi xmlns:a14="http://schemas.microsoft.com/office/drawing/2010/main" val="0"/>
                        </a:ext>
                      </a:extLst>
                    </a:blip>
                    <a:srcRect/>
                    <a:stretch>
                      <a:fillRect/>
                    </a:stretch>
                  </pic:blipFill>
                  <pic:spPr bwMode="auto">
                    <a:xfrm>
                      <a:off x="0" y="0"/>
                      <a:ext cx="126365" cy="165100"/>
                    </a:xfrm>
                    <a:prstGeom prst="rect">
                      <a:avLst/>
                    </a:prstGeom>
                    <a:noFill/>
                    <a:ln>
                      <a:noFill/>
                    </a:ln>
                  </pic:spPr>
                </pic:pic>
              </a:graphicData>
            </a:graphic>
          </wp:inline>
        </w:drawing>
      </w:r>
      <w:r w:rsidRPr="00D64321">
        <w:rPr>
          <w:rFonts w:ascii="宋体" w:eastAsia="宋体" w:hAnsi="宋体" w:cs="宋体" w:hint="eastAsia"/>
          <w:color w:val="000000"/>
          <w:kern w:val="0"/>
          <w:szCs w:val="21"/>
        </w:rPr>
        <w:t>。可得</w:t>
      </w:r>
      <w:r w:rsidRPr="00D64321">
        <w:rPr>
          <w:rFonts w:ascii="宋体" w:eastAsia="宋体" w:hAnsi="宋体" w:cs="宋体"/>
          <w:noProof/>
          <w:color w:val="000000"/>
          <w:kern w:val="0"/>
          <w:szCs w:val="21"/>
        </w:rPr>
        <w:drawing>
          <wp:inline distT="0" distB="0" distL="0" distR="0" wp14:anchorId="291E4B68" wp14:editId="0A3F9A3E">
            <wp:extent cx="1449705" cy="758825"/>
            <wp:effectExtent l="0" t="0" r="0" b="3175"/>
            <wp:docPr id="1145" name="图片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
                    <pic:cNvPicPr>
                      <a:picLocks noChangeAspect="1" noChangeArrowheads="1"/>
                    </pic:cNvPicPr>
                  </pic:nvPicPr>
                  <pic:blipFill>
                    <a:blip r:embed="rId1739" cstate="print">
                      <a:extLst>
                        <a:ext uri="{28A0092B-C50C-407E-A947-70E740481C1C}">
                          <a14:useLocalDpi xmlns:a14="http://schemas.microsoft.com/office/drawing/2010/main" val="0"/>
                        </a:ext>
                      </a:extLst>
                    </a:blip>
                    <a:srcRect/>
                    <a:stretch>
                      <a:fillRect/>
                    </a:stretch>
                  </pic:blipFill>
                  <pic:spPr bwMode="auto">
                    <a:xfrm>
                      <a:off x="0" y="0"/>
                      <a:ext cx="1449705" cy="758825"/>
                    </a:xfrm>
                    <a:prstGeom prst="rect">
                      <a:avLst/>
                    </a:prstGeom>
                    <a:noFill/>
                    <a:ln>
                      <a:noFill/>
                    </a:ln>
                  </pic:spPr>
                </pic:pic>
              </a:graphicData>
            </a:graphic>
          </wp:inline>
        </w:drawing>
      </w:r>
      <w:r w:rsidRPr="00D64321">
        <w:rPr>
          <w:rFonts w:ascii="宋体" w:eastAsia="宋体" w:hAnsi="宋体" w:cs="宋体" w:hint="eastAsia"/>
          <w:color w:val="000000"/>
          <w:kern w:val="0"/>
          <w:szCs w:val="21"/>
        </w:rPr>
        <w:t>，解得</w:t>
      </w:r>
      <w:r w:rsidRPr="00D64321">
        <w:rPr>
          <w:rFonts w:ascii="宋体" w:eastAsia="宋体" w:hAnsi="宋体" w:cs="宋体"/>
          <w:noProof/>
          <w:color w:val="000000"/>
          <w:kern w:val="0"/>
          <w:szCs w:val="21"/>
        </w:rPr>
        <w:drawing>
          <wp:inline distT="0" distB="0" distL="0" distR="0" wp14:anchorId="450CFE9C" wp14:editId="1E908875">
            <wp:extent cx="408305" cy="165100"/>
            <wp:effectExtent l="0" t="0" r="0" b="6350"/>
            <wp:docPr id="1144" name="图片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6"/>
                    <pic:cNvPicPr>
                      <a:picLocks noChangeAspect="1" noChangeArrowheads="1"/>
                    </pic:cNvPicPr>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408305" cy="165100"/>
                    </a:xfrm>
                    <a:prstGeom prst="rect">
                      <a:avLst/>
                    </a:prstGeom>
                    <a:noFill/>
                    <a:ln>
                      <a:noFill/>
                    </a:ln>
                  </pic:spPr>
                </pic:pic>
              </a:graphicData>
            </a:graphic>
          </wp:inline>
        </w:drawing>
      </w:r>
      <w:r w:rsidRPr="00D64321">
        <w:rPr>
          <w:rFonts w:ascii="宋体" w:eastAsia="宋体" w:hAnsi="宋体" w:cs="宋体" w:hint="eastAsia"/>
          <w:color w:val="000000"/>
          <w:kern w:val="0"/>
          <w:szCs w:val="21"/>
        </w:rPr>
        <w:t>千米</w:t>
      </w:r>
      <w:r w:rsidRPr="00D64321">
        <w:rPr>
          <w:rFonts w:ascii="宋体" w:eastAsia="宋体" w:hAnsi="宋体" w:cs="宋体"/>
          <w:color w:val="000000"/>
          <w:kern w:val="0"/>
          <w:szCs w:val="21"/>
        </w:rPr>
        <w:t>/</w:t>
      </w:r>
      <w:r w:rsidRPr="00D64321">
        <w:rPr>
          <w:rFonts w:ascii="宋体" w:eastAsia="宋体" w:hAnsi="宋体" w:cs="宋体" w:hint="eastAsia"/>
          <w:color w:val="000000"/>
          <w:kern w:val="0"/>
          <w:szCs w:val="21"/>
        </w:rPr>
        <w:t>小时、</w:t>
      </w:r>
      <w:r w:rsidRPr="00D64321">
        <w:rPr>
          <w:rFonts w:ascii="宋体" w:eastAsia="宋体" w:hAnsi="宋体" w:cs="宋体"/>
          <w:noProof/>
          <w:color w:val="000000"/>
          <w:kern w:val="0"/>
          <w:szCs w:val="21"/>
        </w:rPr>
        <w:drawing>
          <wp:inline distT="0" distB="0" distL="0" distR="0" wp14:anchorId="29CFA58E" wp14:editId="1E0F0324">
            <wp:extent cx="466725" cy="165100"/>
            <wp:effectExtent l="0" t="0" r="9525" b="6350"/>
            <wp:docPr id="1143" name="图片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466725" cy="165100"/>
                    </a:xfrm>
                    <a:prstGeom prst="rect">
                      <a:avLst/>
                    </a:prstGeom>
                    <a:noFill/>
                    <a:ln>
                      <a:noFill/>
                    </a:ln>
                  </pic:spPr>
                </pic:pic>
              </a:graphicData>
            </a:graphic>
          </wp:inline>
        </w:drawing>
      </w:r>
      <w:r w:rsidRPr="00D64321">
        <w:rPr>
          <w:rFonts w:ascii="宋体" w:eastAsia="宋体" w:hAnsi="宋体" w:cs="宋体" w:hint="eastAsia"/>
          <w:color w:val="000000"/>
          <w:kern w:val="0"/>
          <w:szCs w:val="21"/>
        </w:rPr>
        <w:t>千米。</w:t>
      </w:r>
      <w:r w:rsidRPr="00D64321">
        <w:rPr>
          <w:rFonts w:ascii="宋体" w:eastAsia="宋体" w:hAnsi="宋体" w:cs="Times New Roman"/>
          <w:kern w:val="0"/>
          <w:szCs w:val="21"/>
        </w:rPr>
        <w:t>因</w:t>
      </w:r>
      <w:r w:rsidRPr="00D64321">
        <w:rPr>
          <w:rFonts w:ascii="宋体" w:eastAsia="宋体" w:hAnsi="宋体" w:cs="Times New Roman" w:hint="eastAsia"/>
          <w:kern w:val="0"/>
          <w:szCs w:val="21"/>
        </w:rPr>
        <w:t>而</w:t>
      </w:r>
      <w:r w:rsidRPr="00D64321">
        <w:rPr>
          <w:rFonts w:ascii="宋体" w:eastAsia="宋体" w:hAnsi="宋体" w:cs="Times New Roman"/>
          <w:kern w:val="0"/>
          <w:szCs w:val="21"/>
        </w:rPr>
        <w:t>，选择B。</w:t>
      </w:r>
    </w:p>
    <w:p w14:paraId="108787F7" w14:textId="46CEB968"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szCs w:val="21"/>
        </w:rPr>
        <w:t xml:space="preserve">30. </w:t>
      </w:r>
    </w:p>
    <w:p w14:paraId="3A77CC06"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Times New Roman" w:hint="eastAsia"/>
          <w:kern w:val="0"/>
          <w:szCs w:val="21"/>
        </w:rPr>
        <w:t>【答案】</w:t>
      </w:r>
      <w:r w:rsidRPr="00D64321">
        <w:rPr>
          <w:rFonts w:ascii="宋体" w:eastAsia="宋体" w:hAnsi="宋体" w:cs="Helvetica"/>
          <w:kern w:val="0"/>
          <w:szCs w:val="21"/>
        </w:rPr>
        <w:t>C</w:t>
      </w:r>
    </w:p>
    <w:p w14:paraId="20DACBFC"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1"/>
        </w:rPr>
      </w:pPr>
      <w:r w:rsidRPr="00D64321">
        <w:rPr>
          <w:rFonts w:ascii="宋体" w:eastAsia="宋体" w:hAnsi="宋体" w:cs="Helvetica" w:hint="eastAsia"/>
          <w:kern w:val="0"/>
          <w:szCs w:val="21"/>
        </w:rPr>
        <w:t>【解题思路】</w:t>
      </w:r>
    </w:p>
    <w:p w14:paraId="04D0592B"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hint="eastAsia"/>
          <w:color w:val="000000"/>
          <w:kern w:val="0"/>
          <w:szCs w:val="21"/>
        </w:rPr>
        <w:t>第一步，标记量化关系</w:t>
      </w:r>
      <w:r w:rsidRPr="00D64321">
        <w:rPr>
          <w:rFonts w:ascii="宋体" w:eastAsia="宋体" w:hAnsi="宋体" w:cs="Times New Roman"/>
          <w:color w:val="000000"/>
          <w:kern w:val="0"/>
          <w:szCs w:val="21"/>
        </w:rPr>
        <w:t>“</w:t>
      </w:r>
      <w:r w:rsidRPr="00D64321">
        <w:rPr>
          <w:rFonts w:ascii="宋体" w:eastAsia="宋体" w:hAnsi="宋体" w:cs="Times New Roman" w:hint="eastAsia"/>
          <w:color w:val="000000"/>
          <w:kern w:val="0"/>
          <w:szCs w:val="21"/>
        </w:rPr>
        <w:t>之和</w:t>
      </w:r>
      <w:r w:rsidRPr="00D64321">
        <w:rPr>
          <w:rFonts w:ascii="宋体" w:eastAsia="宋体" w:hAnsi="宋体" w:cs="Times New Roman"/>
          <w:color w:val="000000"/>
          <w:kern w:val="0"/>
          <w:szCs w:val="21"/>
        </w:rPr>
        <w:t>”</w:t>
      </w:r>
      <w:r w:rsidRPr="00D64321">
        <w:rPr>
          <w:rFonts w:ascii="宋体" w:eastAsia="宋体" w:hAnsi="宋体" w:cs="Times New Roman" w:hint="eastAsia"/>
          <w:color w:val="000000"/>
          <w:kern w:val="0"/>
          <w:szCs w:val="21"/>
        </w:rPr>
        <w:t>、</w:t>
      </w:r>
      <w:r w:rsidRPr="00D64321">
        <w:rPr>
          <w:rFonts w:ascii="宋体" w:eastAsia="宋体" w:hAnsi="宋体" w:cs="Times New Roman"/>
          <w:color w:val="000000"/>
          <w:kern w:val="0"/>
          <w:szCs w:val="21"/>
        </w:rPr>
        <w:t>“</w:t>
      </w:r>
      <w:r w:rsidRPr="00D64321">
        <w:rPr>
          <w:rFonts w:ascii="宋体" w:eastAsia="宋体" w:hAnsi="宋体" w:cs="Times New Roman" w:hint="eastAsia"/>
          <w:color w:val="000000"/>
          <w:kern w:val="0"/>
          <w:szCs w:val="21"/>
        </w:rPr>
        <w:t>平均数</w:t>
      </w:r>
      <w:r w:rsidRPr="00D64321">
        <w:rPr>
          <w:rFonts w:ascii="宋体" w:eastAsia="宋体" w:hAnsi="宋体" w:cs="Times New Roman"/>
          <w:color w:val="000000"/>
          <w:kern w:val="0"/>
          <w:szCs w:val="21"/>
        </w:rPr>
        <w:t>”</w:t>
      </w:r>
      <w:r w:rsidRPr="00D64321">
        <w:rPr>
          <w:rFonts w:ascii="宋体" w:eastAsia="宋体" w:hAnsi="宋体" w:cs="Times New Roman" w:hint="eastAsia"/>
          <w:color w:val="000000"/>
          <w:kern w:val="0"/>
          <w:szCs w:val="21"/>
        </w:rPr>
        <w:t>、</w:t>
      </w:r>
      <w:r w:rsidRPr="00D64321">
        <w:rPr>
          <w:rFonts w:ascii="宋体" w:eastAsia="宋体" w:hAnsi="宋体" w:cs="Times New Roman"/>
          <w:color w:val="000000"/>
          <w:kern w:val="0"/>
          <w:szCs w:val="21"/>
        </w:rPr>
        <w:t>“</w:t>
      </w:r>
      <w:r w:rsidRPr="00D64321">
        <w:rPr>
          <w:rFonts w:ascii="宋体" w:eastAsia="宋体" w:hAnsi="宋体" w:cs="Times New Roman" w:hint="eastAsia"/>
          <w:color w:val="000000"/>
          <w:kern w:val="0"/>
          <w:szCs w:val="21"/>
        </w:rPr>
        <w:t>最高</w:t>
      </w:r>
      <w:r w:rsidRPr="00D64321">
        <w:rPr>
          <w:rFonts w:ascii="宋体" w:eastAsia="宋体" w:hAnsi="宋体" w:cs="Times New Roman"/>
          <w:color w:val="000000"/>
          <w:kern w:val="0"/>
          <w:szCs w:val="21"/>
        </w:rPr>
        <w:t>”</w:t>
      </w:r>
      <w:r w:rsidRPr="00D64321">
        <w:rPr>
          <w:rFonts w:ascii="宋体" w:eastAsia="宋体" w:hAnsi="宋体" w:cs="Times New Roman" w:hint="eastAsia"/>
          <w:color w:val="000000"/>
          <w:kern w:val="0"/>
          <w:szCs w:val="21"/>
        </w:rPr>
        <w:t>。</w:t>
      </w:r>
    </w:p>
    <w:p w14:paraId="47F97933"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hint="eastAsia"/>
          <w:color w:val="000000"/>
          <w:kern w:val="0"/>
          <w:szCs w:val="21"/>
        </w:rPr>
        <w:t>第二步，设</w:t>
      </w:r>
      <w:r w:rsidRPr="00D64321">
        <w:rPr>
          <w:rFonts w:ascii="宋体" w:eastAsia="宋体" w:hAnsi="宋体" w:cs="Times New Roman"/>
          <w:noProof/>
          <w:color w:val="000000"/>
          <w:kern w:val="0"/>
          <w:position w:val="-6"/>
          <w:szCs w:val="21"/>
        </w:rPr>
        <w:drawing>
          <wp:inline distT="0" distB="0" distL="0" distR="0" wp14:anchorId="40F84BA7" wp14:editId="107B1BC4">
            <wp:extent cx="116840" cy="126365"/>
            <wp:effectExtent l="0" t="0" r="0" b="6985"/>
            <wp:docPr id="1142" name="图片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8"/>
                    <pic:cNvPicPr>
                      <a:picLocks noChangeAspect="1" noChangeArrowheads="1"/>
                    </pic:cNvPicPr>
                  </pic:nvPicPr>
                  <pic:blipFill>
                    <a:blip r:embed="rId1742" cstate="print">
                      <a:extLst>
                        <a:ext uri="{28A0092B-C50C-407E-A947-70E740481C1C}">
                          <a14:useLocalDpi xmlns:a14="http://schemas.microsoft.com/office/drawing/2010/main" val="0"/>
                        </a:ext>
                      </a:extLst>
                    </a:blip>
                    <a:srcRect/>
                    <a:stretch>
                      <a:fillRect/>
                    </a:stretch>
                  </pic:blipFill>
                  <pic:spPr bwMode="auto">
                    <a:xfrm>
                      <a:off x="0" y="0"/>
                      <a:ext cx="116840" cy="126365"/>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人参赛，根据名</w:t>
      </w:r>
      <w:r w:rsidRPr="00D64321">
        <w:rPr>
          <w:rFonts w:ascii="宋体" w:eastAsia="宋体" w:hAnsi="宋体" w:cs="Times New Roman" w:hint="eastAsia"/>
          <w:kern w:val="0"/>
          <w:szCs w:val="21"/>
        </w:rPr>
        <w:t>次</w:t>
      </w:r>
      <w:r w:rsidRPr="00D64321">
        <w:rPr>
          <w:rFonts w:ascii="宋体" w:eastAsia="宋体" w:hAnsi="宋体" w:cs="Times New Roman"/>
          <w:kern w:val="0"/>
          <w:szCs w:val="21"/>
        </w:rPr>
        <w:t>“</w:t>
      </w:r>
      <w:r w:rsidRPr="00D64321">
        <w:rPr>
          <w:rFonts w:ascii="宋体" w:eastAsia="宋体" w:hAnsi="宋体" w:cs="Times New Roman" w:hint="eastAsia"/>
          <w:kern w:val="0"/>
          <w:szCs w:val="21"/>
        </w:rPr>
        <w:t>之和</w:t>
      </w:r>
      <w:r w:rsidRPr="00D64321">
        <w:rPr>
          <w:rFonts w:ascii="宋体" w:eastAsia="宋体" w:hAnsi="宋体" w:cs="Times New Roman"/>
          <w:kern w:val="0"/>
          <w:szCs w:val="21"/>
        </w:rPr>
        <w:t>”</w:t>
      </w:r>
      <w:r w:rsidRPr="00D64321">
        <w:rPr>
          <w:rFonts w:ascii="宋体" w:eastAsia="宋体" w:hAnsi="宋体" w:cs="Times New Roman" w:hint="eastAsia"/>
          <w:kern w:val="0"/>
          <w:szCs w:val="21"/>
        </w:rPr>
        <w:t>为</w:t>
      </w:r>
      <w:r w:rsidRPr="00D64321">
        <w:rPr>
          <w:rFonts w:ascii="宋体" w:eastAsia="宋体" w:hAnsi="宋体" w:cs="Times New Roman"/>
          <w:kern w:val="0"/>
          <w:szCs w:val="21"/>
        </w:rPr>
        <w:t>300</w:t>
      </w:r>
      <w:r w:rsidRPr="00D64321">
        <w:rPr>
          <w:rFonts w:ascii="宋体" w:eastAsia="宋体" w:hAnsi="宋体" w:cs="Times New Roman" w:hint="eastAsia"/>
          <w:kern w:val="0"/>
          <w:szCs w:val="21"/>
        </w:rPr>
        <w:t>，且无并列可知</w:t>
      </w:r>
      <w:r w:rsidRPr="00D64321">
        <w:rPr>
          <w:rFonts w:ascii="宋体" w:eastAsia="宋体" w:hAnsi="宋体" w:cs="Times New Roman" w:hint="eastAsia"/>
          <w:color w:val="000000"/>
          <w:kern w:val="0"/>
          <w:szCs w:val="21"/>
        </w:rPr>
        <w:t>，</w:t>
      </w:r>
      <w:r w:rsidRPr="00D64321">
        <w:rPr>
          <w:rFonts w:ascii="宋体" w:eastAsia="宋体" w:hAnsi="宋体" w:cs="Times New Roman"/>
          <w:noProof/>
          <w:color w:val="000000"/>
          <w:kern w:val="0"/>
          <w:position w:val="-22"/>
          <w:szCs w:val="21"/>
        </w:rPr>
        <w:drawing>
          <wp:inline distT="0" distB="0" distL="0" distR="0" wp14:anchorId="5DE4D65D" wp14:editId="2F00956A">
            <wp:extent cx="797560" cy="349885"/>
            <wp:effectExtent l="0" t="0" r="2540" b="0"/>
            <wp:docPr id="1141" name="图片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pic:cNvPicPr>
                      <a:picLocks noChangeAspect="1" noChangeArrowheads="1"/>
                    </pic:cNvPicPr>
                  </pic:nvPicPr>
                  <pic:blipFill>
                    <a:blip r:embed="rId1743" cstate="print">
                      <a:extLst>
                        <a:ext uri="{28A0092B-C50C-407E-A947-70E740481C1C}">
                          <a14:useLocalDpi xmlns:a14="http://schemas.microsoft.com/office/drawing/2010/main" val="0"/>
                        </a:ext>
                      </a:extLst>
                    </a:blip>
                    <a:srcRect/>
                    <a:stretch>
                      <a:fillRect/>
                    </a:stretch>
                  </pic:blipFill>
                  <pic:spPr bwMode="auto">
                    <a:xfrm>
                      <a:off x="0" y="0"/>
                      <a:ext cx="797560" cy="349885"/>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，解得</w:t>
      </w:r>
      <w:r w:rsidRPr="00D64321">
        <w:rPr>
          <w:rFonts w:ascii="宋体" w:eastAsia="宋体" w:hAnsi="宋体" w:cs="Times New Roman"/>
          <w:noProof/>
          <w:color w:val="000000"/>
          <w:kern w:val="0"/>
          <w:position w:val="-6"/>
          <w:szCs w:val="21"/>
        </w:rPr>
        <w:drawing>
          <wp:inline distT="0" distB="0" distL="0" distR="0" wp14:anchorId="4470BF00" wp14:editId="345C4562">
            <wp:extent cx="379095" cy="165100"/>
            <wp:effectExtent l="0" t="0" r="1905" b="6350"/>
            <wp:docPr id="1140" name="图片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0"/>
                    <pic:cNvPicPr>
                      <a:picLocks noChangeAspect="1" noChangeArrowheads="1"/>
                    </pic:cNvPicPr>
                  </pic:nvPicPr>
                  <pic:blipFill>
                    <a:blip r:embed="rId1744" cstate="print">
                      <a:extLst>
                        <a:ext uri="{28A0092B-C50C-407E-A947-70E740481C1C}">
                          <a14:useLocalDpi xmlns:a14="http://schemas.microsoft.com/office/drawing/2010/main" val="0"/>
                        </a:ext>
                      </a:extLst>
                    </a:blip>
                    <a:srcRect/>
                    <a:stretch>
                      <a:fillRect/>
                    </a:stretch>
                  </pic:blipFill>
                  <pic:spPr bwMode="auto">
                    <a:xfrm>
                      <a:off x="0" y="0"/>
                      <a:ext cx="379095" cy="165100"/>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人。</w:t>
      </w:r>
    </w:p>
    <w:p w14:paraId="48AB644E"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hint="eastAsia"/>
          <w:color w:val="000000"/>
          <w:kern w:val="0"/>
          <w:szCs w:val="21"/>
        </w:rPr>
        <w:t>第三步，由于销售、售后和技术的</w:t>
      </w:r>
      <w:r w:rsidRPr="00D64321">
        <w:rPr>
          <w:rFonts w:ascii="宋体" w:eastAsia="宋体" w:hAnsi="宋体" w:cs="Times New Roman"/>
          <w:color w:val="000000"/>
          <w:kern w:val="0"/>
          <w:szCs w:val="21"/>
        </w:rPr>
        <w:t>“</w:t>
      </w:r>
      <w:r w:rsidRPr="00D64321">
        <w:rPr>
          <w:rFonts w:ascii="宋体" w:eastAsia="宋体" w:hAnsi="宋体" w:cs="Times New Roman" w:hint="eastAsia"/>
          <w:color w:val="000000"/>
          <w:kern w:val="0"/>
          <w:szCs w:val="21"/>
        </w:rPr>
        <w:t>平均数</w:t>
      </w:r>
      <w:r w:rsidRPr="00D64321">
        <w:rPr>
          <w:rFonts w:ascii="宋体" w:eastAsia="宋体" w:hAnsi="宋体" w:cs="Times New Roman"/>
          <w:color w:val="000000"/>
          <w:kern w:val="0"/>
          <w:szCs w:val="21"/>
        </w:rPr>
        <w:t>”</w:t>
      </w:r>
      <w:r w:rsidRPr="00D64321">
        <w:rPr>
          <w:rFonts w:ascii="宋体" w:eastAsia="宋体" w:hAnsi="宋体" w:cs="Times New Roman" w:hint="eastAsia"/>
          <w:color w:val="000000"/>
          <w:kern w:val="0"/>
          <w:szCs w:val="21"/>
        </w:rPr>
        <w:t>分别为</w:t>
      </w:r>
      <w:r w:rsidRPr="00D64321">
        <w:rPr>
          <w:rFonts w:ascii="宋体" w:eastAsia="宋体" w:hAnsi="宋体" w:cs="Times New Roman"/>
          <w:color w:val="000000"/>
          <w:kern w:val="0"/>
          <w:szCs w:val="21"/>
        </w:rPr>
        <w:t>11.3</w:t>
      </w:r>
      <w:r w:rsidRPr="00D64321">
        <w:rPr>
          <w:rFonts w:ascii="宋体" w:eastAsia="宋体" w:hAnsi="宋体" w:cs="Times New Roman" w:hint="eastAsia"/>
          <w:color w:val="000000"/>
          <w:kern w:val="0"/>
          <w:szCs w:val="21"/>
        </w:rPr>
        <w:t>、</w:t>
      </w:r>
      <w:r w:rsidRPr="00D64321">
        <w:rPr>
          <w:rFonts w:ascii="宋体" w:eastAsia="宋体" w:hAnsi="宋体" w:cs="Times New Roman"/>
          <w:color w:val="000000"/>
          <w:kern w:val="0"/>
          <w:szCs w:val="21"/>
        </w:rPr>
        <w:t>10.4</w:t>
      </w:r>
      <w:r w:rsidRPr="00D64321">
        <w:rPr>
          <w:rFonts w:ascii="宋体" w:eastAsia="宋体" w:hAnsi="宋体" w:cs="Times New Roman" w:hint="eastAsia"/>
          <w:color w:val="000000"/>
          <w:kern w:val="0"/>
          <w:szCs w:val="21"/>
        </w:rPr>
        <w:t>和</w:t>
      </w:r>
      <w:r w:rsidRPr="00D64321">
        <w:rPr>
          <w:rFonts w:ascii="宋体" w:eastAsia="宋体" w:hAnsi="宋体" w:cs="Times New Roman"/>
          <w:color w:val="000000"/>
          <w:kern w:val="0"/>
          <w:szCs w:val="21"/>
        </w:rPr>
        <w:t>9.2</w:t>
      </w:r>
      <w:r w:rsidRPr="00D64321">
        <w:rPr>
          <w:rFonts w:ascii="宋体" w:eastAsia="宋体" w:hAnsi="宋体" w:cs="Times New Roman" w:hint="eastAsia"/>
          <w:color w:val="000000"/>
          <w:kern w:val="0"/>
          <w:szCs w:val="21"/>
        </w:rPr>
        <w:t>，且人数和名次都是整数，则销售、售后和技术人数应分别为</w:t>
      </w:r>
      <w:r w:rsidRPr="00D64321">
        <w:rPr>
          <w:rFonts w:ascii="宋体" w:eastAsia="宋体" w:hAnsi="宋体" w:cs="Times New Roman"/>
          <w:color w:val="000000"/>
          <w:kern w:val="0"/>
          <w:szCs w:val="21"/>
        </w:rPr>
        <w:t>10</w:t>
      </w:r>
      <w:r w:rsidRPr="00D64321">
        <w:rPr>
          <w:rFonts w:ascii="宋体" w:eastAsia="宋体" w:hAnsi="宋体" w:cs="Times New Roman" w:hint="eastAsia"/>
          <w:color w:val="000000"/>
          <w:kern w:val="0"/>
          <w:szCs w:val="21"/>
        </w:rPr>
        <w:t>、</w:t>
      </w:r>
      <w:r w:rsidRPr="00D64321">
        <w:rPr>
          <w:rFonts w:ascii="宋体" w:eastAsia="宋体" w:hAnsi="宋体" w:cs="Times New Roman"/>
          <w:color w:val="000000"/>
          <w:kern w:val="0"/>
          <w:szCs w:val="21"/>
        </w:rPr>
        <w:t>5</w:t>
      </w:r>
      <w:r w:rsidRPr="00D64321">
        <w:rPr>
          <w:rFonts w:ascii="宋体" w:eastAsia="宋体" w:hAnsi="宋体" w:cs="Times New Roman" w:hint="eastAsia"/>
          <w:color w:val="000000"/>
          <w:kern w:val="0"/>
          <w:szCs w:val="21"/>
        </w:rPr>
        <w:t>、</w:t>
      </w:r>
      <w:r w:rsidRPr="00D64321">
        <w:rPr>
          <w:rFonts w:ascii="宋体" w:eastAsia="宋体" w:hAnsi="宋体" w:cs="Times New Roman"/>
          <w:color w:val="000000"/>
          <w:kern w:val="0"/>
          <w:szCs w:val="21"/>
        </w:rPr>
        <w:t>5</w:t>
      </w:r>
      <w:r w:rsidRPr="00D64321">
        <w:rPr>
          <w:rFonts w:ascii="宋体" w:eastAsia="宋体" w:hAnsi="宋体" w:cs="Times New Roman" w:hint="eastAsia"/>
          <w:color w:val="000000"/>
          <w:kern w:val="0"/>
          <w:szCs w:val="21"/>
        </w:rPr>
        <w:t>，其他部门名次之和为</w:t>
      </w:r>
      <w:r w:rsidRPr="00D64321">
        <w:rPr>
          <w:rFonts w:ascii="宋体" w:eastAsia="宋体" w:hAnsi="宋体" w:cs="Times New Roman"/>
          <w:noProof/>
          <w:color w:val="000000"/>
          <w:kern w:val="0"/>
          <w:position w:val="-6"/>
          <w:szCs w:val="21"/>
        </w:rPr>
        <w:drawing>
          <wp:inline distT="0" distB="0" distL="0" distR="0" wp14:anchorId="52DE8709" wp14:editId="3DEF3438">
            <wp:extent cx="2062480" cy="165100"/>
            <wp:effectExtent l="0" t="0" r="0" b="6350"/>
            <wp:docPr id="1139" name="图片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1"/>
                    <pic:cNvPicPr>
                      <a:picLocks noChangeAspect="1" noChangeArrowheads="1"/>
                    </pic:cNvPicPr>
                  </pic:nvPicPr>
                  <pic:blipFill>
                    <a:blip r:embed="rId1745" cstate="print">
                      <a:extLst>
                        <a:ext uri="{28A0092B-C50C-407E-A947-70E740481C1C}">
                          <a14:useLocalDpi xmlns:a14="http://schemas.microsoft.com/office/drawing/2010/main" val="0"/>
                        </a:ext>
                      </a:extLst>
                    </a:blip>
                    <a:srcRect/>
                    <a:stretch>
                      <a:fillRect/>
                    </a:stretch>
                  </pic:blipFill>
                  <pic:spPr bwMode="auto">
                    <a:xfrm>
                      <a:off x="0" y="0"/>
                      <a:ext cx="2062480" cy="165100"/>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，人数为</w:t>
      </w:r>
      <w:r w:rsidRPr="00D64321">
        <w:rPr>
          <w:rFonts w:ascii="宋体" w:eastAsia="宋体" w:hAnsi="宋体" w:cs="Times New Roman"/>
          <w:noProof/>
          <w:color w:val="000000"/>
          <w:kern w:val="0"/>
          <w:position w:val="-6"/>
          <w:szCs w:val="21"/>
        </w:rPr>
        <w:drawing>
          <wp:inline distT="0" distB="0" distL="0" distR="0" wp14:anchorId="1CB31AEB" wp14:editId="1E1C634B">
            <wp:extent cx="1002030" cy="165100"/>
            <wp:effectExtent l="0" t="0" r="7620" b="6350"/>
            <wp:docPr id="1138" name="图片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2"/>
                    <pic:cNvPicPr>
                      <a:picLocks noChangeAspect="1" noChangeArrowheads="1"/>
                    </pic:cNvPicPr>
                  </pic:nvPicPr>
                  <pic:blipFill>
                    <a:blip r:embed="rId1746" cstate="print">
                      <a:extLst>
                        <a:ext uri="{28A0092B-C50C-407E-A947-70E740481C1C}">
                          <a14:useLocalDpi xmlns:a14="http://schemas.microsoft.com/office/drawing/2010/main" val="0"/>
                        </a:ext>
                      </a:extLst>
                    </a:blip>
                    <a:srcRect/>
                    <a:stretch>
                      <a:fillRect/>
                    </a:stretch>
                  </pic:blipFill>
                  <pic:spPr bwMode="auto">
                    <a:xfrm>
                      <a:off x="0" y="0"/>
                      <a:ext cx="1002030" cy="165100"/>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人。</w:t>
      </w:r>
    </w:p>
    <w:p w14:paraId="7233E8D0" w14:textId="77777777" w:rsidR="00FF6A84" w:rsidRPr="00D64321"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hint="eastAsia"/>
          <w:color w:val="000000"/>
          <w:kern w:val="0"/>
          <w:szCs w:val="21"/>
        </w:rPr>
        <w:t>第四步，若名次</w:t>
      </w:r>
      <w:r w:rsidRPr="00D64321">
        <w:rPr>
          <w:rFonts w:ascii="宋体" w:eastAsia="宋体" w:hAnsi="宋体" w:cs="Times New Roman"/>
          <w:color w:val="000000"/>
          <w:kern w:val="0"/>
          <w:szCs w:val="21"/>
        </w:rPr>
        <w:t>“</w:t>
      </w:r>
      <w:r w:rsidRPr="00D64321">
        <w:rPr>
          <w:rFonts w:ascii="宋体" w:eastAsia="宋体" w:hAnsi="宋体" w:cs="Times New Roman" w:hint="eastAsia"/>
          <w:color w:val="000000"/>
          <w:kern w:val="0"/>
          <w:szCs w:val="21"/>
        </w:rPr>
        <w:t>最高</w:t>
      </w:r>
      <w:r w:rsidRPr="00D64321">
        <w:rPr>
          <w:rFonts w:ascii="宋体" w:eastAsia="宋体" w:hAnsi="宋体" w:cs="Times New Roman"/>
          <w:color w:val="000000"/>
          <w:kern w:val="0"/>
          <w:szCs w:val="21"/>
        </w:rPr>
        <w:t>”</w:t>
      </w:r>
      <w:r w:rsidRPr="00D64321">
        <w:rPr>
          <w:rFonts w:ascii="宋体" w:eastAsia="宋体" w:hAnsi="宋体" w:cs="Times New Roman" w:hint="eastAsia"/>
          <w:color w:val="000000"/>
          <w:kern w:val="0"/>
          <w:szCs w:val="21"/>
        </w:rPr>
        <w:t>，则其余</w:t>
      </w:r>
      <w:r w:rsidRPr="00D64321">
        <w:rPr>
          <w:rFonts w:ascii="宋体" w:eastAsia="宋体" w:hAnsi="宋体" w:cs="Times New Roman"/>
          <w:color w:val="000000"/>
          <w:kern w:val="0"/>
          <w:szCs w:val="21"/>
        </w:rPr>
        <w:t>3</w:t>
      </w:r>
      <w:r w:rsidRPr="00D64321">
        <w:rPr>
          <w:rFonts w:ascii="宋体" w:eastAsia="宋体" w:hAnsi="宋体" w:cs="Times New Roman" w:hint="eastAsia"/>
          <w:color w:val="000000"/>
          <w:kern w:val="0"/>
          <w:szCs w:val="21"/>
        </w:rPr>
        <w:t>人名次尽可能低，即</w:t>
      </w:r>
      <w:r w:rsidRPr="00D64321">
        <w:rPr>
          <w:rFonts w:ascii="宋体" w:eastAsia="宋体" w:hAnsi="宋体" w:cs="Times New Roman"/>
          <w:color w:val="000000"/>
          <w:kern w:val="0"/>
          <w:szCs w:val="21"/>
        </w:rPr>
        <w:t>22</w:t>
      </w:r>
      <w:r w:rsidRPr="00D64321">
        <w:rPr>
          <w:rFonts w:ascii="宋体" w:eastAsia="宋体" w:hAnsi="宋体" w:cs="Times New Roman" w:hint="eastAsia"/>
          <w:color w:val="000000"/>
          <w:kern w:val="0"/>
          <w:szCs w:val="21"/>
        </w:rPr>
        <w:t>、</w:t>
      </w:r>
      <w:r w:rsidRPr="00D64321">
        <w:rPr>
          <w:rFonts w:ascii="宋体" w:eastAsia="宋体" w:hAnsi="宋体" w:cs="Times New Roman"/>
          <w:color w:val="000000"/>
          <w:kern w:val="0"/>
          <w:szCs w:val="21"/>
        </w:rPr>
        <w:t>23</w:t>
      </w:r>
      <w:r w:rsidRPr="00D64321">
        <w:rPr>
          <w:rFonts w:ascii="宋体" w:eastAsia="宋体" w:hAnsi="宋体" w:cs="Times New Roman" w:hint="eastAsia"/>
          <w:color w:val="000000"/>
          <w:kern w:val="0"/>
          <w:szCs w:val="21"/>
        </w:rPr>
        <w:t>、</w:t>
      </w:r>
      <w:r w:rsidRPr="00D64321">
        <w:rPr>
          <w:rFonts w:ascii="宋体" w:eastAsia="宋体" w:hAnsi="宋体" w:cs="Times New Roman"/>
          <w:color w:val="000000"/>
          <w:kern w:val="0"/>
          <w:szCs w:val="21"/>
        </w:rPr>
        <w:t>24</w:t>
      </w:r>
      <w:r w:rsidRPr="00D64321">
        <w:rPr>
          <w:rFonts w:ascii="宋体" w:eastAsia="宋体" w:hAnsi="宋体" w:cs="Times New Roman" w:hint="eastAsia"/>
          <w:color w:val="000000"/>
          <w:kern w:val="0"/>
          <w:szCs w:val="21"/>
        </w:rPr>
        <w:t>，</w:t>
      </w:r>
      <w:proofErr w:type="gramStart"/>
      <w:r w:rsidRPr="00D64321">
        <w:rPr>
          <w:rFonts w:ascii="宋体" w:eastAsia="宋体" w:hAnsi="宋体" w:cs="Times New Roman" w:hint="eastAsia"/>
          <w:color w:val="000000"/>
          <w:kern w:val="0"/>
          <w:szCs w:val="21"/>
        </w:rPr>
        <w:t>故其他</w:t>
      </w:r>
      <w:proofErr w:type="gramEnd"/>
      <w:r w:rsidRPr="00D64321">
        <w:rPr>
          <w:rFonts w:ascii="宋体" w:eastAsia="宋体" w:hAnsi="宋体" w:cs="Times New Roman" w:hint="eastAsia"/>
          <w:color w:val="000000"/>
          <w:kern w:val="0"/>
          <w:szCs w:val="21"/>
        </w:rPr>
        <w:t>部门的最高名次为</w:t>
      </w:r>
      <w:r w:rsidRPr="00D64321">
        <w:rPr>
          <w:rFonts w:ascii="宋体" w:eastAsia="宋体" w:hAnsi="宋体" w:cs="Times New Roman"/>
          <w:noProof/>
          <w:color w:val="000000"/>
          <w:kern w:val="0"/>
          <w:position w:val="-6"/>
          <w:szCs w:val="21"/>
        </w:rPr>
        <w:drawing>
          <wp:inline distT="0" distB="0" distL="0" distR="0" wp14:anchorId="4219F762" wp14:editId="79343AD9">
            <wp:extent cx="1216025" cy="165100"/>
            <wp:effectExtent l="0" t="0" r="3175" b="6350"/>
            <wp:docPr id="1137" name="图片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3"/>
                    <pic:cNvPicPr>
                      <a:picLocks noChangeAspect="1" noChangeArrowheads="1"/>
                    </pic:cNvPicPr>
                  </pic:nvPicPr>
                  <pic:blipFill>
                    <a:blip r:embed="rId1747" cstate="print">
                      <a:extLst>
                        <a:ext uri="{28A0092B-C50C-407E-A947-70E740481C1C}">
                          <a14:useLocalDpi xmlns:a14="http://schemas.microsoft.com/office/drawing/2010/main" val="0"/>
                        </a:ext>
                      </a:extLst>
                    </a:blip>
                    <a:srcRect/>
                    <a:stretch>
                      <a:fillRect/>
                    </a:stretch>
                  </pic:blipFill>
                  <pic:spPr bwMode="auto">
                    <a:xfrm>
                      <a:off x="0" y="0"/>
                      <a:ext cx="1216025" cy="165100"/>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名。因此，选择</w:t>
      </w:r>
      <w:r w:rsidRPr="00D64321">
        <w:rPr>
          <w:rFonts w:ascii="宋体" w:eastAsia="宋体" w:hAnsi="宋体" w:cs="Times New Roman"/>
          <w:color w:val="000000"/>
          <w:kern w:val="0"/>
          <w:szCs w:val="21"/>
        </w:rPr>
        <w:t>C</w:t>
      </w:r>
      <w:r w:rsidRPr="00D64321">
        <w:rPr>
          <w:rFonts w:ascii="宋体" w:eastAsia="宋体" w:hAnsi="宋体" w:cs="Times New Roman" w:hint="eastAsia"/>
          <w:color w:val="000000"/>
          <w:kern w:val="0"/>
          <w:szCs w:val="21"/>
        </w:rPr>
        <w:t>选项。</w:t>
      </w:r>
    </w:p>
    <w:p w14:paraId="4C7763A8" w14:textId="77777777" w:rsidR="00FF6A84" w:rsidRDefault="00FF6A84" w:rsidP="00FF6A84">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Helvetica" w:hint="eastAsia"/>
          <w:kern w:val="0"/>
          <w:szCs w:val="21"/>
        </w:rPr>
        <w:t>【拓展】</w:t>
      </w:r>
      <w:r w:rsidRPr="00D64321">
        <w:rPr>
          <w:rFonts w:ascii="宋体" w:eastAsia="宋体" w:hAnsi="宋体" w:cs="Times New Roman" w:hint="eastAsia"/>
          <w:color w:val="000000"/>
          <w:kern w:val="0"/>
          <w:szCs w:val="21"/>
        </w:rPr>
        <w:t>等差数列公式：前</w:t>
      </w:r>
      <w:r w:rsidRPr="00D64321">
        <w:rPr>
          <w:rFonts w:ascii="宋体" w:eastAsia="宋体" w:hAnsi="宋体" w:cs="Times New Roman"/>
          <w:noProof/>
          <w:color w:val="000000"/>
          <w:kern w:val="0"/>
          <w:position w:val="-6"/>
          <w:szCs w:val="21"/>
        </w:rPr>
        <w:drawing>
          <wp:inline distT="0" distB="0" distL="0" distR="0" wp14:anchorId="63C28546" wp14:editId="387FC4BE">
            <wp:extent cx="116840" cy="126365"/>
            <wp:effectExtent l="0" t="0" r="0" b="6985"/>
            <wp:docPr id="1136" name="图片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4"/>
                    <pic:cNvPicPr>
                      <a:picLocks noChangeAspect="1" noChangeArrowheads="1"/>
                    </pic:cNvPicPr>
                  </pic:nvPicPr>
                  <pic:blipFill>
                    <a:blip r:embed="rId1567" cstate="print">
                      <a:extLst>
                        <a:ext uri="{28A0092B-C50C-407E-A947-70E740481C1C}">
                          <a14:useLocalDpi xmlns:a14="http://schemas.microsoft.com/office/drawing/2010/main" val="0"/>
                        </a:ext>
                      </a:extLst>
                    </a:blip>
                    <a:srcRect/>
                    <a:stretch>
                      <a:fillRect/>
                    </a:stretch>
                  </pic:blipFill>
                  <pic:spPr bwMode="auto">
                    <a:xfrm>
                      <a:off x="0" y="0"/>
                      <a:ext cx="116840" cy="126365"/>
                    </a:xfrm>
                    <a:prstGeom prst="rect">
                      <a:avLst/>
                    </a:prstGeom>
                    <a:noFill/>
                    <a:ln>
                      <a:noFill/>
                    </a:ln>
                  </pic:spPr>
                </pic:pic>
              </a:graphicData>
            </a:graphic>
          </wp:inline>
        </w:drawing>
      </w:r>
      <w:r w:rsidRPr="00D64321">
        <w:rPr>
          <w:rFonts w:ascii="宋体" w:eastAsia="宋体" w:hAnsi="宋体" w:cs="Times New Roman" w:hint="eastAsia"/>
          <w:color w:val="000000"/>
          <w:kern w:val="0"/>
          <w:szCs w:val="21"/>
        </w:rPr>
        <w:t>项和公式：</w:t>
      </w:r>
      <w:r w:rsidRPr="00D64321">
        <w:rPr>
          <w:rFonts w:ascii="宋体" w:eastAsia="宋体" w:hAnsi="宋体" w:cs="Arial"/>
          <w:noProof/>
          <w:color w:val="000000"/>
          <w:kern w:val="0"/>
          <w:position w:val="-22"/>
          <w:szCs w:val="21"/>
        </w:rPr>
        <w:drawing>
          <wp:inline distT="0" distB="0" distL="0" distR="0" wp14:anchorId="18AB7F99" wp14:editId="064ACA81">
            <wp:extent cx="2256790" cy="349885"/>
            <wp:effectExtent l="0" t="0" r="0" b="0"/>
            <wp:docPr id="1135" name="图片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a:blip r:embed="rId1748" cstate="print">
                      <a:extLst>
                        <a:ext uri="{28A0092B-C50C-407E-A947-70E740481C1C}">
                          <a14:useLocalDpi xmlns:a14="http://schemas.microsoft.com/office/drawing/2010/main" val="0"/>
                        </a:ext>
                      </a:extLst>
                    </a:blip>
                    <a:srcRect/>
                    <a:stretch>
                      <a:fillRect/>
                    </a:stretch>
                  </pic:blipFill>
                  <pic:spPr bwMode="auto">
                    <a:xfrm>
                      <a:off x="0" y="0"/>
                      <a:ext cx="2256790" cy="349885"/>
                    </a:xfrm>
                    <a:prstGeom prst="rect">
                      <a:avLst/>
                    </a:prstGeom>
                    <a:noFill/>
                    <a:ln>
                      <a:noFill/>
                    </a:ln>
                  </pic:spPr>
                </pic:pic>
              </a:graphicData>
            </a:graphic>
          </wp:inline>
        </w:drawing>
      </w:r>
    </w:p>
    <w:p w14:paraId="226EEF09" w14:textId="7B150F77" w:rsidR="00402B29" w:rsidRPr="00D64321" w:rsidRDefault="00644D4D" w:rsidP="00402B29">
      <w:pPr>
        <w:pStyle w:val="2"/>
        <w:tabs>
          <w:tab w:val="left" w:pos="4620"/>
        </w:tabs>
        <w:spacing w:before="0" w:after="0" w:line="288" w:lineRule="auto"/>
        <w:ind w:firstLineChars="200" w:firstLine="643"/>
        <w:jc w:val="left"/>
        <w:rPr>
          <w:rFonts w:ascii="宋体" w:eastAsia="宋体" w:hAnsi="宋体"/>
        </w:rPr>
      </w:pPr>
      <w:r>
        <w:rPr>
          <w:rFonts w:ascii="宋体" w:eastAsia="宋体" w:hAnsi="宋体" w:hint="eastAsia"/>
        </w:rPr>
        <w:t>1</w:t>
      </w:r>
      <w:r w:rsidR="00360792">
        <w:rPr>
          <w:rFonts w:ascii="宋体" w:eastAsia="宋体" w:hAnsi="宋体" w:hint="eastAsia"/>
        </w:rPr>
        <w:t>8</w:t>
      </w:r>
      <w:r w:rsidR="00402B29" w:rsidRPr="00D64321">
        <w:rPr>
          <w:rFonts w:ascii="宋体" w:eastAsia="宋体" w:hAnsi="宋体" w:hint="eastAsia"/>
        </w:rPr>
        <w:t>资料分析</w:t>
      </w:r>
    </w:p>
    <w:p w14:paraId="06B90E38" w14:textId="00F82415"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1. </w:t>
      </w:r>
    </w:p>
    <w:p w14:paraId="04631E77"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【答案】B</w:t>
      </w:r>
    </w:p>
    <w:p w14:paraId="69945D78"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7BD2C52B"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第一步，标记</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kern w:val="0"/>
          <w:szCs w:val="21"/>
        </w:rPr>
        <w:t>2011年”、</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kern w:val="0"/>
          <w:szCs w:val="21"/>
        </w:rPr>
        <w:t>利润率”。</w:t>
      </w:r>
    </w:p>
    <w:p w14:paraId="5FE2F722"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第二步，定位第一段前半部分，石油和化工行业总产值5.89</w:t>
      </w:r>
      <w:proofErr w:type="gramStart"/>
      <w:r w:rsidRPr="00D64321">
        <w:rPr>
          <w:rFonts w:ascii="宋体" w:eastAsia="宋体" w:hAnsi="宋体" w:cs="Times New Roman"/>
          <w:kern w:val="0"/>
          <w:szCs w:val="21"/>
        </w:rPr>
        <w:t>万亿</w:t>
      </w:r>
      <w:proofErr w:type="gramEnd"/>
      <w:r w:rsidRPr="00D64321">
        <w:rPr>
          <w:rFonts w:ascii="宋体" w:eastAsia="宋体" w:hAnsi="宋体" w:cs="Times New Roman"/>
          <w:kern w:val="0"/>
          <w:szCs w:val="21"/>
        </w:rPr>
        <w:t>元，同比增长12.5%；利润总额3535.4亿元，同比下降15.9%。</w:t>
      </w:r>
    </w:p>
    <w:p w14:paraId="212FBE93"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kern w:val="0"/>
          <w:szCs w:val="21"/>
        </w:rPr>
        <w:t>第三步，根据</w:t>
      </w:r>
      <w:r w:rsidRPr="00D64321">
        <w:rPr>
          <w:rFonts w:ascii="宋体" w:eastAsia="宋体" w:hAnsi="宋体" w:cs="Times New Roman"/>
          <w:color w:val="000000"/>
          <w:kern w:val="0"/>
          <w:position w:val="-24"/>
          <w:szCs w:val="21"/>
        </w:rPr>
        <w:object w:dxaOrig="1700" w:dyaOrig="600" w14:anchorId="42B0A691">
          <v:shape id="_x0000_i1646" type="#_x0000_t75" style="width:86.95pt;height:29.35pt" o:ole="">
            <v:imagedata r:id="rId1749" o:title=""/>
          </v:shape>
          <o:OLEObject Type="Embed" ProgID="Equation.DSMT4" ShapeID="_x0000_i1646" DrawAspect="Content" ObjectID="_1645026283" r:id="rId1750"/>
        </w:object>
      </w:r>
      <w:r w:rsidRPr="00D64321">
        <w:rPr>
          <w:rFonts w:ascii="宋体" w:eastAsia="宋体" w:hAnsi="宋体" w:cs="Times New Roman"/>
          <w:color w:val="000000"/>
          <w:kern w:val="0"/>
          <w:szCs w:val="21"/>
        </w:rPr>
        <w:t>，可得</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color w:val="000000"/>
          <w:kern w:val="0"/>
          <w:szCs w:val="21"/>
        </w:rPr>
        <w:t>2011年”上半年石油化工总产值为</w:t>
      </w:r>
      <w:r w:rsidRPr="00D64321">
        <w:rPr>
          <w:rFonts w:ascii="宋体" w:eastAsia="宋体" w:hAnsi="宋体" w:cs="Times New Roman"/>
          <w:color w:val="000000"/>
          <w:kern w:val="0"/>
          <w:position w:val="-22"/>
          <w:szCs w:val="21"/>
        </w:rPr>
        <w:object w:dxaOrig="2320" w:dyaOrig="560" w14:anchorId="0DF2DA33">
          <v:shape id="_x0000_i1647" type="#_x0000_t75" style="width:114.65pt;height:29.35pt" o:ole="">
            <v:imagedata r:id="rId1751" o:title=""/>
          </v:shape>
          <o:OLEObject Type="Embed" ProgID="Equation.DSMT4" ShapeID="_x0000_i1647" DrawAspect="Content" ObjectID="_1645026284" r:id="rId1752"/>
        </w:object>
      </w:r>
      <w:r w:rsidRPr="00D64321">
        <w:rPr>
          <w:rFonts w:ascii="宋体" w:eastAsia="宋体" w:hAnsi="宋体" w:cs="Times New Roman"/>
          <w:color w:val="000000"/>
          <w:kern w:val="0"/>
          <w:szCs w:val="21"/>
        </w:rPr>
        <w:t>，利润为</w:t>
      </w:r>
      <w:r w:rsidRPr="00D64321">
        <w:rPr>
          <w:rFonts w:ascii="宋体" w:eastAsia="宋体" w:hAnsi="宋体" w:cs="Times New Roman"/>
          <w:color w:val="000000"/>
          <w:kern w:val="0"/>
          <w:position w:val="-22"/>
          <w:szCs w:val="21"/>
        </w:rPr>
        <w:object w:dxaOrig="1860" w:dyaOrig="560" w14:anchorId="38A9A1FB">
          <v:shape id="_x0000_i1648" type="#_x0000_t75" style="width:92.5pt;height:29.35pt" o:ole="">
            <v:imagedata r:id="rId1753" o:title=""/>
          </v:shape>
          <o:OLEObject Type="Embed" ProgID="Equation.DSMT4" ShapeID="_x0000_i1648" DrawAspect="Content" ObjectID="_1645026285" r:id="rId1754"/>
        </w:object>
      </w:r>
      <w:r w:rsidRPr="00D64321">
        <w:rPr>
          <w:rFonts w:ascii="宋体" w:eastAsia="宋体" w:hAnsi="宋体" w:cs="Times New Roman"/>
          <w:color w:val="000000"/>
          <w:kern w:val="0"/>
          <w:szCs w:val="21"/>
        </w:rPr>
        <w:t>。</w:t>
      </w:r>
    </w:p>
    <w:p w14:paraId="3FAEE478" w14:textId="77777777" w:rsidR="00402B29"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color w:val="000000"/>
          <w:kern w:val="0"/>
          <w:szCs w:val="21"/>
        </w:rPr>
        <w:t>第四步</w:t>
      </w:r>
      <w:r w:rsidRPr="00D64321">
        <w:rPr>
          <w:rFonts w:ascii="宋体" w:eastAsia="宋体" w:hAnsi="宋体" w:cs="Times New Roman"/>
          <w:kern w:val="0"/>
          <w:szCs w:val="21"/>
        </w:rPr>
        <w:t>，</w:t>
      </w:r>
      <w:r w:rsidRPr="00D64321">
        <w:rPr>
          <w:rFonts w:ascii="宋体" w:eastAsia="宋体" w:hAnsi="宋体" w:cs="Times New Roman"/>
          <w:color w:val="000000"/>
          <w:kern w:val="0"/>
          <w:szCs w:val="21"/>
        </w:rPr>
        <w:t>由</w:t>
      </w:r>
      <w:r w:rsidRPr="00D64321">
        <w:rPr>
          <w:rFonts w:ascii="宋体" w:eastAsia="宋体" w:hAnsi="宋体" w:cs="Times New Roman"/>
          <w:color w:val="000000"/>
          <w:kern w:val="0"/>
          <w:position w:val="-24"/>
          <w:szCs w:val="21"/>
        </w:rPr>
        <w:object w:dxaOrig="1719" w:dyaOrig="600" w14:anchorId="5EB7F0A6">
          <v:shape id="_x0000_i1649" type="#_x0000_t75" style="width:86.95pt;height:29.35pt" o:ole="">
            <v:imagedata r:id="rId1755" o:title=""/>
          </v:shape>
          <o:OLEObject Type="Embed" ProgID="Equation.DSMT4" ShapeID="_x0000_i1649" DrawAspect="Content" ObjectID="_1645026286" r:id="rId1756"/>
        </w:object>
      </w:r>
      <w:r w:rsidRPr="00D64321">
        <w:rPr>
          <w:rFonts w:ascii="宋体" w:eastAsia="宋体" w:hAnsi="宋体" w:cs="Times New Roman"/>
          <w:color w:val="000000"/>
          <w:kern w:val="0"/>
          <w:szCs w:val="21"/>
        </w:rPr>
        <w:t>，可得石油和化工</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color w:val="000000"/>
          <w:kern w:val="0"/>
          <w:szCs w:val="21"/>
        </w:rPr>
        <w:t>利润率”为</w:t>
      </w:r>
      <w:r w:rsidRPr="00D64321">
        <w:rPr>
          <w:rFonts w:ascii="宋体" w:eastAsia="宋体" w:hAnsi="宋体" w:cs="Times New Roman"/>
          <w:color w:val="000000"/>
          <w:kern w:val="0"/>
          <w:position w:val="-22"/>
          <w:szCs w:val="21"/>
        </w:rPr>
        <w:object w:dxaOrig="3260" w:dyaOrig="560" w14:anchorId="519801AC">
          <v:shape id="_x0000_i1650" type="#_x0000_t75" style="width:164.5pt;height:29.35pt" o:ole="">
            <v:imagedata r:id="rId1757" o:title=""/>
          </v:shape>
          <o:OLEObject Type="Embed" ProgID="Equation.DSMT4" ShapeID="_x0000_i1650" DrawAspect="Content" ObjectID="_1645026287" r:id="rId1758"/>
        </w:object>
      </w:r>
      <w:r w:rsidRPr="00D64321">
        <w:rPr>
          <w:rFonts w:ascii="宋体" w:eastAsia="宋体" w:hAnsi="宋体" w:cs="Times New Roman"/>
          <w:color w:val="000000"/>
          <w:kern w:val="0"/>
          <w:szCs w:val="21"/>
        </w:rPr>
        <w:t>。因此，选择B选项。</w:t>
      </w:r>
    </w:p>
    <w:p w14:paraId="3F52984F" w14:textId="7E6EEFF2"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lastRenderedPageBreak/>
        <w:t xml:space="preserve">2. </w:t>
      </w:r>
    </w:p>
    <w:p w14:paraId="5EA9E9A9"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【答案】A</w:t>
      </w:r>
    </w:p>
    <w:p w14:paraId="3775E5DE"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41003796"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第一步，标记</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kern w:val="0"/>
          <w:szCs w:val="21"/>
        </w:rPr>
        <w:t>超过”。</w:t>
      </w:r>
    </w:p>
    <w:p w14:paraId="40614956" w14:textId="77777777" w:rsidR="00402B29"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第二步，定位文字材料一、二段，农药原药产量增长率（21.7%）和甲醇增长率（17.3%）均</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kern w:val="0"/>
          <w:szCs w:val="21"/>
        </w:rPr>
        <w:t>超过”累计总产值增长率（12.5%），共2个。因此，选择A选项。</w:t>
      </w:r>
    </w:p>
    <w:p w14:paraId="7544201C" w14:textId="08C4BC0D"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3.</w:t>
      </w:r>
      <w:r w:rsidRPr="00D64321">
        <w:rPr>
          <w:rFonts w:ascii="宋体" w:eastAsia="宋体" w:hAnsi="宋体" w:cs="Times New Roman"/>
          <w:kern w:val="0"/>
          <w:szCs w:val="21"/>
        </w:rPr>
        <w:t xml:space="preserve"> </w:t>
      </w:r>
    </w:p>
    <w:p w14:paraId="5190D871"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【答案】B</w:t>
      </w:r>
    </w:p>
    <w:p w14:paraId="3CCC5412"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05C21B65"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第一步，标记</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kern w:val="0"/>
          <w:szCs w:val="21"/>
        </w:rPr>
        <w:t>比”，</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kern w:val="0"/>
          <w:szCs w:val="21"/>
        </w:rPr>
        <w:t>平均值”。</w:t>
      </w:r>
    </w:p>
    <w:p w14:paraId="02A1B7E7"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第二步，定位文字材料一、三段，2012年上半年进出口总额3320.69亿美元，6月份进出口总额518.3亿美元。</w:t>
      </w:r>
    </w:p>
    <w:p w14:paraId="1118D3F7" w14:textId="77777777" w:rsidR="00402B29"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第三步，</w:t>
      </w:r>
      <w:r w:rsidRPr="00D64321">
        <w:rPr>
          <w:rFonts w:ascii="宋体" w:eastAsia="宋体" w:hAnsi="宋体" w:cs="Times New Roman"/>
          <w:color w:val="000000"/>
          <w:kern w:val="0"/>
          <w:szCs w:val="21"/>
        </w:rPr>
        <w:t>1~5月的</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color w:val="000000"/>
          <w:kern w:val="0"/>
          <w:szCs w:val="21"/>
        </w:rPr>
        <w:t>平均值”为</w:t>
      </w:r>
      <w:r w:rsidRPr="00D64321">
        <w:rPr>
          <w:rFonts w:ascii="宋体" w:eastAsia="宋体" w:hAnsi="宋体" w:cs="Times New Roman"/>
          <w:color w:val="000000"/>
          <w:kern w:val="0"/>
          <w:position w:val="-22"/>
          <w:szCs w:val="21"/>
        </w:rPr>
        <w:object w:dxaOrig="2620" w:dyaOrig="560" w14:anchorId="4F84F681">
          <v:shape id="_x0000_i1651" type="#_x0000_t75" style="width:129.05pt;height:29.35pt" o:ole="">
            <v:imagedata r:id="rId1759" o:title=""/>
          </v:shape>
          <o:OLEObject Type="Embed" ProgID="Equation.DSMT4" ShapeID="_x0000_i1651" DrawAspect="Content" ObjectID="_1645026288" r:id="rId1760"/>
        </w:object>
      </w:r>
      <w:r w:rsidRPr="00D64321">
        <w:rPr>
          <w:rFonts w:ascii="宋体" w:eastAsia="宋体" w:hAnsi="宋体" w:cs="Times New Roman"/>
          <w:color w:val="000000"/>
          <w:kern w:val="0"/>
          <w:szCs w:val="21"/>
        </w:rPr>
        <w:t>，那么6月与1~5月</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color w:val="000000"/>
          <w:kern w:val="0"/>
          <w:szCs w:val="21"/>
        </w:rPr>
        <w:t>平均值”相差</w:t>
      </w:r>
      <w:r w:rsidRPr="00D64321">
        <w:rPr>
          <w:rFonts w:ascii="宋体" w:eastAsia="宋体" w:hAnsi="宋体" w:cs="Times New Roman"/>
          <w:color w:val="000000"/>
          <w:kern w:val="0"/>
          <w:position w:val="-6"/>
          <w:szCs w:val="21"/>
        </w:rPr>
        <w:object w:dxaOrig="1579" w:dyaOrig="260" w14:anchorId="3AF19698">
          <v:shape id="_x0000_i1652" type="#_x0000_t75" style="width:77.55pt;height:14.95pt" o:ole="">
            <v:imagedata r:id="rId1761" o:title=""/>
          </v:shape>
          <o:OLEObject Type="Embed" ProgID="Equation.DSMT4" ShapeID="_x0000_i1652" DrawAspect="Content" ObjectID="_1645026289" r:id="rId1762"/>
        </w:object>
      </w:r>
      <w:r w:rsidRPr="00D64321">
        <w:rPr>
          <w:rFonts w:ascii="宋体" w:eastAsia="宋体" w:hAnsi="宋体" w:cs="Times New Roman"/>
          <w:color w:val="000000"/>
          <w:kern w:val="0"/>
          <w:szCs w:val="21"/>
        </w:rPr>
        <w:t>亿美元。因此，选择B选项。</w:t>
      </w:r>
    </w:p>
    <w:p w14:paraId="0F253E5B" w14:textId="6616EE8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4.</w:t>
      </w:r>
    </w:p>
    <w:p w14:paraId="22D5D05C"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【答案】D</w:t>
      </w:r>
    </w:p>
    <w:p w14:paraId="7FA72A74"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4B14A235"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第一步，标记</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kern w:val="0"/>
          <w:szCs w:val="21"/>
        </w:rPr>
        <w:t>全国”。</w:t>
      </w:r>
    </w:p>
    <w:p w14:paraId="719FA970"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第二步，定位第一、三段，进出口总额3320.69亿美元，占全国进出口贸易总额的17.5%。</w:t>
      </w:r>
    </w:p>
    <w:p w14:paraId="153413E5" w14:textId="77777777" w:rsidR="00402B29"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第三步，由</w:t>
      </w:r>
      <w:r w:rsidRPr="00D64321">
        <w:rPr>
          <w:rFonts w:ascii="宋体" w:eastAsia="宋体" w:hAnsi="宋体" w:cs="Times New Roman"/>
          <w:color w:val="000000"/>
          <w:kern w:val="0"/>
          <w:position w:val="-22"/>
          <w:szCs w:val="21"/>
        </w:rPr>
        <w:object w:dxaOrig="1500" w:dyaOrig="580" w14:anchorId="612B15FD">
          <v:shape id="_x0000_i1653" type="#_x0000_t75" style="width:1in;height:29.35pt" o:ole="">
            <v:imagedata r:id="rId1763" o:title=""/>
          </v:shape>
          <o:OLEObject Type="Embed" ProgID="Equation.DSMT4" ShapeID="_x0000_i1653" DrawAspect="Content" ObjectID="_1645026290" r:id="rId1764"/>
        </w:object>
      </w:r>
      <w:r w:rsidRPr="00D64321">
        <w:rPr>
          <w:rFonts w:ascii="宋体" w:eastAsia="宋体" w:hAnsi="宋体" w:cs="Times New Roman"/>
          <w:color w:val="000000"/>
          <w:kern w:val="0"/>
          <w:szCs w:val="21"/>
        </w:rPr>
        <w:t>，可得2012年1~6月的</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kern w:val="0"/>
          <w:szCs w:val="21"/>
        </w:rPr>
        <w:t>全国</w:t>
      </w:r>
      <w:r w:rsidRPr="00D64321">
        <w:rPr>
          <w:rFonts w:ascii="宋体" w:eastAsia="宋体" w:hAnsi="宋体" w:cs="Times New Roman"/>
          <w:color w:val="000000"/>
          <w:kern w:val="0"/>
          <w:szCs w:val="21"/>
        </w:rPr>
        <w:t>”</w:t>
      </w:r>
      <w:r w:rsidRPr="00D64321">
        <w:rPr>
          <w:rFonts w:ascii="宋体" w:eastAsia="宋体" w:hAnsi="宋体" w:cs="Times New Roman"/>
          <w:kern w:val="0"/>
          <w:szCs w:val="21"/>
        </w:rPr>
        <w:t>进出口贸易总额</w:t>
      </w:r>
      <w:r w:rsidRPr="00D64321">
        <w:rPr>
          <w:rFonts w:ascii="宋体" w:eastAsia="宋体" w:hAnsi="宋体" w:cs="Times New Roman"/>
          <w:color w:val="000000"/>
          <w:kern w:val="0"/>
          <w:position w:val="-22"/>
          <w:szCs w:val="21"/>
        </w:rPr>
        <w:object w:dxaOrig="3820" w:dyaOrig="580" w14:anchorId="4CF783C5">
          <v:shape id="_x0000_i1654" type="#_x0000_t75" style="width:187.2pt;height:29.35pt" o:ole="">
            <v:imagedata r:id="rId1765" o:title=""/>
          </v:shape>
          <o:OLEObject Type="Embed" ProgID="Equation.DSMT4" ShapeID="_x0000_i1654" DrawAspect="Content" ObjectID="_1645026291" r:id="rId1766"/>
        </w:object>
      </w:r>
      <w:r w:rsidRPr="00D64321">
        <w:rPr>
          <w:rFonts w:ascii="宋体" w:eastAsia="宋体" w:hAnsi="宋体" w:cs="Times New Roman"/>
          <w:color w:val="000000"/>
          <w:kern w:val="0"/>
          <w:szCs w:val="21"/>
        </w:rPr>
        <w:t>。因此，选择D选项。</w:t>
      </w:r>
    </w:p>
    <w:p w14:paraId="42B9308C" w14:textId="4F936F05"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0"/>
        </w:rPr>
      </w:pPr>
      <w:r w:rsidRPr="00D64321">
        <w:rPr>
          <w:rFonts w:ascii="宋体" w:eastAsia="宋体" w:hAnsi="宋体" w:cs="Times New Roman"/>
          <w:szCs w:val="21"/>
        </w:rPr>
        <w:t xml:space="preserve">5. </w:t>
      </w:r>
    </w:p>
    <w:p w14:paraId="55884DEA"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0"/>
        </w:rPr>
      </w:pPr>
      <w:r w:rsidRPr="00D64321">
        <w:rPr>
          <w:rFonts w:ascii="宋体" w:eastAsia="宋体" w:hAnsi="宋体" w:cs="Times New Roman"/>
          <w:kern w:val="0"/>
          <w:szCs w:val="21"/>
        </w:rPr>
        <w:t>【答案】</w:t>
      </w:r>
      <w:r w:rsidRPr="00D64321">
        <w:rPr>
          <w:rFonts w:ascii="宋体" w:eastAsia="宋体" w:hAnsi="宋体" w:cs="Helvetica"/>
          <w:kern w:val="0"/>
          <w:szCs w:val="20"/>
        </w:rPr>
        <w:t>D</w:t>
      </w:r>
    </w:p>
    <w:p w14:paraId="6921F441"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0"/>
        </w:rPr>
      </w:pPr>
      <w:r w:rsidRPr="00D64321">
        <w:rPr>
          <w:rFonts w:ascii="宋体" w:eastAsia="宋体" w:hAnsi="宋体" w:cs="Helvetica" w:hint="eastAsia"/>
          <w:kern w:val="0"/>
          <w:szCs w:val="20"/>
        </w:rPr>
        <w:t>【解题思路】</w:t>
      </w:r>
    </w:p>
    <w:p w14:paraId="56A4512E"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4"/>
        </w:rPr>
      </w:pPr>
      <w:r w:rsidRPr="00D64321">
        <w:rPr>
          <w:rFonts w:ascii="宋体" w:eastAsia="宋体" w:hAnsi="宋体" w:cs="Helvetica"/>
          <w:kern w:val="0"/>
          <w:szCs w:val="20"/>
        </w:rPr>
        <w:t>A</w:t>
      </w:r>
      <w:r w:rsidRPr="00D64321">
        <w:rPr>
          <w:rFonts w:ascii="宋体" w:eastAsia="宋体" w:hAnsi="宋体" w:cs="Helvetica" w:hint="eastAsia"/>
          <w:kern w:val="0"/>
          <w:szCs w:val="20"/>
        </w:rPr>
        <w:t>选项，定位第一段，</w:t>
      </w:r>
      <w:r w:rsidRPr="00D64321">
        <w:rPr>
          <w:rFonts w:ascii="宋体" w:eastAsia="宋体" w:hAnsi="宋体" w:cs="Helvetica"/>
          <w:kern w:val="0"/>
          <w:szCs w:val="20"/>
        </w:rPr>
        <w:t>2012</w:t>
      </w:r>
      <w:r w:rsidRPr="00D64321">
        <w:rPr>
          <w:rFonts w:ascii="宋体" w:eastAsia="宋体" w:hAnsi="宋体" w:cs="Helvetica" w:hint="eastAsia"/>
          <w:kern w:val="0"/>
          <w:szCs w:val="20"/>
        </w:rPr>
        <w:t>上半年，固定资产投资同比增加</w:t>
      </w:r>
      <w:r w:rsidRPr="00D64321">
        <w:rPr>
          <w:rFonts w:ascii="宋体" w:eastAsia="宋体" w:hAnsi="宋体" w:cs="Arial"/>
          <w:color w:val="000000"/>
          <w:kern w:val="0"/>
          <w:position w:val="-22"/>
          <w:szCs w:val="24"/>
        </w:rPr>
        <w:object w:dxaOrig="3060" w:dyaOrig="560" w14:anchorId="4E86F5E1">
          <v:shape id="_x0000_i1655" type="#_x0000_t75" style="width:151.2pt;height:29.35pt" o:ole="">
            <v:imagedata r:id="rId1767" o:title=""/>
          </v:shape>
          <o:OLEObject Type="Embed" ProgID="Equation.DSMT4" ShapeID="_x0000_i1655" DrawAspect="Content" ObjectID="_1645026292" r:id="rId1768"/>
        </w:object>
      </w:r>
      <w:r w:rsidRPr="00D64321">
        <w:rPr>
          <w:rFonts w:ascii="宋体" w:eastAsia="宋体" w:hAnsi="宋体" w:cs="Arial" w:hint="eastAsia"/>
          <w:color w:val="000000"/>
          <w:kern w:val="0"/>
          <w:szCs w:val="24"/>
        </w:rPr>
        <w:t>亿元（</w:t>
      </w:r>
      <w:r w:rsidRPr="00D64321">
        <w:rPr>
          <w:rFonts w:ascii="宋体" w:eastAsia="宋体" w:hAnsi="宋体" w:cs="Arial"/>
          <w:color w:val="000000"/>
          <w:kern w:val="0"/>
          <w:position w:val="-22"/>
          <w:szCs w:val="24"/>
        </w:rPr>
        <w:object w:dxaOrig="960" w:dyaOrig="560" w14:anchorId="2A93A65C">
          <v:shape id="_x0000_i1656" type="#_x0000_t75" style="width:51.5pt;height:29.35pt" o:ole="">
            <v:imagedata r:id="rId1769" o:title=""/>
          </v:shape>
          <o:OLEObject Type="Embed" ProgID="Equation.DSMT4" ShapeID="_x0000_i1656" DrawAspect="Content" ObjectID="_1645026293" r:id="rId1770"/>
        </w:object>
      </w:r>
      <w:r w:rsidRPr="00D64321">
        <w:rPr>
          <w:rFonts w:ascii="宋体" w:eastAsia="宋体" w:hAnsi="宋体" w:cs="Arial" w:hint="eastAsia"/>
          <w:color w:val="000000"/>
          <w:kern w:val="0"/>
          <w:szCs w:val="24"/>
        </w:rPr>
        <w:t>），错误。</w:t>
      </w:r>
    </w:p>
    <w:p w14:paraId="78CB3D4E"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4"/>
        </w:rPr>
      </w:pPr>
      <w:r w:rsidRPr="00D64321">
        <w:rPr>
          <w:rFonts w:ascii="宋体" w:eastAsia="宋体" w:hAnsi="宋体" w:cs="Times New Roman"/>
          <w:color w:val="000000"/>
          <w:kern w:val="0"/>
          <w:szCs w:val="24"/>
        </w:rPr>
        <w:t>B</w:t>
      </w:r>
      <w:r w:rsidRPr="00D64321">
        <w:rPr>
          <w:rFonts w:ascii="宋体" w:eastAsia="宋体" w:hAnsi="宋体" w:cs="Times New Roman" w:hint="eastAsia"/>
          <w:color w:val="000000"/>
          <w:kern w:val="0"/>
          <w:szCs w:val="24"/>
        </w:rPr>
        <w:t>选项，定位第二段，</w:t>
      </w:r>
      <w:r w:rsidRPr="00D64321">
        <w:rPr>
          <w:rFonts w:ascii="宋体" w:eastAsia="宋体" w:hAnsi="宋体" w:cs="Times New Roman" w:hint="eastAsia"/>
          <w:kern w:val="0"/>
          <w:szCs w:val="20"/>
        </w:rPr>
        <w:t>我国原油产量小于同期原油加工量的一半（</w:t>
      </w:r>
      <w:r w:rsidRPr="00D64321">
        <w:rPr>
          <w:rFonts w:ascii="宋体" w:eastAsia="宋体" w:hAnsi="宋体" w:cs="Times New Roman"/>
          <w:color w:val="000000"/>
          <w:kern w:val="0"/>
          <w:position w:val="-22"/>
          <w:szCs w:val="24"/>
        </w:rPr>
        <w:object w:dxaOrig="820" w:dyaOrig="560" w14:anchorId="7D61E74B">
          <v:shape id="_x0000_i1657" type="#_x0000_t75" style="width:43.2pt;height:29.35pt" o:ole="">
            <v:imagedata r:id="rId1771" o:title=""/>
          </v:shape>
          <o:OLEObject Type="Embed" ProgID="Equation.DSMT4" ShapeID="_x0000_i1657" DrawAspect="Content" ObjectID="_1645026294" r:id="rId1772"/>
        </w:object>
      </w:r>
      <w:r w:rsidRPr="00D64321">
        <w:rPr>
          <w:rFonts w:ascii="宋体" w:eastAsia="宋体" w:hAnsi="宋体" w:cs="Times New Roman" w:hint="eastAsia"/>
          <w:kern w:val="0"/>
          <w:szCs w:val="20"/>
        </w:rPr>
        <w:t>）</w:t>
      </w:r>
      <w:r w:rsidRPr="00D64321">
        <w:rPr>
          <w:rFonts w:ascii="宋体" w:eastAsia="宋体" w:hAnsi="宋体" w:cs="Times New Roman" w:hint="eastAsia"/>
          <w:color w:val="000000"/>
          <w:kern w:val="0"/>
          <w:szCs w:val="24"/>
        </w:rPr>
        <w:t>，错误。</w:t>
      </w:r>
    </w:p>
    <w:p w14:paraId="27FBD33F"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4"/>
        </w:rPr>
      </w:pPr>
      <w:r w:rsidRPr="00D64321">
        <w:rPr>
          <w:rFonts w:ascii="宋体" w:eastAsia="宋体" w:hAnsi="宋体" w:cs="Times New Roman"/>
          <w:color w:val="000000"/>
          <w:kern w:val="0"/>
          <w:szCs w:val="24"/>
        </w:rPr>
        <w:t>C</w:t>
      </w:r>
      <w:r w:rsidRPr="00D64321">
        <w:rPr>
          <w:rFonts w:ascii="宋体" w:eastAsia="宋体" w:hAnsi="宋体" w:cs="Times New Roman" w:hint="eastAsia"/>
          <w:color w:val="000000"/>
          <w:kern w:val="0"/>
          <w:szCs w:val="24"/>
        </w:rPr>
        <w:t>选项，定位第二段，</w:t>
      </w:r>
      <w:r w:rsidRPr="00D64321">
        <w:rPr>
          <w:rFonts w:ascii="宋体" w:eastAsia="宋体" w:hAnsi="宋体" w:cs="Helvetica" w:hint="eastAsia"/>
          <w:kern w:val="0"/>
          <w:szCs w:val="20"/>
        </w:rPr>
        <w:t>轮胎外胎平均每月生产</w:t>
      </w:r>
      <w:r w:rsidRPr="00D64321">
        <w:rPr>
          <w:rFonts w:ascii="宋体" w:eastAsia="宋体" w:hAnsi="宋体" w:cs="Arial"/>
          <w:color w:val="000000"/>
          <w:kern w:val="0"/>
          <w:position w:val="-22"/>
          <w:szCs w:val="24"/>
        </w:rPr>
        <w:object w:dxaOrig="1500" w:dyaOrig="580" w14:anchorId="2FF31A37">
          <v:shape id="_x0000_i1658" type="#_x0000_t75" style="width:1in;height:29.35pt" o:ole="">
            <v:imagedata r:id="rId1773" o:title=""/>
          </v:shape>
          <o:OLEObject Type="Embed" ProgID="Equation.DSMT4" ShapeID="_x0000_i1658" DrawAspect="Content" ObjectID="_1645026295" r:id="rId1774"/>
        </w:object>
      </w:r>
      <w:r w:rsidRPr="00D64321">
        <w:rPr>
          <w:rFonts w:ascii="宋体" w:eastAsia="宋体" w:hAnsi="宋体" w:cs="Arial" w:hint="eastAsia"/>
          <w:color w:val="000000"/>
          <w:kern w:val="0"/>
          <w:szCs w:val="24"/>
        </w:rPr>
        <w:t>万整，错误。</w:t>
      </w:r>
    </w:p>
    <w:p w14:paraId="02E3DFBF"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4"/>
        </w:rPr>
      </w:pPr>
      <w:r w:rsidRPr="00D64321">
        <w:rPr>
          <w:rFonts w:ascii="宋体" w:eastAsia="宋体" w:hAnsi="宋体" w:cs="Arial"/>
          <w:color w:val="000000"/>
          <w:kern w:val="0"/>
          <w:szCs w:val="24"/>
        </w:rPr>
        <w:t>D</w:t>
      </w:r>
      <w:r w:rsidRPr="00D64321">
        <w:rPr>
          <w:rFonts w:ascii="宋体" w:eastAsia="宋体" w:hAnsi="宋体" w:cs="Arial" w:hint="eastAsia"/>
          <w:color w:val="000000"/>
          <w:kern w:val="0"/>
          <w:szCs w:val="24"/>
        </w:rPr>
        <w:t>选项，定位第一段，</w:t>
      </w:r>
      <w:r w:rsidRPr="00D64321">
        <w:rPr>
          <w:rFonts w:ascii="宋体" w:eastAsia="宋体" w:hAnsi="宋体" w:cs="Helvetica" w:hint="eastAsia"/>
          <w:kern w:val="0"/>
          <w:szCs w:val="20"/>
        </w:rPr>
        <w:t>平均每名从业人员实现主营业务收入</w:t>
      </w:r>
      <w:r w:rsidRPr="00D64321">
        <w:rPr>
          <w:rFonts w:ascii="宋体" w:eastAsia="宋体" w:hAnsi="宋体" w:cs="Arial"/>
          <w:color w:val="000000"/>
          <w:kern w:val="0"/>
          <w:position w:val="-24"/>
          <w:szCs w:val="24"/>
        </w:rPr>
        <w:object w:dxaOrig="3080" w:dyaOrig="600" w14:anchorId="1C416E19">
          <v:shape id="_x0000_i1659" type="#_x0000_t75" style="width:151.2pt;height:29.35pt" o:ole="">
            <v:imagedata r:id="rId1775" o:title=""/>
          </v:shape>
          <o:OLEObject Type="Embed" ProgID="Equation.DSMT4" ShapeID="_x0000_i1659" DrawAspect="Content" ObjectID="_1645026296" r:id="rId1776"/>
        </w:object>
      </w:r>
      <w:r w:rsidRPr="00D64321">
        <w:rPr>
          <w:rFonts w:ascii="宋体" w:eastAsia="宋体" w:hAnsi="宋体" w:cs="Arial" w:hint="eastAsia"/>
          <w:color w:val="000000"/>
          <w:kern w:val="0"/>
          <w:szCs w:val="24"/>
        </w:rPr>
        <w:t>，正确。</w:t>
      </w:r>
    </w:p>
    <w:p w14:paraId="7B0B5D47" w14:textId="77777777" w:rsidR="00402B29" w:rsidRPr="00D64321" w:rsidRDefault="00402B29" w:rsidP="00402B29">
      <w:pPr>
        <w:tabs>
          <w:tab w:val="left" w:pos="4200"/>
          <w:tab w:val="left" w:pos="4620"/>
        </w:tabs>
        <w:adjustRightInd w:val="0"/>
        <w:snapToGrid w:val="0"/>
        <w:spacing w:line="288" w:lineRule="auto"/>
        <w:ind w:firstLineChars="200" w:firstLine="420"/>
        <w:rPr>
          <w:rFonts w:ascii="宋体" w:eastAsia="宋体" w:hAnsi="宋体" w:cs="Times New Roman"/>
          <w:szCs w:val="21"/>
          <w:u w:color="000000"/>
        </w:rPr>
      </w:pPr>
      <w:r w:rsidRPr="00D64321">
        <w:rPr>
          <w:rFonts w:ascii="宋体" w:eastAsia="宋体" w:hAnsi="宋体" w:cs="Times New Roman" w:hint="eastAsia"/>
          <w:szCs w:val="21"/>
          <w:u w:color="000000"/>
        </w:rPr>
        <w:t>因此，选择</w:t>
      </w:r>
      <w:r w:rsidRPr="00D64321">
        <w:rPr>
          <w:rFonts w:ascii="宋体" w:eastAsia="宋体" w:hAnsi="宋体" w:cs="Times New Roman"/>
          <w:szCs w:val="21"/>
          <w:u w:color="000000"/>
        </w:rPr>
        <w:t>D</w:t>
      </w:r>
      <w:r w:rsidRPr="00D64321">
        <w:rPr>
          <w:rFonts w:ascii="宋体" w:eastAsia="宋体" w:hAnsi="宋体" w:cs="Times New Roman" w:hint="eastAsia"/>
          <w:szCs w:val="21"/>
          <w:u w:color="000000"/>
        </w:rPr>
        <w:t>选项。</w:t>
      </w:r>
    </w:p>
    <w:p w14:paraId="7E066427"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Arial"/>
          <w:color w:val="000000"/>
          <w:kern w:val="0"/>
          <w:szCs w:val="21"/>
        </w:rPr>
      </w:pPr>
      <w:r w:rsidRPr="00D64321">
        <w:rPr>
          <w:rFonts w:ascii="宋体" w:eastAsia="宋体" w:hAnsi="宋体" w:cs="Helvetica" w:hint="eastAsia"/>
          <w:kern w:val="0"/>
          <w:szCs w:val="20"/>
        </w:rPr>
        <w:t>【拓展】</w:t>
      </w:r>
      <w:r w:rsidRPr="00D64321">
        <w:rPr>
          <w:rFonts w:ascii="宋体" w:eastAsia="宋体" w:hAnsi="宋体" w:cs="Helvetica"/>
          <w:kern w:val="0"/>
          <w:szCs w:val="20"/>
        </w:rPr>
        <w:t>A</w:t>
      </w:r>
      <w:r w:rsidRPr="00D64321">
        <w:rPr>
          <w:rFonts w:ascii="宋体" w:eastAsia="宋体" w:hAnsi="宋体" w:cs="Helvetica" w:hint="eastAsia"/>
          <w:kern w:val="0"/>
          <w:szCs w:val="20"/>
        </w:rPr>
        <w:t>选项，</w:t>
      </w:r>
      <w:r w:rsidRPr="00D64321">
        <w:rPr>
          <w:rFonts w:ascii="宋体" w:eastAsia="宋体" w:hAnsi="宋体" w:cs="Arial"/>
          <w:color w:val="000000"/>
          <w:kern w:val="0"/>
          <w:position w:val="-24"/>
          <w:szCs w:val="21"/>
        </w:rPr>
        <w:object w:dxaOrig="2299" w:dyaOrig="600" w14:anchorId="15297ED0">
          <v:shape id="_x0000_i1660" type="#_x0000_t75" style="width:114.65pt;height:29.35pt" o:ole="">
            <v:imagedata r:id="rId1239" o:title=""/>
          </v:shape>
          <o:OLEObject Type="Embed" ProgID="Equation.DSMT4" ShapeID="_x0000_i1660" DrawAspect="Content" ObjectID="_1645026297" r:id="rId1777"/>
        </w:object>
      </w:r>
      <w:r w:rsidRPr="00D64321">
        <w:rPr>
          <w:rFonts w:ascii="宋体" w:eastAsia="宋体" w:hAnsi="宋体" w:cs="Arial" w:hint="eastAsia"/>
          <w:color w:val="000000"/>
          <w:kern w:val="0"/>
          <w:szCs w:val="21"/>
        </w:rPr>
        <w:t>，</w:t>
      </w:r>
      <w:r w:rsidRPr="00D64321">
        <w:rPr>
          <w:rFonts w:ascii="宋体" w:eastAsia="宋体" w:hAnsi="宋体" w:cs="宋体" w:hint="eastAsia"/>
          <w:color w:val="000000"/>
          <w:kern w:val="0"/>
          <w:szCs w:val="21"/>
        </w:rPr>
        <w:t>当增长率为</w:t>
      </w:r>
      <w:r w:rsidRPr="00D64321">
        <w:rPr>
          <w:rFonts w:ascii="宋体" w:eastAsia="宋体" w:hAnsi="宋体" w:cs="宋体"/>
          <w:color w:val="000000"/>
          <w:kern w:val="0"/>
          <w:position w:val="-22"/>
          <w:szCs w:val="21"/>
        </w:rPr>
        <w:object w:dxaOrig="220" w:dyaOrig="560" w14:anchorId="73F2C135">
          <v:shape id="_x0000_i1661" type="#_x0000_t75" style="width:7.2pt;height:29.35pt" o:ole="">
            <v:imagedata r:id="rId1241" o:title=""/>
          </v:shape>
          <o:OLEObject Type="Embed" ProgID="Equation.DSMT4" ShapeID="_x0000_i1661" DrawAspect="Content" ObjectID="_1645026298" r:id="rId1778"/>
        </w:object>
      </w:r>
      <w:r w:rsidRPr="00D64321">
        <w:rPr>
          <w:rFonts w:ascii="宋体" w:eastAsia="宋体" w:hAnsi="宋体" w:cs="宋体" w:hint="eastAsia"/>
          <w:color w:val="000000"/>
          <w:kern w:val="0"/>
          <w:szCs w:val="21"/>
        </w:rPr>
        <w:t>时，</w:t>
      </w:r>
      <w:r w:rsidRPr="00D64321">
        <w:rPr>
          <w:rFonts w:ascii="宋体" w:eastAsia="宋体" w:hAnsi="宋体" w:cs="Arial"/>
          <w:color w:val="000000"/>
          <w:kern w:val="0"/>
          <w:position w:val="-22"/>
          <w:szCs w:val="21"/>
        </w:rPr>
        <w:object w:dxaOrig="1500" w:dyaOrig="580" w14:anchorId="42EB11AE">
          <v:shape id="_x0000_i1662" type="#_x0000_t75" style="width:1in;height:29.35pt" o:ole="">
            <v:imagedata r:id="rId1243" o:title=""/>
          </v:shape>
          <o:OLEObject Type="Embed" ProgID="Equation.DSMT4" ShapeID="_x0000_i1662" DrawAspect="Content" ObjectID="_1645026299" r:id="rId1779"/>
        </w:object>
      </w:r>
      <w:r w:rsidRPr="00D64321">
        <w:rPr>
          <w:rFonts w:ascii="宋体" w:eastAsia="宋体" w:hAnsi="宋体" w:cs="Arial" w:hint="eastAsia"/>
          <w:color w:val="000000"/>
          <w:kern w:val="0"/>
          <w:szCs w:val="21"/>
        </w:rPr>
        <w:t>；</w:t>
      </w:r>
      <w:r w:rsidRPr="00D64321">
        <w:rPr>
          <w:rFonts w:ascii="宋体" w:eastAsia="宋体" w:hAnsi="宋体" w:cs="宋体" w:hint="eastAsia"/>
          <w:color w:val="000000"/>
          <w:kern w:val="0"/>
          <w:szCs w:val="21"/>
        </w:rPr>
        <w:t>当增</w:t>
      </w:r>
      <w:r w:rsidRPr="00D64321">
        <w:rPr>
          <w:rFonts w:ascii="宋体" w:eastAsia="宋体" w:hAnsi="宋体" w:cs="宋体" w:hint="eastAsia"/>
          <w:color w:val="000000"/>
          <w:kern w:val="0"/>
          <w:szCs w:val="21"/>
        </w:rPr>
        <w:lastRenderedPageBreak/>
        <w:t>长率为</w:t>
      </w:r>
      <w:r w:rsidRPr="00D64321">
        <w:rPr>
          <w:rFonts w:ascii="宋体" w:eastAsia="宋体" w:hAnsi="宋体" w:cs="宋体"/>
          <w:color w:val="000000"/>
          <w:kern w:val="0"/>
          <w:position w:val="-22"/>
          <w:szCs w:val="21"/>
        </w:rPr>
        <w:object w:dxaOrig="360" w:dyaOrig="560" w14:anchorId="4F120AC4">
          <v:shape id="_x0000_i1663" type="#_x0000_t75" style="width:20.5pt;height:29.35pt" o:ole="">
            <v:imagedata r:id="rId1245" o:title=""/>
          </v:shape>
          <o:OLEObject Type="Embed" ProgID="Equation.DSMT4" ShapeID="_x0000_i1663" DrawAspect="Content" ObjectID="_1645026300" r:id="rId1780"/>
        </w:object>
      </w:r>
      <w:r w:rsidRPr="00D64321">
        <w:rPr>
          <w:rFonts w:ascii="宋体" w:eastAsia="宋体" w:hAnsi="宋体" w:cs="宋体" w:hint="eastAsia"/>
          <w:color w:val="000000"/>
          <w:kern w:val="0"/>
          <w:szCs w:val="21"/>
        </w:rPr>
        <w:t>时，</w:t>
      </w:r>
      <w:r w:rsidRPr="00D64321">
        <w:rPr>
          <w:rFonts w:ascii="宋体" w:eastAsia="宋体" w:hAnsi="宋体" w:cs="Arial"/>
          <w:color w:val="000000"/>
          <w:kern w:val="0"/>
          <w:position w:val="-22"/>
          <w:szCs w:val="21"/>
        </w:rPr>
        <w:object w:dxaOrig="1500" w:dyaOrig="580" w14:anchorId="0233D0C8">
          <v:shape id="_x0000_i1664" type="#_x0000_t75" style="width:1in;height:29.35pt" o:ole="">
            <v:imagedata r:id="rId1247" o:title=""/>
          </v:shape>
          <o:OLEObject Type="Embed" ProgID="Equation.DSMT4" ShapeID="_x0000_i1664" DrawAspect="Content" ObjectID="_1645026301" r:id="rId1781"/>
        </w:object>
      </w:r>
      <w:r w:rsidRPr="00D64321">
        <w:rPr>
          <w:rFonts w:ascii="宋体" w:eastAsia="宋体" w:hAnsi="宋体" w:cs="Arial" w:hint="eastAsia"/>
          <w:color w:val="000000"/>
          <w:kern w:val="0"/>
          <w:szCs w:val="21"/>
        </w:rPr>
        <w:t>。</w:t>
      </w:r>
    </w:p>
    <w:p w14:paraId="7575367A" w14:textId="62F7981D" w:rsidR="00402B29" w:rsidRPr="00402B29"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B</w:t>
      </w:r>
      <w:r w:rsidRPr="00D64321">
        <w:rPr>
          <w:rFonts w:ascii="宋体" w:eastAsia="宋体" w:hAnsi="宋体" w:cs="Times New Roman" w:hint="eastAsia"/>
          <w:color w:val="000000"/>
          <w:kern w:val="0"/>
          <w:szCs w:val="21"/>
        </w:rPr>
        <w:t>选项，判定</w:t>
      </w:r>
      <w:r w:rsidRPr="00D64321">
        <w:rPr>
          <w:rFonts w:ascii="宋体" w:eastAsia="宋体" w:hAnsi="宋体" w:cs="Times New Roman"/>
          <w:color w:val="000000"/>
          <w:kern w:val="0"/>
          <w:position w:val="-22"/>
          <w:szCs w:val="21"/>
        </w:rPr>
        <w:object w:dxaOrig="620" w:dyaOrig="560" w14:anchorId="18DD3863">
          <v:shape id="_x0000_i1665" type="#_x0000_t75" style="width:29.35pt;height:29.35pt" o:ole="">
            <v:imagedata r:id="rId1314" o:title=""/>
          </v:shape>
          <o:OLEObject Type="Embed" ProgID="Equation.DSMT4" ShapeID="_x0000_i1665" DrawAspect="Content" ObjectID="_1645026302" r:id="rId1782"/>
        </w:object>
      </w:r>
      <w:r w:rsidRPr="00D64321">
        <w:rPr>
          <w:rFonts w:ascii="宋体" w:eastAsia="宋体" w:hAnsi="宋体" w:cs="Times New Roman" w:hint="eastAsia"/>
          <w:color w:val="000000"/>
          <w:kern w:val="0"/>
          <w:szCs w:val="21"/>
        </w:rPr>
        <w:t>的大小关系，若</w:t>
      </w:r>
      <w:r w:rsidRPr="00D64321">
        <w:rPr>
          <w:rFonts w:ascii="宋体" w:eastAsia="宋体" w:hAnsi="宋体" w:cs="Times New Roman"/>
          <w:color w:val="000000"/>
          <w:kern w:val="0"/>
          <w:position w:val="-6"/>
          <w:szCs w:val="21"/>
        </w:rPr>
        <w:object w:dxaOrig="660" w:dyaOrig="260" w14:anchorId="79C8FC7D">
          <v:shape id="_x0000_i1666" type="#_x0000_t75" style="width:28.8pt;height:14.95pt" o:ole="">
            <v:imagedata r:id="rId1316" o:title=""/>
          </v:shape>
          <o:OLEObject Type="Embed" ProgID="Equation.DSMT4" ShapeID="_x0000_i1666" DrawAspect="Content" ObjectID="_1645026303" r:id="rId1783"/>
        </w:object>
      </w:r>
      <w:r w:rsidRPr="00D64321">
        <w:rPr>
          <w:rFonts w:ascii="宋体" w:eastAsia="宋体" w:hAnsi="宋体" w:cs="Times New Roman" w:hint="eastAsia"/>
          <w:color w:val="000000"/>
          <w:kern w:val="0"/>
          <w:szCs w:val="21"/>
        </w:rPr>
        <w:t>，则</w:t>
      </w:r>
      <w:r w:rsidRPr="00D64321">
        <w:rPr>
          <w:rFonts w:ascii="宋体" w:eastAsia="宋体" w:hAnsi="宋体" w:cs="Times New Roman"/>
          <w:color w:val="000000"/>
          <w:kern w:val="0"/>
          <w:position w:val="-22"/>
          <w:szCs w:val="21"/>
        </w:rPr>
        <w:object w:dxaOrig="600" w:dyaOrig="560" w14:anchorId="2E8B460A">
          <v:shape id="_x0000_i1667" type="#_x0000_t75" style="width:29.35pt;height:29.35pt" o:ole="">
            <v:imagedata r:id="rId1318" o:title=""/>
          </v:shape>
          <o:OLEObject Type="Embed" ProgID="Equation.DSMT4" ShapeID="_x0000_i1667" DrawAspect="Content" ObjectID="_1645026304" r:id="rId1784"/>
        </w:object>
      </w:r>
      <w:r w:rsidRPr="00D64321">
        <w:rPr>
          <w:rFonts w:ascii="宋体" w:eastAsia="宋体" w:hAnsi="宋体" w:cs="Times New Roman" w:hint="eastAsia"/>
          <w:color w:val="000000"/>
          <w:kern w:val="0"/>
          <w:szCs w:val="21"/>
        </w:rPr>
        <w:t>；若</w:t>
      </w:r>
      <w:r w:rsidRPr="00D64321">
        <w:rPr>
          <w:rFonts w:ascii="宋体" w:eastAsia="宋体" w:hAnsi="宋体" w:cs="Times New Roman"/>
          <w:color w:val="000000"/>
          <w:kern w:val="0"/>
          <w:position w:val="-6"/>
          <w:szCs w:val="24"/>
        </w:rPr>
        <w:object w:dxaOrig="660" w:dyaOrig="260" w14:anchorId="300AC693">
          <v:shape id="_x0000_i1668" type="#_x0000_t75" style="width:28.8pt;height:14.95pt" o:ole="">
            <v:imagedata r:id="rId1320" o:title=""/>
          </v:shape>
          <o:OLEObject Type="Embed" ProgID="Equation.DSMT4" ShapeID="_x0000_i1668" DrawAspect="Content" ObjectID="_1645026305" r:id="rId1785"/>
        </w:object>
      </w:r>
      <w:r w:rsidRPr="00D64321">
        <w:rPr>
          <w:rFonts w:ascii="宋体" w:eastAsia="宋体" w:hAnsi="宋体" w:cs="Times New Roman" w:hint="eastAsia"/>
          <w:color w:val="000000"/>
          <w:kern w:val="0"/>
          <w:szCs w:val="21"/>
        </w:rPr>
        <w:t>，则</w:t>
      </w:r>
      <w:r w:rsidRPr="00D64321">
        <w:rPr>
          <w:rFonts w:ascii="宋体" w:eastAsia="宋体" w:hAnsi="宋体" w:cs="Times New Roman"/>
          <w:color w:val="000000"/>
          <w:kern w:val="0"/>
          <w:position w:val="-22"/>
          <w:szCs w:val="24"/>
        </w:rPr>
        <w:object w:dxaOrig="600" w:dyaOrig="560" w14:anchorId="2870C02F">
          <v:shape id="_x0000_i1669" type="#_x0000_t75" style="width:29.35pt;height:29.35pt" o:ole="">
            <v:imagedata r:id="rId1322" o:title=""/>
          </v:shape>
          <o:OLEObject Type="Embed" ProgID="Equation.DSMT4" ShapeID="_x0000_i1669" DrawAspect="Content" ObjectID="_1645026306" r:id="rId1786"/>
        </w:object>
      </w:r>
      <w:r w:rsidRPr="00D64321">
        <w:rPr>
          <w:rFonts w:ascii="宋体" w:eastAsia="宋体" w:hAnsi="宋体" w:cs="Times New Roman" w:hint="eastAsia"/>
          <w:color w:val="000000"/>
          <w:kern w:val="0"/>
          <w:szCs w:val="21"/>
        </w:rPr>
        <w:t>。</w:t>
      </w:r>
    </w:p>
    <w:p w14:paraId="4BA8CCB9" w14:textId="38AF7DFF"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6. </w:t>
      </w:r>
    </w:p>
    <w:p w14:paraId="25C2AC33"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【答案】A</w:t>
      </w:r>
    </w:p>
    <w:p w14:paraId="3854F5F2"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2E6C2174"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第一步，标记</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kern w:val="0"/>
          <w:szCs w:val="21"/>
        </w:rPr>
        <w:t>比”、</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kern w:val="0"/>
          <w:szCs w:val="21"/>
        </w:rPr>
        <w:t>增加”</w:t>
      </w:r>
    </w:p>
    <w:p w14:paraId="054C1F22"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第二步，定位第一段，外出农民工15863万人，比上年增长3.4%。</w:t>
      </w:r>
    </w:p>
    <w:p w14:paraId="54531379"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第三步，根据</w:t>
      </w:r>
      <w:r w:rsidRPr="00D64321">
        <w:rPr>
          <w:rFonts w:ascii="宋体" w:eastAsia="宋体" w:hAnsi="宋体" w:cs="Times New Roman"/>
          <w:color w:val="000000"/>
          <w:kern w:val="0"/>
          <w:position w:val="-24"/>
          <w:szCs w:val="21"/>
        </w:rPr>
        <w:object w:dxaOrig="2299" w:dyaOrig="600" w14:anchorId="08898932">
          <v:shape id="_x0000_i1670" type="#_x0000_t75" style="width:114.65pt;height:29.35pt" o:ole="">
            <v:imagedata r:id="rId1787" o:title=""/>
          </v:shape>
          <o:OLEObject Type="Embed" ProgID="Equation.DSMT4" ShapeID="_x0000_i1670" DrawAspect="Content" ObjectID="_1645026307" r:id="rId1788"/>
        </w:object>
      </w:r>
      <w:r w:rsidRPr="00D64321">
        <w:rPr>
          <w:rFonts w:ascii="宋体" w:eastAsia="宋体" w:hAnsi="宋体" w:cs="Times New Roman"/>
          <w:color w:val="000000"/>
          <w:kern w:val="0"/>
          <w:szCs w:val="21"/>
        </w:rPr>
        <w:t>，得到</w:t>
      </w:r>
      <w:r w:rsidRPr="00D64321">
        <w:rPr>
          <w:rFonts w:ascii="宋体" w:eastAsia="宋体" w:hAnsi="宋体" w:cs="Times New Roman"/>
          <w:kern w:val="0"/>
          <w:szCs w:val="21"/>
        </w:rPr>
        <w:t>2011年外出农民工人数</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kern w:val="0"/>
          <w:szCs w:val="21"/>
        </w:rPr>
        <w:t>比”上年</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kern w:val="0"/>
          <w:szCs w:val="21"/>
        </w:rPr>
        <w:t>增加”</w:t>
      </w:r>
      <w:r w:rsidRPr="00D64321">
        <w:rPr>
          <w:rFonts w:ascii="宋体" w:eastAsia="宋体" w:hAnsi="宋体" w:cs="Times New Roman"/>
          <w:color w:val="000000"/>
          <w:kern w:val="0"/>
          <w:position w:val="-22"/>
          <w:szCs w:val="21"/>
        </w:rPr>
        <w:object w:dxaOrig="2560" w:dyaOrig="560" w14:anchorId="1F60E688">
          <v:shape id="_x0000_i1671" type="#_x0000_t75" style="width:129.05pt;height:29.35pt" o:ole="">
            <v:imagedata r:id="rId1789" o:title=""/>
          </v:shape>
          <o:OLEObject Type="Embed" ProgID="Equation.DSMT4" ShapeID="_x0000_i1671" DrawAspect="Content" ObjectID="_1645026308" r:id="rId1790"/>
        </w:object>
      </w:r>
      <w:r w:rsidRPr="00D64321">
        <w:rPr>
          <w:rFonts w:ascii="宋体" w:eastAsia="宋体" w:hAnsi="宋体" w:cs="Times New Roman"/>
          <w:color w:val="000000"/>
          <w:kern w:val="0"/>
          <w:szCs w:val="21"/>
        </w:rPr>
        <w:t>万人（</w:t>
      </w:r>
      <w:r w:rsidRPr="00D64321">
        <w:rPr>
          <w:rFonts w:ascii="宋体" w:eastAsia="宋体" w:hAnsi="宋体" w:cs="Times New Roman"/>
          <w:color w:val="000000"/>
          <w:kern w:val="0"/>
          <w:position w:val="-22"/>
          <w:szCs w:val="21"/>
        </w:rPr>
        <w:object w:dxaOrig="960" w:dyaOrig="560" w14:anchorId="6378BF0E">
          <v:shape id="_x0000_i1672" type="#_x0000_t75" style="width:51.5pt;height:29.35pt" o:ole="">
            <v:imagedata r:id="rId1791" o:title=""/>
          </v:shape>
          <o:OLEObject Type="Embed" ProgID="Equation.DSMT4" ShapeID="_x0000_i1672" DrawAspect="Content" ObjectID="_1645026309" r:id="rId1792"/>
        </w:object>
      </w:r>
      <w:r w:rsidRPr="00D64321">
        <w:rPr>
          <w:rFonts w:ascii="宋体" w:eastAsia="宋体" w:hAnsi="宋体" w:cs="Times New Roman"/>
          <w:color w:val="000000"/>
          <w:kern w:val="0"/>
          <w:szCs w:val="21"/>
        </w:rPr>
        <w:t>）。因此，选择A选项。</w:t>
      </w:r>
    </w:p>
    <w:p w14:paraId="121EE4AC" w14:textId="77777777" w:rsidR="00402B29"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【拓展】</w:t>
      </w:r>
      <w:r w:rsidRPr="00D64321">
        <w:rPr>
          <w:rFonts w:ascii="宋体" w:eastAsia="宋体" w:hAnsi="宋体" w:cs="Times New Roman"/>
          <w:color w:val="000000"/>
          <w:kern w:val="0"/>
          <w:position w:val="-24"/>
          <w:szCs w:val="21"/>
        </w:rPr>
        <w:object w:dxaOrig="2299" w:dyaOrig="600" w14:anchorId="2A465926">
          <v:shape id="_x0000_i1673" type="#_x0000_t75" style="width:114.65pt;height:29.35pt" o:ole="">
            <v:imagedata r:id="rId1239" o:title=""/>
          </v:shape>
          <o:OLEObject Type="Embed" ProgID="Equation.DSMT4" ShapeID="_x0000_i1673" DrawAspect="Content" ObjectID="_1645026310" r:id="rId1793"/>
        </w:object>
      </w:r>
      <w:r w:rsidRPr="00D64321">
        <w:rPr>
          <w:rFonts w:ascii="宋体" w:eastAsia="宋体" w:hAnsi="宋体" w:cs="Times New Roman"/>
          <w:color w:val="000000"/>
          <w:kern w:val="0"/>
          <w:szCs w:val="21"/>
        </w:rPr>
        <w:t>，当增长率为</w:t>
      </w:r>
      <w:r w:rsidRPr="00D64321">
        <w:rPr>
          <w:rFonts w:ascii="宋体" w:eastAsia="宋体" w:hAnsi="宋体" w:cs="Times New Roman"/>
          <w:color w:val="000000"/>
          <w:kern w:val="0"/>
          <w:position w:val="-22"/>
          <w:szCs w:val="21"/>
        </w:rPr>
        <w:object w:dxaOrig="220" w:dyaOrig="560" w14:anchorId="67D6D135">
          <v:shape id="_x0000_i1674" type="#_x0000_t75" style="width:14.95pt;height:29.35pt" o:ole="">
            <v:imagedata r:id="rId1241" o:title=""/>
          </v:shape>
          <o:OLEObject Type="Embed" ProgID="Equation.DSMT4" ShapeID="_x0000_i1674" DrawAspect="Content" ObjectID="_1645026311" r:id="rId1794"/>
        </w:object>
      </w:r>
      <w:r w:rsidRPr="00D64321">
        <w:rPr>
          <w:rFonts w:ascii="宋体" w:eastAsia="宋体" w:hAnsi="宋体" w:cs="Times New Roman"/>
          <w:color w:val="000000"/>
          <w:kern w:val="0"/>
          <w:szCs w:val="21"/>
        </w:rPr>
        <w:t>时，</w:t>
      </w:r>
      <w:r w:rsidRPr="00D64321">
        <w:rPr>
          <w:rFonts w:ascii="宋体" w:eastAsia="宋体" w:hAnsi="宋体" w:cs="Times New Roman"/>
          <w:color w:val="000000"/>
          <w:kern w:val="0"/>
          <w:position w:val="-22"/>
          <w:szCs w:val="21"/>
        </w:rPr>
        <w:object w:dxaOrig="1500" w:dyaOrig="580" w14:anchorId="3724C641">
          <v:shape id="_x0000_i1675" type="#_x0000_t75" style="width:1in;height:29.35pt" o:ole="">
            <v:imagedata r:id="rId1243" o:title=""/>
          </v:shape>
          <o:OLEObject Type="Embed" ProgID="Equation.DSMT4" ShapeID="_x0000_i1675" DrawAspect="Content" ObjectID="_1645026312" r:id="rId1795"/>
        </w:object>
      </w:r>
      <w:r w:rsidRPr="00D64321">
        <w:rPr>
          <w:rFonts w:ascii="宋体" w:eastAsia="宋体" w:hAnsi="宋体" w:cs="Times New Roman"/>
          <w:color w:val="000000"/>
          <w:kern w:val="0"/>
          <w:szCs w:val="21"/>
        </w:rPr>
        <w:t>；当增长率为</w:t>
      </w:r>
      <w:r w:rsidRPr="00D64321">
        <w:rPr>
          <w:rFonts w:ascii="宋体" w:eastAsia="宋体" w:hAnsi="宋体" w:cs="Times New Roman"/>
          <w:color w:val="000000"/>
          <w:kern w:val="0"/>
          <w:position w:val="-22"/>
          <w:szCs w:val="21"/>
        </w:rPr>
        <w:object w:dxaOrig="360" w:dyaOrig="560" w14:anchorId="18D689F3">
          <v:shape id="_x0000_i1676" type="#_x0000_t75" style="width:20.5pt;height:29.35pt" o:ole="">
            <v:imagedata r:id="rId1245" o:title=""/>
          </v:shape>
          <o:OLEObject Type="Embed" ProgID="Equation.DSMT4" ShapeID="_x0000_i1676" DrawAspect="Content" ObjectID="_1645026313" r:id="rId1796"/>
        </w:object>
      </w:r>
      <w:r w:rsidRPr="00D64321">
        <w:rPr>
          <w:rFonts w:ascii="宋体" w:eastAsia="宋体" w:hAnsi="宋体" w:cs="Times New Roman"/>
          <w:color w:val="000000"/>
          <w:kern w:val="0"/>
          <w:szCs w:val="21"/>
        </w:rPr>
        <w:t>时，</w:t>
      </w:r>
      <w:r w:rsidRPr="00D64321">
        <w:rPr>
          <w:rFonts w:ascii="宋体" w:eastAsia="宋体" w:hAnsi="宋体" w:cs="Times New Roman"/>
          <w:color w:val="000000"/>
          <w:kern w:val="0"/>
          <w:position w:val="-22"/>
          <w:szCs w:val="21"/>
        </w:rPr>
        <w:object w:dxaOrig="1500" w:dyaOrig="580" w14:anchorId="7976FD0D">
          <v:shape id="_x0000_i1677" type="#_x0000_t75" style="width:1in;height:29.35pt" o:ole="">
            <v:imagedata r:id="rId1247" o:title=""/>
          </v:shape>
          <o:OLEObject Type="Embed" ProgID="Equation.DSMT4" ShapeID="_x0000_i1677" DrawAspect="Content" ObjectID="_1645026314" r:id="rId1797"/>
        </w:object>
      </w:r>
      <w:r w:rsidRPr="00D64321">
        <w:rPr>
          <w:rFonts w:ascii="宋体" w:eastAsia="宋体" w:hAnsi="宋体" w:cs="Times New Roman"/>
          <w:color w:val="000000"/>
          <w:kern w:val="0"/>
          <w:szCs w:val="21"/>
        </w:rPr>
        <w:t>。</w:t>
      </w:r>
    </w:p>
    <w:p w14:paraId="228EDEA8" w14:textId="61B6B0F4"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7. </w:t>
      </w:r>
    </w:p>
    <w:p w14:paraId="5E009378"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【答案】D</w:t>
      </w:r>
    </w:p>
    <w:p w14:paraId="57264486"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721FB207"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第一步，标记</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kern w:val="0"/>
          <w:szCs w:val="21"/>
        </w:rPr>
        <w:t>占”。</w:t>
      </w:r>
    </w:p>
    <w:p w14:paraId="44FD9F38"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第二步，定位表1，30岁以下青年农民工</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kern w:val="0"/>
          <w:szCs w:val="21"/>
        </w:rPr>
        <w:t>不识字或识字很少”占比0.3%，</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kern w:val="0"/>
          <w:szCs w:val="21"/>
        </w:rPr>
        <w:t>小学”占比5.9%。</w:t>
      </w:r>
    </w:p>
    <w:p w14:paraId="50D1F7BE" w14:textId="77777777" w:rsidR="00402B29"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第三步，初中及以上文化程度占为</w:t>
      </w:r>
      <w:r w:rsidRPr="00D64321">
        <w:rPr>
          <w:rFonts w:ascii="宋体" w:eastAsia="宋体" w:hAnsi="宋体" w:cs="Times New Roman"/>
          <w:color w:val="000000"/>
          <w:kern w:val="0"/>
          <w:position w:val="-8"/>
          <w:szCs w:val="21"/>
        </w:rPr>
        <w:object w:dxaOrig="4760" w:dyaOrig="300" w14:anchorId="64D6CA64">
          <v:shape id="_x0000_i1678" type="#_x0000_t75" style="width:237.6pt;height:14.95pt" o:ole="">
            <v:imagedata r:id="rId1798" o:title=""/>
          </v:shape>
          <o:OLEObject Type="Embed" ProgID="Equation.DSMT4" ShapeID="_x0000_i1678" DrawAspect="Content" ObjectID="_1645026315" r:id="rId1799"/>
        </w:object>
      </w:r>
      <w:r w:rsidRPr="00D64321">
        <w:rPr>
          <w:rFonts w:ascii="宋体" w:eastAsia="宋体" w:hAnsi="宋体" w:cs="Times New Roman"/>
          <w:color w:val="000000"/>
          <w:kern w:val="0"/>
          <w:szCs w:val="21"/>
        </w:rPr>
        <w:t>。因此，选择D选项。</w:t>
      </w:r>
    </w:p>
    <w:p w14:paraId="09617FF9" w14:textId="4B3F97FD"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0"/>
        </w:rPr>
      </w:pPr>
      <w:r w:rsidRPr="00D64321">
        <w:rPr>
          <w:rFonts w:ascii="宋体" w:eastAsia="宋体" w:hAnsi="宋体" w:cs="Times New Roman"/>
          <w:szCs w:val="21"/>
        </w:rPr>
        <w:t xml:space="preserve">8. </w:t>
      </w:r>
    </w:p>
    <w:p w14:paraId="7C772E92"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0"/>
        </w:rPr>
      </w:pPr>
      <w:r w:rsidRPr="00D64321">
        <w:rPr>
          <w:rFonts w:ascii="宋体" w:eastAsia="宋体" w:hAnsi="宋体" w:cs="Times New Roman"/>
          <w:kern w:val="0"/>
          <w:szCs w:val="21"/>
        </w:rPr>
        <w:t>【答案】</w:t>
      </w:r>
      <w:r w:rsidRPr="00D64321">
        <w:rPr>
          <w:rFonts w:ascii="宋体" w:eastAsia="宋体" w:hAnsi="宋体" w:cs="Helvetica"/>
          <w:kern w:val="0"/>
          <w:szCs w:val="20"/>
        </w:rPr>
        <w:t>B</w:t>
      </w:r>
    </w:p>
    <w:p w14:paraId="0342A34F"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0"/>
        </w:rPr>
      </w:pPr>
      <w:r w:rsidRPr="00D64321">
        <w:rPr>
          <w:rFonts w:ascii="宋体" w:eastAsia="宋体" w:hAnsi="宋体" w:cs="Helvetica" w:hint="eastAsia"/>
          <w:kern w:val="0"/>
          <w:szCs w:val="20"/>
        </w:rPr>
        <w:t>【解题思路】</w:t>
      </w:r>
    </w:p>
    <w:p w14:paraId="2E7FC260"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0"/>
        </w:rPr>
      </w:pPr>
      <w:r w:rsidRPr="00D64321">
        <w:rPr>
          <w:rFonts w:ascii="宋体" w:eastAsia="宋体" w:hAnsi="宋体" w:cs="Helvetica" w:hint="eastAsia"/>
          <w:kern w:val="0"/>
          <w:szCs w:val="20"/>
        </w:rPr>
        <w:t>第一步，定位文字材料表</w:t>
      </w:r>
      <w:r w:rsidRPr="00D64321">
        <w:rPr>
          <w:rFonts w:ascii="宋体" w:eastAsia="宋体" w:hAnsi="宋体" w:cs="Helvetica"/>
          <w:kern w:val="0"/>
          <w:szCs w:val="20"/>
        </w:rPr>
        <w:t>2</w:t>
      </w:r>
      <w:r w:rsidRPr="00D64321">
        <w:rPr>
          <w:rFonts w:ascii="宋体" w:eastAsia="宋体" w:hAnsi="宋体" w:cs="Helvetica" w:hint="eastAsia"/>
          <w:kern w:val="0"/>
          <w:szCs w:val="20"/>
        </w:rPr>
        <w:t>，西部农民工</w:t>
      </w:r>
      <w:r w:rsidRPr="00D64321">
        <w:rPr>
          <w:rFonts w:ascii="宋体" w:eastAsia="宋体" w:hAnsi="宋体" w:cs="Helvetica"/>
          <w:kern w:val="0"/>
          <w:szCs w:val="20"/>
        </w:rPr>
        <w:t>4245</w:t>
      </w:r>
      <w:r w:rsidRPr="00D64321">
        <w:rPr>
          <w:rFonts w:ascii="宋体" w:eastAsia="宋体" w:hAnsi="宋体" w:cs="Helvetica" w:hint="eastAsia"/>
          <w:kern w:val="0"/>
          <w:szCs w:val="20"/>
        </w:rPr>
        <w:t>万人，西部地区批发零售业农民工占比</w:t>
      </w:r>
      <w:r w:rsidRPr="00D64321">
        <w:rPr>
          <w:rFonts w:ascii="宋体" w:eastAsia="宋体" w:hAnsi="宋体" w:cs="Helvetica"/>
          <w:kern w:val="0"/>
          <w:szCs w:val="20"/>
        </w:rPr>
        <w:t>12.5%</w:t>
      </w:r>
      <w:r w:rsidRPr="00D64321">
        <w:rPr>
          <w:rFonts w:ascii="宋体" w:eastAsia="宋体" w:hAnsi="宋体" w:cs="Helvetica" w:hint="eastAsia"/>
          <w:kern w:val="0"/>
          <w:szCs w:val="20"/>
        </w:rPr>
        <w:t>。</w:t>
      </w:r>
    </w:p>
    <w:p w14:paraId="7650AAF3" w14:textId="77777777" w:rsidR="00402B29"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Helvetica"/>
          <w:kern w:val="0"/>
          <w:szCs w:val="20"/>
        </w:rPr>
      </w:pPr>
      <w:r w:rsidRPr="00D64321">
        <w:rPr>
          <w:rFonts w:ascii="宋体" w:eastAsia="宋体" w:hAnsi="宋体" w:cs="Helvetica" w:hint="eastAsia"/>
          <w:kern w:val="0"/>
          <w:szCs w:val="20"/>
        </w:rPr>
        <w:t>第二步，由</w:t>
      </w:r>
      <w:r w:rsidRPr="00D64321">
        <w:rPr>
          <w:rFonts w:ascii="宋体" w:eastAsia="宋体" w:hAnsi="宋体" w:cs="Arial"/>
          <w:color w:val="000000"/>
          <w:kern w:val="0"/>
          <w:position w:val="-6"/>
          <w:szCs w:val="24"/>
        </w:rPr>
        <w:object w:dxaOrig="2100" w:dyaOrig="279" w14:anchorId="1F1F431C">
          <v:shape id="_x0000_i1679" type="#_x0000_t75" style="width:108.55pt;height:14.95pt" o:ole="">
            <v:imagedata r:id="rId1800" o:title=""/>
          </v:shape>
          <o:OLEObject Type="Embed" ProgID="Equation.DSMT4" ShapeID="_x0000_i1679" DrawAspect="Content" ObjectID="_1645026316" r:id="rId1801"/>
        </w:object>
      </w:r>
      <w:r w:rsidRPr="00D64321">
        <w:rPr>
          <w:rFonts w:ascii="宋体" w:eastAsia="宋体" w:hAnsi="宋体" w:cs="Arial" w:hint="eastAsia"/>
          <w:color w:val="000000"/>
          <w:kern w:val="0"/>
          <w:szCs w:val="24"/>
        </w:rPr>
        <w:t>，可得</w:t>
      </w:r>
      <w:r w:rsidRPr="00D64321">
        <w:rPr>
          <w:rFonts w:ascii="宋体" w:eastAsia="宋体" w:hAnsi="宋体" w:cs="Helvetica" w:hint="eastAsia"/>
          <w:kern w:val="0"/>
          <w:szCs w:val="20"/>
        </w:rPr>
        <w:t>批发零售业农民工</w:t>
      </w:r>
      <w:r w:rsidRPr="00D64321">
        <w:rPr>
          <w:rFonts w:ascii="宋体" w:eastAsia="宋体" w:hAnsi="宋体" w:cs="Arial"/>
          <w:color w:val="000000"/>
          <w:kern w:val="0"/>
          <w:position w:val="-22"/>
          <w:szCs w:val="24"/>
        </w:rPr>
        <w:object w:dxaOrig="2620" w:dyaOrig="560" w14:anchorId="0D5E486A">
          <v:shape id="_x0000_i1680" type="#_x0000_t75" style="width:129.05pt;height:29.35pt" o:ole="">
            <v:imagedata r:id="rId1802" o:title=""/>
          </v:shape>
          <o:OLEObject Type="Embed" ProgID="Equation.DSMT4" ShapeID="_x0000_i1680" DrawAspect="Content" ObjectID="_1645026317" r:id="rId1803"/>
        </w:object>
      </w:r>
      <w:r w:rsidRPr="00D64321">
        <w:rPr>
          <w:rFonts w:ascii="宋体" w:eastAsia="宋体" w:hAnsi="宋体" w:cs="Arial" w:hint="eastAsia"/>
          <w:color w:val="000000"/>
          <w:kern w:val="0"/>
          <w:szCs w:val="24"/>
        </w:rPr>
        <w:t>万人（</w:t>
      </w:r>
      <w:r w:rsidRPr="00D64321">
        <w:rPr>
          <w:rFonts w:ascii="宋体" w:eastAsia="宋体" w:hAnsi="宋体" w:cs="Arial"/>
          <w:color w:val="000000"/>
          <w:kern w:val="0"/>
          <w:position w:val="-22"/>
          <w:szCs w:val="24"/>
        </w:rPr>
        <w:object w:dxaOrig="940" w:dyaOrig="560" w14:anchorId="750CC9AB">
          <v:shape id="_x0000_i1681" type="#_x0000_t75" style="width:43.2pt;height:29.35pt" o:ole="">
            <v:imagedata r:id="rId1804" o:title=""/>
          </v:shape>
          <o:OLEObject Type="Embed" ProgID="Equation.DSMT4" ShapeID="_x0000_i1681" DrawAspect="Content" ObjectID="_1645026318" r:id="rId1805"/>
        </w:object>
      </w:r>
      <w:r w:rsidRPr="00D64321">
        <w:rPr>
          <w:rFonts w:ascii="宋体" w:eastAsia="宋体" w:hAnsi="宋体" w:cs="Arial" w:hint="eastAsia"/>
          <w:color w:val="000000"/>
          <w:kern w:val="0"/>
          <w:szCs w:val="24"/>
        </w:rPr>
        <w:t>）。因此，选择</w:t>
      </w:r>
      <w:r w:rsidRPr="00D64321">
        <w:rPr>
          <w:rFonts w:ascii="宋体" w:eastAsia="宋体" w:hAnsi="宋体" w:cs="Arial"/>
          <w:color w:val="000000"/>
          <w:kern w:val="0"/>
          <w:szCs w:val="24"/>
        </w:rPr>
        <w:t>B</w:t>
      </w:r>
      <w:r w:rsidRPr="00D64321">
        <w:rPr>
          <w:rFonts w:ascii="宋体" w:eastAsia="宋体" w:hAnsi="宋体" w:cs="Arial" w:hint="eastAsia"/>
          <w:color w:val="000000"/>
          <w:kern w:val="0"/>
          <w:szCs w:val="24"/>
        </w:rPr>
        <w:t>选项。</w:t>
      </w:r>
    </w:p>
    <w:p w14:paraId="19F891C7" w14:textId="39C810F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9. </w:t>
      </w:r>
    </w:p>
    <w:p w14:paraId="6FFD346A"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【答案】C</w:t>
      </w:r>
    </w:p>
    <w:p w14:paraId="5FD0BE64"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6624F424"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第一步，标记</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kern w:val="0"/>
          <w:szCs w:val="21"/>
        </w:rPr>
        <w:t>为”。</w:t>
      </w:r>
    </w:p>
    <w:p w14:paraId="32B705E9"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第二步，定位文字、表2，2011年在东部地区务工16566万人，西部4245万人，东部制造业占44.8%，西部制造业占15.4%。</w:t>
      </w:r>
    </w:p>
    <w:p w14:paraId="326A86A6" w14:textId="77777777" w:rsidR="00402B29"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第三步，依据</w:t>
      </w:r>
      <w:r w:rsidRPr="00D64321">
        <w:rPr>
          <w:rFonts w:ascii="宋体" w:eastAsia="宋体" w:hAnsi="宋体" w:cs="Times New Roman"/>
          <w:color w:val="000000"/>
          <w:kern w:val="0"/>
          <w:position w:val="-6"/>
          <w:szCs w:val="21"/>
        </w:rPr>
        <w:object w:dxaOrig="2100" w:dyaOrig="279" w14:anchorId="06A1AA0C">
          <v:shape id="_x0000_i1682" type="#_x0000_t75" style="width:108.55pt;height:14.95pt" o:ole="">
            <v:imagedata r:id="rId1806" o:title=""/>
          </v:shape>
          <o:OLEObject Type="Embed" ProgID="Equation.DSMT4" ShapeID="_x0000_i1682" DrawAspect="Content" ObjectID="_1645026319" r:id="rId1807"/>
        </w:object>
      </w:r>
      <w:r w:rsidRPr="00D64321">
        <w:rPr>
          <w:rFonts w:ascii="宋体" w:eastAsia="宋体" w:hAnsi="宋体" w:cs="Times New Roman"/>
          <w:color w:val="000000"/>
          <w:kern w:val="0"/>
          <w:szCs w:val="21"/>
        </w:rPr>
        <w:t>，得到东部制造业农民工人数为</w:t>
      </w:r>
      <w:r w:rsidRPr="00D64321">
        <w:rPr>
          <w:rFonts w:ascii="宋体" w:eastAsia="宋体" w:hAnsi="宋体" w:cs="Times New Roman"/>
          <w:color w:val="000000"/>
          <w:kern w:val="0"/>
          <w:position w:val="-6"/>
          <w:szCs w:val="21"/>
        </w:rPr>
        <w:object w:dxaOrig="1300" w:dyaOrig="260" w14:anchorId="03054AD5">
          <v:shape id="_x0000_i1683" type="#_x0000_t75" style="width:64.8pt;height:14.95pt" o:ole="">
            <v:imagedata r:id="rId1808" o:title=""/>
          </v:shape>
          <o:OLEObject Type="Embed" ProgID="Equation.DSMT4" ShapeID="_x0000_i1683" DrawAspect="Content" ObjectID="_1645026320" r:id="rId1809"/>
        </w:object>
      </w:r>
      <w:r w:rsidRPr="00D64321">
        <w:rPr>
          <w:rFonts w:ascii="宋体" w:eastAsia="宋体" w:hAnsi="宋体" w:cs="Times New Roman"/>
          <w:color w:val="000000"/>
          <w:kern w:val="0"/>
          <w:szCs w:val="21"/>
        </w:rPr>
        <w:t>，西部为</w:t>
      </w:r>
      <w:r w:rsidRPr="00D64321">
        <w:rPr>
          <w:rFonts w:ascii="宋体" w:eastAsia="宋体" w:hAnsi="宋体" w:cs="Times New Roman"/>
          <w:color w:val="000000"/>
          <w:kern w:val="0"/>
          <w:position w:val="-6"/>
          <w:szCs w:val="21"/>
        </w:rPr>
        <w:object w:dxaOrig="1200" w:dyaOrig="260" w14:anchorId="7D1470E4">
          <v:shape id="_x0000_i1684" type="#_x0000_t75" style="width:57.05pt;height:14.95pt" o:ole="">
            <v:imagedata r:id="rId1810" o:title=""/>
          </v:shape>
          <o:OLEObject Type="Embed" ProgID="Equation.DSMT4" ShapeID="_x0000_i1684" DrawAspect="Content" ObjectID="_1645026321" r:id="rId1811"/>
        </w:object>
      </w:r>
      <w:r w:rsidRPr="00D64321">
        <w:rPr>
          <w:rFonts w:ascii="宋体" w:eastAsia="宋体" w:hAnsi="宋体" w:cs="Times New Roman"/>
          <w:color w:val="000000"/>
          <w:kern w:val="0"/>
          <w:szCs w:val="21"/>
        </w:rPr>
        <w:t>，那么东部</w:t>
      </w:r>
      <w:r w:rsidRPr="00D64321">
        <w:rPr>
          <w:rFonts w:ascii="宋体" w:eastAsia="宋体" w:hAnsi="宋体" w:cs="Times New Roman"/>
          <w:color w:val="000000"/>
          <w:kern w:val="0"/>
          <w:szCs w:val="21"/>
          <w:bdr w:val="none" w:sz="0" w:space="0" w:color="auto" w:frame="1"/>
        </w:rPr>
        <w:t>“</w:t>
      </w:r>
      <w:r w:rsidRPr="00D64321">
        <w:rPr>
          <w:rFonts w:ascii="宋体" w:eastAsia="宋体" w:hAnsi="宋体" w:cs="Times New Roman"/>
          <w:color w:val="000000"/>
          <w:kern w:val="0"/>
          <w:szCs w:val="21"/>
        </w:rPr>
        <w:t>为”西部的</w:t>
      </w:r>
      <w:r w:rsidRPr="00D64321">
        <w:rPr>
          <w:rFonts w:ascii="宋体" w:eastAsia="宋体" w:hAnsi="宋体" w:cs="Times New Roman"/>
          <w:color w:val="000000"/>
          <w:kern w:val="0"/>
          <w:position w:val="-22"/>
          <w:szCs w:val="21"/>
        </w:rPr>
        <w:object w:dxaOrig="4959" w:dyaOrig="560" w14:anchorId="143BDEC8">
          <v:shape id="_x0000_i1685" type="#_x0000_t75" style="width:243.7pt;height:29.35pt" o:ole="">
            <v:imagedata r:id="rId1812" o:title=""/>
          </v:shape>
          <o:OLEObject Type="Embed" ProgID="Equation.DSMT4" ShapeID="_x0000_i1685" DrawAspect="Content" ObjectID="_1645026322" r:id="rId1813"/>
        </w:object>
      </w:r>
      <w:proofErr w:type="gramStart"/>
      <w:r w:rsidRPr="00D64321">
        <w:rPr>
          <w:rFonts w:ascii="宋体" w:eastAsia="宋体" w:hAnsi="宋体" w:cs="Times New Roman"/>
          <w:color w:val="000000"/>
          <w:kern w:val="0"/>
          <w:szCs w:val="21"/>
        </w:rPr>
        <w:t>倍</w:t>
      </w:r>
      <w:proofErr w:type="gramEnd"/>
      <w:r w:rsidRPr="00D64321">
        <w:rPr>
          <w:rFonts w:ascii="宋体" w:eastAsia="宋体" w:hAnsi="宋体" w:cs="Times New Roman"/>
          <w:color w:val="000000"/>
          <w:kern w:val="0"/>
          <w:szCs w:val="21"/>
        </w:rPr>
        <w:t>。因此，选择C选项。</w:t>
      </w:r>
    </w:p>
    <w:p w14:paraId="66FFA953" w14:textId="7E3B08A8"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szCs w:val="21"/>
        </w:rPr>
        <w:t xml:space="preserve">10. </w:t>
      </w:r>
    </w:p>
    <w:p w14:paraId="790FC2C5"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【答案】C</w:t>
      </w:r>
    </w:p>
    <w:p w14:paraId="6CAFF5CD"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【解题思路】</w:t>
      </w:r>
    </w:p>
    <w:p w14:paraId="3575AB97"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A选项，定位表1，在本地农民工中，中专和大专及以上的人员占比均小于外地农民工，说明本地农民工文化程度整体较低，错误。</w:t>
      </w:r>
    </w:p>
    <w:p w14:paraId="7E448BE7"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B选项，定位文字材料，</w:t>
      </w:r>
      <w:r w:rsidRPr="00D64321">
        <w:rPr>
          <w:rFonts w:ascii="宋体" w:eastAsia="宋体" w:hAnsi="宋体" w:cs="Times New Roman"/>
          <w:color w:val="000000"/>
          <w:kern w:val="0"/>
          <w:szCs w:val="21"/>
        </w:rPr>
        <w:t>两期比重比较，分子增长率（3.4%）小于分母增长率（4.4%），比重下降</w:t>
      </w:r>
      <w:r w:rsidRPr="00D64321">
        <w:rPr>
          <w:rFonts w:ascii="宋体" w:eastAsia="宋体" w:hAnsi="宋体" w:cs="Times New Roman"/>
          <w:kern w:val="0"/>
          <w:szCs w:val="21"/>
        </w:rPr>
        <w:t>，错误。</w:t>
      </w:r>
    </w:p>
    <w:p w14:paraId="26B82B22"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kern w:val="0"/>
          <w:szCs w:val="21"/>
        </w:rPr>
        <w:t>C选项，定位表格，设农民工总量为</w:t>
      </w:r>
      <w:r w:rsidRPr="00D64321">
        <w:rPr>
          <w:rFonts w:ascii="宋体" w:eastAsia="宋体" w:hAnsi="宋体" w:cs="Times New Roman"/>
          <w:color w:val="000000"/>
          <w:kern w:val="0"/>
          <w:position w:val="-4"/>
          <w:szCs w:val="21"/>
        </w:rPr>
        <w:object w:dxaOrig="220" w:dyaOrig="240" w14:anchorId="57DE641D">
          <v:shape id="_x0000_i1686" type="#_x0000_t75" style="width:14.95pt;height:7.2pt" o:ole="">
            <v:imagedata r:id="rId1814" o:title=""/>
          </v:shape>
          <o:OLEObject Type="Embed" ProgID="Equation.DSMT4" ShapeID="_x0000_i1686" DrawAspect="Content" ObjectID="_1645026323" r:id="rId1815"/>
        </w:object>
      </w:r>
      <w:r w:rsidRPr="00D64321">
        <w:rPr>
          <w:rFonts w:ascii="宋体" w:eastAsia="宋体" w:hAnsi="宋体" w:cs="Times New Roman"/>
          <w:color w:val="000000"/>
          <w:kern w:val="0"/>
          <w:szCs w:val="21"/>
        </w:rPr>
        <w:t>，可得大专及以上农民工为</w:t>
      </w:r>
      <w:r w:rsidRPr="00D64321">
        <w:rPr>
          <w:rFonts w:ascii="宋体" w:eastAsia="宋体" w:hAnsi="宋体" w:cs="Times New Roman"/>
          <w:color w:val="000000"/>
          <w:kern w:val="0"/>
          <w:position w:val="-6"/>
          <w:szCs w:val="21"/>
        </w:rPr>
        <w:object w:dxaOrig="820" w:dyaOrig="260" w14:anchorId="09B394FD">
          <v:shape id="_x0000_i1687" type="#_x0000_t75" style="width:43.2pt;height:14.95pt" o:ole="">
            <v:imagedata r:id="rId1816" o:title=""/>
          </v:shape>
          <o:OLEObject Type="Embed" ProgID="Equation.DSMT4" ShapeID="_x0000_i1687" DrawAspect="Content" ObjectID="_1645026324" r:id="rId1817"/>
        </w:object>
      </w:r>
      <w:r w:rsidRPr="00D64321">
        <w:rPr>
          <w:rFonts w:ascii="宋体" w:eastAsia="宋体" w:hAnsi="宋体" w:cs="Times New Roman"/>
          <w:kern w:val="0"/>
          <w:szCs w:val="21"/>
        </w:rPr>
        <w:t>，同理，设30岁以下青年总量为</w:t>
      </w:r>
      <w:r w:rsidRPr="00D64321">
        <w:rPr>
          <w:rFonts w:ascii="宋体" w:eastAsia="宋体" w:hAnsi="宋体" w:cs="Times New Roman"/>
          <w:color w:val="000000"/>
          <w:kern w:val="0"/>
          <w:position w:val="-4"/>
          <w:szCs w:val="21"/>
        </w:rPr>
        <w:object w:dxaOrig="220" w:dyaOrig="240" w14:anchorId="49676954">
          <v:shape id="_x0000_i1688" type="#_x0000_t75" style="width:14.95pt;height:14.95pt" o:ole="">
            <v:imagedata r:id="rId1818" o:title=""/>
          </v:shape>
          <o:OLEObject Type="Embed" ProgID="Equation.DSMT4" ShapeID="_x0000_i1688" DrawAspect="Content" ObjectID="_1645026325" r:id="rId1819"/>
        </w:object>
      </w:r>
      <w:r w:rsidRPr="00D64321">
        <w:rPr>
          <w:rFonts w:ascii="宋体" w:eastAsia="宋体" w:hAnsi="宋体" w:cs="Times New Roman"/>
          <w:kern w:val="0"/>
          <w:szCs w:val="21"/>
        </w:rPr>
        <w:t>，得大专及以上的农民工为</w:t>
      </w:r>
      <w:r w:rsidRPr="00D64321">
        <w:rPr>
          <w:rFonts w:ascii="宋体" w:eastAsia="宋体" w:hAnsi="宋体" w:cs="Times New Roman"/>
          <w:color w:val="000000"/>
          <w:kern w:val="0"/>
          <w:position w:val="-6"/>
          <w:szCs w:val="21"/>
        </w:rPr>
        <w:object w:dxaOrig="920" w:dyaOrig="260" w14:anchorId="1F4096EE">
          <v:shape id="_x0000_i1689" type="#_x0000_t75" style="width:42.65pt;height:14.95pt" o:ole="">
            <v:imagedata r:id="rId1820" o:title=""/>
          </v:shape>
          <o:OLEObject Type="Embed" ProgID="Equation.DSMT4" ShapeID="_x0000_i1689" DrawAspect="Content" ObjectID="_1645026326" r:id="rId1821"/>
        </w:object>
      </w:r>
      <w:r w:rsidRPr="00D64321">
        <w:rPr>
          <w:rFonts w:ascii="宋体" w:eastAsia="宋体" w:hAnsi="宋体" w:cs="Times New Roman"/>
          <w:kern w:val="0"/>
          <w:szCs w:val="21"/>
        </w:rPr>
        <w:t>，</w:t>
      </w:r>
      <w:r w:rsidRPr="00D64321">
        <w:rPr>
          <w:rFonts w:ascii="宋体" w:eastAsia="宋体" w:hAnsi="宋体" w:cs="Times New Roman"/>
          <w:color w:val="000000"/>
          <w:kern w:val="0"/>
          <w:szCs w:val="21"/>
        </w:rPr>
        <w:t>进而</w:t>
      </w:r>
      <w:r w:rsidRPr="00D64321">
        <w:rPr>
          <w:rFonts w:ascii="宋体" w:eastAsia="宋体" w:hAnsi="宋体" w:cs="Times New Roman"/>
          <w:color w:val="000000"/>
          <w:kern w:val="0"/>
          <w:position w:val="-6"/>
          <w:szCs w:val="21"/>
        </w:rPr>
        <w:object w:dxaOrig="1880" w:dyaOrig="260" w14:anchorId="0BEAF305">
          <v:shape id="_x0000_i1690" type="#_x0000_t75" style="width:92.5pt;height:14.95pt" o:ole="">
            <v:imagedata r:id="rId1822" o:title=""/>
          </v:shape>
          <o:OLEObject Type="Embed" ProgID="Equation.DSMT4" ShapeID="_x0000_i1690" DrawAspect="Content" ObjectID="_1645026327" r:id="rId1823"/>
        </w:object>
      </w:r>
      <w:r w:rsidRPr="00D64321">
        <w:rPr>
          <w:rFonts w:ascii="宋体" w:eastAsia="宋体" w:hAnsi="宋体" w:cs="Times New Roman"/>
          <w:color w:val="000000"/>
          <w:kern w:val="0"/>
          <w:szCs w:val="21"/>
        </w:rPr>
        <w:t>（农民工总量的大专及以上人数必大于30岁以下青年农民工的），化简有</w:t>
      </w:r>
      <w:r w:rsidRPr="00D64321">
        <w:rPr>
          <w:rFonts w:ascii="宋体" w:eastAsia="宋体" w:hAnsi="宋体" w:cs="Times New Roman"/>
          <w:color w:val="000000"/>
          <w:kern w:val="0"/>
          <w:position w:val="-22"/>
          <w:szCs w:val="21"/>
        </w:rPr>
        <w:object w:dxaOrig="1680" w:dyaOrig="560" w14:anchorId="4F79B007">
          <v:shape id="_x0000_i1691" type="#_x0000_t75" style="width:86.95pt;height:29.35pt" o:ole="">
            <v:imagedata r:id="rId1824" o:title=""/>
          </v:shape>
          <o:OLEObject Type="Embed" ProgID="Equation.DSMT4" ShapeID="_x0000_i1691" DrawAspect="Content" ObjectID="_1645026328" r:id="rId1825"/>
        </w:object>
      </w:r>
      <w:r w:rsidRPr="00D64321">
        <w:rPr>
          <w:rFonts w:ascii="宋体" w:eastAsia="宋体" w:hAnsi="宋体" w:cs="Times New Roman"/>
          <w:color w:val="000000"/>
          <w:kern w:val="0"/>
          <w:szCs w:val="21"/>
        </w:rPr>
        <w:t>，正确。</w:t>
      </w:r>
    </w:p>
    <w:p w14:paraId="025B87E7"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color w:val="000000"/>
          <w:kern w:val="0"/>
          <w:szCs w:val="21"/>
        </w:rPr>
      </w:pPr>
      <w:r w:rsidRPr="00D64321">
        <w:rPr>
          <w:rFonts w:ascii="宋体" w:eastAsia="宋体" w:hAnsi="宋体" w:cs="Times New Roman"/>
          <w:color w:val="000000"/>
          <w:kern w:val="0"/>
          <w:szCs w:val="21"/>
        </w:rPr>
        <w:t>D选项，定位文字材料、表2，</w:t>
      </w:r>
      <w:r w:rsidRPr="00D64321">
        <w:rPr>
          <w:rFonts w:ascii="宋体" w:eastAsia="宋体" w:hAnsi="宋体" w:cs="Times New Roman"/>
          <w:kern w:val="0"/>
          <w:szCs w:val="21"/>
        </w:rPr>
        <w:t>东部地区从事建筑业的农民工人数</w:t>
      </w:r>
      <w:r w:rsidRPr="00D64321">
        <w:rPr>
          <w:rFonts w:ascii="宋体" w:eastAsia="宋体" w:hAnsi="宋体" w:cs="Times New Roman"/>
          <w:color w:val="000000"/>
          <w:kern w:val="0"/>
          <w:szCs w:val="21"/>
        </w:rPr>
        <w:t>（</w:t>
      </w:r>
      <w:r w:rsidRPr="00D64321">
        <w:rPr>
          <w:rFonts w:ascii="宋体" w:eastAsia="宋体" w:hAnsi="宋体" w:cs="Times New Roman"/>
          <w:color w:val="000000"/>
          <w:kern w:val="0"/>
          <w:position w:val="-6"/>
          <w:szCs w:val="21"/>
        </w:rPr>
        <w:object w:dxaOrig="3140" w:dyaOrig="260" w14:anchorId="0A62D2A4">
          <v:shape id="_x0000_i1692" type="#_x0000_t75" style="width:158.95pt;height:14.95pt" o:ole="">
            <v:imagedata r:id="rId1826" o:title=""/>
          </v:shape>
          <o:OLEObject Type="Embed" ProgID="Equation.DSMT4" ShapeID="_x0000_i1692" DrawAspect="Content" ObjectID="_1645026329" r:id="rId1827"/>
        </w:object>
      </w:r>
      <w:r w:rsidRPr="00D64321">
        <w:rPr>
          <w:rFonts w:ascii="宋体" w:eastAsia="宋体" w:hAnsi="宋体" w:cs="Times New Roman"/>
          <w:color w:val="000000"/>
          <w:kern w:val="0"/>
          <w:szCs w:val="21"/>
        </w:rPr>
        <w:t>）</w:t>
      </w:r>
      <w:r w:rsidRPr="00D64321">
        <w:rPr>
          <w:rFonts w:ascii="宋体" w:eastAsia="宋体" w:hAnsi="宋体" w:cs="Times New Roman"/>
          <w:kern w:val="0"/>
          <w:szCs w:val="21"/>
        </w:rPr>
        <w:t>大于西部</w:t>
      </w:r>
      <w:r w:rsidRPr="00D64321">
        <w:rPr>
          <w:rFonts w:ascii="宋体" w:eastAsia="宋体" w:hAnsi="宋体" w:cs="Times New Roman"/>
          <w:color w:val="000000"/>
          <w:kern w:val="0"/>
          <w:szCs w:val="21"/>
        </w:rPr>
        <w:t>（</w:t>
      </w:r>
      <w:r w:rsidRPr="00D64321">
        <w:rPr>
          <w:rFonts w:ascii="宋体" w:eastAsia="宋体" w:hAnsi="宋体" w:cs="Times New Roman"/>
          <w:color w:val="000000"/>
          <w:kern w:val="0"/>
          <w:position w:val="-6"/>
          <w:szCs w:val="21"/>
        </w:rPr>
        <w:object w:dxaOrig="3000" w:dyaOrig="260" w14:anchorId="0C3785BE">
          <v:shape id="_x0000_i1693" type="#_x0000_t75" style="width:151.75pt;height:14.95pt" o:ole="">
            <v:imagedata r:id="rId1828" o:title=""/>
          </v:shape>
          <o:OLEObject Type="Embed" ProgID="Equation.DSMT4" ShapeID="_x0000_i1693" DrawAspect="Content" ObjectID="_1645026330" r:id="rId1829"/>
        </w:object>
      </w:r>
      <w:r w:rsidRPr="00D64321">
        <w:rPr>
          <w:rFonts w:ascii="宋体" w:eastAsia="宋体" w:hAnsi="宋体" w:cs="Times New Roman"/>
          <w:color w:val="000000"/>
          <w:kern w:val="0"/>
          <w:szCs w:val="21"/>
        </w:rPr>
        <w:t>），错误。</w:t>
      </w:r>
    </w:p>
    <w:p w14:paraId="0C796683" w14:textId="77777777" w:rsidR="00402B29" w:rsidRPr="00D64321" w:rsidRDefault="00402B29" w:rsidP="00402B29">
      <w:pPr>
        <w:tabs>
          <w:tab w:val="left" w:pos="4200"/>
          <w:tab w:val="left" w:pos="4620"/>
        </w:tabs>
        <w:adjustRightInd w:val="0"/>
        <w:snapToGrid w:val="0"/>
        <w:spacing w:line="288" w:lineRule="auto"/>
        <w:ind w:firstLineChars="200" w:firstLine="420"/>
        <w:rPr>
          <w:rFonts w:ascii="宋体" w:eastAsia="宋体" w:hAnsi="宋体" w:cs="Times New Roman"/>
          <w:szCs w:val="21"/>
          <w:u w:color="000000"/>
        </w:rPr>
      </w:pPr>
      <w:r w:rsidRPr="00D64321">
        <w:rPr>
          <w:rFonts w:ascii="宋体" w:eastAsia="宋体" w:hAnsi="宋体" w:cs="Times New Roman" w:hint="eastAsia"/>
          <w:szCs w:val="21"/>
          <w:u w:color="000000"/>
        </w:rPr>
        <w:t>因此，选择</w:t>
      </w:r>
      <w:r w:rsidRPr="00D64321">
        <w:rPr>
          <w:rFonts w:ascii="宋体" w:eastAsia="宋体" w:hAnsi="宋体" w:cs="Times New Roman"/>
          <w:szCs w:val="21"/>
          <w:u w:color="000000"/>
        </w:rPr>
        <w:t>C</w:t>
      </w:r>
      <w:r w:rsidRPr="00D64321">
        <w:rPr>
          <w:rFonts w:ascii="宋体" w:eastAsia="宋体" w:hAnsi="宋体" w:cs="Times New Roman" w:hint="eastAsia"/>
          <w:szCs w:val="21"/>
          <w:u w:color="000000"/>
        </w:rPr>
        <w:t>选项。</w:t>
      </w:r>
    </w:p>
    <w:p w14:paraId="285E6EE9" w14:textId="77777777" w:rsidR="00402B29" w:rsidRDefault="00402B29" w:rsidP="00402B29">
      <w:pPr>
        <w:tabs>
          <w:tab w:val="left" w:pos="4200"/>
          <w:tab w:val="left" w:pos="4620"/>
        </w:tabs>
        <w:autoSpaceDE w:val="0"/>
        <w:autoSpaceDN w:val="0"/>
        <w:adjustRightInd w:val="0"/>
        <w:snapToGrid w:val="0"/>
        <w:spacing w:line="288" w:lineRule="auto"/>
        <w:ind w:firstLineChars="200" w:firstLine="420"/>
        <w:jc w:val="left"/>
        <w:rPr>
          <w:rFonts w:ascii="宋体" w:eastAsia="宋体" w:hAnsi="宋体" w:cs="Times New Roman"/>
          <w:kern w:val="0"/>
          <w:szCs w:val="21"/>
        </w:rPr>
      </w:pPr>
      <w:r w:rsidRPr="00D64321">
        <w:rPr>
          <w:rFonts w:ascii="宋体" w:eastAsia="宋体" w:hAnsi="宋体" w:cs="Times New Roman"/>
          <w:kern w:val="0"/>
          <w:szCs w:val="21"/>
        </w:rPr>
        <w:t>【拓展】B选项，</w:t>
      </w:r>
      <w:r w:rsidRPr="00D64321">
        <w:rPr>
          <w:rFonts w:ascii="宋体" w:eastAsia="宋体" w:hAnsi="宋体" w:cs="Times New Roman"/>
          <w:color w:val="000000"/>
          <w:kern w:val="0"/>
          <w:szCs w:val="21"/>
        </w:rPr>
        <w:t>两期比重比较。差值计算公式为</w:t>
      </w:r>
      <w:r w:rsidRPr="00D64321">
        <w:rPr>
          <w:rFonts w:ascii="宋体" w:eastAsia="宋体" w:hAnsi="宋体" w:cs="Times New Roman"/>
          <w:color w:val="000000"/>
          <w:position w:val="-22"/>
          <w:szCs w:val="21"/>
        </w:rPr>
        <w:object w:dxaOrig="2100" w:dyaOrig="560" w14:anchorId="49128B49">
          <v:shape id="_x0000_i1694" type="#_x0000_t75" style="width:108.55pt;height:29.35pt" o:ole="">
            <v:imagedata r:id="rId1830" o:title=""/>
          </v:shape>
          <o:OLEObject Type="Embed" ProgID="Equation.DSMT4" ShapeID="_x0000_i1694" DrawAspect="Content" ObjectID="_1645026331" r:id="rId1831"/>
        </w:object>
      </w:r>
      <w:r w:rsidRPr="00D64321">
        <w:rPr>
          <w:rFonts w:ascii="宋体" w:eastAsia="宋体" w:hAnsi="宋体" w:cs="Times New Roman"/>
          <w:color w:val="000000"/>
          <w:szCs w:val="21"/>
        </w:rPr>
        <w:t>，一般情况下</w:t>
      </w:r>
      <w:proofErr w:type="gramStart"/>
      <w:r w:rsidRPr="00D64321">
        <w:rPr>
          <w:rFonts w:ascii="宋体" w:eastAsia="宋体" w:hAnsi="宋体" w:cs="Times New Roman"/>
          <w:color w:val="000000"/>
          <w:szCs w:val="21"/>
        </w:rPr>
        <w:t>现期比重</w:t>
      </w:r>
      <w:proofErr w:type="gramEnd"/>
      <w:r w:rsidRPr="00D64321">
        <w:rPr>
          <w:rFonts w:ascii="宋体" w:eastAsia="宋体" w:hAnsi="宋体" w:cs="Times New Roman"/>
          <w:color w:val="000000"/>
          <w:position w:val="-22"/>
          <w:szCs w:val="21"/>
        </w:rPr>
        <w:object w:dxaOrig="520" w:dyaOrig="560" w14:anchorId="67765160">
          <v:shape id="_x0000_i1695" type="#_x0000_t75" style="width:29.35pt;height:29.35pt" o:ole="">
            <v:imagedata r:id="rId1832" o:title=""/>
          </v:shape>
          <o:OLEObject Type="Embed" ProgID="Equation.DSMT4" ShapeID="_x0000_i1695" DrawAspect="Content" ObjectID="_1645026332" r:id="rId1833"/>
        </w:object>
      </w:r>
      <w:r w:rsidRPr="00D64321">
        <w:rPr>
          <w:rFonts w:ascii="宋体" w:eastAsia="宋体" w:hAnsi="宋体" w:cs="Times New Roman"/>
          <w:color w:val="000000"/>
          <w:szCs w:val="21"/>
        </w:rPr>
        <w:t>，</w:t>
      </w:r>
      <w:r w:rsidRPr="00D64321">
        <w:rPr>
          <w:rFonts w:ascii="宋体" w:eastAsia="宋体" w:hAnsi="宋体" w:cs="Times New Roman"/>
          <w:color w:val="000000"/>
          <w:position w:val="-22"/>
          <w:szCs w:val="21"/>
        </w:rPr>
        <w:object w:dxaOrig="1280" w:dyaOrig="560" w14:anchorId="411CB242">
          <v:shape id="_x0000_i1696" type="#_x0000_t75" style="width:66.45pt;height:29.35pt" o:ole="">
            <v:imagedata r:id="rId1834" o:title=""/>
          </v:shape>
          <o:OLEObject Type="Embed" ProgID="Equation.DSMT4" ShapeID="_x0000_i1696" DrawAspect="Content" ObjectID="_1645026333" r:id="rId1835"/>
        </w:object>
      </w:r>
      <w:r w:rsidRPr="00D64321">
        <w:rPr>
          <w:rFonts w:ascii="宋体" w:eastAsia="宋体" w:hAnsi="宋体" w:cs="Times New Roman"/>
          <w:color w:val="000000"/>
          <w:szCs w:val="21"/>
        </w:rPr>
        <w:t>，</w:t>
      </w:r>
      <w:r w:rsidRPr="00D64321">
        <w:rPr>
          <w:rFonts w:ascii="宋体" w:eastAsia="宋体" w:hAnsi="宋体" w:cs="Times New Roman"/>
          <w:color w:val="000000"/>
          <w:kern w:val="0"/>
          <w:szCs w:val="21"/>
        </w:rPr>
        <w:t>两期比重差值</w:t>
      </w:r>
      <w:r w:rsidRPr="00D64321">
        <w:rPr>
          <w:rFonts w:ascii="宋体" w:eastAsia="宋体" w:hAnsi="宋体" w:cs="Times New Roman"/>
          <w:color w:val="000000"/>
          <w:position w:val="-10"/>
          <w:szCs w:val="21"/>
        </w:rPr>
        <w:object w:dxaOrig="1100" w:dyaOrig="300" w14:anchorId="04EF546A">
          <v:shape id="_x0000_i1697" type="#_x0000_t75" style="width:57.05pt;height:14.95pt" o:ole="">
            <v:imagedata r:id="rId1836" o:title=""/>
          </v:shape>
          <o:OLEObject Type="Embed" ProgID="Equation.DSMT4" ShapeID="_x0000_i1697" DrawAspect="Content" ObjectID="_1645026334" r:id="rId1837"/>
        </w:object>
      </w:r>
      <w:r w:rsidRPr="00D64321">
        <w:rPr>
          <w:rFonts w:ascii="宋体" w:eastAsia="宋体" w:hAnsi="宋体" w:cs="Times New Roman"/>
          <w:color w:val="000000"/>
          <w:szCs w:val="21"/>
        </w:rPr>
        <w:t>，</w:t>
      </w:r>
      <w:r w:rsidRPr="00D64321">
        <w:rPr>
          <w:rFonts w:ascii="宋体" w:eastAsia="宋体" w:hAnsi="宋体" w:cs="Times New Roman"/>
          <w:color w:val="000000"/>
          <w:position w:val="-10"/>
          <w:szCs w:val="21"/>
        </w:rPr>
        <w:object w:dxaOrig="1300" w:dyaOrig="300" w14:anchorId="6C861017">
          <v:shape id="_x0000_i1698" type="#_x0000_t75" style="width:64.8pt;height:14.95pt" o:ole="">
            <v:imagedata r:id="rId1838" o:title=""/>
          </v:shape>
          <o:OLEObject Type="Embed" ProgID="Equation.DSMT4" ShapeID="_x0000_i1698" DrawAspect="Content" ObjectID="_1645026335" r:id="rId1839"/>
        </w:object>
      </w:r>
      <w:r w:rsidRPr="00D64321">
        <w:rPr>
          <w:rFonts w:ascii="宋体" w:eastAsia="宋体" w:hAnsi="宋体" w:cs="Times New Roman"/>
          <w:color w:val="000000"/>
          <w:szCs w:val="21"/>
        </w:rPr>
        <w:t>表示比重上升，</w:t>
      </w:r>
      <w:r w:rsidRPr="00D64321">
        <w:rPr>
          <w:rFonts w:ascii="宋体" w:eastAsia="宋体" w:hAnsi="宋体" w:cs="Times New Roman"/>
          <w:color w:val="000000"/>
          <w:position w:val="-10"/>
          <w:szCs w:val="21"/>
        </w:rPr>
        <w:object w:dxaOrig="1300" w:dyaOrig="300" w14:anchorId="6E243B4A">
          <v:shape id="_x0000_i1699" type="#_x0000_t75" style="width:64.8pt;height:14.95pt" o:ole="">
            <v:imagedata r:id="rId1840" o:title=""/>
          </v:shape>
          <o:OLEObject Type="Embed" ProgID="Equation.DSMT4" ShapeID="_x0000_i1699" DrawAspect="Content" ObjectID="_1645026336" r:id="rId1841"/>
        </w:object>
      </w:r>
      <w:r w:rsidRPr="00D64321">
        <w:rPr>
          <w:rFonts w:ascii="宋体" w:eastAsia="宋体" w:hAnsi="宋体" w:cs="Times New Roman"/>
          <w:color w:val="000000"/>
          <w:szCs w:val="21"/>
        </w:rPr>
        <w:t>表示比重下降。</w:t>
      </w:r>
    </w:p>
    <w:p w14:paraId="143BD440" w14:textId="2AB50985"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Times New Roman"/>
          <w:szCs w:val="21"/>
        </w:rPr>
        <w:t>11.</w:t>
      </w:r>
      <w:r w:rsidRPr="00D64321">
        <w:rPr>
          <w:rFonts w:ascii="宋体" w:eastAsia="宋体" w:hAnsi="宋体" w:cs="Helvetica"/>
          <w:kern w:val="0"/>
          <w:szCs w:val="20"/>
        </w:rPr>
        <w:t xml:space="preserve"> </w:t>
      </w:r>
    </w:p>
    <w:p w14:paraId="564A522C" w14:textId="77777777" w:rsidR="00402B29" w:rsidRPr="00D64321" w:rsidRDefault="00402B29" w:rsidP="00402B29">
      <w:pPr>
        <w:tabs>
          <w:tab w:val="left" w:pos="4200"/>
          <w:tab w:val="left" w:pos="462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【答案】A</w:t>
      </w:r>
    </w:p>
    <w:p w14:paraId="7C3F414A" w14:textId="77777777" w:rsidR="00402B29" w:rsidRPr="00D64321" w:rsidRDefault="00402B29" w:rsidP="00402B29">
      <w:pPr>
        <w:tabs>
          <w:tab w:val="left" w:pos="4200"/>
          <w:tab w:val="left" w:pos="462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【解题思路】</w:t>
      </w:r>
    </w:p>
    <w:p w14:paraId="21B8B5E3"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第一步，标记</w:t>
      </w:r>
      <w:r w:rsidRPr="00D64321">
        <w:rPr>
          <w:rFonts w:ascii="宋体" w:eastAsia="宋体" w:hAnsi="宋体" w:cs="Helvetica"/>
          <w:kern w:val="0"/>
          <w:szCs w:val="20"/>
        </w:rPr>
        <w:t>“2013~2016”</w:t>
      </w:r>
      <w:r w:rsidRPr="00D64321">
        <w:rPr>
          <w:rFonts w:ascii="宋体" w:eastAsia="宋体" w:hAnsi="宋体" w:cs="Helvetica" w:hint="eastAsia"/>
          <w:kern w:val="0"/>
          <w:szCs w:val="20"/>
        </w:rPr>
        <w:t>、</w:t>
      </w:r>
      <w:r w:rsidRPr="00D64321">
        <w:rPr>
          <w:rFonts w:ascii="宋体" w:eastAsia="宋体" w:hAnsi="宋体" w:cs="Helvetica"/>
          <w:kern w:val="0"/>
          <w:szCs w:val="20"/>
        </w:rPr>
        <w:t>“</w:t>
      </w:r>
      <w:r w:rsidRPr="00D64321">
        <w:rPr>
          <w:rFonts w:ascii="宋体" w:eastAsia="宋体" w:hAnsi="宋体" w:cs="Helvetica" w:hint="eastAsia"/>
          <w:kern w:val="0"/>
          <w:szCs w:val="20"/>
        </w:rPr>
        <w:t>增速最快</w:t>
      </w:r>
      <w:r w:rsidRPr="00D64321">
        <w:rPr>
          <w:rFonts w:ascii="宋体" w:eastAsia="宋体" w:hAnsi="宋体" w:cs="Helvetica"/>
          <w:kern w:val="0"/>
          <w:szCs w:val="20"/>
        </w:rPr>
        <w:t>”</w:t>
      </w:r>
      <w:r w:rsidRPr="00D64321">
        <w:rPr>
          <w:rFonts w:ascii="宋体" w:eastAsia="宋体" w:hAnsi="宋体" w:cs="Helvetica" w:hint="eastAsia"/>
          <w:kern w:val="0"/>
          <w:szCs w:val="20"/>
        </w:rPr>
        <w:t>。</w:t>
      </w:r>
    </w:p>
    <w:p w14:paraId="46267EA3"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第二步，定位柱状图，</w:t>
      </w:r>
      <w:r w:rsidRPr="00D64321">
        <w:rPr>
          <w:rFonts w:ascii="宋体" w:eastAsia="宋体" w:hAnsi="宋体" w:cs="Helvetica"/>
          <w:kern w:val="0"/>
          <w:szCs w:val="20"/>
        </w:rPr>
        <w:t>2012~2016</w:t>
      </w:r>
      <w:r w:rsidRPr="00D64321">
        <w:rPr>
          <w:rFonts w:ascii="宋体" w:eastAsia="宋体" w:hAnsi="宋体" w:cs="Helvetica" w:hint="eastAsia"/>
          <w:kern w:val="0"/>
          <w:szCs w:val="20"/>
        </w:rPr>
        <w:t>年</w:t>
      </w:r>
      <w:r w:rsidRPr="00D64321">
        <w:rPr>
          <w:rFonts w:ascii="宋体" w:eastAsia="宋体" w:hAnsi="宋体" w:cs="Helvetica"/>
          <w:kern w:val="0"/>
          <w:szCs w:val="20"/>
        </w:rPr>
        <w:t>S</w:t>
      </w:r>
      <w:r w:rsidRPr="00D64321">
        <w:rPr>
          <w:rFonts w:ascii="宋体" w:eastAsia="宋体" w:hAnsi="宋体" w:cs="Helvetica" w:hint="eastAsia"/>
          <w:kern w:val="0"/>
          <w:szCs w:val="20"/>
        </w:rPr>
        <w:t>市研究与试验发展经费分别为：</w:t>
      </w:r>
      <w:r w:rsidRPr="00D64321">
        <w:rPr>
          <w:rFonts w:ascii="宋体" w:eastAsia="宋体" w:hAnsi="宋体" w:cs="Helvetica"/>
          <w:kern w:val="0"/>
          <w:szCs w:val="20"/>
        </w:rPr>
        <w:t>680</w:t>
      </w:r>
      <w:r w:rsidRPr="00D64321">
        <w:rPr>
          <w:rFonts w:ascii="宋体" w:eastAsia="宋体" w:hAnsi="宋体" w:cs="Helvetica" w:hint="eastAsia"/>
          <w:kern w:val="0"/>
          <w:szCs w:val="20"/>
        </w:rPr>
        <w:t>、</w:t>
      </w:r>
      <w:r w:rsidRPr="00D64321">
        <w:rPr>
          <w:rFonts w:ascii="宋体" w:eastAsia="宋体" w:hAnsi="宋体" w:cs="Helvetica"/>
          <w:kern w:val="0"/>
          <w:szCs w:val="20"/>
        </w:rPr>
        <w:t>777</w:t>
      </w:r>
      <w:r w:rsidRPr="00D64321">
        <w:rPr>
          <w:rFonts w:ascii="宋体" w:eastAsia="宋体" w:hAnsi="宋体" w:cs="Helvetica" w:hint="eastAsia"/>
          <w:kern w:val="0"/>
          <w:szCs w:val="20"/>
        </w:rPr>
        <w:t>、</w:t>
      </w:r>
      <w:r w:rsidRPr="00D64321">
        <w:rPr>
          <w:rFonts w:ascii="宋体" w:eastAsia="宋体" w:hAnsi="宋体" w:cs="Helvetica"/>
          <w:kern w:val="0"/>
          <w:szCs w:val="20"/>
        </w:rPr>
        <w:t>862</w:t>
      </w:r>
      <w:r w:rsidRPr="00D64321">
        <w:rPr>
          <w:rFonts w:ascii="宋体" w:eastAsia="宋体" w:hAnsi="宋体" w:cs="Helvetica" w:hint="eastAsia"/>
          <w:kern w:val="0"/>
          <w:szCs w:val="20"/>
        </w:rPr>
        <w:t>、</w:t>
      </w:r>
      <w:r w:rsidRPr="00D64321">
        <w:rPr>
          <w:rFonts w:ascii="宋体" w:eastAsia="宋体" w:hAnsi="宋体" w:cs="Helvetica"/>
          <w:kern w:val="0"/>
          <w:szCs w:val="20"/>
        </w:rPr>
        <w:t>936</w:t>
      </w:r>
      <w:r w:rsidRPr="00D64321">
        <w:rPr>
          <w:rFonts w:ascii="宋体" w:eastAsia="宋体" w:hAnsi="宋体" w:cs="Helvetica" w:hint="eastAsia"/>
          <w:kern w:val="0"/>
          <w:szCs w:val="20"/>
        </w:rPr>
        <w:t>、</w:t>
      </w:r>
      <w:r w:rsidRPr="00D64321">
        <w:rPr>
          <w:rFonts w:ascii="宋体" w:eastAsia="宋体" w:hAnsi="宋体" w:cs="Helvetica"/>
          <w:kern w:val="0"/>
          <w:szCs w:val="20"/>
        </w:rPr>
        <w:t>1030</w:t>
      </w:r>
      <w:r w:rsidRPr="00D64321">
        <w:rPr>
          <w:rFonts w:ascii="宋体" w:eastAsia="宋体" w:hAnsi="宋体" w:cs="Helvetica" w:hint="eastAsia"/>
          <w:kern w:val="0"/>
          <w:szCs w:val="20"/>
        </w:rPr>
        <w:t>亿元。</w:t>
      </w:r>
    </w:p>
    <w:p w14:paraId="4DD4FD65" w14:textId="77777777" w:rsidR="00402B29"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第三步，</w:t>
      </w:r>
      <w:r w:rsidRPr="00D64321">
        <w:rPr>
          <w:rFonts w:ascii="宋体" w:eastAsia="宋体" w:hAnsi="宋体" w:cs="Helvetica"/>
          <w:kern w:val="0"/>
          <w:szCs w:val="20"/>
        </w:rPr>
        <w:t>2013</w:t>
      </w:r>
      <w:r w:rsidRPr="00D64321">
        <w:rPr>
          <w:rFonts w:ascii="宋体" w:eastAsia="宋体" w:hAnsi="宋体" w:cs="Helvetica" w:hint="eastAsia"/>
          <w:kern w:val="0"/>
          <w:szCs w:val="20"/>
        </w:rPr>
        <w:t>年~</w:t>
      </w:r>
      <w:r w:rsidRPr="00D64321">
        <w:rPr>
          <w:rFonts w:ascii="宋体" w:eastAsia="宋体" w:hAnsi="宋体" w:cs="Helvetica"/>
          <w:kern w:val="0"/>
          <w:szCs w:val="20"/>
        </w:rPr>
        <w:t>2016</w:t>
      </w:r>
      <w:r w:rsidRPr="00D64321">
        <w:rPr>
          <w:rFonts w:ascii="宋体" w:eastAsia="宋体" w:hAnsi="宋体" w:cs="Helvetica" w:hint="eastAsia"/>
          <w:kern w:val="0"/>
          <w:szCs w:val="20"/>
        </w:rPr>
        <w:t>年增速分别为：</w:t>
      </w:r>
      <w:r w:rsidRPr="00D64321">
        <w:rPr>
          <w:rFonts w:ascii="宋体" w:eastAsia="宋体" w:hAnsi="宋体" w:cs="Times New Roman"/>
          <w:position w:val="-22"/>
        </w:rPr>
        <w:object w:dxaOrig="1480" w:dyaOrig="560" w14:anchorId="7F036650">
          <v:shape id="_x0000_i1700" type="#_x0000_t75" style="width:74.75pt;height:29.35pt" o:ole="">
            <v:imagedata r:id="rId1842" o:title=""/>
          </v:shape>
          <o:OLEObject Type="Embed" ProgID="Equation.DSMT4" ShapeID="_x0000_i1700" DrawAspect="Content" ObjectID="_1645026337" r:id="rId1843"/>
        </w:object>
      </w:r>
      <w:r w:rsidRPr="00D64321">
        <w:rPr>
          <w:rFonts w:ascii="宋体" w:eastAsia="宋体" w:hAnsi="宋体" w:cs="Helvetica" w:hint="eastAsia"/>
          <w:kern w:val="0"/>
          <w:szCs w:val="20"/>
        </w:rPr>
        <w:t>、</w:t>
      </w:r>
      <w:r w:rsidRPr="00D64321">
        <w:rPr>
          <w:rFonts w:ascii="宋体" w:eastAsia="宋体" w:hAnsi="宋体" w:cs="Times New Roman"/>
          <w:position w:val="-22"/>
        </w:rPr>
        <w:object w:dxaOrig="1480" w:dyaOrig="560" w14:anchorId="40790293">
          <v:shape id="_x0000_i1701" type="#_x0000_t75" style="width:74.75pt;height:29.35pt" o:ole="">
            <v:imagedata r:id="rId1844" o:title=""/>
          </v:shape>
          <o:OLEObject Type="Embed" ProgID="Equation.DSMT4" ShapeID="_x0000_i1701" DrawAspect="Content" ObjectID="_1645026338" r:id="rId1845"/>
        </w:object>
      </w:r>
      <w:r w:rsidRPr="00D64321">
        <w:rPr>
          <w:rFonts w:ascii="宋体" w:eastAsia="宋体" w:hAnsi="宋体" w:cs="Helvetica" w:hint="eastAsia"/>
          <w:kern w:val="0"/>
          <w:szCs w:val="20"/>
        </w:rPr>
        <w:t>、</w:t>
      </w:r>
      <w:r w:rsidRPr="00D64321">
        <w:rPr>
          <w:rFonts w:ascii="宋体" w:eastAsia="宋体" w:hAnsi="宋体" w:cs="Times New Roman"/>
          <w:position w:val="-22"/>
        </w:rPr>
        <w:object w:dxaOrig="1460" w:dyaOrig="560" w14:anchorId="7D649073">
          <v:shape id="_x0000_i1702" type="#_x0000_t75" style="width:1in;height:29.35pt" o:ole="">
            <v:imagedata r:id="rId1846" o:title=""/>
          </v:shape>
          <o:OLEObject Type="Embed" ProgID="Equation.DSMT4" ShapeID="_x0000_i1702" DrawAspect="Content" ObjectID="_1645026339" r:id="rId1847"/>
        </w:object>
      </w:r>
      <w:r w:rsidRPr="00D64321">
        <w:rPr>
          <w:rFonts w:ascii="宋体" w:eastAsia="宋体" w:hAnsi="宋体" w:cs="Helvetica" w:hint="eastAsia"/>
          <w:kern w:val="0"/>
          <w:szCs w:val="20"/>
        </w:rPr>
        <w:t>、</w:t>
      </w:r>
      <w:r w:rsidRPr="00D64321">
        <w:rPr>
          <w:rFonts w:ascii="宋体" w:eastAsia="宋体" w:hAnsi="宋体" w:cs="Times New Roman"/>
          <w:position w:val="-22"/>
        </w:rPr>
        <w:object w:dxaOrig="1560" w:dyaOrig="560" w14:anchorId="16067DD2">
          <v:shape id="_x0000_i1703" type="#_x0000_t75" style="width:77.55pt;height:29.35pt" o:ole="">
            <v:imagedata r:id="rId1848" o:title=""/>
          </v:shape>
          <o:OLEObject Type="Embed" ProgID="Equation.DSMT4" ShapeID="_x0000_i1703" DrawAspect="Content" ObjectID="_1645026340" r:id="rId1849"/>
        </w:object>
      </w:r>
      <w:r w:rsidRPr="00D64321">
        <w:rPr>
          <w:rFonts w:ascii="宋体" w:eastAsia="宋体" w:hAnsi="宋体" w:cs="Helvetica" w:hint="eastAsia"/>
          <w:kern w:val="0"/>
          <w:szCs w:val="20"/>
        </w:rPr>
        <w:t>，由分数性质可得</w:t>
      </w:r>
      <w:r w:rsidRPr="00D64321">
        <w:rPr>
          <w:rFonts w:ascii="宋体" w:eastAsia="宋体" w:hAnsi="宋体" w:cs="Helvetica"/>
          <w:kern w:val="0"/>
          <w:szCs w:val="20"/>
        </w:rPr>
        <w:t>2013</w:t>
      </w:r>
      <w:r w:rsidRPr="00D64321">
        <w:rPr>
          <w:rFonts w:ascii="宋体" w:eastAsia="宋体" w:hAnsi="宋体" w:cs="Helvetica" w:hint="eastAsia"/>
          <w:kern w:val="0"/>
          <w:szCs w:val="20"/>
        </w:rPr>
        <w:t>年</w:t>
      </w:r>
      <w:r w:rsidRPr="00D64321">
        <w:rPr>
          <w:rFonts w:ascii="宋体" w:eastAsia="宋体" w:hAnsi="宋体" w:cs="Helvetica"/>
          <w:kern w:val="0"/>
          <w:szCs w:val="20"/>
        </w:rPr>
        <w:t>“</w:t>
      </w:r>
      <w:r w:rsidRPr="00D64321">
        <w:rPr>
          <w:rFonts w:ascii="宋体" w:eastAsia="宋体" w:hAnsi="宋体" w:cs="Helvetica" w:hint="eastAsia"/>
          <w:kern w:val="0"/>
          <w:szCs w:val="20"/>
        </w:rPr>
        <w:t>增速最快</w:t>
      </w:r>
      <w:r w:rsidRPr="00D64321">
        <w:rPr>
          <w:rFonts w:ascii="宋体" w:eastAsia="宋体" w:hAnsi="宋体" w:cs="Helvetica"/>
          <w:kern w:val="0"/>
          <w:szCs w:val="20"/>
        </w:rPr>
        <w:t>”</w:t>
      </w:r>
      <w:r w:rsidRPr="00D64321">
        <w:rPr>
          <w:rFonts w:ascii="宋体" w:eastAsia="宋体" w:hAnsi="宋体" w:cs="Helvetica" w:hint="eastAsia"/>
          <w:kern w:val="0"/>
          <w:szCs w:val="20"/>
        </w:rPr>
        <w:t>。因此，选择</w:t>
      </w:r>
      <w:r w:rsidRPr="00D64321">
        <w:rPr>
          <w:rFonts w:ascii="宋体" w:eastAsia="宋体" w:hAnsi="宋体" w:cs="Helvetica"/>
          <w:kern w:val="0"/>
          <w:szCs w:val="20"/>
        </w:rPr>
        <w:t>A</w:t>
      </w:r>
      <w:r w:rsidRPr="00D64321">
        <w:rPr>
          <w:rFonts w:ascii="宋体" w:eastAsia="宋体" w:hAnsi="宋体" w:cs="Helvetica" w:hint="eastAsia"/>
          <w:kern w:val="0"/>
          <w:szCs w:val="20"/>
        </w:rPr>
        <w:t>选项。</w:t>
      </w:r>
    </w:p>
    <w:p w14:paraId="06C5F280" w14:textId="3A13F544"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Times New Roman"/>
          <w:szCs w:val="21"/>
        </w:rPr>
        <w:t>12.</w:t>
      </w:r>
    </w:p>
    <w:p w14:paraId="72F4C501" w14:textId="77777777" w:rsidR="00402B29" w:rsidRPr="00D64321" w:rsidRDefault="00402B29" w:rsidP="00402B29">
      <w:pPr>
        <w:tabs>
          <w:tab w:val="left" w:pos="4200"/>
          <w:tab w:val="left" w:pos="462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【答案】C</w:t>
      </w:r>
    </w:p>
    <w:p w14:paraId="3336B385" w14:textId="77777777" w:rsidR="00402B29" w:rsidRPr="00D64321" w:rsidRDefault="00402B29" w:rsidP="00402B29">
      <w:pPr>
        <w:tabs>
          <w:tab w:val="left" w:pos="4200"/>
          <w:tab w:val="left" w:pos="462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【解题思路】</w:t>
      </w:r>
    </w:p>
    <w:p w14:paraId="5491CE68"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【解析】</w:t>
      </w:r>
    </w:p>
    <w:p w14:paraId="78A8447E"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第一步，标记</w:t>
      </w:r>
      <w:r w:rsidRPr="00D64321">
        <w:rPr>
          <w:rFonts w:ascii="宋体" w:eastAsia="宋体" w:hAnsi="宋体" w:cs="Helvetica"/>
          <w:kern w:val="0"/>
          <w:szCs w:val="20"/>
        </w:rPr>
        <w:t>“2015</w:t>
      </w:r>
      <w:r w:rsidRPr="00D64321">
        <w:rPr>
          <w:rFonts w:ascii="宋体" w:eastAsia="宋体" w:hAnsi="宋体" w:cs="Helvetica" w:hint="eastAsia"/>
          <w:kern w:val="0"/>
          <w:szCs w:val="20"/>
        </w:rPr>
        <w:t>和</w:t>
      </w:r>
      <w:r w:rsidRPr="00D64321">
        <w:rPr>
          <w:rFonts w:ascii="宋体" w:eastAsia="宋体" w:hAnsi="宋体" w:cs="Helvetica"/>
          <w:kern w:val="0"/>
          <w:szCs w:val="20"/>
        </w:rPr>
        <w:t>2016</w:t>
      </w:r>
      <w:r w:rsidRPr="00D64321">
        <w:rPr>
          <w:rFonts w:ascii="宋体" w:eastAsia="宋体" w:hAnsi="宋体" w:cs="Helvetica" w:hint="eastAsia"/>
          <w:kern w:val="0"/>
          <w:szCs w:val="20"/>
        </w:rPr>
        <w:t>年</w:t>
      </w:r>
      <w:r w:rsidRPr="00D64321">
        <w:rPr>
          <w:rFonts w:ascii="宋体" w:eastAsia="宋体" w:hAnsi="宋体" w:cs="Helvetica"/>
          <w:kern w:val="0"/>
          <w:szCs w:val="20"/>
        </w:rPr>
        <w:t>”</w:t>
      </w:r>
      <w:r w:rsidRPr="00D64321">
        <w:rPr>
          <w:rFonts w:ascii="宋体" w:eastAsia="宋体" w:hAnsi="宋体" w:cs="Helvetica" w:hint="eastAsia"/>
          <w:kern w:val="0"/>
          <w:szCs w:val="20"/>
        </w:rPr>
        <w:t>、</w:t>
      </w:r>
      <w:r w:rsidRPr="00D64321">
        <w:rPr>
          <w:rFonts w:ascii="宋体" w:eastAsia="宋体" w:hAnsi="宋体" w:cs="Helvetica"/>
          <w:kern w:val="0"/>
          <w:szCs w:val="20"/>
        </w:rPr>
        <w:t>“S</w:t>
      </w:r>
      <w:r w:rsidRPr="00D64321">
        <w:rPr>
          <w:rFonts w:ascii="宋体" w:eastAsia="宋体" w:hAnsi="宋体" w:cs="Helvetica" w:hint="eastAsia"/>
          <w:kern w:val="0"/>
          <w:szCs w:val="20"/>
        </w:rPr>
        <w:t>市研究与试验发展经费支出</w:t>
      </w:r>
      <w:r w:rsidRPr="00D64321">
        <w:rPr>
          <w:rFonts w:ascii="宋体" w:eastAsia="宋体" w:hAnsi="宋体" w:cs="Helvetica"/>
          <w:kern w:val="0"/>
          <w:szCs w:val="20"/>
        </w:rPr>
        <w:t>”</w:t>
      </w:r>
      <w:r w:rsidRPr="00D64321">
        <w:rPr>
          <w:rFonts w:ascii="宋体" w:eastAsia="宋体" w:hAnsi="宋体" w:cs="Helvetica" w:hint="eastAsia"/>
          <w:kern w:val="0"/>
          <w:szCs w:val="20"/>
        </w:rPr>
        <w:t>、</w:t>
      </w:r>
      <w:r w:rsidRPr="00D64321">
        <w:rPr>
          <w:rFonts w:ascii="宋体" w:eastAsia="宋体" w:hAnsi="宋体" w:cs="Helvetica"/>
          <w:kern w:val="0"/>
          <w:szCs w:val="20"/>
        </w:rPr>
        <w:t>“</w:t>
      </w:r>
      <w:r w:rsidRPr="00D64321">
        <w:rPr>
          <w:rFonts w:ascii="宋体" w:eastAsia="宋体" w:hAnsi="宋体" w:cs="Helvetica" w:hint="eastAsia"/>
          <w:kern w:val="0"/>
          <w:szCs w:val="20"/>
        </w:rPr>
        <w:t>占</w:t>
      </w:r>
      <w:r w:rsidRPr="00D64321">
        <w:rPr>
          <w:rFonts w:ascii="宋体" w:eastAsia="宋体" w:hAnsi="宋体" w:cs="Helvetica"/>
          <w:kern w:val="0"/>
          <w:szCs w:val="20"/>
        </w:rPr>
        <w:t>”</w:t>
      </w:r>
      <w:r w:rsidRPr="00D64321">
        <w:rPr>
          <w:rFonts w:ascii="宋体" w:eastAsia="宋体" w:hAnsi="宋体" w:cs="Helvetica" w:hint="eastAsia"/>
          <w:kern w:val="0"/>
          <w:szCs w:val="20"/>
        </w:rPr>
        <w:t>。</w:t>
      </w:r>
    </w:p>
    <w:p w14:paraId="6A58985F"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第二步，定位图形，</w:t>
      </w:r>
      <w:r w:rsidRPr="00D64321">
        <w:rPr>
          <w:rFonts w:ascii="宋体" w:eastAsia="宋体" w:hAnsi="宋体" w:cs="Helvetica"/>
          <w:kern w:val="0"/>
          <w:szCs w:val="20"/>
        </w:rPr>
        <w:t>2015</w:t>
      </w:r>
      <w:r w:rsidRPr="00D64321">
        <w:rPr>
          <w:rFonts w:ascii="宋体" w:eastAsia="宋体" w:hAnsi="宋体" w:cs="Helvetica" w:hint="eastAsia"/>
          <w:kern w:val="0"/>
          <w:szCs w:val="20"/>
        </w:rPr>
        <w:t>年和</w:t>
      </w:r>
      <w:r w:rsidRPr="00D64321">
        <w:rPr>
          <w:rFonts w:ascii="宋体" w:eastAsia="宋体" w:hAnsi="宋体" w:cs="Helvetica"/>
          <w:kern w:val="0"/>
          <w:szCs w:val="20"/>
        </w:rPr>
        <w:t>2016</w:t>
      </w:r>
      <w:r w:rsidRPr="00D64321">
        <w:rPr>
          <w:rFonts w:ascii="宋体" w:eastAsia="宋体" w:hAnsi="宋体" w:cs="Helvetica" w:hint="eastAsia"/>
          <w:kern w:val="0"/>
          <w:szCs w:val="20"/>
        </w:rPr>
        <w:t>年</w:t>
      </w:r>
      <w:r w:rsidRPr="00D64321">
        <w:rPr>
          <w:rFonts w:ascii="宋体" w:eastAsia="宋体" w:hAnsi="宋体" w:cs="Helvetica"/>
          <w:kern w:val="0"/>
          <w:szCs w:val="20"/>
        </w:rPr>
        <w:t>S</w:t>
      </w:r>
      <w:r w:rsidRPr="00D64321">
        <w:rPr>
          <w:rFonts w:ascii="宋体" w:eastAsia="宋体" w:hAnsi="宋体" w:cs="Helvetica" w:hint="eastAsia"/>
          <w:kern w:val="0"/>
          <w:szCs w:val="20"/>
        </w:rPr>
        <w:t>市研究与试验发展经费支出分别为</w:t>
      </w:r>
      <w:r w:rsidRPr="00D64321">
        <w:rPr>
          <w:rFonts w:ascii="宋体" w:eastAsia="宋体" w:hAnsi="宋体" w:cs="Helvetica"/>
          <w:kern w:val="0"/>
          <w:szCs w:val="20"/>
        </w:rPr>
        <w:t>936.14</w:t>
      </w:r>
      <w:r w:rsidRPr="00D64321">
        <w:rPr>
          <w:rFonts w:ascii="宋体" w:eastAsia="宋体" w:hAnsi="宋体" w:cs="Helvetica" w:hint="eastAsia"/>
          <w:kern w:val="0"/>
          <w:szCs w:val="20"/>
        </w:rPr>
        <w:t>亿元、</w:t>
      </w:r>
      <w:r w:rsidRPr="00D64321">
        <w:rPr>
          <w:rFonts w:ascii="宋体" w:eastAsia="宋体" w:hAnsi="宋体" w:cs="Helvetica"/>
          <w:kern w:val="0"/>
          <w:szCs w:val="20"/>
        </w:rPr>
        <w:t>1030.00</w:t>
      </w:r>
      <w:r w:rsidRPr="00D64321">
        <w:rPr>
          <w:rFonts w:ascii="宋体" w:eastAsia="宋体" w:hAnsi="宋体" w:cs="Helvetica" w:hint="eastAsia"/>
          <w:kern w:val="0"/>
          <w:szCs w:val="20"/>
        </w:rPr>
        <w:t>亿元。占同期生产总值的比重分别为：</w:t>
      </w:r>
      <w:r w:rsidRPr="00D64321">
        <w:rPr>
          <w:rFonts w:ascii="宋体" w:eastAsia="宋体" w:hAnsi="宋体" w:cs="Helvetica"/>
          <w:kern w:val="0"/>
          <w:szCs w:val="20"/>
        </w:rPr>
        <w:t>3.73%</w:t>
      </w:r>
      <w:r w:rsidRPr="00D64321">
        <w:rPr>
          <w:rFonts w:ascii="宋体" w:eastAsia="宋体" w:hAnsi="宋体" w:cs="Helvetica" w:hint="eastAsia"/>
          <w:kern w:val="0"/>
          <w:szCs w:val="20"/>
        </w:rPr>
        <w:t>、</w:t>
      </w:r>
      <w:r w:rsidRPr="00D64321">
        <w:rPr>
          <w:rFonts w:ascii="宋体" w:eastAsia="宋体" w:hAnsi="宋体" w:cs="Helvetica"/>
          <w:kern w:val="0"/>
          <w:szCs w:val="20"/>
        </w:rPr>
        <w:t>3.8%</w:t>
      </w:r>
      <w:r w:rsidRPr="00D64321">
        <w:rPr>
          <w:rFonts w:ascii="宋体" w:eastAsia="宋体" w:hAnsi="宋体" w:cs="Helvetica" w:hint="eastAsia"/>
          <w:kern w:val="0"/>
          <w:szCs w:val="20"/>
        </w:rPr>
        <w:t>。</w:t>
      </w:r>
    </w:p>
    <w:p w14:paraId="63DA656D" w14:textId="77777777" w:rsidR="00402B29"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第三步，</w:t>
      </w:r>
      <w:r w:rsidRPr="00D64321">
        <w:rPr>
          <w:rFonts w:ascii="宋体" w:eastAsia="宋体" w:hAnsi="宋体" w:cs="Helvetica"/>
          <w:kern w:val="0"/>
          <w:szCs w:val="20"/>
        </w:rPr>
        <w:t>“2015</w:t>
      </w:r>
      <w:r w:rsidRPr="00D64321">
        <w:rPr>
          <w:rFonts w:ascii="宋体" w:eastAsia="宋体" w:hAnsi="宋体" w:cs="Helvetica" w:hint="eastAsia"/>
          <w:kern w:val="0"/>
          <w:szCs w:val="20"/>
        </w:rPr>
        <w:t>和</w:t>
      </w:r>
      <w:r w:rsidRPr="00D64321">
        <w:rPr>
          <w:rFonts w:ascii="宋体" w:eastAsia="宋体" w:hAnsi="宋体" w:cs="Helvetica"/>
          <w:kern w:val="0"/>
          <w:szCs w:val="20"/>
        </w:rPr>
        <w:t>2016</w:t>
      </w:r>
      <w:r w:rsidRPr="00D64321">
        <w:rPr>
          <w:rFonts w:ascii="宋体" w:eastAsia="宋体" w:hAnsi="宋体" w:cs="Helvetica" w:hint="eastAsia"/>
          <w:kern w:val="0"/>
          <w:szCs w:val="20"/>
        </w:rPr>
        <w:t>年</w:t>
      </w:r>
      <w:r w:rsidRPr="00D64321">
        <w:rPr>
          <w:rFonts w:ascii="宋体" w:eastAsia="宋体" w:hAnsi="宋体" w:cs="Helvetica"/>
          <w:kern w:val="0"/>
          <w:szCs w:val="20"/>
        </w:rPr>
        <w:t>”S</w:t>
      </w:r>
      <w:r w:rsidRPr="00D64321">
        <w:rPr>
          <w:rFonts w:ascii="宋体" w:eastAsia="宋体" w:hAnsi="宋体" w:cs="Helvetica" w:hint="eastAsia"/>
          <w:kern w:val="0"/>
          <w:szCs w:val="20"/>
        </w:rPr>
        <w:t>市研究与试验发展经费支出</w:t>
      </w:r>
      <w:r w:rsidRPr="00D64321">
        <w:rPr>
          <w:rFonts w:ascii="宋体" w:eastAsia="宋体" w:hAnsi="宋体" w:cs="Helvetica"/>
          <w:kern w:val="0"/>
          <w:szCs w:val="20"/>
        </w:rPr>
        <w:t>“</w:t>
      </w:r>
      <w:r w:rsidRPr="00D64321">
        <w:rPr>
          <w:rFonts w:ascii="宋体" w:eastAsia="宋体" w:hAnsi="宋体" w:cs="Helvetica" w:hint="eastAsia"/>
          <w:kern w:val="0"/>
          <w:szCs w:val="20"/>
        </w:rPr>
        <w:t>占</w:t>
      </w:r>
      <w:r w:rsidRPr="00D64321">
        <w:rPr>
          <w:rFonts w:ascii="宋体" w:eastAsia="宋体" w:hAnsi="宋体" w:cs="Helvetica"/>
          <w:kern w:val="0"/>
          <w:szCs w:val="20"/>
        </w:rPr>
        <w:t>”</w:t>
      </w:r>
      <w:r w:rsidRPr="00D64321">
        <w:rPr>
          <w:rFonts w:ascii="宋体" w:eastAsia="宋体" w:hAnsi="宋体" w:cs="Helvetica" w:hint="eastAsia"/>
          <w:kern w:val="0"/>
          <w:szCs w:val="20"/>
        </w:rPr>
        <w:t>同期生产总值的比重介</w:t>
      </w:r>
      <w:r w:rsidRPr="00D64321">
        <w:rPr>
          <w:rFonts w:ascii="宋体" w:eastAsia="宋体" w:hAnsi="宋体" w:cs="Helvetica" w:hint="eastAsia"/>
          <w:kern w:val="0"/>
          <w:szCs w:val="20"/>
        </w:rPr>
        <w:lastRenderedPageBreak/>
        <w:t>于</w:t>
      </w:r>
      <w:r w:rsidRPr="00D64321">
        <w:rPr>
          <w:rFonts w:ascii="宋体" w:eastAsia="宋体" w:hAnsi="宋体" w:cs="Helvetica"/>
          <w:kern w:val="0"/>
          <w:szCs w:val="20"/>
        </w:rPr>
        <w:t>3.73%</w:t>
      </w:r>
      <w:r w:rsidRPr="00D64321">
        <w:rPr>
          <w:rFonts w:ascii="宋体" w:eastAsia="宋体" w:hAnsi="宋体" w:cs="Helvetica" w:hint="eastAsia"/>
          <w:kern w:val="0"/>
          <w:szCs w:val="20"/>
        </w:rPr>
        <w:t>和</w:t>
      </w:r>
      <w:r w:rsidRPr="00D64321">
        <w:rPr>
          <w:rFonts w:ascii="宋体" w:eastAsia="宋体" w:hAnsi="宋体" w:cs="Helvetica"/>
          <w:kern w:val="0"/>
          <w:szCs w:val="20"/>
        </w:rPr>
        <w:t>3.8%</w:t>
      </w:r>
      <w:r w:rsidRPr="00D64321">
        <w:rPr>
          <w:rFonts w:ascii="宋体" w:eastAsia="宋体" w:hAnsi="宋体" w:cs="Helvetica" w:hint="eastAsia"/>
          <w:kern w:val="0"/>
          <w:szCs w:val="20"/>
        </w:rPr>
        <w:t>之间，排除</w:t>
      </w:r>
      <w:r w:rsidRPr="00D64321">
        <w:rPr>
          <w:rFonts w:ascii="宋体" w:eastAsia="宋体" w:hAnsi="宋体" w:cs="Helvetica"/>
          <w:kern w:val="0"/>
          <w:szCs w:val="20"/>
        </w:rPr>
        <w:t>A</w:t>
      </w:r>
      <w:r w:rsidRPr="00D64321">
        <w:rPr>
          <w:rFonts w:ascii="宋体" w:eastAsia="宋体" w:hAnsi="宋体" w:cs="Helvetica" w:hint="eastAsia"/>
          <w:kern w:val="0"/>
          <w:szCs w:val="20"/>
        </w:rPr>
        <w:t>、</w:t>
      </w:r>
      <w:r w:rsidRPr="00D64321">
        <w:rPr>
          <w:rFonts w:ascii="宋体" w:eastAsia="宋体" w:hAnsi="宋体" w:cs="Helvetica"/>
          <w:kern w:val="0"/>
          <w:szCs w:val="20"/>
        </w:rPr>
        <w:t>D</w:t>
      </w:r>
      <w:r w:rsidRPr="00D64321">
        <w:rPr>
          <w:rFonts w:ascii="宋体" w:eastAsia="宋体" w:hAnsi="宋体" w:cs="Helvetica" w:hint="eastAsia"/>
          <w:kern w:val="0"/>
          <w:szCs w:val="20"/>
        </w:rPr>
        <w:t>两项，且偏向基数大即</w:t>
      </w:r>
      <w:r w:rsidRPr="00D64321">
        <w:rPr>
          <w:rFonts w:ascii="宋体" w:eastAsia="宋体" w:hAnsi="宋体" w:cs="Helvetica"/>
          <w:kern w:val="0"/>
          <w:szCs w:val="20"/>
        </w:rPr>
        <w:t>2016</w:t>
      </w:r>
      <w:r w:rsidRPr="00D64321">
        <w:rPr>
          <w:rFonts w:ascii="宋体" w:eastAsia="宋体" w:hAnsi="宋体" w:cs="Helvetica" w:hint="eastAsia"/>
          <w:kern w:val="0"/>
          <w:szCs w:val="20"/>
        </w:rPr>
        <w:t>年，故选择</w:t>
      </w:r>
      <w:r w:rsidRPr="00D64321">
        <w:rPr>
          <w:rFonts w:ascii="宋体" w:eastAsia="宋体" w:hAnsi="宋体" w:cs="Helvetica"/>
          <w:kern w:val="0"/>
          <w:szCs w:val="20"/>
        </w:rPr>
        <w:t>3.77%</w:t>
      </w:r>
      <w:r w:rsidRPr="00D64321">
        <w:rPr>
          <w:rFonts w:ascii="宋体" w:eastAsia="宋体" w:hAnsi="宋体" w:cs="Helvetica" w:hint="eastAsia"/>
          <w:kern w:val="0"/>
          <w:szCs w:val="20"/>
        </w:rPr>
        <w:t>。因此，选择</w:t>
      </w:r>
      <w:r w:rsidRPr="00D64321">
        <w:rPr>
          <w:rFonts w:ascii="宋体" w:eastAsia="宋体" w:hAnsi="宋体" w:cs="Helvetica"/>
          <w:kern w:val="0"/>
          <w:szCs w:val="20"/>
        </w:rPr>
        <w:t>C</w:t>
      </w:r>
      <w:r w:rsidRPr="00D64321">
        <w:rPr>
          <w:rFonts w:ascii="宋体" w:eastAsia="宋体" w:hAnsi="宋体" w:cs="Helvetica" w:hint="eastAsia"/>
          <w:kern w:val="0"/>
          <w:szCs w:val="20"/>
        </w:rPr>
        <w:t>选项。</w:t>
      </w:r>
    </w:p>
    <w:p w14:paraId="1AA591D0" w14:textId="09B684DE"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Times New Roman"/>
          <w:szCs w:val="21"/>
        </w:rPr>
        <w:t>13.</w:t>
      </w:r>
      <w:r w:rsidRPr="00D64321">
        <w:rPr>
          <w:rFonts w:ascii="宋体" w:eastAsia="宋体" w:hAnsi="宋体" w:cs="Helvetica" w:hint="eastAsia"/>
          <w:kern w:val="0"/>
          <w:szCs w:val="20"/>
        </w:rPr>
        <w:t xml:space="preserve"> </w:t>
      </w:r>
    </w:p>
    <w:p w14:paraId="5CD799D3" w14:textId="77777777" w:rsidR="00402B29" w:rsidRPr="00D64321" w:rsidRDefault="00402B29" w:rsidP="00402B29">
      <w:pPr>
        <w:tabs>
          <w:tab w:val="left" w:pos="4200"/>
          <w:tab w:val="left" w:pos="462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【答案】B</w:t>
      </w:r>
    </w:p>
    <w:p w14:paraId="56351582" w14:textId="77777777" w:rsidR="00402B29" w:rsidRPr="00D64321" w:rsidRDefault="00402B29" w:rsidP="00402B29">
      <w:pPr>
        <w:tabs>
          <w:tab w:val="left" w:pos="4200"/>
          <w:tab w:val="left" w:pos="462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【解题思路】</w:t>
      </w:r>
    </w:p>
    <w:p w14:paraId="4D86FE9B"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第一步，标记</w:t>
      </w:r>
      <w:r w:rsidRPr="00D64321">
        <w:rPr>
          <w:rFonts w:ascii="宋体" w:eastAsia="宋体" w:hAnsi="宋体" w:cs="Helvetica"/>
          <w:kern w:val="0"/>
          <w:szCs w:val="20"/>
        </w:rPr>
        <w:t>“2016</w:t>
      </w:r>
      <w:r w:rsidRPr="00D64321">
        <w:rPr>
          <w:rFonts w:ascii="宋体" w:eastAsia="宋体" w:hAnsi="宋体" w:cs="Helvetica" w:hint="eastAsia"/>
          <w:kern w:val="0"/>
          <w:szCs w:val="20"/>
        </w:rPr>
        <w:t>年</w:t>
      </w:r>
      <w:r w:rsidRPr="00D64321">
        <w:rPr>
          <w:rFonts w:ascii="宋体" w:eastAsia="宋体" w:hAnsi="宋体" w:cs="Helvetica"/>
          <w:kern w:val="0"/>
          <w:szCs w:val="20"/>
        </w:rPr>
        <w:t>”</w:t>
      </w:r>
      <w:r w:rsidRPr="00D64321">
        <w:rPr>
          <w:rFonts w:ascii="宋体" w:eastAsia="宋体" w:hAnsi="宋体" w:cs="Helvetica" w:hint="eastAsia"/>
          <w:kern w:val="0"/>
          <w:szCs w:val="20"/>
        </w:rPr>
        <w:t>、</w:t>
      </w:r>
      <w:r w:rsidRPr="00D64321">
        <w:rPr>
          <w:rFonts w:ascii="宋体" w:eastAsia="宋体" w:hAnsi="宋体" w:cs="Helvetica"/>
          <w:kern w:val="0"/>
          <w:szCs w:val="20"/>
        </w:rPr>
        <w:t>“</w:t>
      </w:r>
      <w:r w:rsidRPr="00D64321">
        <w:rPr>
          <w:rFonts w:ascii="宋体" w:eastAsia="宋体" w:hAnsi="宋体" w:cs="Helvetica" w:hint="eastAsia"/>
          <w:kern w:val="0"/>
          <w:szCs w:val="20"/>
        </w:rPr>
        <w:t>增长速度最慢</w:t>
      </w:r>
      <w:r w:rsidRPr="00D64321">
        <w:rPr>
          <w:rFonts w:ascii="宋体" w:eastAsia="宋体" w:hAnsi="宋体" w:cs="Helvetica"/>
          <w:kern w:val="0"/>
          <w:szCs w:val="20"/>
        </w:rPr>
        <w:t>”</w:t>
      </w:r>
      <w:r w:rsidRPr="00D64321">
        <w:rPr>
          <w:rFonts w:ascii="宋体" w:eastAsia="宋体" w:hAnsi="宋体" w:cs="Helvetica" w:hint="eastAsia"/>
          <w:kern w:val="0"/>
          <w:szCs w:val="20"/>
        </w:rPr>
        <w:t>。</w:t>
      </w:r>
    </w:p>
    <w:p w14:paraId="4EE26D1B" w14:textId="77777777" w:rsidR="00402B29"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第二步，定位文字第二段，</w:t>
      </w:r>
      <w:r w:rsidRPr="00D64321">
        <w:rPr>
          <w:rFonts w:ascii="宋体" w:eastAsia="宋体" w:hAnsi="宋体" w:cs="Helvetica"/>
          <w:kern w:val="0"/>
          <w:szCs w:val="20"/>
        </w:rPr>
        <w:t>A</w:t>
      </w:r>
      <w:r w:rsidRPr="00D64321">
        <w:rPr>
          <w:rFonts w:ascii="宋体" w:eastAsia="宋体" w:hAnsi="宋体" w:cs="Helvetica" w:hint="eastAsia"/>
          <w:kern w:val="0"/>
          <w:szCs w:val="20"/>
        </w:rPr>
        <w:t>、</w:t>
      </w:r>
      <w:r w:rsidRPr="00D64321">
        <w:rPr>
          <w:rFonts w:ascii="宋体" w:eastAsia="宋体" w:hAnsi="宋体" w:cs="Helvetica"/>
          <w:kern w:val="0"/>
          <w:szCs w:val="20"/>
        </w:rPr>
        <w:t>B</w:t>
      </w:r>
      <w:r w:rsidRPr="00D64321">
        <w:rPr>
          <w:rFonts w:ascii="宋体" w:eastAsia="宋体" w:hAnsi="宋体" w:cs="Helvetica" w:hint="eastAsia"/>
          <w:kern w:val="0"/>
          <w:szCs w:val="20"/>
        </w:rPr>
        <w:t>、</w:t>
      </w:r>
      <w:r w:rsidRPr="00D64321">
        <w:rPr>
          <w:rFonts w:ascii="宋体" w:eastAsia="宋体" w:hAnsi="宋体" w:cs="Helvetica"/>
          <w:kern w:val="0"/>
          <w:szCs w:val="20"/>
        </w:rPr>
        <w:t>C</w:t>
      </w:r>
      <w:r w:rsidRPr="00D64321">
        <w:rPr>
          <w:rFonts w:ascii="宋体" w:eastAsia="宋体" w:hAnsi="宋体" w:cs="Helvetica" w:hint="eastAsia"/>
          <w:kern w:val="0"/>
          <w:szCs w:val="20"/>
        </w:rPr>
        <w:t>、</w:t>
      </w:r>
      <w:r w:rsidRPr="00D64321">
        <w:rPr>
          <w:rFonts w:ascii="宋体" w:eastAsia="宋体" w:hAnsi="宋体" w:cs="Helvetica"/>
          <w:kern w:val="0"/>
          <w:szCs w:val="20"/>
        </w:rPr>
        <w:t>D</w:t>
      </w:r>
      <w:r w:rsidRPr="00D64321">
        <w:rPr>
          <w:rFonts w:ascii="宋体" w:eastAsia="宋体" w:hAnsi="宋体" w:cs="Helvetica" w:hint="eastAsia"/>
          <w:kern w:val="0"/>
          <w:szCs w:val="20"/>
        </w:rPr>
        <w:t>选项</w:t>
      </w:r>
      <w:r w:rsidRPr="00D64321">
        <w:rPr>
          <w:rFonts w:ascii="宋体" w:eastAsia="宋体" w:hAnsi="宋体" w:cs="Helvetica"/>
          <w:kern w:val="0"/>
          <w:szCs w:val="20"/>
        </w:rPr>
        <w:t>2016</w:t>
      </w:r>
      <w:r w:rsidRPr="00D64321">
        <w:rPr>
          <w:rFonts w:ascii="宋体" w:eastAsia="宋体" w:hAnsi="宋体" w:cs="Helvetica" w:hint="eastAsia"/>
          <w:kern w:val="0"/>
          <w:szCs w:val="20"/>
        </w:rPr>
        <w:t>年的增长速度分别为：</w:t>
      </w:r>
      <w:r w:rsidRPr="00D64321">
        <w:rPr>
          <w:rFonts w:ascii="宋体" w:eastAsia="宋体" w:hAnsi="宋体" w:cs="Helvetica"/>
          <w:kern w:val="0"/>
          <w:szCs w:val="20"/>
        </w:rPr>
        <w:t>15.7%</w:t>
      </w:r>
      <w:r w:rsidRPr="00D64321">
        <w:rPr>
          <w:rFonts w:ascii="宋体" w:eastAsia="宋体" w:hAnsi="宋体" w:cs="Helvetica" w:hint="eastAsia"/>
          <w:kern w:val="0"/>
          <w:szCs w:val="20"/>
        </w:rPr>
        <w:t>、</w:t>
      </w:r>
      <w:r w:rsidRPr="00D64321">
        <w:rPr>
          <w:rFonts w:ascii="宋体" w:eastAsia="宋体" w:hAnsi="宋体" w:cs="Helvetica"/>
          <w:kern w:val="0"/>
          <w:szCs w:val="20"/>
        </w:rPr>
        <w:t>14.1%</w:t>
      </w:r>
      <w:r w:rsidRPr="00D64321">
        <w:rPr>
          <w:rFonts w:ascii="宋体" w:eastAsia="宋体" w:hAnsi="宋体" w:cs="Helvetica" w:hint="eastAsia"/>
          <w:kern w:val="0"/>
          <w:szCs w:val="20"/>
        </w:rPr>
        <w:t>、</w:t>
      </w:r>
      <w:r w:rsidRPr="00D64321">
        <w:rPr>
          <w:rFonts w:ascii="宋体" w:eastAsia="宋体" w:hAnsi="宋体" w:cs="Helvetica"/>
          <w:kern w:val="0"/>
          <w:szCs w:val="20"/>
        </w:rPr>
        <w:t>47.2%</w:t>
      </w:r>
      <w:r w:rsidRPr="00D64321">
        <w:rPr>
          <w:rFonts w:ascii="宋体" w:eastAsia="宋体" w:hAnsi="宋体" w:cs="Helvetica" w:hint="eastAsia"/>
          <w:kern w:val="0"/>
          <w:szCs w:val="20"/>
        </w:rPr>
        <w:t>、</w:t>
      </w:r>
      <w:r w:rsidRPr="00D64321">
        <w:rPr>
          <w:rFonts w:ascii="宋体" w:eastAsia="宋体" w:hAnsi="宋体" w:cs="Helvetica"/>
          <w:kern w:val="0"/>
          <w:szCs w:val="20"/>
        </w:rPr>
        <w:t>16.2%</w:t>
      </w:r>
      <w:r w:rsidRPr="00D64321">
        <w:rPr>
          <w:rFonts w:ascii="宋体" w:eastAsia="宋体" w:hAnsi="宋体" w:cs="Helvetica" w:hint="eastAsia"/>
          <w:kern w:val="0"/>
          <w:szCs w:val="20"/>
        </w:rPr>
        <w:t>，</w:t>
      </w:r>
      <w:r w:rsidRPr="00D64321">
        <w:rPr>
          <w:rFonts w:ascii="宋体" w:eastAsia="宋体" w:hAnsi="宋体" w:cs="Helvetica"/>
          <w:kern w:val="0"/>
          <w:szCs w:val="20"/>
        </w:rPr>
        <w:t>“</w:t>
      </w:r>
      <w:r w:rsidRPr="00D64321">
        <w:rPr>
          <w:rFonts w:ascii="宋体" w:eastAsia="宋体" w:hAnsi="宋体" w:cs="Helvetica" w:hint="eastAsia"/>
          <w:kern w:val="0"/>
          <w:szCs w:val="20"/>
        </w:rPr>
        <w:t>增长速度最慢</w:t>
      </w:r>
      <w:r w:rsidRPr="00D64321">
        <w:rPr>
          <w:rFonts w:ascii="宋体" w:eastAsia="宋体" w:hAnsi="宋体" w:cs="Helvetica"/>
          <w:kern w:val="0"/>
          <w:szCs w:val="20"/>
        </w:rPr>
        <w:t>”</w:t>
      </w:r>
      <w:r w:rsidRPr="00D64321">
        <w:rPr>
          <w:rFonts w:ascii="宋体" w:eastAsia="宋体" w:hAnsi="宋体" w:cs="Helvetica" w:hint="eastAsia"/>
          <w:kern w:val="0"/>
          <w:szCs w:val="20"/>
        </w:rPr>
        <w:t>的为</w:t>
      </w:r>
      <w:r w:rsidRPr="00D64321">
        <w:rPr>
          <w:rFonts w:ascii="宋体" w:eastAsia="宋体" w:hAnsi="宋体" w:cs="Helvetica"/>
          <w:kern w:val="0"/>
          <w:szCs w:val="20"/>
        </w:rPr>
        <w:t>14.1%</w:t>
      </w:r>
      <w:r w:rsidRPr="00D64321">
        <w:rPr>
          <w:rFonts w:ascii="宋体" w:eastAsia="宋体" w:hAnsi="宋体" w:cs="Helvetica" w:hint="eastAsia"/>
          <w:kern w:val="0"/>
          <w:szCs w:val="20"/>
        </w:rPr>
        <w:t>，因此，选择</w:t>
      </w:r>
      <w:r w:rsidRPr="00D64321">
        <w:rPr>
          <w:rFonts w:ascii="宋体" w:eastAsia="宋体" w:hAnsi="宋体" w:cs="Helvetica"/>
          <w:kern w:val="0"/>
          <w:szCs w:val="20"/>
        </w:rPr>
        <w:t>B</w:t>
      </w:r>
      <w:r w:rsidRPr="00D64321">
        <w:rPr>
          <w:rFonts w:ascii="宋体" w:eastAsia="宋体" w:hAnsi="宋体" w:cs="Helvetica" w:hint="eastAsia"/>
          <w:kern w:val="0"/>
          <w:szCs w:val="20"/>
        </w:rPr>
        <w:t>选项。</w:t>
      </w:r>
    </w:p>
    <w:p w14:paraId="0EC3F1A5" w14:textId="5E234262"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Times New Roman"/>
          <w:szCs w:val="21"/>
        </w:rPr>
        <w:t>14.</w:t>
      </w:r>
      <w:r w:rsidRPr="00D64321">
        <w:rPr>
          <w:rFonts w:ascii="宋体" w:eastAsia="宋体" w:hAnsi="宋体" w:cs="Helvetica" w:hint="eastAsia"/>
          <w:kern w:val="0"/>
          <w:szCs w:val="20"/>
        </w:rPr>
        <w:t xml:space="preserve"> </w:t>
      </w:r>
    </w:p>
    <w:p w14:paraId="0E1A0A15" w14:textId="77777777" w:rsidR="00402B29" w:rsidRPr="00D64321" w:rsidRDefault="00402B29" w:rsidP="00402B29">
      <w:pPr>
        <w:tabs>
          <w:tab w:val="left" w:pos="4200"/>
          <w:tab w:val="left" w:pos="462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【答案】A</w:t>
      </w:r>
    </w:p>
    <w:p w14:paraId="18017184" w14:textId="77777777" w:rsidR="00402B29" w:rsidRPr="00D64321" w:rsidRDefault="00402B29" w:rsidP="00402B29">
      <w:pPr>
        <w:tabs>
          <w:tab w:val="left" w:pos="4200"/>
          <w:tab w:val="left" w:pos="462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【解题思路】</w:t>
      </w:r>
    </w:p>
    <w:p w14:paraId="0A6C9D0A"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第一步，标记</w:t>
      </w:r>
      <w:r w:rsidRPr="00D64321">
        <w:rPr>
          <w:rFonts w:ascii="宋体" w:eastAsia="宋体" w:hAnsi="宋体" w:cs="Helvetica"/>
          <w:kern w:val="0"/>
          <w:szCs w:val="20"/>
        </w:rPr>
        <w:t>“2016</w:t>
      </w:r>
      <w:r w:rsidRPr="00D64321">
        <w:rPr>
          <w:rFonts w:ascii="宋体" w:eastAsia="宋体" w:hAnsi="宋体" w:cs="Helvetica" w:hint="eastAsia"/>
          <w:kern w:val="0"/>
          <w:szCs w:val="20"/>
        </w:rPr>
        <w:t>年</w:t>
      </w:r>
      <w:r w:rsidRPr="00D64321">
        <w:rPr>
          <w:rFonts w:ascii="宋体" w:eastAsia="宋体" w:hAnsi="宋体" w:cs="Helvetica"/>
          <w:kern w:val="0"/>
          <w:szCs w:val="20"/>
        </w:rPr>
        <w:t>”</w:t>
      </w:r>
      <w:r w:rsidRPr="00D64321">
        <w:rPr>
          <w:rFonts w:ascii="宋体" w:eastAsia="宋体" w:hAnsi="宋体" w:cs="Helvetica" w:hint="eastAsia"/>
          <w:kern w:val="0"/>
          <w:szCs w:val="20"/>
        </w:rPr>
        <w:t>、</w:t>
      </w:r>
      <w:r w:rsidRPr="00D64321">
        <w:rPr>
          <w:rFonts w:ascii="宋体" w:eastAsia="宋体" w:hAnsi="宋体" w:cs="Helvetica"/>
          <w:kern w:val="0"/>
          <w:szCs w:val="20"/>
        </w:rPr>
        <w:t>“</w:t>
      </w:r>
      <w:r w:rsidRPr="00D64321">
        <w:rPr>
          <w:rFonts w:ascii="宋体" w:eastAsia="宋体" w:hAnsi="宋体" w:cs="Helvetica" w:hint="eastAsia"/>
          <w:kern w:val="0"/>
          <w:szCs w:val="20"/>
        </w:rPr>
        <w:t>受理专利申请</w:t>
      </w:r>
      <w:r w:rsidRPr="00D64321">
        <w:rPr>
          <w:rFonts w:ascii="宋体" w:eastAsia="宋体" w:hAnsi="宋体" w:cs="Helvetica"/>
          <w:kern w:val="0"/>
          <w:szCs w:val="20"/>
        </w:rPr>
        <w:t>”</w:t>
      </w:r>
      <w:r w:rsidRPr="00D64321">
        <w:rPr>
          <w:rFonts w:ascii="宋体" w:eastAsia="宋体" w:hAnsi="宋体" w:cs="Helvetica" w:hint="eastAsia"/>
          <w:kern w:val="0"/>
          <w:szCs w:val="20"/>
        </w:rPr>
        <w:t>、</w:t>
      </w:r>
      <w:r w:rsidRPr="00D64321">
        <w:rPr>
          <w:rFonts w:ascii="宋体" w:eastAsia="宋体" w:hAnsi="宋体" w:cs="Helvetica"/>
          <w:kern w:val="0"/>
          <w:szCs w:val="20"/>
        </w:rPr>
        <w:t>“</w:t>
      </w:r>
      <w:r w:rsidRPr="00D64321">
        <w:rPr>
          <w:rFonts w:ascii="宋体" w:eastAsia="宋体" w:hAnsi="宋体" w:cs="Helvetica" w:hint="eastAsia"/>
          <w:kern w:val="0"/>
          <w:szCs w:val="20"/>
        </w:rPr>
        <w:t>比</w:t>
      </w:r>
      <w:r w:rsidRPr="00D64321">
        <w:rPr>
          <w:rFonts w:ascii="宋体" w:eastAsia="宋体" w:hAnsi="宋体" w:cs="Helvetica"/>
          <w:kern w:val="0"/>
          <w:szCs w:val="20"/>
        </w:rPr>
        <w:t>”</w:t>
      </w:r>
      <w:r w:rsidRPr="00D64321">
        <w:rPr>
          <w:rFonts w:ascii="宋体" w:eastAsia="宋体" w:hAnsi="宋体" w:cs="Helvetica" w:hint="eastAsia"/>
          <w:kern w:val="0"/>
          <w:szCs w:val="20"/>
        </w:rPr>
        <w:t>、</w:t>
      </w:r>
      <w:r w:rsidRPr="00D64321">
        <w:rPr>
          <w:rFonts w:ascii="宋体" w:eastAsia="宋体" w:hAnsi="宋体" w:cs="Helvetica"/>
          <w:kern w:val="0"/>
          <w:szCs w:val="20"/>
        </w:rPr>
        <w:t>“</w:t>
      </w:r>
      <w:r w:rsidRPr="00D64321">
        <w:rPr>
          <w:rFonts w:ascii="宋体" w:eastAsia="宋体" w:hAnsi="宋体" w:cs="Helvetica" w:hint="eastAsia"/>
          <w:kern w:val="0"/>
          <w:szCs w:val="20"/>
        </w:rPr>
        <w:t>增加</w:t>
      </w:r>
      <w:r w:rsidRPr="00D64321">
        <w:rPr>
          <w:rFonts w:ascii="宋体" w:eastAsia="宋体" w:hAnsi="宋体" w:cs="Helvetica"/>
          <w:kern w:val="0"/>
          <w:szCs w:val="20"/>
        </w:rPr>
        <w:t>”</w:t>
      </w:r>
      <w:r w:rsidRPr="00D64321">
        <w:rPr>
          <w:rFonts w:ascii="宋体" w:eastAsia="宋体" w:hAnsi="宋体" w:cs="Helvetica" w:hint="eastAsia"/>
          <w:kern w:val="0"/>
          <w:szCs w:val="20"/>
        </w:rPr>
        <w:t>。</w:t>
      </w:r>
    </w:p>
    <w:p w14:paraId="03D13212"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第二步，定位文字第二段，</w:t>
      </w:r>
      <w:r w:rsidRPr="00D64321">
        <w:rPr>
          <w:rFonts w:ascii="宋体" w:eastAsia="宋体" w:hAnsi="宋体" w:cs="Helvetica"/>
          <w:kern w:val="0"/>
          <w:szCs w:val="20"/>
        </w:rPr>
        <w:t>2016</w:t>
      </w:r>
      <w:r w:rsidRPr="00D64321">
        <w:rPr>
          <w:rFonts w:ascii="宋体" w:eastAsia="宋体" w:hAnsi="宋体" w:cs="Helvetica" w:hint="eastAsia"/>
          <w:kern w:val="0"/>
          <w:szCs w:val="20"/>
        </w:rPr>
        <w:t>年全年受理专利申请</w:t>
      </w:r>
      <w:r w:rsidRPr="00D64321">
        <w:rPr>
          <w:rFonts w:ascii="宋体" w:eastAsia="宋体" w:hAnsi="宋体" w:cs="Helvetica"/>
          <w:kern w:val="0"/>
          <w:szCs w:val="20"/>
        </w:rPr>
        <w:t>119937</w:t>
      </w:r>
      <w:r w:rsidRPr="00D64321">
        <w:rPr>
          <w:rFonts w:ascii="宋体" w:eastAsia="宋体" w:hAnsi="宋体" w:cs="Helvetica" w:hint="eastAsia"/>
          <w:kern w:val="0"/>
          <w:szCs w:val="20"/>
        </w:rPr>
        <w:t>件，比上年增长</w:t>
      </w:r>
      <w:r w:rsidRPr="00D64321">
        <w:rPr>
          <w:rFonts w:ascii="宋体" w:eastAsia="宋体" w:hAnsi="宋体" w:cs="Helvetica"/>
          <w:kern w:val="0"/>
          <w:szCs w:val="20"/>
        </w:rPr>
        <w:t>19.9%</w:t>
      </w:r>
      <w:r w:rsidRPr="00D64321">
        <w:rPr>
          <w:rFonts w:ascii="宋体" w:eastAsia="宋体" w:hAnsi="宋体" w:cs="Helvetica" w:hint="eastAsia"/>
          <w:kern w:val="0"/>
          <w:szCs w:val="20"/>
        </w:rPr>
        <w:t>。</w:t>
      </w:r>
    </w:p>
    <w:p w14:paraId="0B7AA12D"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第三步，增长率为1</w:t>
      </w:r>
      <w:r w:rsidRPr="00D64321">
        <w:rPr>
          <w:rFonts w:ascii="宋体" w:eastAsia="宋体" w:hAnsi="宋体" w:cs="Helvetica"/>
          <w:kern w:val="0"/>
          <w:szCs w:val="20"/>
        </w:rPr>
        <w:t>9.9</w:t>
      </w:r>
      <w:r w:rsidRPr="00D64321">
        <w:rPr>
          <w:rFonts w:ascii="宋体" w:eastAsia="宋体" w:hAnsi="宋体" w:cs="Helvetica" w:hint="eastAsia"/>
          <w:kern w:val="0"/>
          <w:szCs w:val="20"/>
        </w:rPr>
        <w:t>%，近似</w:t>
      </w:r>
      <w:proofErr w:type="gramStart"/>
      <w:r w:rsidRPr="00D64321">
        <w:rPr>
          <w:rFonts w:ascii="宋体" w:eastAsia="宋体" w:hAnsi="宋体" w:cs="Helvetica" w:hint="eastAsia"/>
          <w:kern w:val="0"/>
          <w:szCs w:val="20"/>
        </w:rPr>
        <w:t>看做</w:t>
      </w:r>
      <w:proofErr w:type="gramEnd"/>
      <w:r w:rsidRPr="00D64321">
        <w:rPr>
          <w:rFonts w:ascii="宋体" w:eastAsia="宋体" w:hAnsi="宋体" w:cs="Helvetica" w:hint="eastAsia"/>
          <w:kern w:val="0"/>
          <w:szCs w:val="20"/>
        </w:rPr>
        <w:t>2</w:t>
      </w:r>
      <w:r w:rsidRPr="00D64321">
        <w:rPr>
          <w:rFonts w:ascii="宋体" w:eastAsia="宋体" w:hAnsi="宋体" w:cs="Helvetica"/>
          <w:kern w:val="0"/>
          <w:szCs w:val="20"/>
        </w:rPr>
        <w:t>0</w:t>
      </w:r>
      <w:r w:rsidRPr="00D64321">
        <w:rPr>
          <w:rFonts w:ascii="宋体" w:eastAsia="宋体" w:hAnsi="宋体" w:cs="Helvetica" w:hint="eastAsia"/>
          <w:kern w:val="0"/>
          <w:szCs w:val="20"/>
        </w:rPr>
        <w:t>%</w:t>
      </w:r>
      <w:r w:rsidRPr="00D64321">
        <w:rPr>
          <w:rFonts w:ascii="宋体" w:eastAsia="宋体" w:hAnsi="宋体" w:cs="Times New Roman"/>
          <w:position w:val="-22"/>
          <w:szCs w:val="21"/>
        </w:rPr>
        <w:object w:dxaOrig="360" w:dyaOrig="560" w14:anchorId="1215A673">
          <v:shape id="_x0000_i1704" type="#_x0000_t75" style="width:18.85pt;height:29.35pt" o:ole="">
            <v:imagedata r:id="rId1850" o:title=""/>
          </v:shape>
          <o:OLEObject Type="Embed" ProgID="Equation.DSMT4" ShapeID="_x0000_i1704" DrawAspect="Content" ObjectID="_1645026341" r:id="rId1851"/>
        </w:object>
      </w:r>
      <w:r w:rsidRPr="00D64321">
        <w:rPr>
          <w:rFonts w:ascii="宋体" w:eastAsia="宋体" w:hAnsi="宋体" w:cs="Helvetica" w:hint="eastAsia"/>
          <w:kern w:val="0"/>
          <w:szCs w:val="20"/>
        </w:rPr>
        <w:t>，根据</w:t>
      </w:r>
      <w:r w:rsidRPr="00D64321">
        <w:rPr>
          <w:rFonts w:ascii="宋体" w:eastAsia="宋体" w:hAnsi="宋体" w:cs="Times New Roman"/>
          <w:position w:val="-22"/>
          <w:szCs w:val="21"/>
        </w:rPr>
        <w:object w:dxaOrig="1560" w:dyaOrig="580" w14:anchorId="639F565A">
          <v:shape id="_x0000_i1705" type="#_x0000_t75" style="width:79.2pt;height:29.35pt" o:ole="">
            <v:imagedata r:id="rId1852" o:title=""/>
          </v:shape>
          <o:OLEObject Type="Embed" ProgID="Equation.DSMT4" ShapeID="_x0000_i1705" DrawAspect="Content" ObjectID="_1645026342" r:id="rId1853"/>
        </w:object>
      </w:r>
      <w:r w:rsidRPr="00D64321">
        <w:rPr>
          <w:rFonts w:ascii="宋体" w:eastAsia="宋体" w:hAnsi="宋体" w:cs="Helvetica" w:hint="eastAsia"/>
          <w:kern w:val="0"/>
          <w:szCs w:val="20"/>
        </w:rPr>
        <w:t>，可得</w:t>
      </w:r>
      <w:r w:rsidRPr="00D64321">
        <w:rPr>
          <w:rFonts w:ascii="宋体" w:eastAsia="宋体" w:hAnsi="宋体" w:cs="Helvetica"/>
          <w:kern w:val="0"/>
          <w:szCs w:val="20"/>
        </w:rPr>
        <w:t>“2016</w:t>
      </w:r>
      <w:r w:rsidRPr="00D64321">
        <w:rPr>
          <w:rFonts w:ascii="宋体" w:eastAsia="宋体" w:hAnsi="宋体" w:cs="Helvetica" w:hint="eastAsia"/>
          <w:kern w:val="0"/>
          <w:szCs w:val="20"/>
        </w:rPr>
        <w:t>年全年受理申请专利比</w:t>
      </w:r>
      <w:r w:rsidRPr="00D64321">
        <w:rPr>
          <w:rFonts w:ascii="宋体" w:eastAsia="宋体" w:hAnsi="宋体" w:cs="Helvetica"/>
          <w:kern w:val="0"/>
          <w:szCs w:val="20"/>
        </w:rPr>
        <w:t>”2015</w:t>
      </w:r>
      <w:r w:rsidRPr="00D64321">
        <w:rPr>
          <w:rFonts w:ascii="宋体" w:eastAsia="宋体" w:hAnsi="宋体" w:cs="Helvetica" w:hint="eastAsia"/>
          <w:kern w:val="0"/>
          <w:szCs w:val="20"/>
        </w:rPr>
        <w:t>年</w:t>
      </w:r>
      <w:r w:rsidRPr="00D64321">
        <w:rPr>
          <w:rFonts w:ascii="宋体" w:eastAsia="宋体" w:hAnsi="宋体" w:cs="Helvetica"/>
          <w:kern w:val="0"/>
          <w:szCs w:val="20"/>
        </w:rPr>
        <w:t>“</w:t>
      </w:r>
      <w:r w:rsidRPr="00D64321">
        <w:rPr>
          <w:rFonts w:ascii="宋体" w:eastAsia="宋体" w:hAnsi="宋体" w:cs="Helvetica" w:hint="eastAsia"/>
          <w:kern w:val="0"/>
          <w:szCs w:val="20"/>
        </w:rPr>
        <w:t>增加</w:t>
      </w:r>
      <w:r w:rsidRPr="00D64321">
        <w:rPr>
          <w:rFonts w:ascii="宋体" w:eastAsia="宋体" w:hAnsi="宋体" w:cs="Helvetica"/>
          <w:kern w:val="0"/>
          <w:szCs w:val="20"/>
        </w:rPr>
        <w:t>”</w:t>
      </w:r>
      <w:r w:rsidRPr="00D64321">
        <w:rPr>
          <w:rFonts w:ascii="宋体" w:eastAsia="宋体" w:hAnsi="宋体" w:cs="Times New Roman"/>
          <w:position w:val="-22"/>
        </w:rPr>
        <w:object w:dxaOrig="1660" w:dyaOrig="560" w14:anchorId="72C0ACF5">
          <v:shape id="_x0000_i1706" type="#_x0000_t75" style="width:82.5pt;height:29.35pt" o:ole="">
            <v:imagedata r:id="rId1854" o:title=""/>
          </v:shape>
          <o:OLEObject Type="Embed" ProgID="Equation.DSMT4" ShapeID="_x0000_i1706" DrawAspect="Content" ObjectID="_1645026343" r:id="rId1855"/>
        </w:object>
      </w:r>
      <w:r w:rsidRPr="00D64321">
        <w:rPr>
          <w:rFonts w:ascii="宋体" w:eastAsia="宋体" w:hAnsi="宋体" w:cs="Helvetica" w:hint="eastAsia"/>
          <w:noProof/>
          <w:kern w:val="0"/>
          <w:szCs w:val="20"/>
        </w:rPr>
        <w:t>万</w:t>
      </w:r>
      <w:r w:rsidRPr="00D64321">
        <w:rPr>
          <w:rFonts w:ascii="宋体" w:eastAsia="宋体" w:hAnsi="宋体" w:cs="Helvetica" w:hint="eastAsia"/>
          <w:kern w:val="0"/>
          <w:szCs w:val="20"/>
        </w:rPr>
        <w:t>件。因此，选择</w:t>
      </w:r>
      <w:r w:rsidRPr="00D64321">
        <w:rPr>
          <w:rFonts w:ascii="宋体" w:eastAsia="宋体" w:hAnsi="宋体" w:cs="Helvetica"/>
          <w:kern w:val="0"/>
          <w:szCs w:val="20"/>
        </w:rPr>
        <w:t>A</w:t>
      </w:r>
      <w:r w:rsidRPr="00D64321">
        <w:rPr>
          <w:rFonts w:ascii="宋体" w:eastAsia="宋体" w:hAnsi="宋体" w:cs="Helvetica" w:hint="eastAsia"/>
          <w:kern w:val="0"/>
          <w:szCs w:val="20"/>
        </w:rPr>
        <w:t>选项。</w:t>
      </w:r>
    </w:p>
    <w:p w14:paraId="7A85FD82" w14:textId="77777777" w:rsidR="00402B29" w:rsidRDefault="00402B29" w:rsidP="00402B29">
      <w:pPr>
        <w:tabs>
          <w:tab w:val="left" w:pos="4200"/>
          <w:tab w:val="left" w:pos="4620"/>
        </w:tabs>
        <w:spacing w:line="288" w:lineRule="auto"/>
        <w:ind w:firstLineChars="200" w:firstLine="420"/>
        <w:rPr>
          <w:rFonts w:ascii="宋体" w:eastAsia="宋体" w:hAnsi="宋体" w:cs="Times New Roman"/>
          <w:kern w:val="0"/>
          <w:szCs w:val="21"/>
        </w:rPr>
      </w:pPr>
      <w:r w:rsidRPr="00D64321">
        <w:rPr>
          <w:rFonts w:ascii="宋体" w:eastAsia="宋体" w:hAnsi="宋体" w:cs="Times New Roman"/>
          <w:szCs w:val="21"/>
        </w:rPr>
        <w:t>【拓展】</w:t>
      </w:r>
      <w:r w:rsidRPr="00D64321">
        <w:rPr>
          <w:rFonts w:ascii="宋体" w:eastAsia="宋体" w:hAnsi="宋体" w:cs="Times New Roman"/>
          <w:kern w:val="0"/>
          <w:position w:val="-24"/>
          <w:szCs w:val="21"/>
        </w:rPr>
        <w:object w:dxaOrig="2360" w:dyaOrig="600" w14:anchorId="64B83347">
          <v:shape id="_x0000_i1707" type="#_x0000_t75" style="width:118.5pt;height:29.9pt" o:ole="">
            <v:imagedata r:id="rId1856" o:title=""/>
          </v:shape>
          <o:OLEObject Type="Embed" ProgID="Equation.DSMT4" ShapeID="_x0000_i1707" DrawAspect="Content" ObjectID="_1645026344" r:id="rId1857"/>
        </w:object>
      </w:r>
      <w:r w:rsidRPr="00D64321">
        <w:rPr>
          <w:rFonts w:ascii="宋体" w:eastAsia="宋体" w:hAnsi="宋体" w:cs="Times New Roman" w:hint="eastAsia"/>
          <w:kern w:val="0"/>
          <w:szCs w:val="21"/>
        </w:rPr>
        <w:t>，</w:t>
      </w:r>
      <w:r w:rsidRPr="00D64321">
        <w:rPr>
          <w:rFonts w:ascii="宋体" w:eastAsia="宋体" w:hAnsi="宋体" w:cs="宋体" w:hint="eastAsia"/>
          <w:kern w:val="0"/>
          <w:szCs w:val="21"/>
        </w:rPr>
        <w:t>当增长率为</w:t>
      </w:r>
      <w:r w:rsidRPr="00D64321">
        <w:rPr>
          <w:rFonts w:ascii="宋体" w:eastAsia="宋体" w:hAnsi="宋体" w:cs="宋体"/>
          <w:kern w:val="0"/>
          <w:position w:val="-22"/>
          <w:szCs w:val="21"/>
        </w:rPr>
        <w:object w:dxaOrig="220" w:dyaOrig="560" w14:anchorId="099429CD">
          <v:shape id="_x0000_i1708" type="#_x0000_t75" style="width:10.5pt;height:29.35pt" o:ole="">
            <v:imagedata r:id="rId1858" o:title=""/>
          </v:shape>
          <o:OLEObject Type="Embed" ProgID="Equation.DSMT4" ShapeID="_x0000_i1708" DrawAspect="Content" ObjectID="_1645026345" r:id="rId1859"/>
        </w:object>
      </w:r>
      <w:r w:rsidRPr="00D64321">
        <w:rPr>
          <w:rFonts w:ascii="宋体" w:eastAsia="宋体" w:hAnsi="宋体" w:cs="宋体" w:hint="eastAsia"/>
          <w:kern w:val="0"/>
          <w:szCs w:val="21"/>
        </w:rPr>
        <w:t>时，</w:t>
      </w:r>
      <w:r w:rsidRPr="00D64321">
        <w:rPr>
          <w:rFonts w:ascii="宋体" w:eastAsia="宋体" w:hAnsi="宋体" w:cs="Times New Roman"/>
          <w:kern w:val="0"/>
          <w:position w:val="-22"/>
          <w:szCs w:val="21"/>
        </w:rPr>
        <w:object w:dxaOrig="1560" w:dyaOrig="580" w14:anchorId="14144C61">
          <v:shape id="_x0000_i1709" type="#_x0000_t75" style="width:79.2pt;height:29.35pt" o:ole="">
            <v:imagedata r:id="rId1852" o:title=""/>
          </v:shape>
          <o:OLEObject Type="Embed" ProgID="Equation.DSMT4" ShapeID="_x0000_i1709" DrawAspect="Content" ObjectID="_1645026346" r:id="rId1860"/>
        </w:object>
      </w:r>
      <w:r w:rsidRPr="00D64321">
        <w:rPr>
          <w:rFonts w:ascii="宋体" w:eastAsia="宋体" w:hAnsi="宋体" w:cs="Times New Roman" w:hint="eastAsia"/>
          <w:kern w:val="0"/>
          <w:szCs w:val="21"/>
        </w:rPr>
        <w:t>；</w:t>
      </w:r>
      <w:r w:rsidRPr="00D64321">
        <w:rPr>
          <w:rFonts w:ascii="宋体" w:eastAsia="宋体" w:hAnsi="宋体" w:cs="宋体" w:hint="eastAsia"/>
          <w:kern w:val="0"/>
          <w:szCs w:val="21"/>
        </w:rPr>
        <w:t>当增长率为</w:t>
      </w:r>
      <w:r w:rsidRPr="00D64321">
        <w:rPr>
          <w:rFonts w:ascii="宋体" w:eastAsia="宋体" w:hAnsi="宋体" w:cs="宋体"/>
          <w:kern w:val="0"/>
          <w:position w:val="-22"/>
          <w:szCs w:val="21"/>
        </w:rPr>
        <w:object w:dxaOrig="360" w:dyaOrig="560" w14:anchorId="69C2F3D6">
          <v:shape id="_x0000_i1710" type="#_x0000_t75" style="width:18.85pt;height:29.35pt" o:ole="">
            <v:imagedata r:id="rId1861" o:title=""/>
          </v:shape>
          <o:OLEObject Type="Embed" ProgID="Equation.DSMT4" ShapeID="_x0000_i1710" DrawAspect="Content" ObjectID="_1645026347" r:id="rId1862"/>
        </w:object>
      </w:r>
      <w:r w:rsidRPr="00D64321">
        <w:rPr>
          <w:rFonts w:ascii="宋体" w:eastAsia="宋体" w:hAnsi="宋体" w:cs="宋体" w:hint="eastAsia"/>
          <w:kern w:val="0"/>
          <w:szCs w:val="21"/>
        </w:rPr>
        <w:t>时，</w:t>
      </w:r>
      <w:r w:rsidRPr="00D64321">
        <w:rPr>
          <w:rFonts w:ascii="宋体" w:eastAsia="宋体" w:hAnsi="宋体" w:cs="Times New Roman"/>
          <w:kern w:val="0"/>
          <w:position w:val="-22"/>
          <w:szCs w:val="21"/>
        </w:rPr>
        <w:object w:dxaOrig="1560" w:dyaOrig="580" w14:anchorId="77114755">
          <v:shape id="_x0000_i1711" type="#_x0000_t75" style="width:79.2pt;height:29.35pt" o:ole="">
            <v:imagedata r:id="rId1863" o:title=""/>
          </v:shape>
          <o:OLEObject Type="Embed" ProgID="Equation.DSMT4" ShapeID="_x0000_i1711" DrawAspect="Content" ObjectID="_1645026348" r:id="rId1864"/>
        </w:object>
      </w:r>
      <w:r w:rsidRPr="00D64321">
        <w:rPr>
          <w:rFonts w:ascii="宋体" w:eastAsia="宋体" w:hAnsi="宋体" w:cs="Times New Roman" w:hint="eastAsia"/>
          <w:kern w:val="0"/>
          <w:szCs w:val="21"/>
        </w:rPr>
        <w:t>。</w:t>
      </w:r>
    </w:p>
    <w:p w14:paraId="03C41891" w14:textId="14D58385"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Times New Roman"/>
          <w:szCs w:val="21"/>
        </w:rPr>
        <w:t>15.</w:t>
      </w:r>
      <w:r w:rsidRPr="00D64321">
        <w:rPr>
          <w:rFonts w:ascii="宋体" w:eastAsia="宋体" w:hAnsi="宋体" w:cs="Helvetica" w:hint="eastAsia"/>
          <w:kern w:val="0"/>
          <w:szCs w:val="20"/>
        </w:rPr>
        <w:t xml:space="preserve"> </w:t>
      </w:r>
    </w:p>
    <w:p w14:paraId="14EF1615" w14:textId="77777777" w:rsidR="00402B29" w:rsidRPr="00D64321" w:rsidRDefault="00402B29" w:rsidP="00402B29">
      <w:pPr>
        <w:tabs>
          <w:tab w:val="left" w:pos="4200"/>
          <w:tab w:val="left" w:pos="462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【答案】C</w:t>
      </w:r>
    </w:p>
    <w:p w14:paraId="332EE395" w14:textId="77777777" w:rsidR="00402B29" w:rsidRPr="00D64321" w:rsidRDefault="00402B29" w:rsidP="00402B29">
      <w:pPr>
        <w:tabs>
          <w:tab w:val="left" w:pos="4200"/>
          <w:tab w:val="left" w:pos="462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【解题思路】</w:t>
      </w:r>
    </w:p>
    <w:p w14:paraId="28DD92F3"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kern w:val="0"/>
          <w:szCs w:val="20"/>
        </w:rPr>
        <w:t>A</w:t>
      </w:r>
      <w:r w:rsidRPr="00D64321">
        <w:rPr>
          <w:rFonts w:ascii="宋体" w:eastAsia="宋体" w:hAnsi="宋体" w:cs="Helvetica" w:hint="eastAsia"/>
          <w:kern w:val="0"/>
          <w:szCs w:val="20"/>
        </w:rPr>
        <w:t>选项，定位图表，</w:t>
      </w:r>
      <w:r w:rsidRPr="00D64321">
        <w:rPr>
          <w:rFonts w:ascii="宋体" w:eastAsia="宋体" w:hAnsi="宋体" w:cs="Helvetica"/>
          <w:kern w:val="0"/>
          <w:szCs w:val="20"/>
        </w:rPr>
        <w:t>2016</w:t>
      </w:r>
      <w:r w:rsidRPr="00D64321">
        <w:rPr>
          <w:rFonts w:ascii="宋体" w:eastAsia="宋体" w:hAnsi="宋体" w:cs="Helvetica" w:hint="eastAsia"/>
          <w:kern w:val="0"/>
          <w:szCs w:val="20"/>
        </w:rPr>
        <w:t>年研究与试验发展经费支出占生产总值的比重比</w:t>
      </w:r>
      <w:r w:rsidRPr="00D64321">
        <w:rPr>
          <w:rFonts w:ascii="宋体" w:eastAsia="宋体" w:hAnsi="宋体" w:cs="Helvetica"/>
          <w:kern w:val="0"/>
          <w:szCs w:val="20"/>
        </w:rPr>
        <w:t>2012</w:t>
      </w:r>
      <w:r w:rsidRPr="00D64321">
        <w:rPr>
          <w:rFonts w:ascii="宋体" w:eastAsia="宋体" w:hAnsi="宋体" w:cs="Helvetica" w:hint="eastAsia"/>
          <w:kern w:val="0"/>
          <w:szCs w:val="20"/>
        </w:rPr>
        <w:t>年高，即高</w:t>
      </w:r>
      <w:r w:rsidRPr="00D64321">
        <w:rPr>
          <w:rFonts w:ascii="宋体" w:eastAsia="宋体" w:hAnsi="宋体" w:cs="Helvetica"/>
          <w:kern w:val="0"/>
          <w:szCs w:val="20"/>
        </w:rPr>
        <w:t>0.43</w:t>
      </w:r>
      <w:r w:rsidRPr="00D64321">
        <w:rPr>
          <w:rFonts w:ascii="宋体" w:eastAsia="宋体" w:hAnsi="宋体" w:cs="Helvetica" w:hint="eastAsia"/>
          <w:kern w:val="0"/>
          <w:szCs w:val="20"/>
        </w:rPr>
        <w:t>个百分点，正确。</w:t>
      </w:r>
    </w:p>
    <w:p w14:paraId="575B3EDE" w14:textId="77777777" w:rsidR="00402B29" w:rsidRPr="00D64321" w:rsidRDefault="00402B29" w:rsidP="00402B29">
      <w:pPr>
        <w:tabs>
          <w:tab w:val="left" w:pos="4200"/>
          <w:tab w:val="left" w:pos="4620"/>
        </w:tabs>
        <w:spacing w:line="288" w:lineRule="auto"/>
        <w:ind w:firstLineChars="200" w:firstLine="420"/>
        <w:rPr>
          <w:rFonts w:ascii="宋体" w:eastAsia="宋体" w:hAnsi="宋体" w:cs="Helvetica"/>
          <w:kern w:val="0"/>
          <w:szCs w:val="20"/>
        </w:rPr>
      </w:pPr>
      <w:r w:rsidRPr="00D64321">
        <w:rPr>
          <w:rFonts w:ascii="宋体" w:eastAsia="宋体" w:hAnsi="宋体" w:cs="Helvetica"/>
          <w:kern w:val="0"/>
          <w:szCs w:val="20"/>
        </w:rPr>
        <w:t>B</w:t>
      </w:r>
      <w:r w:rsidRPr="00D64321">
        <w:rPr>
          <w:rFonts w:ascii="宋体" w:eastAsia="宋体" w:hAnsi="宋体" w:cs="Helvetica" w:hint="eastAsia"/>
          <w:kern w:val="0"/>
          <w:szCs w:val="20"/>
        </w:rPr>
        <w:t>选项，定位图表，取中间值</w:t>
      </w:r>
      <w:r w:rsidRPr="00D64321">
        <w:rPr>
          <w:rFonts w:ascii="宋体" w:eastAsia="宋体" w:hAnsi="宋体" w:cs="Helvetica"/>
          <w:kern w:val="0"/>
          <w:szCs w:val="20"/>
        </w:rPr>
        <w:t>800</w:t>
      </w:r>
      <w:r w:rsidRPr="00D64321">
        <w:rPr>
          <w:rFonts w:ascii="宋体" w:eastAsia="宋体" w:hAnsi="宋体" w:cs="Helvetica" w:hint="eastAsia"/>
          <w:kern w:val="0"/>
          <w:szCs w:val="20"/>
        </w:rPr>
        <w:t>，每个数字均减去</w:t>
      </w:r>
      <w:r w:rsidRPr="00D64321">
        <w:rPr>
          <w:rFonts w:ascii="宋体" w:eastAsia="宋体" w:hAnsi="宋体" w:cs="Helvetica"/>
          <w:kern w:val="0"/>
          <w:szCs w:val="20"/>
        </w:rPr>
        <w:t>800</w:t>
      </w:r>
      <w:r w:rsidRPr="00D64321">
        <w:rPr>
          <w:rFonts w:ascii="宋体" w:eastAsia="宋体" w:hAnsi="宋体" w:cs="Helvetica" w:hint="eastAsia"/>
          <w:kern w:val="0"/>
          <w:szCs w:val="20"/>
        </w:rPr>
        <w:t>后，则</w:t>
      </w:r>
      <w:r w:rsidRPr="00D64321">
        <w:rPr>
          <w:rFonts w:ascii="宋体" w:eastAsia="宋体" w:hAnsi="宋体" w:cs="Helvetica"/>
          <w:kern w:val="0"/>
          <w:szCs w:val="20"/>
        </w:rPr>
        <w:t>2012</w:t>
      </w:r>
      <w:r w:rsidRPr="00D64321">
        <w:rPr>
          <w:rFonts w:ascii="宋体" w:eastAsia="宋体" w:hAnsi="宋体" w:cs="Helvetica" w:hint="eastAsia"/>
          <w:kern w:val="0"/>
          <w:szCs w:val="20"/>
        </w:rPr>
        <w:t>~</w:t>
      </w:r>
      <w:r w:rsidRPr="00D64321">
        <w:rPr>
          <w:rFonts w:ascii="宋体" w:eastAsia="宋体" w:hAnsi="宋体" w:cs="Helvetica"/>
          <w:kern w:val="0"/>
          <w:szCs w:val="20"/>
        </w:rPr>
        <w:t>2016</w:t>
      </w:r>
      <w:r w:rsidRPr="00D64321">
        <w:rPr>
          <w:rFonts w:ascii="宋体" w:eastAsia="宋体" w:hAnsi="宋体" w:cs="Helvetica" w:hint="eastAsia"/>
          <w:kern w:val="0"/>
          <w:szCs w:val="20"/>
        </w:rPr>
        <w:t>年研究与试验发展经费支出为：</w:t>
      </w:r>
      <w:r w:rsidRPr="00D64321">
        <w:rPr>
          <w:rFonts w:ascii="宋体" w:eastAsia="宋体" w:hAnsi="宋体" w:cs="Times New Roman"/>
          <w:kern w:val="0"/>
          <w:position w:val="-6"/>
          <w:szCs w:val="21"/>
        </w:rPr>
        <w:object w:dxaOrig="2620" w:dyaOrig="260" w14:anchorId="6CEA8BFA">
          <v:shape id="_x0000_i1712" type="#_x0000_t75" style="width:129.6pt;height:13.85pt" o:ole="">
            <v:imagedata r:id="rId1865" o:title=""/>
          </v:shape>
          <o:OLEObject Type="Embed" ProgID="Equation.DSMT4" ShapeID="_x0000_i1712" DrawAspect="Content" ObjectID="_1645026349" r:id="rId1866"/>
        </w:object>
      </w:r>
      <w:r w:rsidRPr="00D64321">
        <w:rPr>
          <w:rFonts w:ascii="宋体" w:eastAsia="宋体" w:hAnsi="宋体" w:cs="Helvetica" w:hint="eastAsia"/>
          <w:kern w:val="0"/>
          <w:szCs w:val="20"/>
        </w:rPr>
        <w:t>，</w:t>
      </w:r>
      <w:proofErr w:type="gramStart"/>
      <w:r w:rsidRPr="00D64321">
        <w:rPr>
          <w:rFonts w:ascii="宋体" w:eastAsia="宋体" w:hAnsi="宋体" w:cs="Helvetica" w:hint="eastAsia"/>
          <w:kern w:val="0"/>
          <w:szCs w:val="20"/>
        </w:rPr>
        <w:t>故超过</w:t>
      </w:r>
      <w:proofErr w:type="gramEnd"/>
      <w:r w:rsidRPr="00D64321">
        <w:rPr>
          <w:rFonts w:ascii="宋体" w:eastAsia="宋体" w:hAnsi="宋体" w:cs="Helvetica"/>
          <w:kern w:val="0"/>
          <w:szCs w:val="20"/>
        </w:rPr>
        <w:t>800</w:t>
      </w:r>
      <w:r w:rsidRPr="00D64321">
        <w:rPr>
          <w:rFonts w:ascii="宋体" w:eastAsia="宋体" w:hAnsi="宋体" w:cs="Helvetica" w:hint="eastAsia"/>
          <w:kern w:val="0"/>
          <w:szCs w:val="20"/>
        </w:rPr>
        <w:t>亿元，正确。</w:t>
      </w:r>
    </w:p>
    <w:p w14:paraId="6287B0E3"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kern w:val="0"/>
          <w:szCs w:val="20"/>
        </w:rPr>
        <w:t>C</w:t>
      </w:r>
      <w:r w:rsidRPr="00D64321">
        <w:rPr>
          <w:rFonts w:ascii="宋体" w:eastAsia="宋体" w:hAnsi="宋体" w:cs="Helvetica" w:hint="eastAsia"/>
          <w:kern w:val="0"/>
          <w:szCs w:val="20"/>
        </w:rPr>
        <w:t>选项，定位文字第二段，</w:t>
      </w:r>
      <w:r w:rsidRPr="00D64321">
        <w:rPr>
          <w:rFonts w:ascii="宋体" w:eastAsia="宋体" w:hAnsi="宋体" w:cs="Helvetica"/>
          <w:kern w:val="0"/>
          <w:szCs w:val="20"/>
        </w:rPr>
        <w:t>2016</w:t>
      </w:r>
      <w:r w:rsidRPr="00D64321">
        <w:rPr>
          <w:rFonts w:ascii="宋体" w:eastAsia="宋体" w:hAnsi="宋体" w:cs="Helvetica" w:hint="eastAsia"/>
          <w:kern w:val="0"/>
          <w:szCs w:val="20"/>
        </w:rPr>
        <w:t>年发明专利授权量</w:t>
      </w:r>
      <w:proofErr w:type="gramStart"/>
      <w:r w:rsidRPr="00D64321">
        <w:rPr>
          <w:rFonts w:ascii="宋体" w:eastAsia="宋体" w:hAnsi="宋体" w:cs="Helvetica" w:hint="eastAsia"/>
          <w:kern w:val="0"/>
          <w:szCs w:val="20"/>
        </w:rPr>
        <w:t>占专利</w:t>
      </w:r>
      <w:proofErr w:type="gramEnd"/>
      <w:r w:rsidRPr="00D64321">
        <w:rPr>
          <w:rFonts w:ascii="宋体" w:eastAsia="宋体" w:hAnsi="宋体" w:cs="Helvetica" w:hint="eastAsia"/>
          <w:kern w:val="0"/>
          <w:szCs w:val="20"/>
        </w:rPr>
        <w:t>授权量的</w:t>
      </w:r>
      <w:r w:rsidRPr="00D64321">
        <w:rPr>
          <w:rFonts w:ascii="宋体" w:eastAsia="宋体" w:hAnsi="宋体" w:cs="Times New Roman"/>
          <w:kern w:val="0"/>
          <w:position w:val="-22"/>
          <w:szCs w:val="21"/>
        </w:rPr>
        <w:object w:dxaOrig="960" w:dyaOrig="560" w14:anchorId="7D08D8A6">
          <v:shape id="_x0000_i1713" type="#_x0000_t75" style="width:47.1pt;height:29.35pt" o:ole="">
            <v:imagedata r:id="rId1867" o:title=""/>
          </v:shape>
          <o:OLEObject Type="Embed" ProgID="Equation.DSMT4" ShapeID="_x0000_i1713" DrawAspect="Content" ObjectID="_1645026350" r:id="rId1868"/>
        </w:object>
      </w:r>
      <w:r w:rsidRPr="00D64321">
        <w:rPr>
          <w:rFonts w:ascii="宋体" w:eastAsia="宋体" w:hAnsi="宋体" w:cs="Helvetica" w:hint="eastAsia"/>
          <w:kern w:val="0"/>
          <w:szCs w:val="20"/>
        </w:rPr>
        <w:t>，错误。</w:t>
      </w:r>
    </w:p>
    <w:p w14:paraId="0A99DBB8"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kern w:val="0"/>
          <w:szCs w:val="20"/>
        </w:rPr>
        <w:t>D</w:t>
      </w:r>
      <w:r w:rsidRPr="00D64321">
        <w:rPr>
          <w:rFonts w:ascii="宋体" w:eastAsia="宋体" w:hAnsi="宋体" w:cs="Helvetica" w:hint="eastAsia"/>
          <w:kern w:val="0"/>
          <w:szCs w:val="20"/>
        </w:rPr>
        <w:t>选项，定位文字第二段，平均每件经认定登记的各类技术交易合同金额为</w:t>
      </w:r>
      <w:r w:rsidRPr="00D64321">
        <w:rPr>
          <w:rFonts w:ascii="宋体" w:eastAsia="宋体" w:hAnsi="宋体" w:cs="Times New Roman"/>
          <w:kern w:val="0"/>
          <w:position w:val="-22"/>
          <w:szCs w:val="21"/>
        </w:rPr>
        <w:object w:dxaOrig="1200" w:dyaOrig="560" w14:anchorId="576C489F">
          <v:shape id="_x0000_i1714" type="#_x0000_t75" style="width:61.5pt;height:29.35pt" o:ole="">
            <v:imagedata r:id="rId1869" o:title=""/>
          </v:shape>
          <o:OLEObject Type="Embed" ProgID="Equation.DSMT4" ShapeID="_x0000_i1714" DrawAspect="Content" ObjectID="_1645026351" r:id="rId1870"/>
        </w:object>
      </w:r>
      <w:r w:rsidRPr="00D64321">
        <w:rPr>
          <w:rFonts w:ascii="宋体" w:eastAsia="宋体" w:hAnsi="宋体" w:cs="Helvetica" w:hint="eastAsia"/>
          <w:kern w:val="0"/>
          <w:szCs w:val="20"/>
        </w:rPr>
        <w:t>万元，正确。</w:t>
      </w:r>
    </w:p>
    <w:p w14:paraId="4B8EE0DC" w14:textId="77777777" w:rsidR="00402B29"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因此，选择</w:t>
      </w:r>
      <w:r w:rsidRPr="00D64321">
        <w:rPr>
          <w:rFonts w:ascii="宋体" w:eastAsia="宋体" w:hAnsi="宋体" w:cs="Helvetica"/>
          <w:kern w:val="0"/>
          <w:szCs w:val="20"/>
        </w:rPr>
        <w:t>C</w:t>
      </w:r>
      <w:r w:rsidRPr="00D64321">
        <w:rPr>
          <w:rFonts w:ascii="宋体" w:eastAsia="宋体" w:hAnsi="宋体" w:cs="Helvetica" w:hint="eastAsia"/>
          <w:kern w:val="0"/>
          <w:szCs w:val="20"/>
        </w:rPr>
        <w:t>选项。</w:t>
      </w:r>
    </w:p>
    <w:p w14:paraId="4355288B"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kern w:val="0"/>
          <w:szCs w:val="20"/>
        </w:rPr>
        <w:t>2014</w:t>
      </w:r>
      <w:r w:rsidRPr="00D64321">
        <w:rPr>
          <w:rFonts w:ascii="宋体" w:eastAsia="宋体" w:hAnsi="宋体" w:cs="Helvetica" w:hint="eastAsia"/>
          <w:kern w:val="0"/>
          <w:szCs w:val="20"/>
        </w:rPr>
        <w:t>年我国粮食种植面积</w:t>
      </w:r>
      <w:r w:rsidRPr="00D64321">
        <w:rPr>
          <w:rFonts w:ascii="宋体" w:eastAsia="宋体" w:hAnsi="宋体" w:cs="Helvetica"/>
          <w:kern w:val="0"/>
          <w:szCs w:val="20"/>
        </w:rPr>
        <w:t>11274</w:t>
      </w:r>
      <w:r w:rsidRPr="00D64321">
        <w:rPr>
          <w:rFonts w:ascii="宋体" w:eastAsia="宋体" w:hAnsi="宋体" w:cs="Helvetica" w:hint="eastAsia"/>
          <w:kern w:val="0"/>
          <w:szCs w:val="20"/>
        </w:rPr>
        <w:t>万公项，比上年增加</w:t>
      </w:r>
      <w:r w:rsidRPr="00D64321">
        <w:rPr>
          <w:rFonts w:ascii="宋体" w:eastAsia="宋体" w:hAnsi="宋体" w:cs="Helvetica"/>
          <w:kern w:val="0"/>
          <w:szCs w:val="20"/>
        </w:rPr>
        <w:t>78</w:t>
      </w:r>
      <w:r w:rsidRPr="00D64321">
        <w:rPr>
          <w:rFonts w:ascii="宋体" w:eastAsia="宋体" w:hAnsi="宋体" w:cs="Helvetica" w:hint="eastAsia"/>
          <w:kern w:val="0"/>
          <w:szCs w:val="20"/>
        </w:rPr>
        <w:t>万公顷。棉花种植面积</w:t>
      </w:r>
      <w:r w:rsidRPr="00D64321">
        <w:rPr>
          <w:rFonts w:ascii="宋体" w:eastAsia="宋体" w:hAnsi="宋体" w:cs="Helvetica"/>
          <w:kern w:val="0"/>
          <w:szCs w:val="20"/>
        </w:rPr>
        <w:t>422</w:t>
      </w:r>
      <w:r w:rsidRPr="00D64321">
        <w:rPr>
          <w:rFonts w:ascii="宋体" w:eastAsia="宋体" w:hAnsi="宋体" w:cs="Helvetica" w:hint="eastAsia"/>
          <w:kern w:val="0"/>
          <w:szCs w:val="20"/>
        </w:rPr>
        <w:t>万公顷，减少</w:t>
      </w:r>
      <w:r w:rsidRPr="00D64321">
        <w:rPr>
          <w:rFonts w:ascii="宋体" w:eastAsia="宋体" w:hAnsi="宋体" w:cs="Helvetica"/>
          <w:kern w:val="0"/>
          <w:szCs w:val="20"/>
        </w:rPr>
        <w:t>13</w:t>
      </w:r>
      <w:r w:rsidRPr="00D64321">
        <w:rPr>
          <w:rFonts w:ascii="宋体" w:eastAsia="宋体" w:hAnsi="宋体" w:cs="Helvetica" w:hint="eastAsia"/>
          <w:kern w:val="0"/>
          <w:szCs w:val="20"/>
        </w:rPr>
        <w:t>万公顷。油料种植面积</w:t>
      </w:r>
      <w:r w:rsidRPr="00D64321">
        <w:rPr>
          <w:rFonts w:ascii="宋体" w:eastAsia="宋体" w:hAnsi="宋体" w:cs="Helvetica"/>
          <w:kern w:val="0"/>
          <w:szCs w:val="20"/>
        </w:rPr>
        <w:t>1408</w:t>
      </w:r>
      <w:r w:rsidRPr="00D64321">
        <w:rPr>
          <w:rFonts w:ascii="宋体" w:eastAsia="宋体" w:hAnsi="宋体" w:cs="Helvetica" w:hint="eastAsia"/>
          <w:kern w:val="0"/>
          <w:szCs w:val="20"/>
        </w:rPr>
        <w:t>万公顷，增加</w:t>
      </w:r>
      <w:r w:rsidRPr="00D64321">
        <w:rPr>
          <w:rFonts w:ascii="宋体" w:eastAsia="宋体" w:hAnsi="宋体" w:cs="Helvetica"/>
          <w:kern w:val="0"/>
          <w:szCs w:val="20"/>
        </w:rPr>
        <w:t>6</w:t>
      </w:r>
      <w:r w:rsidRPr="00D64321">
        <w:rPr>
          <w:rFonts w:ascii="宋体" w:eastAsia="宋体" w:hAnsi="宋体" w:cs="Helvetica" w:hint="eastAsia"/>
          <w:kern w:val="0"/>
          <w:szCs w:val="20"/>
        </w:rPr>
        <w:t>万公顷。糖料种植面积</w:t>
      </w:r>
      <w:r w:rsidRPr="00D64321">
        <w:rPr>
          <w:rFonts w:ascii="宋体" w:eastAsia="宋体" w:hAnsi="宋体" w:cs="Helvetica"/>
          <w:kern w:val="0"/>
          <w:szCs w:val="20"/>
        </w:rPr>
        <w:t>191</w:t>
      </w:r>
      <w:r w:rsidRPr="00D64321">
        <w:rPr>
          <w:rFonts w:ascii="宋体" w:eastAsia="宋体" w:hAnsi="宋体" w:cs="Helvetica" w:hint="eastAsia"/>
          <w:kern w:val="0"/>
          <w:szCs w:val="20"/>
        </w:rPr>
        <w:t>万公顷，减少</w:t>
      </w:r>
      <w:r w:rsidRPr="00D64321">
        <w:rPr>
          <w:rFonts w:ascii="宋体" w:eastAsia="宋体" w:hAnsi="宋体" w:cs="Helvetica"/>
          <w:kern w:val="0"/>
          <w:szCs w:val="20"/>
        </w:rPr>
        <w:t>9</w:t>
      </w:r>
      <w:r w:rsidRPr="00D64321">
        <w:rPr>
          <w:rFonts w:ascii="宋体" w:eastAsia="宋体" w:hAnsi="宋体" w:cs="Helvetica" w:hint="eastAsia"/>
          <w:kern w:val="0"/>
          <w:szCs w:val="20"/>
        </w:rPr>
        <w:t>万公顷。</w:t>
      </w:r>
    </w:p>
    <w:p w14:paraId="3501476B"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粮食再获丰收。全年粮食产量</w:t>
      </w:r>
      <w:r w:rsidRPr="00D64321">
        <w:rPr>
          <w:rFonts w:ascii="宋体" w:eastAsia="宋体" w:hAnsi="宋体" w:cs="Helvetica"/>
          <w:kern w:val="0"/>
          <w:szCs w:val="20"/>
        </w:rPr>
        <w:t>60710</w:t>
      </w:r>
      <w:r w:rsidRPr="00D64321">
        <w:rPr>
          <w:rFonts w:ascii="宋体" w:eastAsia="宋体" w:hAnsi="宋体" w:cs="Helvetica" w:hint="eastAsia"/>
          <w:kern w:val="0"/>
          <w:szCs w:val="20"/>
        </w:rPr>
        <w:t>万吨，比上年增加</w:t>
      </w:r>
      <w:r w:rsidRPr="00D64321">
        <w:rPr>
          <w:rFonts w:ascii="宋体" w:eastAsia="宋体" w:hAnsi="宋体" w:cs="Helvetica"/>
          <w:kern w:val="0"/>
          <w:szCs w:val="20"/>
        </w:rPr>
        <w:t>516</w:t>
      </w:r>
      <w:r w:rsidRPr="00D64321">
        <w:rPr>
          <w:rFonts w:ascii="宋体" w:eastAsia="宋体" w:hAnsi="宋体" w:cs="Helvetica" w:hint="eastAsia"/>
          <w:kern w:val="0"/>
          <w:szCs w:val="20"/>
        </w:rPr>
        <w:t>万吨，增产</w:t>
      </w:r>
      <w:r w:rsidRPr="00D64321">
        <w:rPr>
          <w:rFonts w:ascii="宋体" w:eastAsia="宋体" w:hAnsi="宋体" w:cs="Helvetica"/>
          <w:kern w:val="0"/>
          <w:szCs w:val="20"/>
        </w:rPr>
        <w:t>0.9%</w:t>
      </w:r>
      <w:r w:rsidRPr="00D64321">
        <w:rPr>
          <w:rFonts w:ascii="宋体" w:eastAsia="宋体" w:hAnsi="宋体" w:cs="Helvetica" w:hint="eastAsia"/>
          <w:kern w:val="0"/>
          <w:szCs w:val="20"/>
        </w:rPr>
        <w:t>。其中，夏粮产量</w:t>
      </w:r>
      <w:r w:rsidRPr="00D64321">
        <w:rPr>
          <w:rFonts w:ascii="宋体" w:eastAsia="宋体" w:hAnsi="宋体" w:cs="Helvetica"/>
          <w:kern w:val="0"/>
          <w:szCs w:val="20"/>
        </w:rPr>
        <w:t>13660</w:t>
      </w:r>
      <w:r w:rsidRPr="00D64321">
        <w:rPr>
          <w:rFonts w:ascii="宋体" w:eastAsia="宋体" w:hAnsi="宋体" w:cs="Helvetica" w:hint="eastAsia"/>
          <w:kern w:val="0"/>
          <w:szCs w:val="20"/>
        </w:rPr>
        <w:t>万吨，增产</w:t>
      </w:r>
      <w:r w:rsidRPr="00D64321">
        <w:rPr>
          <w:rFonts w:ascii="宋体" w:eastAsia="宋体" w:hAnsi="宋体" w:cs="Helvetica"/>
          <w:kern w:val="0"/>
          <w:szCs w:val="20"/>
        </w:rPr>
        <w:t>3.6%</w:t>
      </w:r>
      <w:r w:rsidRPr="00D64321">
        <w:rPr>
          <w:rFonts w:ascii="宋体" w:eastAsia="宋体" w:hAnsi="宋体" w:cs="Helvetica" w:hint="eastAsia"/>
          <w:kern w:val="0"/>
          <w:szCs w:val="20"/>
        </w:rPr>
        <w:t>；早稻产量</w:t>
      </w:r>
      <w:r w:rsidRPr="00D64321">
        <w:rPr>
          <w:rFonts w:ascii="宋体" w:eastAsia="宋体" w:hAnsi="宋体" w:cs="Helvetica"/>
          <w:kern w:val="0"/>
          <w:szCs w:val="20"/>
        </w:rPr>
        <w:t>3401</w:t>
      </w:r>
      <w:r w:rsidRPr="00D64321">
        <w:rPr>
          <w:rFonts w:ascii="宋体" w:eastAsia="宋体" w:hAnsi="宋体" w:cs="Helvetica" w:hint="eastAsia"/>
          <w:kern w:val="0"/>
          <w:szCs w:val="20"/>
        </w:rPr>
        <w:t>万吨，减产</w:t>
      </w:r>
      <w:r w:rsidRPr="00D64321">
        <w:rPr>
          <w:rFonts w:ascii="宋体" w:eastAsia="宋体" w:hAnsi="宋体" w:cs="Helvetica"/>
          <w:kern w:val="0"/>
          <w:szCs w:val="20"/>
        </w:rPr>
        <w:t>0.4%</w:t>
      </w:r>
      <w:r w:rsidRPr="00D64321">
        <w:rPr>
          <w:rFonts w:ascii="宋体" w:eastAsia="宋体" w:hAnsi="宋体" w:cs="Helvetica" w:hint="eastAsia"/>
          <w:kern w:val="0"/>
          <w:szCs w:val="20"/>
        </w:rPr>
        <w:t>；秋粮产量</w:t>
      </w:r>
      <w:r w:rsidRPr="00D64321">
        <w:rPr>
          <w:rFonts w:ascii="宋体" w:eastAsia="宋体" w:hAnsi="宋体" w:cs="Helvetica"/>
          <w:kern w:val="0"/>
          <w:szCs w:val="20"/>
        </w:rPr>
        <w:t>43649</w:t>
      </w:r>
      <w:r w:rsidRPr="00D64321">
        <w:rPr>
          <w:rFonts w:ascii="宋体" w:eastAsia="宋体" w:hAnsi="宋体" w:cs="Helvetica" w:hint="eastAsia"/>
          <w:kern w:val="0"/>
          <w:szCs w:val="20"/>
        </w:rPr>
        <w:t>万吨，增产</w:t>
      </w:r>
      <w:r w:rsidRPr="00D64321">
        <w:rPr>
          <w:rFonts w:ascii="宋体" w:eastAsia="宋体" w:hAnsi="宋体" w:cs="Helvetica"/>
          <w:kern w:val="0"/>
          <w:szCs w:val="20"/>
        </w:rPr>
        <w:t>0.1%</w:t>
      </w:r>
      <w:r w:rsidRPr="00D64321">
        <w:rPr>
          <w:rFonts w:ascii="宋体" w:eastAsia="宋体" w:hAnsi="宋体" w:cs="Helvetica" w:hint="eastAsia"/>
          <w:kern w:val="0"/>
          <w:szCs w:val="20"/>
        </w:rPr>
        <w:t>。全年谷物产量</w:t>
      </w:r>
      <w:r w:rsidRPr="00D64321">
        <w:rPr>
          <w:rFonts w:ascii="宋体" w:eastAsia="宋体" w:hAnsi="宋体" w:cs="Helvetica"/>
          <w:kern w:val="0"/>
          <w:szCs w:val="20"/>
        </w:rPr>
        <w:t>55727</w:t>
      </w:r>
      <w:r w:rsidRPr="00D64321">
        <w:rPr>
          <w:rFonts w:ascii="宋体" w:eastAsia="宋体" w:hAnsi="宋体" w:cs="Helvetica" w:hint="eastAsia"/>
          <w:kern w:val="0"/>
          <w:szCs w:val="20"/>
        </w:rPr>
        <w:t>万吨，比上年增产</w:t>
      </w:r>
      <w:r w:rsidRPr="00D64321">
        <w:rPr>
          <w:rFonts w:ascii="宋体" w:eastAsia="宋体" w:hAnsi="宋体" w:cs="Helvetica"/>
          <w:kern w:val="0"/>
          <w:szCs w:val="20"/>
        </w:rPr>
        <w:t>0.8%</w:t>
      </w:r>
      <w:r w:rsidRPr="00D64321">
        <w:rPr>
          <w:rFonts w:ascii="宋体" w:eastAsia="宋体" w:hAnsi="宋体" w:cs="Helvetica" w:hint="eastAsia"/>
          <w:kern w:val="0"/>
          <w:szCs w:val="20"/>
        </w:rPr>
        <w:t>。其中，稻谷产量</w:t>
      </w:r>
      <w:r w:rsidRPr="00D64321">
        <w:rPr>
          <w:rFonts w:ascii="宋体" w:eastAsia="宋体" w:hAnsi="宋体" w:cs="Helvetica"/>
          <w:kern w:val="0"/>
          <w:szCs w:val="20"/>
        </w:rPr>
        <w:t>20643</w:t>
      </w:r>
      <w:r w:rsidRPr="00D64321">
        <w:rPr>
          <w:rFonts w:ascii="宋体" w:eastAsia="宋体" w:hAnsi="宋体" w:cs="Helvetica" w:hint="eastAsia"/>
          <w:kern w:val="0"/>
          <w:szCs w:val="20"/>
        </w:rPr>
        <w:t>万吨，增产</w:t>
      </w:r>
      <w:r w:rsidRPr="00D64321">
        <w:rPr>
          <w:rFonts w:ascii="宋体" w:eastAsia="宋体" w:hAnsi="宋体" w:cs="Helvetica"/>
          <w:kern w:val="0"/>
          <w:szCs w:val="20"/>
        </w:rPr>
        <w:t>1.4%</w:t>
      </w:r>
      <w:r w:rsidRPr="00D64321">
        <w:rPr>
          <w:rFonts w:ascii="宋体" w:eastAsia="宋体" w:hAnsi="宋体" w:cs="Helvetica" w:hint="eastAsia"/>
          <w:kern w:val="0"/>
          <w:szCs w:val="20"/>
        </w:rPr>
        <w:t>；小麦产量</w:t>
      </w:r>
      <w:r w:rsidRPr="00D64321">
        <w:rPr>
          <w:rFonts w:ascii="宋体" w:eastAsia="宋体" w:hAnsi="宋体" w:cs="Helvetica"/>
          <w:kern w:val="0"/>
          <w:szCs w:val="20"/>
        </w:rPr>
        <w:t>12617</w:t>
      </w:r>
      <w:r w:rsidRPr="00D64321">
        <w:rPr>
          <w:rFonts w:ascii="宋体" w:eastAsia="宋体" w:hAnsi="宋体" w:cs="Helvetica" w:hint="eastAsia"/>
          <w:kern w:val="0"/>
          <w:szCs w:val="20"/>
        </w:rPr>
        <w:t>万吨，增产</w:t>
      </w:r>
      <w:r w:rsidRPr="00D64321">
        <w:rPr>
          <w:rFonts w:ascii="宋体" w:eastAsia="宋体" w:hAnsi="宋体" w:cs="Helvetica"/>
          <w:kern w:val="0"/>
          <w:szCs w:val="20"/>
        </w:rPr>
        <w:t>3.5%</w:t>
      </w:r>
      <w:r w:rsidRPr="00D64321">
        <w:rPr>
          <w:rFonts w:ascii="宋体" w:eastAsia="宋体" w:hAnsi="宋体" w:cs="Helvetica" w:hint="eastAsia"/>
          <w:kern w:val="0"/>
          <w:szCs w:val="20"/>
        </w:rPr>
        <w:t>；玉米产量</w:t>
      </w:r>
      <w:r w:rsidRPr="00D64321">
        <w:rPr>
          <w:rFonts w:ascii="宋体" w:eastAsia="宋体" w:hAnsi="宋体" w:cs="Helvetica"/>
          <w:kern w:val="0"/>
          <w:szCs w:val="20"/>
        </w:rPr>
        <w:t>21567</w:t>
      </w:r>
      <w:r w:rsidRPr="00D64321">
        <w:rPr>
          <w:rFonts w:ascii="宋体" w:eastAsia="宋体" w:hAnsi="宋体" w:cs="Helvetica" w:hint="eastAsia"/>
          <w:kern w:val="0"/>
          <w:szCs w:val="20"/>
        </w:rPr>
        <w:t>万吨，减产</w:t>
      </w:r>
      <w:r w:rsidRPr="00D64321">
        <w:rPr>
          <w:rFonts w:ascii="宋体" w:eastAsia="宋体" w:hAnsi="宋体" w:cs="Helvetica"/>
          <w:kern w:val="0"/>
          <w:szCs w:val="20"/>
        </w:rPr>
        <w:t>1.3%</w:t>
      </w:r>
      <w:r w:rsidRPr="00D64321">
        <w:rPr>
          <w:rFonts w:ascii="宋体" w:eastAsia="宋体" w:hAnsi="宋体" w:cs="Helvetica" w:hint="eastAsia"/>
          <w:kern w:val="0"/>
          <w:szCs w:val="20"/>
        </w:rPr>
        <w:t>。</w:t>
      </w:r>
    </w:p>
    <w:p w14:paraId="0D1DB56E"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全年棉花产量</w:t>
      </w:r>
      <w:r w:rsidRPr="00D64321">
        <w:rPr>
          <w:rFonts w:ascii="宋体" w:eastAsia="宋体" w:hAnsi="宋体" w:cs="Helvetica"/>
          <w:kern w:val="0"/>
          <w:szCs w:val="20"/>
        </w:rPr>
        <w:t>616</w:t>
      </w:r>
      <w:r w:rsidRPr="00D64321">
        <w:rPr>
          <w:rFonts w:ascii="宋体" w:eastAsia="宋体" w:hAnsi="宋体" w:cs="Helvetica" w:hint="eastAsia"/>
          <w:kern w:val="0"/>
          <w:szCs w:val="20"/>
        </w:rPr>
        <w:t>万吨，比上年减产</w:t>
      </w:r>
      <w:r w:rsidRPr="00D64321">
        <w:rPr>
          <w:rFonts w:ascii="宋体" w:eastAsia="宋体" w:hAnsi="宋体" w:cs="Helvetica"/>
          <w:kern w:val="0"/>
          <w:szCs w:val="20"/>
        </w:rPr>
        <w:t>2.2%</w:t>
      </w:r>
      <w:r w:rsidRPr="00D64321">
        <w:rPr>
          <w:rFonts w:ascii="宋体" w:eastAsia="宋体" w:hAnsi="宋体" w:cs="Helvetica" w:hint="eastAsia"/>
          <w:kern w:val="0"/>
          <w:szCs w:val="20"/>
        </w:rPr>
        <w:t>。油料产量</w:t>
      </w:r>
      <w:r w:rsidRPr="00D64321">
        <w:rPr>
          <w:rFonts w:ascii="宋体" w:eastAsia="宋体" w:hAnsi="宋体" w:cs="Helvetica"/>
          <w:kern w:val="0"/>
          <w:szCs w:val="20"/>
        </w:rPr>
        <w:t>3517</w:t>
      </w:r>
      <w:r w:rsidRPr="00D64321">
        <w:rPr>
          <w:rFonts w:ascii="宋体" w:eastAsia="宋体" w:hAnsi="宋体" w:cs="Helvetica" w:hint="eastAsia"/>
          <w:kern w:val="0"/>
          <w:szCs w:val="20"/>
        </w:rPr>
        <w:t>万吨，与上年持平。糖料产量</w:t>
      </w:r>
      <w:r w:rsidRPr="00D64321">
        <w:rPr>
          <w:rFonts w:ascii="宋体" w:eastAsia="宋体" w:hAnsi="宋体" w:cs="Helvetica"/>
          <w:kern w:val="0"/>
          <w:szCs w:val="20"/>
        </w:rPr>
        <w:lastRenderedPageBreak/>
        <w:t>13403</w:t>
      </w:r>
      <w:r w:rsidRPr="00D64321">
        <w:rPr>
          <w:rFonts w:ascii="宋体" w:eastAsia="宋体" w:hAnsi="宋体" w:cs="Helvetica" w:hint="eastAsia"/>
          <w:kern w:val="0"/>
          <w:szCs w:val="20"/>
        </w:rPr>
        <w:t>万吨，减产</w:t>
      </w:r>
      <w:r w:rsidRPr="00D64321">
        <w:rPr>
          <w:rFonts w:ascii="宋体" w:eastAsia="宋体" w:hAnsi="宋体" w:cs="Helvetica"/>
          <w:kern w:val="0"/>
          <w:szCs w:val="20"/>
        </w:rPr>
        <w:t>2.5%</w:t>
      </w:r>
      <w:r w:rsidRPr="00D64321">
        <w:rPr>
          <w:rFonts w:ascii="宋体" w:eastAsia="宋体" w:hAnsi="宋体" w:cs="Helvetica" w:hint="eastAsia"/>
          <w:kern w:val="0"/>
          <w:szCs w:val="20"/>
        </w:rPr>
        <w:t>。茶叶产量</w:t>
      </w:r>
      <w:r w:rsidRPr="00D64321">
        <w:rPr>
          <w:rFonts w:ascii="宋体" w:eastAsia="宋体" w:hAnsi="宋体" w:cs="Helvetica"/>
          <w:kern w:val="0"/>
          <w:szCs w:val="20"/>
        </w:rPr>
        <w:t>209</w:t>
      </w:r>
      <w:r w:rsidRPr="00D64321">
        <w:rPr>
          <w:rFonts w:ascii="宋体" w:eastAsia="宋体" w:hAnsi="宋体" w:cs="Helvetica" w:hint="eastAsia"/>
          <w:kern w:val="0"/>
          <w:szCs w:val="20"/>
        </w:rPr>
        <w:t>万吨，增产</w:t>
      </w:r>
      <w:r w:rsidRPr="00D64321">
        <w:rPr>
          <w:rFonts w:ascii="宋体" w:eastAsia="宋体" w:hAnsi="宋体" w:cs="Helvetica"/>
          <w:kern w:val="0"/>
          <w:szCs w:val="20"/>
        </w:rPr>
        <w:t>8.7%</w:t>
      </w:r>
      <w:r w:rsidRPr="00D64321">
        <w:rPr>
          <w:rFonts w:ascii="宋体" w:eastAsia="宋体" w:hAnsi="宋体" w:cs="Helvetica" w:hint="eastAsia"/>
          <w:kern w:val="0"/>
          <w:szCs w:val="20"/>
        </w:rPr>
        <w:t>。</w:t>
      </w:r>
    </w:p>
    <w:p w14:paraId="502E150A" w14:textId="0D65C8D0"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Times New Roman"/>
          <w:szCs w:val="21"/>
        </w:rPr>
        <w:t>16.</w:t>
      </w:r>
      <w:r w:rsidRPr="00D64321">
        <w:rPr>
          <w:rFonts w:ascii="宋体" w:eastAsia="宋体" w:hAnsi="宋体" w:cs="Helvetica"/>
          <w:kern w:val="0"/>
          <w:szCs w:val="20"/>
        </w:rPr>
        <w:t xml:space="preserve"> </w:t>
      </w:r>
    </w:p>
    <w:p w14:paraId="12EA014B" w14:textId="77777777" w:rsidR="00402B29" w:rsidRPr="00D64321" w:rsidRDefault="00402B29" w:rsidP="00402B29">
      <w:pPr>
        <w:tabs>
          <w:tab w:val="left" w:pos="4200"/>
          <w:tab w:val="left" w:pos="462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【答案】A</w:t>
      </w:r>
    </w:p>
    <w:p w14:paraId="364059DC" w14:textId="77777777" w:rsidR="00402B29" w:rsidRPr="00D64321" w:rsidRDefault="00402B29" w:rsidP="00402B29">
      <w:pPr>
        <w:tabs>
          <w:tab w:val="left" w:pos="4200"/>
          <w:tab w:val="left" w:pos="462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【解题思路】</w:t>
      </w:r>
    </w:p>
    <w:p w14:paraId="5DC42EED"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第一步，标记题干关键词</w:t>
      </w:r>
      <w:r w:rsidRPr="00D64321">
        <w:rPr>
          <w:rFonts w:ascii="宋体" w:eastAsia="宋体" w:hAnsi="宋体" w:cs="Helvetica"/>
          <w:kern w:val="0"/>
          <w:szCs w:val="20"/>
        </w:rPr>
        <w:t>“2014</w:t>
      </w:r>
      <w:r w:rsidRPr="00D64321">
        <w:rPr>
          <w:rFonts w:ascii="宋体" w:eastAsia="宋体" w:hAnsi="宋体" w:cs="Helvetica" w:hint="eastAsia"/>
          <w:kern w:val="0"/>
          <w:szCs w:val="20"/>
        </w:rPr>
        <w:t>年</w:t>
      </w:r>
      <w:r w:rsidRPr="00D64321">
        <w:rPr>
          <w:rFonts w:ascii="宋体" w:eastAsia="宋体" w:hAnsi="宋体" w:cs="Helvetica"/>
          <w:kern w:val="0"/>
          <w:szCs w:val="20"/>
        </w:rPr>
        <w:t>”</w:t>
      </w:r>
      <w:r w:rsidRPr="00D64321">
        <w:rPr>
          <w:rFonts w:ascii="宋体" w:eastAsia="宋体" w:hAnsi="宋体" w:cs="Helvetica" w:hint="eastAsia"/>
          <w:kern w:val="0"/>
          <w:szCs w:val="20"/>
        </w:rPr>
        <w:t>、</w:t>
      </w:r>
      <w:r w:rsidRPr="00D64321">
        <w:rPr>
          <w:rFonts w:ascii="宋体" w:eastAsia="宋体" w:hAnsi="宋体" w:cs="Helvetica"/>
          <w:kern w:val="0"/>
          <w:szCs w:val="20"/>
        </w:rPr>
        <w:t>“</w:t>
      </w:r>
      <w:r w:rsidRPr="00D64321">
        <w:rPr>
          <w:rFonts w:ascii="宋体" w:eastAsia="宋体" w:hAnsi="宋体" w:cs="Helvetica" w:hint="eastAsia"/>
          <w:kern w:val="0"/>
          <w:szCs w:val="20"/>
        </w:rPr>
        <w:t>种植面积</w:t>
      </w:r>
      <w:r w:rsidRPr="00D64321">
        <w:rPr>
          <w:rFonts w:ascii="宋体" w:eastAsia="宋体" w:hAnsi="宋体" w:cs="Helvetica"/>
          <w:kern w:val="0"/>
          <w:szCs w:val="20"/>
        </w:rPr>
        <w:t>”</w:t>
      </w:r>
      <w:r w:rsidRPr="00D64321">
        <w:rPr>
          <w:rFonts w:ascii="宋体" w:eastAsia="宋体" w:hAnsi="宋体" w:cs="Helvetica" w:hint="eastAsia"/>
          <w:kern w:val="0"/>
          <w:szCs w:val="20"/>
        </w:rPr>
        <w:t>、</w:t>
      </w:r>
      <w:r w:rsidRPr="00D64321">
        <w:rPr>
          <w:rFonts w:ascii="宋体" w:eastAsia="宋体" w:hAnsi="宋体" w:cs="Helvetica"/>
          <w:kern w:val="0"/>
          <w:szCs w:val="20"/>
        </w:rPr>
        <w:t>“</w:t>
      </w:r>
      <w:r w:rsidRPr="00D64321">
        <w:rPr>
          <w:rFonts w:ascii="宋体" w:eastAsia="宋体" w:hAnsi="宋体" w:cs="Helvetica" w:hint="eastAsia"/>
          <w:kern w:val="0"/>
          <w:szCs w:val="20"/>
        </w:rPr>
        <w:t>同比增速</w:t>
      </w:r>
      <w:r w:rsidRPr="00D64321">
        <w:rPr>
          <w:rFonts w:ascii="宋体" w:eastAsia="宋体" w:hAnsi="宋体" w:cs="Helvetica"/>
          <w:kern w:val="0"/>
          <w:szCs w:val="20"/>
        </w:rPr>
        <w:t>”</w:t>
      </w:r>
    </w:p>
    <w:p w14:paraId="73ED090F"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第二步，定位</w:t>
      </w:r>
      <w:proofErr w:type="gramStart"/>
      <w:r w:rsidRPr="00D64321">
        <w:rPr>
          <w:rFonts w:ascii="宋体" w:eastAsia="宋体" w:hAnsi="宋体" w:cs="Helvetica" w:hint="eastAsia"/>
          <w:kern w:val="0"/>
          <w:szCs w:val="20"/>
        </w:rPr>
        <w:t>文字第</w:t>
      </w:r>
      <w:proofErr w:type="gramEnd"/>
      <w:r w:rsidRPr="00D64321">
        <w:rPr>
          <w:rFonts w:ascii="宋体" w:eastAsia="宋体" w:hAnsi="宋体" w:cs="Helvetica" w:hint="eastAsia"/>
          <w:kern w:val="0"/>
          <w:szCs w:val="20"/>
        </w:rPr>
        <w:t>一段。</w:t>
      </w:r>
      <w:r w:rsidRPr="00D64321">
        <w:rPr>
          <w:rFonts w:ascii="宋体" w:eastAsia="宋体" w:hAnsi="宋体" w:cs="Helvetica"/>
          <w:kern w:val="0"/>
          <w:szCs w:val="20"/>
        </w:rPr>
        <w:t>“2014</w:t>
      </w:r>
      <w:r w:rsidRPr="00D64321">
        <w:rPr>
          <w:rFonts w:ascii="宋体" w:eastAsia="宋体" w:hAnsi="宋体" w:cs="Helvetica" w:hint="eastAsia"/>
          <w:kern w:val="0"/>
          <w:szCs w:val="20"/>
        </w:rPr>
        <w:t>年粮食种植面积</w:t>
      </w:r>
      <w:r w:rsidRPr="00D64321">
        <w:rPr>
          <w:rFonts w:ascii="宋体" w:eastAsia="宋体" w:hAnsi="宋体" w:cs="Helvetica"/>
          <w:kern w:val="0"/>
          <w:szCs w:val="20"/>
        </w:rPr>
        <w:t>11274</w:t>
      </w:r>
      <w:r w:rsidRPr="00D64321">
        <w:rPr>
          <w:rFonts w:ascii="宋体" w:eastAsia="宋体" w:hAnsi="宋体" w:cs="Helvetica" w:hint="eastAsia"/>
          <w:kern w:val="0"/>
          <w:szCs w:val="20"/>
        </w:rPr>
        <w:t>万公顷，比上年增加</w:t>
      </w:r>
      <w:r w:rsidRPr="00D64321">
        <w:rPr>
          <w:rFonts w:ascii="宋体" w:eastAsia="宋体" w:hAnsi="宋体" w:cs="Helvetica"/>
          <w:kern w:val="0"/>
          <w:szCs w:val="20"/>
        </w:rPr>
        <w:t>78</w:t>
      </w:r>
      <w:r w:rsidRPr="00D64321">
        <w:rPr>
          <w:rFonts w:ascii="宋体" w:eastAsia="宋体" w:hAnsi="宋体" w:cs="Helvetica" w:hint="eastAsia"/>
          <w:kern w:val="0"/>
          <w:szCs w:val="20"/>
        </w:rPr>
        <w:t>万公顷</w:t>
      </w:r>
      <w:r w:rsidRPr="00D64321">
        <w:rPr>
          <w:rFonts w:ascii="宋体" w:eastAsia="宋体" w:hAnsi="宋体" w:cs="Helvetica"/>
          <w:kern w:val="0"/>
          <w:szCs w:val="20"/>
        </w:rPr>
        <w:t>”“</w:t>
      </w:r>
      <w:r w:rsidRPr="00D64321">
        <w:rPr>
          <w:rFonts w:ascii="宋体" w:eastAsia="宋体" w:hAnsi="宋体" w:cs="Helvetica" w:hint="eastAsia"/>
          <w:kern w:val="0"/>
          <w:szCs w:val="20"/>
        </w:rPr>
        <w:t>油料种植面积</w:t>
      </w:r>
      <w:r w:rsidRPr="00D64321">
        <w:rPr>
          <w:rFonts w:ascii="宋体" w:eastAsia="宋体" w:hAnsi="宋体" w:cs="Helvetica"/>
          <w:kern w:val="0"/>
          <w:szCs w:val="20"/>
        </w:rPr>
        <w:t>1408</w:t>
      </w:r>
      <w:r w:rsidRPr="00D64321">
        <w:rPr>
          <w:rFonts w:ascii="宋体" w:eastAsia="宋体" w:hAnsi="宋体" w:cs="Helvetica" w:hint="eastAsia"/>
          <w:kern w:val="0"/>
          <w:szCs w:val="20"/>
        </w:rPr>
        <w:t>万公顷，增加</w:t>
      </w:r>
      <w:r w:rsidRPr="00D64321">
        <w:rPr>
          <w:rFonts w:ascii="宋体" w:eastAsia="宋体" w:hAnsi="宋体" w:cs="Helvetica"/>
          <w:kern w:val="0"/>
          <w:szCs w:val="20"/>
        </w:rPr>
        <w:t>6</w:t>
      </w:r>
      <w:r w:rsidRPr="00D64321">
        <w:rPr>
          <w:rFonts w:ascii="宋体" w:eastAsia="宋体" w:hAnsi="宋体" w:cs="Helvetica" w:hint="eastAsia"/>
          <w:kern w:val="0"/>
          <w:szCs w:val="20"/>
        </w:rPr>
        <w:t>万公顷</w:t>
      </w:r>
      <w:r w:rsidRPr="00D64321">
        <w:rPr>
          <w:rFonts w:ascii="宋体" w:eastAsia="宋体" w:hAnsi="宋体" w:cs="Helvetica"/>
          <w:kern w:val="0"/>
          <w:szCs w:val="20"/>
        </w:rPr>
        <w:t>”</w:t>
      </w:r>
      <w:r w:rsidRPr="00D64321">
        <w:rPr>
          <w:rFonts w:ascii="宋体" w:eastAsia="宋体" w:hAnsi="宋体" w:cs="Helvetica" w:hint="eastAsia"/>
          <w:kern w:val="0"/>
          <w:szCs w:val="20"/>
        </w:rPr>
        <w:t>。</w:t>
      </w:r>
    </w:p>
    <w:p w14:paraId="67817B82" w14:textId="77777777" w:rsidR="00402B29"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第三步，根据</w:t>
      </w:r>
      <w:r w:rsidRPr="00D64321">
        <w:rPr>
          <w:rFonts w:ascii="宋体" w:eastAsia="宋体" w:hAnsi="宋体" w:cs="Arial Unicode MS"/>
          <w:color w:val="000000"/>
          <w:position w:val="-24"/>
          <w:sz w:val="22"/>
          <w:bdr w:val="nil"/>
        </w:rPr>
        <w:object w:dxaOrig="2380" w:dyaOrig="600" w14:anchorId="702AE063">
          <v:shape id="_x0000_i1715" type="#_x0000_t75" style="width:119.1pt;height:29.9pt" o:ole="">
            <v:imagedata r:id="rId1871" o:title=""/>
          </v:shape>
          <o:OLEObject Type="Embed" ProgID="Equation.DSMT4" ShapeID="_x0000_i1715" DrawAspect="Content" ObjectID="_1645026352" r:id="rId1872"/>
        </w:object>
      </w:r>
      <w:r w:rsidRPr="00D64321">
        <w:rPr>
          <w:rFonts w:ascii="宋体" w:eastAsia="宋体" w:hAnsi="宋体" w:cs="Helvetica" w:hint="eastAsia"/>
          <w:kern w:val="0"/>
          <w:szCs w:val="20"/>
        </w:rPr>
        <w:t>，可知2</w:t>
      </w:r>
      <w:r w:rsidRPr="00D64321">
        <w:rPr>
          <w:rFonts w:ascii="宋体" w:eastAsia="宋体" w:hAnsi="宋体" w:cs="Helvetica"/>
          <w:kern w:val="0"/>
          <w:szCs w:val="20"/>
        </w:rPr>
        <w:t>014</w:t>
      </w:r>
      <w:r w:rsidRPr="00D64321">
        <w:rPr>
          <w:rFonts w:ascii="宋体" w:eastAsia="宋体" w:hAnsi="宋体" w:cs="Helvetica" w:hint="eastAsia"/>
          <w:kern w:val="0"/>
          <w:szCs w:val="20"/>
        </w:rPr>
        <w:t>年粮食种植面积同比增速为</w:t>
      </w:r>
      <w:r w:rsidRPr="00D64321">
        <w:rPr>
          <w:rFonts w:ascii="宋体" w:eastAsia="宋体" w:hAnsi="宋体" w:cs="Arial Unicode MS"/>
          <w:color w:val="000000"/>
          <w:position w:val="-22"/>
          <w:sz w:val="22"/>
          <w:bdr w:val="nil"/>
        </w:rPr>
        <w:object w:dxaOrig="2400" w:dyaOrig="560" w14:anchorId="37EF33FF">
          <v:shape id="_x0000_i1716" type="#_x0000_t75" style="width:119.1pt;height:29.35pt" o:ole="">
            <v:imagedata r:id="rId1873" o:title=""/>
          </v:shape>
          <o:OLEObject Type="Embed" ProgID="Equation.DSMT4" ShapeID="_x0000_i1716" DrawAspect="Content" ObjectID="_1645026353" r:id="rId1874"/>
        </w:object>
      </w:r>
      <w:r w:rsidRPr="00D64321">
        <w:rPr>
          <w:rFonts w:ascii="宋体" w:eastAsia="宋体" w:hAnsi="宋体" w:cs="Helvetica" w:hint="eastAsia"/>
          <w:kern w:val="0"/>
          <w:szCs w:val="20"/>
        </w:rPr>
        <w:t>，油料种植面积同比增速为</w:t>
      </w:r>
      <w:r w:rsidRPr="00D64321">
        <w:rPr>
          <w:rFonts w:ascii="宋体" w:eastAsia="宋体" w:hAnsi="宋体" w:cs="Arial Unicode MS"/>
          <w:color w:val="000000"/>
          <w:position w:val="-22"/>
          <w:sz w:val="22"/>
          <w:bdr w:val="nil"/>
        </w:rPr>
        <w:object w:dxaOrig="2100" w:dyaOrig="560" w14:anchorId="6EAA8531">
          <v:shape id="_x0000_i1717" type="#_x0000_t75" style="width:105.8pt;height:29.35pt" o:ole="">
            <v:imagedata r:id="rId1875" o:title=""/>
          </v:shape>
          <o:OLEObject Type="Embed" ProgID="Equation.DSMT4" ShapeID="_x0000_i1717" DrawAspect="Content" ObjectID="_1645026354" r:id="rId1876"/>
        </w:object>
      </w:r>
      <w:r w:rsidRPr="00D64321">
        <w:rPr>
          <w:rFonts w:ascii="宋体" w:eastAsia="宋体" w:hAnsi="宋体" w:cs="Helvetica" w:hint="eastAsia"/>
          <w:kern w:val="0"/>
          <w:szCs w:val="20"/>
        </w:rPr>
        <w:t>，相比高出约为</w:t>
      </w:r>
      <w:r w:rsidRPr="00D64321">
        <w:rPr>
          <w:rFonts w:ascii="宋体" w:eastAsia="宋体" w:hAnsi="宋体" w:cs="Helvetica"/>
          <w:kern w:val="0"/>
          <w:szCs w:val="20"/>
        </w:rPr>
        <w:t>0.3</w:t>
      </w:r>
      <w:r w:rsidRPr="00D64321">
        <w:rPr>
          <w:rFonts w:ascii="宋体" w:eastAsia="宋体" w:hAnsi="宋体" w:cs="Helvetica" w:hint="eastAsia"/>
          <w:kern w:val="0"/>
          <w:szCs w:val="20"/>
        </w:rPr>
        <w:t>个百分点，不到</w:t>
      </w:r>
      <w:r w:rsidRPr="00D64321">
        <w:rPr>
          <w:rFonts w:ascii="宋体" w:eastAsia="宋体" w:hAnsi="宋体" w:cs="Helvetica"/>
          <w:kern w:val="0"/>
          <w:szCs w:val="20"/>
        </w:rPr>
        <w:t>1</w:t>
      </w:r>
      <w:r w:rsidRPr="00D64321">
        <w:rPr>
          <w:rFonts w:ascii="宋体" w:eastAsia="宋体" w:hAnsi="宋体" w:cs="Helvetica" w:hint="eastAsia"/>
          <w:kern w:val="0"/>
          <w:szCs w:val="20"/>
        </w:rPr>
        <w:t>个百分点。因此，选择</w:t>
      </w:r>
      <w:r w:rsidRPr="00D64321">
        <w:rPr>
          <w:rFonts w:ascii="宋体" w:eastAsia="宋体" w:hAnsi="宋体" w:cs="Helvetica"/>
          <w:kern w:val="0"/>
          <w:szCs w:val="20"/>
        </w:rPr>
        <w:t>A</w:t>
      </w:r>
      <w:r w:rsidRPr="00D64321">
        <w:rPr>
          <w:rFonts w:ascii="宋体" w:eastAsia="宋体" w:hAnsi="宋体" w:cs="Helvetica" w:hint="eastAsia"/>
          <w:kern w:val="0"/>
          <w:szCs w:val="20"/>
        </w:rPr>
        <w:t>选项。</w:t>
      </w:r>
    </w:p>
    <w:p w14:paraId="10E47C05" w14:textId="502B55D8"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Times New Roman"/>
          <w:szCs w:val="21"/>
        </w:rPr>
        <w:t>17.</w:t>
      </w:r>
      <w:r w:rsidRPr="00D64321">
        <w:rPr>
          <w:rFonts w:ascii="宋体" w:eastAsia="宋体" w:hAnsi="宋体" w:cs="Helvetica" w:hint="eastAsia"/>
          <w:kern w:val="0"/>
          <w:szCs w:val="20"/>
        </w:rPr>
        <w:t xml:space="preserve"> </w:t>
      </w:r>
    </w:p>
    <w:p w14:paraId="2876793A" w14:textId="77777777" w:rsidR="00402B29" w:rsidRPr="00D64321" w:rsidRDefault="00402B29" w:rsidP="00402B29">
      <w:pPr>
        <w:tabs>
          <w:tab w:val="left" w:pos="4200"/>
          <w:tab w:val="left" w:pos="462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【答案】D</w:t>
      </w:r>
    </w:p>
    <w:p w14:paraId="64155C64" w14:textId="77777777" w:rsidR="00402B29" w:rsidRPr="00D64321" w:rsidRDefault="00402B29" w:rsidP="00402B29">
      <w:pPr>
        <w:tabs>
          <w:tab w:val="left" w:pos="4200"/>
          <w:tab w:val="left" w:pos="462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【解题思路】</w:t>
      </w:r>
    </w:p>
    <w:p w14:paraId="22865C9E"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第一步，标记</w:t>
      </w:r>
      <w:r w:rsidRPr="00D64321">
        <w:rPr>
          <w:rFonts w:ascii="宋体" w:eastAsia="宋体" w:hAnsi="宋体" w:cs="Helvetica"/>
          <w:kern w:val="0"/>
          <w:szCs w:val="20"/>
        </w:rPr>
        <w:t>“2014</w:t>
      </w:r>
      <w:r w:rsidRPr="00D64321">
        <w:rPr>
          <w:rFonts w:ascii="宋体" w:eastAsia="宋体" w:hAnsi="宋体" w:cs="Helvetica" w:hint="eastAsia"/>
          <w:kern w:val="0"/>
          <w:szCs w:val="20"/>
        </w:rPr>
        <w:t>年</w:t>
      </w:r>
      <w:r w:rsidRPr="00D64321">
        <w:rPr>
          <w:rFonts w:ascii="宋体" w:eastAsia="宋体" w:hAnsi="宋体" w:cs="Helvetica"/>
          <w:kern w:val="0"/>
          <w:szCs w:val="20"/>
        </w:rPr>
        <w:t>”</w:t>
      </w:r>
      <w:r w:rsidRPr="00D64321">
        <w:rPr>
          <w:rFonts w:ascii="宋体" w:eastAsia="宋体" w:hAnsi="宋体" w:cs="Helvetica" w:hint="eastAsia"/>
          <w:kern w:val="0"/>
          <w:szCs w:val="20"/>
        </w:rPr>
        <w:t>、</w:t>
      </w:r>
      <w:r w:rsidRPr="00D64321">
        <w:rPr>
          <w:rFonts w:ascii="宋体" w:eastAsia="宋体" w:hAnsi="宋体" w:cs="Helvetica"/>
          <w:kern w:val="0"/>
          <w:szCs w:val="20"/>
        </w:rPr>
        <w:t>“</w:t>
      </w:r>
      <w:r w:rsidRPr="00D64321">
        <w:rPr>
          <w:rFonts w:ascii="宋体" w:eastAsia="宋体" w:hAnsi="宋体" w:cs="Helvetica" w:hint="eastAsia"/>
          <w:kern w:val="0"/>
          <w:szCs w:val="20"/>
        </w:rPr>
        <w:t>单位种植面积的产量</w:t>
      </w:r>
      <w:r w:rsidRPr="00D64321">
        <w:rPr>
          <w:rFonts w:ascii="宋体" w:eastAsia="宋体" w:hAnsi="宋体" w:cs="Helvetica"/>
          <w:kern w:val="0"/>
          <w:szCs w:val="20"/>
        </w:rPr>
        <w:t>”</w:t>
      </w:r>
      <w:r w:rsidRPr="00D64321">
        <w:rPr>
          <w:rFonts w:ascii="宋体" w:eastAsia="宋体" w:hAnsi="宋体" w:cs="Helvetica" w:hint="eastAsia"/>
          <w:kern w:val="0"/>
          <w:szCs w:val="20"/>
        </w:rPr>
        <w:t>。</w:t>
      </w:r>
    </w:p>
    <w:p w14:paraId="179BEFA5"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第二步，定位</w:t>
      </w:r>
      <w:proofErr w:type="gramStart"/>
      <w:r w:rsidRPr="00D64321">
        <w:rPr>
          <w:rFonts w:ascii="宋体" w:eastAsia="宋体" w:hAnsi="宋体" w:cs="Helvetica" w:hint="eastAsia"/>
          <w:kern w:val="0"/>
          <w:szCs w:val="20"/>
        </w:rPr>
        <w:t>文字第</w:t>
      </w:r>
      <w:proofErr w:type="gramEnd"/>
      <w:r w:rsidRPr="00D64321">
        <w:rPr>
          <w:rFonts w:ascii="宋体" w:eastAsia="宋体" w:hAnsi="宋体" w:cs="Helvetica" w:hint="eastAsia"/>
          <w:kern w:val="0"/>
          <w:szCs w:val="20"/>
        </w:rPr>
        <w:t>一段</w:t>
      </w:r>
      <w:r w:rsidRPr="00D64321">
        <w:rPr>
          <w:rFonts w:ascii="宋体" w:eastAsia="宋体" w:hAnsi="宋体" w:cs="Helvetica"/>
          <w:kern w:val="0"/>
          <w:szCs w:val="20"/>
        </w:rPr>
        <w:t>“2014</w:t>
      </w:r>
      <w:r w:rsidRPr="00D64321">
        <w:rPr>
          <w:rFonts w:ascii="宋体" w:eastAsia="宋体" w:hAnsi="宋体" w:cs="Helvetica" w:hint="eastAsia"/>
          <w:kern w:val="0"/>
          <w:szCs w:val="20"/>
        </w:rPr>
        <w:t>年粮食种植面积</w:t>
      </w:r>
      <w:r w:rsidRPr="00D64321">
        <w:rPr>
          <w:rFonts w:ascii="宋体" w:eastAsia="宋体" w:hAnsi="宋体" w:cs="Helvetica"/>
          <w:kern w:val="0"/>
          <w:szCs w:val="20"/>
        </w:rPr>
        <w:t>11274</w:t>
      </w:r>
      <w:r w:rsidRPr="00D64321">
        <w:rPr>
          <w:rFonts w:ascii="宋体" w:eastAsia="宋体" w:hAnsi="宋体" w:cs="Helvetica" w:hint="eastAsia"/>
          <w:kern w:val="0"/>
          <w:szCs w:val="20"/>
        </w:rPr>
        <w:t>万公顷</w:t>
      </w:r>
      <w:r w:rsidRPr="00D64321">
        <w:rPr>
          <w:rFonts w:ascii="宋体" w:eastAsia="宋体" w:hAnsi="宋体" w:cs="Helvetica"/>
          <w:kern w:val="0"/>
          <w:szCs w:val="20"/>
        </w:rPr>
        <w:t>”</w:t>
      </w:r>
      <w:r w:rsidRPr="00D64321">
        <w:rPr>
          <w:rFonts w:ascii="宋体" w:eastAsia="宋体" w:hAnsi="宋体" w:cs="Helvetica" w:hint="eastAsia"/>
          <w:kern w:val="0"/>
          <w:szCs w:val="20"/>
        </w:rPr>
        <w:t>，第二段</w:t>
      </w:r>
      <w:r w:rsidRPr="00D64321">
        <w:rPr>
          <w:rFonts w:ascii="宋体" w:eastAsia="宋体" w:hAnsi="宋体" w:cs="Helvetica"/>
          <w:kern w:val="0"/>
          <w:szCs w:val="20"/>
        </w:rPr>
        <w:t>“</w:t>
      </w:r>
      <w:r w:rsidRPr="00D64321">
        <w:rPr>
          <w:rFonts w:ascii="宋体" w:eastAsia="宋体" w:hAnsi="宋体" w:cs="Helvetica" w:hint="eastAsia"/>
          <w:kern w:val="0"/>
          <w:szCs w:val="20"/>
        </w:rPr>
        <w:t>全年粮食产量</w:t>
      </w:r>
      <w:r w:rsidRPr="00D64321">
        <w:rPr>
          <w:rFonts w:ascii="宋体" w:eastAsia="宋体" w:hAnsi="宋体" w:cs="Helvetica"/>
          <w:kern w:val="0"/>
          <w:szCs w:val="20"/>
        </w:rPr>
        <w:t>60710</w:t>
      </w:r>
      <w:r w:rsidRPr="00D64321">
        <w:rPr>
          <w:rFonts w:ascii="宋体" w:eastAsia="宋体" w:hAnsi="宋体" w:cs="Helvetica" w:hint="eastAsia"/>
          <w:kern w:val="0"/>
          <w:szCs w:val="20"/>
        </w:rPr>
        <w:t>万吨</w:t>
      </w:r>
      <w:r w:rsidRPr="00D64321">
        <w:rPr>
          <w:rFonts w:ascii="宋体" w:eastAsia="宋体" w:hAnsi="宋体" w:cs="Helvetica"/>
          <w:kern w:val="0"/>
          <w:szCs w:val="20"/>
        </w:rPr>
        <w:t>”</w:t>
      </w:r>
      <w:r w:rsidRPr="00D64321">
        <w:rPr>
          <w:rFonts w:ascii="宋体" w:eastAsia="宋体" w:hAnsi="宋体" w:cs="Helvetica" w:hint="eastAsia"/>
          <w:kern w:val="0"/>
          <w:szCs w:val="20"/>
        </w:rPr>
        <w:t>。</w:t>
      </w:r>
    </w:p>
    <w:p w14:paraId="5445430A" w14:textId="77777777" w:rsidR="00402B29"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第三步，</w:t>
      </w:r>
      <w:r w:rsidRPr="00D64321">
        <w:rPr>
          <w:rFonts w:ascii="宋体" w:eastAsia="宋体" w:hAnsi="宋体" w:cs="Helvetica"/>
          <w:kern w:val="0"/>
          <w:szCs w:val="20"/>
        </w:rPr>
        <w:t>2014</w:t>
      </w:r>
      <w:r w:rsidRPr="00D64321">
        <w:rPr>
          <w:rFonts w:ascii="宋体" w:eastAsia="宋体" w:hAnsi="宋体" w:cs="Helvetica" w:hint="eastAsia"/>
          <w:kern w:val="0"/>
          <w:szCs w:val="20"/>
        </w:rPr>
        <w:t>年单位种植面积的产量为</w:t>
      </w:r>
      <w:r w:rsidRPr="00D64321">
        <w:rPr>
          <w:rFonts w:ascii="宋体" w:eastAsia="宋体" w:hAnsi="宋体" w:cs="Arial Unicode MS"/>
          <w:color w:val="000000"/>
          <w:position w:val="-22"/>
          <w:sz w:val="22"/>
          <w:bdr w:val="nil"/>
        </w:rPr>
        <w:object w:dxaOrig="1200" w:dyaOrig="560" w14:anchorId="1EC4948D">
          <v:shape id="_x0000_i1718" type="#_x0000_t75" style="width:61.5pt;height:29.35pt" o:ole="">
            <v:imagedata r:id="rId1877" o:title=""/>
          </v:shape>
          <o:OLEObject Type="Embed" ProgID="Equation.DSMT4" ShapeID="_x0000_i1718" DrawAspect="Content" ObjectID="_1645026355" r:id="rId1878"/>
        </w:object>
      </w:r>
      <w:r w:rsidRPr="00D64321">
        <w:rPr>
          <w:rFonts w:ascii="宋体" w:eastAsia="宋体" w:hAnsi="宋体" w:cs="Helvetica" w:hint="eastAsia"/>
          <w:kern w:val="0"/>
          <w:szCs w:val="20"/>
        </w:rPr>
        <w:t>，首位商</w:t>
      </w:r>
      <w:r w:rsidRPr="00D64321">
        <w:rPr>
          <w:rFonts w:ascii="宋体" w:eastAsia="宋体" w:hAnsi="宋体" w:cs="Helvetica"/>
          <w:kern w:val="0"/>
          <w:szCs w:val="20"/>
        </w:rPr>
        <w:t>5</w:t>
      </w:r>
      <w:r w:rsidRPr="00D64321">
        <w:rPr>
          <w:rFonts w:ascii="宋体" w:eastAsia="宋体" w:hAnsi="宋体" w:cs="Helvetica" w:hint="eastAsia"/>
          <w:kern w:val="0"/>
          <w:szCs w:val="20"/>
        </w:rPr>
        <w:t>。因此，选择</w:t>
      </w:r>
      <w:r w:rsidRPr="00D64321">
        <w:rPr>
          <w:rFonts w:ascii="宋体" w:eastAsia="宋体" w:hAnsi="宋体" w:cs="Helvetica"/>
          <w:kern w:val="0"/>
          <w:szCs w:val="20"/>
        </w:rPr>
        <w:t>D</w:t>
      </w:r>
      <w:r w:rsidRPr="00D64321">
        <w:rPr>
          <w:rFonts w:ascii="宋体" w:eastAsia="宋体" w:hAnsi="宋体" w:cs="Helvetica" w:hint="eastAsia"/>
          <w:kern w:val="0"/>
          <w:szCs w:val="20"/>
        </w:rPr>
        <w:t>选项。</w:t>
      </w:r>
    </w:p>
    <w:p w14:paraId="257B0CCA" w14:textId="4702C423"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Times New Roman"/>
          <w:szCs w:val="21"/>
        </w:rPr>
        <w:t>18.</w:t>
      </w:r>
      <w:r w:rsidRPr="00D64321">
        <w:rPr>
          <w:rFonts w:ascii="宋体" w:eastAsia="宋体" w:hAnsi="宋体" w:cs="Helvetica"/>
          <w:kern w:val="0"/>
          <w:szCs w:val="20"/>
        </w:rPr>
        <w:t xml:space="preserve"> </w:t>
      </w:r>
    </w:p>
    <w:p w14:paraId="7CA6735A" w14:textId="77777777" w:rsidR="00402B29" w:rsidRPr="00D64321" w:rsidRDefault="00402B29" w:rsidP="00402B29">
      <w:pPr>
        <w:tabs>
          <w:tab w:val="left" w:pos="4200"/>
          <w:tab w:val="left" w:pos="462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【答案】C</w:t>
      </w:r>
    </w:p>
    <w:p w14:paraId="18A438F6" w14:textId="77777777" w:rsidR="00402B29" w:rsidRPr="00D64321" w:rsidRDefault="00402B29" w:rsidP="00402B29">
      <w:pPr>
        <w:tabs>
          <w:tab w:val="left" w:pos="4200"/>
          <w:tab w:val="left" w:pos="462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【解题思路】</w:t>
      </w:r>
    </w:p>
    <w:p w14:paraId="6F29F32E"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第一步，标记</w:t>
      </w:r>
      <w:r w:rsidRPr="00D64321">
        <w:rPr>
          <w:rFonts w:ascii="宋体" w:eastAsia="宋体" w:hAnsi="宋体" w:cs="Helvetica"/>
          <w:kern w:val="0"/>
          <w:szCs w:val="20"/>
        </w:rPr>
        <w:t>“2014</w:t>
      </w:r>
      <w:r w:rsidRPr="00D64321">
        <w:rPr>
          <w:rFonts w:ascii="宋体" w:eastAsia="宋体" w:hAnsi="宋体" w:cs="Helvetica" w:hint="eastAsia"/>
          <w:kern w:val="0"/>
          <w:szCs w:val="20"/>
        </w:rPr>
        <w:t>年</w:t>
      </w:r>
      <w:r w:rsidRPr="00D64321">
        <w:rPr>
          <w:rFonts w:ascii="宋体" w:eastAsia="宋体" w:hAnsi="宋体" w:cs="Helvetica"/>
          <w:kern w:val="0"/>
          <w:szCs w:val="20"/>
        </w:rPr>
        <w:t>”“</w:t>
      </w:r>
      <w:r w:rsidRPr="00D64321">
        <w:rPr>
          <w:rFonts w:ascii="宋体" w:eastAsia="宋体" w:hAnsi="宋体" w:cs="Helvetica" w:hint="eastAsia"/>
          <w:kern w:val="0"/>
          <w:szCs w:val="20"/>
        </w:rPr>
        <w:t>单位种植面积产量</w:t>
      </w:r>
      <w:r w:rsidRPr="00D64321">
        <w:rPr>
          <w:rFonts w:ascii="宋体" w:eastAsia="宋体" w:hAnsi="宋体" w:cs="Helvetica"/>
          <w:kern w:val="0"/>
          <w:szCs w:val="20"/>
        </w:rPr>
        <w:t>”“</w:t>
      </w:r>
      <w:r w:rsidRPr="00D64321">
        <w:rPr>
          <w:rFonts w:ascii="宋体" w:eastAsia="宋体" w:hAnsi="宋体" w:cs="Helvetica" w:hint="eastAsia"/>
          <w:kern w:val="0"/>
          <w:szCs w:val="20"/>
        </w:rPr>
        <w:t>由高到低排序</w:t>
      </w:r>
      <w:r w:rsidRPr="00D64321">
        <w:rPr>
          <w:rFonts w:ascii="宋体" w:eastAsia="宋体" w:hAnsi="宋体" w:cs="Helvetica"/>
          <w:kern w:val="0"/>
          <w:szCs w:val="20"/>
        </w:rPr>
        <w:t>”</w:t>
      </w:r>
    </w:p>
    <w:p w14:paraId="3763264B"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第二步，定位</w:t>
      </w:r>
      <w:proofErr w:type="gramStart"/>
      <w:r w:rsidRPr="00D64321">
        <w:rPr>
          <w:rFonts w:ascii="宋体" w:eastAsia="宋体" w:hAnsi="宋体" w:cs="Helvetica" w:hint="eastAsia"/>
          <w:kern w:val="0"/>
          <w:szCs w:val="20"/>
        </w:rPr>
        <w:t>文字第</w:t>
      </w:r>
      <w:proofErr w:type="gramEnd"/>
      <w:r w:rsidRPr="00D64321">
        <w:rPr>
          <w:rFonts w:ascii="宋体" w:eastAsia="宋体" w:hAnsi="宋体" w:cs="Helvetica" w:hint="eastAsia"/>
          <w:kern w:val="0"/>
          <w:szCs w:val="20"/>
        </w:rPr>
        <w:t>一段</w:t>
      </w:r>
      <w:r w:rsidRPr="00D64321">
        <w:rPr>
          <w:rFonts w:ascii="宋体" w:eastAsia="宋体" w:hAnsi="宋体" w:cs="Helvetica"/>
          <w:kern w:val="0"/>
          <w:szCs w:val="20"/>
        </w:rPr>
        <w:t>“</w:t>
      </w:r>
      <w:r w:rsidRPr="00D64321">
        <w:rPr>
          <w:rFonts w:ascii="宋体" w:eastAsia="宋体" w:hAnsi="宋体" w:cs="Helvetica" w:hint="eastAsia"/>
          <w:kern w:val="0"/>
          <w:szCs w:val="20"/>
        </w:rPr>
        <w:t>棉花种植面积</w:t>
      </w:r>
      <w:r w:rsidRPr="00D64321">
        <w:rPr>
          <w:rFonts w:ascii="宋体" w:eastAsia="宋体" w:hAnsi="宋体" w:cs="Helvetica"/>
          <w:kern w:val="0"/>
          <w:szCs w:val="20"/>
        </w:rPr>
        <w:t>422</w:t>
      </w:r>
      <w:r w:rsidRPr="00D64321">
        <w:rPr>
          <w:rFonts w:ascii="宋体" w:eastAsia="宋体" w:hAnsi="宋体" w:cs="Helvetica" w:hint="eastAsia"/>
          <w:kern w:val="0"/>
          <w:szCs w:val="20"/>
        </w:rPr>
        <w:t>万公顷，油料种植面积</w:t>
      </w:r>
      <w:r w:rsidRPr="00D64321">
        <w:rPr>
          <w:rFonts w:ascii="宋体" w:eastAsia="宋体" w:hAnsi="宋体" w:cs="Helvetica"/>
          <w:kern w:val="0"/>
          <w:szCs w:val="20"/>
        </w:rPr>
        <w:t>1408</w:t>
      </w:r>
      <w:r w:rsidRPr="00D64321">
        <w:rPr>
          <w:rFonts w:ascii="宋体" w:eastAsia="宋体" w:hAnsi="宋体" w:cs="Helvetica" w:hint="eastAsia"/>
          <w:kern w:val="0"/>
          <w:szCs w:val="20"/>
        </w:rPr>
        <w:t>万公顷，糖料种植面积</w:t>
      </w:r>
      <w:r w:rsidRPr="00D64321">
        <w:rPr>
          <w:rFonts w:ascii="宋体" w:eastAsia="宋体" w:hAnsi="宋体" w:cs="Helvetica"/>
          <w:kern w:val="0"/>
          <w:szCs w:val="20"/>
        </w:rPr>
        <w:t>191</w:t>
      </w:r>
      <w:r w:rsidRPr="00D64321">
        <w:rPr>
          <w:rFonts w:ascii="宋体" w:eastAsia="宋体" w:hAnsi="宋体" w:cs="Helvetica" w:hint="eastAsia"/>
          <w:kern w:val="0"/>
          <w:szCs w:val="20"/>
        </w:rPr>
        <w:t>万公顷</w:t>
      </w:r>
      <w:r w:rsidRPr="00D64321">
        <w:rPr>
          <w:rFonts w:ascii="宋体" w:eastAsia="宋体" w:hAnsi="宋体" w:cs="Helvetica"/>
          <w:kern w:val="0"/>
          <w:szCs w:val="20"/>
        </w:rPr>
        <w:t>”</w:t>
      </w:r>
      <w:r w:rsidRPr="00D64321">
        <w:rPr>
          <w:rFonts w:ascii="宋体" w:eastAsia="宋体" w:hAnsi="宋体" w:cs="Helvetica" w:hint="eastAsia"/>
          <w:kern w:val="0"/>
          <w:szCs w:val="20"/>
        </w:rPr>
        <w:t>，第三段</w:t>
      </w:r>
      <w:r w:rsidRPr="00D64321">
        <w:rPr>
          <w:rFonts w:ascii="宋体" w:eastAsia="宋体" w:hAnsi="宋体" w:cs="Helvetica"/>
          <w:kern w:val="0"/>
          <w:szCs w:val="20"/>
        </w:rPr>
        <w:t>“</w:t>
      </w:r>
      <w:r w:rsidRPr="00D64321">
        <w:rPr>
          <w:rFonts w:ascii="宋体" w:eastAsia="宋体" w:hAnsi="宋体" w:cs="Helvetica" w:hint="eastAsia"/>
          <w:kern w:val="0"/>
          <w:szCs w:val="20"/>
        </w:rPr>
        <w:t>棉花产量</w:t>
      </w:r>
      <w:r w:rsidRPr="00D64321">
        <w:rPr>
          <w:rFonts w:ascii="宋体" w:eastAsia="宋体" w:hAnsi="宋体" w:cs="Helvetica"/>
          <w:kern w:val="0"/>
          <w:szCs w:val="20"/>
        </w:rPr>
        <w:t>616</w:t>
      </w:r>
      <w:r w:rsidRPr="00D64321">
        <w:rPr>
          <w:rFonts w:ascii="宋体" w:eastAsia="宋体" w:hAnsi="宋体" w:cs="Helvetica" w:hint="eastAsia"/>
          <w:kern w:val="0"/>
          <w:szCs w:val="20"/>
        </w:rPr>
        <w:t>万吨，油料产量</w:t>
      </w:r>
      <w:r w:rsidRPr="00D64321">
        <w:rPr>
          <w:rFonts w:ascii="宋体" w:eastAsia="宋体" w:hAnsi="宋体" w:cs="Helvetica"/>
          <w:kern w:val="0"/>
          <w:szCs w:val="20"/>
        </w:rPr>
        <w:t>3517</w:t>
      </w:r>
      <w:r w:rsidRPr="00D64321">
        <w:rPr>
          <w:rFonts w:ascii="宋体" w:eastAsia="宋体" w:hAnsi="宋体" w:cs="Helvetica" w:hint="eastAsia"/>
          <w:kern w:val="0"/>
          <w:szCs w:val="20"/>
        </w:rPr>
        <w:t>万吨，糖料产量</w:t>
      </w:r>
      <w:r w:rsidRPr="00D64321">
        <w:rPr>
          <w:rFonts w:ascii="宋体" w:eastAsia="宋体" w:hAnsi="宋体" w:cs="Helvetica"/>
          <w:kern w:val="0"/>
          <w:szCs w:val="20"/>
        </w:rPr>
        <w:t>13403</w:t>
      </w:r>
      <w:r w:rsidRPr="00D64321">
        <w:rPr>
          <w:rFonts w:ascii="宋体" w:eastAsia="宋体" w:hAnsi="宋体" w:cs="Helvetica" w:hint="eastAsia"/>
          <w:kern w:val="0"/>
          <w:szCs w:val="20"/>
        </w:rPr>
        <w:t>万吨</w:t>
      </w:r>
      <w:r w:rsidRPr="00D64321">
        <w:rPr>
          <w:rFonts w:ascii="宋体" w:eastAsia="宋体" w:hAnsi="宋体" w:cs="Helvetica"/>
          <w:kern w:val="0"/>
          <w:szCs w:val="20"/>
        </w:rPr>
        <w:t>”</w:t>
      </w:r>
    </w:p>
    <w:p w14:paraId="71C0EB60" w14:textId="77777777" w:rsidR="00402B29"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第三步，棉花、油料和糖料的单位种植面积产量分别为</w:t>
      </w:r>
      <w:r w:rsidRPr="00D64321">
        <w:rPr>
          <w:rFonts w:ascii="宋体" w:eastAsia="宋体" w:hAnsi="宋体" w:cs="Arial Unicode MS"/>
          <w:color w:val="000000"/>
          <w:position w:val="-22"/>
          <w:sz w:val="22"/>
          <w:bdr w:val="nil"/>
        </w:rPr>
        <w:object w:dxaOrig="420" w:dyaOrig="560" w14:anchorId="7683A07D">
          <v:shape id="_x0000_i1719" type="#_x0000_t75" style="width:20.5pt;height:29.35pt" o:ole="">
            <v:imagedata r:id="rId1879" o:title=""/>
          </v:shape>
          <o:OLEObject Type="Embed" ProgID="Equation.DSMT4" ShapeID="_x0000_i1719" DrawAspect="Content" ObjectID="_1645026356" r:id="rId1880"/>
        </w:object>
      </w:r>
      <w:r w:rsidRPr="00D64321">
        <w:rPr>
          <w:rFonts w:ascii="宋体" w:eastAsia="宋体" w:hAnsi="宋体" w:cs="Arial Unicode MS" w:hint="eastAsia"/>
          <w:color w:val="000000"/>
          <w:sz w:val="22"/>
          <w:bdr w:val="nil"/>
        </w:rPr>
        <w:t>、</w:t>
      </w:r>
      <w:r w:rsidRPr="00D64321">
        <w:rPr>
          <w:rFonts w:ascii="宋体" w:eastAsia="宋体" w:hAnsi="宋体" w:cs="Arial Unicode MS"/>
          <w:color w:val="000000"/>
          <w:position w:val="-22"/>
          <w:sz w:val="22"/>
          <w:bdr w:val="nil"/>
        </w:rPr>
        <w:object w:dxaOrig="520" w:dyaOrig="560" w14:anchorId="32B0CF40">
          <v:shape id="_x0000_i1720" type="#_x0000_t75" style="width:25.5pt;height:29.35pt" o:ole="">
            <v:imagedata r:id="rId1881" o:title=""/>
          </v:shape>
          <o:OLEObject Type="Embed" ProgID="Equation.DSMT4" ShapeID="_x0000_i1720" DrawAspect="Content" ObjectID="_1645026357" r:id="rId1882"/>
        </w:object>
      </w:r>
      <w:r w:rsidRPr="00D64321">
        <w:rPr>
          <w:rFonts w:ascii="宋体" w:eastAsia="宋体" w:hAnsi="宋体" w:cs="Arial Unicode MS" w:hint="eastAsia"/>
          <w:color w:val="000000"/>
          <w:sz w:val="22"/>
          <w:bdr w:val="nil"/>
        </w:rPr>
        <w:t>、</w:t>
      </w:r>
      <w:r w:rsidRPr="00D64321">
        <w:rPr>
          <w:rFonts w:ascii="宋体" w:eastAsia="宋体" w:hAnsi="宋体" w:cs="Arial Unicode MS"/>
          <w:color w:val="000000"/>
          <w:position w:val="-22"/>
          <w:sz w:val="22"/>
          <w:bdr w:val="nil"/>
        </w:rPr>
        <w:object w:dxaOrig="600" w:dyaOrig="560" w14:anchorId="440B9D32">
          <v:shape id="_x0000_i1721" type="#_x0000_t75" style="width:29.9pt;height:29.35pt" o:ole="">
            <v:imagedata r:id="rId1883" o:title=""/>
          </v:shape>
          <o:OLEObject Type="Embed" ProgID="Equation.DSMT4" ShapeID="_x0000_i1721" DrawAspect="Content" ObjectID="_1645026358" r:id="rId1884"/>
        </w:object>
      </w:r>
      <w:r w:rsidRPr="00D64321">
        <w:rPr>
          <w:rFonts w:ascii="宋体" w:eastAsia="宋体" w:hAnsi="宋体" w:cs="Helvetica" w:hint="eastAsia"/>
          <w:kern w:val="0"/>
          <w:szCs w:val="20"/>
        </w:rPr>
        <w:t>，分别为</w:t>
      </w:r>
      <w:r w:rsidRPr="00D64321">
        <w:rPr>
          <w:rFonts w:ascii="宋体" w:eastAsia="宋体" w:hAnsi="宋体" w:cs="Helvetica"/>
          <w:kern w:val="0"/>
          <w:szCs w:val="20"/>
        </w:rPr>
        <w:t>1</w:t>
      </w:r>
      <w:r w:rsidRPr="00D64321">
        <w:rPr>
          <w:rFonts w:ascii="宋体" w:eastAsia="宋体" w:hAnsi="宋体" w:cs="Helvetica" w:hint="eastAsia"/>
          <w:kern w:val="0"/>
          <w:szCs w:val="20"/>
        </w:rPr>
        <w:t>倍多、</w:t>
      </w:r>
      <w:r w:rsidRPr="00D64321">
        <w:rPr>
          <w:rFonts w:ascii="宋体" w:eastAsia="宋体" w:hAnsi="宋体" w:cs="Helvetica"/>
          <w:kern w:val="0"/>
          <w:szCs w:val="20"/>
        </w:rPr>
        <w:t>2</w:t>
      </w:r>
      <w:r w:rsidRPr="00D64321">
        <w:rPr>
          <w:rFonts w:ascii="宋体" w:eastAsia="宋体" w:hAnsi="宋体" w:cs="Helvetica" w:hint="eastAsia"/>
          <w:kern w:val="0"/>
          <w:szCs w:val="20"/>
        </w:rPr>
        <w:t>倍多、</w:t>
      </w:r>
      <w:r w:rsidRPr="00D64321">
        <w:rPr>
          <w:rFonts w:ascii="宋体" w:eastAsia="宋体" w:hAnsi="宋体" w:cs="Helvetica"/>
          <w:kern w:val="0"/>
          <w:szCs w:val="20"/>
        </w:rPr>
        <w:t>70</w:t>
      </w:r>
      <w:r w:rsidRPr="00D64321">
        <w:rPr>
          <w:rFonts w:ascii="宋体" w:eastAsia="宋体" w:hAnsi="宋体" w:cs="Helvetica" w:hint="eastAsia"/>
          <w:kern w:val="0"/>
          <w:szCs w:val="20"/>
        </w:rPr>
        <w:t>倍多。因此，选择</w:t>
      </w:r>
      <w:r w:rsidRPr="00D64321">
        <w:rPr>
          <w:rFonts w:ascii="宋体" w:eastAsia="宋体" w:hAnsi="宋体" w:cs="Helvetica"/>
          <w:kern w:val="0"/>
          <w:szCs w:val="20"/>
        </w:rPr>
        <w:t>C</w:t>
      </w:r>
      <w:r w:rsidRPr="00D64321">
        <w:rPr>
          <w:rFonts w:ascii="宋体" w:eastAsia="宋体" w:hAnsi="宋体" w:cs="Helvetica" w:hint="eastAsia"/>
          <w:kern w:val="0"/>
          <w:szCs w:val="20"/>
        </w:rPr>
        <w:t>选项。</w:t>
      </w:r>
    </w:p>
    <w:p w14:paraId="301CF5CE" w14:textId="60170E86"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Times New Roman"/>
          <w:szCs w:val="21"/>
        </w:rPr>
        <w:t>19.</w:t>
      </w:r>
      <w:r w:rsidRPr="00D64321">
        <w:rPr>
          <w:rFonts w:ascii="宋体" w:eastAsia="宋体" w:hAnsi="宋体" w:cs="Helvetica"/>
          <w:kern w:val="0"/>
          <w:szCs w:val="20"/>
        </w:rPr>
        <w:t xml:space="preserve"> </w:t>
      </w:r>
    </w:p>
    <w:p w14:paraId="620EAE6F" w14:textId="77777777" w:rsidR="00402B29" w:rsidRPr="00D64321" w:rsidRDefault="00402B29" w:rsidP="00402B29">
      <w:pPr>
        <w:tabs>
          <w:tab w:val="left" w:pos="4200"/>
          <w:tab w:val="left" w:pos="462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【答案】C</w:t>
      </w:r>
    </w:p>
    <w:p w14:paraId="6846C6EB" w14:textId="77777777" w:rsidR="00402B29" w:rsidRPr="00D64321" w:rsidRDefault="00402B29" w:rsidP="00402B29">
      <w:pPr>
        <w:tabs>
          <w:tab w:val="left" w:pos="4200"/>
          <w:tab w:val="left" w:pos="462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【解题思路】</w:t>
      </w:r>
    </w:p>
    <w:p w14:paraId="7E4A031A"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第一步，标记</w:t>
      </w:r>
      <w:r w:rsidRPr="00D64321">
        <w:rPr>
          <w:rFonts w:ascii="宋体" w:eastAsia="宋体" w:hAnsi="宋体" w:cs="Helvetica"/>
          <w:kern w:val="0"/>
          <w:szCs w:val="20"/>
        </w:rPr>
        <w:t>“2013</w:t>
      </w:r>
      <w:r w:rsidRPr="00D64321">
        <w:rPr>
          <w:rFonts w:ascii="宋体" w:eastAsia="宋体" w:hAnsi="宋体" w:cs="Helvetica" w:hint="eastAsia"/>
          <w:kern w:val="0"/>
          <w:szCs w:val="20"/>
        </w:rPr>
        <w:t>年</w:t>
      </w:r>
      <w:r w:rsidRPr="00D64321">
        <w:rPr>
          <w:rFonts w:ascii="宋体" w:eastAsia="宋体" w:hAnsi="宋体" w:cs="Helvetica"/>
          <w:kern w:val="0"/>
          <w:szCs w:val="20"/>
        </w:rPr>
        <w:t>”“</w:t>
      </w:r>
      <w:r w:rsidRPr="00D64321">
        <w:rPr>
          <w:rFonts w:ascii="宋体" w:eastAsia="宋体" w:hAnsi="宋体" w:cs="Helvetica" w:hint="eastAsia"/>
          <w:kern w:val="0"/>
          <w:szCs w:val="20"/>
        </w:rPr>
        <w:t>多少倍</w:t>
      </w:r>
      <w:r w:rsidRPr="00D64321">
        <w:rPr>
          <w:rFonts w:ascii="宋体" w:eastAsia="宋体" w:hAnsi="宋体" w:cs="Helvetica"/>
          <w:kern w:val="0"/>
          <w:szCs w:val="20"/>
        </w:rPr>
        <w:t>”“</w:t>
      </w:r>
      <w:r w:rsidRPr="00D64321">
        <w:rPr>
          <w:rFonts w:ascii="宋体" w:eastAsia="宋体" w:hAnsi="宋体" w:cs="Helvetica" w:hint="eastAsia"/>
          <w:kern w:val="0"/>
          <w:szCs w:val="20"/>
        </w:rPr>
        <w:t>产量</w:t>
      </w:r>
      <w:r w:rsidRPr="00D64321">
        <w:rPr>
          <w:rFonts w:ascii="宋体" w:eastAsia="宋体" w:hAnsi="宋体" w:cs="Helvetica"/>
          <w:kern w:val="0"/>
          <w:szCs w:val="20"/>
        </w:rPr>
        <w:t>”</w:t>
      </w:r>
    </w:p>
    <w:p w14:paraId="78660590"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第二步，定位材料第二段数据</w:t>
      </w:r>
      <w:r w:rsidRPr="00D64321">
        <w:rPr>
          <w:rFonts w:ascii="宋体" w:eastAsia="宋体" w:hAnsi="宋体" w:cs="Helvetica"/>
          <w:kern w:val="0"/>
          <w:szCs w:val="20"/>
        </w:rPr>
        <w:t>“</w:t>
      </w:r>
      <w:r w:rsidRPr="00D64321">
        <w:rPr>
          <w:rFonts w:ascii="宋体" w:eastAsia="宋体" w:hAnsi="宋体" w:cs="Helvetica" w:hint="eastAsia"/>
          <w:kern w:val="0"/>
          <w:szCs w:val="20"/>
        </w:rPr>
        <w:t>夏粮产量</w:t>
      </w:r>
      <w:r w:rsidRPr="00D64321">
        <w:rPr>
          <w:rFonts w:ascii="宋体" w:eastAsia="宋体" w:hAnsi="宋体" w:cs="Helvetica"/>
          <w:kern w:val="0"/>
          <w:szCs w:val="20"/>
        </w:rPr>
        <w:t>13660</w:t>
      </w:r>
      <w:r w:rsidRPr="00D64321">
        <w:rPr>
          <w:rFonts w:ascii="宋体" w:eastAsia="宋体" w:hAnsi="宋体" w:cs="Helvetica" w:hint="eastAsia"/>
          <w:kern w:val="0"/>
          <w:szCs w:val="20"/>
        </w:rPr>
        <w:t>万吨，增产</w:t>
      </w:r>
      <w:r w:rsidRPr="00D64321">
        <w:rPr>
          <w:rFonts w:ascii="宋体" w:eastAsia="宋体" w:hAnsi="宋体" w:cs="Helvetica"/>
          <w:kern w:val="0"/>
          <w:szCs w:val="20"/>
        </w:rPr>
        <w:t>3.6%</w:t>
      </w:r>
      <w:r w:rsidRPr="00D64321">
        <w:rPr>
          <w:rFonts w:ascii="宋体" w:eastAsia="宋体" w:hAnsi="宋体" w:cs="Helvetica" w:hint="eastAsia"/>
          <w:kern w:val="0"/>
          <w:szCs w:val="20"/>
        </w:rPr>
        <w:t>；秋粮产量</w:t>
      </w:r>
      <w:r w:rsidRPr="00D64321">
        <w:rPr>
          <w:rFonts w:ascii="宋体" w:eastAsia="宋体" w:hAnsi="宋体" w:cs="Helvetica"/>
          <w:kern w:val="0"/>
          <w:szCs w:val="20"/>
        </w:rPr>
        <w:t>43649</w:t>
      </w:r>
      <w:r w:rsidRPr="00D64321">
        <w:rPr>
          <w:rFonts w:ascii="宋体" w:eastAsia="宋体" w:hAnsi="宋体" w:cs="Helvetica" w:hint="eastAsia"/>
          <w:kern w:val="0"/>
          <w:szCs w:val="20"/>
        </w:rPr>
        <w:t>万吨，增产</w:t>
      </w:r>
      <w:r w:rsidRPr="00D64321">
        <w:rPr>
          <w:rFonts w:ascii="宋体" w:eastAsia="宋体" w:hAnsi="宋体" w:cs="Helvetica"/>
          <w:kern w:val="0"/>
          <w:szCs w:val="20"/>
        </w:rPr>
        <w:t>0.1%”</w:t>
      </w:r>
    </w:p>
    <w:p w14:paraId="7CF04EBC" w14:textId="77777777" w:rsidR="00402B29"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第三步，代入基期倍数公式</w:t>
      </w:r>
      <w:r w:rsidRPr="00D64321">
        <w:rPr>
          <w:rFonts w:ascii="宋体" w:eastAsia="宋体" w:hAnsi="宋体" w:cs="Times New Roman"/>
          <w:position w:val="-22"/>
        </w:rPr>
        <w:object w:dxaOrig="1020" w:dyaOrig="560" w14:anchorId="0C9A63EE">
          <v:shape id="_x0000_i1722" type="#_x0000_t75" style="width:51.5pt;height:29.35pt" o:ole="">
            <v:imagedata r:id="rId1885" o:title=""/>
          </v:shape>
          <o:OLEObject Type="Embed" ProgID="Equation.DSMT4" ShapeID="_x0000_i1722" DrawAspect="Content" ObjectID="_1645026359" r:id="rId1886"/>
        </w:object>
      </w:r>
      <w:r w:rsidRPr="00D64321">
        <w:rPr>
          <w:rFonts w:ascii="宋体" w:eastAsia="宋体" w:hAnsi="宋体" w:cs="Helvetica" w:hint="eastAsia"/>
          <w:kern w:val="0"/>
          <w:szCs w:val="20"/>
        </w:rPr>
        <w:t>，</w:t>
      </w:r>
      <w:r w:rsidRPr="00D64321">
        <w:rPr>
          <w:rFonts w:ascii="宋体" w:eastAsia="宋体" w:hAnsi="宋体" w:cs="Helvetica"/>
          <w:kern w:val="0"/>
          <w:szCs w:val="20"/>
        </w:rPr>
        <w:t>2013</w:t>
      </w:r>
      <w:r w:rsidRPr="00D64321">
        <w:rPr>
          <w:rFonts w:ascii="宋体" w:eastAsia="宋体" w:hAnsi="宋体" w:cs="Helvetica" w:hint="eastAsia"/>
          <w:kern w:val="0"/>
          <w:szCs w:val="20"/>
        </w:rPr>
        <w:t>年秋粮产量为夏粮的倍数关系为：</w:t>
      </w:r>
      <w:r w:rsidRPr="00D64321">
        <w:rPr>
          <w:rFonts w:ascii="宋体" w:eastAsia="宋体" w:hAnsi="宋体" w:cs="Times New Roman"/>
          <w:position w:val="-22"/>
        </w:rPr>
        <w:object w:dxaOrig="2980" w:dyaOrig="560" w14:anchorId="19F84FFE">
          <v:shape id="_x0000_i1723" type="#_x0000_t75" style="width:149.55pt;height:29.35pt" o:ole="">
            <v:imagedata r:id="rId1887" o:title=""/>
          </v:shape>
          <o:OLEObject Type="Embed" ProgID="Equation.DSMT4" ShapeID="_x0000_i1723" DrawAspect="Content" ObjectID="_1645026360" r:id="rId1888"/>
        </w:object>
      </w:r>
      <w:r w:rsidRPr="00D64321">
        <w:rPr>
          <w:rFonts w:ascii="宋体" w:eastAsia="宋体" w:hAnsi="宋体" w:cs="Helvetica" w:hint="eastAsia"/>
          <w:kern w:val="0"/>
          <w:szCs w:val="20"/>
        </w:rPr>
        <w:t>，</w:t>
      </w:r>
      <w:r w:rsidRPr="00D64321">
        <w:rPr>
          <w:rFonts w:ascii="宋体" w:eastAsia="宋体" w:hAnsi="宋体" w:cs="Times New Roman"/>
          <w:position w:val="-22"/>
        </w:rPr>
        <w:object w:dxaOrig="800" w:dyaOrig="560" w14:anchorId="66219565">
          <v:shape id="_x0000_i1724" type="#_x0000_t75" style="width:38.75pt;height:29.35pt" o:ole="">
            <v:imagedata r:id="rId1889" o:title=""/>
          </v:shape>
          <o:OLEObject Type="Embed" ProgID="Equation.DSMT4" ShapeID="_x0000_i1724" DrawAspect="Content" ObjectID="_1645026361" r:id="rId1890"/>
        </w:object>
      </w:r>
      <w:r w:rsidRPr="00D64321">
        <w:rPr>
          <w:rFonts w:ascii="宋体" w:eastAsia="宋体" w:hAnsi="宋体" w:cs="Helvetica" w:hint="eastAsia"/>
          <w:kern w:val="0"/>
          <w:szCs w:val="20"/>
        </w:rPr>
        <w:t>，</w:t>
      </w:r>
      <w:r w:rsidRPr="00D64321">
        <w:rPr>
          <w:rFonts w:ascii="宋体" w:eastAsia="宋体" w:hAnsi="宋体" w:cs="Times New Roman"/>
          <w:position w:val="-22"/>
        </w:rPr>
        <w:object w:dxaOrig="840" w:dyaOrig="560" w14:anchorId="316D2087">
          <v:shape id="_x0000_i1725" type="#_x0000_t75" style="width:42.1pt;height:29.35pt" o:ole="">
            <v:imagedata r:id="rId1891" o:title=""/>
          </v:shape>
          <o:OLEObject Type="Embed" ProgID="Equation.DSMT4" ShapeID="_x0000_i1725" DrawAspect="Content" ObjectID="_1645026362" r:id="rId1892"/>
        </w:object>
      </w:r>
      <w:r w:rsidRPr="00D64321">
        <w:rPr>
          <w:rFonts w:ascii="宋体" w:eastAsia="宋体" w:hAnsi="宋体" w:cs="Helvetica" w:hint="eastAsia"/>
          <w:kern w:val="0"/>
          <w:szCs w:val="20"/>
        </w:rPr>
        <w:t>，相乘仍为</w:t>
      </w:r>
      <w:r w:rsidRPr="00D64321">
        <w:rPr>
          <w:rFonts w:ascii="宋体" w:eastAsia="宋体" w:hAnsi="宋体" w:cs="Helvetica"/>
          <w:kern w:val="0"/>
          <w:szCs w:val="20"/>
        </w:rPr>
        <w:t>3</w:t>
      </w:r>
      <w:r w:rsidRPr="00D64321">
        <w:rPr>
          <w:rFonts w:ascii="宋体" w:eastAsia="宋体" w:hAnsi="宋体" w:cs="Helvetica" w:hint="eastAsia"/>
          <w:kern w:val="0"/>
          <w:szCs w:val="20"/>
        </w:rPr>
        <w:t>倍多。因此，选择</w:t>
      </w:r>
      <w:r w:rsidRPr="00D64321">
        <w:rPr>
          <w:rFonts w:ascii="宋体" w:eastAsia="宋体" w:hAnsi="宋体" w:cs="Helvetica"/>
          <w:kern w:val="0"/>
          <w:szCs w:val="20"/>
        </w:rPr>
        <w:t>C</w:t>
      </w:r>
      <w:r w:rsidRPr="00D64321">
        <w:rPr>
          <w:rFonts w:ascii="宋体" w:eastAsia="宋体" w:hAnsi="宋体" w:cs="Helvetica" w:hint="eastAsia"/>
          <w:kern w:val="0"/>
          <w:szCs w:val="20"/>
        </w:rPr>
        <w:t>选项。</w:t>
      </w:r>
    </w:p>
    <w:p w14:paraId="26AC944C" w14:textId="61F96AEF"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Times New Roman"/>
          <w:szCs w:val="21"/>
        </w:rPr>
        <w:t>20.</w:t>
      </w:r>
      <w:r w:rsidRPr="00D64321">
        <w:rPr>
          <w:rFonts w:ascii="宋体" w:eastAsia="宋体" w:hAnsi="宋体" w:cs="Helvetica"/>
          <w:kern w:val="0"/>
          <w:szCs w:val="20"/>
        </w:rPr>
        <w:t xml:space="preserve"> </w:t>
      </w:r>
    </w:p>
    <w:p w14:paraId="45C1FD54" w14:textId="77777777" w:rsidR="00402B29" w:rsidRPr="00D64321" w:rsidRDefault="00402B29" w:rsidP="00402B29">
      <w:pPr>
        <w:tabs>
          <w:tab w:val="left" w:pos="4200"/>
          <w:tab w:val="left" w:pos="462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【答案】C</w:t>
      </w:r>
    </w:p>
    <w:p w14:paraId="3E205190" w14:textId="77777777" w:rsidR="00402B29" w:rsidRPr="00D64321" w:rsidRDefault="00402B29" w:rsidP="00402B29">
      <w:pPr>
        <w:tabs>
          <w:tab w:val="left" w:pos="4200"/>
          <w:tab w:val="left" w:pos="462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lastRenderedPageBreak/>
        <w:t>【解题思路】</w:t>
      </w:r>
    </w:p>
    <w:p w14:paraId="78E5D72D"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kern w:val="0"/>
          <w:szCs w:val="20"/>
        </w:rPr>
        <w:t>A</w:t>
      </w:r>
      <w:r w:rsidRPr="00D64321">
        <w:rPr>
          <w:rFonts w:ascii="宋体" w:eastAsia="宋体" w:hAnsi="宋体" w:cs="Helvetica" w:hint="eastAsia"/>
          <w:kern w:val="0"/>
          <w:szCs w:val="20"/>
        </w:rPr>
        <w:t>选项，定位文字第二段</w:t>
      </w:r>
      <w:r w:rsidRPr="00D64321">
        <w:rPr>
          <w:rFonts w:ascii="宋体" w:eastAsia="宋体" w:hAnsi="宋体" w:cs="Helvetica"/>
          <w:kern w:val="0"/>
          <w:szCs w:val="20"/>
        </w:rPr>
        <w:t>“</w:t>
      </w:r>
      <w:r w:rsidRPr="00D64321">
        <w:rPr>
          <w:rFonts w:ascii="宋体" w:eastAsia="宋体" w:hAnsi="宋体" w:cs="Helvetica" w:hint="eastAsia"/>
          <w:kern w:val="0"/>
          <w:szCs w:val="20"/>
        </w:rPr>
        <w:t>玉米产量减产</w:t>
      </w:r>
      <w:r w:rsidRPr="00D64321">
        <w:rPr>
          <w:rFonts w:ascii="宋体" w:eastAsia="宋体" w:hAnsi="宋体" w:cs="Helvetica"/>
          <w:kern w:val="0"/>
          <w:szCs w:val="20"/>
        </w:rPr>
        <w:t>1.3%”</w:t>
      </w:r>
      <w:r w:rsidRPr="00D64321">
        <w:rPr>
          <w:rFonts w:ascii="宋体" w:eastAsia="宋体" w:hAnsi="宋体" w:cs="Helvetica" w:hint="eastAsia"/>
          <w:kern w:val="0"/>
          <w:szCs w:val="20"/>
        </w:rPr>
        <w:t>可知，玉米产量同比下降，错误；</w:t>
      </w:r>
    </w:p>
    <w:p w14:paraId="247CDFB2"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kern w:val="0"/>
          <w:szCs w:val="20"/>
        </w:rPr>
        <w:t>B</w:t>
      </w:r>
      <w:r w:rsidRPr="00D64321">
        <w:rPr>
          <w:rFonts w:ascii="宋体" w:eastAsia="宋体" w:hAnsi="宋体" w:cs="Helvetica" w:hint="eastAsia"/>
          <w:kern w:val="0"/>
          <w:szCs w:val="20"/>
        </w:rPr>
        <w:t>选项，定位</w:t>
      </w:r>
      <w:proofErr w:type="gramStart"/>
      <w:r w:rsidRPr="00D64321">
        <w:rPr>
          <w:rFonts w:ascii="宋体" w:eastAsia="宋体" w:hAnsi="宋体" w:cs="Helvetica" w:hint="eastAsia"/>
          <w:kern w:val="0"/>
          <w:szCs w:val="20"/>
        </w:rPr>
        <w:t>文字第</w:t>
      </w:r>
      <w:proofErr w:type="gramEnd"/>
      <w:r w:rsidRPr="00D64321">
        <w:rPr>
          <w:rFonts w:ascii="宋体" w:eastAsia="宋体" w:hAnsi="宋体" w:cs="Helvetica" w:hint="eastAsia"/>
          <w:kern w:val="0"/>
          <w:szCs w:val="20"/>
        </w:rPr>
        <w:t>一段，棉花、油料、糖料总种植面积为</w:t>
      </w:r>
      <w:r w:rsidRPr="00D64321">
        <w:rPr>
          <w:rFonts w:ascii="宋体" w:eastAsia="宋体" w:hAnsi="宋体" w:cs="Times New Roman"/>
          <w:position w:val="-6"/>
        </w:rPr>
        <w:object w:dxaOrig="1860" w:dyaOrig="260" w14:anchorId="4285B6E8">
          <v:shape id="_x0000_i1726" type="#_x0000_t75" style="width:92.5pt;height:13.85pt" o:ole="">
            <v:imagedata r:id="rId1893" o:title=""/>
          </v:shape>
          <o:OLEObject Type="Embed" ProgID="Equation.DSMT4" ShapeID="_x0000_i1726" DrawAspect="Content" ObjectID="_1645026363" r:id="rId1894"/>
        </w:object>
      </w:r>
      <w:r w:rsidRPr="00D64321">
        <w:rPr>
          <w:rFonts w:ascii="宋体" w:eastAsia="宋体" w:hAnsi="宋体" w:cs="Helvetica" w:hint="eastAsia"/>
          <w:kern w:val="0"/>
          <w:szCs w:val="20"/>
        </w:rPr>
        <w:t>万</w:t>
      </w:r>
      <w:proofErr w:type="gramStart"/>
      <w:r w:rsidRPr="00D64321">
        <w:rPr>
          <w:rFonts w:ascii="宋体" w:eastAsia="宋体" w:hAnsi="宋体" w:cs="Helvetica" w:hint="eastAsia"/>
          <w:kern w:val="0"/>
          <w:szCs w:val="20"/>
        </w:rPr>
        <w:t>公倾</w:t>
      </w:r>
      <w:proofErr w:type="gramEnd"/>
      <w:r w:rsidRPr="00D64321">
        <w:rPr>
          <w:rFonts w:ascii="宋体" w:eastAsia="宋体" w:hAnsi="宋体" w:cs="Helvetica" w:hint="eastAsia"/>
          <w:kern w:val="0"/>
          <w:szCs w:val="20"/>
        </w:rPr>
        <w:t>，粮食种植面积为</w:t>
      </w:r>
      <w:r w:rsidRPr="00D64321">
        <w:rPr>
          <w:rFonts w:ascii="宋体" w:eastAsia="宋体" w:hAnsi="宋体" w:cs="Helvetica"/>
          <w:kern w:val="0"/>
          <w:szCs w:val="20"/>
        </w:rPr>
        <w:t>11274</w:t>
      </w:r>
      <w:r w:rsidRPr="00D64321">
        <w:rPr>
          <w:rFonts w:ascii="宋体" w:eastAsia="宋体" w:hAnsi="宋体" w:cs="Helvetica" w:hint="eastAsia"/>
          <w:kern w:val="0"/>
          <w:szCs w:val="20"/>
        </w:rPr>
        <w:t>万公顷，</w:t>
      </w:r>
      <w:r w:rsidRPr="00D64321">
        <w:rPr>
          <w:rFonts w:ascii="宋体" w:eastAsia="宋体" w:hAnsi="宋体" w:cs="Times New Roman"/>
          <w:position w:val="-22"/>
        </w:rPr>
        <w:object w:dxaOrig="920" w:dyaOrig="560" w14:anchorId="1EC6B049">
          <v:shape id="_x0000_i1727" type="#_x0000_t75" style="width:46.5pt;height:29.35pt" o:ole="">
            <v:imagedata r:id="rId1895" o:title=""/>
          </v:shape>
          <o:OLEObject Type="Embed" ProgID="Equation.DSMT4" ShapeID="_x0000_i1727" DrawAspect="Content" ObjectID="_1645026364" r:id="rId1896"/>
        </w:object>
      </w:r>
      <w:proofErr w:type="gramStart"/>
      <w:r w:rsidRPr="00D64321">
        <w:rPr>
          <w:rFonts w:ascii="宋体" w:eastAsia="宋体" w:hAnsi="宋体" w:cs="Helvetica" w:hint="eastAsia"/>
          <w:kern w:val="0"/>
          <w:szCs w:val="20"/>
        </w:rPr>
        <w:t>倍</w:t>
      </w:r>
      <w:proofErr w:type="gramEnd"/>
      <w:r w:rsidRPr="00D64321">
        <w:rPr>
          <w:rFonts w:ascii="宋体" w:eastAsia="宋体" w:hAnsi="宋体" w:cs="Helvetica" w:hint="eastAsia"/>
          <w:kern w:val="0"/>
          <w:szCs w:val="20"/>
        </w:rPr>
        <w:t>，错误；</w:t>
      </w:r>
    </w:p>
    <w:p w14:paraId="659E7D5D"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kern w:val="0"/>
          <w:szCs w:val="20"/>
        </w:rPr>
        <w:t>C</w:t>
      </w:r>
      <w:r w:rsidRPr="00D64321">
        <w:rPr>
          <w:rFonts w:ascii="宋体" w:eastAsia="宋体" w:hAnsi="宋体" w:cs="Helvetica" w:hint="eastAsia"/>
          <w:kern w:val="0"/>
          <w:szCs w:val="20"/>
        </w:rPr>
        <w:t>选项，定位</w:t>
      </w:r>
      <w:proofErr w:type="gramStart"/>
      <w:r w:rsidRPr="00D64321">
        <w:rPr>
          <w:rFonts w:ascii="宋体" w:eastAsia="宋体" w:hAnsi="宋体" w:cs="Helvetica" w:hint="eastAsia"/>
          <w:kern w:val="0"/>
          <w:szCs w:val="20"/>
        </w:rPr>
        <w:t>文字第</w:t>
      </w:r>
      <w:proofErr w:type="gramEnd"/>
      <w:r w:rsidRPr="00D64321">
        <w:rPr>
          <w:rFonts w:ascii="宋体" w:eastAsia="宋体" w:hAnsi="宋体" w:cs="Helvetica" w:hint="eastAsia"/>
          <w:kern w:val="0"/>
          <w:szCs w:val="20"/>
        </w:rPr>
        <w:t>三段，</w:t>
      </w:r>
      <w:r w:rsidRPr="00D64321">
        <w:rPr>
          <w:rFonts w:ascii="宋体" w:eastAsia="宋体" w:hAnsi="宋体" w:cs="Helvetica"/>
          <w:kern w:val="0"/>
          <w:szCs w:val="20"/>
        </w:rPr>
        <w:t>“</w:t>
      </w:r>
      <w:r w:rsidRPr="00D64321">
        <w:rPr>
          <w:rFonts w:ascii="宋体" w:eastAsia="宋体" w:hAnsi="宋体" w:cs="Helvetica" w:hint="eastAsia"/>
          <w:kern w:val="0"/>
          <w:szCs w:val="20"/>
        </w:rPr>
        <w:t>棉花产量</w:t>
      </w:r>
      <w:r w:rsidRPr="00D64321">
        <w:rPr>
          <w:rFonts w:ascii="宋体" w:eastAsia="宋体" w:hAnsi="宋体" w:cs="Helvetica"/>
          <w:kern w:val="0"/>
          <w:szCs w:val="20"/>
        </w:rPr>
        <w:t>616</w:t>
      </w:r>
      <w:r w:rsidRPr="00D64321">
        <w:rPr>
          <w:rFonts w:ascii="宋体" w:eastAsia="宋体" w:hAnsi="宋体" w:cs="Helvetica" w:hint="eastAsia"/>
          <w:kern w:val="0"/>
          <w:szCs w:val="20"/>
        </w:rPr>
        <w:t>万吨，油料产量</w:t>
      </w:r>
      <w:r w:rsidRPr="00D64321">
        <w:rPr>
          <w:rFonts w:ascii="宋体" w:eastAsia="宋体" w:hAnsi="宋体" w:cs="Helvetica"/>
          <w:kern w:val="0"/>
          <w:szCs w:val="20"/>
        </w:rPr>
        <w:t>3517</w:t>
      </w:r>
      <w:r w:rsidRPr="00D64321">
        <w:rPr>
          <w:rFonts w:ascii="宋体" w:eastAsia="宋体" w:hAnsi="宋体" w:cs="Helvetica" w:hint="eastAsia"/>
          <w:kern w:val="0"/>
          <w:szCs w:val="20"/>
        </w:rPr>
        <w:t>万吨，糖料产量</w:t>
      </w:r>
      <w:r w:rsidRPr="00D64321">
        <w:rPr>
          <w:rFonts w:ascii="宋体" w:eastAsia="宋体" w:hAnsi="宋体" w:cs="Helvetica"/>
          <w:kern w:val="0"/>
          <w:szCs w:val="20"/>
        </w:rPr>
        <w:t>13403</w:t>
      </w:r>
      <w:r w:rsidRPr="00D64321">
        <w:rPr>
          <w:rFonts w:ascii="宋体" w:eastAsia="宋体" w:hAnsi="宋体" w:cs="Helvetica" w:hint="eastAsia"/>
          <w:kern w:val="0"/>
          <w:szCs w:val="20"/>
        </w:rPr>
        <w:t>万吨，茶叶产量</w:t>
      </w:r>
      <w:r w:rsidRPr="00D64321">
        <w:rPr>
          <w:rFonts w:ascii="宋体" w:eastAsia="宋体" w:hAnsi="宋体" w:cs="Helvetica"/>
          <w:kern w:val="0"/>
          <w:szCs w:val="20"/>
        </w:rPr>
        <w:t>209</w:t>
      </w:r>
      <w:r w:rsidRPr="00D64321">
        <w:rPr>
          <w:rFonts w:ascii="宋体" w:eastAsia="宋体" w:hAnsi="宋体" w:cs="Helvetica" w:hint="eastAsia"/>
          <w:kern w:val="0"/>
          <w:szCs w:val="20"/>
        </w:rPr>
        <w:t>万吨</w:t>
      </w:r>
      <w:r w:rsidRPr="00D64321">
        <w:rPr>
          <w:rFonts w:ascii="宋体" w:eastAsia="宋体" w:hAnsi="宋体" w:cs="Helvetica"/>
          <w:kern w:val="0"/>
          <w:szCs w:val="20"/>
        </w:rPr>
        <w:t>”</w:t>
      </w:r>
      <w:r w:rsidRPr="00D64321">
        <w:rPr>
          <w:rFonts w:ascii="宋体" w:eastAsia="宋体" w:hAnsi="宋体" w:cs="Helvetica" w:hint="eastAsia"/>
          <w:kern w:val="0"/>
          <w:szCs w:val="20"/>
        </w:rPr>
        <w:t>，棉花、糖料、油料产量均高于茶叶产量，正确；</w:t>
      </w:r>
    </w:p>
    <w:p w14:paraId="0C3C407D"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kern w:val="0"/>
          <w:szCs w:val="20"/>
        </w:rPr>
        <w:t>D</w:t>
      </w:r>
      <w:r w:rsidRPr="00D64321">
        <w:rPr>
          <w:rFonts w:ascii="宋体" w:eastAsia="宋体" w:hAnsi="宋体" w:cs="Helvetica" w:hint="eastAsia"/>
          <w:kern w:val="0"/>
          <w:szCs w:val="20"/>
        </w:rPr>
        <w:t>选项，定位</w:t>
      </w:r>
      <w:proofErr w:type="gramStart"/>
      <w:r w:rsidRPr="00D64321">
        <w:rPr>
          <w:rFonts w:ascii="宋体" w:eastAsia="宋体" w:hAnsi="宋体" w:cs="Helvetica" w:hint="eastAsia"/>
          <w:kern w:val="0"/>
          <w:szCs w:val="20"/>
        </w:rPr>
        <w:t>文字第</w:t>
      </w:r>
      <w:proofErr w:type="gramEnd"/>
      <w:r w:rsidRPr="00D64321">
        <w:rPr>
          <w:rFonts w:ascii="宋体" w:eastAsia="宋体" w:hAnsi="宋体" w:cs="Helvetica" w:hint="eastAsia"/>
          <w:kern w:val="0"/>
          <w:szCs w:val="20"/>
        </w:rPr>
        <w:t>三段，糖料产量减产</w:t>
      </w:r>
      <w:r w:rsidRPr="00D64321">
        <w:rPr>
          <w:rFonts w:ascii="宋体" w:eastAsia="宋体" w:hAnsi="宋体" w:cs="Helvetica"/>
          <w:kern w:val="0"/>
          <w:szCs w:val="20"/>
        </w:rPr>
        <w:t>2.5%</w:t>
      </w:r>
      <w:r w:rsidRPr="00D64321">
        <w:rPr>
          <w:rFonts w:ascii="宋体" w:eastAsia="宋体" w:hAnsi="宋体" w:cs="Helvetica" w:hint="eastAsia"/>
          <w:kern w:val="0"/>
          <w:szCs w:val="20"/>
        </w:rPr>
        <w:t>，增速为-</w:t>
      </w:r>
      <w:r w:rsidRPr="00D64321">
        <w:rPr>
          <w:rFonts w:ascii="宋体" w:eastAsia="宋体" w:hAnsi="宋体" w:cs="Helvetica"/>
          <w:kern w:val="0"/>
          <w:szCs w:val="20"/>
        </w:rPr>
        <w:t>2.5%</w:t>
      </w:r>
      <w:r w:rsidRPr="00D64321">
        <w:rPr>
          <w:rFonts w:ascii="宋体" w:eastAsia="宋体" w:hAnsi="宋体" w:cs="Helvetica" w:hint="eastAsia"/>
          <w:kern w:val="0"/>
          <w:szCs w:val="20"/>
        </w:rPr>
        <w:t>；第一段材料，糖料种植面积增速为</w:t>
      </w:r>
      <w:r w:rsidRPr="00D64321">
        <w:rPr>
          <w:rFonts w:ascii="宋体" w:eastAsia="宋体" w:hAnsi="宋体" w:cs="Times New Roman"/>
          <w:position w:val="-22"/>
        </w:rPr>
        <w:object w:dxaOrig="1440" w:dyaOrig="560" w14:anchorId="4765975E">
          <v:shape id="_x0000_i1728" type="#_x0000_t75" style="width:1in;height:29.35pt" o:ole="">
            <v:imagedata r:id="rId1897" o:title=""/>
          </v:shape>
          <o:OLEObject Type="Embed" ProgID="Equation.DSMT4" ShapeID="_x0000_i1728" DrawAspect="Content" ObjectID="_1645026365" r:id="rId1898"/>
        </w:object>
      </w:r>
      <w:r w:rsidRPr="00D64321">
        <w:rPr>
          <w:rFonts w:ascii="宋体" w:eastAsia="宋体" w:hAnsi="宋体" w:cs="Helvetica" w:hint="eastAsia"/>
          <w:kern w:val="0"/>
          <w:szCs w:val="20"/>
        </w:rPr>
        <w:t>，糖料产量增速（-</w:t>
      </w:r>
      <w:r w:rsidRPr="00D64321">
        <w:rPr>
          <w:rFonts w:ascii="宋体" w:eastAsia="宋体" w:hAnsi="宋体" w:cs="Helvetica"/>
          <w:kern w:val="0"/>
          <w:szCs w:val="20"/>
        </w:rPr>
        <w:t>2.5%</w:t>
      </w:r>
      <w:r w:rsidRPr="00D64321">
        <w:rPr>
          <w:rFonts w:ascii="宋体" w:eastAsia="宋体" w:hAnsi="宋体" w:cs="Helvetica" w:hint="eastAsia"/>
          <w:kern w:val="0"/>
          <w:szCs w:val="20"/>
        </w:rPr>
        <w:t>）大于种植面积增速（</w:t>
      </w:r>
      <w:r w:rsidRPr="00D64321">
        <w:rPr>
          <w:rFonts w:ascii="宋体" w:eastAsia="宋体" w:hAnsi="宋体" w:cs="Helvetica"/>
          <w:kern w:val="0"/>
          <w:szCs w:val="20"/>
        </w:rPr>
        <w:t>-4.5%</w:t>
      </w:r>
      <w:r w:rsidRPr="00D64321">
        <w:rPr>
          <w:rFonts w:ascii="宋体" w:eastAsia="宋体" w:hAnsi="宋体" w:cs="Helvetica" w:hint="eastAsia"/>
          <w:kern w:val="0"/>
          <w:szCs w:val="20"/>
        </w:rPr>
        <w:t>），所以糖料单位种植面积的产量同比上升，错误。</w:t>
      </w:r>
    </w:p>
    <w:p w14:paraId="44196667" w14:textId="200A92E6" w:rsidR="00402B29" w:rsidRPr="00402B29"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因此，选择</w:t>
      </w:r>
      <w:r w:rsidRPr="00D64321">
        <w:rPr>
          <w:rFonts w:ascii="宋体" w:eastAsia="宋体" w:hAnsi="宋体" w:cs="Helvetica"/>
          <w:kern w:val="0"/>
          <w:szCs w:val="20"/>
        </w:rPr>
        <w:t>C</w:t>
      </w:r>
      <w:r w:rsidRPr="00D64321">
        <w:rPr>
          <w:rFonts w:ascii="宋体" w:eastAsia="宋体" w:hAnsi="宋体" w:cs="Helvetica" w:hint="eastAsia"/>
          <w:kern w:val="0"/>
          <w:szCs w:val="20"/>
        </w:rPr>
        <w:t>选项。</w:t>
      </w:r>
    </w:p>
    <w:p w14:paraId="2D61AA3F" w14:textId="00B34983"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Times New Roman"/>
          <w:szCs w:val="21"/>
        </w:rPr>
        <w:t>21.</w:t>
      </w:r>
      <w:r w:rsidRPr="00D64321">
        <w:rPr>
          <w:rFonts w:ascii="宋体" w:eastAsia="宋体" w:hAnsi="宋体" w:cs="Helvetica" w:hint="eastAsia"/>
          <w:kern w:val="0"/>
          <w:szCs w:val="20"/>
        </w:rPr>
        <w:t xml:space="preserve"> </w:t>
      </w:r>
    </w:p>
    <w:p w14:paraId="16CD08D5" w14:textId="77777777" w:rsidR="00402B29" w:rsidRPr="00D64321" w:rsidRDefault="00402B29" w:rsidP="00402B29">
      <w:pPr>
        <w:tabs>
          <w:tab w:val="left" w:pos="4200"/>
          <w:tab w:val="left" w:pos="462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【答案】B</w:t>
      </w:r>
    </w:p>
    <w:p w14:paraId="52D893F7" w14:textId="77777777" w:rsidR="00402B29" w:rsidRPr="00D64321" w:rsidRDefault="00402B29" w:rsidP="00402B29">
      <w:pPr>
        <w:tabs>
          <w:tab w:val="left" w:pos="4200"/>
          <w:tab w:val="left" w:pos="462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【解题思路】</w:t>
      </w:r>
    </w:p>
    <w:p w14:paraId="59B15A99"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第一步，标记</w:t>
      </w:r>
      <w:r w:rsidRPr="00D64321">
        <w:rPr>
          <w:rFonts w:ascii="宋体" w:eastAsia="宋体" w:hAnsi="宋体" w:cs="Helvetica"/>
          <w:kern w:val="0"/>
          <w:szCs w:val="20"/>
        </w:rPr>
        <w:t>“2008</w:t>
      </w:r>
      <w:r w:rsidRPr="00D64321">
        <w:rPr>
          <w:rFonts w:ascii="宋体" w:eastAsia="宋体" w:hAnsi="宋体" w:cs="Helvetica" w:hint="eastAsia"/>
          <w:kern w:val="0"/>
          <w:szCs w:val="20"/>
        </w:rPr>
        <w:t>年</w:t>
      </w:r>
      <w:r w:rsidRPr="00D64321">
        <w:rPr>
          <w:rFonts w:ascii="宋体" w:eastAsia="宋体" w:hAnsi="宋体" w:cs="Helvetica"/>
          <w:kern w:val="0"/>
          <w:szCs w:val="20"/>
        </w:rPr>
        <w:t>”</w:t>
      </w:r>
      <w:r w:rsidRPr="00D64321">
        <w:rPr>
          <w:rFonts w:ascii="宋体" w:eastAsia="宋体" w:hAnsi="宋体" w:cs="Helvetica" w:hint="eastAsia"/>
          <w:kern w:val="0"/>
          <w:szCs w:val="20"/>
        </w:rPr>
        <w:t>、</w:t>
      </w:r>
      <w:r w:rsidRPr="00D64321">
        <w:rPr>
          <w:rFonts w:ascii="宋体" w:eastAsia="宋体" w:hAnsi="宋体" w:cs="Helvetica"/>
          <w:kern w:val="0"/>
          <w:szCs w:val="20"/>
        </w:rPr>
        <w:t>“</w:t>
      </w:r>
      <w:r w:rsidRPr="00D64321">
        <w:rPr>
          <w:rFonts w:ascii="宋体" w:eastAsia="宋体" w:hAnsi="宋体" w:cs="Helvetica" w:hint="eastAsia"/>
          <w:kern w:val="0"/>
          <w:szCs w:val="20"/>
        </w:rPr>
        <w:t>全国</w:t>
      </w:r>
      <w:r w:rsidRPr="00D64321">
        <w:rPr>
          <w:rFonts w:ascii="宋体" w:eastAsia="宋体" w:hAnsi="宋体" w:cs="Helvetica"/>
          <w:kern w:val="0"/>
          <w:szCs w:val="20"/>
        </w:rPr>
        <w:t>”</w:t>
      </w:r>
      <w:r w:rsidRPr="00D64321">
        <w:rPr>
          <w:rFonts w:ascii="宋体" w:eastAsia="宋体" w:hAnsi="宋体" w:cs="Helvetica" w:hint="eastAsia"/>
          <w:kern w:val="0"/>
          <w:szCs w:val="20"/>
        </w:rPr>
        <w:t>、</w:t>
      </w:r>
      <w:r w:rsidRPr="00D64321">
        <w:rPr>
          <w:rFonts w:ascii="宋体" w:eastAsia="宋体" w:hAnsi="宋体" w:cs="Helvetica"/>
          <w:kern w:val="0"/>
          <w:szCs w:val="20"/>
        </w:rPr>
        <w:t>“</w:t>
      </w:r>
      <w:r w:rsidRPr="00D64321">
        <w:rPr>
          <w:rFonts w:ascii="宋体" w:eastAsia="宋体" w:hAnsi="宋体" w:cs="Helvetica" w:hint="eastAsia"/>
          <w:kern w:val="0"/>
          <w:szCs w:val="20"/>
        </w:rPr>
        <w:t>工业企业从业人员</w:t>
      </w:r>
      <w:r w:rsidRPr="00D64321">
        <w:rPr>
          <w:rFonts w:ascii="宋体" w:eastAsia="宋体" w:hAnsi="宋体" w:cs="Helvetica"/>
          <w:kern w:val="0"/>
          <w:szCs w:val="20"/>
        </w:rPr>
        <w:t>”</w:t>
      </w:r>
      <w:r w:rsidRPr="00D64321">
        <w:rPr>
          <w:rFonts w:ascii="宋体" w:eastAsia="宋体" w:hAnsi="宋体" w:cs="Helvetica" w:hint="eastAsia"/>
          <w:kern w:val="0"/>
          <w:szCs w:val="20"/>
        </w:rPr>
        <w:t>。</w:t>
      </w:r>
    </w:p>
    <w:p w14:paraId="03ED80B1"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第二步，定位</w:t>
      </w:r>
      <w:proofErr w:type="gramStart"/>
      <w:r w:rsidRPr="00D64321">
        <w:rPr>
          <w:rFonts w:ascii="宋体" w:eastAsia="宋体" w:hAnsi="宋体" w:cs="Helvetica" w:hint="eastAsia"/>
          <w:kern w:val="0"/>
          <w:szCs w:val="20"/>
        </w:rPr>
        <w:t>文字第</w:t>
      </w:r>
      <w:proofErr w:type="gramEnd"/>
      <w:r w:rsidRPr="00D64321">
        <w:rPr>
          <w:rFonts w:ascii="宋体" w:eastAsia="宋体" w:hAnsi="宋体" w:cs="Helvetica" w:hint="eastAsia"/>
          <w:kern w:val="0"/>
          <w:szCs w:val="20"/>
        </w:rPr>
        <w:t>一段，</w:t>
      </w:r>
      <w:r w:rsidRPr="00D64321">
        <w:rPr>
          <w:rFonts w:ascii="宋体" w:eastAsia="宋体" w:hAnsi="宋体" w:cs="Helvetica"/>
          <w:kern w:val="0"/>
          <w:szCs w:val="20"/>
        </w:rPr>
        <w:t>2013</w:t>
      </w:r>
      <w:r w:rsidRPr="00D64321">
        <w:rPr>
          <w:rFonts w:ascii="宋体" w:eastAsia="宋体" w:hAnsi="宋体" w:cs="Helvetica" w:hint="eastAsia"/>
          <w:kern w:val="0"/>
          <w:szCs w:val="20"/>
        </w:rPr>
        <w:t>年，全国共有工业企业法人单位</w:t>
      </w:r>
      <w:r w:rsidRPr="00D64321">
        <w:rPr>
          <w:rFonts w:ascii="宋体" w:eastAsia="宋体" w:hAnsi="宋体" w:cs="Helvetica"/>
          <w:kern w:val="0"/>
          <w:szCs w:val="20"/>
        </w:rPr>
        <w:t>241</w:t>
      </w:r>
      <w:r w:rsidRPr="00D64321">
        <w:rPr>
          <w:rFonts w:ascii="宋体" w:eastAsia="宋体" w:hAnsi="宋体" w:cs="Helvetica" w:hint="eastAsia"/>
          <w:kern w:val="0"/>
          <w:szCs w:val="20"/>
        </w:rPr>
        <w:t>万个，从业人员</w:t>
      </w:r>
      <w:r w:rsidRPr="00D64321">
        <w:rPr>
          <w:rFonts w:ascii="宋体" w:eastAsia="宋体" w:hAnsi="宋体" w:cs="Helvetica"/>
          <w:kern w:val="0"/>
          <w:szCs w:val="20"/>
        </w:rPr>
        <w:t>14025.8</w:t>
      </w:r>
      <w:r w:rsidRPr="00D64321">
        <w:rPr>
          <w:rFonts w:ascii="宋体" w:eastAsia="宋体" w:hAnsi="宋体" w:cs="Helvetica" w:hint="eastAsia"/>
          <w:kern w:val="0"/>
          <w:szCs w:val="20"/>
        </w:rPr>
        <w:t>万人，分别比</w:t>
      </w:r>
      <w:r w:rsidRPr="00D64321">
        <w:rPr>
          <w:rFonts w:ascii="宋体" w:eastAsia="宋体" w:hAnsi="宋体" w:cs="Helvetica"/>
          <w:kern w:val="0"/>
          <w:szCs w:val="20"/>
        </w:rPr>
        <w:t>2008</w:t>
      </w:r>
      <w:r w:rsidRPr="00D64321">
        <w:rPr>
          <w:rFonts w:ascii="宋体" w:eastAsia="宋体" w:hAnsi="宋体" w:cs="Helvetica" w:hint="eastAsia"/>
          <w:kern w:val="0"/>
          <w:szCs w:val="20"/>
        </w:rPr>
        <w:t>年增长</w:t>
      </w:r>
      <w:r w:rsidRPr="00D64321">
        <w:rPr>
          <w:rFonts w:ascii="宋体" w:eastAsia="宋体" w:hAnsi="宋体" w:cs="Helvetica"/>
          <w:kern w:val="0"/>
          <w:szCs w:val="20"/>
        </w:rPr>
        <w:t>26.6%</w:t>
      </w:r>
      <w:r w:rsidRPr="00D64321">
        <w:rPr>
          <w:rFonts w:ascii="宋体" w:eastAsia="宋体" w:hAnsi="宋体" w:cs="Helvetica" w:hint="eastAsia"/>
          <w:kern w:val="0"/>
          <w:szCs w:val="20"/>
        </w:rPr>
        <w:t>和</w:t>
      </w:r>
      <w:r w:rsidRPr="00D64321">
        <w:rPr>
          <w:rFonts w:ascii="宋体" w:eastAsia="宋体" w:hAnsi="宋体" w:cs="Helvetica"/>
          <w:kern w:val="0"/>
          <w:szCs w:val="20"/>
        </w:rPr>
        <w:t>19.5%</w:t>
      </w:r>
      <w:r w:rsidRPr="00D64321">
        <w:rPr>
          <w:rFonts w:ascii="宋体" w:eastAsia="宋体" w:hAnsi="宋体" w:cs="Helvetica" w:hint="eastAsia"/>
          <w:kern w:val="0"/>
          <w:szCs w:val="20"/>
        </w:rPr>
        <w:t>。</w:t>
      </w:r>
    </w:p>
    <w:p w14:paraId="496EC95D" w14:textId="77777777" w:rsidR="00402B29"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第三步，根据</w:t>
      </w:r>
      <w:r w:rsidRPr="00D64321">
        <w:rPr>
          <w:rFonts w:ascii="宋体" w:eastAsia="宋体" w:hAnsi="宋体" w:cs="Arial Unicode MS"/>
          <w:color w:val="000000"/>
          <w:position w:val="-24"/>
          <w:sz w:val="22"/>
          <w:bdr w:val="nil"/>
        </w:rPr>
        <w:object w:dxaOrig="1840" w:dyaOrig="600" w14:anchorId="1F6CC97E">
          <v:shape id="_x0000_i1729" type="#_x0000_t75" style="width:92.5pt;height:29.9pt" o:ole="">
            <v:imagedata r:id="rId1899" o:title=""/>
          </v:shape>
          <o:OLEObject Type="Embed" ProgID="Equation.DSMT4" ShapeID="_x0000_i1729" DrawAspect="Content" ObjectID="_1645026366" r:id="rId1900"/>
        </w:object>
      </w:r>
      <w:r w:rsidRPr="00D64321">
        <w:rPr>
          <w:rFonts w:ascii="宋体" w:eastAsia="宋体" w:hAnsi="宋体" w:cs="Helvetica" w:hint="eastAsia"/>
          <w:kern w:val="0"/>
          <w:szCs w:val="20"/>
        </w:rPr>
        <w:t>，则</w:t>
      </w:r>
      <w:r w:rsidRPr="00D64321">
        <w:rPr>
          <w:rFonts w:ascii="宋体" w:eastAsia="宋体" w:hAnsi="宋体" w:cs="Helvetica"/>
          <w:kern w:val="0"/>
          <w:szCs w:val="20"/>
        </w:rPr>
        <w:t>2008</w:t>
      </w:r>
      <w:r w:rsidRPr="00D64321">
        <w:rPr>
          <w:rFonts w:ascii="宋体" w:eastAsia="宋体" w:hAnsi="宋体" w:cs="Helvetica" w:hint="eastAsia"/>
          <w:kern w:val="0"/>
          <w:szCs w:val="20"/>
        </w:rPr>
        <w:t>年全国共有工业企业从业人员</w:t>
      </w:r>
      <w:r w:rsidRPr="00D64321">
        <w:rPr>
          <w:rFonts w:ascii="宋体" w:eastAsia="宋体" w:hAnsi="宋体" w:cs="Arial Unicode MS"/>
          <w:color w:val="000000"/>
          <w:position w:val="-22"/>
          <w:sz w:val="22"/>
          <w:bdr w:val="nil"/>
        </w:rPr>
        <w:object w:dxaOrig="2180" w:dyaOrig="560" w14:anchorId="2B7AA02C">
          <v:shape id="_x0000_i1730" type="#_x0000_t75" style="width:110.75pt;height:29.35pt" o:ole="">
            <v:imagedata r:id="rId1901" o:title=""/>
          </v:shape>
          <o:OLEObject Type="Embed" ProgID="Equation.DSMT4" ShapeID="_x0000_i1730" DrawAspect="Content" ObjectID="_1645026367" r:id="rId1902"/>
        </w:object>
      </w:r>
      <w:r w:rsidRPr="00D64321">
        <w:rPr>
          <w:rFonts w:ascii="宋体" w:eastAsia="宋体" w:hAnsi="宋体" w:cs="Helvetica" w:hint="eastAsia"/>
          <w:kern w:val="0"/>
          <w:szCs w:val="20"/>
        </w:rPr>
        <w:t>亿人。因此，选择</w:t>
      </w:r>
      <w:r w:rsidRPr="00D64321">
        <w:rPr>
          <w:rFonts w:ascii="宋体" w:eastAsia="宋体" w:hAnsi="宋体" w:cs="Helvetica"/>
          <w:kern w:val="0"/>
          <w:szCs w:val="20"/>
        </w:rPr>
        <w:t>B</w:t>
      </w:r>
      <w:r w:rsidRPr="00D64321">
        <w:rPr>
          <w:rFonts w:ascii="宋体" w:eastAsia="宋体" w:hAnsi="宋体" w:cs="Helvetica" w:hint="eastAsia"/>
          <w:kern w:val="0"/>
          <w:szCs w:val="20"/>
        </w:rPr>
        <w:t>选项。</w:t>
      </w:r>
    </w:p>
    <w:p w14:paraId="67807EA9" w14:textId="4C70066C"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Times New Roman"/>
          <w:szCs w:val="21"/>
        </w:rPr>
        <w:t>22.</w:t>
      </w:r>
    </w:p>
    <w:p w14:paraId="478807EA" w14:textId="77777777" w:rsidR="00402B29" w:rsidRPr="00D64321" w:rsidRDefault="00402B29" w:rsidP="00402B29">
      <w:pPr>
        <w:tabs>
          <w:tab w:val="left" w:pos="4200"/>
          <w:tab w:val="left" w:pos="462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【答案】B</w:t>
      </w:r>
    </w:p>
    <w:p w14:paraId="48A472C6" w14:textId="77777777" w:rsidR="00402B29" w:rsidRPr="00D64321" w:rsidRDefault="00402B29" w:rsidP="00402B29">
      <w:pPr>
        <w:tabs>
          <w:tab w:val="left" w:pos="4200"/>
          <w:tab w:val="left" w:pos="462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【解题思路】</w:t>
      </w:r>
    </w:p>
    <w:p w14:paraId="67D3FCCE"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第一步，标记</w:t>
      </w:r>
      <w:r w:rsidRPr="00D64321">
        <w:rPr>
          <w:rFonts w:ascii="宋体" w:eastAsia="宋体" w:hAnsi="宋体" w:cs="Helvetica"/>
          <w:kern w:val="0"/>
          <w:szCs w:val="20"/>
        </w:rPr>
        <w:t>“2013</w:t>
      </w:r>
      <w:r w:rsidRPr="00D64321">
        <w:rPr>
          <w:rFonts w:ascii="宋体" w:eastAsia="宋体" w:hAnsi="宋体" w:cs="Helvetica" w:hint="eastAsia"/>
          <w:kern w:val="0"/>
          <w:szCs w:val="20"/>
        </w:rPr>
        <w:t>年</w:t>
      </w:r>
      <w:r w:rsidRPr="00D64321">
        <w:rPr>
          <w:rFonts w:ascii="宋体" w:eastAsia="宋体" w:hAnsi="宋体" w:cs="Helvetica"/>
          <w:kern w:val="0"/>
          <w:szCs w:val="20"/>
        </w:rPr>
        <w:t>”</w:t>
      </w:r>
      <w:r w:rsidRPr="00D64321">
        <w:rPr>
          <w:rFonts w:ascii="宋体" w:eastAsia="宋体" w:hAnsi="宋体" w:cs="Helvetica" w:hint="eastAsia"/>
          <w:kern w:val="0"/>
          <w:szCs w:val="20"/>
        </w:rPr>
        <w:t>、</w:t>
      </w:r>
      <w:r w:rsidRPr="00D64321">
        <w:rPr>
          <w:rFonts w:ascii="宋体" w:eastAsia="宋体" w:hAnsi="宋体" w:cs="Helvetica"/>
          <w:kern w:val="0"/>
          <w:szCs w:val="20"/>
        </w:rPr>
        <w:t>“</w:t>
      </w:r>
      <w:r w:rsidRPr="00D64321">
        <w:rPr>
          <w:rFonts w:ascii="宋体" w:eastAsia="宋体" w:hAnsi="宋体" w:cs="Helvetica" w:hint="eastAsia"/>
          <w:kern w:val="0"/>
          <w:szCs w:val="20"/>
        </w:rPr>
        <w:t>采矿业</w:t>
      </w:r>
      <w:r w:rsidRPr="00D64321">
        <w:rPr>
          <w:rFonts w:ascii="宋体" w:eastAsia="宋体" w:hAnsi="宋体" w:cs="Helvetica"/>
          <w:kern w:val="0"/>
          <w:szCs w:val="20"/>
        </w:rPr>
        <w:t>”</w:t>
      </w:r>
      <w:r w:rsidRPr="00D64321">
        <w:rPr>
          <w:rFonts w:ascii="宋体" w:eastAsia="宋体" w:hAnsi="宋体" w:cs="Helvetica" w:hint="eastAsia"/>
          <w:kern w:val="0"/>
          <w:szCs w:val="20"/>
        </w:rPr>
        <w:t>、</w:t>
      </w:r>
      <w:r w:rsidRPr="00D64321">
        <w:rPr>
          <w:rFonts w:ascii="宋体" w:eastAsia="宋体" w:hAnsi="宋体" w:cs="Helvetica"/>
          <w:kern w:val="0"/>
          <w:szCs w:val="20"/>
        </w:rPr>
        <w:t>“</w:t>
      </w:r>
      <w:r w:rsidRPr="00D64321">
        <w:rPr>
          <w:rFonts w:ascii="宋体" w:eastAsia="宋体" w:hAnsi="宋体" w:cs="Helvetica" w:hint="eastAsia"/>
          <w:kern w:val="0"/>
          <w:szCs w:val="20"/>
        </w:rPr>
        <w:t>平均从业人员</w:t>
      </w:r>
      <w:r w:rsidRPr="00D64321">
        <w:rPr>
          <w:rFonts w:ascii="宋体" w:eastAsia="宋体" w:hAnsi="宋体" w:cs="Helvetica"/>
          <w:kern w:val="0"/>
          <w:szCs w:val="20"/>
        </w:rPr>
        <w:t>”</w:t>
      </w:r>
    </w:p>
    <w:p w14:paraId="4A9653BC"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第二步，定位</w:t>
      </w:r>
      <w:proofErr w:type="gramStart"/>
      <w:r w:rsidRPr="00D64321">
        <w:rPr>
          <w:rFonts w:ascii="宋体" w:eastAsia="宋体" w:hAnsi="宋体" w:cs="Helvetica" w:hint="eastAsia"/>
          <w:kern w:val="0"/>
          <w:szCs w:val="20"/>
        </w:rPr>
        <w:t>文字第</w:t>
      </w:r>
      <w:proofErr w:type="gramEnd"/>
      <w:r w:rsidRPr="00D64321">
        <w:rPr>
          <w:rFonts w:ascii="宋体" w:eastAsia="宋体" w:hAnsi="宋体" w:cs="Helvetica" w:hint="eastAsia"/>
          <w:kern w:val="0"/>
          <w:szCs w:val="20"/>
        </w:rPr>
        <w:t>一段，</w:t>
      </w:r>
      <w:r w:rsidRPr="00D64321">
        <w:rPr>
          <w:rFonts w:ascii="宋体" w:eastAsia="宋体" w:hAnsi="宋体" w:cs="Helvetica"/>
          <w:kern w:val="0"/>
          <w:szCs w:val="20"/>
        </w:rPr>
        <w:t>2013</w:t>
      </w:r>
      <w:r w:rsidRPr="00D64321">
        <w:rPr>
          <w:rFonts w:ascii="宋体" w:eastAsia="宋体" w:hAnsi="宋体" w:cs="Helvetica" w:hint="eastAsia"/>
          <w:kern w:val="0"/>
          <w:szCs w:val="20"/>
        </w:rPr>
        <w:t>年，从业人员</w:t>
      </w:r>
      <w:r w:rsidRPr="00D64321">
        <w:rPr>
          <w:rFonts w:ascii="宋体" w:eastAsia="宋体" w:hAnsi="宋体" w:cs="Helvetica"/>
          <w:kern w:val="0"/>
          <w:szCs w:val="20"/>
        </w:rPr>
        <w:t>14025.8</w:t>
      </w:r>
      <w:r w:rsidRPr="00D64321">
        <w:rPr>
          <w:rFonts w:ascii="宋体" w:eastAsia="宋体" w:hAnsi="宋体" w:cs="Helvetica" w:hint="eastAsia"/>
          <w:kern w:val="0"/>
          <w:szCs w:val="20"/>
        </w:rPr>
        <w:t>万人。第二段，在工业企业法人单位中，采矿业</w:t>
      </w:r>
      <w:r w:rsidRPr="00D64321">
        <w:rPr>
          <w:rFonts w:ascii="宋体" w:eastAsia="宋体" w:hAnsi="宋体" w:cs="Helvetica"/>
          <w:kern w:val="0"/>
          <w:szCs w:val="20"/>
        </w:rPr>
        <w:t>8.9</w:t>
      </w:r>
      <w:r w:rsidRPr="00D64321">
        <w:rPr>
          <w:rFonts w:ascii="宋体" w:eastAsia="宋体" w:hAnsi="宋体" w:cs="Helvetica" w:hint="eastAsia"/>
          <w:kern w:val="0"/>
          <w:szCs w:val="20"/>
        </w:rPr>
        <w:t>万个。在工业企业法人单位从业人员中，采矿业占</w:t>
      </w:r>
      <w:r w:rsidRPr="00D64321">
        <w:rPr>
          <w:rFonts w:ascii="宋体" w:eastAsia="宋体" w:hAnsi="宋体" w:cs="Helvetica"/>
          <w:kern w:val="0"/>
          <w:szCs w:val="20"/>
        </w:rPr>
        <w:t>7.4%</w:t>
      </w:r>
    </w:p>
    <w:p w14:paraId="04173887" w14:textId="77777777" w:rsidR="00402B29"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第三步，</w:t>
      </w:r>
      <w:r w:rsidRPr="00D64321">
        <w:rPr>
          <w:rFonts w:ascii="宋体" w:eastAsia="宋体" w:hAnsi="宋体" w:cs="Helvetica"/>
          <w:kern w:val="0"/>
          <w:szCs w:val="20"/>
        </w:rPr>
        <w:t>2013</w:t>
      </w:r>
      <w:r w:rsidRPr="00D64321">
        <w:rPr>
          <w:rFonts w:ascii="宋体" w:eastAsia="宋体" w:hAnsi="宋体" w:cs="Helvetica" w:hint="eastAsia"/>
          <w:kern w:val="0"/>
          <w:szCs w:val="20"/>
        </w:rPr>
        <w:t>年，全国采矿</w:t>
      </w:r>
      <w:proofErr w:type="gramStart"/>
      <w:r w:rsidRPr="00D64321">
        <w:rPr>
          <w:rFonts w:ascii="宋体" w:eastAsia="宋体" w:hAnsi="宋体" w:cs="Helvetica" w:hint="eastAsia"/>
          <w:kern w:val="0"/>
          <w:szCs w:val="20"/>
        </w:rPr>
        <w:t>业每个</w:t>
      </w:r>
      <w:proofErr w:type="gramEnd"/>
      <w:r w:rsidRPr="00D64321">
        <w:rPr>
          <w:rFonts w:ascii="宋体" w:eastAsia="宋体" w:hAnsi="宋体" w:cs="Helvetica" w:hint="eastAsia"/>
          <w:kern w:val="0"/>
          <w:szCs w:val="20"/>
        </w:rPr>
        <w:t>法人单位的平均从业人员数约为</w:t>
      </w:r>
      <w:r w:rsidRPr="00D64321">
        <w:rPr>
          <w:rFonts w:ascii="宋体" w:eastAsia="宋体" w:hAnsi="宋体" w:cs="Arial Unicode MS"/>
          <w:color w:val="000000"/>
          <w:position w:val="-22"/>
          <w:sz w:val="22"/>
          <w:bdr w:val="nil"/>
        </w:rPr>
        <w:object w:dxaOrig="2860" w:dyaOrig="560" w14:anchorId="1A5F70B5">
          <v:shape id="_x0000_i1731" type="#_x0000_t75" style="width:2in;height:29.35pt" o:ole="">
            <v:imagedata r:id="rId1903" o:title=""/>
          </v:shape>
          <o:OLEObject Type="Embed" ProgID="Equation.DSMT4" ShapeID="_x0000_i1731" DrawAspect="Content" ObjectID="_1645026368" r:id="rId1904"/>
        </w:object>
      </w:r>
      <w:r w:rsidRPr="00D64321">
        <w:rPr>
          <w:rFonts w:ascii="宋体" w:eastAsia="宋体" w:hAnsi="宋体" w:cs="Helvetica" w:hint="eastAsia"/>
          <w:kern w:val="0"/>
          <w:szCs w:val="20"/>
        </w:rPr>
        <w:t>人。因此，选择</w:t>
      </w:r>
      <w:r w:rsidRPr="00D64321">
        <w:rPr>
          <w:rFonts w:ascii="宋体" w:eastAsia="宋体" w:hAnsi="宋体" w:cs="Helvetica"/>
          <w:kern w:val="0"/>
          <w:szCs w:val="20"/>
        </w:rPr>
        <w:t>B</w:t>
      </w:r>
      <w:r w:rsidRPr="00D64321">
        <w:rPr>
          <w:rFonts w:ascii="宋体" w:eastAsia="宋体" w:hAnsi="宋体" w:cs="Helvetica" w:hint="eastAsia"/>
          <w:kern w:val="0"/>
          <w:szCs w:val="20"/>
        </w:rPr>
        <w:t>选项。</w:t>
      </w:r>
    </w:p>
    <w:p w14:paraId="39782C30" w14:textId="228466FF"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Times New Roman"/>
          <w:szCs w:val="21"/>
        </w:rPr>
        <w:t>23.</w:t>
      </w:r>
      <w:r w:rsidRPr="00D64321">
        <w:rPr>
          <w:rFonts w:ascii="宋体" w:eastAsia="宋体" w:hAnsi="宋体" w:cs="Helvetica" w:hint="eastAsia"/>
          <w:kern w:val="0"/>
          <w:szCs w:val="20"/>
        </w:rPr>
        <w:t xml:space="preserve"> </w:t>
      </w:r>
    </w:p>
    <w:p w14:paraId="5243F824" w14:textId="77777777" w:rsidR="00402B29" w:rsidRPr="00D64321" w:rsidRDefault="00402B29" w:rsidP="00402B29">
      <w:pPr>
        <w:tabs>
          <w:tab w:val="left" w:pos="4200"/>
          <w:tab w:val="left" w:pos="462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【答案】C</w:t>
      </w:r>
    </w:p>
    <w:p w14:paraId="14935A97" w14:textId="77777777" w:rsidR="00402B29" w:rsidRPr="00D64321" w:rsidRDefault="00402B29" w:rsidP="00402B29">
      <w:pPr>
        <w:tabs>
          <w:tab w:val="left" w:pos="4200"/>
          <w:tab w:val="left" w:pos="462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【解题思路】</w:t>
      </w:r>
    </w:p>
    <w:p w14:paraId="740720B4"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第一步，标记</w:t>
      </w:r>
      <w:r w:rsidRPr="00D64321">
        <w:rPr>
          <w:rFonts w:ascii="宋体" w:eastAsia="宋体" w:hAnsi="宋体" w:cs="Helvetica"/>
          <w:kern w:val="0"/>
          <w:szCs w:val="20"/>
        </w:rPr>
        <w:t>“2013</w:t>
      </w:r>
      <w:r w:rsidRPr="00D64321">
        <w:rPr>
          <w:rFonts w:ascii="宋体" w:eastAsia="宋体" w:hAnsi="宋体" w:cs="Helvetica" w:hint="eastAsia"/>
          <w:kern w:val="0"/>
          <w:szCs w:val="20"/>
        </w:rPr>
        <w:t>年</w:t>
      </w:r>
      <w:r w:rsidRPr="00D64321">
        <w:rPr>
          <w:rFonts w:ascii="宋体" w:eastAsia="宋体" w:hAnsi="宋体" w:cs="Helvetica"/>
          <w:kern w:val="0"/>
          <w:szCs w:val="20"/>
        </w:rPr>
        <w:t>”</w:t>
      </w:r>
      <w:r w:rsidRPr="00D64321">
        <w:rPr>
          <w:rFonts w:ascii="宋体" w:eastAsia="宋体" w:hAnsi="宋体" w:cs="Helvetica" w:hint="eastAsia"/>
          <w:kern w:val="0"/>
          <w:szCs w:val="20"/>
        </w:rPr>
        <w:t>、</w:t>
      </w:r>
      <w:r w:rsidRPr="00D64321">
        <w:rPr>
          <w:rFonts w:ascii="宋体" w:eastAsia="宋体" w:hAnsi="宋体" w:cs="Helvetica"/>
          <w:kern w:val="0"/>
          <w:szCs w:val="20"/>
        </w:rPr>
        <w:t>“</w:t>
      </w:r>
      <w:r w:rsidRPr="00D64321">
        <w:rPr>
          <w:rFonts w:ascii="宋体" w:eastAsia="宋体" w:hAnsi="宋体" w:cs="Helvetica" w:hint="eastAsia"/>
          <w:kern w:val="0"/>
          <w:szCs w:val="20"/>
        </w:rPr>
        <w:t>平均每个</w:t>
      </w:r>
      <w:r w:rsidRPr="00D64321">
        <w:rPr>
          <w:rFonts w:ascii="宋体" w:eastAsia="宋体" w:hAnsi="宋体" w:cs="Helvetica"/>
          <w:kern w:val="0"/>
          <w:szCs w:val="20"/>
        </w:rPr>
        <w:t>”</w:t>
      </w:r>
      <w:r w:rsidRPr="00D64321">
        <w:rPr>
          <w:rFonts w:ascii="宋体" w:eastAsia="宋体" w:hAnsi="宋体" w:cs="Helvetica" w:hint="eastAsia"/>
          <w:kern w:val="0"/>
          <w:szCs w:val="20"/>
        </w:rPr>
        <w:t>、</w:t>
      </w:r>
      <w:r w:rsidRPr="00D64321">
        <w:rPr>
          <w:rFonts w:ascii="宋体" w:eastAsia="宋体" w:hAnsi="宋体" w:cs="Helvetica"/>
          <w:kern w:val="0"/>
          <w:szCs w:val="20"/>
        </w:rPr>
        <w:t>“</w:t>
      </w:r>
      <w:r w:rsidRPr="00D64321">
        <w:rPr>
          <w:rFonts w:ascii="宋体" w:eastAsia="宋体" w:hAnsi="宋体" w:cs="Helvetica" w:hint="eastAsia"/>
          <w:kern w:val="0"/>
          <w:szCs w:val="20"/>
        </w:rPr>
        <w:t>从高到低</w:t>
      </w:r>
      <w:r w:rsidRPr="00D64321">
        <w:rPr>
          <w:rFonts w:ascii="宋体" w:eastAsia="宋体" w:hAnsi="宋体" w:cs="Helvetica"/>
          <w:kern w:val="0"/>
          <w:szCs w:val="20"/>
        </w:rPr>
        <w:t>”</w:t>
      </w:r>
    </w:p>
    <w:p w14:paraId="507E8F07"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第二步，定位表格，集体企业企业法人单位</w:t>
      </w:r>
      <w:r w:rsidRPr="00D64321">
        <w:rPr>
          <w:rFonts w:ascii="宋体" w:eastAsia="宋体" w:hAnsi="宋体" w:cs="Helvetica"/>
          <w:kern w:val="0"/>
          <w:szCs w:val="20"/>
        </w:rPr>
        <w:t>4</w:t>
      </w:r>
      <w:r w:rsidRPr="00D64321">
        <w:rPr>
          <w:rFonts w:ascii="宋体" w:eastAsia="宋体" w:hAnsi="宋体" w:cs="Helvetica" w:hint="eastAsia"/>
          <w:kern w:val="0"/>
          <w:szCs w:val="20"/>
        </w:rPr>
        <w:t>万个，从业人员数</w:t>
      </w:r>
      <w:r w:rsidRPr="00D64321">
        <w:rPr>
          <w:rFonts w:ascii="宋体" w:eastAsia="宋体" w:hAnsi="宋体" w:cs="Helvetica"/>
          <w:kern w:val="0"/>
          <w:szCs w:val="20"/>
        </w:rPr>
        <w:t>173.6</w:t>
      </w:r>
      <w:r w:rsidRPr="00D64321">
        <w:rPr>
          <w:rFonts w:ascii="宋体" w:eastAsia="宋体" w:hAnsi="宋体" w:cs="Helvetica" w:hint="eastAsia"/>
          <w:kern w:val="0"/>
          <w:szCs w:val="20"/>
        </w:rPr>
        <w:t>万人；股份合作企业</w:t>
      </w:r>
      <w:r w:rsidRPr="00D64321">
        <w:rPr>
          <w:rFonts w:ascii="宋体" w:eastAsia="宋体" w:hAnsi="宋体" w:cs="Helvetica"/>
          <w:kern w:val="0"/>
          <w:szCs w:val="20"/>
        </w:rPr>
        <w:t>2.4</w:t>
      </w:r>
      <w:r w:rsidRPr="00D64321">
        <w:rPr>
          <w:rFonts w:ascii="宋体" w:eastAsia="宋体" w:hAnsi="宋体" w:cs="Helvetica" w:hint="eastAsia"/>
          <w:kern w:val="0"/>
          <w:szCs w:val="20"/>
        </w:rPr>
        <w:t>万个，从业人员数</w:t>
      </w:r>
      <w:r w:rsidRPr="00D64321">
        <w:rPr>
          <w:rFonts w:ascii="宋体" w:eastAsia="宋体" w:hAnsi="宋体" w:cs="Helvetica"/>
          <w:kern w:val="0"/>
          <w:szCs w:val="20"/>
        </w:rPr>
        <w:t>62.2</w:t>
      </w:r>
      <w:r w:rsidRPr="00D64321">
        <w:rPr>
          <w:rFonts w:ascii="宋体" w:eastAsia="宋体" w:hAnsi="宋体" w:cs="Helvetica" w:hint="eastAsia"/>
          <w:kern w:val="0"/>
          <w:szCs w:val="20"/>
        </w:rPr>
        <w:t>万人；私营企业</w:t>
      </w:r>
      <w:r w:rsidRPr="00D64321">
        <w:rPr>
          <w:rFonts w:ascii="宋体" w:eastAsia="宋体" w:hAnsi="宋体" w:cs="Helvetica"/>
          <w:kern w:val="0"/>
          <w:szCs w:val="20"/>
        </w:rPr>
        <w:t>176</w:t>
      </w:r>
      <w:r w:rsidRPr="00D64321">
        <w:rPr>
          <w:rFonts w:ascii="宋体" w:eastAsia="宋体" w:hAnsi="宋体" w:cs="Helvetica" w:hint="eastAsia"/>
          <w:kern w:val="0"/>
          <w:szCs w:val="20"/>
        </w:rPr>
        <w:t>万个，从业人员数</w:t>
      </w:r>
      <w:r w:rsidRPr="00D64321">
        <w:rPr>
          <w:rFonts w:ascii="宋体" w:eastAsia="宋体" w:hAnsi="宋体" w:cs="Helvetica"/>
          <w:kern w:val="0"/>
          <w:szCs w:val="20"/>
        </w:rPr>
        <w:t>6272.2</w:t>
      </w:r>
      <w:r w:rsidRPr="00D64321">
        <w:rPr>
          <w:rFonts w:ascii="宋体" w:eastAsia="宋体" w:hAnsi="宋体" w:cs="Helvetica" w:hint="eastAsia"/>
          <w:kern w:val="0"/>
          <w:szCs w:val="20"/>
        </w:rPr>
        <w:t>万人；其他企业</w:t>
      </w:r>
      <w:r w:rsidRPr="00D64321">
        <w:rPr>
          <w:rFonts w:ascii="宋体" w:eastAsia="宋体" w:hAnsi="宋体" w:cs="Helvetica"/>
          <w:kern w:val="0"/>
          <w:szCs w:val="20"/>
        </w:rPr>
        <w:t>9.3</w:t>
      </w:r>
      <w:r w:rsidRPr="00D64321">
        <w:rPr>
          <w:rFonts w:ascii="宋体" w:eastAsia="宋体" w:hAnsi="宋体" w:cs="Helvetica" w:hint="eastAsia"/>
          <w:kern w:val="0"/>
          <w:szCs w:val="20"/>
        </w:rPr>
        <w:t>万个，从业人员数</w:t>
      </w:r>
      <w:r w:rsidRPr="00D64321">
        <w:rPr>
          <w:rFonts w:ascii="宋体" w:eastAsia="宋体" w:hAnsi="宋体" w:cs="Helvetica"/>
          <w:kern w:val="0"/>
          <w:szCs w:val="20"/>
        </w:rPr>
        <w:t>210.4</w:t>
      </w:r>
      <w:r w:rsidRPr="00D64321">
        <w:rPr>
          <w:rFonts w:ascii="宋体" w:eastAsia="宋体" w:hAnsi="宋体" w:cs="Helvetica" w:hint="eastAsia"/>
          <w:kern w:val="0"/>
          <w:szCs w:val="20"/>
        </w:rPr>
        <w:t>万人。</w:t>
      </w:r>
    </w:p>
    <w:p w14:paraId="2241E047" w14:textId="77777777" w:rsidR="00402B29"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第三步，平均每个法人单位从业人员数量依次为集体企业</w:t>
      </w:r>
      <w:r w:rsidRPr="00D64321">
        <w:rPr>
          <w:rFonts w:ascii="宋体" w:eastAsia="宋体" w:hAnsi="宋体" w:cs="Times New Roman"/>
          <w:position w:val="-22"/>
        </w:rPr>
        <w:object w:dxaOrig="560" w:dyaOrig="560" w14:anchorId="5A73967C">
          <v:shape id="_x0000_i1732" type="#_x0000_t75" style="width:29.35pt;height:29.35pt" o:ole="">
            <v:imagedata r:id="rId1905" o:title=""/>
          </v:shape>
          <o:OLEObject Type="Embed" ProgID="Equation.DSMT4" ShapeID="_x0000_i1732" DrawAspect="Content" ObjectID="_1645026369" r:id="rId1906"/>
        </w:object>
      </w:r>
      <w:r w:rsidRPr="00D64321">
        <w:rPr>
          <w:rFonts w:ascii="宋体" w:eastAsia="宋体" w:hAnsi="宋体" w:cs="Helvetica" w:hint="eastAsia"/>
          <w:kern w:val="0"/>
          <w:szCs w:val="20"/>
        </w:rPr>
        <w:t>；私营企业</w:t>
      </w:r>
      <w:r w:rsidRPr="00D64321">
        <w:rPr>
          <w:rFonts w:ascii="宋体" w:eastAsia="宋体" w:hAnsi="宋体" w:cs="Times New Roman"/>
          <w:position w:val="-22"/>
        </w:rPr>
        <w:object w:dxaOrig="680" w:dyaOrig="560" w14:anchorId="1F60FEDF">
          <v:shape id="_x0000_i1733" type="#_x0000_t75" style="width:33.25pt;height:29.35pt" o:ole="">
            <v:imagedata r:id="rId1907" o:title=""/>
          </v:shape>
          <o:OLEObject Type="Embed" ProgID="Equation.DSMT4" ShapeID="_x0000_i1733" DrawAspect="Content" ObjectID="_1645026370" r:id="rId1908"/>
        </w:object>
      </w:r>
      <w:r w:rsidRPr="00D64321">
        <w:rPr>
          <w:rFonts w:ascii="宋体" w:eastAsia="宋体" w:hAnsi="宋体" w:cs="Helvetica" w:hint="eastAsia"/>
          <w:kern w:val="0"/>
          <w:szCs w:val="20"/>
        </w:rPr>
        <w:t>；股份合作企业</w:t>
      </w:r>
      <w:r w:rsidRPr="00D64321">
        <w:rPr>
          <w:rFonts w:ascii="宋体" w:eastAsia="宋体" w:hAnsi="宋体" w:cs="Times New Roman"/>
          <w:position w:val="-22"/>
        </w:rPr>
        <w:object w:dxaOrig="480" w:dyaOrig="560" w14:anchorId="671E7319">
          <v:shape id="_x0000_i1734" type="#_x0000_t75" style="width:24.9pt;height:29.35pt" o:ole="">
            <v:imagedata r:id="rId1909" o:title=""/>
          </v:shape>
          <o:OLEObject Type="Embed" ProgID="Equation.DSMT4" ShapeID="_x0000_i1734" DrawAspect="Content" ObjectID="_1645026371" r:id="rId1910"/>
        </w:object>
      </w:r>
      <w:r w:rsidRPr="00D64321">
        <w:rPr>
          <w:rFonts w:ascii="宋体" w:eastAsia="宋体" w:hAnsi="宋体" w:cs="Helvetica" w:hint="eastAsia"/>
          <w:kern w:val="0"/>
          <w:szCs w:val="20"/>
        </w:rPr>
        <w:t>；其他企业</w:t>
      </w:r>
      <w:r w:rsidRPr="00D64321">
        <w:rPr>
          <w:rFonts w:ascii="宋体" w:eastAsia="宋体" w:hAnsi="宋体" w:cs="Times New Roman"/>
          <w:position w:val="-22"/>
        </w:rPr>
        <w:object w:dxaOrig="580" w:dyaOrig="560" w14:anchorId="163267DE">
          <v:shape id="_x0000_i1735" type="#_x0000_t75" style="width:29.35pt;height:29.35pt" o:ole="">
            <v:imagedata r:id="rId1911" o:title=""/>
          </v:shape>
          <o:OLEObject Type="Embed" ProgID="Equation.DSMT4" ShapeID="_x0000_i1735" DrawAspect="Content" ObjectID="_1645026372" r:id="rId1912"/>
        </w:object>
      </w:r>
      <w:r w:rsidRPr="00D64321">
        <w:rPr>
          <w:rFonts w:ascii="宋体" w:eastAsia="宋体" w:hAnsi="宋体" w:cs="Helvetica" w:hint="eastAsia"/>
          <w:kern w:val="0"/>
          <w:szCs w:val="20"/>
        </w:rPr>
        <w:t>，</w:t>
      </w:r>
      <w:proofErr w:type="gramStart"/>
      <w:r w:rsidRPr="00D64321">
        <w:rPr>
          <w:rFonts w:ascii="宋体" w:eastAsia="宋体" w:hAnsi="宋体" w:cs="Helvetica" w:hint="eastAsia"/>
          <w:kern w:val="0"/>
          <w:szCs w:val="20"/>
        </w:rPr>
        <w:t>直除首位</w:t>
      </w:r>
      <w:proofErr w:type="gramEnd"/>
      <w:r w:rsidRPr="00D64321">
        <w:rPr>
          <w:rFonts w:ascii="宋体" w:eastAsia="宋体" w:hAnsi="宋体" w:cs="Helvetica" w:hint="eastAsia"/>
          <w:kern w:val="0"/>
          <w:szCs w:val="20"/>
        </w:rPr>
        <w:t>，集体企业首位商</w:t>
      </w:r>
      <w:r w:rsidRPr="00D64321">
        <w:rPr>
          <w:rFonts w:ascii="宋体" w:eastAsia="宋体" w:hAnsi="宋体" w:cs="Helvetica"/>
          <w:kern w:val="0"/>
          <w:szCs w:val="20"/>
        </w:rPr>
        <w:t>4</w:t>
      </w:r>
      <w:r w:rsidRPr="00D64321">
        <w:rPr>
          <w:rFonts w:ascii="宋体" w:eastAsia="宋体" w:hAnsi="宋体" w:cs="Helvetica" w:hint="eastAsia"/>
          <w:kern w:val="0"/>
          <w:szCs w:val="20"/>
        </w:rPr>
        <w:t>，私营企业商</w:t>
      </w:r>
      <w:r w:rsidRPr="00D64321">
        <w:rPr>
          <w:rFonts w:ascii="宋体" w:eastAsia="宋体" w:hAnsi="宋体" w:cs="Helvetica"/>
          <w:kern w:val="0"/>
          <w:szCs w:val="20"/>
        </w:rPr>
        <w:t>3</w:t>
      </w:r>
      <w:r w:rsidRPr="00D64321">
        <w:rPr>
          <w:rFonts w:ascii="宋体" w:eastAsia="宋体" w:hAnsi="宋体" w:cs="Helvetica" w:hint="eastAsia"/>
          <w:kern w:val="0"/>
          <w:szCs w:val="20"/>
        </w:rPr>
        <w:t>，股份合作</w:t>
      </w:r>
      <w:r w:rsidRPr="00D64321">
        <w:rPr>
          <w:rFonts w:ascii="宋体" w:eastAsia="宋体" w:hAnsi="宋体" w:cs="Helvetica" w:hint="eastAsia"/>
          <w:kern w:val="0"/>
          <w:szCs w:val="20"/>
        </w:rPr>
        <w:lastRenderedPageBreak/>
        <w:t>企业和其他企业首位商</w:t>
      </w:r>
      <w:r w:rsidRPr="00D64321">
        <w:rPr>
          <w:rFonts w:ascii="宋体" w:eastAsia="宋体" w:hAnsi="宋体" w:cs="Helvetica"/>
          <w:kern w:val="0"/>
          <w:szCs w:val="20"/>
        </w:rPr>
        <w:t>2</w:t>
      </w:r>
      <w:r w:rsidRPr="00D64321">
        <w:rPr>
          <w:rFonts w:ascii="宋体" w:eastAsia="宋体" w:hAnsi="宋体" w:cs="Helvetica" w:hint="eastAsia"/>
          <w:kern w:val="0"/>
          <w:szCs w:val="20"/>
        </w:rPr>
        <w:t>，</w:t>
      </w:r>
      <w:proofErr w:type="gramStart"/>
      <w:r w:rsidRPr="00D64321">
        <w:rPr>
          <w:rFonts w:ascii="宋体" w:eastAsia="宋体" w:hAnsi="宋体" w:cs="Helvetica" w:hint="eastAsia"/>
          <w:kern w:val="0"/>
          <w:szCs w:val="20"/>
        </w:rPr>
        <w:t>故最大</w:t>
      </w:r>
      <w:proofErr w:type="gramEnd"/>
      <w:r w:rsidRPr="00D64321">
        <w:rPr>
          <w:rFonts w:ascii="宋体" w:eastAsia="宋体" w:hAnsi="宋体" w:cs="Helvetica" w:hint="eastAsia"/>
          <w:kern w:val="0"/>
          <w:szCs w:val="20"/>
        </w:rPr>
        <w:t>的为集体企业，第二为私营企业。因此，选择</w:t>
      </w:r>
      <w:r w:rsidRPr="00D64321">
        <w:rPr>
          <w:rFonts w:ascii="宋体" w:eastAsia="宋体" w:hAnsi="宋体" w:cs="Helvetica"/>
          <w:kern w:val="0"/>
          <w:szCs w:val="20"/>
        </w:rPr>
        <w:t>C</w:t>
      </w:r>
      <w:r w:rsidRPr="00D64321">
        <w:rPr>
          <w:rFonts w:ascii="宋体" w:eastAsia="宋体" w:hAnsi="宋体" w:cs="Helvetica" w:hint="eastAsia"/>
          <w:kern w:val="0"/>
          <w:szCs w:val="20"/>
        </w:rPr>
        <w:t>选项。</w:t>
      </w:r>
    </w:p>
    <w:p w14:paraId="667DDD2B" w14:textId="43B21961"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Times New Roman"/>
          <w:szCs w:val="21"/>
        </w:rPr>
        <w:t>24.</w:t>
      </w:r>
      <w:r w:rsidRPr="00D64321">
        <w:rPr>
          <w:rFonts w:ascii="宋体" w:eastAsia="宋体" w:hAnsi="宋体" w:cs="Helvetica" w:hint="eastAsia"/>
          <w:kern w:val="0"/>
          <w:szCs w:val="20"/>
        </w:rPr>
        <w:t xml:space="preserve"> </w:t>
      </w:r>
    </w:p>
    <w:p w14:paraId="059A9BA8" w14:textId="77777777" w:rsidR="00402B29" w:rsidRPr="00D64321" w:rsidRDefault="00402B29" w:rsidP="00402B29">
      <w:pPr>
        <w:tabs>
          <w:tab w:val="left" w:pos="4200"/>
          <w:tab w:val="left" w:pos="462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【答案】B</w:t>
      </w:r>
    </w:p>
    <w:p w14:paraId="17523820" w14:textId="77777777" w:rsidR="00402B29" w:rsidRPr="00D64321" w:rsidRDefault="00402B29" w:rsidP="00402B29">
      <w:pPr>
        <w:tabs>
          <w:tab w:val="left" w:pos="4200"/>
          <w:tab w:val="left" w:pos="462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【解题思路】</w:t>
      </w:r>
    </w:p>
    <w:p w14:paraId="483FF107"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第一步，标记</w:t>
      </w:r>
      <w:r w:rsidRPr="00D64321">
        <w:rPr>
          <w:rFonts w:ascii="宋体" w:eastAsia="宋体" w:hAnsi="宋体" w:cs="Helvetica"/>
          <w:kern w:val="0"/>
          <w:szCs w:val="20"/>
        </w:rPr>
        <w:t>“2008</w:t>
      </w:r>
      <w:r w:rsidRPr="00D64321">
        <w:rPr>
          <w:rFonts w:ascii="宋体" w:eastAsia="宋体" w:hAnsi="宋体" w:cs="Helvetica" w:hint="eastAsia"/>
          <w:kern w:val="0"/>
          <w:szCs w:val="20"/>
        </w:rPr>
        <w:t>年</w:t>
      </w:r>
      <w:r w:rsidRPr="00D64321">
        <w:rPr>
          <w:rFonts w:ascii="宋体" w:eastAsia="宋体" w:hAnsi="宋体" w:cs="Helvetica"/>
          <w:kern w:val="0"/>
          <w:szCs w:val="20"/>
        </w:rPr>
        <w:t>”</w:t>
      </w:r>
      <w:r w:rsidRPr="00D64321">
        <w:rPr>
          <w:rFonts w:ascii="宋体" w:eastAsia="宋体" w:hAnsi="宋体" w:cs="Helvetica" w:hint="eastAsia"/>
          <w:kern w:val="0"/>
          <w:szCs w:val="20"/>
        </w:rPr>
        <w:t>、</w:t>
      </w:r>
      <w:r w:rsidRPr="00D64321">
        <w:rPr>
          <w:rFonts w:ascii="宋体" w:eastAsia="宋体" w:hAnsi="宋体" w:cs="Helvetica"/>
          <w:kern w:val="0"/>
          <w:szCs w:val="20"/>
        </w:rPr>
        <w:t>“</w:t>
      </w:r>
      <w:r w:rsidRPr="00D64321">
        <w:rPr>
          <w:rFonts w:ascii="宋体" w:eastAsia="宋体" w:hAnsi="宋体" w:cs="Helvetica" w:hint="eastAsia"/>
          <w:kern w:val="0"/>
          <w:szCs w:val="20"/>
        </w:rPr>
        <w:t>制造业</w:t>
      </w:r>
      <w:r w:rsidRPr="00D64321">
        <w:rPr>
          <w:rFonts w:ascii="宋体" w:eastAsia="宋体" w:hAnsi="宋体" w:cs="Helvetica"/>
          <w:kern w:val="0"/>
          <w:szCs w:val="20"/>
        </w:rPr>
        <w:t>”</w:t>
      </w:r>
      <w:r w:rsidRPr="00D64321">
        <w:rPr>
          <w:rFonts w:ascii="宋体" w:eastAsia="宋体" w:hAnsi="宋体" w:cs="Helvetica" w:hint="eastAsia"/>
          <w:kern w:val="0"/>
          <w:szCs w:val="20"/>
        </w:rPr>
        <w:t>、</w:t>
      </w:r>
      <w:r w:rsidRPr="00D64321">
        <w:rPr>
          <w:rFonts w:ascii="宋体" w:eastAsia="宋体" w:hAnsi="宋体" w:cs="Helvetica"/>
          <w:kern w:val="0"/>
          <w:szCs w:val="20"/>
        </w:rPr>
        <w:t>“</w:t>
      </w:r>
      <w:r w:rsidRPr="00D64321">
        <w:rPr>
          <w:rFonts w:ascii="宋体" w:eastAsia="宋体" w:hAnsi="宋体" w:cs="Helvetica" w:hint="eastAsia"/>
          <w:kern w:val="0"/>
          <w:szCs w:val="20"/>
        </w:rPr>
        <w:t>企业法人单位</w:t>
      </w:r>
      <w:r w:rsidRPr="00D64321">
        <w:rPr>
          <w:rFonts w:ascii="宋体" w:eastAsia="宋体" w:hAnsi="宋体" w:cs="Helvetica"/>
          <w:kern w:val="0"/>
          <w:szCs w:val="20"/>
        </w:rPr>
        <w:t>”</w:t>
      </w:r>
    </w:p>
    <w:p w14:paraId="580E655F"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第二步，定位第一段，</w:t>
      </w:r>
      <w:r w:rsidRPr="00D64321">
        <w:rPr>
          <w:rFonts w:ascii="宋体" w:eastAsia="宋体" w:hAnsi="宋体" w:cs="Helvetica"/>
          <w:kern w:val="0"/>
          <w:szCs w:val="20"/>
        </w:rPr>
        <w:t>2013</w:t>
      </w:r>
      <w:r w:rsidRPr="00D64321">
        <w:rPr>
          <w:rFonts w:ascii="宋体" w:eastAsia="宋体" w:hAnsi="宋体" w:cs="Helvetica" w:hint="eastAsia"/>
          <w:kern w:val="0"/>
          <w:szCs w:val="20"/>
        </w:rPr>
        <w:t>年，全国共有工业企业法人单位</w:t>
      </w:r>
      <w:r w:rsidRPr="00D64321">
        <w:rPr>
          <w:rFonts w:ascii="宋体" w:eastAsia="宋体" w:hAnsi="宋体" w:cs="Helvetica"/>
          <w:kern w:val="0"/>
          <w:szCs w:val="20"/>
        </w:rPr>
        <w:t>241</w:t>
      </w:r>
      <w:r w:rsidRPr="00D64321">
        <w:rPr>
          <w:rFonts w:ascii="宋体" w:eastAsia="宋体" w:hAnsi="宋体" w:cs="Helvetica" w:hint="eastAsia"/>
          <w:kern w:val="0"/>
          <w:szCs w:val="20"/>
        </w:rPr>
        <w:t>万个。第二段，在工业企业法人单位中，采矿业</w:t>
      </w:r>
      <w:r w:rsidRPr="00D64321">
        <w:rPr>
          <w:rFonts w:ascii="宋体" w:eastAsia="宋体" w:hAnsi="宋体" w:cs="Helvetica"/>
          <w:kern w:val="0"/>
          <w:szCs w:val="20"/>
        </w:rPr>
        <w:t>8.9</w:t>
      </w:r>
      <w:r w:rsidRPr="00D64321">
        <w:rPr>
          <w:rFonts w:ascii="宋体" w:eastAsia="宋体" w:hAnsi="宋体" w:cs="Helvetica" w:hint="eastAsia"/>
          <w:kern w:val="0"/>
          <w:szCs w:val="20"/>
        </w:rPr>
        <w:t>万个，比</w:t>
      </w:r>
      <w:r w:rsidRPr="00D64321">
        <w:rPr>
          <w:rFonts w:ascii="宋体" w:eastAsia="宋体" w:hAnsi="宋体" w:cs="Helvetica"/>
          <w:kern w:val="0"/>
          <w:szCs w:val="20"/>
        </w:rPr>
        <w:t>2008</w:t>
      </w:r>
      <w:r w:rsidRPr="00D64321">
        <w:rPr>
          <w:rFonts w:ascii="宋体" w:eastAsia="宋体" w:hAnsi="宋体" w:cs="Helvetica" w:hint="eastAsia"/>
          <w:kern w:val="0"/>
          <w:szCs w:val="20"/>
        </w:rPr>
        <w:t>年下降</w:t>
      </w:r>
      <w:r w:rsidRPr="00D64321">
        <w:rPr>
          <w:rFonts w:ascii="宋体" w:eastAsia="宋体" w:hAnsi="宋体" w:cs="Helvetica"/>
          <w:kern w:val="0"/>
          <w:szCs w:val="20"/>
        </w:rPr>
        <w:t>1.4%</w:t>
      </w:r>
      <w:r w:rsidRPr="00D64321">
        <w:rPr>
          <w:rFonts w:ascii="宋体" w:eastAsia="宋体" w:hAnsi="宋体" w:cs="Helvetica" w:hint="eastAsia"/>
          <w:kern w:val="0"/>
          <w:szCs w:val="20"/>
        </w:rPr>
        <w:t>。制造业</w:t>
      </w:r>
      <w:r w:rsidRPr="00D64321">
        <w:rPr>
          <w:rFonts w:ascii="宋体" w:eastAsia="宋体" w:hAnsi="宋体" w:cs="Helvetica"/>
          <w:kern w:val="0"/>
          <w:szCs w:val="20"/>
        </w:rPr>
        <w:t>225.2</w:t>
      </w:r>
      <w:r w:rsidRPr="00D64321">
        <w:rPr>
          <w:rFonts w:ascii="宋体" w:eastAsia="宋体" w:hAnsi="宋体" w:cs="Helvetica" w:hint="eastAsia"/>
          <w:kern w:val="0"/>
          <w:szCs w:val="20"/>
        </w:rPr>
        <w:t>万个；电力、热力、燃气及水生产和供应业</w:t>
      </w:r>
      <w:r w:rsidRPr="00D64321">
        <w:rPr>
          <w:rFonts w:ascii="宋体" w:eastAsia="宋体" w:hAnsi="宋体" w:cs="Helvetica"/>
          <w:kern w:val="0"/>
          <w:szCs w:val="20"/>
        </w:rPr>
        <w:t>6.9</w:t>
      </w:r>
      <w:r w:rsidRPr="00D64321">
        <w:rPr>
          <w:rFonts w:ascii="宋体" w:eastAsia="宋体" w:hAnsi="宋体" w:cs="Helvetica" w:hint="eastAsia"/>
          <w:kern w:val="0"/>
          <w:szCs w:val="20"/>
        </w:rPr>
        <w:t>万个，比</w:t>
      </w:r>
      <w:r w:rsidRPr="00D64321">
        <w:rPr>
          <w:rFonts w:ascii="宋体" w:eastAsia="宋体" w:hAnsi="宋体" w:cs="Helvetica"/>
          <w:kern w:val="0"/>
          <w:szCs w:val="20"/>
        </w:rPr>
        <w:t>2008</w:t>
      </w:r>
      <w:r w:rsidRPr="00D64321">
        <w:rPr>
          <w:rFonts w:ascii="宋体" w:eastAsia="宋体" w:hAnsi="宋体" w:cs="Helvetica" w:hint="eastAsia"/>
          <w:kern w:val="0"/>
          <w:szCs w:val="20"/>
        </w:rPr>
        <w:t>年下降</w:t>
      </w:r>
      <w:r w:rsidRPr="00D64321">
        <w:rPr>
          <w:rFonts w:ascii="宋体" w:eastAsia="宋体" w:hAnsi="宋体" w:cs="Helvetica"/>
          <w:kern w:val="0"/>
          <w:szCs w:val="20"/>
        </w:rPr>
        <w:t>0.1%</w:t>
      </w:r>
    </w:p>
    <w:p w14:paraId="3B53C075" w14:textId="77777777" w:rsidR="00402B29"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第三步，根据</w:t>
      </w:r>
      <w:r w:rsidRPr="00D64321">
        <w:rPr>
          <w:rFonts w:ascii="宋体" w:eastAsia="宋体" w:hAnsi="宋体" w:cs="Times New Roman"/>
          <w:color w:val="000000"/>
          <w:position w:val="-24"/>
          <w:szCs w:val="21"/>
          <w:bdr w:val="nil"/>
        </w:rPr>
        <w:object w:dxaOrig="1840" w:dyaOrig="600" w14:anchorId="26C764B3">
          <v:shape id="_x0000_i1736" type="#_x0000_t75" style="width:92.5pt;height:29.9pt" o:ole="">
            <v:imagedata r:id="rId1899" o:title=""/>
          </v:shape>
          <o:OLEObject Type="Embed" ProgID="Equation.DSMT4" ShapeID="_x0000_i1736" DrawAspect="Content" ObjectID="_1645026373" r:id="rId1913"/>
        </w:object>
      </w:r>
      <w:r w:rsidRPr="00D64321">
        <w:rPr>
          <w:rFonts w:ascii="宋体" w:eastAsia="宋体" w:hAnsi="宋体" w:cs="Helvetica" w:hint="eastAsia"/>
          <w:kern w:val="0"/>
          <w:szCs w:val="20"/>
        </w:rPr>
        <w:t>，</w:t>
      </w:r>
      <w:r w:rsidRPr="00D64321">
        <w:rPr>
          <w:rFonts w:ascii="宋体" w:eastAsia="宋体" w:hAnsi="宋体" w:cs="Helvetica"/>
          <w:kern w:val="0"/>
          <w:szCs w:val="20"/>
        </w:rPr>
        <w:t>2008</w:t>
      </w:r>
      <w:r w:rsidRPr="00D64321">
        <w:rPr>
          <w:rFonts w:ascii="宋体" w:eastAsia="宋体" w:hAnsi="宋体" w:cs="Helvetica" w:hint="eastAsia"/>
          <w:kern w:val="0"/>
          <w:szCs w:val="20"/>
        </w:rPr>
        <w:t>年全国工业企业法人单位有</w:t>
      </w:r>
      <w:r w:rsidRPr="00D64321">
        <w:rPr>
          <w:rFonts w:ascii="宋体" w:eastAsia="宋体" w:hAnsi="宋体" w:cs="Arial Unicode MS"/>
          <w:color w:val="000000"/>
          <w:position w:val="-22"/>
          <w:sz w:val="22"/>
          <w:bdr w:val="nil"/>
        </w:rPr>
        <w:object w:dxaOrig="840" w:dyaOrig="560" w14:anchorId="4A6EF195">
          <v:shape id="_x0000_i1737" type="#_x0000_t75" style="width:42.1pt;height:29.35pt" o:ole="">
            <v:imagedata r:id="rId1914" o:title=""/>
          </v:shape>
          <o:OLEObject Type="Embed" ProgID="Equation.DSMT4" ShapeID="_x0000_i1737" DrawAspect="Content" ObjectID="_1645026374" r:id="rId1915"/>
        </w:object>
      </w:r>
      <w:r w:rsidRPr="00D64321">
        <w:rPr>
          <w:rFonts w:ascii="宋体" w:eastAsia="宋体" w:hAnsi="宋体" w:cs="Helvetica" w:hint="eastAsia"/>
          <w:kern w:val="0"/>
          <w:szCs w:val="20"/>
        </w:rPr>
        <w:t>，</w:t>
      </w:r>
      <w:proofErr w:type="gramStart"/>
      <w:r w:rsidRPr="00D64321">
        <w:rPr>
          <w:rFonts w:ascii="宋体" w:eastAsia="宋体" w:hAnsi="宋体" w:cs="Helvetica" w:hint="eastAsia"/>
          <w:kern w:val="0"/>
          <w:szCs w:val="20"/>
        </w:rPr>
        <w:t>直除为</w:t>
      </w:r>
      <w:proofErr w:type="gramEnd"/>
      <w:r w:rsidRPr="00D64321">
        <w:rPr>
          <w:rFonts w:ascii="宋体" w:eastAsia="宋体" w:hAnsi="宋体" w:cs="Helvetica"/>
          <w:kern w:val="0"/>
          <w:szCs w:val="20"/>
        </w:rPr>
        <w:t>190</w:t>
      </w:r>
      <w:r w:rsidRPr="00D64321">
        <w:rPr>
          <w:rFonts w:ascii="宋体" w:eastAsia="宋体" w:hAnsi="宋体" w:cs="Helvetica" w:hint="eastAsia"/>
          <w:kern w:val="0"/>
          <w:szCs w:val="20"/>
        </w:rPr>
        <w:t>万个；采矿业企业法人单位有</w:t>
      </w:r>
      <w:r w:rsidRPr="00D64321">
        <w:rPr>
          <w:rFonts w:ascii="宋体" w:eastAsia="宋体" w:hAnsi="宋体" w:cs="Arial Unicode MS"/>
          <w:color w:val="000000"/>
          <w:position w:val="-22"/>
          <w:sz w:val="22"/>
          <w:bdr w:val="nil"/>
        </w:rPr>
        <w:object w:dxaOrig="2600" w:dyaOrig="560" w14:anchorId="1D36B0B5">
          <v:shape id="_x0000_i1738" type="#_x0000_t75" style="width:129.6pt;height:29.35pt" o:ole="">
            <v:imagedata r:id="rId1916" o:title=""/>
          </v:shape>
          <o:OLEObject Type="Embed" ProgID="Equation.DSMT4" ShapeID="_x0000_i1738" DrawAspect="Content" ObjectID="_1645026375" r:id="rId1917"/>
        </w:object>
      </w:r>
      <w:r w:rsidRPr="00D64321">
        <w:rPr>
          <w:rFonts w:ascii="宋体" w:eastAsia="宋体" w:hAnsi="宋体" w:cs="Helvetica" w:hint="eastAsia"/>
          <w:kern w:val="0"/>
          <w:szCs w:val="20"/>
        </w:rPr>
        <w:t>万个，电力、热力、燃气及水生产和供应业</w:t>
      </w:r>
      <w:r w:rsidRPr="00D64321">
        <w:rPr>
          <w:rFonts w:ascii="宋体" w:eastAsia="宋体" w:hAnsi="宋体" w:cs="Arial Unicode MS"/>
          <w:color w:val="000000"/>
          <w:position w:val="-22"/>
          <w:sz w:val="22"/>
          <w:bdr w:val="nil"/>
        </w:rPr>
        <w:object w:dxaOrig="1120" w:dyaOrig="560" w14:anchorId="5625BF7B">
          <v:shape id="_x0000_i1739" type="#_x0000_t75" style="width:57.05pt;height:29.35pt" o:ole="">
            <v:imagedata r:id="rId1918" o:title=""/>
          </v:shape>
          <o:OLEObject Type="Embed" ProgID="Equation.DSMT4" ShapeID="_x0000_i1739" DrawAspect="Content" ObjectID="_1645026376" r:id="rId1919"/>
        </w:object>
      </w:r>
      <w:r w:rsidRPr="00D64321">
        <w:rPr>
          <w:rFonts w:ascii="宋体" w:eastAsia="宋体" w:hAnsi="宋体" w:cs="Helvetica" w:hint="eastAsia"/>
          <w:kern w:val="0"/>
          <w:szCs w:val="20"/>
        </w:rPr>
        <w:t>万个，全国制造业企业法人单位有约</w:t>
      </w:r>
      <w:r w:rsidRPr="00D64321">
        <w:rPr>
          <w:rFonts w:ascii="宋体" w:eastAsia="宋体" w:hAnsi="宋体" w:cs="Arial Unicode MS"/>
          <w:color w:val="000000"/>
          <w:position w:val="-6"/>
          <w:sz w:val="22"/>
          <w:bdr w:val="nil"/>
        </w:rPr>
        <w:object w:dxaOrig="1460" w:dyaOrig="260" w14:anchorId="012FC693">
          <v:shape id="_x0000_i1740" type="#_x0000_t75" style="width:74.75pt;height:13.85pt" o:ole="">
            <v:imagedata r:id="rId1920" o:title=""/>
          </v:shape>
          <o:OLEObject Type="Embed" ProgID="Equation.DSMT4" ShapeID="_x0000_i1740" DrawAspect="Content" ObjectID="_1645026377" r:id="rId1921"/>
        </w:object>
      </w:r>
      <w:r w:rsidRPr="00D64321">
        <w:rPr>
          <w:rFonts w:ascii="宋体" w:eastAsia="宋体" w:hAnsi="宋体" w:cs="Helvetica" w:hint="eastAsia"/>
          <w:kern w:val="0"/>
          <w:szCs w:val="20"/>
        </w:rPr>
        <w:t>万个。因此，选择</w:t>
      </w:r>
      <w:r w:rsidRPr="00D64321">
        <w:rPr>
          <w:rFonts w:ascii="宋体" w:eastAsia="宋体" w:hAnsi="宋体" w:cs="Helvetica"/>
          <w:kern w:val="0"/>
          <w:szCs w:val="20"/>
        </w:rPr>
        <w:t>B</w:t>
      </w:r>
      <w:r w:rsidRPr="00D64321">
        <w:rPr>
          <w:rFonts w:ascii="宋体" w:eastAsia="宋体" w:hAnsi="宋体" w:cs="Helvetica" w:hint="eastAsia"/>
          <w:kern w:val="0"/>
          <w:szCs w:val="20"/>
        </w:rPr>
        <w:t>选项。</w:t>
      </w:r>
    </w:p>
    <w:p w14:paraId="24BD8FEF" w14:textId="4BCAF1FB"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Times New Roman"/>
          <w:szCs w:val="21"/>
        </w:rPr>
        <w:t>25.</w:t>
      </w:r>
      <w:r w:rsidRPr="00D64321">
        <w:rPr>
          <w:rFonts w:ascii="宋体" w:eastAsia="宋体" w:hAnsi="宋体" w:cs="Helvetica" w:hint="eastAsia"/>
          <w:kern w:val="0"/>
          <w:szCs w:val="20"/>
        </w:rPr>
        <w:t xml:space="preserve"> </w:t>
      </w:r>
    </w:p>
    <w:p w14:paraId="174791FA" w14:textId="77777777" w:rsidR="00402B29" w:rsidRPr="00D64321" w:rsidRDefault="00402B29" w:rsidP="00402B29">
      <w:pPr>
        <w:tabs>
          <w:tab w:val="left" w:pos="4200"/>
          <w:tab w:val="left" w:pos="462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【答案】B</w:t>
      </w:r>
    </w:p>
    <w:p w14:paraId="2FB7E89B" w14:textId="77777777" w:rsidR="00402B29" w:rsidRPr="00D64321" w:rsidRDefault="00402B29" w:rsidP="00402B29">
      <w:pPr>
        <w:tabs>
          <w:tab w:val="left" w:pos="4200"/>
          <w:tab w:val="left" w:pos="462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【解题思路】</w:t>
      </w:r>
    </w:p>
    <w:p w14:paraId="3D635268"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kern w:val="0"/>
          <w:szCs w:val="20"/>
        </w:rPr>
        <w:t>A</w:t>
      </w:r>
      <w:r w:rsidRPr="00D64321">
        <w:rPr>
          <w:rFonts w:ascii="宋体" w:eastAsia="宋体" w:hAnsi="宋体" w:cs="Helvetica" w:hint="eastAsia"/>
          <w:kern w:val="0"/>
          <w:szCs w:val="20"/>
        </w:rPr>
        <w:t>选项，定位表格，国有企业从业人员</w:t>
      </w:r>
      <w:r w:rsidRPr="00D64321">
        <w:rPr>
          <w:rFonts w:ascii="宋体" w:eastAsia="宋体" w:hAnsi="宋体" w:cs="Helvetica"/>
          <w:kern w:val="0"/>
          <w:szCs w:val="20"/>
        </w:rPr>
        <w:t>478.5</w:t>
      </w:r>
      <w:r w:rsidRPr="00D64321">
        <w:rPr>
          <w:rFonts w:ascii="宋体" w:eastAsia="宋体" w:hAnsi="宋体" w:cs="Helvetica" w:hint="eastAsia"/>
          <w:kern w:val="0"/>
          <w:szCs w:val="20"/>
        </w:rPr>
        <w:t>万人，全国内资企业从业人员</w:t>
      </w:r>
      <w:r w:rsidRPr="00D64321">
        <w:rPr>
          <w:rFonts w:ascii="宋体" w:eastAsia="宋体" w:hAnsi="宋体" w:cs="Helvetica"/>
          <w:kern w:val="0"/>
          <w:szCs w:val="20"/>
        </w:rPr>
        <w:t>11259.1</w:t>
      </w:r>
      <w:r w:rsidRPr="00D64321">
        <w:rPr>
          <w:rFonts w:ascii="宋体" w:eastAsia="宋体" w:hAnsi="宋体" w:cs="Helvetica" w:hint="eastAsia"/>
          <w:kern w:val="0"/>
          <w:szCs w:val="20"/>
        </w:rPr>
        <w:t>万人，占比</w:t>
      </w:r>
      <w:r w:rsidRPr="00D64321">
        <w:rPr>
          <w:rFonts w:ascii="宋体" w:eastAsia="宋体" w:hAnsi="宋体" w:cs="Times New Roman"/>
          <w:position w:val="-22"/>
        </w:rPr>
        <w:object w:dxaOrig="2000" w:dyaOrig="560" w14:anchorId="20E1B6AB">
          <v:shape id="_x0000_i1741" type="#_x0000_t75" style="width:101.35pt;height:29.35pt" o:ole="">
            <v:imagedata r:id="rId1922" o:title=""/>
          </v:shape>
          <o:OLEObject Type="Embed" ProgID="Equation.DSMT4" ShapeID="_x0000_i1741" DrawAspect="Content" ObjectID="_1645026378" r:id="rId1923"/>
        </w:object>
      </w:r>
      <w:r w:rsidRPr="00D64321">
        <w:rPr>
          <w:rFonts w:ascii="宋体" w:eastAsia="宋体" w:hAnsi="宋体" w:cs="Helvetica" w:hint="eastAsia"/>
          <w:kern w:val="0"/>
          <w:szCs w:val="20"/>
        </w:rPr>
        <w:t>；错误。</w:t>
      </w:r>
    </w:p>
    <w:p w14:paraId="265D404A"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kern w:val="0"/>
          <w:szCs w:val="20"/>
        </w:rPr>
        <w:t>B</w:t>
      </w:r>
      <w:r w:rsidRPr="00D64321">
        <w:rPr>
          <w:rFonts w:ascii="宋体" w:eastAsia="宋体" w:hAnsi="宋体" w:cs="Helvetica" w:hint="eastAsia"/>
          <w:kern w:val="0"/>
          <w:szCs w:val="20"/>
        </w:rPr>
        <w:t>选项，定位第一段，</w:t>
      </w:r>
      <w:r w:rsidRPr="00D64321">
        <w:rPr>
          <w:rFonts w:ascii="宋体" w:eastAsia="宋体" w:hAnsi="宋体" w:cs="Helvetica"/>
          <w:kern w:val="0"/>
          <w:szCs w:val="20"/>
        </w:rPr>
        <w:t>2013</w:t>
      </w:r>
      <w:r w:rsidRPr="00D64321">
        <w:rPr>
          <w:rFonts w:ascii="宋体" w:eastAsia="宋体" w:hAnsi="宋体" w:cs="Helvetica" w:hint="eastAsia"/>
          <w:kern w:val="0"/>
          <w:szCs w:val="20"/>
        </w:rPr>
        <w:t>年，从业人员</w:t>
      </w:r>
      <w:r w:rsidRPr="00D64321">
        <w:rPr>
          <w:rFonts w:ascii="宋体" w:eastAsia="宋体" w:hAnsi="宋体" w:cs="Helvetica"/>
          <w:kern w:val="0"/>
          <w:szCs w:val="20"/>
        </w:rPr>
        <w:t>14025.8</w:t>
      </w:r>
      <w:r w:rsidRPr="00D64321">
        <w:rPr>
          <w:rFonts w:ascii="宋体" w:eastAsia="宋体" w:hAnsi="宋体" w:cs="Helvetica" w:hint="eastAsia"/>
          <w:kern w:val="0"/>
          <w:szCs w:val="20"/>
        </w:rPr>
        <w:t>万人。第二段，电力、热力、燃气及水生产和供应业占</w:t>
      </w:r>
      <w:r w:rsidRPr="00D64321">
        <w:rPr>
          <w:rFonts w:ascii="宋体" w:eastAsia="宋体" w:hAnsi="宋体" w:cs="Helvetica"/>
          <w:kern w:val="0"/>
          <w:szCs w:val="20"/>
        </w:rPr>
        <w:t>3.4%</w:t>
      </w:r>
      <w:r w:rsidRPr="00D64321">
        <w:rPr>
          <w:rFonts w:ascii="宋体" w:eastAsia="宋体" w:hAnsi="宋体" w:cs="Helvetica" w:hint="eastAsia"/>
          <w:kern w:val="0"/>
          <w:szCs w:val="20"/>
        </w:rPr>
        <w:t>；电力、热力、燃气及水生产和供应业从业人员</w:t>
      </w:r>
      <w:r w:rsidRPr="00D64321">
        <w:rPr>
          <w:rFonts w:ascii="宋体" w:eastAsia="宋体" w:hAnsi="宋体" w:cs="Helvetica"/>
          <w:kern w:val="0"/>
          <w:szCs w:val="20"/>
        </w:rPr>
        <w:t>14025.8×3.4%&gt;140×3.4</w:t>
      </w:r>
      <w:r w:rsidRPr="00D64321">
        <w:rPr>
          <w:rFonts w:ascii="宋体" w:eastAsia="宋体" w:hAnsi="宋体" w:cs="Helvetica" w:hint="eastAsia"/>
          <w:kern w:val="0"/>
          <w:szCs w:val="20"/>
        </w:rPr>
        <w:t>＞</w:t>
      </w:r>
      <w:r w:rsidRPr="00D64321">
        <w:rPr>
          <w:rFonts w:ascii="宋体" w:eastAsia="宋体" w:hAnsi="宋体" w:cs="Helvetica"/>
          <w:kern w:val="0"/>
          <w:szCs w:val="20"/>
        </w:rPr>
        <w:t>400</w:t>
      </w:r>
      <w:r w:rsidRPr="00D64321">
        <w:rPr>
          <w:rFonts w:ascii="宋体" w:eastAsia="宋体" w:hAnsi="宋体" w:cs="Helvetica" w:hint="eastAsia"/>
          <w:kern w:val="0"/>
          <w:szCs w:val="20"/>
        </w:rPr>
        <w:t>万，正确。</w:t>
      </w:r>
    </w:p>
    <w:p w14:paraId="62782EEC"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kern w:val="0"/>
          <w:szCs w:val="20"/>
        </w:rPr>
        <w:t>C</w:t>
      </w:r>
      <w:r w:rsidRPr="00D64321">
        <w:rPr>
          <w:rFonts w:ascii="宋体" w:eastAsia="宋体" w:hAnsi="宋体" w:cs="Helvetica" w:hint="eastAsia"/>
          <w:kern w:val="0"/>
          <w:szCs w:val="20"/>
        </w:rPr>
        <w:t>选项，定位第一段，</w:t>
      </w:r>
      <w:r w:rsidRPr="00D64321">
        <w:rPr>
          <w:rFonts w:ascii="宋体" w:eastAsia="宋体" w:hAnsi="宋体" w:cs="Helvetica"/>
          <w:kern w:val="0"/>
          <w:szCs w:val="20"/>
        </w:rPr>
        <w:t>2013</w:t>
      </w:r>
      <w:r w:rsidRPr="00D64321">
        <w:rPr>
          <w:rFonts w:ascii="宋体" w:eastAsia="宋体" w:hAnsi="宋体" w:cs="Helvetica" w:hint="eastAsia"/>
          <w:kern w:val="0"/>
          <w:szCs w:val="20"/>
        </w:rPr>
        <w:t>年，企业法人单位为</w:t>
      </w:r>
      <w:r w:rsidRPr="00D64321">
        <w:rPr>
          <w:rFonts w:ascii="宋体" w:eastAsia="宋体" w:hAnsi="宋体" w:cs="Helvetica"/>
          <w:kern w:val="0"/>
          <w:szCs w:val="20"/>
        </w:rPr>
        <w:t>241</w:t>
      </w:r>
      <w:r w:rsidRPr="00D64321">
        <w:rPr>
          <w:rFonts w:ascii="宋体" w:eastAsia="宋体" w:hAnsi="宋体" w:cs="Helvetica" w:hint="eastAsia"/>
          <w:kern w:val="0"/>
          <w:szCs w:val="20"/>
        </w:rPr>
        <w:t>万个。定位表格，港、澳、台商投资企业法人单位</w:t>
      </w:r>
      <w:r w:rsidRPr="00D64321">
        <w:rPr>
          <w:rFonts w:ascii="宋体" w:eastAsia="宋体" w:hAnsi="宋体" w:cs="Helvetica"/>
          <w:kern w:val="0"/>
          <w:szCs w:val="20"/>
        </w:rPr>
        <w:t>5.7</w:t>
      </w:r>
      <w:r w:rsidRPr="00D64321">
        <w:rPr>
          <w:rFonts w:ascii="宋体" w:eastAsia="宋体" w:hAnsi="宋体" w:cs="Helvetica" w:hint="eastAsia"/>
          <w:kern w:val="0"/>
          <w:szCs w:val="20"/>
        </w:rPr>
        <w:t>万个；占比</w:t>
      </w:r>
      <w:r w:rsidRPr="00D64321">
        <w:rPr>
          <w:rFonts w:ascii="宋体" w:eastAsia="宋体" w:hAnsi="宋体" w:cs="Arial Unicode MS"/>
          <w:color w:val="000000"/>
          <w:position w:val="-22"/>
          <w:sz w:val="22"/>
          <w:bdr w:val="nil"/>
        </w:rPr>
        <w:object w:dxaOrig="900" w:dyaOrig="560" w14:anchorId="0E29799E">
          <v:shape id="_x0000_i1742" type="#_x0000_t75" style="width:46.5pt;height:29.35pt" o:ole="">
            <v:imagedata r:id="rId1924" o:title=""/>
          </v:shape>
          <o:OLEObject Type="Embed" ProgID="Equation.DSMT4" ShapeID="_x0000_i1742" DrawAspect="Content" ObjectID="_1645026379" r:id="rId1925"/>
        </w:object>
      </w:r>
      <w:r w:rsidRPr="00D64321">
        <w:rPr>
          <w:rFonts w:ascii="宋体" w:eastAsia="宋体" w:hAnsi="宋体" w:cs="Helvetica" w:hint="eastAsia"/>
          <w:kern w:val="0"/>
          <w:szCs w:val="20"/>
        </w:rPr>
        <w:t>，错误。</w:t>
      </w:r>
    </w:p>
    <w:p w14:paraId="37ACFDFC"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kern w:val="0"/>
          <w:szCs w:val="20"/>
        </w:rPr>
        <w:t>D</w:t>
      </w:r>
      <w:r w:rsidRPr="00D64321">
        <w:rPr>
          <w:rFonts w:ascii="宋体" w:eastAsia="宋体" w:hAnsi="宋体" w:cs="Helvetica" w:hint="eastAsia"/>
          <w:kern w:val="0"/>
          <w:szCs w:val="20"/>
        </w:rPr>
        <w:t>选项，定位表格，内资企业中企业法人单位个数少于</w:t>
      </w:r>
      <w:r w:rsidRPr="00D64321">
        <w:rPr>
          <w:rFonts w:ascii="宋体" w:eastAsia="宋体" w:hAnsi="宋体" w:cs="Helvetica"/>
          <w:kern w:val="0"/>
          <w:szCs w:val="20"/>
        </w:rPr>
        <w:t>6</w:t>
      </w:r>
      <w:r w:rsidRPr="00D64321">
        <w:rPr>
          <w:rFonts w:ascii="宋体" w:eastAsia="宋体" w:hAnsi="宋体" w:cs="Helvetica" w:hint="eastAsia"/>
          <w:kern w:val="0"/>
          <w:szCs w:val="20"/>
        </w:rPr>
        <w:t>万的有国有企业，集体企业，股份合作企业，联营企业，股份有限公司，一共</w:t>
      </w:r>
      <w:r w:rsidRPr="00D64321">
        <w:rPr>
          <w:rFonts w:ascii="宋体" w:eastAsia="宋体" w:hAnsi="宋体" w:cs="Helvetica"/>
          <w:kern w:val="0"/>
          <w:szCs w:val="20"/>
        </w:rPr>
        <w:t>5</w:t>
      </w:r>
      <w:r w:rsidRPr="00D64321">
        <w:rPr>
          <w:rFonts w:ascii="宋体" w:eastAsia="宋体" w:hAnsi="宋体" w:cs="Helvetica" w:hint="eastAsia"/>
          <w:kern w:val="0"/>
          <w:szCs w:val="20"/>
        </w:rPr>
        <w:t>个类型，错误。</w:t>
      </w:r>
    </w:p>
    <w:p w14:paraId="029875C2" w14:textId="77777777" w:rsidR="00402B29"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因此，选择</w:t>
      </w:r>
      <w:r w:rsidRPr="00D64321">
        <w:rPr>
          <w:rFonts w:ascii="宋体" w:eastAsia="宋体" w:hAnsi="宋体" w:cs="Helvetica"/>
          <w:kern w:val="0"/>
          <w:szCs w:val="20"/>
        </w:rPr>
        <w:t>B</w:t>
      </w:r>
      <w:r w:rsidRPr="00D64321">
        <w:rPr>
          <w:rFonts w:ascii="宋体" w:eastAsia="宋体" w:hAnsi="宋体" w:cs="Helvetica" w:hint="eastAsia"/>
          <w:kern w:val="0"/>
          <w:szCs w:val="20"/>
        </w:rPr>
        <w:t>选项。</w:t>
      </w:r>
    </w:p>
    <w:p w14:paraId="374E09DD" w14:textId="1B3D2366"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Times New Roman"/>
          <w:szCs w:val="21"/>
        </w:rPr>
        <w:t>26.</w:t>
      </w:r>
    </w:p>
    <w:p w14:paraId="47DD23E0" w14:textId="77777777" w:rsidR="00402B29" w:rsidRPr="00D64321" w:rsidRDefault="00402B29" w:rsidP="00402B29">
      <w:pPr>
        <w:tabs>
          <w:tab w:val="left" w:pos="4200"/>
          <w:tab w:val="left" w:pos="462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【答案】B</w:t>
      </w:r>
    </w:p>
    <w:p w14:paraId="09B611E2" w14:textId="77777777" w:rsidR="00402B29" w:rsidRPr="00D64321" w:rsidRDefault="00402B29" w:rsidP="00402B29">
      <w:pPr>
        <w:tabs>
          <w:tab w:val="left" w:pos="4200"/>
          <w:tab w:val="left" w:pos="462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【解题思路】</w:t>
      </w:r>
    </w:p>
    <w:p w14:paraId="28D8C5D9"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第一步，标记</w:t>
      </w:r>
      <w:r w:rsidRPr="00D64321">
        <w:rPr>
          <w:rFonts w:ascii="宋体" w:eastAsia="宋体" w:hAnsi="宋体" w:cs="Helvetica"/>
          <w:kern w:val="0"/>
          <w:szCs w:val="20"/>
        </w:rPr>
        <w:t>“2015</w:t>
      </w:r>
      <w:r w:rsidRPr="00D64321">
        <w:rPr>
          <w:rFonts w:ascii="宋体" w:eastAsia="宋体" w:hAnsi="宋体" w:cs="Helvetica" w:hint="eastAsia"/>
          <w:kern w:val="0"/>
          <w:szCs w:val="20"/>
        </w:rPr>
        <w:t>年</w:t>
      </w:r>
      <w:r w:rsidRPr="00D64321">
        <w:rPr>
          <w:rFonts w:ascii="宋体" w:eastAsia="宋体" w:hAnsi="宋体" w:cs="Helvetica"/>
          <w:kern w:val="0"/>
          <w:szCs w:val="20"/>
        </w:rPr>
        <w:t>”</w:t>
      </w:r>
      <w:r w:rsidRPr="00D64321">
        <w:rPr>
          <w:rFonts w:ascii="宋体" w:eastAsia="宋体" w:hAnsi="宋体" w:cs="Helvetica" w:hint="eastAsia"/>
          <w:kern w:val="0"/>
          <w:szCs w:val="20"/>
        </w:rPr>
        <w:t>、</w:t>
      </w:r>
      <w:r w:rsidRPr="00D64321">
        <w:rPr>
          <w:rFonts w:ascii="宋体" w:eastAsia="宋体" w:hAnsi="宋体" w:cs="Helvetica"/>
          <w:kern w:val="0"/>
          <w:szCs w:val="20"/>
        </w:rPr>
        <w:t>“</w:t>
      </w:r>
      <w:r w:rsidRPr="00D64321">
        <w:rPr>
          <w:rFonts w:ascii="宋体" w:eastAsia="宋体" w:hAnsi="宋体" w:cs="Helvetica" w:hint="eastAsia"/>
          <w:kern w:val="0"/>
          <w:szCs w:val="20"/>
        </w:rPr>
        <w:t>谷物及谷物粉</w:t>
      </w:r>
      <w:r w:rsidRPr="00D64321">
        <w:rPr>
          <w:rFonts w:ascii="宋体" w:eastAsia="宋体" w:hAnsi="宋体" w:cs="Helvetica"/>
          <w:kern w:val="0"/>
          <w:szCs w:val="20"/>
        </w:rPr>
        <w:t>”</w:t>
      </w:r>
      <w:r w:rsidRPr="00D64321">
        <w:rPr>
          <w:rFonts w:ascii="宋体" w:eastAsia="宋体" w:hAnsi="宋体" w:cs="Helvetica" w:hint="eastAsia"/>
          <w:kern w:val="0"/>
          <w:szCs w:val="20"/>
        </w:rPr>
        <w:t>、</w:t>
      </w:r>
      <w:r w:rsidRPr="00D64321">
        <w:rPr>
          <w:rFonts w:ascii="宋体" w:eastAsia="宋体" w:hAnsi="宋体" w:cs="Helvetica"/>
          <w:kern w:val="0"/>
          <w:szCs w:val="20"/>
        </w:rPr>
        <w:t>“</w:t>
      </w:r>
      <w:r w:rsidRPr="00D64321">
        <w:rPr>
          <w:rFonts w:ascii="宋体" w:eastAsia="宋体" w:hAnsi="宋体" w:cs="Helvetica" w:hint="eastAsia"/>
          <w:kern w:val="0"/>
          <w:szCs w:val="20"/>
        </w:rPr>
        <w:t>增加</w:t>
      </w:r>
      <w:r w:rsidRPr="00D64321">
        <w:rPr>
          <w:rFonts w:ascii="宋体" w:eastAsia="宋体" w:hAnsi="宋体" w:cs="Helvetica"/>
          <w:kern w:val="0"/>
          <w:szCs w:val="20"/>
        </w:rPr>
        <w:t>”</w:t>
      </w:r>
    </w:p>
    <w:p w14:paraId="1F2AD8E5"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第二步，定位表格，谷物及谷物粉进口额</w:t>
      </w:r>
      <w:r w:rsidRPr="00D64321">
        <w:rPr>
          <w:rFonts w:ascii="宋体" w:eastAsia="宋体" w:hAnsi="宋体" w:cs="Helvetica"/>
          <w:kern w:val="0"/>
          <w:szCs w:val="20"/>
        </w:rPr>
        <w:t>582</w:t>
      </w:r>
      <w:r w:rsidRPr="00D64321">
        <w:rPr>
          <w:rFonts w:ascii="宋体" w:eastAsia="宋体" w:hAnsi="宋体" w:cs="Helvetica" w:hint="eastAsia"/>
          <w:kern w:val="0"/>
          <w:szCs w:val="20"/>
        </w:rPr>
        <w:t>亿元，比上年增长</w:t>
      </w:r>
      <w:r w:rsidRPr="00D64321">
        <w:rPr>
          <w:rFonts w:ascii="宋体" w:eastAsia="宋体" w:hAnsi="宋体" w:cs="Helvetica"/>
          <w:kern w:val="0"/>
          <w:szCs w:val="20"/>
        </w:rPr>
        <w:t>52.4%</w:t>
      </w:r>
      <w:r w:rsidRPr="00D64321">
        <w:rPr>
          <w:rFonts w:ascii="宋体" w:eastAsia="宋体" w:hAnsi="宋体" w:cs="Helvetica" w:hint="eastAsia"/>
          <w:kern w:val="0"/>
          <w:szCs w:val="20"/>
        </w:rPr>
        <w:t>。</w:t>
      </w:r>
    </w:p>
    <w:p w14:paraId="49CF9279" w14:textId="77777777" w:rsidR="00402B29"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第三步，增长率5</w:t>
      </w:r>
      <w:r w:rsidRPr="00D64321">
        <w:rPr>
          <w:rFonts w:ascii="宋体" w:eastAsia="宋体" w:hAnsi="宋体" w:cs="Helvetica"/>
          <w:kern w:val="0"/>
          <w:szCs w:val="20"/>
        </w:rPr>
        <w:t>2.4</w:t>
      </w:r>
      <w:r w:rsidRPr="00D64321">
        <w:rPr>
          <w:rFonts w:ascii="宋体" w:eastAsia="宋体" w:hAnsi="宋体" w:cs="Helvetica" w:hint="eastAsia"/>
          <w:kern w:val="0"/>
          <w:szCs w:val="20"/>
        </w:rPr>
        <w:t>%</w:t>
      </w:r>
      <w:r w:rsidRPr="00D64321">
        <w:rPr>
          <w:rFonts w:ascii="宋体" w:eastAsia="宋体" w:hAnsi="宋体" w:cs="Arial Unicode MS"/>
          <w:color w:val="000000"/>
          <w:position w:val="-22"/>
          <w:sz w:val="22"/>
          <w:bdr w:val="nil"/>
        </w:rPr>
        <w:object w:dxaOrig="380" w:dyaOrig="560" w14:anchorId="682B69EA">
          <v:shape id="_x0000_i1743" type="#_x0000_t75" style="width:18.85pt;height:29.35pt" o:ole="">
            <v:imagedata r:id="rId1926" o:title=""/>
          </v:shape>
          <o:OLEObject Type="Embed" ProgID="Equation.DSMT4" ShapeID="_x0000_i1743" DrawAspect="Content" ObjectID="_1645026380" r:id="rId1927"/>
        </w:object>
      </w:r>
      <w:r w:rsidRPr="00D64321">
        <w:rPr>
          <w:rFonts w:ascii="宋体" w:eastAsia="宋体" w:hAnsi="宋体" w:cs="Arial Unicode MS" w:hint="eastAsia"/>
          <w:color w:val="000000"/>
          <w:sz w:val="22"/>
          <w:bdr w:val="nil"/>
        </w:rPr>
        <w:t>，</w:t>
      </w:r>
      <w:r w:rsidRPr="00D64321">
        <w:rPr>
          <w:rFonts w:ascii="宋体" w:eastAsia="宋体" w:hAnsi="宋体" w:cs="Helvetica" w:hint="eastAsia"/>
          <w:kern w:val="0"/>
          <w:szCs w:val="20"/>
        </w:rPr>
        <w:t>根据</w:t>
      </w:r>
      <w:r w:rsidRPr="00D64321">
        <w:rPr>
          <w:rFonts w:ascii="宋体" w:eastAsia="宋体" w:hAnsi="宋体" w:cs="Times New Roman"/>
          <w:position w:val="-22"/>
          <w:szCs w:val="21"/>
        </w:rPr>
        <w:object w:dxaOrig="2720" w:dyaOrig="580" w14:anchorId="648B3173">
          <v:shape id="_x0000_i1744" type="#_x0000_t75" style="width:136.8pt;height:29.35pt" o:ole="">
            <v:imagedata r:id="rId1928" o:title=""/>
          </v:shape>
          <o:OLEObject Type="Embed" ProgID="Equation.DSMT4" ShapeID="_x0000_i1744" DrawAspect="Content" ObjectID="_1645026381" r:id="rId1929"/>
        </w:object>
      </w:r>
      <w:r w:rsidRPr="00D64321">
        <w:rPr>
          <w:rFonts w:ascii="宋体" w:eastAsia="宋体" w:hAnsi="宋体" w:cs="Helvetica" w:hint="eastAsia"/>
          <w:kern w:val="0"/>
          <w:szCs w:val="20"/>
        </w:rPr>
        <w:t>亿元。因此，选择</w:t>
      </w:r>
      <w:r w:rsidRPr="00D64321">
        <w:rPr>
          <w:rFonts w:ascii="宋体" w:eastAsia="宋体" w:hAnsi="宋体" w:cs="Helvetica"/>
          <w:kern w:val="0"/>
          <w:szCs w:val="20"/>
        </w:rPr>
        <w:t>B</w:t>
      </w:r>
      <w:r w:rsidRPr="00D64321">
        <w:rPr>
          <w:rFonts w:ascii="宋体" w:eastAsia="宋体" w:hAnsi="宋体" w:cs="Helvetica" w:hint="eastAsia"/>
          <w:kern w:val="0"/>
          <w:szCs w:val="20"/>
        </w:rPr>
        <w:t>选项。</w:t>
      </w:r>
    </w:p>
    <w:p w14:paraId="65506DF1" w14:textId="01C26F86"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Times New Roman"/>
          <w:szCs w:val="21"/>
        </w:rPr>
        <w:t>27.</w:t>
      </w:r>
      <w:r w:rsidRPr="00D64321">
        <w:rPr>
          <w:rFonts w:ascii="宋体" w:eastAsia="宋体" w:hAnsi="宋体" w:cs="Helvetica" w:hint="eastAsia"/>
          <w:kern w:val="0"/>
          <w:szCs w:val="20"/>
        </w:rPr>
        <w:t xml:space="preserve"> </w:t>
      </w:r>
    </w:p>
    <w:p w14:paraId="5996B3AE" w14:textId="77777777" w:rsidR="00402B29" w:rsidRPr="00D64321" w:rsidRDefault="00402B29" w:rsidP="00402B29">
      <w:pPr>
        <w:tabs>
          <w:tab w:val="left" w:pos="4200"/>
          <w:tab w:val="left" w:pos="462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【答案】C</w:t>
      </w:r>
    </w:p>
    <w:p w14:paraId="05780117" w14:textId="77777777" w:rsidR="00402B29" w:rsidRPr="00D64321" w:rsidRDefault="00402B29" w:rsidP="00402B29">
      <w:pPr>
        <w:tabs>
          <w:tab w:val="left" w:pos="4200"/>
          <w:tab w:val="left" w:pos="462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【解题思路】</w:t>
      </w:r>
    </w:p>
    <w:p w14:paraId="67CE91E4"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第一步，标记</w:t>
      </w:r>
      <w:r w:rsidRPr="00D64321">
        <w:rPr>
          <w:rFonts w:ascii="宋体" w:eastAsia="宋体" w:hAnsi="宋体" w:cs="Helvetica"/>
          <w:kern w:val="0"/>
          <w:szCs w:val="20"/>
        </w:rPr>
        <w:t>“2015</w:t>
      </w:r>
      <w:r w:rsidRPr="00D64321">
        <w:rPr>
          <w:rFonts w:ascii="宋体" w:eastAsia="宋体" w:hAnsi="宋体" w:cs="Helvetica" w:hint="eastAsia"/>
          <w:kern w:val="0"/>
          <w:szCs w:val="20"/>
        </w:rPr>
        <w:t>年</w:t>
      </w:r>
      <w:r w:rsidRPr="00D64321">
        <w:rPr>
          <w:rFonts w:ascii="宋体" w:eastAsia="宋体" w:hAnsi="宋体" w:cs="Helvetica"/>
          <w:kern w:val="0"/>
          <w:szCs w:val="20"/>
        </w:rPr>
        <w:t>”</w:t>
      </w:r>
      <w:r w:rsidRPr="00D64321">
        <w:rPr>
          <w:rFonts w:ascii="宋体" w:eastAsia="宋体" w:hAnsi="宋体" w:cs="Helvetica" w:hint="eastAsia"/>
          <w:kern w:val="0"/>
          <w:szCs w:val="20"/>
        </w:rPr>
        <w:t>、</w:t>
      </w:r>
      <w:r w:rsidRPr="00D64321">
        <w:rPr>
          <w:rFonts w:ascii="宋体" w:eastAsia="宋体" w:hAnsi="宋体" w:cs="Helvetica"/>
          <w:kern w:val="0"/>
          <w:szCs w:val="20"/>
        </w:rPr>
        <w:t>“</w:t>
      </w:r>
      <w:r w:rsidRPr="00D64321">
        <w:rPr>
          <w:rFonts w:ascii="宋体" w:eastAsia="宋体" w:hAnsi="宋体" w:cs="Helvetica" w:hint="eastAsia"/>
          <w:kern w:val="0"/>
          <w:szCs w:val="20"/>
        </w:rPr>
        <w:t>进口金额</w:t>
      </w:r>
      <w:r w:rsidRPr="00D64321">
        <w:rPr>
          <w:rFonts w:ascii="宋体" w:eastAsia="宋体" w:hAnsi="宋体" w:cs="Helvetica"/>
          <w:kern w:val="0"/>
          <w:szCs w:val="20"/>
        </w:rPr>
        <w:t>”</w:t>
      </w:r>
      <w:r w:rsidRPr="00D64321">
        <w:rPr>
          <w:rFonts w:ascii="宋体" w:eastAsia="宋体" w:hAnsi="宋体" w:cs="Helvetica" w:hint="eastAsia"/>
          <w:kern w:val="0"/>
          <w:szCs w:val="20"/>
        </w:rPr>
        <w:t>、</w:t>
      </w:r>
      <w:r w:rsidRPr="00D64321">
        <w:rPr>
          <w:rFonts w:ascii="宋体" w:eastAsia="宋体" w:hAnsi="宋体" w:cs="Helvetica"/>
          <w:kern w:val="0"/>
          <w:szCs w:val="20"/>
        </w:rPr>
        <w:t>“</w:t>
      </w:r>
      <w:r w:rsidRPr="00D64321">
        <w:rPr>
          <w:rFonts w:ascii="宋体" w:eastAsia="宋体" w:hAnsi="宋体" w:cs="Helvetica" w:hint="eastAsia"/>
          <w:kern w:val="0"/>
          <w:szCs w:val="20"/>
        </w:rPr>
        <w:t>占</w:t>
      </w:r>
      <w:r w:rsidRPr="00D64321">
        <w:rPr>
          <w:rFonts w:ascii="宋体" w:eastAsia="宋体" w:hAnsi="宋体" w:cs="Helvetica"/>
          <w:kern w:val="0"/>
          <w:szCs w:val="20"/>
        </w:rPr>
        <w:t>”</w:t>
      </w:r>
      <w:r w:rsidRPr="00D64321">
        <w:rPr>
          <w:rFonts w:ascii="宋体" w:eastAsia="宋体" w:hAnsi="宋体" w:cs="Helvetica" w:hint="eastAsia"/>
          <w:kern w:val="0"/>
          <w:szCs w:val="20"/>
        </w:rPr>
        <w:t>、</w:t>
      </w:r>
      <w:r w:rsidRPr="00D64321">
        <w:rPr>
          <w:rFonts w:ascii="宋体" w:eastAsia="宋体" w:hAnsi="宋体" w:cs="Helvetica"/>
          <w:kern w:val="0"/>
          <w:szCs w:val="20"/>
        </w:rPr>
        <w:t>“</w:t>
      </w:r>
      <w:r w:rsidRPr="00D64321">
        <w:rPr>
          <w:rFonts w:ascii="宋体" w:eastAsia="宋体" w:hAnsi="宋体" w:cs="Helvetica" w:hint="eastAsia"/>
          <w:kern w:val="0"/>
          <w:szCs w:val="20"/>
        </w:rPr>
        <w:t>比重高于</w:t>
      </w:r>
      <w:r w:rsidRPr="00D64321">
        <w:rPr>
          <w:rFonts w:ascii="宋体" w:eastAsia="宋体" w:hAnsi="宋体" w:cs="Helvetica"/>
          <w:kern w:val="0"/>
          <w:szCs w:val="20"/>
        </w:rPr>
        <w:t>”</w:t>
      </w:r>
    </w:p>
    <w:p w14:paraId="7ABFBD0E"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第二步，定位第一段，进口</w:t>
      </w:r>
      <w:r w:rsidRPr="00D64321">
        <w:rPr>
          <w:rFonts w:ascii="宋体" w:eastAsia="宋体" w:hAnsi="宋体" w:cs="Helvetica"/>
          <w:kern w:val="0"/>
          <w:szCs w:val="20"/>
        </w:rPr>
        <w:t>104485</w:t>
      </w:r>
      <w:r w:rsidRPr="00D64321">
        <w:rPr>
          <w:rFonts w:ascii="宋体" w:eastAsia="宋体" w:hAnsi="宋体" w:cs="Helvetica" w:hint="eastAsia"/>
          <w:kern w:val="0"/>
          <w:szCs w:val="20"/>
        </w:rPr>
        <w:t>亿元，下降</w:t>
      </w:r>
      <w:r w:rsidRPr="00D64321">
        <w:rPr>
          <w:rFonts w:ascii="宋体" w:eastAsia="宋体" w:hAnsi="宋体" w:cs="Helvetica"/>
          <w:kern w:val="0"/>
          <w:szCs w:val="20"/>
        </w:rPr>
        <w:t>13.2%</w:t>
      </w:r>
      <w:r w:rsidRPr="00D64321">
        <w:rPr>
          <w:rFonts w:ascii="宋体" w:eastAsia="宋体" w:hAnsi="宋体" w:cs="Helvetica" w:hint="eastAsia"/>
          <w:kern w:val="0"/>
          <w:szCs w:val="20"/>
        </w:rPr>
        <w:t>；定位图表，食用植物油增速下降</w:t>
      </w:r>
      <w:r w:rsidRPr="00D64321">
        <w:rPr>
          <w:rFonts w:ascii="宋体" w:eastAsia="宋体" w:hAnsi="宋体" w:cs="Helvetica"/>
          <w:kern w:val="0"/>
          <w:szCs w:val="20"/>
        </w:rPr>
        <w:lastRenderedPageBreak/>
        <w:t>14.5%</w:t>
      </w:r>
      <w:r w:rsidRPr="00D64321">
        <w:rPr>
          <w:rFonts w:ascii="宋体" w:eastAsia="宋体" w:hAnsi="宋体" w:cs="Helvetica" w:hint="eastAsia"/>
          <w:kern w:val="0"/>
          <w:szCs w:val="20"/>
        </w:rPr>
        <w:t>，氧化铝增速下降</w:t>
      </w:r>
      <w:r w:rsidRPr="00D64321">
        <w:rPr>
          <w:rFonts w:ascii="宋体" w:eastAsia="宋体" w:hAnsi="宋体" w:cs="Helvetica"/>
          <w:kern w:val="0"/>
          <w:szCs w:val="20"/>
        </w:rPr>
        <w:t>14.2%</w:t>
      </w:r>
      <w:r w:rsidRPr="00D64321">
        <w:rPr>
          <w:rFonts w:ascii="宋体" w:eastAsia="宋体" w:hAnsi="宋体" w:cs="Helvetica" w:hint="eastAsia"/>
          <w:kern w:val="0"/>
          <w:szCs w:val="20"/>
        </w:rPr>
        <w:t>，初级形状的塑料增速下降</w:t>
      </w:r>
      <w:r w:rsidRPr="00D64321">
        <w:rPr>
          <w:rFonts w:ascii="宋体" w:eastAsia="宋体" w:hAnsi="宋体" w:cs="Helvetica"/>
          <w:kern w:val="0"/>
          <w:szCs w:val="20"/>
        </w:rPr>
        <w:t>11.8%</w:t>
      </w:r>
      <w:r w:rsidRPr="00D64321">
        <w:rPr>
          <w:rFonts w:ascii="宋体" w:eastAsia="宋体" w:hAnsi="宋体" w:cs="Helvetica" w:hint="eastAsia"/>
          <w:kern w:val="0"/>
          <w:szCs w:val="20"/>
        </w:rPr>
        <w:t>，未锻轧铜及铜材增速下降</w:t>
      </w:r>
      <w:r w:rsidRPr="00D64321">
        <w:rPr>
          <w:rFonts w:ascii="宋体" w:eastAsia="宋体" w:hAnsi="宋体" w:cs="Helvetica"/>
          <w:kern w:val="0"/>
          <w:szCs w:val="20"/>
        </w:rPr>
        <w:t>17.4%</w:t>
      </w:r>
      <w:r w:rsidRPr="00D64321">
        <w:rPr>
          <w:rFonts w:ascii="宋体" w:eastAsia="宋体" w:hAnsi="宋体" w:cs="Helvetica" w:hint="eastAsia"/>
          <w:kern w:val="0"/>
          <w:szCs w:val="20"/>
        </w:rPr>
        <w:t>。</w:t>
      </w:r>
    </w:p>
    <w:p w14:paraId="28C4AB23" w14:textId="77777777" w:rsidR="00402B29"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第三步，根据比重变化公式，部分的增速高于整体的增速，比重高于上年，满足要求的只有初级形状的塑料。因此，选择</w:t>
      </w:r>
      <w:r w:rsidRPr="00D64321">
        <w:rPr>
          <w:rFonts w:ascii="宋体" w:eastAsia="宋体" w:hAnsi="宋体" w:cs="Helvetica"/>
          <w:kern w:val="0"/>
          <w:szCs w:val="20"/>
        </w:rPr>
        <w:t>C</w:t>
      </w:r>
      <w:r w:rsidRPr="00D64321">
        <w:rPr>
          <w:rFonts w:ascii="宋体" w:eastAsia="宋体" w:hAnsi="宋体" w:cs="Helvetica" w:hint="eastAsia"/>
          <w:kern w:val="0"/>
          <w:szCs w:val="20"/>
        </w:rPr>
        <w:t>选项。</w:t>
      </w:r>
    </w:p>
    <w:p w14:paraId="563CDC2C" w14:textId="1ACE91F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Times New Roman"/>
          <w:szCs w:val="21"/>
        </w:rPr>
        <w:t>28.</w:t>
      </w:r>
      <w:r w:rsidRPr="00D64321">
        <w:rPr>
          <w:rFonts w:ascii="宋体" w:eastAsia="宋体" w:hAnsi="宋体" w:cs="Helvetica" w:hint="eastAsia"/>
          <w:kern w:val="0"/>
          <w:szCs w:val="20"/>
        </w:rPr>
        <w:t xml:space="preserve"> </w:t>
      </w:r>
    </w:p>
    <w:p w14:paraId="77D75E7F" w14:textId="77777777" w:rsidR="00402B29" w:rsidRPr="00D64321" w:rsidRDefault="00402B29" w:rsidP="00402B29">
      <w:pPr>
        <w:tabs>
          <w:tab w:val="left" w:pos="4200"/>
          <w:tab w:val="left" w:pos="462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【答案】B</w:t>
      </w:r>
    </w:p>
    <w:p w14:paraId="1C51182A" w14:textId="77777777" w:rsidR="00402B29" w:rsidRPr="00D64321" w:rsidRDefault="00402B29" w:rsidP="00402B29">
      <w:pPr>
        <w:tabs>
          <w:tab w:val="left" w:pos="4200"/>
          <w:tab w:val="left" w:pos="462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【解题思路】</w:t>
      </w:r>
    </w:p>
    <w:p w14:paraId="6E18B7A1"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第一步，标记</w:t>
      </w:r>
      <w:r w:rsidRPr="00D64321">
        <w:rPr>
          <w:rFonts w:ascii="宋体" w:eastAsia="宋体" w:hAnsi="宋体" w:cs="Helvetica"/>
          <w:kern w:val="0"/>
          <w:szCs w:val="20"/>
        </w:rPr>
        <w:t>“2015</w:t>
      </w:r>
      <w:r w:rsidRPr="00D64321">
        <w:rPr>
          <w:rFonts w:ascii="宋体" w:eastAsia="宋体" w:hAnsi="宋体" w:cs="Helvetica" w:hint="eastAsia"/>
          <w:kern w:val="0"/>
          <w:szCs w:val="20"/>
        </w:rPr>
        <w:t>年</w:t>
      </w:r>
      <w:r w:rsidRPr="00D64321">
        <w:rPr>
          <w:rFonts w:ascii="宋体" w:eastAsia="宋体" w:hAnsi="宋体" w:cs="Helvetica"/>
          <w:kern w:val="0"/>
          <w:szCs w:val="20"/>
        </w:rPr>
        <w:t>”</w:t>
      </w:r>
      <w:r w:rsidRPr="00D64321">
        <w:rPr>
          <w:rFonts w:ascii="宋体" w:eastAsia="宋体" w:hAnsi="宋体" w:cs="Helvetica" w:hint="eastAsia"/>
          <w:kern w:val="0"/>
          <w:szCs w:val="20"/>
        </w:rPr>
        <w:t>、</w:t>
      </w:r>
      <w:r w:rsidRPr="00D64321">
        <w:rPr>
          <w:rFonts w:ascii="宋体" w:eastAsia="宋体" w:hAnsi="宋体" w:cs="Helvetica"/>
          <w:kern w:val="0"/>
          <w:szCs w:val="20"/>
        </w:rPr>
        <w:t>“</w:t>
      </w:r>
      <w:r w:rsidRPr="00D64321">
        <w:rPr>
          <w:rFonts w:ascii="宋体" w:eastAsia="宋体" w:hAnsi="宋体" w:cs="Helvetica" w:hint="eastAsia"/>
          <w:kern w:val="0"/>
          <w:szCs w:val="20"/>
        </w:rPr>
        <w:t>原有进口金额</w:t>
      </w:r>
      <w:r w:rsidRPr="00D64321">
        <w:rPr>
          <w:rFonts w:ascii="宋体" w:eastAsia="宋体" w:hAnsi="宋体" w:cs="Helvetica"/>
          <w:kern w:val="0"/>
          <w:szCs w:val="20"/>
        </w:rPr>
        <w:t>”</w:t>
      </w:r>
      <w:r w:rsidRPr="00D64321">
        <w:rPr>
          <w:rFonts w:ascii="宋体" w:eastAsia="宋体" w:hAnsi="宋体" w:cs="Helvetica" w:hint="eastAsia"/>
          <w:kern w:val="0"/>
          <w:szCs w:val="20"/>
        </w:rPr>
        <w:t>、</w:t>
      </w:r>
      <w:r w:rsidRPr="00D64321">
        <w:rPr>
          <w:rFonts w:ascii="宋体" w:eastAsia="宋体" w:hAnsi="宋体" w:cs="Helvetica"/>
          <w:kern w:val="0"/>
          <w:szCs w:val="20"/>
        </w:rPr>
        <w:t>“</w:t>
      </w:r>
      <w:r w:rsidRPr="00D64321">
        <w:rPr>
          <w:rFonts w:ascii="宋体" w:eastAsia="宋体" w:hAnsi="宋体" w:cs="Helvetica" w:hint="eastAsia"/>
          <w:kern w:val="0"/>
          <w:szCs w:val="20"/>
        </w:rPr>
        <w:t>比重</w:t>
      </w:r>
      <w:r w:rsidRPr="00D64321">
        <w:rPr>
          <w:rFonts w:ascii="宋体" w:eastAsia="宋体" w:hAnsi="宋体" w:cs="Helvetica"/>
          <w:kern w:val="0"/>
          <w:szCs w:val="20"/>
        </w:rPr>
        <w:t>”</w:t>
      </w:r>
    </w:p>
    <w:p w14:paraId="45499A6B"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第二步，定位第一段，进口</w:t>
      </w:r>
      <w:r w:rsidRPr="00D64321">
        <w:rPr>
          <w:rFonts w:ascii="宋体" w:eastAsia="宋体" w:hAnsi="宋体" w:cs="Helvetica"/>
          <w:kern w:val="0"/>
          <w:szCs w:val="20"/>
        </w:rPr>
        <w:t>104485</w:t>
      </w:r>
      <w:r w:rsidRPr="00D64321">
        <w:rPr>
          <w:rFonts w:ascii="宋体" w:eastAsia="宋体" w:hAnsi="宋体" w:cs="Helvetica" w:hint="eastAsia"/>
          <w:kern w:val="0"/>
          <w:szCs w:val="20"/>
        </w:rPr>
        <w:t>亿元。定位图表，原油进口金额</w:t>
      </w:r>
      <w:r w:rsidRPr="00D64321">
        <w:rPr>
          <w:rFonts w:ascii="宋体" w:eastAsia="宋体" w:hAnsi="宋体" w:cs="Helvetica"/>
          <w:kern w:val="0"/>
          <w:szCs w:val="20"/>
        </w:rPr>
        <w:t>8333</w:t>
      </w:r>
      <w:r w:rsidRPr="00D64321">
        <w:rPr>
          <w:rFonts w:ascii="宋体" w:eastAsia="宋体" w:hAnsi="宋体" w:cs="Helvetica" w:hint="eastAsia"/>
          <w:kern w:val="0"/>
          <w:szCs w:val="20"/>
        </w:rPr>
        <w:t>亿元。</w:t>
      </w:r>
    </w:p>
    <w:p w14:paraId="33B5C952" w14:textId="77777777" w:rsidR="00402B29"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第三步，由</w:t>
      </w:r>
      <w:r w:rsidRPr="00D64321">
        <w:rPr>
          <w:rFonts w:ascii="宋体" w:eastAsia="宋体" w:hAnsi="宋体" w:cs="Times New Roman"/>
          <w:color w:val="000000"/>
          <w:position w:val="-24"/>
          <w:sz w:val="22"/>
          <w:bdr w:val="nil"/>
        </w:rPr>
        <w:object w:dxaOrig="1340" w:dyaOrig="600" w14:anchorId="4AF4FF77">
          <v:shape id="_x0000_i1745" type="#_x0000_t75" style="width:69.25pt;height:29.9pt" o:ole="">
            <v:imagedata r:id="rId1930" o:title=""/>
          </v:shape>
          <o:OLEObject Type="Embed" ProgID="Equation.DSMT4" ShapeID="_x0000_i1745" DrawAspect="Content" ObjectID="_1645026382" r:id="rId1931"/>
        </w:object>
      </w:r>
      <w:r w:rsidRPr="00D64321">
        <w:rPr>
          <w:rFonts w:ascii="宋体" w:eastAsia="宋体" w:hAnsi="宋体" w:cs="Helvetica" w:hint="eastAsia"/>
          <w:kern w:val="0"/>
          <w:szCs w:val="20"/>
        </w:rPr>
        <w:t>，原油进口金额占全年进口总额的比重为</w:t>
      </w:r>
      <w:r w:rsidRPr="00D64321">
        <w:rPr>
          <w:rFonts w:ascii="宋体" w:eastAsia="宋体" w:hAnsi="宋体" w:cs="Times New Roman"/>
          <w:color w:val="000000"/>
          <w:position w:val="-22"/>
          <w:sz w:val="22"/>
          <w:bdr w:val="nil"/>
        </w:rPr>
        <w:object w:dxaOrig="2040" w:dyaOrig="560" w14:anchorId="33F94748">
          <v:shape id="_x0000_i1746" type="#_x0000_t75" style="width:101.9pt;height:29.35pt" o:ole="">
            <v:imagedata r:id="rId1932" o:title=""/>
          </v:shape>
          <o:OLEObject Type="Embed" ProgID="Equation.DSMT4" ShapeID="_x0000_i1746" DrawAspect="Content" ObjectID="_1645026383" r:id="rId1933"/>
        </w:object>
      </w:r>
      <w:r w:rsidRPr="00D64321">
        <w:rPr>
          <w:rFonts w:ascii="宋体" w:eastAsia="宋体" w:hAnsi="宋体" w:cs="Helvetica" w:hint="eastAsia"/>
          <w:kern w:val="0"/>
          <w:szCs w:val="20"/>
        </w:rPr>
        <w:t>。因此，选择</w:t>
      </w:r>
      <w:r w:rsidRPr="00D64321">
        <w:rPr>
          <w:rFonts w:ascii="宋体" w:eastAsia="宋体" w:hAnsi="宋体" w:cs="Helvetica"/>
          <w:kern w:val="0"/>
          <w:szCs w:val="20"/>
        </w:rPr>
        <w:t>B</w:t>
      </w:r>
      <w:r w:rsidRPr="00D64321">
        <w:rPr>
          <w:rFonts w:ascii="宋体" w:eastAsia="宋体" w:hAnsi="宋体" w:cs="Helvetica" w:hint="eastAsia"/>
          <w:kern w:val="0"/>
          <w:szCs w:val="20"/>
        </w:rPr>
        <w:t>选项。</w:t>
      </w:r>
    </w:p>
    <w:p w14:paraId="4B9AF455" w14:textId="172FAB62"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Times New Roman"/>
          <w:szCs w:val="21"/>
        </w:rPr>
        <w:t>29.</w:t>
      </w:r>
      <w:r w:rsidRPr="00D64321">
        <w:rPr>
          <w:rFonts w:ascii="宋体" w:eastAsia="宋体" w:hAnsi="宋体" w:cs="Helvetica" w:hint="eastAsia"/>
          <w:kern w:val="0"/>
          <w:szCs w:val="20"/>
        </w:rPr>
        <w:t xml:space="preserve"> </w:t>
      </w:r>
    </w:p>
    <w:p w14:paraId="129C5133" w14:textId="77777777" w:rsidR="00402B29" w:rsidRPr="00D64321" w:rsidRDefault="00402B29" w:rsidP="00402B29">
      <w:pPr>
        <w:tabs>
          <w:tab w:val="left" w:pos="4200"/>
          <w:tab w:val="left" w:pos="462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【答案】C</w:t>
      </w:r>
    </w:p>
    <w:p w14:paraId="11E3CFB9" w14:textId="77777777" w:rsidR="00402B29" w:rsidRPr="00D64321" w:rsidRDefault="00402B29" w:rsidP="00402B29">
      <w:pPr>
        <w:tabs>
          <w:tab w:val="left" w:pos="4200"/>
          <w:tab w:val="left" w:pos="462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【解题思路】</w:t>
      </w:r>
    </w:p>
    <w:p w14:paraId="6BA4968A"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第一步，标记</w:t>
      </w:r>
      <w:r w:rsidRPr="00D64321">
        <w:rPr>
          <w:rFonts w:ascii="宋体" w:eastAsia="宋体" w:hAnsi="宋体" w:cs="Helvetica"/>
          <w:kern w:val="0"/>
          <w:szCs w:val="20"/>
        </w:rPr>
        <w:t>“2015</w:t>
      </w:r>
      <w:r w:rsidRPr="00D64321">
        <w:rPr>
          <w:rFonts w:ascii="宋体" w:eastAsia="宋体" w:hAnsi="宋体" w:cs="Helvetica" w:hint="eastAsia"/>
          <w:kern w:val="0"/>
          <w:szCs w:val="20"/>
        </w:rPr>
        <w:t>年</w:t>
      </w:r>
      <w:r w:rsidRPr="00D64321">
        <w:rPr>
          <w:rFonts w:ascii="宋体" w:eastAsia="宋体" w:hAnsi="宋体" w:cs="Helvetica"/>
          <w:kern w:val="0"/>
          <w:szCs w:val="20"/>
        </w:rPr>
        <w:t>”</w:t>
      </w:r>
      <w:r w:rsidRPr="00D64321">
        <w:rPr>
          <w:rFonts w:ascii="宋体" w:eastAsia="宋体" w:hAnsi="宋体" w:cs="Helvetica" w:hint="eastAsia"/>
          <w:kern w:val="0"/>
          <w:szCs w:val="20"/>
        </w:rPr>
        <w:t>、</w:t>
      </w:r>
      <w:r w:rsidRPr="00D64321">
        <w:rPr>
          <w:rFonts w:ascii="宋体" w:eastAsia="宋体" w:hAnsi="宋体" w:cs="Helvetica"/>
          <w:kern w:val="0"/>
          <w:szCs w:val="20"/>
        </w:rPr>
        <w:t>“</w:t>
      </w:r>
      <w:r w:rsidRPr="00D64321">
        <w:rPr>
          <w:rFonts w:ascii="宋体" w:eastAsia="宋体" w:hAnsi="宋体" w:cs="Helvetica" w:hint="eastAsia"/>
          <w:kern w:val="0"/>
          <w:szCs w:val="20"/>
        </w:rPr>
        <w:t>进口数量</w:t>
      </w:r>
      <w:r w:rsidRPr="00D64321">
        <w:rPr>
          <w:rFonts w:ascii="宋体" w:eastAsia="宋体" w:hAnsi="宋体" w:cs="Helvetica"/>
          <w:kern w:val="0"/>
          <w:szCs w:val="20"/>
        </w:rPr>
        <w:t>”</w:t>
      </w:r>
      <w:r w:rsidRPr="00D64321">
        <w:rPr>
          <w:rFonts w:ascii="宋体" w:eastAsia="宋体" w:hAnsi="宋体" w:cs="Helvetica" w:hint="eastAsia"/>
          <w:kern w:val="0"/>
          <w:szCs w:val="20"/>
        </w:rPr>
        <w:t>、</w:t>
      </w:r>
      <w:r w:rsidRPr="00D64321">
        <w:rPr>
          <w:rFonts w:ascii="宋体" w:eastAsia="宋体" w:hAnsi="宋体" w:cs="Helvetica"/>
          <w:kern w:val="0"/>
          <w:szCs w:val="20"/>
        </w:rPr>
        <w:t>“</w:t>
      </w:r>
      <w:r w:rsidRPr="00D64321">
        <w:rPr>
          <w:rFonts w:ascii="宋体" w:eastAsia="宋体" w:hAnsi="宋体" w:cs="Helvetica" w:hint="eastAsia"/>
          <w:kern w:val="0"/>
          <w:szCs w:val="20"/>
        </w:rPr>
        <w:t>同比增长量</w:t>
      </w:r>
      <w:r w:rsidRPr="00D64321">
        <w:rPr>
          <w:rFonts w:ascii="宋体" w:eastAsia="宋体" w:hAnsi="宋体" w:cs="Helvetica"/>
          <w:kern w:val="0"/>
          <w:szCs w:val="20"/>
        </w:rPr>
        <w:t>”</w:t>
      </w:r>
      <w:r w:rsidRPr="00D64321">
        <w:rPr>
          <w:rFonts w:ascii="宋体" w:eastAsia="宋体" w:hAnsi="宋体" w:cs="Helvetica" w:hint="eastAsia"/>
          <w:kern w:val="0"/>
          <w:szCs w:val="20"/>
        </w:rPr>
        <w:t>、</w:t>
      </w:r>
      <w:r w:rsidRPr="00D64321">
        <w:rPr>
          <w:rFonts w:ascii="宋体" w:eastAsia="宋体" w:hAnsi="宋体" w:cs="Helvetica"/>
          <w:kern w:val="0"/>
          <w:szCs w:val="20"/>
        </w:rPr>
        <w:t>“</w:t>
      </w:r>
      <w:r w:rsidRPr="00D64321">
        <w:rPr>
          <w:rFonts w:ascii="宋体" w:eastAsia="宋体" w:hAnsi="宋体" w:cs="Helvetica" w:hint="eastAsia"/>
          <w:kern w:val="0"/>
          <w:szCs w:val="20"/>
        </w:rPr>
        <w:t>最大</w:t>
      </w:r>
      <w:r w:rsidRPr="00D64321">
        <w:rPr>
          <w:rFonts w:ascii="宋体" w:eastAsia="宋体" w:hAnsi="宋体" w:cs="Helvetica"/>
          <w:kern w:val="0"/>
          <w:szCs w:val="20"/>
        </w:rPr>
        <w:t>”</w:t>
      </w:r>
    </w:p>
    <w:p w14:paraId="24301E07"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第二步，定位表格，</w:t>
      </w:r>
      <w:r w:rsidRPr="00D64321">
        <w:rPr>
          <w:rFonts w:ascii="宋体" w:eastAsia="宋体" w:hAnsi="宋体" w:cs="Helvetica"/>
          <w:kern w:val="0"/>
          <w:szCs w:val="20"/>
        </w:rPr>
        <w:t>2015</w:t>
      </w:r>
      <w:r w:rsidRPr="00D64321">
        <w:rPr>
          <w:rFonts w:ascii="宋体" w:eastAsia="宋体" w:hAnsi="宋体" w:cs="Helvetica" w:hint="eastAsia"/>
          <w:kern w:val="0"/>
          <w:szCs w:val="20"/>
        </w:rPr>
        <w:t>年大豆进口数量8</w:t>
      </w:r>
      <w:r w:rsidRPr="00D64321">
        <w:rPr>
          <w:rFonts w:ascii="宋体" w:eastAsia="宋体" w:hAnsi="宋体" w:cs="Helvetica"/>
          <w:kern w:val="0"/>
          <w:szCs w:val="20"/>
        </w:rPr>
        <w:t>169</w:t>
      </w:r>
      <w:r w:rsidRPr="00D64321">
        <w:rPr>
          <w:rFonts w:ascii="宋体" w:eastAsia="宋体" w:hAnsi="宋体" w:cs="Helvetica" w:hint="eastAsia"/>
          <w:kern w:val="0"/>
          <w:szCs w:val="20"/>
        </w:rPr>
        <w:t>万吨，增速</w:t>
      </w:r>
      <w:r w:rsidRPr="00D64321">
        <w:rPr>
          <w:rFonts w:ascii="宋体" w:eastAsia="宋体" w:hAnsi="宋体" w:cs="Helvetica"/>
          <w:kern w:val="0"/>
          <w:szCs w:val="20"/>
        </w:rPr>
        <w:t>14.4%</w:t>
      </w:r>
      <w:r w:rsidRPr="00D64321">
        <w:rPr>
          <w:rFonts w:ascii="宋体" w:eastAsia="宋体" w:hAnsi="宋体" w:cs="Helvetica" w:hint="eastAsia"/>
          <w:kern w:val="0"/>
          <w:szCs w:val="20"/>
        </w:rPr>
        <w:t>；铁砂矿及及其精矿进口数量</w:t>
      </w:r>
      <w:r w:rsidRPr="00D64321">
        <w:rPr>
          <w:rFonts w:ascii="宋体" w:eastAsia="宋体" w:hAnsi="宋体" w:cs="Helvetica"/>
          <w:kern w:val="0"/>
          <w:szCs w:val="20"/>
        </w:rPr>
        <w:t>95272</w:t>
      </w:r>
      <w:r w:rsidRPr="00D64321">
        <w:rPr>
          <w:rFonts w:ascii="宋体" w:eastAsia="宋体" w:hAnsi="宋体" w:cs="Helvetica" w:hint="eastAsia"/>
          <w:kern w:val="0"/>
          <w:szCs w:val="20"/>
        </w:rPr>
        <w:t>万吨，增速</w:t>
      </w:r>
      <w:r w:rsidRPr="00D64321">
        <w:rPr>
          <w:rFonts w:ascii="宋体" w:eastAsia="宋体" w:hAnsi="宋体" w:cs="Helvetica"/>
          <w:kern w:val="0"/>
          <w:szCs w:val="20"/>
        </w:rPr>
        <w:t>2.2%</w:t>
      </w:r>
      <w:r w:rsidRPr="00D64321">
        <w:rPr>
          <w:rFonts w:ascii="宋体" w:eastAsia="宋体" w:hAnsi="宋体" w:cs="Helvetica" w:hint="eastAsia"/>
          <w:kern w:val="0"/>
          <w:szCs w:val="20"/>
        </w:rPr>
        <w:t>，原油进口数量</w:t>
      </w:r>
      <w:r w:rsidRPr="00D64321">
        <w:rPr>
          <w:rFonts w:ascii="宋体" w:eastAsia="宋体" w:hAnsi="宋体" w:cs="Helvetica"/>
          <w:kern w:val="0"/>
          <w:szCs w:val="20"/>
        </w:rPr>
        <w:t>33550</w:t>
      </w:r>
      <w:r w:rsidRPr="00D64321">
        <w:rPr>
          <w:rFonts w:ascii="宋体" w:eastAsia="宋体" w:hAnsi="宋体" w:cs="Helvetica" w:hint="eastAsia"/>
          <w:kern w:val="0"/>
          <w:szCs w:val="20"/>
        </w:rPr>
        <w:t>万吨，增速</w:t>
      </w:r>
      <w:r w:rsidRPr="00D64321">
        <w:rPr>
          <w:rFonts w:ascii="宋体" w:eastAsia="宋体" w:hAnsi="宋体" w:cs="Helvetica"/>
          <w:kern w:val="0"/>
          <w:szCs w:val="20"/>
        </w:rPr>
        <w:t>8.8%</w:t>
      </w:r>
      <w:r w:rsidRPr="00D64321">
        <w:rPr>
          <w:rFonts w:ascii="宋体" w:eastAsia="宋体" w:hAnsi="宋体" w:cs="Helvetica" w:hint="eastAsia"/>
          <w:kern w:val="0"/>
          <w:szCs w:val="20"/>
        </w:rPr>
        <w:t>，纸浆进口数量</w:t>
      </w:r>
      <w:r w:rsidRPr="00D64321">
        <w:rPr>
          <w:rFonts w:ascii="宋体" w:eastAsia="宋体" w:hAnsi="宋体" w:cs="Helvetica"/>
          <w:kern w:val="0"/>
          <w:szCs w:val="20"/>
        </w:rPr>
        <w:t>1984</w:t>
      </w:r>
      <w:r w:rsidRPr="00D64321">
        <w:rPr>
          <w:rFonts w:ascii="宋体" w:eastAsia="宋体" w:hAnsi="宋体" w:cs="Helvetica" w:hint="eastAsia"/>
          <w:kern w:val="0"/>
          <w:szCs w:val="20"/>
        </w:rPr>
        <w:t>万吨，增速</w:t>
      </w:r>
      <w:r w:rsidRPr="00D64321">
        <w:rPr>
          <w:rFonts w:ascii="宋体" w:eastAsia="宋体" w:hAnsi="宋体" w:cs="Helvetica"/>
          <w:kern w:val="0"/>
          <w:szCs w:val="20"/>
        </w:rPr>
        <w:t>10.4%</w:t>
      </w:r>
      <w:r w:rsidRPr="00D64321">
        <w:rPr>
          <w:rFonts w:ascii="宋体" w:eastAsia="宋体" w:hAnsi="宋体" w:cs="Helvetica" w:hint="eastAsia"/>
          <w:kern w:val="0"/>
          <w:szCs w:val="20"/>
        </w:rPr>
        <w:t>。</w:t>
      </w:r>
    </w:p>
    <w:p w14:paraId="64FCA99D"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第三步，利用增长量比较技巧，可知原油的增长量大于铁矿石的增长量（</w:t>
      </w:r>
      <w:r w:rsidRPr="00D64321">
        <w:rPr>
          <w:rFonts w:ascii="宋体" w:eastAsia="宋体" w:hAnsi="宋体" w:cs="Times New Roman"/>
          <w:color w:val="000000"/>
          <w:position w:val="-6"/>
          <w:szCs w:val="21"/>
          <w:bdr w:val="nil"/>
        </w:rPr>
        <w:object w:dxaOrig="1200" w:dyaOrig="260" w14:anchorId="7D3060D5">
          <v:shape id="_x0000_i1747" type="#_x0000_t75" style="width:61.5pt;height:13.85pt" o:ole="">
            <v:imagedata r:id="rId1934" o:title=""/>
          </v:shape>
          <o:OLEObject Type="Embed" ProgID="Equation.DSMT4" ShapeID="_x0000_i1747" DrawAspect="Content" ObjectID="_1645026384" r:id="rId1935"/>
        </w:object>
      </w:r>
      <w:r w:rsidRPr="00D64321">
        <w:rPr>
          <w:rFonts w:ascii="宋体" w:eastAsia="宋体" w:hAnsi="宋体" w:cs="微软雅黑" w:hint="eastAsia"/>
          <w:color w:val="000000"/>
          <w:szCs w:val="21"/>
          <w:bdr w:val="nil"/>
        </w:rPr>
        <w:t>大于</w:t>
      </w:r>
      <w:r w:rsidRPr="00D64321">
        <w:rPr>
          <w:rFonts w:ascii="宋体" w:eastAsia="宋体" w:hAnsi="宋体" w:cs="Times New Roman"/>
          <w:color w:val="000000"/>
          <w:position w:val="-6"/>
          <w:szCs w:val="21"/>
          <w:bdr w:val="nil"/>
        </w:rPr>
        <w:object w:dxaOrig="1219" w:dyaOrig="260" w14:anchorId="43FFB6C0">
          <v:shape id="_x0000_i1748" type="#_x0000_t75" style="width:61.5pt;height:13.85pt" o:ole="">
            <v:imagedata r:id="rId1936" o:title=""/>
          </v:shape>
          <o:OLEObject Type="Embed" ProgID="Equation.DSMT4" ShapeID="_x0000_i1748" DrawAspect="Content" ObjectID="_1645026385" r:id="rId1937"/>
        </w:object>
      </w:r>
      <w:r w:rsidRPr="00D64321">
        <w:rPr>
          <w:rFonts w:ascii="宋体" w:eastAsia="宋体" w:hAnsi="宋体" w:cs="Helvetica" w:hint="eastAsia"/>
          <w:kern w:val="0"/>
          <w:szCs w:val="20"/>
        </w:rPr>
        <w:t>）。因此，选择</w:t>
      </w:r>
      <w:r w:rsidRPr="00D64321">
        <w:rPr>
          <w:rFonts w:ascii="宋体" w:eastAsia="宋体" w:hAnsi="宋体" w:cs="Helvetica"/>
          <w:kern w:val="0"/>
          <w:szCs w:val="20"/>
        </w:rPr>
        <w:t>C</w:t>
      </w:r>
      <w:r w:rsidRPr="00D64321">
        <w:rPr>
          <w:rFonts w:ascii="宋体" w:eastAsia="宋体" w:hAnsi="宋体" w:cs="Helvetica" w:hint="eastAsia"/>
          <w:kern w:val="0"/>
          <w:szCs w:val="20"/>
        </w:rPr>
        <w:t>选项。</w:t>
      </w:r>
    </w:p>
    <w:p w14:paraId="4C03D948" w14:textId="77777777" w:rsidR="00402B29" w:rsidRDefault="00402B29" w:rsidP="00402B29">
      <w:pPr>
        <w:tabs>
          <w:tab w:val="left" w:pos="4200"/>
          <w:tab w:val="left" w:pos="462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【拓展】增长量比较</w:t>
      </w:r>
      <w:r w:rsidRPr="00D64321">
        <w:rPr>
          <w:rFonts w:ascii="宋体" w:eastAsia="宋体" w:hAnsi="宋体" w:cs="Times New Roman" w:hint="eastAsia"/>
          <w:szCs w:val="21"/>
        </w:rPr>
        <w:t>：</w:t>
      </w:r>
      <w:r w:rsidRPr="00D64321">
        <w:rPr>
          <w:rFonts w:ascii="宋体" w:eastAsia="宋体" w:hAnsi="宋体" w:cs="Times New Roman"/>
          <w:szCs w:val="21"/>
        </w:rPr>
        <w:t>现期量大，增长率大，则增长量大</w:t>
      </w:r>
      <w:r w:rsidRPr="00D64321">
        <w:rPr>
          <w:rFonts w:ascii="宋体" w:eastAsia="宋体" w:hAnsi="宋体" w:cs="Times New Roman" w:hint="eastAsia"/>
          <w:szCs w:val="21"/>
        </w:rPr>
        <w:t>（一般</w:t>
      </w:r>
      <w:r w:rsidRPr="00D64321">
        <w:rPr>
          <w:rFonts w:ascii="宋体" w:eastAsia="宋体" w:hAnsi="宋体" w:cs="Times New Roman"/>
          <w:szCs w:val="21"/>
        </w:rPr>
        <w:t>情况下，</w:t>
      </w:r>
      <w:r w:rsidRPr="00D64321">
        <w:rPr>
          <w:rFonts w:ascii="宋体" w:eastAsia="宋体" w:hAnsi="宋体" w:cs="Times New Roman" w:hint="eastAsia"/>
          <w:szCs w:val="21"/>
        </w:rPr>
        <w:t>现期量与</w:t>
      </w:r>
      <w:r w:rsidRPr="00D64321">
        <w:rPr>
          <w:rFonts w:ascii="宋体" w:eastAsia="宋体" w:hAnsi="宋体" w:cs="Times New Roman"/>
          <w:szCs w:val="21"/>
        </w:rPr>
        <w:t>增长率</w:t>
      </w:r>
      <w:r w:rsidRPr="00D64321">
        <w:rPr>
          <w:rFonts w:ascii="宋体" w:eastAsia="宋体" w:hAnsi="宋体" w:cs="Times New Roman" w:hint="eastAsia"/>
          <w:szCs w:val="21"/>
        </w:rPr>
        <w:t>的</w:t>
      </w:r>
      <w:r w:rsidRPr="00D64321">
        <w:rPr>
          <w:rFonts w:ascii="宋体" w:eastAsia="宋体" w:hAnsi="宋体" w:cs="Times New Roman"/>
          <w:szCs w:val="21"/>
        </w:rPr>
        <w:t>乘积</w:t>
      </w:r>
      <w:r w:rsidRPr="00D64321">
        <w:rPr>
          <w:rFonts w:ascii="宋体" w:eastAsia="宋体" w:hAnsi="宋体" w:cs="Times New Roman" w:hint="eastAsia"/>
          <w:szCs w:val="21"/>
        </w:rPr>
        <w:t>大</w:t>
      </w:r>
      <w:r w:rsidRPr="00D64321">
        <w:rPr>
          <w:rFonts w:ascii="宋体" w:eastAsia="宋体" w:hAnsi="宋体" w:cs="Times New Roman"/>
          <w:szCs w:val="21"/>
        </w:rPr>
        <w:t>，则增长量大</w:t>
      </w:r>
      <w:r w:rsidRPr="00D64321">
        <w:rPr>
          <w:rFonts w:ascii="宋体" w:eastAsia="宋体" w:hAnsi="宋体" w:cs="Times New Roman" w:hint="eastAsia"/>
          <w:szCs w:val="21"/>
        </w:rPr>
        <w:t>）</w:t>
      </w:r>
    </w:p>
    <w:p w14:paraId="1FE05626" w14:textId="5C17C6BA"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Times New Roman"/>
          <w:szCs w:val="21"/>
        </w:rPr>
        <w:t>30.</w:t>
      </w:r>
      <w:r w:rsidRPr="00D64321">
        <w:rPr>
          <w:rFonts w:ascii="宋体" w:eastAsia="宋体" w:hAnsi="宋体" w:cs="Helvetica" w:hint="eastAsia"/>
          <w:kern w:val="0"/>
          <w:szCs w:val="20"/>
        </w:rPr>
        <w:t xml:space="preserve"> </w:t>
      </w:r>
    </w:p>
    <w:p w14:paraId="7C55C31F" w14:textId="77777777" w:rsidR="00402B29" w:rsidRPr="00D64321" w:rsidRDefault="00402B29" w:rsidP="00402B29">
      <w:pPr>
        <w:tabs>
          <w:tab w:val="left" w:pos="4200"/>
          <w:tab w:val="left" w:pos="462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【答案】B</w:t>
      </w:r>
    </w:p>
    <w:p w14:paraId="012B7BDE" w14:textId="77777777" w:rsidR="00402B29" w:rsidRPr="00D64321" w:rsidRDefault="00402B29" w:rsidP="00402B29">
      <w:pPr>
        <w:tabs>
          <w:tab w:val="left" w:pos="4200"/>
          <w:tab w:val="left" w:pos="462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【解题思路】</w:t>
      </w:r>
    </w:p>
    <w:p w14:paraId="7C3BB402"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kern w:val="0"/>
          <w:szCs w:val="20"/>
        </w:rPr>
        <w:t>A</w:t>
      </w:r>
      <w:r w:rsidRPr="00D64321">
        <w:rPr>
          <w:rFonts w:ascii="宋体" w:eastAsia="宋体" w:hAnsi="宋体" w:cs="Helvetica" w:hint="eastAsia"/>
          <w:kern w:val="0"/>
          <w:szCs w:val="20"/>
        </w:rPr>
        <w:t>选项，定位第一段，货物进出口差额（出口减进口）</w:t>
      </w:r>
      <w:r w:rsidRPr="00D64321">
        <w:rPr>
          <w:rFonts w:ascii="宋体" w:eastAsia="宋体" w:hAnsi="宋体" w:cs="Helvetica"/>
          <w:kern w:val="0"/>
          <w:szCs w:val="20"/>
        </w:rPr>
        <w:t>36770</w:t>
      </w:r>
      <w:r w:rsidRPr="00D64321">
        <w:rPr>
          <w:rFonts w:ascii="宋体" w:eastAsia="宋体" w:hAnsi="宋体" w:cs="Helvetica" w:hint="eastAsia"/>
          <w:kern w:val="0"/>
          <w:szCs w:val="20"/>
        </w:rPr>
        <w:t>亿元，比上年增加</w:t>
      </w:r>
      <w:r w:rsidRPr="00D64321">
        <w:rPr>
          <w:rFonts w:ascii="宋体" w:eastAsia="宋体" w:hAnsi="宋体" w:cs="Helvetica"/>
          <w:kern w:val="0"/>
          <w:szCs w:val="20"/>
        </w:rPr>
        <w:t>13244</w:t>
      </w:r>
      <w:r w:rsidRPr="00D64321">
        <w:rPr>
          <w:rFonts w:ascii="宋体" w:eastAsia="宋体" w:hAnsi="宋体" w:cs="Helvetica" w:hint="eastAsia"/>
          <w:kern w:val="0"/>
          <w:szCs w:val="20"/>
        </w:rPr>
        <w:t>亿元，增长率为</w:t>
      </w:r>
      <w:r w:rsidRPr="00D64321">
        <w:rPr>
          <w:rFonts w:ascii="宋体" w:eastAsia="宋体" w:hAnsi="宋体" w:cs="Times New Roman"/>
          <w:color w:val="000000"/>
          <w:position w:val="-22"/>
          <w:szCs w:val="21"/>
          <w:bdr w:val="nil"/>
        </w:rPr>
        <w:object w:dxaOrig="2680" w:dyaOrig="560" w14:anchorId="4412C8D4">
          <v:shape id="_x0000_i1749" type="#_x0000_t75" style="width:134.05pt;height:29.35pt" o:ole="">
            <v:imagedata r:id="rId1938" o:title=""/>
          </v:shape>
          <o:OLEObject Type="Embed" ProgID="Equation.DSMT4" ShapeID="_x0000_i1749" DrawAspect="Content" ObjectID="_1645026386" r:id="rId1939"/>
        </w:object>
      </w:r>
      <w:r w:rsidRPr="00D64321">
        <w:rPr>
          <w:rFonts w:ascii="宋体" w:eastAsia="宋体" w:hAnsi="宋体" w:cs="Times New Roman" w:hint="eastAsia"/>
          <w:color w:val="000000"/>
          <w:szCs w:val="21"/>
          <w:bdr w:val="nil"/>
        </w:rPr>
        <w:t>，错误。</w:t>
      </w:r>
    </w:p>
    <w:p w14:paraId="1975B20F"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kern w:val="0"/>
          <w:szCs w:val="20"/>
        </w:rPr>
        <w:t>B</w:t>
      </w:r>
      <w:r w:rsidRPr="00D64321">
        <w:rPr>
          <w:rFonts w:ascii="宋体" w:eastAsia="宋体" w:hAnsi="宋体" w:cs="Helvetica" w:hint="eastAsia"/>
          <w:kern w:val="0"/>
          <w:szCs w:val="20"/>
        </w:rPr>
        <w:t>选项，定位图表，可以找到各类主要商品的进口数量的增速、进口金额的增速，若进口单价低于上年，需要满足进口额的增速低于进口数量的增速，各类主要商品全部满足，正确。</w:t>
      </w:r>
    </w:p>
    <w:p w14:paraId="533C95BB"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kern w:val="0"/>
          <w:szCs w:val="20"/>
        </w:rPr>
        <w:t>C</w:t>
      </w:r>
      <w:r w:rsidRPr="00D64321">
        <w:rPr>
          <w:rFonts w:ascii="宋体" w:eastAsia="宋体" w:hAnsi="宋体" w:cs="Helvetica" w:hint="eastAsia"/>
          <w:kern w:val="0"/>
          <w:szCs w:val="20"/>
        </w:rPr>
        <w:t>选项，定位图表，钢材的进口数量</w:t>
      </w:r>
      <w:r w:rsidRPr="00D64321">
        <w:rPr>
          <w:rFonts w:ascii="宋体" w:eastAsia="宋体" w:hAnsi="宋体" w:cs="Helvetica"/>
          <w:kern w:val="0"/>
          <w:szCs w:val="20"/>
        </w:rPr>
        <w:t>1278</w:t>
      </w:r>
      <w:r w:rsidRPr="00D64321">
        <w:rPr>
          <w:rFonts w:ascii="宋体" w:eastAsia="宋体" w:hAnsi="宋体" w:cs="Helvetica" w:hint="eastAsia"/>
          <w:kern w:val="0"/>
          <w:szCs w:val="20"/>
        </w:rPr>
        <w:t>万吨，进口金额</w:t>
      </w:r>
      <w:r w:rsidRPr="00D64321">
        <w:rPr>
          <w:rFonts w:ascii="宋体" w:eastAsia="宋体" w:hAnsi="宋体" w:cs="Helvetica"/>
          <w:kern w:val="0"/>
          <w:szCs w:val="20"/>
        </w:rPr>
        <w:t>889</w:t>
      </w:r>
      <w:r w:rsidRPr="00D64321">
        <w:rPr>
          <w:rFonts w:ascii="宋体" w:eastAsia="宋体" w:hAnsi="宋体" w:cs="Helvetica" w:hint="eastAsia"/>
          <w:kern w:val="0"/>
          <w:szCs w:val="20"/>
        </w:rPr>
        <w:t>亿元，每吨进口金额为</w:t>
      </w:r>
      <w:r w:rsidRPr="00D64321">
        <w:rPr>
          <w:rFonts w:ascii="宋体" w:eastAsia="宋体" w:hAnsi="宋体" w:cs="Times New Roman"/>
          <w:color w:val="000000"/>
          <w:position w:val="-22"/>
          <w:szCs w:val="21"/>
          <w:bdr w:val="nil"/>
        </w:rPr>
        <w:object w:dxaOrig="1380" w:dyaOrig="560" w14:anchorId="1FAF4821">
          <v:shape id="_x0000_i1750" type="#_x0000_t75" style="width:69.25pt;height:29.35pt" o:ole="">
            <v:imagedata r:id="rId1940" o:title=""/>
          </v:shape>
          <o:OLEObject Type="Embed" ProgID="Equation.DSMT4" ShapeID="_x0000_i1750" DrawAspect="Content" ObjectID="_1645026387" r:id="rId1941"/>
        </w:object>
      </w:r>
      <w:r w:rsidRPr="00D64321">
        <w:rPr>
          <w:rFonts w:ascii="宋体" w:eastAsia="宋体" w:hAnsi="宋体" w:cs="Times New Roman" w:hint="eastAsia"/>
          <w:color w:val="000000"/>
          <w:szCs w:val="21"/>
          <w:bdr w:val="nil"/>
        </w:rPr>
        <w:t>，错误。</w:t>
      </w:r>
    </w:p>
    <w:p w14:paraId="56490E2F" w14:textId="77777777" w:rsidR="00402B29" w:rsidRPr="00D64321"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kern w:val="0"/>
          <w:szCs w:val="20"/>
        </w:rPr>
        <w:t>D</w:t>
      </w:r>
      <w:r w:rsidRPr="00D64321">
        <w:rPr>
          <w:rFonts w:ascii="宋体" w:eastAsia="宋体" w:hAnsi="宋体" w:cs="Helvetica" w:hint="eastAsia"/>
          <w:kern w:val="0"/>
          <w:szCs w:val="20"/>
        </w:rPr>
        <w:t>选项，定位图表，可以找到各类主要商品的进口数量的增速、进口金额的增速，发现满足各类主要商品的进口数量和进口金额均同比下降的有氧化铝、煤（包括褐煤）、成品油、钢材、未锻轧铜及铜材，共</w:t>
      </w:r>
      <w:r w:rsidRPr="00D64321">
        <w:rPr>
          <w:rFonts w:ascii="宋体" w:eastAsia="宋体" w:hAnsi="宋体" w:cs="Helvetica"/>
          <w:kern w:val="0"/>
          <w:szCs w:val="20"/>
        </w:rPr>
        <w:t>5</w:t>
      </w:r>
      <w:r w:rsidRPr="00D64321">
        <w:rPr>
          <w:rFonts w:ascii="宋体" w:eastAsia="宋体" w:hAnsi="宋体" w:cs="Helvetica" w:hint="eastAsia"/>
          <w:kern w:val="0"/>
          <w:szCs w:val="20"/>
        </w:rPr>
        <w:t>类，错误。</w:t>
      </w:r>
    </w:p>
    <w:p w14:paraId="4BB20674" w14:textId="77777777" w:rsidR="00402B29" w:rsidRDefault="00402B29" w:rsidP="00402B29">
      <w:pPr>
        <w:tabs>
          <w:tab w:val="left" w:pos="4200"/>
          <w:tab w:val="left" w:pos="4620"/>
        </w:tabs>
        <w:autoSpaceDE w:val="0"/>
        <w:autoSpaceDN w:val="0"/>
        <w:adjustRightInd w:val="0"/>
        <w:snapToGrid w:val="0"/>
        <w:spacing w:line="288" w:lineRule="auto"/>
        <w:ind w:firstLineChars="200" w:firstLine="420"/>
        <w:rPr>
          <w:rFonts w:ascii="宋体" w:eastAsia="宋体" w:hAnsi="宋体" w:cs="Helvetica"/>
          <w:kern w:val="0"/>
          <w:szCs w:val="20"/>
        </w:rPr>
      </w:pPr>
      <w:r w:rsidRPr="00D64321">
        <w:rPr>
          <w:rFonts w:ascii="宋体" w:eastAsia="宋体" w:hAnsi="宋体" w:cs="Helvetica" w:hint="eastAsia"/>
          <w:kern w:val="0"/>
          <w:szCs w:val="20"/>
        </w:rPr>
        <w:t>因此，选择</w:t>
      </w:r>
      <w:r w:rsidRPr="00D64321">
        <w:rPr>
          <w:rFonts w:ascii="宋体" w:eastAsia="宋体" w:hAnsi="宋体" w:cs="Helvetica"/>
          <w:kern w:val="0"/>
          <w:szCs w:val="20"/>
        </w:rPr>
        <w:t>B</w:t>
      </w:r>
      <w:r w:rsidRPr="00D64321">
        <w:rPr>
          <w:rFonts w:ascii="宋体" w:eastAsia="宋体" w:hAnsi="宋体" w:cs="Helvetica" w:hint="eastAsia"/>
          <w:kern w:val="0"/>
          <w:szCs w:val="20"/>
        </w:rPr>
        <w:t>选项。</w:t>
      </w:r>
    </w:p>
    <w:p w14:paraId="7060E99D" w14:textId="68206C5D" w:rsidR="001D3BCF" w:rsidRPr="00D64321" w:rsidRDefault="00644D4D" w:rsidP="001D3BCF">
      <w:pPr>
        <w:pStyle w:val="2"/>
        <w:tabs>
          <w:tab w:val="left" w:pos="4620"/>
        </w:tabs>
        <w:spacing w:before="0" w:after="0" w:line="288" w:lineRule="auto"/>
        <w:ind w:firstLineChars="200" w:firstLine="643"/>
        <w:jc w:val="left"/>
        <w:rPr>
          <w:rFonts w:ascii="宋体" w:eastAsia="宋体" w:hAnsi="宋体"/>
        </w:rPr>
      </w:pPr>
      <w:r>
        <w:rPr>
          <w:rFonts w:ascii="宋体" w:eastAsia="宋体" w:hAnsi="宋体" w:hint="eastAsia"/>
        </w:rPr>
        <w:lastRenderedPageBreak/>
        <w:t>1</w:t>
      </w:r>
      <w:r w:rsidR="00360792">
        <w:rPr>
          <w:rFonts w:ascii="宋体" w:eastAsia="宋体" w:hAnsi="宋体" w:hint="eastAsia"/>
        </w:rPr>
        <w:t>9</w:t>
      </w:r>
      <w:r w:rsidR="001D3BCF" w:rsidRPr="00D64321">
        <w:rPr>
          <w:rFonts w:ascii="宋体" w:eastAsia="宋体" w:hAnsi="宋体" w:hint="eastAsia"/>
        </w:rPr>
        <w:t>判断推理</w:t>
      </w:r>
    </w:p>
    <w:p w14:paraId="0044EB92" w14:textId="2805F92C"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 xml:space="preserve">1. </w:t>
      </w:r>
    </w:p>
    <w:p w14:paraId="6F0E0186"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【答案】D</w:t>
      </w:r>
    </w:p>
    <w:p w14:paraId="075D6872"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【解题思路】</w:t>
      </w:r>
    </w:p>
    <w:p w14:paraId="257C9B88"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第一步，观察特征。</w:t>
      </w:r>
    </w:p>
    <w:p w14:paraId="38677A23"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图形均有封闭空间，对称特征明显，考虑数面和对称性。</w:t>
      </w:r>
    </w:p>
    <w:p w14:paraId="74C5605C"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第二步，两段式，第</w:t>
      </w:r>
      <w:proofErr w:type="gramStart"/>
      <w:r w:rsidRPr="00D64321">
        <w:rPr>
          <w:rFonts w:ascii="宋体" w:eastAsia="宋体" w:hAnsi="宋体" w:cs="Times New Roman" w:hint="eastAsia"/>
        </w:rPr>
        <w:t>一段找</w:t>
      </w:r>
      <w:proofErr w:type="gramEnd"/>
      <w:r w:rsidRPr="00D64321">
        <w:rPr>
          <w:rFonts w:ascii="宋体" w:eastAsia="宋体" w:hAnsi="宋体" w:cs="Times New Roman" w:hint="eastAsia"/>
        </w:rPr>
        <w:t>规律，第二段应用规律。</w:t>
      </w:r>
    </w:p>
    <w:p w14:paraId="530EACD8"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第一段图形均有</w:t>
      </w:r>
      <w:r w:rsidRPr="00D64321">
        <w:rPr>
          <w:rFonts w:ascii="宋体" w:eastAsia="宋体" w:hAnsi="宋体" w:cs="Times New Roman"/>
        </w:rPr>
        <w:t>3</w:t>
      </w:r>
      <w:r w:rsidRPr="00D64321">
        <w:rPr>
          <w:rFonts w:ascii="宋体" w:eastAsia="宋体" w:hAnsi="宋体" w:cs="Times New Roman" w:hint="eastAsia"/>
        </w:rPr>
        <w:t>个面，第二段前两个图形均有</w:t>
      </w:r>
      <w:r w:rsidRPr="00D64321">
        <w:rPr>
          <w:rFonts w:ascii="宋体" w:eastAsia="宋体" w:hAnsi="宋体" w:cs="Times New Roman"/>
        </w:rPr>
        <w:t>4</w:t>
      </w:r>
      <w:r w:rsidRPr="00D64321">
        <w:rPr>
          <w:rFonts w:ascii="宋体" w:eastAsia="宋体" w:hAnsi="宋体" w:cs="Times New Roman" w:hint="eastAsia"/>
        </w:rPr>
        <w:t>个面，问号处应该是有</w:t>
      </w:r>
      <w:r w:rsidRPr="00D64321">
        <w:rPr>
          <w:rFonts w:ascii="宋体" w:eastAsia="宋体" w:hAnsi="宋体" w:cs="Times New Roman"/>
        </w:rPr>
        <w:t>4</w:t>
      </w:r>
      <w:r w:rsidRPr="00D64321">
        <w:rPr>
          <w:rFonts w:ascii="宋体" w:eastAsia="宋体" w:hAnsi="宋体" w:cs="Times New Roman" w:hint="eastAsia"/>
        </w:rPr>
        <w:t>个面的图形，排除</w:t>
      </w:r>
      <w:r w:rsidRPr="00D64321">
        <w:rPr>
          <w:rFonts w:ascii="宋体" w:eastAsia="宋体" w:hAnsi="宋体" w:cs="Times New Roman"/>
        </w:rPr>
        <w:t>B</w:t>
      </w:r>
      <w:r w:rsidRPr="00D64321">
        <w:rPr>
          <w:rFonts w:ascii="宋体" w:eastAsia="宋体" w:hAnsi="宋体" w:cs="Times New Roman" w:hint="eastAsia"/>
        </w:rPr>
        <w:t>、</w:t>
      </w:r>
      <w:r w:rsidRPr="00D64321">
        <w:rPr>
          <w:rFonts w:ascii="宋体" w:eastAsia="宋体" w:hAnsi="宋体" w:cs="Times New Roman"/>
        </w:rPr>
        <w:t>C</w:t>
      </w:r>
      <w:r w:rsidRPr="00D64321">
        <w:rPr>
          <w:rFonts w:ascii="宋体" w:eastAsia="宋体" w:hAnsi="宋体" w:cs="Times New Roman" w:hint="eastAsia"/>
        </w:rPr>
        <w:t>项；第一段图形对称轴数量分别为</w:t>
      </w:r>
      <w:r w:rsidRPr="00D64321">
        <w:rPr>
          <w:rFonts w:ascii="宋体" w:eastAsia="宋体" w:hAnsi="宋体" w:cs="Times New Roman"/>
        </w:rPr>
        <w:t>0</w:t>
      </w:r>
      <w:r w:rsidRPr="00D64321">
        <w:rPr>
          <w:rFonts w:ascii="宋体" w:eastAsia="宋体" w:hAnsi="宋体" w:cs="Times New Roman" w:hint="eastAsia"/>
        </w:rPr>
        <w:t>、</w:t>
      </w:r>
      <w:r w:rsidRPr="00D64321">
        <w:rPr>
          <w:rFonts w:ascii="宋体" w:eastAsia="宋体" w:hAnsi="宋体" w:cs="Times New Roman"/>
        </w:rPr>
        <w:t>1</w:t>
      </w:r>
      <w:r w:rsidRPr="00D64321">
        <w:rPr>
          <w:rFonts w:ascii="宋体" w:eastAsia="宋体" w:hAnsi="宋体" w:cs="Times New Roman" w:hint="eastAsia"/>
        </w:rPr>
        <w:t>、</w:t>
      </w:r>
      <w:r w:rsidRPr="00D64321">
        <w:rPr>
          <w:rFonts w:ascii="宋体" w:eastAsia="宋体" w:hAnsi="宋体" w:cs="Times New Roman"/>
        </w:rPr>
        <w:t>2</w:t>
      </w:r>
      <w:r w:rsidRPr="00D64321">
        <w:rPr>
          <w:rFonts w:ascii="宋体" w:eastAsia="宋体" w:hAnsi="宋体" w:cs="Times New Roman" w:hint="eastAsia"/>
        </w:rPr>
        <w:t>；第二段应用规律，问号处需要有</w:t>
      </w:r>
      <w:r w:rsidRPr="00D64321">
        <w:rPr>
          <w:rFonts w:ascii="宋体" w:eastAsia="宋体" w:hAnsi="宋体" w:cs="Times New Roman"/>
        </w:rPr>
        <w:t>1</w:t>
      </w:r>
      <w:r w:rsidRPr="00D64321">
        <w:rPr>
          <w:rFonts w:ascii="宋体" w:eastAsia="宋体" w:hAnsi="宋体" w:cs="Times New Roman" w:hint="eastAsia"/>
        </w:rPr>
        <w:t>条对称轴的图形，</w:t>
      </w:r>
      <w:r w:rsidRPr="00D64321">
        <w:rPr>
          <w:rFonts w:ascii="宋体" w:eastAsia="宋体" w:hAnsi="宋体" w:cs="Times New Roman"/>
        </w:rPr>
        <w:t>A</w:t>
      </w:r>
      <w:r w:rsidRPr="00D64321">
        <w:rPr>
          <w:rFonts w:ascii="宋体" w:eastAsia="宋体" w:hAnsi="宋体" w:cs="Times New Roman" w:hint="eastAsia"/>
        </w:rPr>
        <w:t>项</w:t>
      </w:r>
      <w:r w:rsidRPr="00D64321">
        <w:rPr>
          <w:rFonts w:ascii="宋体" w:eastAsia="宋体" w:hAnsi="宋体" w:cs="Times New Roman"/>
        </w:rPr>
        <w:t>0</w:t>
      </w:r>
      <w:r w:rsidRPr="00D64321">
        <w:rPr>
          <w:rFonts w:ascii="宋体" w:eastAsia="宋体" w:hAnsi="宋体" w:cs="Times New Roman" w:hint="eastAsia"/>
        </w:rPr>
        <w:t>条对称轴，</w:t>
      </w:r>
      <w:r w:rsidRPr="00D64321">
        <w:rPr>
          <w:rFonts w:ascii="宋体" w:eastAsia="宋体" w:hAnsi="宋体" w:cs="Times New Roman"/>
        </w:rPr>
        <w:t>D</w:t>
      </w:r>
      <w:r w:rsidRPr="00D64321">
        <w:rPr>
          <w:rFonts w:ascii="宋体" w:eastAsia="宋体" w:hAnsi="宋体" w:cs="Times New Roman" w:hint="eastAsia"/>
        </w:rPr>
        <w:t>项</w:t>
      </w:r>
      <w:r w:rsidRPr="00D64321">
        <w:rPr>
          <w:rFonts w:ascii="宋体" w:eastAsia="宋体" w:hAnsi="宋体" w:cs="Times New Roman"/>
        </w:rPr>
        <w:t>1</w:t>
      </w:r>
      <w:r w:rsidRPr="00D64321">
        <w:rPr>
          <w:rFonts w:ascii="宋体" w:eastAsia="宋体" w:hAnsi="宋体" w:cs="Times New Roman" w:hint="eastAsia"/>
        </w:rPr>
        <w:t>条对称轴。</w:t>
      </w:r>
    </w:p>
    <w:p w14:paraId="7509CB62" w14:textId="77777777" w:rsidR="001D3BCF"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因此，选择D选项。</w:t>
      </w:r>
    </w:p>
    <w:p w14:paraId="13CC648B" w14:textId="77777777" w:rsidR="001D3BCF"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【六级知识点】对称轴数量</w:t>
      </w:r>
    </w:p>
    <w:p w14:paraId="7D2EB755" w14:textId="213FAC11"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 xml:space="preserve">2. </w:t>
      </w:r>
    </w:p>
    <w:p w14:paraId="043C3DA1"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【答案】</w:t>
      </w:r>
      <w:r w:rsidRPr="00D64321">
        <w:rPr>
          <w:rFonts w:ascii="宋体" w:eastAsia="宋体" w:hAnsi="宋体" w:cs="Times New Roman"/>
        </w:rPr>
        <w:t>B</w:t>
      </w:r>
    </w:p>
    <w:p w14:paraId="161505CF"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【解题思路】</w:t>
      </w:r>
    </w:p>
    <w:p w14:paraId="3F8C9224"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第一步，观察特征。</w:t>
      </w:r>
    </w:p>
    <w:p w14:paraId="0ECF54E9"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图形组成元素凌乱，由内外两部分组成，线条特征明显，优先考虑数线。</w:t>
      </w:r>
    </w:p>
    <w:p w14:paraId="42F91C5A"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第二步，两段式，第</w:t>
      </w:r>
      <w:proofErr w:type="gramStart"/>
      <w:r w:rsidRPr="00D64321">
        <w:rPr>
          <w:rFonts w:ascii="宋体" w:eastAsia="宋体" w:hAnsi="宋体" w:cs="Times New Roman" w:hint="eastAsia"/>
        </w:rPr>
        <w:t>一段找</w:t>
      </w:r>
      <w:proofErr w:type="gramEnd"/>
      <w:r w:rsidRPr="00D64321">
        <w:rPr>
          <w:rFonts w:ascii="宋体" w:eastAsia="宋体" w:hAnsi="宋体" w:cs="Times New Roman" w:hint="eastAsia"/>
        </w:rPr>
        <w:t>规律，第二段应用规律。</w:t>
      </w:r>
    </w:p>
    <w:p w14:paraId="69C17AE4" w14:textId="77777777" w:rsidR="001D3BCF" w:rsidRPr="00D64321" w:rsidRDefault="001D3BCF" w:rsidP="001D3BCF">
      <w:pPr>
        <w:tabs>
          <w:tab w:val="left" w:pos="4620"/>
          <w:tab w:val="left" w:pos="4802"/>
        </w:tabs>
        <w:adjustRightInd w:val="0"/>
        <w:snapToGrid w:val="0"/>
        <w:spacing w:line="288" w:lineRule="auto"/>
        <w:ind w:firstLineChars="200" w:firstLine="420"/>
        <w:jc w:val="center"/>
        <w:rPr>
          <w:rFonts w:ascii="宋体" w:eastAsia="宋体" w:hAnsi="宋体" w:cs="Times New Roman"/>
        </w:rPr>
      </w:pPr>
      <w:r w:rsidRPr="00D64321">
        <w:rPr>
          <w:rFonts w:ascii="宋体" w:eastAsia="宋体" w:hAnsi="宋体" w:cs="Times New Roman" w:hint="eastAsia"/>
          <w:noProof/>
        </w:rPr>
        <w:drawing>
          <wp:inline distT="0" distB="0" distL="0" distR="0" wp14:anchorId="516B061D" wp14:editId="11D670B6">
            <wp:extent cx="5097600" cy="942068"/>
            <wp:effectExtent l="0" t="0" r="0" b="0"/>
            <wp:docPr id="80" name="图片 80" descr="图片包含 时钟&#10;&#10;已生成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表格.jpg"/>
                    <pic:cNvPicPr/>
                  </pic:nvPicPr>
                  <pic:blipFill>
                    <a:blip r:embed="rId1942" cstate="print">
                      <a:extLst>
                        <a:ext uri="{28A0092B-C50C-407E-A947-70E740481C1C}">
                          <a14:useLocalDpi xmlns:a14="http://schemas.microsoft.com/office/drawing/2010/main" val="0"/>
                        </a:ext>
                      </a:extLst>
                    </a:blip>
                    <a:stretch>
                      <a:fillRect/>
                    </a:stretch>
                  </pic:blipFill>
                  <pic:spPr>
                    <a:xfrm>
                      <a:off x="0" y="0"/>
                      <a:ext cx="5097600" cy="942068"/>
                    </a:xfrm>
                    <a:prstGeom prst="rect">
                      <a:avLst/>
                    </a:prstGeom>
                  </pic:spPr>
                </pic:pic>
              </a:graphicData>
            </a:graphic>
          </wp:inline>
        </w:drawing>
      </w:r>
    </w:p>
    <w:p w14:paraId="3E9460A2"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如表格所示，第一段图形直线数</w:t>
      </w:r>
      <w:proofErr w:type="gramStart"/>
      <w:r w:rsidRPr="00D64321">
        <w:rPr>
          <w:rFonts w:ascii="宋体" w:eastAsia="宋体" w:hAnsi="宋体" w:cs="Times New Roman" w:hint="eastAsia"/>
        </w:rPr>
        <w:t>外减内</w:t>
      </w:r>
      <w:proofErr w:type="gramEnd"/>
      <w:r w:rsidRPr="00D64321">
        <w:rPr>
          <w:rFonts w:ascii="宋体" w:eastAsia="宋体" w:hAnsi="宋体" w:cs="Times New Roman" w:hint="eastAsia"/>
        </w:rPr>
        <w:t>为</w:t>
      </w:r>
      <w:r w:rsidRPr="00D64321">
        <w:rPr>
          <w:rFonts w:ascii="宋体" w:eastAsia="宋体" w:hAnsi="宋体" w:cs="Times New Roman"/>
        </w:rPr>
        <w:t>3</w:t>
      </w:r>
      <w:r w:rsidRPr="00D64321">
        <w:rPr>
          <w:rFonts w:ascii="宋体" w:eastAsia="宋体" w:hAnsi="宋体" w:cs="Times New Roman" w:hint="eastAsia"/>
        </w:rPr>
        <w:t>、</w:t>
      </w:r>
      <w:r w:rsidRPr="00D64321">
        <w:rPr>
          <w:rFonts w:ascii="宋体" w:eastAsia="宋体" w:hAnsi="宋体" w:cs="Times New Roman"/>
        </w:rPr>
        <w:t>2</w:t>
      </w:r>
      <w:r w:rsidRPr="00D64321">
        <w:rPr>
          <w:rFonts w:ascii="宋体" w:eastAsia="宋体" w:hAnsi="宋体" w:cs="Times New Roman" w:hint="eastAsia"/>
        </w:rPr>
        <w:t>、</w:t>
      </w:r>
      <w:r w:rsidRPr="00D64321">
        <w:rPr>
          <w:rFonts w:ascii="宋体" w:eastAsia="宋体" w:hAnsi="宋体" w:cs="Times New Roman"/>
        </w:rPr>
        <w:t>1</w:t>
      </w:r>
      <w:r w:rsidRPr="00D64321">
        <w:rPr>
          <w:rFonts w:ascii="宋体" w:eastAsia="宋体" w:hAnsi="宋体" w:cs="Times New Roman" w:hint="eastAsia"/>
        </w:rPr>
        <w:t>，呈现等差数列规律。依据此规律，第二段前两个图形的直线数内减外为</w:t>
      </w:r>
      <w:r w:rsidRPr="00D64321">
        <w:rPr>
          <w:rFonts w:ascii="宋体" w:eastAsia="宋体" w:hAnsi="宋体" w:cs="Times New Roman"/>
        </w:rPr>
        <w:t>2</w:t>
      </w:r>
      <w:r w:rsidRPr="00D64321">
        <w:rPr>
          <w:rFonts w:ascii="宋体" w:eastAsia="宋体" w:hAnsi="宋体" w:cs="Times New Roman" w:hint="eastAsia"/>
        </w:rPr>
        <w:t>、</w:t>
      </w:r>
      <w:r w:rsidRPr="00D64321">
        <w:rPr>
          <w:rFonts w:ascii="宋体" w:eastAsia="宋体" w:hAnsi="宋体" w:cs="Times New Roman"/>
        </w:rPr>
        <w:t>3</w:t>
      </w:r>
      <w:r w:rsidRPr="00D64321">
        <w:rPr>
          <w:rFonts w:ascii="宋体" w:eastAsia="宋体" w:hAnsi="宋体" w:cs="Times New Roman" w:hint="eastAsia"/>
        </w:rPr>
        <w:t>，所以问号处</w:t>
      </w:r>
      <w:proofErr w:type="gramStart"/>
      <w:r w:rsidRPr="00D64321">
        <w:rPr>
          <w:rFonts w:ascii="宋体" w:eastAsia="宋体" w:hAnsi="宋体" w:cs="Times New Roman" w:hint="eastAsia"/>
        </w:rPr>
        <w:t>需要内减外</w:t>
      </w:r>
      <w:proofErr w:type="gramEnd"/>
      <w:r w:rsidRPr="00D64321">
        <w:rPr>
          <w:rFonts w:ascii="宋体" w:eastAsia="宋体" w:hAnsi="宋体" w:cs="Times New Roman" w:hint="eastAsia"/>
        </w:rPr>
        <w:t>为</w:t>
      </w:r>
      <w:r w:rsidRPr="00D64321">
        <w:rPr>
          <w:rFonts w:ascii="宋体" w:eastAsia="宋体" w:hAnsi="宋体" w:cs="Times New Roman"/>
        </w:rPr>
        <w:t>4</w:t>
      </w:r>
      <w:r w:rsidRPr="00D64321">
        <w:rPr>
          <w:rFonts w:ascii="宋体" w:eastAsia="宋体" w:hAnsi="宋体" w:cs="Times New Roman" w:hint="eastAsia"/>
        </w:rPr>
        <w:t>的图形。</w:t>
      </w:r>
    </w:p>
    <w:p w14:paraId="5D4BFE97"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因此，选择B选项。</w:t>
      </w:r>
    </w:p>
    <w:p w14:paraId="4772DB98"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【拓展】图形由内外两部分组成时，可以考查图形外部或内部分别呈现的数字规律；也可以考查图形内部与外部进行数量运算后呈现的数字规律。</w:t>
      </w:r>
    </w:p>
    <w:p w14:paraId="1C5F2FE9" w14:textId="77777777" w:rsidR="001D3BCF"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【六级知识点】</w:t>
      </w:r>
    </w:p>
    <w:p w14:paraId="2CB087DF" w14:textId="285CEA29"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 xml:space="preserve">3. </w:t>
      </w:r>
    </w:p>
    <w:p w14:paraId="0B59437E"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【答案】</w:t>
      </w:r>
      <w:r w:rsidRPr="00D64321">
        <w:rPr>
          <w:rFonts w:ascii="宋体" w:eastAsia="宋体" w:hAnsi="宋体" w:cs="Times New Roman"/>
        </w:rPr>
        <w:t>B</w:t>
      </w:r>
    </w:p>
    <w:p w14:paraId="7A7EE534"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【解题思路】</w:t>
      </w:r>
    </w:p>
    <w:p w14:paraId="712BF113"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第一步，观察特征。</w:t>
      </w:r>
    </w:p>
    <w:p w14:paraId="3DCC6967"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题干均由两个图形相交而成，可以考虑数面和连接方式。</w:t>
      </w:r>
    </w:p>
    <w:p w14:paraId="65F465DD"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第二步，一条式，从左到右找规律。</w:t>
      </w:r>
    </w:p>
    <w:p w14:paraId="6BF4BA21"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题干所有图形都有</w:t>
      </w:r>
      <w:r w:rsidRPr="00D64321">
        <w:rPr>
          <w:rFonts w:ascii="宋体" w:eastAsia="宋体" w:hAnsi="宋体" w:cs="Times New Roman"/>
        </w:rPr>
        <w:t>3</w:t>
      </w:r>
      <w:r w:rsidRPr="00D64321">
        <w:rPr>
          <w:rFonts w:ascii="宋体" w:eastAsia="宋体" w:hAnsi="宋体" w:cs="Times New Roman" w:hint="eastAsia"/>
        </w:rPr>
        <w:t>个面，排除</w:t>
      </w:r>
      <w:r w:rsidRPr="00D64321">
        <w:rPr>
          <w:rFonts w:ascii="宋体" w:eastAsia="宋体" w:hAnsi="宋体" w:cs="Times New Roman"/>
        </w:rPr>
        <w:t>A</w:t>
      </w:r>
      <w:r w:rsidRPr="00D64321">
        <w:rPr>
          <w:rFonts w:ascii="宋体" w:eastAsia="宋体" w:hAnsi="宋体" w:cs="Times New Roman" w:hint="eastAsia"/>
        </w:rPr>
        <w:t>项；每个图形中的相交部分都为矩形，只有</w:t>
      </w:r>
      <w:r w:rsidRPr="00D64321">
        <w:rPr>
          <w:rFonts w:ascii="宋体" w:eastAsia="宋体" w:hAnsi="宋体" w:cs="Times New Roman"/>
        </w:rPr>
        <w:t>B</w:t>
      </w:r>
      <w:r w:rsidRPr="00D64321">
        <w:rPr>
          <w:rFonts w:ascii="宋体" w:eastAsia="宋体" w:hAnsi="宋体" w:cs="Times New Roman" w:hint="eastAsia"/>
        </w:rPr>
        <w:t>项符合。</w:t>
      </w:r>
    </w:p>
    <w:p w14:paraId="269584F1" w14:textId="77777777" w:rsidR="001D3BCF"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因此，选择B选项。</w:t>
      </w:r>
    </w:p>
    <w:p w14:paraId="5119DC41" w14:textId="77777777" w:rsidR="001D3BCF"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【六级知识点】相交</w:t>
      </w:r>
    </w:p>
    <w:p w14:paraId="3603A47A" w14:textId="52C0CEBF"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 xml:space="preserve">4. </w:t>
      </w:r>
    </w:p>
    <w:p w14:paraId="44C9AB98"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【答案】</w:t>
      </w:r>
      <w:r w:rsidRPr="00D64321">
        <w:rPr>
          <w:rFonts w:ascii="宋体" w:eastAsia="宋体" w:hAnsi="宋体" w:cs="Times New Roman"/>
        </w:rPr>
        <w:t>A</w:t>
      </w:r>
    </w:p>
    <w:p w14:paraId="07C8C6CE"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【解题思路】</w:t>
      </w:r>
    </w:p>
    <w:p w14:paraId="3C7F857B"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lastRenderedPageBreak/>
        <w:t>第一步，观察特征。</w:t>
      </w:r>
    </w:p>
    <w:p w14:paraId="0330A5D1"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组成元素凌乱，交点的特征比较明显，优先考虑数点。</w:t>
      </w:r>
    </w:p>
    <w:p w14:paraId="7C55E624"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第二步，一条式，从左到右找规律。</w:t>
      </w:r>
    </w:p>
    <w:p w14:paraId="066ADB29"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图形交点数依次为</w:t>
      </w:r>
      <w:r w:rsidRPr="00D64321">
        <w:rPr>
          <w:rFonts w:ascii="宋体" w:eastAsia="宋体" w:hAnsi="宋体" w:cs="Times New Roman"/>
        </w:rPr>
        <w:t>2</w:t>
      </w:r>
      <w:r w:rsidRPr="00D64321">
        <w:rPr>
          <w:rFonts w:ascii="宋体" w:eastAsia="宋体" w:hAnsi="宋体" w:cs="Times New Roman" w:hint="eastAsia"/>
        </w:rPr>
        <w:t>、</w:t>
      </w:r>
      <w:r w:rsidRPr="00D64321">
        <w:rPr>
          <w:rFonts w:ascii="宋体" w:eastAsia="宋体" w:hAnsi="宋体" w:cs="Times New Roman"/>
        </w:rPr>
        <w:t>3</w:t>
      </w:r>
      <w:r w:rsidRPr="00D64321">
        <w:rPr>
          <w:rFonts w:ascii="宋体" w:eastAsia="宋体" w:hAnsi="宋体" w:cs="Times New Roman" w:hint="eastAsia"/>
        </w:rPr>
        <w:t>、</w:t>
      </w:r>
      <w:r w:rsidRPr="00D64321">
        <w:rPr>
          <w:rFonts w:ascii="宋体" w:eastAsia="宋体" w:hAnsi="宋体" w:cs="Times New Roman"/>
        </w:rPr>
        <w:t>4</w:t>
      </w:r>
      <w:r w:rsidRPr="00D64321">
        <w:rPr>
          <w:rFonts w:ascii="宋体" w:eastAsia="宋体" w:hAnsi="宋体" w:cs="Times New Roman" w:hint="eastAsia"/>
        </w:rPr>
        <w:t>、</w:t>
      </w:r>
      <w:r w:rsidRPr="00D64321">
        <w:rPr>
          <w:rFonts w:ascii="宋体" w:eastAsia="宋体" w:hAnsi="宋体" w:cs="Times New Roman"/>
        </w:rPr>
        <w:t>5</w:t>
      </w:r>
      <w:r w:rsidRPr="00D64321">
        <w:rPr>
          <w:rFonts w:ascii="宋体" w:eastAsia="宋体" w:hAnsi="宋体" w:cs="Times New Roman" w:hint="eastAsia"/>
        </w:rPr>
        <w:t>、</w:t>
      </w:r>
      <w:r w:rsidRPr="00D64321">
        <w:rPr>
          <w:rFonts w:ascii="宋体" w:eastAsia="宋体" w:hAnsi="宋体" w:cs="Times New Roman"/>
        </w:rPr>
        <w:t>6</w:t>
      </w:r>
      <w:r w:rsidRPr="00D64321">
        <w:rPr>
          <w:rFonts w:ascii="宋体" w:eastAsia="宋体" w:hAnsi="宋体" w:cs="Times New Roman" w:hint="eastAsia"/>
        </w:rPr>
        <w:t>，成等差数列，问号处应选择有</w:t>
      </w:r>
      <w:r w:rsidRPr="00D64321">
        <w:rPr>
          <w:rFonts w:ascii="宋体" w:eastAsia="宋体" w:hAnsi="宋体" w:cs="Times New Roman"/>
        </w:rPr>
        <w:t>7</w:t>
      </w:r>
      <w:r w:rsidRPr="00D64321">
        <w:rPr>
          <w:rFonts w:ascii="宋体" w:eastAsia="宋体" w:hAnsi="宋体" w:cs="Times New Roman" w:hint="eastAsia"/>
        </w:rPr>
        <w:t>个交点的图形。只有</w:t>
      </w:r>
      <w:r w:rsidRPr="00D64321">
        <w:rPr>
          <w:rFonts w:ascii="宋体" w:eastAsia="宋体" w:hAnsi="宋体" w:cs="Times New Roman"/>
        </w:rPr>
        <w:t>A</w:t>
      </w:r>
      <w:r w:rsidRPr="00D64321">
        <w:rPr>
          <w:rFonts w:ascii="宋体" w:eastAsia="宋体" w:hAnsi="宋体" w:cs="Times New Roman" w:hint="eastAsia"/>
        </w:rPr>
        <w:t>项交点数为</w:t>
      </w:r>
      <w:r w:rsidRPr="00D64321">
        <w:rPr>
          <w:rFonts w:ascii="宋体" w:eastAsia="宋体" w:hAnsi="宋体" w:cs="Times New Roman"/>
        </w:rPr>
        <w:t>7</w:t>
      </w:r>
      <w:r w:rsidRPr="00D64321">
        <w:rPr>
          <w:rFonts w:ascii="宋体" w:eastAsia="宋体" w:hAnsi="宋体" w:cs="Times New Roman" w:hint="eastAsia"/>
        </w:rPr>
        <w:t>。</w:t>
      </w:r>
    </w:p>
    <w:p w14:paraId="4C666379"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因此，选择A选项。</w:t>
      </w:r>
    </w:p>
    <w:p w14:paraId="0F02FFE9"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【拓展】考查交点的图形往往有以下特征：（1）两条直线相交并出头，如</w:t>
      </w:r>
      <w:r w:rsidRPr="00D64321">
        <w:rPr>
          <w:rFonts w:ascii="宋体" w:eastAsia="宋体" w:hAnsi="宋体" w:cs="Times New Roman"/>
          <w:noProof/>
        </w:rPr>
        <w:drawing>
          <wp:inline distT="0" distB="0" distL="0" distR="0" wp14:anchorId="57EEA77C" wp14:editId="799C134A">
            <wp:extent cx="546100" cy="243205"/>
            <wp:effectExtent l="19050" t="0" r="6350" b="0"/>
            <wp:docPr id="83" name="对象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对象 2"/>
                    <pic:cNvPicPr>
                      <a:picLocks noChangeArrowheads="1"/>
                    </pic:cNvPicPr>
                  </pic:nvPicPr>
                  <pic:blipFill>
                    <a:blip r:embed="rId1943" cstate="print"/>
                    <a:srcRect t="-1796" r="-124" b="-1974"/>
                    <a:stretch>
                      <a:fillRect/>
                    </a:stretch>
                  </pic:blipFill>
                  <pic:spPr bwMode="auto">
                    <a:xfrm>
                      <a:off x="0" y="0"/>
                      <a:ext cx="546100" cy="243205"/>
                    </a:xfrm>
                    <a:prstGeom prst="rect">
                      <a:avLst/>
                    </a:prstGeom>
                    <a:noFill/>
                    <a:ln w="9525">
                      <a:noFill/>
                      <a:miter lim="800000"/>
                      <a:headEnd/>
                      <a:tailEnd/>
                    </a:ln>
                  </pic:spPr>
                </pic:pic>
              </a:graphicData>
            </a:graphic>
          </wp:inline>
        </w:drawing>
      </w:r>
      <w:r w:rsidRPr="00D64321">
        <w:rPr>
          <w:rFonts w:ascii="宋体" w:eastAsia="宋体" w:hAnsi="宋体" w:cs="Times New Roman" w:hint="eastAsia"/>
        </w:rPr>
        <w:t>；（2）出现切点，如</w:t>
      </w:r>
      <w:r w:rsidRPr="00D64321">
        <w:rPr>
          <w:rFonts w:ascii="宋体" w:eastAsia="宋体" w:hAnsi="宋体" w:cs="Times New Roman"/>
          <w:noProof/>
        </w:rPr>
        <w:drawing>
          <wp:inline distT="0" distB="0" distL="0" distR="0" wp14:anchorId="739CF684" wp14:editId="67AA10E0">
            <wp:extent cx="397916" cy="277978"/>
            <wp:effectExtent l="19050" t="0" r="2134" b="0"/>
            <wp:docPr id="84" name="对象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对象 8"/>
                    <pic:cNvPicPr>
                      <a:picLocks noChangeArrowheads="1"/>
                    </pic:cNvPicPr>
                  </pic:nvPicPr>
                  <pic:blipFill>
                    <a:blip r:embed="rId1944"/>
                    <a:srcRect t="-1532" r="-491" b="-2296"/>
                    <a:stretch>
                      <a:fillRect/>
                    </a:stretch>
                  </pic:blipFill>
                  <pic:spPr bwMode="auto">
                    <a:xfrm>
                      <a:off x="0" y="0"/>
                      <a:ext cx="397225" cy="277495"/>
                    </a:xfrm>
                    <a:prstGeom prst="rect">
                      <a:avLst/>
                    </a:prstGeom>
                    <a:noFill/>
                    <a:ln w="9525">
                      <a:noFill/>
                      <a:miter lim="800000"/>
                      <a:headEnd/>
                      <a:tailEnd/>
                    </a:ln>
                  </pic:spPr>
                </pic:pic>
              </a:graphicData>
            </a:graphic>
          </wp:inline>
        </w:drawing>
      </w:r>
      <w:r w:rsidRPr="00D64321">
        <w:rPr>
          <w:rFonts w:ascii="宋体" w:eastAsia="宋体" w:hAnsi="宋体" w:cs="Times New Roman" w:hint="eastAsia"/>
        </w:rPr>
        <w:t>；（3）一条曲线自身相交出多个点，如</w:t>
      </w:r>
      <w:r w:rsidRPr="00D64321">
        <w:rPr>
          <w:rFonts w:ascii="宋体" w:eastAsia="宋体" w:hAnsi="宋体" w:cs="Times New Roman"/>
          <w:noProof/>
        </w:rPr>
        <mc:AlternateContent>
          <mc:Choice Requires="wps">
            <w:drawing>
              <wp:inline distT="0" distB="0" distL="0" distR="0" wp14:anchorId="02564303" wp14:editId="42557134">
                <wp:extent cx="436605" cy="314960"/>
                <wp:effectExtent l="0" t="0" r="20955" b="15240"/>
                <wp:docPr id="951" name="任意多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6605" cy="314960"/>
                        </a:xfrm>
                        <a:custGeom>
                          <a:avLst/>
                          <a:gdLst>
                            <a:gd name="connsiteX0" fmla="*/ 61671 w 993324"/>
                            <a:gd name="connsiteY0" fmla="*/ 310551 h 621102"/>
                            <a:gd name="connsiteX1" fmla="*/ 70298 w 993324"/>
                            <a:gd name="connsiteY1" fmla="*/ 215661 h 621102"/>
                            <a:gd name="connsiteX2" fmla="*/ 113430 w 993324"/>
                            <a:gd name="connsiteY2" fmla="*/ 138023 h 621102"/>
                            <a:gd name="connsiteX3" fmla="*/ 130683 w 993324"/>
                            <a:gd name="connsiteY3" fmla="*/ 112144 h 621102"/>
                            <a:gd name="connsiteX4" fmla="*/ 147935 w 993324"/>
                            <a:gd name="connsiteY4" fmla="*/ 86265 h 621102"/>
                            <a:gd name="connsiteX5" fmla="*/ 173815 w 993324"/>
                            <a:gd name="connsiteY5" fmla="*/ 69012 h 621102"/>
                            <a:gd name="connsiteX6" fmla="*/ 191067 w 993324"/>
                            <a:gd name="connsiteY6" fmla="*/ 43132 h 621102"/>
                            <a:gd name="connsiteX7" fmla="*/ 268705 w 993324"/>
                            <a:gd name="connsiteY7" fmla="*/ 8627 h 621102"/>
                            <a:gd name="connsiteX8" fmla="*/ 294584 w 993324"/>
                            <a:gd name="connsiteY8" fmla="*/ 0 h 621102"/>
                            <a:gd name="connsiteX9" fmla="*/ 320464 w 993324"/>
                            <a:gd name="connsiteY9" fmla="*/ 8627 h 621102"/>
                            <a:gd name="connsiteX10" fmla="*/ 372222 w 993324"/>
                            <a:gd name="connsiteY10" fmla="*/ 43132 h 621102"/>
                            <a:gd name="connsiteX11" fmla="*/ 389475 w 993324"/>
                            <a:gd name="connsiteY11" fmla="*/ 94891 h 621102"/>
                            <a:gd name="connsiteX12" fmla="*/ 363596 w 993324"/>
                            <a:gd name="connsiteY12" fmla="*/ 181155 h 621102"/>
                            <a:gd name="connsiteX13" fmla="*/ 354969 w 993324"/>
                            <a:gd name="connsiteY13" fmla="*/ 207034 h 621102"/>
                            <a:gd name="connsiteX14" fmla="*/ 346343 w 993324"/>
                            <a:gd name="connsiteY14" fmla="*/ 232914 h 621102"/>
                            <a:gd name="connsiteX15" fmla="*/ 329090 w 993324"/>
                            <a:gd name="connsiteY15" fmla="*/ 258793 h 621102"/>
                            <a:gd name="connsiteX16" fmla="*/ 311837 w 993324"/>
                            <a:gd name="connsiteY16" fmla="*/ 310551 h 621102"/>
                            <a:gd name="connsiteX17" fmla="*/ 303211 w 993324"/>
                            <a:gd name="connsiteY17" fmla="*/ 336431 h 621102"/>
                            <a:gd name="connsiteX18" fmla="*/ 285958 w 993324"/>
                            <a:gd name="connsiteY18" fmla="*/ 362310 h 621102"/>
                            <a:gd name="connsiteX19" fmla="*/ 268705 w 993324"/>
                            <a:gd name="connsiteY19" fmla="*/ 414068 h 621102"/>
                            <a:gd name="connsiteX20" fmla="*/ 260079 w 993324"/>
                            <a:gd name="connsiteY20" fmla="*/ 439948 h 621102"/>
                            <a:gd name="connsiteX21" fmla="*/ 285958 w 993324"/>
                            <a:gd name="connsiteY21" fmla="*/ 595223 h 621102"/>
                            <a:gd name="connsiteX22" fmla="*/ 303211 w 993324"/>
                            <a:gd name="connsiteY22" fmla="*/ 621102 h 621102"/>
                            <a:gd name="connsiteX23" fmla="*/ 354969 w 993324"/>
                            <a:gd name="connsiteY23" fmla="*/ 603849 h 621102"/>
                            <a:gd name="connsiteX24" fmla="*/ 380849 w 993324"/>
                            <a:gd name="connsiteY24" fmla="*/ 595223 h 621102"/>
                            <a:gd name="connsiteX25" fmla="*/ 458486 w 993324"/>
                            <a:gd name="connsiteY25" fmla="*/ 560717 h 621102"/>
                            <a:gd name="connsiteX26" fmla="*/ 484366 w 993324"/>
                            <a:gd name="connsiteY26" fmla="*/ 552091 h 621102"/>
                            <a:gd name="connsiteX27" fmla="*/ 510245 w 993324"/>
                            <a:gd name="connsiteY27" fmla="*/ 543465 h 621102"/>
                            <a:gd name="connsiteX28" fmla="*/ 536124 w 993324"/>
                            <a:gd name="connsiteY28" fmla="*/ 526212 h 621102"/>
                            <a:gd name="connsiteX29" fmla="*/ 570630 w 993324"/>
                            <a:gd name="connsiteY29" fmla="*/ 474453 h 621102"/>
                            <a:gd name="connsiteX30" fmla="*/ 579256 w 993324"/>
                            <a:gd name="connsiteY30" fmla="*/ 448574 h 621102"/>
                            <a:gd name="connsiteX31" fmla="*/ 596509 w 993324"/>
                            <a:gd name="connsiteY31" fmla="*/ 422695 h 621102"/>
                            <a:gd name="connsiteX32" fmla="*/ 631015 w 993324"/>
                            <a:gd name="connsiteY32" fmla="*/ 345057 h 621102"/>
                            <a:gd name="connsiteX33" fmla="*/ 639641 w 993324"/>
                            <a:gd name="connsiteY33" fmla="*/ 319178 h 621102"/>
                            <a:gd name="connsiteX34" fmla="*/ 656894 w 993324"/>
                            <a:gd name="connsiteY34" fmla="*/ 293298 h 621102"/>
                            <a:gd name="connsiteX35" fmla="*/ 691400 w 993324"/>
                            <a:gd name="connsiteY35" fmla="*/ 215661 h 621102"/>
                            <a:gd name="connsiteX36" fmla="*/ 708652 w 993324"/>
                            <a:gd name="connsiteY36" fmla="*/ 163902 h 621102"/>
                            <a:gd name="connsiteX37" fmla="*/ 717279 w 993324"/>
                            <a:gd name="connsiteY37" fmla="*/ 138023 h 621102"/>
                            <a:gd name="connsiteX38" fmla="*/ 743158 w 993324"/>
                            <a:gd name="connsiteY38" fmla="*/ 120770 h 621102"/>
                            <a:gd name="connsiteX39" fmla="*/ 855301 w 993324"/>
                            <a:gd name="connsiteY39" fmla="*/ 138023 h 621102"/>
                            <a:gd name="connsiteX40" fmla="*/ 907060 w 993324"/>
                            <a:gd name="connsiteY40" fmla="*/ 172529 h 621102"/>
                            <a:gd name="connsiteX41" fmla="*/ 932939 w 993324"/>
                            <a:gd name="connsiteY41" fmla="*/ 189782 h 621102"/>
                            <a:gd name="connsiteX42" fmla="*/ 958818 w 993324"/>
                            <a:gd name="connsiteY42" fmla="*/ 207034 h 621102"/>
                            <a:gd name="connsiteX43" fmla="*/ 993324 w 993324"/>
                            <a:gd name="connsiteY43" fmla="*/ 284672 h 621102"/>
                            <a:gd name="connsiteX44" fmla="*/ 976071 w 993324"/>
                            <a:gd name="connsiteY44" fmla="*/ 345057 h 621102"/>
                            <a:gd name="connsiteX45" fmla="*/ 958818 w 993324"/>
                            <a:gd name="connsiteY45" fmla="*/ 370936 h 621102"/>
                            <a:gd name="connsiteX46" fmla="*/ 907060 w 993324"/>
                            <a:gd name="connsiteY46" fmla="*/ 388189 h 621102"/>
                            <a:gd name="connsiteX47" fmla="*/ 881181 w 993324"/>
                            <a:gd name="connsiteY47" fmla="*/ 396815 h 621102"/>
                            <a:gd name="connsiteX48" fmla="*/ 855301 w 993324"/>
                            <a:gd name="connsiteY48" fmla="*/ 414068 h 621102"/>
                            <a:gd name="connsiteX49" fmla="*/ 717279 w 993324"/>
                            <a:gd name="connsiteY49" fmla="*/ 396815 h 621102"/>
                            <a:gd name="connsiteX50" fmla="*/ 665520 w 993324"/>
                            <a:gd name="connsiteY50" fmla="*/ 388189 h 621102"/>
                            <a:gd name="connsiteX51" fmla="*/ 579256 w 993324"/>
                            <a:gd name="connsiteY51" fmla="*/ 362310 h 621102"/>
                            <a:gd name="connsiteX52" fmla="*/ 553377 w 993324"/>
                            <a:gd name="connsiteY52" fmla="*/ 353683 h 621102"/>
                            <a:gd name="connsiteX53" fmla="*/ 501618 w 993324"/>
                            <a:gd name="connsiteY53" fmla="*/ 336431 h 621102"/>
                            <a:gd name="connsiteX54" fmla="*/ 475739 w 993324"/>
                            <a:gd name="connsiteY54" fmla="*/ 327804 h 621102"/>
                            <a:gd name="connsiteX55" fmla="*/ 423981 w 993324"/>
                            <a:gd name="connsiteY55" fmla="*/ 301925 h 621102"/>
                            <a:gd name="connsiteX56" fmla="*/ 346343 w 993324"/>
                            <a:gd name="connsiteY56" fmla="*/ 258793 h 621102"/>
                            <a:gd name="connsiteX57" fmla="*/ 320464 w 993324"/>
                            <a:gd name="connsiteY57" fmla="*/ 241540 h 621102"/>
                            <a:gd name="connsiteX58" fmla="*/ 294584 w 993324"/>
                            <a:gd name="connsiteY58" fmla="*/ 232914 h 621102"/>
                            <a:gd name="connsiteX59" fmla="*/ 242826 w 993324"/>
                            <a:gd name="connsiteY59" fmla="*/ 198408 h 621102"/>
                            <a:gd name="connsiteX60" fmla="*/ 191067 w 993324"/>
                            <a:gd name="connsiteY60" fmla="*/ 181155 h 621102"/>
                            <a:gd name="connsiteX61" fmla="*/ 130683 w 993324"/>
                            <a:gd name="connsiteY61" fmla="*/ 138023 h 621102"/>
                            <a:gd name="connsiteX62" fmla="*/ 104803 w 993324"/>
                            <a:gd name="connsiteY62" fmla="*/ 129397 h 621102"/>
                            <a:gd name="connsiteX63" fmla="*/ 27166 w 993324"/>
                            <a:gd name="connsiteY63" fmla="*/ 86265 h 621102"/>
                            <a:gd name="connsiteX64" fmla="*/ 1286 w 993324"/>
                            <a:gd name="connsiteY64" fmla="*/ 94891 h 621102"/>
                            <a:gd name="connsiteX65" fmla="*/ 61671 w 993324"/>
                            <a:gd name="connsiteY65" fmla="*/ 163902 h 621102"/>
                            <a:gd name="connsiteX66" fmla="*/ 104803 w 993324"/>
                            <a:gd name="connsiteY66" fmla="*/ 207034 h 621102"/>
                            <a:gd name="connsiteX67" fmla="*/ 122056 w 993324"/>
                            <a:gd name="connsiteY67" fmla="*/ 232914 h 621102"/>
                            <a:gd name="connsiteX68" fmla="*/ 173815 w 993324"/>
                            <a:gd name="connsiteY68" fmla="*/ 267419 h 621102"/>
                            <a:gd name="connsiteX69" fmla="*/ 191067 w 993324"/>
                            <a:gd name="connsiteY69" fmla="*/ 293298 h 621102"/>
                            <a:gd name="connsiteX70" fmla="*/ 242826 w 993324"/>
                            <a:gd name="connsiteY70" fmla="*/ 327804 h 621102"/>
                            <a:gd name="connsiteX71" fmla="*/ 294584 w 993324"/>
                            <a:gd name="connsiteY71" fmla="*/ 353683 h 621102"/>
                            <a:gd name="connsiteX72" fmla="*/ 346343 w 993324"/>
                            <a:gd name="connsiteY72" fmla="*/ 388189 h 621102"/>
                            <a:gd name="connsiteX73" fmla="*/ 372222 w 993324"/>
                            <a:gd name="connsiteY73" fmla="*/ 405442 h 621102"/>
                            <a:gd name="connsiteX74" fmla="*/ 398101 w 993324"/>
                            <a:gd name="connsiteY74" fmla="*/ 414068 h 621102"/>
                            <a:gd name="connsiteX75" fmla="*/ 423981 w 993324"/>
                            <a:gd name="connsiteY75" fmla="*/ 431321 h 621102"/>
                            <a:gd name="connsiteX76" fmla="*/ 475739 w 993324"/>
                            <a:gd name="connsiteY76" fmla="*/ 448574 h 621102"/>
                            <a:gd name="connsiteX77" fmla="*/ 527498 w 993324"/>
                            <a:gd name="connsiteY77" fmla="*/ 483080 h 621102"/>
                            <a:gd name="connsiteX78" fmla="*/ 579256 w 993324"/>
                            <a:gd name="connsiteY78" fmla="*/ 500332 h 621102"/>
                            <a:gd name="connsiteX79" fmla="*/ 605135 w 993324"/>
                            <a:gd name="connsiteY79" fmla="*/ 517585 h 621102"/>
                            <a:gd name="connsiteX80" fmla="*/ 656894 w 993324"/>
                            <a:gd name="connsiteY80" fmla="*/ 543465 h 621102"/>
                            <a:gd name="connsiteX81" fmla="*/ 674147 w 993324"/>
                            <a:gd name="connsiteY81" fmla="*/ 569344 h 621102"/>
                            <a:gd name="connsiteX82" fmla="*/ 725905 w 993324"/>
                            <a:gd name="connsiteY82" fmla="*/ 586597 h 621102"/>
                            <a:gd name="connsiteX83" fmla="*/ 760411 w 993324"/>
                            <a:gd name="connsiteY83" fmla="*/ 621102 h 6211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Lst>
                          <a:rect l="l" t="t" r="r" b="b"/>
                          <a:pathLst>
                            <a:path w="993324" h="621102">
                              <a:moveTo>
                                <a:pt x="61671" y="310551"/>
                              </a:moveTo>
                              <a:cubicBezTo>
                                <a:pt x="64547" y="278921"/>
                                <a:pt x="65806" y="247102"/>
                                <a:pt x="70298" y="215661"/>
                              </a:cubicBezTo>
                              <a:cubicBezTo>
                                <a:pt x="74439" y="186673"/>
                                <a:pt x="99060" y="159578"/>
                                <a:pt x="113430" y="138023"/>
                              </a:cubicBezTo>
                              <a:lnTo>
                                <a:pt x="130683" y="112144"/>
                              </a:lnTo>
                              <a:cubicBezTo>
                                <a:pt x="136434" y="103518"/>
                                <a:pt x="139309" y="92016"/>
                                <a:pt x="147935" y="86265"/>
                              </a:cubicBezTo>
                              <a:lnTo>
                                <a:pt x="173815" y="69012"/>
                              </a:lnTo>
                              <a:cubicBezTo>
                                <a:pt x="179566" y="60385"/>
                                <a:pt x="183736" y="50463"/>
                                <a:pt x="191067" y="43132"/>
                              </a:cubicBezTo>
                              <a:cubicBezTo>
                                <a:pt x="211570" y="22629"/>
                                <a:pt x="243086" y="17167"/>
                                <a:pt x="268705" y="8627"/>
                              </a:cubicBezTo>
                              <a:lnTo>
                                <a:pt x="294584" y="0"/>
                              </a:lnTo>
                              <a:cubicBezTo>
                                <a:pt x="303211" y="2876"/>
                                <a:pt x="312515" y="4211"/>
                                <a:pt x="320464" y="8627"/>
                              </a:cubicBezTo>
                              <a:cubicBezTo>
                                <a:pt x="338590" y="18697"/>
                                <a:pt x="372222" y="43132"/>
                                <a:pt x="372222" y="43132"/>
                              </a:cubicBezTo>
                              <a:cubicBezTo>
                                <a:pt x="377973" y="60385"/>
                                <a:pt x="393886" y="77248"/>
                                <a:pt x="389475" y="94891"/>
                              </a:cubicBezTo>
                              <a:cubicBezTo>
                                <a:pt x="376439" y="147037"/>
                                <a:pt x="384597" y="118154"/>
                                <a:pt x="363596" y="181155"/>
                              </a:cubicBezTo>
                              <a:lnTo>
                                <a:pt x="354969" y="207034"/>
                              </a:lnTo>
                              <a:cubicBezTo>
                                <a:pt x="352093" y="215661"/>
                                <a:pt x="351387" y="225348"/>
                                <a:pt x="346343" y="232914"/>
                              </a:cubicBezTo>
                              <a:lnTo>
                                <a:pt x="329090" y="258793"/>
                              </a:lnTo>
                              <a:lnTo>
                                <a:pt x="311837" y="310551"/>
                              </a:lnTo>
                              <a:cubicBezTo>
                                <a:pt x="308961" y="319178"/>
                                <a:pt x="308255" y="328865"/>
                                <a:pt x="303211" y="336431"/>
                              </a:cubicBezTo>
                              <a:lnTo>
                                <a:pt x="285958" y="362310"/>
                              </a:lnTo>
                              <a:lnTo>
                                <a:pt x="268705" y="414068"/>
                              </a:lnTo>
                              <a:lnTo>
                                <a:pt x="260079" y="439948"/>
                              </a:lnTo>
                              <a:cubicBezTo>
                                <a:pt x="262545" y="469539"/>
                                <a:pt x="261784" y="558963"/>
                                <a:pt x="285958" y="595223"/>
                              </a:cubicBezTo>
                              <a:lnTo>
                                <a:pt x="303211" y="621102"/>
                              </a:lnTo>
                              <a:lnTo>
                                <a:pt x="354969" y="603849"/>
                              </a:lnTo>
                              <a:lnTo>
                                <a:pt x="380849" y="595223"/>
                              </a:lnTo>
                              <a:cubicBezTo>
                                <a:pt x="421858" y="567883"/>
                                <a:pt x="396894" y="581247"/>
                                <a:pt x="458486" y="560717"/>
                              </a:cubicBezTo>
                              <a:lnTo>
                                <a:pt x="484366" y="552091"/>
                              </a:lnTo>
                              <a:lnTo>
                                <a:pt x="510245" y="543465"/>
                              </a:lnTo>
                              <a:cubicBezTo>
                                <a:pt x="518871" y="537714"/>
                                <a:pt x="529297" y="534014"/>
                                <a:pt x="536124" y="526212"/>
                              </a:cubicBezTo>
                              <a:cubicBezTo>
                                <a:pt x="549778" y="510607"/>
                                <a:pt x="570630" y="474453"/>
                                <a:pt x="570630" y="474453"/>
                              </a:cubicBezTo>
                              <a:cubicBezTo>
                                <a:pt x="573505" y="465827"/>
                                <a:pt x="575190" y="456707"/>
                                <a:pt x="579256" y="448574"/>
                              </a:cubicBezTo>
                              <a:cubicBezTo>
                                <a:pt x="583893" y="439301"/>
                                <a:pt x="592298" y="432169"/>
                                <a:pt x="596509" y="422695"/>
                              </a:cubicBezTo>
                              <a:cubicBezTo>
                                <a:pt x="637572" y="330304"/>
                                <a:pt x="591969" y="403624"/>
                                <a:pt x="631015" y="345057"/>
                              </a:cubicBezTo>
                              <a:cubicBezTo>
                                <a:pt x="633890" y="336431"/>
                                <a:pt x="635575" y="327311"/>
                                <a:pt x="639641" y="319178"/>
                              </a:cubicBezTo>
                              <a:cubicBezTo>
                                <a:pt x="644278" y="309905"/>
                                <a:pt x="652683" y="302772"/>
                                <a:pt x="656894" y="293298"/>
                              </a:cubicBezTo>
                              <a:cubicBezTo>
                                <a:pt x="697956" y="200910"/>
                                <a:pt x="652355" y="274227"/>
                                <a:pt x="691400" y="215661"/>
                              </a:cubicBezTo>
                              <a:lnTo>
                                <a:pt x="708652" y="163902"/>
                              </a:lnTo>
                              <a:cubicBezTo>
                                <a:pt x="711527" y="155276"/>
                                <a:pt x="709713" y="143067"/>
                                <a:pt x="717279" y="138023"/>
                              </a:cubicBezTo>
                              <a:lnTo>
                                <a:pt x="743158" y="120770"/>
                              </a:lnTo>
                              <a:cubicBezTo>
                                <a:pt x="755843" y="122039"/>
                                <a:pt x="828006" y="122859"/>
                                <a:pt x="855301" y="138023"/>
                              </a:cubicBezTo>
                              <a:cubicBezTo>
                                <a:pt x="873427" y="148093"/>
                                <a:pt x="889807" y="161027"/>
                                <a:pt x="907060" y="172529"/>
                              </a:cubicBezTo>
                              <a:lnTo>
                                <a:pt x="932939" y="189782"/>
                              </a:lnTo>
                              <a:lnTo>
                                <a:pt x="958818" y="207034"/>
                              </a:lnTo>
                              <a:cubicBezTo>
                                <a:pt x="979350" y="268629"/>
                                <a:pt x="965983" y="243661"/>
                                <a:pt x="993324" y="284672"/>
                              </a:cubicBezTo>
                              <a:cubicBezTo>
                                <a:pt x="990559" y="295734"/>
                                <a:pt x="982261" y="332677"/>
                                <a:pt x="976071" y="345057"/>
                              </a:cubicBezTo>
                              <a:cubicBezTo>
                                <a:pt x="971434" y="354330"/>
                                <a:pt x="967610" y="365441"/>
                                <a:pt x="958818" y="370936"/>
                              </a:cubicBezTo>
                              <a:cubicBezTo>
                                <a:pt x="943396" y="380575"/>
                                <a:pt x="924313" y="382438"/>
                                <a:pt x="907060" y="388189"/>
                              </a:cubicBezTo>
                              <a:lnTo>
                                <a:pt x="881181" y="396815"/>
                              </a:lnTo>
                              <a:cubicBezTo>
                                <a:pt x="872554" y="402566"/>
                                <a:pt x="865649" y="413421"/>
                                <a:pt x="855301" y="414068"/>
                              </a:cubicBezTo>
                              <a:cubicBezTo>
                                <a:pt x="694557" y="424115"/>
                                <a:pt x="788314" y="412601"/>
                                <a:pt x="717279" y="396815"/>
                              </a:cubicBezTo>
                              <a:cubicBezTo>
                                <a:pt x="700205" y="393021"/>
                                <a:pt x="682671" y="391619"/>
                                <a:pt x="665520" y="388189"/>
                              </a:cubicBezTo>
                              <a:cubicBezTo>
                                <a:pt x="632928" y="381671"/>
                                <a:pt x="612263" y="373313"/>
                                <a:pt x="579256" y="362310"/>
                              </a:cubicBezTo>
                              <a:lnTo>
                                <a:pt x="553377" y="353683"/>
                              </a:lnTo>
                              <a:lnTo>
                                <a:pt x="501618" y="336431"/>
                              </a:lnTo>
                              <a:cubicBezTo>
                                <a:pt x="492992" y="333556"/>
                                <a:pt x="483305" y="332848"/>
                                <a:pt x="475739" y="327804"/>
                              </a:cubicBezTo>
                              <a:cubicBezTo>
                                <a:pt x="442294" y="305507"/>
                                <a:pt x="459696" y="313829"/>
                                <a:pt x="423981" y="301925"/>
                              </a:cubicBezTo>
                              <a:cubicBezTo>
                                <a:pt x="364656" y="262375"/>
                                <a:pt x="391894" y="273976"/>
                                <a:pt x="346343" y="258793"/>
                              </a:cubicBezTo>
                              <a:cubicBezTo>
                                <a:pt x="337717" y="253042"/>
                                <a:pt x="329737" y="246176"/>
                                <a:pt x="320464" y="241540"/>
                              </a:cubicBezTo>
                              <a:cubicBezTo>
                                <a:pt x="312331" y="237473"/>
                                <a:pt x="302533" y="237330"/>
                                <a:pt x="294584" y="232914"/>
                              </a:cubicBezTo>
                              <a:cubicBezTo>
                                <a:pt x="276458" y="222844"/>
                                <a:pt x="262497" y="204965"/>
                                <a:pt x="242826" y="198408"/>
                              </a:cubicBezTo>
                              <a:lnTo>
                                <a:pt x="191067" y="181155"/>
                              </a:lnTo>
                              <a:cubicBezTo>
                                <a:pt x="176690" y="138024"/>
                                <a:pt x="191067" y="158151"/>
                                <a:pt x="130683" y="138023"/>
                              </a:cubicBezTo>
                              <a:lnTo>
                                <a:pt x="104803" y="129397"/>
                              </a:lnTo>
                              <a:cubicBezTo>
                                <a:pt x="45479" y="89847"/>
                                <a:pt x="72716" y="101448"/>
                                <a:pt x="27166" y="86265"/>
                              </a:cubicBezTo>
                              <a:cubicBezTo>
                                <a:pt x="18539" y="89140"/>
                                <a:pt x="0" y="85889"/>
                                <a:pt x="1286" y="94891"/>
                              </a:cubicBezTo>
                              <a:cubicBezTo>
                                <a:pt x="6583" y="131968"/>
                                <a:pt x="36020" y="146801"/>
                                <a:pt x="61671" y="163902"/>
                              </a:cubicBezTo>
                              <a:cubicBezTo>
                                <a:pt x="107680" y="232917"/>
                                <a:pt x="47293" y="149524"/>
                                <a:pt x="104803" y="207034"/>
                              </a:cubicBezTo>
                              <a:cubicBezTo>
                                <a:pt x="112134" y="214365"/>
                                <a:pt x="114253" y="226087"/>
                                <a:pt x="122056" y="232914"/>
                              </a:cubicBezTo>
                              <a:cubicBezTo>
                                <a:pt x="137661" y="246568"/>
                                <a:pt x="173815" y="267419"/>
                                <a:pt x="173815" y="267419"/>
                              </a:cubicBezTo>
                              <a:cubicBezTo>
                                <a:pt x="179566" y="276045"/>
                                <a:pt x="183265" y="286471"/>
                                <a:pt x="191067" y="293298"/>
                              </a:cubicBezTo>
                              <a:cubicBezTo>
                                <a:pt x="206672" y="306952"/>
                                <a:pt x="225573" y="316302"/>
                                <a:pt x="242826" y="327804"/>
                              </a:cubicBezTo>
                              <a:cubicBezTo>
                                <a:pt x="276272" y="350101"/>
                                <a:pt x="258869" y="341778"/>
                                <a:pt x="294584" y="353683"/>
                              </a:cubicBezTo>
                              <a:lnTo>
                                <a:pt x="346343" y="388189"/>
                              </a:lnTo>
                              <a:cubicBezTo>
                                <a:pt x="354969" y="393940"/>
                                <a:pt x="362386" y="402164"/>
                                <a:pt x="372222" y="405442"/>
                              </a:cubicBezTo>
                              <a:lnTo>
                                <a:pt x="398101" y="414068"/>
                              </a:lnTo>
                              <a:cubicBezTo>
                                <a:pt x="406728" y="419819"/>
                                <a:pt x="414507" y="427110"/>
                                <a:pt x="423981" y="431321"/>
                              </a:cubicBezTo>
                              <a:cubicBezTo>
                                <a:pt x="440600" y="438707"/>
                                <a:pt x="475739" y="448574"/>
                                <a:pt x="475739" y="448574"/>
                              </a:cubicBezTo>
                              <a:cubicBezTo>
                                <a:pt x="492992" y="460076"/>
                                <a:pt x="507826" y="476523"/>
                                <a:pt x="527498" y="483080"/>
                              </a:cubicBezTo>
                              <a:lnTo>
                                <a:pt x="579256" y="500332"/>
                              </a:lnTo>
                              <a:cubicBezTo>
                                <a:pt x="587882" y="506083"/>
                                <a:pt x="595862" y="512948"/>
                                <a:pt x="605135" y="517585"/>
                              </a:cubicBezTo>
                              <a:cubicBezTo>
                                <a:pt x="676565" y="553301"/>
                                <a:pt x="582730" y="494021"/>
                                <a:pt x="656894" y="543465"/>
                              </a:cubicBezTo>
                              <a:cubicBezTo>
                                <a:pt x="662645" y="552091"/>
                                <a:pt x="665355" y="563849"/>
                                <a:pt x="674147" y="569344"/>
                              </a:cubicBezTo>
                              <a:cubicBezTo>
                                <a:pt x="689569" y="578983"/>
                                <a:pt x="725905" y="586597"/>
                                <a:pt x="725905" y="586597"/>
                              </a:cubicBezTo>
                              <a:cubicBezTo>
                                <a:pt x="746725" y="617826"/>
                                <a:pt x="733885" y="607840"/>
                                <a:pt x="760411" y="621102"/>
                              </a:cubicBezTo>
                            </a:path>
                          </a:pathLst>
                        </a:custGeom>
                        <a:noFill/>
                        <a:ln w="28575" cap="flat" cmpd="sng" algn="ctr">
                          <a:solidFill>
                            <a:srgbClr val="FF0000"/>
                          </a:solidFill>
                          <a:prstDash val="solid"/>
                        </a:ln>
                        <a:effectLst/>
                      </wps:spPr>
                      <wps:bodyPr rtlCol="0" anchor="ctr"/>
                    </wps:wsp>
                  </a:graphicData>
                </a:graphic>
              </wp:inline>
            </w:drawing>
          </mc:Choice>
          <mc:Fallback>
            <w:pict>
              <v:shape w14:anchorId="2FEAC7FB" id="任意多边形 23" o:spid="_x0000_s1026" style="width:34.4pt;height:24.8pt;visibility:visible;mso-wrap-style:square;mso-left-percent:-10001;mso-top-percent:-10001;mso-position-horizontal:absolute;mso-position-horizontal-relative:char;mso-position-vertical:absolute;mso-position-vertical-relative:line;mso-left-percent:-10001;mso-top-percent:-10001;v-text-anchor:middle" coordsize="993324,621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" path="m61671,310551v2876,-31630,4135,-63449,8627,-94890c74439,186673,99060,159578,113430,138023r17253,-25879c136434,103518,139309,92016,147935,86265l173815,69012v5751,-8627,9921,-18549,17252,-25880c211570,22629,243086,17167,268705,8627l294584,v8627,2876,17931,4211,25880,8627c338590,18697,372222,43132,372222,43132v5751,17253,21664,34116,17253,51759c376439,147037,384597,118154,363596,181155r-8627,25879c352093,215661,351387,225348,346343,232914r-17253,25879l311837,310551v-2876,8627,-3582,18314,-8626,25880l285958,362310r-17253,51758l260079,439948v2466,29591,1705,119015,25879,155275l303211,621102r51758,-17253l380849,595223v41009,-27340,16045,-13976,77637,-34506l484366,552091r25879,-8626c518871,537714,529297,534014,536124,526212v13654,-15605,34506,-51759,34506,-51759c573505,465827,575190,456707,579256,448574v4637,-9273,13042,-16405,17253,-25879c637572,330304,591969,403624,631015,345057v2875,-8626,4560,-17746,8626,-25879c644278,309905,652683,302772,656894,293298v41062,-92388,-4539,-19071,34506,-77637l708652,163902v2875,-8626,1061,-20835,8627,-25879l743158,120770v12685,1269,84848,2089,112143,17253c873427,148093,889807,161027,907060,172529r25879,17253l958818,207034v20532,61595,7165,36627,34506,77638c990559,295734,982261,332677,976071,345057v-4637,9273,-8461,20384,-17253,25879c943396,380575,924313,382438,907060,388189r-25879,8626c872554,402566,865649,413421,855301,414068,694557,424115,788314,412601,717279,396815v-17074,-3794,-34608,-5196,-51759,-8626c632928,381671,612263,373313,579256,362310r-25879,-8627l501618,336431v-8626,-2875,-18313,-3583,-25879,-8627c442294,305507,459696,313829,423981,301925,364656,262375,391894,273976,346343,258793v-8626,-5751,-16606,-12617,-25879,-17253c312331,237473,302533,237330,294584,232914,276458,222844,262497,204965,242826,198408l191067,181155v-14377,-43131,,-23004,-60384,-43132l104803,129397c45479,89847,72716,101448,27166,86265,18539,89140,,85889,1286,94891v5297,37077,34734,51910,60385,69011c107680,232917,47293,149524,104803,207034v7331,7331,9450,19053,17253,25880c137661,246568,173815,267419,173815,267419v5751,8626,9450,19052,17252,25879c206672,306952,225573,316302,242826,327804v33446,22297,16043,13974,51758,25879l346343,388189v8626,5751,16043,13975,25879,17253l398101,414068v8627,5751,16406,13042,25880,17253c440600,438707,475739,448574,475739,448574v17253,11502,32087,27949,51759,34506l579256,500332v8626,5751,16606,12616,25879,17253c676565,553301,582730,494021,656894,543465v5751,8626,8461,20384,17253,25879c689569,578983,725905,586597,725905,586597v20820,31229,7980,21243,34506,34505e" filled="f" strokecolor="red" strokeweight="2.25pt">
                <v:path arrowok="t" o:connecttype="custom" o:connectlocs="27107,157480;30899,109361;49857,69991;57440,56868;65023,43745;76399,34996;83981,21872;118106,4375;129481,0;140857,4375;163606,21872;171190,48119;159815,91863;156023,104987;152231,118110;144648,131234;137065,157480;133273,170604;125690,183727;118106,209973;114315,223097;125690,301837;133273,314960;156023,306211;167398,301837;201523,284339;212898,279965;224273,275590;235648,266841;250814,240594;254606,227471;262189,214348;277356,174978;281147,161855;288731,148731;303898,109361;311480,83114;315272,69991;326647,61242;375938,69991;398689,87489;410063,96238;421438,104987;436605,144357;429022,174978;421438,188101;398689,196850;387314,201224;375938,209973;315272,201224;292522,196850;254606,183727;243231,179352;220481,170604;209106,166229;186356,153106;152231,131234;140857,122485;129481,118110;106732,100612;83981,91863;57440,69991;46065,65617;11941,43745;565,48119;27107,83114;46065,104987;53648,118110;76399,135608;83981,148731;106732,166229;129481,179352;152231,196850;163606,205599;174981,209973;186356,218722;209106,227471;231856,244969;254606,253718;265981,262467;288731,275590;296314,288714;319064,297463;334231,314960" o:connectangles="0,0,0,0,0,0,0,0,0,0,0,0,0,0,0,0,0,0,0,0,0,0,0,0,0,0,0,0,0,0,0,0,0,0,0,0,0,0,0,0,0,0,0,0,0,0,0,0,0,0,0,0,0,0,0,0,0,0,0,0,0,0,0,0,0,0,0,0,0,0,0,0,0,0,0,0,0,0,0,0,0,0,0,0"/>
                <w10:anchorlock/>
              </v:shape>
            </w:pict>
          </mc:Fallback>
        </mc:AlternateContent>
      </w:r>
      <w:r w:rsidRPr="00D64321">
        <w:rPr>
          <w:rFonts w:ascii="宋体" w:eastAsia="宋体" w:hAnsi="宋体" w:cs="Times New Roman" w:hint="eastAsia"/>
        </w:rPr>
        <w:t>；（4）两条线形成的T型点，如</w:t>
      </w:r>
      <w:r w:rsidRPr="00D64321">
        <w:rPr>
          <w:rFonts w:ascii="宋体" w:eastAsia="宋体" w:hAnsi="宋体" w:cs="Times New Roman" w:hint="eastAsia"/>
          <w:noProof/>
        </w:rPr>
        <w:drawing>
          <wp:inline distT="0" distB="0" distL="0" distR="0" wp14:anchorId="62E4AAB0" wp14:editId="797507C3">
            <wp:extent cx="384895" cy="248717"/>
            <wp:effectExtent l="1905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45"/>
                    <a:srcRect/>
                    <a:stretch>
                      <a:fillRect/>
                    </a:stretch>
                  </pic:blipFill>
                  <pic:spPr bwMode="auto">
                    <a:xfrm>
                      <a:off x="0" y="0"/>
                      <a:ext cx="385023" cy="248800"/>
                    </a:xfrm>
                    <a:prstGeom prst="rect">
                      <a:avLst/>
                    </a:prstGeom>
                    <a:noFill/>
                    <a:ln w="9525">
                      <a:noFill/>
                      <a:miter lim="800000"/>
                      <a:headEnd/>
                      <a:tailEnd/>
                    </a:ln>
                  </pic:spPr>
                </pic:pic>
              </a:graphicData>
            </a:graphic>
          </wp:inline>
        </w:drawing>
      </w:r>
      <w:r w:rsidRPr="00D64321">
        <w:rPr>
          <w:rFonts w:ascii="宋体" w:eastAsia="宋体" w:hAnsi="宋体" w:cs="Times New Roman" w:hint="eastAsia"/>
        </w:rPr>
        <w:t>。</w:t>
      </w:r>
    </w:p>
    <w:p w14:paraId="01205727" w14:textId="77777777" w:rsidR="001D3BCF"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【六级知识点】</w:t>
      </w:r>
      <w:r w:rsidRPr="00D64321">
        <w:rPr>
          <w:rFonts w:ascii="宋体" w:eastAsia="宋体" w:hAnsi="宋体" w:cs="Times New Roman"/>
        </w:rPr>
        <w:t>X</w:t>
      </w:r>
      <w:r w:rsidRPr="00D64321">
        <w:rPr>
          <w:rFonts w:ascii="宋体" w:eastAsia="宋体" w:hAnsi="宋体" w:cs="Times New Roman" w:hint="eastAsia"/>
        </w:rPr>
        <w:t>型交点、</w:t>
      </w:r>
      <w:r w:rsidRPr="00D64321">
        <w:rPr>
          <w:rFonts w:ascii="宋体" w:eastAsia="宋体" w:hAnsi="宋体" w:cs="Times New Roman"/>
        </w:rPr>
        <w:t>T</w:t>
      </w:r>
      <w:r w:rsidRPr="00D64321">
        <w:rPr>
          <w:rFonts w:ascii="宋体" w:eastAsia="宋体" w:hAnsi="宋体" w:cs="Times New Roman" w:hint="eastAsia"/>
        </w:rPr>
        <w:t>型交点</w:t>
      </w:r>
    </w:p>
    <w:p w14:paraId="5E3A2D11" w14:textId="2402296D"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 xml:space="preserve">5. </w:t>
      </w:r>
    </w:p>
    <w:p w14:paraId="78DFE048"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【答案】</w:t>
      </w:r>
      <w:r w:rsidRPr="00D64321">
        <w:rPr>
          <w:rFonts w:ascii="宋体" w:eastAsia="宋体" w:hAnsi="宋体" w:cs="Times New Roman"/>
        </w:rPr>
        <w:t>D</w:t>
      </w:r>
    </w:p>
    <w:p w14:paraId="3FAC14B4"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【解题思路】</w:t>
      </w:r>
    </w:p>
    <w:p w14:paraId="47A3229E"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第一步，观察特征。</w:t>
      </w:r>
    </w:p>
    <w:p w14:paraId="5873F072"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图形均由</w:t>
      </w:r>
      <w:r w:rsidRPr="00D64321">
        <w:rPr>
          <w:rFonts w:ascii="宋体" w:eastAsia="宋体" w:hAnsi="宋体" w:cs="Times New Roman"/>
        </w:rPr>
        <w:t>6</w:t>
      </w:r>
      <w:r w:rsidRPr="00D64321">
        <w:rPr>
          <w:rFonts w:ascii="宋体" w:eastAsia="宋体" w:hAnsi="宋体" w:cs="Times New Roman" w:hint="eastAsia"/>
        </w:rPr>
        <w:t>个黑点和</w:t>
      </w:r>
      <w:r w:rsidRPr="00D64321">
        <w:rPr>
          <w:rFonts w:ascii="宋体" w:eastAsia="宋体" w:hAnsi="宋体" w:cs="Times New Roman"/>
        </w:rPr>
        <w:t>10</w:t>
      </w:r>
      <w:r w:rsidRPr="00D64321">
        <w:rPr>
          <w:rFonts w:ascii="宋体" w:eastAsia="宋体" w:hAnsi="宋体" w:cs="Times New Roman" w:hint="eastAsia"/>
        </w:rPr>
        <w:t>个白点构成，优先考虑动态位置。</w:t>
      </w:r>
    </w:p>
    <w:p w14:paraId="72DC3893"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第二步，一条式，从左到右找规律。</w:t>
      </w:r>
    </w:p>
    <w:p w14:paraId="05736694"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相邻两个图形，都有且只有一个小黑点的位置进行了平移，与第五个图形相比，只有</w:t>
      </w:r>
      <w:r w:rsidRPr="00D64321">
        <w:rPr>
          <w:rFonts w:ascii="宋体" w:eastAsia="宋体" w:hAnsi="宋体" w:cs="Times New Roman"/>
        </w:rPr>
        <w:t>1</w:t>
      </w:r>
      <w:r w:rsidRPr="00D64321">
        <w:rPr>
          <w:rFonts w:ascii="宋体" w:eastAsia="宋体" w:hAnsi="宋体" w:cs="Times New Roman" w:hint="eastAsia"/>
        </w:rPr>
        <w:t>个黑点进行平移的图形为</w:t>
      </w:r>
      <w:r w:rsidRPr="00D64321">
        <w:rPr>
          <w:rFonts w:ascii="宋体" w:eastAsia="宋体" w:hAnsi="宋体" w:cs="Times New Roman"/>
        </w:rPr>
        <w:t>D</w:t>
      </w:r>
      <w:r w:rsidRPr="00D64321">
        <w:rPr>
          <w:rFonts w:ascii="宋体" w:eastAsia="宋体" w:hAnsi="宋体" w:cs="Times New Roman" w:hint="eastAsia"/>
        </w:rPr>
        <w:t>项。</w:t>
      </w:r>
    </w:p>
    <w:p w14:paraId="3732E2F4"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因此，选择D选项。</w:t>
      </w:r>
    </w:p>
    <w:p w14:paraId="36398468"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【拓展】本题考查一条式中相邻图形局部元素的位置移动规律，还有其他类似考题，考查相邻图形局部元素的黑白交替、数量增减等。</w:t>
      </w:r>
    </w:p>
    <w:p w14:paraId="5799547C" w14:textId="77777777" w:rsidR="001D3BCF"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【六级知识点】</w:t>
      </w:r>
    </w:p>
    <w:p w14:paraId="31FA5393" w14:textId="62342025"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6</w:t>
      </w:r>
      <w:r w:rsidRPr="00D64321">
        <w:rPr>
          <w:rFonts w:ascii="宋体" w:eastAsia="宋体" w:hAnsi="宋体" w:cs="Times New Roman" w:hint="eastAsia"/>
        </w:rPr>
        <w:t>.</w:t>
      </w:r>
      <w:r w:rsidRPr="00D64321">
        <w:rPr>
          <w:rFonts w:ascii="宋体" w:eastAsia="宋体" w:hAnsi="宋体" w:cs="Times New Roman"/>
        </w:rPr>
        <w:t xml:space="preserve"> </w:t>
      </w:r>
    </w:p>
    <w:p w14:paraId="6B64F7FB"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【答案】C</w:t>
      </w:r>
    </w:p>
    <w:p w14:paraId="1B8A4043"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【解题思路】</w:t>
      </w:r>
    </w:p>
    <w:p w14:paraId="21D0095B"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第一步，确定题型。</w:t>
      </w:r>
    </w:p>
    <w:p w14:paraId="4503B8AE"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根据提问方式中的“削弱”，确定为削弱论证。</w:t>
      </w:r>
    </w:p>
    <w:p w14:paraId="3AD0D622"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第二步，找论点和论据。</w:t>
      </w:r>
    </w:p>
    <w:p w14:paraId="78B3B7E8"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论点：</w:t>
      </w:r>
      <w:r w:rsidRPr="00D64321">
        <w:rPr>
          <w:rFonts w:ascii="宋体" w:eastAsia="宋体" w:hAnsi="宋体" w:cs="Times New Roman"/>
        </w:rPr>
        <w:t>打字员应参加专门教授五笔输入法的培训班。</w:t>
      </w:r>
    </w:p>
    <w:p w14:paraId="21A32C27"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论据：</w:t>
      </w:r>
      <w:r w:rsidRPr="00D64321">
        <w:rPr>
          <w:rFonts w:ascii="宋体" w:eastAsia="宋体" w:hAnsi="宋体" w:cs="Times New Roman"/>
        </w:rPr>
        <w:t>熟练掌握输入法技能对于提高打字效率至关重要</w:t>
      </w:r>
      <w:r w:rsidRPr="00D64321">
        <w:rPr>
          <w:rFonts w:ascii="宋体" w:eastAsia="宋体" w:hAnsi="宋体" w:cs="Times New Roman" w:hint="eastAsia"/>
        </w:rPr>
        <w:t>。</w:t>
      </w:r>
    </w:p>
    <w:p w14:paraId="0BE1AB2A"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题干的论证隐含的前提为“熟练掌握技能→参加培训班”，若能证明“熟练掌握技能且-参加培训班”，则可以削弱。</w:t>
      </w:r>
    </w:p>
    <w:p w14:paraId="6B70194F"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第三步：辨析选项。</w:t>
      </w:r>
    </w:p>
    <w:p w14:paraId="4687EE99"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A项，不明确选项。该项可翻译成“参加培训班→熟练掌握技能”，由“肯后推不出必然性结论”可知，存在“熟练掌握技能且-参加培训班”的可能性，但也存在“熟练掌握技能且参加培训班”的可能性，前者为削弱，后者为加强，即</w:t>
      </w:r>
      <w:proofErr w:type="gramStart"/>
      <w:r w:rsidRPr="00D64321">
        <w:rPr>
          <w:rFonts w:ascii="宋体" w:eastAsia="宋体" w:hAnsi="宋体" w:cs="Times New Roman" w:hint="eastAsia"/>
        </w:rPr>
        <w:t>不</w:t>
      </w:r>
      <w:proofErr w:type="gramEnd"/>
      <w:r w:rsidRPr="00D64321">
        <w:rPr>
          <w:rFonts w:ascii="宋体" w:eastAsia="宋体" w:hAnsi="宋体" w:cs="Times New Roman" w:hint="eastAsia"/>
        </w:rPr>
        <w:t>必然削弱论证，排除；</w:t>
      </w:r>
    </w:p>
    <w:p w14:paraId="67D94A02"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B项，补充前提。该项可翻译成“熟练掌握技能→参加培训班”，是题干论证成立的前提，具有加强作用；</w:t>
      </w:r>
    </w:p>
    <w:p w14:paraId="15F9142F"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C项，否定前提。该项可翻译成“熟练掌握技能且-参加培训班”，否定了论证成立的前提，具有削弱作用；</w:t>
      </w:r>
    </w:p>
    <w:p w14:paraId="0F88004E"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lastRenderedPageBreak/>
        <w:t>D项，无关选项。题干讨论的是参加专门教授五笔输入法培训班的必要性，与哪种培训班的效果更好无关，排除。</w:t>
      </w:r>
    </w:p>
    <w:p w14:paraId="6F8070C6" w14:textId="77777777" w:rsidR="001D3BCF"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因此，选择C选项。</w:t>
      </w:r>
    </w:p>
    <w:p w14:paraId="2F2C79A6" w14:textId="73ECE5AD"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7</w:t>
      </w:r>
      <w:r w:rsidRPr="00D64321">
        <w:rPr>
          <w:rFonts w:ascii="宋体" w:eastAsia="宋体" w:hAnsi="宋体" w:cs="Times New Roman" w:hint="eastAsia"/>
        </w:rPr>
        <w:t>.</w:t>
      </w:r>
      <w:r w:rsidRPr="00D64321">
        <w:rPr>
          <w:rFonts w:ascii="宋体" w:eastAsia="宋体" w:hAnsi="宋体" w:cs="Times New Roman"/>
        </w:rPr>
        <w:t xml:space="preserve"> </w:t>
      </w:r>
    </w:p>
    <w:p w14:paraId="5843AC25"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【答案】B</w:t>
      </w:r>
    </w:p>
    <w:p w14:paraId="372FF54A"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【解题思路】</w:t>
      </w:r>
    </w:p>
    <w:p w14:paraId="45E1D64C"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第一步，确定题型。</w:t>
      </w:r>
    </w:p>
    <w:p w14:paraId="03E70737"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根据提问方式中的“假设”，确定为加强论证。</w:t>
      </w:r>
    </w:p>
    <w:p w14:paraId="510C8825"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第二步，找论点和论据。</w:t>
      </w:r>
    </w:p>
    <w:p w14:paraId="68CFD200"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论点：</w:t>
      </w:r>
      <w:r w:rsidRPr="00D64321">
        <w:rPr>
          <w:rFonts w:ascii="宋体" w:eastAsia="宋体" w:hAnsi="宋体" w:cs="Times New Roman"/>
        </w:rPr>
        <w:t>美国高中生注重实践，而中国高中生注重理论。</w:t>
      </w:r>
    </w:p>
    <w:p w14:paraId="07B82CAF"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论据：美国高中生听到问题后开始动手折，并根据实际情况来回答，而中国高中生听到问题后马上回答无穷多次。</w:t>
      </w:r>
    </w:p>
    <w:p w14:paraId="3F96F184"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第三步：辨析选项。</w:t>
      </w:r>
    </w:p>
    <w:p w14:paraId="1CBC3AC8"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A项，无关选项。题干论点既没说“美国高中生注重实践的同时不注重理论”，也没说“中国高中生注重理论的同时不注重实践，”即并未以“理论与实践是对立的”为前提，排除；</w:t>
      </w:r>
    </w:p>
    <w:p w14:paraId="7C27DEB9"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B项，建立联系。根据“美国高中生马上</w:t>
      </w:r>
      <w:r w:rsidRPr="00D64321">
        <w:rPr>
          <w:rFonts w:ascii="宋体" w:eastAsia="宋体" w:hAnsi="宋体" w:cs="Times New Roman"/>
        </w:rPr>
        <w:t>开始动手折纸并根据实际情况来回答问题</w:t>
      </w:r>
      <w:r w:rsidRPr="00D64321">
        <w:rPr>
          <w:rFonts w:ascii="宋体" w:eastAsia="宋体" w:hAnsi="宋体" w:cs="Times New Roman" w:hint="eastAsia"/>
        </w:rPr>
        <w:t>”得出论点“</w:t>
      </w:r>
      <w:r w:rsidRPr="00D64321">
        <w:rPr>
          <w:rFonts w:ascii="宋体" w:eastAsia="宋体" w:hAnsi="宋体" w:cs="Times New Roman"/>
        </w:rPr>
        <w:t>美国高中生注重实践</w:t>
      </w:r>
      <w:r w:rsidRPr="00D64321">
        <w:rPr>
          <w:rFonts w:ascii="宋体" w:eastAsia="宋体" w:hAnsi="宋体" w:cs="Times New Roman" w:hint="eastAsia"/>
        </w:rPr>
        <w:t>”，该项在二者之间建立了联系，是论点成立的前提，具有加强作用；</w:t>
      </w:r>
    </w:p>
    <w:p w14:paraId="209857C5"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C项，无关选项。“不注重理论”不一定就是“注重实践”，未能在论据“美国高中生马上</w:t>
      </w:r>
      <w:r w:rsidRPr="00D64321">
        <w:rPr>
          <w:rFonts w:ascii="宋体" w:eastAsia="宋体" w:hAnsi="宋体" w:cs="Times New Roman"/>
        </w:rPr>
        <w:t>开始动手折纸并根据实际情况来回答问题</w:t>
      </w:r>
      <w:r w:rsidRPr="00D64321">
        <w:rPr>
          <w:rFonts w:ascii="宋体" w:eastAsia="宋体" w:hAnsi="宋体" w:cs="Times New Roman" w:hint="eastAsia"/>
        </w:rPr>
        <w:t>”与论点“</w:t>
      </w:r>
      <w:r w:rsidRPr="00D64321">
        <w:rPr>
          <w:rFonts w:ascii="宋体" w:eastAsia="宋体" w:hAnsi="宋体" w:cs="Times New Roman"/>
        </w:rPr>
        <w:t>美国高中生注重实践</w:t>
      </w:r>
      <w:r w:rsidRPr="00D64321">
        <w:rPr>
          <w:rFonts w:ascii="宋体" w:eastAsia="宋体" w:hAnsi="宋体" w:cs="Times New Roman" w:hint="eastAsia"/>
        </w:rPr>
        <w:t>”之间建立联系，排除；</w:t>
      </w:r>
    </w:p>
    <w:p w14:paraId="0F6BDE16"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D项，无关选项。“不注重实践”不一定就是“注重理论”，未能在论据“中国高中生听到问题后马上回答无穷多次”与论点“</w:t>
      </w:r>
      <w:r w:rsidRPr="00D64321">
        <w:rPr>
          <w:rFonts w:ascii="宋体" w:eastAsia="宋体" w:hAnsi="宋体" w:cs="Times New Roman"/>
        </w:rPr>
        <w:t>中国高中生注重理论</w:t>
      </w:r>
      <w:r w:rsidRPr="00D64321">
        <w:rPr>
          <w:rFonts w:ascii="宋体" w:eastAsia="宋体" w:hAnsi="宋体" w:cs="Times New Roman" w:hint="eastAsia"/>
        </w:rPr>
        <w:t>”之间建立联系，排除。</w:t>
      </w:r>
    </w:p>
    <w:p w14:paraId="3833AA57"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因此，选择B选项。</w:t>
      </w:r>
    </w:p>
    <w:p w14:paraId="311A95DC" w14:textId="77777777" w:rsidR="001D3BCF"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【拓展】</w:t>
      </w:r>
      <w:r w:rsidRPr="00D64321">
        <w:rPr>
          <w:rFonts w:ascii="宋体" w:eastAsia="宋体" w:hAnsi="宋体" w:cs="Times New Roman" w:hint="eastAsia"/>
        </w:rPr>
        <w:t>B项虽然只是建立了部分论据和部分论点的联系，但仍具有加强作用。</w:t>
      </w:r>
    </w:p>
    <w:p w14:paraId="6937B040" w14:textId="670CDFA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8</w:t>
      </w:r>
      <w:r w:rsidRPr="00D64321">
        <w:rPr>
          <w:rFonts w:ascii="宋体" w:eastAsia="宋体" w:hAnsi="宋体" w:cs="Times New Roman" w:hint="eastAsia"/>
        </w:rPr>
        <w:t>.</w:t>
      </w:r>
      <w:r w:rsidRPr="00D64321">
        <w:rPr>
          <w:rFonts w:ascii="宋体" w:eastAsia="宋体" w:hAnsi="宋体" w:cs="Times New Roman"/>
        </w:rPr>
        <w:t xml:space="preserve"> </w:t>
      </w:r>
    </w:p>
    <w:p w14:paraId="18716DD4"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【答案】A</w:t>
      </w:r>
    </w:p>
    <w:p w14:paraId="528F2B0B"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【解题思路】</w:t>
      </w:r>
    </w:p>
    <w:p w14:paraId="59731458"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第一步，确定题型。</w:t>
      </w:r>
    </w:p>
    <w:p w14:paraId="2EE05B85"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根据题干中的“有些”、“所有”，确定为集合推理。</w:t>
      </w:r>
    </w:p>
    <w:p w14:paraId="7023D834"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第二步，翻译题干。</w:t>
      </w:r>
    </w:p>
    <w:p w14:paraId="2A2A2965"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①有些新入职→博士；</w:t>
      </w:r>
    </w:p>
    <w:p w14:paraId="2E82CDC0"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②博士→接见；</w:t>
      </w:r>
    </w:p>
    <w:p w14:paraId="6B1C1238"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③甲省→-接见。</w:t>
      </w:r>
    </w:p>
    <w:p w14:paraId="2EF3D585"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第三步，进行推理。</w:t>
      </w:r>
    </w:p>
    <w:p w14:paraId="5B532DCD"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③</w:t>
      </w:r>
      <w:proofErr w:type="gramStart"/>
      <w:r w:rsidRPr="00D64321">
        <w:rPr>
          <w:rFonts w:ascii="宋体" w:eastAsia="宋体" w:hAnsi="宋体" w:cs="Times New Roman" w:hint="eastAsia"/>
        </w:rPr>
        <w:t>逆否等价</w:t>
      </w:r>
      <w:proofErr w:type="gramEnd"/>
      <w:r w:rsidRPr="00D64321">
        <w:rPr>
          <w:rFonts w:ascii="宋体" w:eastAsia="宋体" w:hAnsi="宋体" w:cs="Times New Roman" w:hint="eastAsia"/>
        </w:rPr>
        <w:t>为“接见→-甲省”，再与①、②进行连锁推理，可得：④有些新入职→博士→接见→-甲省；</w:t>
      </w:r>
    </w:p>
    <w:p w14:paraId="2110ED30"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A项，有些新入职→-甲省，与④的推理一致，可以推出；</w:t>
      </w:r>
    </w:p>
    <w:p w14:paraId="21680A81"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B项，该项和A项是矛盾关系，A项为真，该项一定为假，排除；</w:t>
      </w:r>
    </w:p>
    <w:p w14:paraId="2F67B5F4"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C项，由④可知，有的新入</w:t>
      </w:r>
      <w:proofErr w:type="gramStart"/>
      <w:r w:rsidRPr="00D64321">
        <w:rPr>
          <w:rFonts w:ascii="宋体" w:eastAsia="宋体" w:hAnsi="宋体" w:cs="Times New Roman" w:hint="eastAsia"/>
        </w:rPr>
        <w:t>职职工</w:t>
      </w:r>
      <w:proofErr w:type="gramEnd"/>
      <w:r w:rsidRPr="00D64321">
        <w:rPr>
          <w:rFonts w:ascii="宋体" w:eastAsia="宋体" w:hAnsi="宋体" w:cs="Times New Roman" w:hint="eastAsia"/>
        </w:rPr>
        <w:t>被董事长单独接见过，可能推出“</w:t>
      </w:r>
      <w:r w:rsidRPr="00D64321">
        <w:rPr>
          <w:rFonts w:ascii="宋体" w:eastAsia="宋体" w:hAnsi="宋体" w:cs="Times New Roman"/>
        </w:rPr>
        <w:t>有些新入职职工没有被董事长单独接见过</w:t>
      </w:r>
      <w:r w:rsidRPr="00D64321">
        <w:rPr>
          <w:rFonts w:ascii="宋体" w:eastAsia="宋体" w:hAnsi="宋体" w:cs="Times New Roman" w:hint="eastAsia"/>
        </w:rPr>
        <w:t>”，但并非一定为真，排除；</w:t>
      </w:r>
    </w:p>
    <w:p w14:paraId="38BC293C"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lastRenderedPageBreak/>
        <w:t>D项，由④可知，所有博士都不是甲省的，该项与其矛盾，则一定为假，排除。</w:t>
      </w:r>
    </w:p>
    <w:p w14:paraId="2586A33D"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因此，选择A选项。</w:t>
      </w:r>
    </w:p>
    <w:p w14:paraId="393116BB"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【拓展】</w:t>
      </w:r>
      <w:r w:rsidRPr="00D64321">
        <w:rPr>
          <w:rFonts w:ascii="宋体" w:eastAsia="宋体" w:hAnsi="宋体" w:cs="Times New Roman" w:hint="eastAsia"/>
        </w:rPr>
        <w:t>1</w:t>
      </w:r>
      <w:r w:rsidRPr="00D64321">
        <w:rPr>
          <w:rFonts w:ascii="宋体" w:eastAsia="宋体" w:hAnsi="宋体" w:cs="Times New Roman"/>
        </w:rPr>
        <w:t>.</w:t>
      </w:r>
      <w:r w:rsidRPr="00D64321">
        <w:rPr>
          <w:rFonts w:ascii="宋体" w:eastAsia="宋体" w:hAnsi="宋体" w:cs="Times New Roman" w:hint="eastAsia"/>
        </w:rPr>
        <w:t>连锁推理：若A→B，</w:t>
      </w:r>
      <w:r w:rsidRPr="00D64321">
        <w:rPr>
          <w:rFonts w:ascii="宋体" w:eastAsia="宋体" w:hAnsi="宋体" w:cs="Times New Roman"/>
        </w:rPr>
        <w:t>B</w:t>
      </w:r>
      <w:r w:rsidRPr="00D64321">
        <w:rPr>
          <w:rFonts w:ascii="宋体" w:eastAsia="宋体" w:hAnsi="宋体" w:cs="Times New Roman" w:hint="eastAsia"/>
        </w:rPr>
        <w:t>→C，则A→C。</w:t>
      </w:r>
    </w:p>
    <w:p w14:paraId="2B41C6EC"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2</w:t>
      </w:r>
      <w:r w:rsidRPr="00D64321">
        <w:rPr>
          <w:rFonts w:ascii="宋体" w:eastAsia="宋体" w:hAnsi="宋体" w:cs="Times New Roman"/>
        </w:rPr>
        <w:t>.</w:t>
      </w:r>
      <w:r w:rsidRPr="00D64321">
        <w:rPr>
          <w:rFonts w:ascii="宋体" w:eastAsia="宋体" w:hAnsi="宋体" w:cs="Times New Roman" w:hint="eastAsia"/>
        </w:rPr>
        <w:t>集合推理中存在换位规则，具体如下：（1）所有S是P→有的P是S；（2）有的S是P←→有的P是S；（3）所有S都不是P←→所有P都不是S。</w:t>
      </w:r>
    </w:p>
    <w:p w14:paraId="15790E0D"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3</w:t>
      </w:r>
      <w:r w:rsidRPr="00D64321">
        <w:rPr>
          <w:rFonts w:ascii="宋体" w:eastAsia="宋体" w:hAnsi="宋体" w:cs="Times New Roman"/>
        </w:rPr>
        <w:t>.</w:t>
      </w:r>
      <w:r w:rsidRPr="00D64321">
        <w:rPr>
          <w:rFonts w:ascii="宋体" w:eastAsia="宋体" w:hAnsi="宋体" w:cs="Times New Roman" w:hint="eastAsia"/>
        </w:rPr>
        <w:t>翻译推理中常用推理口诀：肯前</w:t>
      </w:r>
      <w:proofErr w:type="gramStart"/>
      <w:r w:rsidRPr="00D64321">
        <w:rPr>
          <w:rFonts w:ascii="宋体" w:eastAsia="宋体" w:hAnsi="宋体" w:cs="Times New Roman" w:hint="eastAsia"/>
        </w:rPr>
        <w:t>必肯后，否后</w:t>
      </w:r>
      <w:proofErr w:type="gramEnd"/>
      <w:r w:rsidRPr="00D64321">
        <w:rPr>
          <w:rFonts w:ascii="宋体" w:eastAsia="宋体" w:hAnsi="宋体" w:cs="Times New Roman" w:hint="eastAsia"/>
        </w:rPr>
        <w:t>必否前；否前、肯后推不出必然性结论。例如：P→Q，箭头左侧是前件，右侧是后件。利用口诀可知，P成立则Q一定成立，Q不成立则P一定不成立；P不成立时Q的情况不确定，Q成立时P的情况不确定。</w:t>
      </w:r>
    </w:p>
    <w:p w14:paraId="601CB2AE" w14:textId="77777777" w:rsidR="001D3BCF"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4</w:t>
      </w:r>
      <w:r w:rsidRPr="00D64321">
        <w:rPr>
          <w:rFonts w:ascii="宋体" w:eastAsia="宋体" w:hAnsi="宋体" w:cs="Times New Roman"/>
        </w:rPr>
        <w:t>.</w:t>
      </w:r>
      <w:r w:rsidRPr="00D64321">
        <w:rPr>
          <w:rFonts w:ascii="宋体" w:eastAsia="宋体" w:hAnsi="宋体" w:cs="Times New Roman" w:hint="eastAsia"/>
        </w:rPr>
        <w:t>“有的”的范围是“至少一个，至多全部”，因此“有的S是P”与“有的S不是P”不能互相推出。</w:t>
      </w:r>
    </w:p>
    <w:p w14:paraId="42BE859C" w14:textId="30B2410B"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9</w:t>
      </w:r>
      <w:r w:rsidRPr="00D64321">
        <w:rPr>
          <w:rFonts w:ascii="宋体" w:eastAsia="宋体" w:hAnsi="宋体" w:cs="Times New Roman" w:hint="eastAsia"/>
        </w:rPr>
        <w:t>.</w:t>
      </w:r>
      <w:r w:rsidRPr="00D64321">
        <w:rPr>
          <w:rFonts w:ascii="宋体" w:eastAsia="宋体" w:hAnsi="宋体" w:cs="Times New Roman"/>
        </w:rPr>
        <w:t xml:space="preserve"> </w:t>
      </w:r>
    </w:p>
    <w:p w14:paraId="2218915C"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【答案】C</w:t>
      </w:r>
    </w:p>
    <w:p w14:paraId="238D282D"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【解题思路】</w:t>
      </w:r>
    </w:p>
    <w:p w14:paraId="794B1133"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第一步，确定题型。</w:t>
      </w:r>
    </w:p>
    <w:p w14:paraId="4FDFBCF9"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根据提问方式中的“假设”，确定为加强论证。</w:t>
      </w:r>
    </w:p>
    <w:p w14:paraId="55618894"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第二步，找论点和论据。</w:t>
      </w:r>
    </w:p>
    <w:p w14:paraId="19C173BA"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论点：</w:t>
      </w:r>
      <w:proofErr w:type="gramStart"/>
      <w:r w:rsidRPr="00D64321">
        <w:rPr>
          <w:rFonts w:ascii="宋体" w:eastAsia="宋体" w:hAnsi="宋体" w:cs="Times New Roman"/>
        </w:rPr>
        <w:t>本食品</w:t>
      </w:r>
      <w:proofErr w:type="gramEnd"/>
      <w:r w:rsidRPr="00D64321">
        <w:rPr>
          <w:rFonts w:ascii="宋体" w:eastAsia="宋体" w:hAnsi="宋体" w:cs="Times New Roman"/>
        </w:rPr>
        <w:t>可放心食用</w:t>
      </w:r>
      <w:r w:rsidRPr="00D64321">
        <w:rPr>
          <w:rFonts w:ascii="宋体" w:eastAsia="宋体" w:hAnsi="宋体" w:cs="Times New Roman" w:hint="eastAsia"/>
        </w:rPr>
        <w:t>。</w:t>
      </w:r>
    </w:p>
    <w:p w14:paraId="2D8177DE"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论据：</w:t>
      </w:r>
      <w:r w:rsidRPr="00D64321">
        <w:rPr>
          <w:rFonts w:ascii="宋体" w:eastAsia="宋体" w:hAnsi="宋体" w:cs="Times New Roman"/>
        </w:rPr>
        <w:t>不含防腐剂和人工色素</w:t>
      </w:r>
      <w:r w:rsidRPr="00D64321">
        <w:rPr>
          <w:rFonts w:ascii="宋体" w:eastAsia="宋体" w:hAnsi="宋体" w:cs="Times New Roman" w:hint="eastAsia"/>
        </w:rPr>
        <w:t>。</w:t>
      </w:r>
    </w:p>
    <w:p w14:paraId="5AE05C8F"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第三步：辨析选项。</w:t>
      </w:r>
    </w:p>
    <w:p w14:paraId="6C4BBCC7"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A项，不明确选项。“有些食品”不一定包含“某食品”，且不明确能否放心食用，排除；</w:t>
      </w:r>
    </w:p>
    <w:p w14:paraId="30960E89"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B项，不明确选项。论点和论据缺乏必然联系，该项虽建立了联系，但从论点推出了论据，应该从论据推出论点，</w:t>
      </w:r>
      <w:proofErr w:type="gramStart"/>
      <w:r w:rsidRPr="00D64321">
        <w:rPr>
          <w:rFonts w:ascii="宋体" w:eastAsia="宋体" w:hAnsi="宋体" w:cs="Times New Roman" w:hint="eastAsia"/>
        </w:rPr>
        <w:t>不</w:t>
      </w:r>
      <w:proofErr w:type="gramEnd"/>
      <w:r w:rsidRPr="00D64321">
        <w:rPr>
          <w:rFonts w:ascii="宋体" w:eastAsia="宋体" w:hAnsi="宋体" w:cs="Times New Roman" w:hint="eastAsia"/>
        </w:rPr>
        <w:t>必然使论证成立，排除；</w:t>
      </w:r>
    </w:p>
    <w:p w14:paraId="07B87B82"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C项，建立联系。该项建立了论据与论点间的正确联系，使论据能推出论点，具有加强作用；</w:t>
      </w:r>
    </w:p>
    <w:p w14:paraId="4B66E69E"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D项，无关选项。消费者的心理需求与</w:t>
      </w:r>
      <w:proofErr w:type="gramStart"/>
      <w:r w:rsidRPr="00D64321">
        <w:rPr>
          <w:rFonts w:ascii="宋体" w:eastAsia="宋体" w:hAnsi="宋体" w:cs="Times New Roman" w:hint="eastAsia"/>
        </w:rPr>
        <w:t>本食品</w:t>
      </w:r>
      <w:proofErr w:type="gramEnd"/>
      <w:r w:rsidRPr="00D64321">
        <w:rPr>
          <w:rFonts w:ascii="宋体" w:eastAsia="宋体" w:hAnsi="宋体" w:cs="Times New Roman" w:hint="eastAsia"/>
        </w:rPr>
        <w:t>是否可放心食用无关，论题不一致，排除。</w:t>
      </w:r>
    </w:p>
    <w:p w14:paraId="45AA24AC"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因此，选择C选项。</w:t>
      </w:r>
    </w:p>
    <w:p w14:paraId="2B4DBC31" w14:textId="77777777" w:rsidR="001D3BCF"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【拓展】</w:t>
      </w:r>
      <w:r w:rsidRPr="00D64321">
        <w:rPr>
          <w:rFonts w:ascii="宋体" w:eastAsia="宋体" w:hAnsi="宋体" w:cs="Times New Roman" w:hint="eastAsia"/>
        </w:rPr>
        <w:t>建立联系：当论据和论点无必然联系时，需要建立二者之间的联系，注意建立联系时应从论据推出论点。</w:t>
      </w:r>
    </w:p>
    <w:p w14:paraId="578EE4A5" w14:textId="4ED73252"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10</w:t>
      </w:r>
      <w:r w:rsidRPr="00D64321">
        <w:rPr>
          <w:rFonts w:ascii="宋体" w:eastAsia="宋体" w:hAnsi="宋体" w:cs="Times New Roman" w:hint="eastAsia"/>
        </w:rPr>
        <w:t>.</w:t>
      </w:r>
      <w:r w:rsidRPr="00D64321">
        <w:rPr>
          <w:rFonts w:ascii="宋体" w:eastAsia="宋体" w:hAnsi="宋体" w:cs="Times New Roman"/>
        </w:rPr>
        <w:t xml:space="preserve"> </w:t>
      </w:r>
    </w:p>
    <w:p w14:paraId="1FE66203"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【答案】B</w:t>
      </w:r>
    </w:p>
    <w:p w14:paraId="644ADF49"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【解题思路】</w:t>
      </w:r>
    </w:p>
    <w:p w14:paraId="2764D753"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第一步，确定题型。</w:t>
      </w:r>
    </w:p>
    <w:p w14:paraId="62A562E4"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根据提问方式中的“削弱”，确定为削弱论证。</w:t>
      </w:r>
    </w:p>
    <w:p w14:paraId="7DCFB990"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第二步，找论点和论据。</w:t>
      </w:r>
    </w:p>
    <w:p w14:paraId="250EC95E"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论点：</w:t>
      </w:r>
      <w:r w:rsidRPr="00D64321">
        <w:rPr>
          <w:rFonts w:ascii="宋体" w:eastAsia="宋体" w:hAnsi="宋体" w:cs="Times New Roman"/>
        </w:rPr>
        <w:t>应该改变习惯，多饮用矿泉水</w:t>
      </w:r>
      <w:r w:rsidRPr="00D64321">
        <w:rPr>
          <w:rFonts w:ascii="宋体" w:eastAsia="宋体" w:hAnsi="宋体" w:cs="Times New Roman" w:hint="eastAsia"/>
        </w:rPr>
        <w:t>。</w:t>
      </w:r>
    </w:p>
    <w:p w14:paraId="434FDEF5"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论据：</w:t>
      </w:r>
      <w:r w:rsidRPr="00D64321">
        <w:rPr>
          <w:rFonts w:ascii="宋体" w:eastAsia="宋体" w:hAnsi="宋体" w:cs="Times New Roman"/>
        </w:rPr>
        <w:t>矿泉水</w:t>
      </w:r>
      <w:r w:rsidRPr="00D64321">
        <w:rPr>
          <w:rFonts w:ascii="宋体" w:eastAsia="宋体" w:hAnsi="宋体" w:cs="Times New Roman" w:hint="eastAsia"/>
        </w:rPr>
        <w:t>含有</w:t>
      </w:r>
      <w:r w:rsidRPr="00D64321">
        <w:rPr>
          <w:rFonts w:ascii="宋体" w:eastAsia="宋体" w:hAnsi="宋体" w:cs="Times New Roman"/>
        </w:rPr>
        <w:t>人体必需的矿物质</w:t>
      </w:r>
      <w:r w:rsidRPr="00D64321">
        <w:rPr>
          <w:rFonts w:ascii="宋体" w:eastAsia="宋体" w:hAnsi="宋体" w:cs="Times New Roman" w:hint="eastAsia"/>
        </w:rPr>
        <w:t>。</w:t>
      </w:r>
    </w:p>
    <w:p w14:paraId="6A29459A"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第三步：辨析选项。</w:t>
      </w:r>
    </w:p>
    <w:p w14:paraId="4C6014AA"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A项，无关选项。该项强调的是人体还需要其他物质，与饮用矿泉水无关，排除；</w:t>
      </w:r>
    </w:p>
    <w:p w14:paraId="1D0590EE"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B项，否定前提。该项指出人们可以从其他食物中获取足够的矿物质，并非一定要喝矿泉水，否定了需要多饮用矿泉水的前提，具有削弱作用；</w:t>
      </w:r>
    </w:p>
    <w:p w14:paraId="7995C5C3"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C项，无关选项。该项仅指出某品牌矿泉水有问题，并不代表所有的矿泉水都有问题，排除；</w:t>
      </w:r>
    </w:p>
    <w:p w14:paraId="01D0B8BD"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lastRenderedPageBreak/>
        <w:t>D项，无关选项。该项指出可以饮用其它水，并未否定需要多饮用矿泉水，排除。</w:t>
      </w:r>
    </w:p>
    <w:p w14:paraId="3F4BD78B" w14:textId="77777777" w:rsidR="001D3BCF"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因此，选择B选项。</w:t>
      </w:r>
    </w:p>
    <w:p w14:paraId="6EAD2218" w14:textId="497955A3"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11</w:t>
      </w:r>
      <w:r w:rsidRPr="00D64321">
        <w:rPr>
          <w:rFonts w:ascii="宋体" w:eastAsia="宋体" w:hAnsi="宋体" w:cs="Times New Roman" w:hint="eastAsia"/>
        </w:rPr>
        <w:t>.</w:t>
      </w:r>
      <w:r w:rsidRPr="00D64321">
        <w:rPr>
          <w:rFonts w:ascii="宋体" w:eastAsia="宋体" w:hAnsi="宋体" w:cs="Times New Roman"/>
        </w:rPr>
        <w:t xml:space="preserve"> </w:t>
      </w:r>
    </w:p>
    <w:p w14:paraId="0301D21B"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【答案】D</w:t>
      </w:r>
    </w:p>
    <w:p w14:paraId="77E6121F"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【解题思路】</w:t>
      </w:r>
    </w:p>
    <w:p w14:paraId="505237EF"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第一步，确定题型。</w:t>
      </w:r>
    </w:p>
    <w:p w14:paraId="7D38A25D"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根据题干中的“……都……”，确定为翻译推理。</w:t>
      </w:r>
    </w:p>
    <w:p w14:paraId="00B9C220"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第二步，翻译题干。</w:t>
      </w:r>
    </w:p>
    <w:p w14:paraId="7158EE4F"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①王涛的好朋友→喜欢周某的歌；</w:t>
      </w:r>
    </w:p>
    <w:p w14:paraId="7BBB3EBD"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②王涛在咨询公司的同学→-喜欢周某的歌。</w:t>
      </w:r>
    </w:p>
    <w:p w14:paraId="5962CF92"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第三步，进行推理。</w:t>
      </w:r>
    </w:p>
    <w:p w14:paraId="3EC1F812"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将①②进行连锁推理，可得：王涛的好朋友→喜欢周某的歌→-王涛在咨询公司的同学</w:t>
      </w:r>
    </w:p>
    <w:p w14:paraId="325690D3"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将“丽</w:t>
      </w:r>
      <w:proofErr w:type="gramStart"/>
      <w:r w:rsidRPr="00D64321">
        <w:rPr>
          <w:rFonts w:ascii="宋体" w:eastAsia="宋体" w:hAnsi="宋体" w:cs="Times New Roman" w:hint="eastAsia"/>
        </w:rPr>
        <w:t>莎</w:t>
      </w:r>
      <w:proofErr w:type="gramEnd"/>
      <w:r w:rsidRPr="00D64321">
        <w:rPr>
          <w:rFonts w:ascii="宋体" w:eastAsia="宋体" w:hAnsi="宋体" w:cs="Times New Roman" w:hint="eastAsia"/>
        </w:rPr>
        <w:t>是王涛的好朋友”代入其中，根据“肯前必肯后”，可得“丽</w:t>
      </w:r>
      <w:proofErr w:type="gramStart"/>
      <w:r w:rsidRPr="00D64321">
        <w:rPr>
          <w:rFonts w:ascii="宋体" w:eastAsia="宋体" w:hAnsi="宋体" w:cs="Times New Roman" w:hint="eastAsia"/>
        </w:rPr>
        <w:t>莎</w:t>
      </w:r>
      <w:proofErr w:type="gramEnd"/>
      <w:r w:rsidRPr="00D64321">
        <w:rPr>
          <w:rFonts w:ascii="宋体" w:eastAsia="宋体" w:hAnsi="宋体" w:cs="Times New Roman" w:hint="eastAsia"/>
        </w:rPr>
        <w:t>不是王涛在某咨询公司的同学”，又因“丽</w:t>
      </w:r>
      <w:proofErr w:type="gramStart"/>
      <w:r w:rsidRPr="00D64321">
        <w:rPr>
          <w:rFonts w:ascii="宋体" w:eastAsia="宋体" w:hAnsi="宋体" w:cs="Times New Roman" w:hint="eastAsia"/>
        </w:rPr>
        <w:t>莎</w:t>
      </w:r>
      <w:proofErr w:type="gramEnd"/>
      <w:r w:rsidRPr="00D64321">
        <w:rPr>
          <w:rFonts w:ascii="宋体" w:eastAsia="宋体" w:hAnsi="宋体" w:cs="Times New Roman" w:hint="eastAsia"/>
        </w:rPr>
        <w:t>是王涛的同学”，所以“丽</w:t>
      </w:r>
      <w:proofErr w:type="gramStart"/>
      <w:r w:rsidRPr="00D64321">
        <w:rPr>
          <w:rFonts w:ascii="宋体" w:eastAsia="宋体" w:hAnsi="宋体" w:cs="Times New Roman" w:hint="eastAsia"/>
        </w:rPr>
        <w:t>莎</w:t>
      </w:r>
      <w:proofErr w:type="gramEnd"/>
      <w:r w:rsidRPr="00D64321">
        <w:rPr>
          <w:rFonts w:ascii="宋体" w:eastAsia="宋体" w:hAnsi="宋体" w:cs="Times New Roman" w:hint="eastAsia"/>
        </w:rPr>
        <w:t>不在该咨询公司工作”。</w:t>
      </w:r>
    </w:p>
    <w:p w14:paraId="3DFEB0AA"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因此，选择D选项。</w:t>
      </w:r>
    </w:p>
    <w:p w14:paraId="6ECC4492"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【拓展】</w:t>
      </w:r>
      <w:r w:rsidRPr="00D64321">
        <w:rPr>
          <w:rFonts w:ascii="宋体" w:eastAsia="宋体" w:hAnsi="宋体" w:cs="Times New Roman" w:hint="eastAsia"/>
        </w:rPr>
        <w:t>本题通过推理，直接得到了D选项。下面对其他选项进行解释：</w:t>
      </w:r>
    </w:p>
    <w:p w14:paraId="2D6F7493"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A项，</w:t>
      </w:r>
      <w:proofErr w:type="gramStart"/>
      <w:r w:rsidRPr="00D64321">
        <w:rPr>
          <w:rFonts w:ascii="宋体" w:eastAsia="宋体" w:hAnsi="宋体" w:cs="Times New Roman" w:hint="eastAsia"/>
        </w:rPr>
        <w:t>已知</w:t>
      </w:r>
      <w:r w:rsidRPr="00D64321">
        <w:rPr>
          <w:rFonts w:ascii="宋体" w:eastAsia="宋体" w:hAnsi="宋体" w:cs="Times New Roman"/>
        </w:rPr>
        <w:t>米蓝是</w:t>
      </w:r>
      <w:proofErr w:type="gramEnd"/>
      <w:r w:rsidRPr="00D64321">
        <w:rPr>
          <w:rFonts w:ascii="宋体" w:eastAsia="宋体" w:hAnsi="宋体" w:cs="Times New Roman"/>
        </w:rPr>
        <w:t>王涛的同学但不在该咨询公司工作</w:t>
      </w:r>
      <w:r w:rsidRPr="00D64321">
        <w:rPr>
          <w:rFonts w:ascii="宋体" w:eastAsia="宋体" w:hAnsi="宋体" w:cs="Times New Roman" w:hint="eastAsia"/>
        </w:rPr>
        <w:t>，是对②前件的否定，根据“否前推不出必然性结论”，推不出该项；</w:t>
      </w:r>
    </w:p>
    <w:p w14:paraId="27D7F5A8"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B项，题干没有关于王涛是否在该咨询公司工作的信息，根据已知条件也无法推出；</w:t>
      </w:r>
    </w:p>
    <w:p w14:paraId="22F80819" w14:textId="77777777" w:rsidR="001D3BCF"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C项，已知</w:t>
      </w:r>
      <w:proofErr w:type="gramStart"/>
      <w:r w:rsidRPr="00D64321">
        <w:rPr>
          <w:rFonts w:ascii="宋体" w:eastAsia="宋体" w:hAnsi="宋体" w:cs="Times New Roman" w:hint="eastAsia"/>
        </w:rPr>
        <w:t>贺宇不</w:t>
      </w:r>
      <w:proofErr w:type="gramEnd"/>
      <w:r w:rsidRPr="00D64321">
        <w:rPr>
          <w:rFonts w:ascii="宋体" w:eastAsia="宋体" w:hAnsi="宋体" w:cs="Times New Roman" w:hint="eastAsia"/>
        </w:rPr>
        <w:t>喜欢周某的歌，是对②后件的肯定，根据“肯后推不出必然性结论”，推不出该项。</w:t>
      </w:r>
    </w:p>
    <w:p w14:paraId="46D0A760" w14:textId="514B1BE1"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12</w:t>
      </w:r>
      <w:r w:rsidRPr="00D64321">
        <w:rPr>
          <w:rFonts w:ascii="宋体" w:eastAsia="宋体" w:hAnsi="宋体" w:cs="Times New Roman" w:hint="eastAsia"/>
        </w:rPr>
        <w:t>.</w:t>
      </w:r>
      <w:r w:rsidRPr="00D64321">
        <w:rPr>
          <w:rFonts w:ascii="宋体" w:eastAsia="宋体" w:hAnsi="宋体" w:cs="Times New Roman"/>
        </w:rPr>
        <w:t xml:space="preserve"> </w:t>
      </w:r>
    </w:p>
    <w:p w14:paraId="4DB1FAAC"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【答案】D</w:t>
      </w:r>
    </w:p>
    <w:p w14:paraId="3FEA686F"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【解题思路】</w:t>
      </w:r>
    </w:p>
    <w:p w14:paraId="1EB53CE6"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第一步，依据题干特征和提问方式，确定为归纳推理。</w:t>
      </w:r>
    </w:p>
    <w:p w14:paraId="29EDFD7A"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第二步，辨析选项。</w:t>
      </w:r>
    </w:p>
    <w:p w14:paraId="2A21F475"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A项，“存在预设是预先设定命题中主体的存在”，至于该主体“是否真的存在”不得而知，另外“取决于”过于绝对，所以，该项不能推出，排除；</w:t>
      </w:r>
    </w:p>
    <w:p w14:paraId="73ABFCC0"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B项，“物理学家</w:t>
      </w:r>
      <w:r w:rsidRPr="00D64321">
        <w:rPr>
          <w:rFonts w:ascii="宋体" w:eastAsia="宋体" w:hAnsi="宋体" w:cs="Times New Roman"/>
        </w:rPr>
        <w:t>没有预设不受外力作用的物体存在</w:t>
      </w:r>
      <w:r w:rsidRPr="00D64321">
        <w:rPr>
          <w:rFonts w:ascii="宋体" w:eastAsia="宋体" w:hAnsi="宋体" w:cs="Times New Roman" w:hint="eastAsia"/>
        </w:rPr>
        <w:t>”，但不代表一定没有不受外力作用的物体，不能推出，排除；</w:t>
      </w:r>
    </w:p>
    <w:p w14:paraId="280C4032"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C项，根据题</w:t>
      </w:r>
      <w:proofErr w:type="gramStart"/>
      <w:r w:rsidRPr="00D64321">
        <w:rPr>
          <w:rFonts w:ascii="宋体" w:eastAsia="宋体" w:hAnsi="宋体" w:cs="Times New Roman" w:hint="eastAsia"/>
        </w:rPr>
        <w:t>干信息</w:t>
      </w:r>
      <w:proofErr w:type="gramEnd"/>
      <w:r w:rsidRPr="00D64321">
        <w:rPr>
          <w:rFonts w:ascii="宋体" w:eastAsia="宋体" w:hAnsi="宋体" w:cs="Times New Roman" w:hint="eastAsia"/>
        </w:rPr>
        <w:t>无法判断牛顿第一定律是否适用于现实，不能推出，排除；</w:t>
      </w:r>
    </w:p>
    <w:p w14:paraId="79078E1C"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D项，该项中的“不存在‘存在预设’”相当于题干中的“</w:t>
      </w:r>
      <w:r w:rsidRPr="00D64321">
        <w:rPr>
          <w:rFonts w:ascii="宋体" w:eastAsia="宋体" w:hAnsi="宋体" w:cs="Times New Roman"/>
        </w:rPr>
        <w:t>没有预设不</w:t>
      </w:r>
      <w:r w:rsidRPr="00D64321">
        <w:rPr>
          <w:rFonts w:ascii="宋体" w:eastAsia="宋体" w:hAnsi="宋体" w:cs="Times New Roman" w:hint="eastAsia"/>
        </w:rPr>
        <w:t>受</w:t>
      </w:r>
      <w:r w:rsidRPr="00D64321">
        <w:rPr>
          <w:rFonts w:ascii="宋体" w:eastAsia="宋体" w:hAnsi="宋体" w:cs="Times New Roman"/>
        </w:rPr>
        <w:t>外力作用的物体存</w:t>
      </w:r>
      <w:r w:rsidRPr="00D64321">
        <w:rPr>
          <w:rFonts w:ascii="宋体" w:eastAsia="宋体" w:hAnsi="宋体" w:cs="Times New Roman" w:hint="eastAsia"/>
        </w:rPr>
        <w:t>在”，可以推出。</w:t>
      </w:r>
    </w:p>
    <w:p w14:paraId="31E3C11B" w14:textId="77777777" w:rsidR="001D3BCF"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因此，选择D选项。</w:t>
      </w:r>
    </w:p>
    <w:p w14:paraId="25AF5074" w14:textId="5C52030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13</w:t>
      </w:r>
      <w:r w:rsidRPr="00D64321">
        <w:rPr>
          <w:rFonts w:ascii="宋体" w:eastAsia="宋体" w:hAnsi="宋体" w:cs="Times New Roman" w:hint="eastAsia"/>
        </w:rPr>
        <w:t>.</w:t>
      </w:r>
      <w:r w:rsidRPr="00D64321">
        <w:rPr>
          <w:rFonts w:ascii="宋体" w:eastAsia="宋体" w:hAnsi="宋体" w:cs="Times New Roman"/>
        </w:rPr>
        <w:t xml:space="preserve"> </w:t>
      </w:r>
    </w:p>
    <w:p w14:paraId="51AE380C"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【答案】B</w:t>
      </w:r>
    </w:p>
    <w:p w14:paraId="23A91042"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【解题思路】</w:t>
      </w:r>
    </w:p>
    <w:p w14:paraId="27E17D09"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第一步，确定题型。</w:t>
      </w:r>
    </w:p>
    <w:p w14:paraId="10867992"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根据提问方式中的“不能支持”，确定为不能加强论证。</w:t>
      </w:r>
    </w:p>
    <w:p w14:paraId="11F28B77"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第二步，找论点和论据。</w:t>
      </w:r>
    </w:p>
    <w:p w14:paraId="20DD1B44"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论点：月嫂的收入能高过医学博士。</w:t>
      </w:r>
    </w:p>
    <w:p w14:paraId="5D6BBAAC"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论据：</w:t>
      </w:r>
      <w:r w:rsidRPr="00D64321">
        <w:rPr>
          <w:rFonts w:ascii="宋体" w:eastAsia="宋体" w:hAnsi="宋体" w:cs="Times New Roman"/>
        </w:rPr>
        <w:t>一是市场调节的结果，</w:t>
      </w:r>
      <w:r w:rsidRPr="00D64321">
        <w:rPr>
          <w:rFonts w:ascii="宋体" w:eastAsia="宋体" w:hAnsi="宋体" w:cs="Times New Roman" w:hint="eastAsia"/>
        </w:rPr>
        <w:t>二是</w:t>
      </w:r>
      <w:r w:rsidRPr="00D64321">
        <w:rPr>
          <w:rFonts w:ascii="宋体" w:eastAsia="宋体" w:hAnsi="宋体" w:cs="Times New Roman"/>
        </w:rPr>
        <w:t>我国越来越重视体力劳动</w:t>
      </w:r>
      <w:r w:rsidRPr="00D64321">
        <w:rPr>
          <w:rFonts w:ascii="宋体" w:eastAsia="宋体" w:hAnsi="宋体" w:cs="Times New Roman" w:hint="eastAsia"/>
        </w:rPr>
        <w:t>，</w:t>
      </w:r>
      <w:r w:rsidRPr="00D64321">
        <w:rPr>
          <w:rFonts w:ascii="宋体" w:eastAsia="宋体" w:hAnsi="宋体" w:cs="Times New Roman"/>
        </w:rPr>
        <w:t>尊重体力劳动者。</w:t>
      </w:r>
    </w:p>
    <w:p w14:paraId="08E53074"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lastRenderedPageBreak/>
        <w:t>第三步：辨析选项。</w:t>
      </w:r>
    </w:p>
    <w:p w14:paraId="5B808F0E"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A项，增加新论据。</w:t>
      </w:r>
      <w:r w:rsidRPr="00D64321">
        <w:rPr>
          <w:rFonts w:ascii="宋体" w:eastAsia="宋体" w:hAnsi="宋体" w:cs="Times New Roman"/>
        </w:rPr>
        <w:t>收入高低不完全取决于学历高低</w:t>
      </w:r>
      <w:r w:rsidRPr="00D64321">
        <w:rPr>
          <w:rFonts w:ascii="宋体" w:eastAsia="宋体" w:hAnsi="宋体" w:cs="Times New Roman" w:hint="eastAsia"/>
        </w:rPr>
        <w:t>，所以，月嫂的收入可以高于医学博士，具有加强作用；</w:t>
      </w:r>
    </w:p>
    <w:p w14:paraId="6DFCFFC6"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B项，无关选项。有些月</w:t>
      </w:r>
      <w:proofErr w:type="gramStart"/>
      <w:r w:rsidRPr="00D64321">
        <w:rPr>
          <w:rFonts w:ascii="宋体" w:eastAsia="宋体" w:hAnsi="宋体" w:cs="Times New Roman" w:hint="eastAsia"/>
        </w:rPr>
        <w:t>嫂是否</w:t>
      </w:r>
      <w:proofErr w:type="gramEnd"/>
      <w:r w:rsidRPr="00D64321">
        <w:rPr>
          <w:rFonts w:ascii="宋体" w:eastAsia="宋体" w:hAnsi="宋体" w:cs="Times New Roman" w:hint="eastAsia"/>
        </w:rPr>
        <w:t>具有博士学位，与月</w:t>
      </w:r>
      <w:proofErr w:type="gramStart"/>
      <w:r w:rsidRPr="00D64321">
        <w:rPr>
          <w:rFonts w:ascii="宋体" w:eastAsia="宋体" w:hAnsi="宋体" w:cs="Times New Roman" w:hint="eastAsia"/>
        </w:rPr>
        <w:t>嫂收入</w:t>
      </w:r>
      <w:proofErr w:type="gramEnd"/>
      <w:r w:rsidRPr="00D64321">
        <w:rPr>
          <w:rFonts w:ascii="宋体" w:eastAsia="宋体" w:hAnsi="宋体" w:cs="Times New Roman" w:hint="eastAsia"/>
        </w:rPr>
        <w:t>是否可以高于博士无关，不具有加强作用；</w:t>
      </w:r>
    </w:p>
    <w:p w14:paraId="1DED3A28"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C项，解释原有论据。该项指出月嫂供不应求，说明是“市场调节”使月嫂的收入高于医学博士，具有加强作用；</w:t>
      </w:r>
    </w:p>
    <w:p w14:paraId="30DCC150"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D项，解释原有论据。该项体现了“我国越来越重视体力劳动者，尊重体力劳动者”，具有加强作用。</w:t>
      </w:r>
    </w:p>
    <w:p w14:paraId="1FF0D70E" w14:textId="77777777" w:rsidR="001D3BCF"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因此，选择B选项。</w:t>
      </w:r>
    </w:p>
    <w:p w14:paraId="2F9AF83B" w14:textId="4F787CA1"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14</w:t>
      </w:r>
      <w:r w:rsidRPr="00D64321">
        <w:rPr>
          <w:rFonts w:ascii="宋体" w:eastAsia="宋体" w:hAnsi="宋体" w:cs="Times New Roman" w:hint="eastAsia"/>
        </w:rPr>
        <w:t>.</w:t>
      </w:r>
      <w:r w:rsidRPr="00D64321">
        <w:rPr>
          <w:rFonts w:ascii="宋体" w:eastAsia="宋体" w:hAnsi="宋体" w:cs="Times New Roman"/>
        </w:rPr>
        <w:t xml:space="preserve"> </w:t>
      </w:r>
    </w:p>
    <w:p w14:paraId="6731B93C"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【答案】C</w:t>
      </w:r>
    </w:p>
    <w:p w14:paraId="799C2FC6"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【解题思路】</w:t>
      </w:r>
    </w:p>
    <w:p w14:paraId="77E1BE3B"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第一步，确定题型。</w:t>
      </w:r>
    </w:p>
    <w:p w14:paraId="2A4BCEA7"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题干有明显的信息匹配，确定为分析推理。</w:t>
      </w:r>
    </w:p>
    <w:p w14:paraId="3943A1D4"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第二步，分析条件，进行推理。</w:t>
      </w:r>
    </w:p>
    <w:p w14:paraId="72A40E97"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根据“</w:t>
      </w:r>
      <w:r w:rsidRPr="00D64321">
        <w:rPr>
          <w:rFonts w:ascii="宋体" w:eastAsia="宋体" w:hAnsi="宋体" w:cs="Times New Roman"/>
        </w:rPr>
        <w:t>团支书说</w:t>
      </w:r>
      <w:r w:rsidRPr="00D64321">
        <w:rPr>
          <w:rFonts w:ascii="宋体" w:eastAsia="宋体" w:hAnsi="宋体" w:cs="Times New Roman" w:hint="eastAsia"/>
        </w:rPr>
        <w:t>的</w:t>
      </w:r>
      <w:r w:rsidRPr="00D64321">
        <w:rPr>
          <w:rFonts w:ascii="宋体" w:eastAsia="宋体" w:hAnsi="宋体" w:cs="Times New Roman"/>
        </w:rPr>
        <w:t>不对</w:t>
      </w:r>
      <w:r w:rsidRPr="00D64321">
        <w:rPr>
          <w:rFonts w:ascii="宋体" w:eastAsia="宋体" w:hAnsi="宋体" w:cs="Times New Roman" w:hint="eastAsia"/>
        </w:rPr>
        <w:t>”，可知班长说的对，即4人最多有两人参加，具体包含以下几种情形：①4人中有两人参加；②4人中有一人参加；③4人中无人参加。</w:t>
      </w:r>
    </w:p>
    <w:p w14:paraId="1AD0A920"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第三步，逐一判断选项。</w:t>
      </w:r>
    </w:p>
    <w:p w14:paraId="51F4E440"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A项，两人参加，满足①，可能为真，排除；</w:t>
      </w:r>
    </w:p>
    <w:p w14:paraId="3AE54ADC"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B项，无人参加，满足③，可能为真，排除；</w:t>
      </w:r>
    </w:p>
    <w:p w14:paraId="0975AB13"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C项，四人参加，不满足上述任何一种情形，一定为假，符合；</w:t>
      </w:r>
    </w:p>
    <w:p w14:paraId="0230A085"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D项，该项翻译为：秋菊且阿春→秀</w:t>
      </w:r>
      <w:proofErr w:type="gramStart"/>
      <w:r w:rsidRPr="00D64321">
        <w:rPr>
          <w:rFonts w:ascii="宋体" w:eastAsia="宋体" w:hAnsi="宋体" w:cs="Times New Roman" w:hint="eastAsia"/>
        </w:rPr>
        <w:t>秀</w:t>
      </w:r>
      <w:proofErr w:type="gramEnd"/>
      <w:r w:rsidRPr="00D64321">
        <w:rPr>
          <w:rFonts w:ascii="宋体" w:eastAsia="宋体" w:hAnsi="宋体" w:cs="Times New Roman" w:hint="eastAsia"/>
        </w:rPr>
        <w:t>且楠</w:t>
      </w:r>
      <w:proofErr w:type="gramStart"/>
      <w:r w:rsidRPr="00D64321">
        <w:rPr>
          <w:rFonts w:ascii="宋体" w:eastAsia="宋体" w:hAnsi="宋体" w:cs="Times New Roman" w:hint="eastAsia"/>
        </w:rPr>
        <w:t>楠</w:t>
      </w:r>
      <w:proofErr w:type="gramEnd"/>
      <w:r w:rsidRPr="00D64321">
        <w:rPr>
          <w:rFonts w:ascii="宋体" w:eastAsia="宋体" w:hAnsi="宋体" w:cs="Times New Roman" w:hint="eastAsia"/>
        </w:rPr>
        <w:t>，根据鲁滨逊定律，该项等价于-（秋菊且阿春）或（秀</w:t>
      </w:r>
      <w:proofErr w:type="gramStart"/>
      <w:r w:rsidRPr="00D64321">
        <w:rPr>
          <w:rFonts w:ascii="宋体" w:eastAsia="宋体" w:hAnsi="宋体" w:cs="Times New Roman" w:hint="eastAsia"/>
        </w:rPr>
        <w:t>秀</w:t>
      </w:r>
      <w:proofErr w:type="gramEnd"/>
      <w:r w:rsidRPr="00D64321">
        <w:rPr>
          <w:rFonts w:ascii="宋体" w:eastAsia="宋体" w:hAnsi="宋体" w:cs="Times New Roman" w:hint="eastAsia"/>
        </w:rPr>
        <w:t>且楠</w:t>
      </w:r>
      <w:proofErr w:type="gramStart"/>
      <w:r w:rsidRPr="00D64321">
        <w:rPr>
          <w:rFonts w:ascii="宋体" w:eastAsia="宋体" w:hAnsi="宋体" w:cs="Times New Roman" w:hint="eastAsia"/>
        </w:rPr>
        <w:t>楠</w:t>
      </w:r>
      <w:proofErr w:type="gramEnd"/>
      <w:r w:rsidRPr="00D64321">
        <w:rPr>
          <w:rFonts w:ascii="宋体" w:eastAsia="宋体" w:hAnsi="宋体" w:cs="Times New Roman" w:hint="eastAsia"/>
        </w:rPr>
        <w:t>），根据“或关系”的推理规则“</w:t>
      </w:r>
      <w:proofErr w:type="gramStart"/>
      <w:r w:rsidRPr="00D64321">
        <w:rPr>
          <w:rFonts w:ascii="宋体" w:eastAsia="宋体" w:hAnsi="宋体" w:cs="Times New Roman" w:hint="eastAsia"/>
        </w:rPr>
        <w:t>一</w:t>
      </w:r>
      <w:proofErr w:type="gramEnd"/>
      <w:r w:rsidRPr="00D64321">
        <w:rPr>
          <w:rFonts w:ascii="宋体" w:eastAsia="宋体" w:hAnsi="宋体" w:cs="Times New Roman" w:hint="eastAsia"/>
        </w:rPr>
        <w:t>真即真”，可得：当“秀</w:t>
      </w:r>
      <w:proofErr w:type="gramStart"/>
      <w:r w:rsidRPr="00D64321">
        <w:rPr>
          <w:rFonts w:ascii="宋体" w:eastAsia="宋体" w:hAnsi="宋体" w:cs="Times New Roman" w:hint="eastAsia"/>
        </w:rPr>
        <w:t>秀</w:t>
      </w:r>
      <w:proofErr w:type="gramEnd"/>
      <w:r w:rsidRPr="00D64321">
        <w:rPr>
          <w:rFonts w:ascii="宋体" w:eastAsia="宋体" w:hAnsi="宋体" w:cs="Times New Roman" w:hint="eastAsia"/>
        </w:rPr>
        <w:t>且楠</w:t>
      </w:r>
      <w:proofErr w:type="gramStart"/>
      <w:r w:rsidRPr="00D64321">
        <w:rPr>
          <w:rFonts w:ascii="宋体" w:eastAsia="宋体" w:hAnsi="宋体" w:cs="Times New Roman" w:hint="eastAsia"/>
        </w:rPr>
        <w:t>楠</w:t>
      </w:r>
      <w:proofErr w:type="gramEnd"/>
      <w:r w:rsidRPr="00D64321">
        <w:rPr>
          <w:rFonts w:ascii="宋体" w:eastAsia="宋体" w:hAnsi="宋体" w:cs="Times New Roman" w:hint="eastAsia"/>
        </w:rPr>
        <w:t>”为真时，该项为真，此时满足①，即可能为真，排除。</w:t>
      </w:r>
    </w:p>
    <w:p w14:paraId="1E8AACAA"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因此，选择C选项。</w:t>
      </w:r>
    </w:p>
    <w:p w14:paraId="490EBEE4" w14:textId="77777777" w:rsidR="001D3BCF"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【拓展】</w:t>
      </w:r>
      <w:r w:rsidRPr="00D64321">
        <w:rPr>
          <w:rFonts w:ascii="宋体" w:eastAsia="宋体" w:hAnsi="宋体" w:cs="Times New Roman" w:hint="eastAsia"/>
        </w:rPr>
        <w:t>鲁滨逊定律：“A→B”等价于“-A或B”。</w:t>
      </w:r>
    </w:p>
    <w:p w14:paraId="390057E5" w14:textId="72916910"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1</w:t>
      </w:r>
      <w:r w:rsidRPr="00D64321">
        <w:rPr>
          <w:rFonts w:ascii="宋体" w:eastAsia="宋体" w:hAnsi="宋体" w:cs="Times New Roman"/>
        </w:rPr>
        <w:t>5</w:t>
      </w:r>
      <w:r w:rsidRPr="00D64321">
        <w:rPr>
          <w:rFonts w:ascii="宋体" w:eastAsia="宋体" w:hAnsi="宋体" w:cs="Times New Roman" w:hint="eastAsia"/>
        </w:rPr>
        <w:t>.</w:t>
      </w:r>
      <w:r w:rsidRPr="00D64321">
        <w:rPr>
          <w:rFonts w:ascii="宋体" w:eastAsia="宋体" w:hAnsi="宋体" w:cs="Times New Roman"/>
        </w:rPr>
        <w:t xml:space="preserve"> </w:t>
      </w:r>
    </w:p>
    <w:p w14:paraId="5D38AEEA"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【答案】C</w:t>
      </w:r>
    </w:p>
    <w:p w14:paraId="629B2A83"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【解题思路】</w:t>
      </w:r>
    </w:p>
    <w:p w14:paraId="75BAC5D1"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第一步，确定题型。</w:t>
      </w:r>
    </w:p>
    <w:p w14:paraId="1943E827"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根据题干中“</w:t>
      </w:r>
      <w:proofErr w:type="gramStart"/>
      <w:r w:rsidRPr="00D64321">
        <w:rPr>
          <w:rFonts w:ascii="宋体" w:eastAsia="宋体" w:hAnsi="宋体" w:cs="Times New Roman" w:hint="eastAsia"/>
        </w:rPr>
        <w:t>凡</w:t>
      </w:r>
      <w:proofErr w:type="gramEnd"/>
      <w:r w:rsidRPr="00D64321">
        <w:rPr>
          <w:rFonts w:ascii="宋体" w:eastAsia="宋体" w:hAnsi="宋体" w:cs="Times New Roman" w:hint="eastAsia"/>
        </w:rPr>
        <w:t>……都……”，确定为翻译推理。</w:t>
      </w:r>
    </w:p>
    <w:p w14:paraId="5D2DD225"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第二步，翻译题干。</w:t>
      </w:r>
    </w:p>
    <w:p w14:paraId="41E3B533"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在</w:t>
      </w:r>
      <w:r w:rsidRPr="00D64321">
        <w:rPr>
          <w:rFonts w:ascii="宋体" w:eastAsia="宋体" w:hAnsi="宋体" w:cs="Times New Roman"/>
        </w:rPr>
        <w:t>英语专业应届毕业生</w:t>
      </w:r>
      <w:r w:rsidRPr="00D64321">
        <w:rPr>
          <w:rFonts w:ascii="宋体" w:eastAsia="宋体" w:hAnsi="宋体" w:cs="Times New Roman" w:hint="eastAsia"/>
        </w:rPr>
        <w:t>中：</w:t>
      </w:r>
      <w:proofErr w:type="gramStart"/>
      <w:r w:rsidRPr="00D64321">
        <w:rPr>
          <w:rFonts w:ascii="宋体" w:eastAsia="宋体" w:hAnsi="宋体" w:cs="Times New Roman" w:hint="eastAsia"/>
        </w:rPr>
        <w:t>专八且支</w:t>
      </w:r>
      <w:proofErr w:type="gramEnd"/>
      <w:r w:rsidRPr="00D64321">
        <w:rPr>
          <w:rFonts w:ascii="宋体" w:eastAsia="宋体" w:hAnsi="宋体" w:cs="Times New Roman" w:hint="eastAsia"/>
        </w:rPr>
        <w:t>教→资格。</w:t>
      </w:r>
    </w:p>
    <w:p w14:paraId="57AB449C"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第三步，进行推理。</w:t>
      </w:r>
    </w:p>
    <w:p w14:paraId="607401C4"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proofErr w:type="gramStart"/>
      <w:r w:rsidRPr="00D64321">
        <w:rPr>
          <w:rFonts w:ascii="宋体" w:eastAsia="宋体" w:hAnsi="宋体" w:cs="Times New Roman" w:hint="eastAsia"/>
        </w:rPr>
        <w:t>已知张</w:t>
      </w:r>
      <w:proofErr w:type="gramEnd"/>
      <w:r w:rsidRPr="00D64321">
        <w:rPr>
          <w:rFonts w:ascii="宋体" w:eastAsia="宋体" w:hAnsi="宋体" w:cs="Times New Roman" w:hint="eastAsia"/>
        </w:rPr>
        <w:t>华是英语应届毕业生，却没有资格报考，“没有资格”否定了“专八且支教→资格”的后件，根据“否后必否前”，可得：-（</w:t>
      </w:r>
      <w:proofErr w:type="gramStart"/>
      <w:r w:rsidRPr="00D64321">
        <w:rPr>
          <w:rFonts w:ascii="宋体" w:eastAsia="宋体" w:hAnsi="宋体" w:cs="Times New Roman" w:hint="eastAsia"/>
        </w:rPr>
        <w:t>专八且支</w:t>
      </w:r>
      <w:proofErr w:type="gramEnd"/>
      <w:r w:rsidRPr="00D64321">
        <w:rPr>
          <w:rFonts w:ascii="宋体" w:eastAsia="宋体" w:hAnsi="宋体" w:cs="Times New Roman" w:hint="eastAsia"/>
        </w:rPr>
        <w:t>教），再根据摩根定律，其等价于“-专八或-支教”，包含三种可能性：①没通过专八，也没参加支教；②没通过专八，参加支教；③通过专八，没参加支教。</w:t>
      </w:r>
    </w:p>
    <w:p w14:paraId="5D74A806"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A项，有这种可能性，但不是一定推出，排除；</w:t>
      </w:r>
    </w:p>
    <w:p w14:paraId="5F5ED6A1"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B项，有这种可能性，但不是一定推出，排除；</w:t>
      </w:r>
    </w:p>
    <w:p w14:paraId="545CC045"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C项，根据“否定肯定式”，可知“-专八或-支教”等价于“专八→-支教”，可以推出；</w:t>
      </w:r>
    </w:p>
    <w:p w14:paraId="0548F27C"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lastRenderedPageBreak/>
        <w:t>D项，根据“否定肯定式”，可知“-专八或-支教”等价于“支教→-专八”，而非“支教→专八”，排除。</w:t>
      </w:r>
    </w:p>
    <w:p w14:paraId="5A8B233C"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因此，选择C选项。</w:t>
      </w:r>
    </w:p>
    <w:p w14:paraId="26D3AABC"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【拓展】</w:t>
      </w:r>
      <w:r w:rsidRPr="00D64321">
        <w:rPr>
          <w:rFonts w:ascii="宋体" w:eastAsia="宋体" w:hAnsi="宋体" w:cs="Times New Roman" w:hint="eastAsia"/>
        </w:rPr>
        <w:t>1</w:t>
      </w:r>
      <w:r w:rsidRPr="00D64321">
        <w:rPr>
          <w:rFonts w:ascii="宋体" w:eastAsia="宋体" w:hAnsi="宋体" w:cs="Times New Roman"/>
        </w:rPr>
        <w:t xml:space="preserve">. </w:t>
      </w:r>
      <w:r w:rsidRPr="00D64321">
        <w:rPr>
          <w:rFonts w:ascii="宋体" w:eastAsia="宋体" w:hAnsi="宋体" w:cs="Times New Roman" w:hint="eastAsia"/>
        </w:rPr>
        <w:t>摩根定理：-（A或B）=-A且-B；-（A且B）=-A或-B；</w:t>
      </w:r>
    </w:p>
    <w:p w14:paraId="2149C464" w14:textId="77777777" w:rsidR="001D3BCF"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2</w:t>
      </w:r>
      <w:r w:rsidRPr="00D64321">
        <w:rPr>
          <w:rFonts w:ascii="宋体" w:eastAsia="宋体" w:hAnsi="宋体" w:cs="Times New Roman"/>
        </w:rPr>
        <w:t>.</w:t>
      </w:r>
      <w:r w:rsidRPr="00D64321">
        <w:rPr>
          <w:rFonts w:ascii="宋体" w:eastAsia="宋体" w:hAnsi="宋体" w:cs="Times New Roman" w:hint="eastAsia"/>
        </w:rPr>
        <w:t>否定肯定式：对于“或关系”而言，否定其中的一部分，就能</w:t>
      </w:r>
      <w:proofErr w:type="gramStart"/>
      <w:r w:rsidRPr="00D64321">
        <w:rPr>
          <w:rFonts w:ascii="宋体" w:eastAsia="宋体" w:hAnsi="宋体" w:cs="Times New Roman" w:hint="eastAsia"/>
        </w:rPr>
        <w:t>肯定另</w:t>
      </w:r>
      <w:proofErr w:type="gramEnd"/>
      <w:r w:rsidRPr="00D64321">
        <w:rPr>
          <w:rFonts w:ascii="宋体" w:eastAsia="宋体" w:hAnsi="宋体" w:cs="Times New Roman" w:hint="eastAsia"/>
        </w:rPr>
        <w:t>一部分。</w:t>
      </w:r>
    </w:p>
    <w:p w14:paraId="32C57BF1" w14:textId="7AE30706"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16</w:t>
      </w:r>
      <w:r w:rsidRPr="00D64321">
        <w:rPr>
          <w:rFonts w:ascii="宋体" w:eastAsia="宋体" w:hAnsi="宋体" w:cs="Times New Roman" w:hint="eastAsia"/>
        </w:rPr>
        <w:t>.</w:t>
      </w:r>
      <w:r w:rsidRPr="00D64321">
        <w:rPr>
          <w:rFonts w:ascii="宋体" w:eastAsia="宋体" w:hAnsi="宋体" w:cs="Times New Roman"/>
        </w:rPr>
        <w:t xml:space="preserve"> </w:t>
      </w:r>
    </w:p>
    <w:p w14:paraId="5D309F1F"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【答案】B</w:t>
      </w:r>
    </w:p>
    <w:p w14:paraId="2D55488C"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【解题思路】</w:t>
      </w:r>
    </w:p>
    <w:p w14:paraId="3BCCE5FF"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第一步，确定题型。</w:t>
      </w:r>
    </w:p>
    <w:p w14:paraId="3EA037E3"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根据提问方式中的“反驳”，确定为削弱论证。</w:t>
      </w:r>
    </w:p>
    <w:p w14:paraId="238CC78C"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第二步，找论点和论据。</w:t>
      </w:r>
    </w:p>
    <w:p w14:paraId="6AD015A8"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论点：</w:t>
      </w:r>
      <w:r w:rsidRPr="00D64321">
        <w:rPr>
          <w:rFonts w:ascii="宋体" w:eastAsia="宋体" w:hAnsi="宋体" w:cs="Times New Roman"/>
        </w:rPr>
        <w:t>在北部地区坐火车更安全</w:t>
      </w:r>
      <w:r w:rsidRPr="00D64321">
        <w:rPr>
          <w:rFonts w:ascii="宋体" w:eastAsia="宋体" w:hAnsi="宋体" w:cs="Times New Roman" w:hint="eastAsia"/>
        </w:rPr>
        <w:t>。</w:t>
      </w:r>
    </w:p>
    <w:p w14:paraId="4BDBB907"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论据：</w:t>
      </w:r>
      <w:r w:rsidRPr="00D64321">
        <w:rPr>
          <w:rFonts w:ascii="宋体" w:eastAsia="宋体" w:hAnsi="宋体" w:cs="Times New Roman"/>
        </w:rPr>
        <w:t>某国的火车事故多发生在南部地区</w:t>
      </w:r>
      <w:r w:rsidRPr="00D64321">
        <w:rPr>
          <w:rFonts w:ascii="宋体" w:eastAsia="宋体" w:hAnsi="宋体" w:cs="Times New Roman" w:hint="eastAsia"/>
        </w:rPr>
        <w:t>。</w:t>
      </w:r>
    </w:p>
    <w:p w14:paraId="47562A11"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第三步：辨析选项。</w:t>
      </w:r>
    </w:p>
    <w:p w14:paraId="4F98B6ED"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A项，不明确选项。该项指出北部车速较慢，但不明确车速对安全性的影响，排除；</w:t>
      </w:r>
    </w:p>
    <w:p w14:paraId="30AE7964"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B项，切断联系。南部线路多于北部，南部火车事故自然就多，但不代表南部事故发生率高，即南部不一定没有北部坐火车安全，具有削弱作用；</w:t>
      </w:r>
    </w:p>
    <w:p w14:paraId="3073BC42"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C项，无关选项。“南部使用动车”与在北部坐火车是否更安全无关，排除；</w:t>
      </w:r>
    </w:p>
    <w:p w14:paraId="6309FC07"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D项，无关选项。“北部更适合汽车行驶”与在北部坐火车是否更安全无关，排除。</w:t>
      </w:r>
    </w:p>
    <w:p w14:paraId="11168066" w14:textId="77777777" w:rsidR="001D3BCF"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因此，选择B选项。</w:t>
      </w:r>
    </w:p>
    <w:p w14:paraId="034C716E" w14:textId="1DD7CD13"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17</w:t>
      </w:r>
      <w:r w:rsidRPr="00D64321">
        <w:rPr>
          <w:rFonts w:ascii="宋体" w:eastAsia="宋体" w:hAnsi="宋体" w:cs="Times New Roman" w:hint="eastAsia"/>
        </w:rPr>
        <w:t>.</w:t>
      </w:r>
      <w:r w:rsidRPr="00D64321">
        <w:rPr>
          <w:rFonts w:ascii="宋体" w:eastAsia="宋体" w:hAnsi="宋体" w:cs="Times New Roman"/>
        </w:rPr>
        <w:t xml:space="preserve"> </w:t>
      </w:r>
    </w:p>
    <w:p w14:paraId="26A82DE7"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【答案】C</w:t>
      </w:r>
    </w:p>
    <w:p w14:paraId="1CF5BF74"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【解题思路】</w:t>
      </w:r>
    </w:p>
    <w:p w14:paraId="1ABE8907"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第一步，确定题型。</w:t>
      </w:r>
    </w:p>
    <w:p w14:paraId="1A9B9AC0"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题干有若干论断和真假限定，确定为真假推理。</w:t>
      </w:r>
    </w:p>
    <w:p w14:paraId="5E8C7CFB"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第二步，找关系。</w:t>
      </w:r>
    </w:p>
    <w:p w14:paraId="4EA3A317"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根据“王刚一定能通过”和“王刚没有可能通过”，确定李和</w:t>
      </w:r>
      <w:proofErr w:type="gramStart"/>
      <w:r w:rsidRPr="00D64321">
        <w:rPr>
          <w:rFonts w:ascii="宋体" w:eastAsia="宋体" w:hAnsi="宋体" w:cs="Times New Roman" w:hint="eastAsia"/>
        </w:rPr>
        <w:t>赵的话</w:t>
      </w:r>
      <w:proofErr w:type="gramEnd"/>
      <w:r w:rsidRPr="00D64321">
        <w:rPr>
          <w:rFonts w:ascii="宋体" w:eastAsia="宋体" w:hAnsi="宋体" w:cs="Times New Roman" w:hint="eastAsia"/>
        </w:rPr>
        <w:t>为矛盾关系，必有一真，必有一假。</w:t>
      </w:r>
    </w:p>
    <w:p w14:paraId="76B4977F"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第三步，看其余。</w:t>
      </w:r>
    </w:p>
    <w:p w14:paraId="0924E3CB"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根据题</w:t>
      </w:r>
      <w:proofErr w:type="gramStart"/>
      <w:r w:rsidRPr="00D64321">
        <w:rPr>
          <w:rFonts w:ascii="宋体" w:eastAsia="宋体" w:hAnsi="宋体" w:cs="Times New Roman" w:hint="eastAsia"/>
        </w:rPr>
        <w:t>干信息两真两</w:t>
      </w:r>
      <w:proofErr w:type="gramEnd"/>
      <w:r w:rsidRPr="00D64321">
        <w:rPr>
          <w:rFonts w:ascii="宋体" w:eastAsia="宋体" w:hAnsi="宋体" w:cs="Times New Roman" w:hint="eastAsia"/>
        </w:rPr>
        <w:t>假，已确定李、赵一真一假，那么王、杨也一真一假；</w:t>
      </w:r>
    </w:p>
    <w:p w14:paraId="67439193"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假设杨说的话为真，根据“或关系”的推理规则“</w:t>
      </w:r>
      <w:proofErr w:type="gramStart"/>
      <w:r w:rsidRPr="00D64321">
        <w:rPr>
          <w:rFonts w:ascii="宋体" w:eastAsia="宋体" w:hAnsi="宋体" w:cs="Times New Roman" w:hint="eastAsia"/>
        </w:rPr>
        <w:t>一</w:t>
      </w:r>
      <w:proofErr w:type="gramEnd"/>
      <w:r w:rsidRPr="00D64321">
        <w:rPr>
          <w:rFonts w:ascii="宋体" w:eastAsia="宋体" w:hAnsi="宋体" w:cs="Times New Roman" w:hint="eastAsia"/>
        </w:rPr>
        <w:t>真即真”，则能推出王说的话也为真，不符合王、杨一真一假的前提，所以杨说的话不</w:t>
      </w:r>
      <w:proofErr w:type="gramStart"/>
      <w:r w:rsidRPr="00D64321">
        <w:rPr>
          <w:rFonts w:ascii="宋体" w:eastAsia="宋体" w:hAnsi="宋体" w:cs="Times New Roman" w:hint="eastAsia"/>
        </w:rPr>
        <w:t>能为真</w:t>
      </w:r>
      <w:proofErr w:type="gramEnd"/>
      <w:r w:rsidRPr="00D64321">
        <w:rPr>
          <w:rFonts w:ascii="宋体" w:eastAsia="宋体" w:hAnsi="宋体" w:cs="Times New Roman" w:hint="eastAsia"/>
        </w:rPr>
        <w:t>只能为假，同时王说的话为真，即得出结论：刘</w:t>
      </w:r>
      <w:proofErr w:type="gramStart"/>
      <w:r w:rsidRPr="00D64321">
        <w:rPr>
          <w:rFonts w:ascii="宋体" w:eastAsia="宋体" w:hAnsi="宋体" w:cs="Times New Roman" w:hint="eastAsia"/>
        </w:rPr>
        <w:t>超不能</w:t>
      </w:r>
      <w:proofErr w:type="gramEnd"/>
      <w:r w:rsidRPr="00D64321">
        <w:rPr>
          <w:rFonts w:ascii="宋体" w:eastAsia="宋体" w:hAnsi="宋体" w:cs="Times New Roman" w:hint="eastAsia"/>
        </w:rPr>
        <w:t>通过，刘超或王刚能通过。利用以上两个结论，根据“否定肯定式”，进而推出王刚能通过。</w:t>
      </w:r>
    </w:p>
    <w:p w14:paraId="2634A266"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因此，选择C选项。</w:t>
      </w:r>
    </w:p>
    <w:p w14:paraId="4C46EF68"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【拓展】</w:t>
      </w:r>
      <w:r w:rsidRPr="00D64321">
        <w:rPr>
          <w:rFonts w:ascii="宋体" w:eastAsia="宋体" w:hAnsi="宋体" w:cs="Times New Roman" w:hint="eastAsia"/>
        </w:rPr>
        <w:t>1</w:t>
      </w:r>
      <w:r w:rsidRPr="00D64321">
        <w:rPr>
          <w:rFonts w:ascii="宋体" w:eastAsia="宋体" w:hAnsi="宋体" w:cs="Times New Roman"/>
        </w:rPr>
        <w:t>.</w:t>
      </w:r>
      <w:r w:rsidRPr="00D64321">
        <w:rPr>
          <w:rFonts w:ascii="宋体" w:eastAsia="宋体" w:hAnsi="宋体" w:cs="Times New Roman" w:hint="eastAsia"/>
        </w:rPr>
        <w:t>真假推理中，对于</w:t>
      </w:r>
      <w:proofErr w:type="gramStart"/>
      <w:r w:rsidRPr="00D64321">
        <w:rPr>
          <w:rFonts w:ascii="宋体" w:eastAsia="宋体" w:hAnsi="宋体" w:cs="Times New Roman" w:hint="eastAsia"/>
        </w:rPr>
        <w:t>两真两假</w:t>
      </w:r>
      <w:proofErr w:type="gramEnd"/>
      <w:r w:rsidRPr="00D64321">
        <w:rPr>
          <w:rFonts w:ascii="宋体" w:eastAsia="宋体" w:hAnsi="宋体" w:cs="Times New Roman" w:hint="eastAsia"/>
        </w:rPr>
        <w:t>的情况，一般能够从条件中找到</w:t>
      </w:r>
      <w:proofErr w:type="gramStart"/>
      <w:r w:rsidRPr="00D64321">
        <w:rPr>
          <w:rFonts w:ascii="宋体" w:eastAsia="宋体" w:hAnsi="宋体" w:cs="Times New Roman" w:hint="eastAsia"/>
        </w:rPr>
        <w:t>一</w:t>
      </w:r>
      <w:proofErr w:type="gramEnd"/>
      <w:r w:rsidRPr="00D64321">
        <w:rPr>
          <w:rFonts w:ascii="宋体" w:eastAsia="宋体" w:hAnsi="宋体" w:cs="Times New Roman" w:hint="eastAsia"/>
        </w:rPr>
        <w:t>真一假的矛盾关系，那么其余的两个条件也必有一真一假，此时，往往需要对其中的一项进行假设，从而去判断另一项的真假。</w:t>
      </w:r>
    </w:p>
    <w:p w14:paraId="585B4624"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2</w:t>
      </w:r>
      <w:r w:rsidRPr="00D64321">
        <w:rPr>
          <w:rFonts w:ascii="宋体" w:eastAsia="宋体" w:hAnsi="宋体" w:cs="Times New Roman"/>
        </w:rPr>
        <w:t>.</w:t>
      </w:r>
      <w:r w:rsidRPr="00D64321">
        <w:rPr>
          <w:rFonts w:ascii="宋体" w:eastAsia="宋体" w:hAnsi="宋体" w:cs="Times New Roman" w:hint="eastAsia"/>
        </w:rPr>
        <w:t>解法二：利用包容关系解题。第一步，找关系。李和</w:t>
      </w:r>
      <w:proofErr w:type="gramStart"/>
      <w:r w:rsidRPr="00D64321">
        <w:rPr>
          <w:rFonts w:ascii="宋体" w:eastAsia="宋体" w:hAnsi="宋体" w:cs="Times New Roman" w:hint="eastAsia"/>
        </w:rPr>
        <w:t>赵的话</w:t>
      </w:r>
      <w:proofErr w:type="gramEnd"/>
      <w:r w:rsidRPr="00D64321">
        <w:rPr>
          <w:rFonts w:ascii="宋体" w:eastAsia="宋体" w:hAnsi="宋体" w:cs="Times New Roman" w:hint="eastAsia"/>
        </w:rPr>
        <w:t>是矛盾关系；如果杨说的话为真，则可推出王说的话也为真，所以二者是包容关系。第二步：看其余。根据矛盾关系的特性“必定</w:t>
      </w:r>
      <w:proofErr w:type="gramStart"/>
      <w:r w:rsidRPr="00D64321">
        <w:rPr>
          <w:rFonts w:ascii="宋体" w:eastAsia="宋体" w:hAnsi="宋体" w:cs="Times New Roman" w:hint="eastAsia"/>
        </w:rPr>
        <w:t>一</w:t>
      </w:r>
      <w:proofErr w:type="gramEnd"/>
      <w:r w:rsidRPr="00D64321">
        <w:rPr>
          <w:rFonts w:ascii="宋体" w:eastAsia="宋体" w:hAnsi="宋体" w:cs="Times New Roman" w:hint="eastAsia"/>
        </w:rPr>
        <w:t>真一假”，得知李和</w:t>
      </w:r>
      <w:proofErr w:type="gramStart"/>
      <w:r w:rsidRPr="00D64321">
        <w:rPr>
          <w:rFonts w:ascii="宋体" w:eastAsia="宋体" w:hAnsi="宋体" w:cs="Times New Roman" w:hint="eastAsia"/>
        </w:rPr>
        <w:t>赵的话</w:t>
      </w:r>
      <w:proofErr w:type="gramEnd"/>
      <w:r w:rsidRPr="00D64321">
        <w:rPr>
          <w:rFonts w:ascii="宋体" w:eastAsia="宋体" w:hAnsi="宋体" w:cs="Times New Roman" w:hint="eastAsia"/>
        </w:rPr>
        <w:t>必有一真一假，而题干又限定了</w:t>
      </w:r>
      <w:proofErr w:type="gramStart"/>
      <w:r w:rsidRPr="00D64321">
        <w:rPr>
          <w:rFonts w:ascii="宋体" w:eastAsia="宋体" w:hAnsi="宋体" w:cs="Times New Roman" w:hint="eastAsia"/>
        </w:rPr>
        <w:t>两真两假</w:t>
      </w:r>
      <w:proofErr w:type="gramEnd"/>
      <w:r w:rsidRPr="00D64321">
        <w:rPr>
          <w:rFonts w:ascii="宋体" w:eastAsia="宋体" w:hAnsi="宋体" w:cs="Times New Roman" w:hint="eastAsia"/>
        </w:rPr>
        <w:t>，所以杨和王的话必然也是一真一假。再根据包容关系的特性“</w:t>
      </w:r>
      <w:proofErr w:type="gramStart"/>
      <w:r w:rsidRPr="00D64321">
        <w:rPr>
          <w:rFonts w:ascii="宋体" w:eastAsia="宋体" w:hAnsi="宋体" w:cs="Times New Roman" w:hint="eastAsia"/>
        </w:rPr>
        <w:t>一真前</w:t>
      </w:r>
      <w:proofErr w:type="gramEnd"/>
      <w:r w:rsidRPr="00D64321">
        <w:rPr>
          <w:rFonts w:ascii="宋体" w:eastAsia="宋体" w:hAnsi="宋体" w:cs="Times New Roman" w:hint="eastAsia"/>
        </w:rPr>
        <w:t>假，一假后真”，可知在上</w:t>
      </w:r>
      <w:r w:rsidRPr="00D64321">
        <w:rPr>
          <w:rFonts w:ascii="宋体" w:eastAsia="宋体" w:hAnsi="宋体" w:cs="Times New Roman" w:hint="eastAsia"/>
        </w:rPr>
        <w:lastRenderedPageBreak/>
        <w:t>述包容关系中，杨说假话，王说真话。即结论是</w:t>
      </w:r>
      <w:proofErr w:type="gramStart"/>
      <w:r w:rsidRPr="00D64321">
        <w:rPr>
          <w:rFonts w:ascii="宋体" w:eastAsia="宋体" w:hAnsi="宋体" w:cs="Times New Roman" w:hint="eastAsia"/>
        </w:rPr>
        <w:t>刘超未通过</w:t>
      </w:r>
      <w:proofErr w:type="gramEnd"/>
      <w:r w:rsidRPr="00D64321">
        <w:rPr>
          <w:rFonts w:ascii="宋体" w:eastAsia="宋体" w:hAnsi="宋体" w:cs="Times New Roman" w:hint="eastAsia"/>
        </w:rPr>
        <w:t>，王</w:t>
      </w:r>
      <w:proofErr w:type="gramStart"/>
      <w:r w:rsidRPr="00D64321">
        <w:rPr>
          <w:rFonts w:ascii="宋体" w:eastAsia="宋体" w:hAnsi="宋体" w:cs="Times New Roman" w:hint="eastAsia"/>
        </w:rPr>
        <w:t>刚或刘超</w:t>
      </w:r>
      <w:proofErr w:type="gramEnd"/>
      <w:r w:rsidRPr="00D64321">
        <w:rPr>
          <w:rFonts w:ascii="宋体" w:eastAsia="宋体" w:hAnsi="宋体" w:cs="Times New Roman" w:hint="eastAsia"/>
        </w:rPr>
        <w:t>能通过。再根据“否定肯定式”，可得王刚通过。因而选C。</w:t>
      </w:r>
    </w:p>
    <w:p w14:paraId="409EB95B" w14:textId="77777777" w:rsidR="001D3BCF"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3.</w:t>
      </w:r>
      <w:r w:rsidRPr="00D64321">
        <w:rPr>
          <w:rFonts w:ascii="宋体" w:eastAsia="宋体" w:hAnsi="宋体" w:cs="Times New Roman" w:hint="eastAsia"/>
        </w:rPr>
        <w:t>包容关系的特性为“</w:t>
      </w:r>
      <w:proofErr w:type="gramStart"/>
      <w:r w:rsidRPr="00D64321">
        <w:rPr>
          <w:rFonts w:ascii="宋体" w:eastAsia="宋体" w:hAnsi="宋体" w:cs="Times New Roman" w:hint="eastAsia"/>
        </w:rPr>
        <w:t>一真前</w:t>
      </w:r>
      <w:proofErr w:type="gramEnd"/>
      <w:r w:rsidRPr="00D64321">
        <w:rPr>
          <w:rFonts w:ascii="宋体" w:eastAsia="宋体" w:hAnsi="宋体" w:cs="Times New Roman" w:hint="eastAsia"/>
        </w:rPr>
        <w:t>假，一假后真”。即对于包容关系“</w:t>
      </w:r>
      <w:r w:rsidRPr="00D64321">
        <w:rPr>
          <w:rFonts w:ascii="宋体" w:eastAsia="宋体" w:hAnsi="宋体" w:cs="Times New Roman"/>
        </w:rPr>
        <w:t>A</w:t>
      </w:r>
      <w:r w:rsidRPr="00D64321">
        <w:rPr>
          <w:rFonts w:ascii="宋体" w:eastAsia="宋体" w:hAnsi="宋体" w:cs="Times New Roman" w:hint="eastAsia"/>
        </w:rPr>
        <w:t>→</w:t>
      </w:r>
      <w:r w:rsidRPr="00D64321">
        <w:rPr>
          <w:rFonts w:ascii="宋体" w:eastAsia="宋体" w:hAnsi="宋体" w:cs="Times New Roman"/>
        </w:rPr>
        <w:t>B</w:t>
      </w:r>
      <w:r w:rsidRPr="00D64321">
        <w:rPr>
          <w:rFonts w:ascii="宋体" w:eastAsia="宋体" w:hAnsi="宋体" w:cs="Times New Roman" w:hint="eastAsia"/>
        </w:rPr>
        <w:t>”而言，若已知题</w:t>
      </w:r>
      <w:proofErr w:type="gramStart"/>
      <w:r w:rsidRPr="00D64321">
        <w:rPr>
          <w:rFonts w:ascii="宋体" w:eastAsia="宋体" w:hAnsi="宋体" w:cs="Times New Roman" w:hint="eastAsia"/>
        </w:rPr>
        <w:t>干条件</w:t>
      </w:r>
      <w:proofErr w:type="gramEnd"/>
      <w:r w:rsidRPr="00D64321">
        <w:rPr>
          <w:rFonts w:ascii="宋体" w:eastAsia="宋体" w:hAnsi="宋体" w:cs="Times New Roman" w:hint="eastAsia"/>
        </w:rPr>
        <w:t>中只有一假，则包容关系的前项</w:t>
      </w:r>
      <w:r w:rsidRPr="00D64321">
        <w:rPr>
          <w:rFonts w:ascii="宋体" w:eastAsia="宋体" w:hAnsi="宋体" w:cs="Times New Roman"/>
        </w:rPr>
        <w:t>A</w:t>
      </w:r>
      <w:r w:rsidRPr="00D64321">
        <w:rPr>
          <w:rFonts w:ascii="宋体" w:eastAsia="宋体" w:hAnsi="宋体" w:cs="Times New Roman" w:hint="eastAsia"/>
        </w:rPr>
        <w:t>为真；若已知题</w:t>
      </w:r>
      <w:proofErr w:type="gramStart"/>
      <w:r w:rsidRPr="00D64321">
        <w:rPr>
          <w:rFonts w:ascii="宋体" w:eastAsia="宋体" w:hAnsi="宋体" w:cs="Times New Roman" w:hint="eastAsia"/>
        </w:rPr>
        <w:t>干条件</w:t>
      </w:r>
      <w:proofErr w:type="gramEnd"/>
      <w:r w:rsidRPr="00D64321">
        <w:rPr>
          <w:rFonts w:ascii="宋体" w:eastAsia="宋体" w:hAnsi="宋体" w:cs="Times New Roman" w:hint="eastAsia"/>
        </w:rPr>
        <w:t>中只有</w:t>
      </w:r>
      <w:proofErr w:type="gramStart"/>
      <w:r w:rsidRPr="00D64321">
        <w:rPr>
          <w:rFonts w:ascii="宋体" w:eastAsia="宋体" w:hAnsi="宋体" w:cs="Times New Roman" w:hint="eastAsia"/>
        </w:rPr>
        <w:t>一</w:t>
      </w:r>
      <w:proofErr w:type="gramEnd"/>
      <w:r w:rsidRPr="00D64321">
        <w:rPr>
          <w:rFonts w:ascii="宋体" w:eastAsia="宋体" w:hAnsi="宋体" w:cs="Times New Roman" w:hint="eastAsia"/>
        </w:rPr>
        <w:t>真，则包容关系的后项</w:t>
      </w:r>
      <w:r w:rsidRPr="00D64321">
        <w:rPr>
          <w:rFonts w:ascii="宋体" w:eastAsia="宋体" w:hAnsi="宋体" w:cs="Times New Roman"/>
        </w:rPr>
        <w:t>B</w:t>
      </w:r>
      <w:r w:rsidRPr="00D64321">
        <w:rPr>
          <w:rFonts w:ascii="宋体" w:eastAsia="宋体" w:hAnsi="宋体" w:cs="Times New Roman" w:hint="eastAsia"/>
        </w:rPr>
        <w:t>为真。</w:t>
      </w:r>
    </w:p>
    <w:p w14:paraId="515C74D5" w14:textId="468600C1"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18</w:t>
      </w:r>
      <w:r w:rsidRPr="00D64321">
        <w:rPr>
          <w:rFonts w:ascii="宋体" w:eastAsia="宋体" w:hAnsi="宋体" w:cs="Times New Roman" w:hint="eastAsia"/>
        </w:rPr>
        <w:t>.</w:t>
      </w:r>
      <w:r w:rsidRPr="00D64321">
        <w:rPr>
          <w:rFonts w:ascii="宋体" w:eastAsia="宋体" w:hAnsi="宋体" w:cs="Times New Roman"/>
        </w:rPr>
        <w:t xml:space="preserve"> </w:t>
      </w:r>
    </w:p>
    <w:p w14:paraId="62FB02EB"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【答案】A</w:t>
      </w:r>
    </w:p>
    <w:p w14:paraId="52ABCEA8"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【解题思路】</w:t>
      </w:r>
    </w:p>
    <w:p w14:paraId="2423E258"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第一步，确定题型。</w:t>
      </w:r>
    </w:p>
    <w:p w14:paraId="0FAEFF3F"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根据提问方式中的“反驳”，确定为削弱论证。</w:t>
      </w:r>
    </w:p>
    <w:p w14:paraId="4782CCFB"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第二步，找论点和论据。</w:t>
      </w:r>
    </w:p>
    <w:p w14:paraId="7FFEA2C1"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论点：</w:t>
      </w:r>
      <w:r w:rsidRPr="00D64321">
        <w:rPr>
          <w:rFonts w:ascii="宋体" w:eastAsia="宋体" w:hAnsi="宋体" w:cs="Times New Roman"/>
        </w:rPr>
        <w:t>二类疫苗只预防一类疫苗之外的疾病</w:t>
      </w:r>
      <w:r w:rsidRPr="00D64321">
        <w:rPr>
          <w:rFonts w:ascii="宋体" w:eastAsia="宋体" w:hAnsi="宋体" w:cs="Times New Roman" w:hint="eastAsia"/>
        </w:rPr>
        <w:t>（即二者无交集）。</w:t>
      </w:r>
    </w:p>
    <w:p w14:paraId="66B6C3B1"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论据：</w:t>
      </w:r>
      <w:r w:rsidRPr="00D64321">
        <w:rPr>
          <w:rFonts w:ascii="宋体" w:eastAsia="宋体" w:hAnsi="宋体" w:cs="Times New Roman"/>
        </w:rPr>
        <w:t>一类疫苗</w:t>
      </w:r>
      <w:r w:rsidRPr="00D64321">
        <w:rPr>
          <w:rFonts w:ascii="宋体" w:eastAsia="宋体" w:hAnsi="宋体" w:cs="Times New Roman" w:hint="eastAsia"/>
        </w:rPr>
        <w:t>是</w:t>
      </w:r>
      <w:r w:rsidRPr="00D64321">
        <w:rPr>
          <w:rFonts w:ascii="宋体" w:eastAsia="宋体" w:hAnsi="宋体" w:cs="Times New Roman"/>
        </w:rPr>
        <w:t>必须接种的疫苗，费用由政府支付，二类疫苗</w:t>
      </w:r>
      <w:r w:rsidRPr="00D64321">
        <w:rPr>
          <w:rFonts w:ascii="宋体" w:eastAsia="宋体" w:hAnsi="宋体" w:cs="Times New Roman" w:hint="eastAsia"/>
        </w:rPr>
        <w:t>是</w:t>
      </w:r>
      <w:r w:rsidRPr="00D64321">
        <w:rPr>
          <w:rFonts w:ascii="宋体" w:eastAsia="宋体" w:hAnsi="宋体" w:cs="Times New Roman"/>
        </w:rPr>
        <w:t>家长自费的疫苗</w:t>
      </w:r>
      <w:r w:rsidRPr="00D64321">
        <w:rPr>
          <w:rFonts w:ascii="宋体" w:eastAsia="宋体" w:hAnsi="宋体" w:cs="Times New Roman" w:hint="eastAsia"/>
        </w:rPr>
        <w:t>。</w:t>
      </w:r>
    </w:p>
    <w:p w14:paraId="0C7E47A1"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第三步：辨析选项。</w:t>
      </w:r>
    </w:p>
    <w:p w14:paraId="638E954C"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A项，削弱论点。该项说明</w:t>
      </w:r>
      <w:r w:rsidRPr="00D64321">
        <w:rPr>
          <w:rFonts w:ascii="宋体" w:eastAsia="宋体" w:hAnsi="宋体" w:cs="Times New Roman"/>
        </w:rPr>
        <w:t>二类疫苗可以预防一类疫苗已覆盖的一些疾病</w:t>
      </w:r>
      <w:r w:rsidRPr="00D64321">
        <w:rPr>
          <w:rFonts w:ascii="宋体" w:eastAsia="宋体" w:hAnsi="宋体" w:cs="Times New Roman" w:hint="eastAsia"/>
        </w:rPr>
        <w:t>，直接否定了论点，具有削弱作用；</w:t>
      </w:r>
    </w:p>
    <w:p w14:paraId="70026C15"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B项，不明确选项。该项中的“</w:t>
      </w:r>
      <w:r w:rsidRPr="00D64321">
        <w:rPr>
          <w:rFonts w:ascii="宋体" w:eastAsia="宋体" w:hAnsi="宋体" w:cs="Times New Roman"/>
        </w:rPr>
        <w:t>二类疫苗</w:t>
      </w:r>
      <w:r w:rsidRPr="00D64321">
        <w:rPr>
          <w:rFonts w:ascii="宋体" w:eastAsia="宋体" w:hAnsi="宋体" w:cs="Times New Roman" w:hint="eastAsia"/>
        </w:rPr>
        <w:t>则</w:t>
      </w:r>
      <w:r w:rsidRPr="00D64321">
        <w:rPr>
          <w:rFonts w:ascii="宋体" w:eastAsia="宋体" w:hAnsi="宋体" w:cs="Times New Roman"/>
        </w:rPr>
        <w:t>不一定</w:t>
      </w:r>
      <w:r w:rsidRPr="00D64321">
        <w:rPr>
          <w:rFonts w:ascii="宋体" w:eastAsia="宋体" w:hAnsi="宋体" w:cs="Times New Roman" w:hint="eastAsia"/>
        </w:rPr>
        <w:t>”，说明二类疫苗预防的疾病和一类疫苗有可能有交集，也有可能没交集，排除；</w:t>
      </w:r>
    </w:p>
    <w:p w14:paraId="27F95BEA"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C项，无关选项。该项说的是不同国家和地区的不同分类标准，而题干讨论的是在国内的分类情况，论题不一致，排除；</w:t>
      </w:r>
    </w:p>
    <w:p w14:paraId="2447E445"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D项，无关选项。不接种二类疫苗的原因与二类疫苗的预防的疾病范围无关，论题不一致，排除。</w:t>
      </w:r>
    </w:p>
    <w:p w14:paraId="750CF0BF" w14:textId="77777777" w:rsidR="001D3BCF"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因此，选择A选项。</w:t>
      </w:r>
    </w:p>
    <w:p w14:paraId="4C6FF0B9" w14:textId="48A03E62"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19</w:t>
      </w:r>
      <w:r w:rsidRPr="00D64321">
        <w:rPr>
          <w:rFonts w:ascii="宋体" w:eastAsia="宋体" w:hAnsi="宋体" w:cs="Times New Roman" w:hint="eastAsia"/>
        </w:rPr>
        <w:t>.</w:t>
      </w:r>
      <w:r w:rsidRPr="00D64321">
        <w:rPr>
          <w:rFonts w:ascii="宋体" w:eastAsia="宋体" w:hAnsi="宋体" w:cs="Times New Roman"/>
        </w:rPr>
        <w:t xml:space="preserve"> </w:t>
      </w:r>
    </w:p>
    <w:p w14:paraId="7D72BB1A"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【答案】D</w:t>
      </w:r>
    </w:p>
    <w:p w14:paraId="3580C2BE"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【解题思路】</w:t>
      </w:r>
    </w:p>
    <w:p w14:paraId="27BBB4E3"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第一步，确定题型。</w:t>
      </w:r>
    </w:p>
    <w:p w14:paraId="67173557"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此题省略了关联词“如果……那么……”，但仍能确定为翻译推理。</w:t>
      </w:r>
    </w:p>
    <w:p w14:paraId="00663263"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第二步，翻译题干。</w:t>
      </w:r>
    </w:p>
    <w:p w14:paraId="6BA7A307"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①C型→识别颜色；</w:t>
      </w:r>
    </w:p>
    <w:p w14:paraId="1926440D"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②S型→识别形状；</w:t>
      </w:r>
    </w:p>
    <w:p w14:paraId="6C0D5600"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③X型→-识别颜色且-识别形状。</w:t>
      </w:r>
    </w:p>
    <w:p w14:paraId="56A92F71"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第三步，进行推理。</w:t>
      </w:r>
    </w:p>
    <w:p w14:paraId="338DDC31"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当命令拿起红球时，1号拿起的是红方块</w:t>
      </w:r>
      <w:r w:rsidRPr="00D64321">
        <w:rPr>
          <w:rFonts w:ascii="宋体" w:eastAsia="宋体" w:hAnsi="宋体" w:cs="Times New Roman" w:hint="eastAsia"/>
        </w:rPr>
        <w:t>，说明1号不能识别形状，否定了②的后件，根据“否后必否前”，推出1号不是S型；</w:t>
      </w:r>
    </w:p>
    <w:p w14:paraId="64450AFB"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当命令拿起红球时，</w:t>
      </w:r>
      <w:r w:rsidRPr="00D64321">
        <w:rPr>
          <w:rFonts w:ascii="宋体" w:eastAsia="宋体" w:hAnsi="宋体" w:cs="Times New Roman" w:hint="eastAsia"/>
        </w:rPr>
        <w:t>2</w:t>
      </w:r>
      <w:r w:rsidRPr="00D64321">
        <w:rPr>
          <w:rFonts w:ascii="宋体" w:eastAsia="宋体" w:hAnsi="宋体" w:cs="Times New Roman"/>
        </w:rPr>
        <w:t>号拿起的</w:t>
      </w:r>
      <w:r w:rsidRPr="00D64321">
        <w:rPr>
          <w:rFonts w:ascii="宋体" w:eastAsia="宋体" w:hAnsi="宋体" w:cs="Times New Roman" w:hint="eastAsia"/>
        </w:rPr>
        <w:t>是</w:t>
      </w:r>
      <w:proofErr w:type="gramStart"/>
      <w:r w:rsidRPr="00D64321">
        <w:rPr>
          <w:rFonts w:ascii="宋体" w:eastAsia="宋体" w:hAnsi="宋体" w:cs="Times New Roman" w:hint="eastAsia"/>
        </w:rPr>
        <w:t>蓝球</w:t>
      </w:r>
      <w:proofErr w:type="gramEnd"/>
      <w:r w:rsidRPr="00D64321">
        <w:rPr>
          <w:rFonts w:ascii="宋体" w:eastAsia="宋体" w:hAnsi="宋体" w:cs="Times New Roman" w:hint="eastAsia"/>
        </w:rPr>
        <w:t>，说明2号不能识别颜色，否定了①的后件，根据“否后必否前”，推出2号不是C型。综上，D</w:t>
      </w:r>
      <w:proofErr w:type="gramStart"/>
      <w:r w:rsidRPr="00D64321">
        <w:rPr>
          <w:rFonts w:ascii="宋体" w:eastAsia="宋体" w:hAnsi="宋体" w:cs="Times New Roman" w:hint="eastAsia"/>
        </w:rPr>
        <w:t>项一定</w:t>
      </w:r>
      <w:proofErr w:type="gramEnd"/>
      <w:r w:rsidRPr="00D64321">
        <w:rPr>
          <w:rFonts w:ascii="宋体" w:eastAsia="宋体" w:hAnsi="宋体" w:cs="Times New Roman" w:hint="eastAsia"/>
        </w:rPr>
        <w:t>为真。</w:t>
      </w:r>
    </w:p>
    <w:p w14:paraId="47C32E74"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因此，选择D选项。</w:t>
      </w:r>
    </w:p>
    <w:p w14:paraId="25D9E7DE" w14:textId="77777777" w:rsidR="001D3BCF"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【拓展】</w:t>
      </w:r>
      <w:r w:rsidRPr="00D64321">
        <w:rPr>
          <w:rFonts w:ascii="宋体" w:eastAsia="宋体" w:hAnsi="宋体" w:cs="Times New Roman" w:hint="eastAsia"/>
        </w:rPr>
        <w:t>补充说明：</w:t>
      </w:r>
      <w:r w:rsidRPr="00D64321">
        <w:rPr>
          <w:rFonts w:ascii="宋体" w:eastAsia="宋体" w:hAnsi="宋体" w:cs="Times New Roman"/>
        </w:rPr>
        <w:t>实验</w:t>
      </w:r>
      <w:r w:rsidRPr="00D64321">
        <w:rPr>
          <w:rFonts w:ascii="宋体" w:eastAsia="宋体" w:hAnsi="宋体" w:cs="Times New Roman" w:hint="eastAsia"/>
        </w:rPr>
        <w:t>对象做出的反应</w:t>
      </w:r>
      <w:r w:rsidRPr="00D64321">
        <w:rPr>
          <w:rFonts w:ascii="宋体" w:eastAsia="宋体" w:hAnsi="宋体" w:cs="Times New Roman"/>
        </w:rPr>
        <w:t>具有一定的随机性</w:t>
      </w:r>
      <w:r w:rsidRPr="00D64321">
        <w:rPr>
          <w:rFonts w:ascii="宋体" w:eastAsia="宋体" w:hAnsi="宋体" w:cs="Times New Roman" w:hint="eastAsia"/>
        </w:rPr>
        <w:t>。不能因为拿对了颜色，就判断其能够识别颜色，因为可能是凑巧；但可以因为拿错了形状，判断出其不能识别形状。因此，1号拿错了形状，推出其一定不能识别形状，因而1号不是S型；同理，2号不是C型。而无法确定</w:t>
      </w:r>
      <w:r w:rsidRPr="00D64321">
        <w:rPr>
          <w:rFonts w:ascii="宋体" w:eastAsia="宋体" w:hAnsi="宋体" w:cs="Times New Roman"/>
        </w:rPr>
        <w:t>1号</w:t>
      </w:r>
      <w:r w:rsidRPr="00D64321">
        <w:rPr>
          <w:rFonts w:ascii="宋体" w:eastAsia="宋体" w:hAnsi="宋体" w:cs="Times New Roman" w:hint="eastAsia"/>
        </w:rPr>
        <w:t>能否识别颜色，</w:t>
      </w:r>
      <w:r w:rsidRPr="00D64321">
        <w:rPr>
          <w:rFonts w:ascii="宋体" w:eastAsia="宋体" w:hAnsi="宋体" w:cs="Times New Roman"/>
        </w:rPr>
        <w:t>2号</w:t>
      </w:r>
      <w:r w:rsidRPr="00D64321">
        <w:rPr>
          <w:rFonts w:ascii="宋体" w:eastAsia="宋体" w:hAnsi="宋体" w:cs="Times New Roman" w:hint="eastAsia"/>
        </w:rPr>
        <w:t>能否识别形状，故它们</w:t>
      </w:r>
      <w:r w:rsidRPr="00D64321">
        <w:rPr>
          <w:rFonts w:ascii="宋体" w:eastAsia="宋体" w:hAnsi="宋体" w:cs="Times New Roman"/>
        </w:rPr>
        <w:t>可能是X型，也可能不是X</w:t>
      </w:r>
      <w:r w:rsidRPr="00D64321">
        <w:rPr>
          <w:rFonts w:ascii="宋体" w:eastAsia="宋体" w:hAnsi="宋体" w:cs="Times New Roman"/>
        </w:rPr>
        <w:lastRenderedPageBreak/>
        <w:t>型</w:t>
      </w:r>
      <w:r w:rsidRPr="00D64321">
        <w:rPr>
          <w:rFonts w:ascii="宋体" w:eastAsia="宋体" w:hAnsi="宋体" w:cs="Times New Roman" w:hint="eastAsia"/>
        </w:rPr>
        <w:t>，因此A、B、C项的真假不定。</w:t>
      </w:r>
    </w:p>
    <w:p w14:paraId="51BC2B52" w14:textId="57C556D0"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20</w:t>
      </w:r>
      <w:r w:rsidRPr="00D64321">
        <w:rPr>
          <w:rFonts w:ascii="宋体" w:eastAsia="宋体" w:hAnsi="宋体" w:cs="Times New Roman" w:hint="eastAsia"/>
        </w:rPr>
        <w:t>.</w:t>
      </w:r>
      <w:r w:rsidRPr="00D64321">
        <w:rPr>
          <w:rFonts w:ascii="宋体" w:eastAsia="宋体" w:hAnsi="宋体" w:cs="Times New Roman"/>
        </w:rPr>
        <w:t xml:space="preserve"> </w:t>
      </w:r>
    </w:p>
    <w:p w14:paraId="3AD6D656"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【答案】D</w:t>
      </w:r>
    </w:p>
    <w:p w14:paraId="5EE96A25"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【解题思路】</w:t>
      </w:r>
    </w:p>
    <w:p w14:paraId="3B9A0387"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第一步，确定题型。</w:t>
      </w:r>
    </w:p>
    <w:p w14:paraId="1E863613"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题干有明显的排序特征，确定为分析推理。</w:t>
      </w:r>
    </w:p>
    <w:p w14:paraId="1DD53D30"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第二步，分析条件，进行推理。</w:t>
      </w:r>
    </w:p>
    <w:p w14:paraId="18991C74"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根据题</w:t>
      </w:r>
      <w:proofErr w:type="gramStart"/>
      <w:r w:rsidRPr="00D64321">
        <w:rPr>
          <w:rFonts w:ascii="宋体" w:eastAsia="宋体" w:hAnsi="宋体" w:cs="Times New Roman" w:hint="eastAsia"/>
        </w:rPr>
        <w:t>干信息</w:t>
      </w:r>
      <w:proofErr w:type="gramEnd"/>
      <w:r w:rsidRPr="00D64321">
        <w:rPr>
          <w:rFonts w:ascii="宋体" w:eastAsia="宋体" w:hAnsi="宋体" w:cs="Times New Roman" w:hint="eastAsia"/>
        </w:rPr>
        <w:t>可知：</w:t>
      </w:r>
    </w:p>
    <w:p w14:paraId="44E54297"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①甲&gt;乙&gt;丙；②甲、丙&gt;丁；③甲、丙&gt;戊&gt;丁、己；</w:t>
      </w:r>
    </w:p>
    <w:p w14:paraId="2A387A64"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综上可得④甲&gt;乙&gt;丙&gt;戊&gt;丁、己；</w:t>
      </w:r>
    </w:p>
    <w:p w14:paraId="53BC1882"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由于丁、己的成绩高低不确定，所以排除A、B项，由④可知，C项错误，D项正确。</w:t>
      </w:r>
    </w:p>
    <w:p w14:paraId="72050652" w14:textId="77777777" w:rsidR="001D3BCF"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因此，选择D选项。</w:t>
      </w:r>
    </w:p>
    <w:p w14:paraId="79789100" w14:textId="372D1682"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21</w:t>
      </w:r>
      <w:r w:rsidRPr="00D64321">
        <w:rPr>
          <w:rFonts w:ascii="宋体" w:eastAsia="宋体" w:hAnsi="宋体" w:cs="Times New Roman" w:hint="eastAsia"/>
        </w:rPr>
        <w:t>.</w:t>
      </w:r>
      <w:r w:rsidRPr="00D64321">
        <w:rPr>
          <w:rFonts w:ascii="宋体" w:eastAsia="宋体" w:hAnsi="宋体" w:cs="Times New Roman"/>
        </w:rPr>
        <w:t xml:space="preserve"> </w:t>
      </w:r>
    </w:p>
    <w:p w14:paraId="215FB3B9"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【答案】</w:t>
      </w:r>
      <w:r w:rsidRPr="00D64321">
        <w:rPr>
          <w:rFonts w:ascii="宋体" w:eastAsia="宋体" w:hAnsi="宋体" w:cs="Times New Roman"/>
          <w:szCs w:val="21"/>
        </w:rPr>
        <w:t>D</w:t>
      </w:r>
    </w:p>
    <w:p w14:paraId="6F7E8A75"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【解题思路】</w:t>
      </w:r>
    </w:p>
    <w:p w14:paraId="6492AAEE"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第一步，看提问方式，本题属于选是题。</w:t>
      </w:r>
    </w:p>
    <w:p w14:paraId="69B4532F"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第二步，</w:t>
      </w:r>
      <w:proofErr w:type="gramStart"/>
      <w:r w:rsidRPr="00D64321">
        <w:rPr>
          <w:rFonts w:ascii="宋体" w:eastAsia="宋体" w:hAnsi="宋体" w:cs="Helvetica" w:hint="eastAsia"/>
          <w:szCs w:val="21"/>
        </w:rPr>
        <w:t>找关键</w:t>
      </w:r>
      <w:proofErr w:type="gramEnd"/>
      <w:r w:rsidRPr="00D64321">
        <w:rPr>
          <w:rFonts w:ascii="宋体" w:eastAsia="宋体" w:hAnsi="宋体" w:cs="Helvetica" w:hint="eastAsia"/>
          <w:szCs w:val="21"/>
        </w:rPr>
        <w:t>信息。</w:t>
      </w:r>
    </w:p>
    <w:p w14:paraId="45E83367"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1</w:t>
      </w:r>
      <w:r w:rsidRPr="00D64321">
        <w:rPr>
          <w:rFonts w:ascii="宋体" w:eastAsia="宋体" w:hAnsi="宋体" w:cs="Helvetica"/>
          <w:szCs w:val="21"/>
        </w:rPr>
        <w:t>.人们不愿使用、购买或者接受</w:t>
      </w:r>
      <w:r w:rsidRPr="00D64321">
        <w:rPr>
          <w:rFonts w:ascii="宋体" w:eastAsia="宋体" w:hAnsi="宋体" w:cs="Helvetica" w:hint="eastAsia"/>
          <w:szCs w:val="21"/>
        </w:rPr>
        <w:t>；</w:t>
      </w:r>
    </w:p>
    <w:p w14:paraId="7808BD86"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hint="eastAsia"/>
          <w:szCs w:val="21"/>
        </w:rPr>
        <w:t>2</w:t>
      </w:r>
      <w:r w:rsidRPr="00D64321">
        <w:rPr>
          <w:rFonts w:ascii="宋体" w:eastAsia="宋体" w:hAnsi="宋体" w:cs="Times New Roman"/>
          <w:szCs w:val="21"/>
        </w:rPr>
        <w:t>.</w:t>
      </w:r>
      <w:r w:rsidRPr="00D64321">
        <w:rPr>
          <w:rFonts w:ascii="宋体" w:eastAsia="宋体" w:hAnsi="宋体" w:cs="Helvetica"/>
          <w:szCs w:val="21"/>
        </w:rPr>
        <w:t>是因为它源自其他地方</w:t>
      </w:r>
      <w:r w:rsidRPr="00D64321">
        <w:rPr>
          <w:rFonts w:ascii="宋体" w:eastAsia="宋体" w:hAnsi="宋体" w:cs="Helvetica" w:hint="eastAsia"/>
          <w:szCs w:val="21"/>
        </w:rPr>
        <w:t>。</w:t>
      </w:r>
    </w:p>
    <w:p w14:paraId="025BA5FC"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第三步，辨析选项。</w:t>
      </w:r>
    </w:p>
    <w:p w14:paraId="10FB6208"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A项，小李虽然将车标摘下，但已经在使用</w:t>
      </w:r>
      <w:proofErr w:type="gramStart"/>
      <w:r w:rsidRPr="00D64321">
        <w:rPr>
          <w:rFonts w:ascii="宋体" w:eastAsia="宋体" w:hAnsi="宋体" w:cs="Helvetica"/>
          <w:szCs w:val="21"/>
        </w:rPr>
        <w:t>日系车</w:t>
      </w:r>
      <w:proofErr w:type="gramEnd"/>
      <w:r w:rsidRPr="00D64321">
        <w:rPr>
          <w:rFonts w:ascii="宋体" w:eastAsia="宋体" w:hAnsi="宋体" w:cs="Helvetica"/>
          <w:szCs w:val="21"/>
        </w:rPr>
        <w:t>，并非不愿使用</w:t>
      </w:r>
      <w:r w:rsidRPr="00D64321">
        <w:rPr>
          <w:rFonts w:ascii="宋体" w:eastAsia="宋体" w:hAnsi="宋体" w:cs="Helvetica" w:hint="eastAsia"/>
          <w:szCs w:val="21"/>
        </w:rPr>
        <w:t>，</w:t>
      </w:r>
      <w:r w:rsidRPr="00D64321">
        <w:rPr>
          <w:rFonts w:ascii="宋体" w:eastAsia="宋体" w:hAnsi="宋体" w:cs="Times New Roman" w:hint="eastAsia"/>
          <w:szCs w:val="21"/>
          <w:lang w:val="zh-CN"/>
        </w:rPr>
        <w:t>不</w:t>
      </w:r>
      <w:r w:rsidRPr="00D64321">
        <w:rPr>
          <w:rFonts w:ascii="宋体" w:eastAsia="宋体" w:hAnsi="宋体" w:cs="宋体" w:hint="eastAsia"/>
          <w:szCs w:val="21"/>
          <w:lang w:val="zh-CN"/>
        </w:rPr>
        <w:t>符合定义</w:t>
      </w:r>
      <w:r w:rsidRPr="00D64321">
        <w:rPr>
          <w:rFonts w:ascii="宋体" w:eastAsia="宋体" w:hAnsi="宋体" w:cs="Helvetica"/>
          <w:szCs w:val="21"/>
        </w:rPr>
        <w:t>；</w:t>
      </w:r>
    </w:p>
    <w:p w14:paraId="16EC8A34"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B项，甲国某公司退回乙国器材的原因是质量不合格，而非产地原因</w:t>
      </w:r>
      <w:r w:rsidRPr="00D64321">
        <w:rPr>
          <w:rFonts w:ascii="宋体" w:eastAsia="宋体" w:hAnsi="宋体" w:cs="Times New Roman" w:hint="eastAsia"/>
          <w:szCs w:val="21"/>
        </w:rPr>
        <w:t>，</w:t>
      </w:r>
      <w:r w:rsidRPr="00D64321">
        <w:rPr>
          <w:rFonts w:ascii="宋体" w:eastAsia="宋体" w:hAnsi="宋体" w:cs="Times New Roman" w:hint="eastAsia"/>
          <w:szCs w:val="21"/>
          <w:lang w:val="zh-CN"/>
        </w:rPr>
        <w:t>不</w:t>
      </w:r>
      <w:r w:rsidRPr="00D64321">
        <w:rPr>
          <w:rFonts w:ascii="宋体" w:eastAsia="宋体" w:hAnsi="宋体" w:cs="宋体" w:hint="eastAsia"/>
          <w:szCs w:val="21"/>
          <w:lang w:val="zh-CN"/>
        </w:rPr>
        <w:t>符合定义；</w:t>
      </w:r>
    </w:p>
    <w:p w14:paraId="0B7EA757"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C项，某国宣布禁止进口日本核电站周边的水产品是为了防止居民因食用被污染的水产品而可能引起的身体不适，属于产品质量的因素</w:t>
      </w:r>
      <w:r w:rsidRPr="00D64321">
        <w:rPr>
          <w:rFonts w:ascii="宋体" w:eastAsia="宋体" w:hAnsi="宋体" w:cs="Times New Roman" w:hint="eastAsia"/>
          <w:szCs w:val="21"/>
        </w:rPr>
        <w:t>，不是产地原因，</w:t>
      </w:r>
      <w:r w:rsidRPr="00D64321">
        <w:rPr>
          <w:rFonts w:ascii="宋体" w:eastAsia="宋体" w:hAnsi="宋体" w:cs="Times New Roman" w:hint="eastAsia"/>
          <w:szCs w:val="21"/>
          <w:lang w:val="zh-CN"/>
        </w:rPr>
        <w:t>不</w:t>
      </w:r>
      <w:r w:rsidRPr="00D64321">
        <w:rPr>
          <w:rFonts w:ascii="宋体" w:eastAsia="宋体" w:hAnsi="宋体" w:cs="宋体" w:hint="eastAsia"/>
          <w:szCs w:val="21"/>
          <w:lang w:val="zh-CN"/>
        </w:rPr>
        <w:t>符合定义；</w:t>
      </w:r>
    </w:p>
    <w:p w14:paraId="14E65BCC"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szCs w:val="21"/>
        </w:rPr>
        <w:t>D项，某国居民只购买本国生产的手机而不购买其他国家生产的手机是因为其他手机来源于其他地方</w:t>
      </w:r>
      <w:r w:rsidRPr="00D64321">
        <w:rPr>
          <w:rFonts w:ascii="宋体" w:eastAsia="宋体" w:hAnsi="宋体" w:cs="Times New Roman" w:hint="eastAsia"/>
          <w:szCs w:val="21"/>
        </w:rPr>
        <w:t>，符合定义</w:t>
      </w:r>
      <w:r w:rsidRPr="00D64321">
        <w:rPr>
          <w:rFonts w:ascii="宋体" w:eastAsia="宋体" w:hAnsi="宋体" w:cs="Times New Roman"/>
          <w:szCs w:val="21"/>
        </w:rPr>
        <w:t>。</w:t>
      </w:r>
    </w:p>
    <w:p w14:paraId="645C5482" w14:textId="77777777" w:rsidR="001D3BCF"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hint="eastAsia"/>
          <w:szCs w:val="21"/>
        </w:rPr>
        <w:t>因此，选择</w:t>
      </w:r>
      <w:r w:rsidRPr="00D64321">
        <w:rPr>
          <w:rFonts w:ascii="宋体" w:eastAsia="宋体" w:hAnsi="宋体" w:cs="Times New Roman"/>
          <w:szCs w:val="21"/>
        </w:rPr>
        <w:t>D</w:t>
      </w:r>
      <w:r w:rsidRPr="00D64321">
        <w:rPr>
          <w:rFonts w:ascii="宋体" w:eastAsia="宋体" w:hAnsi="宋体" w:cs="Times New Roman" w:hint="eastAsia"/>
          <w:szCs w:val="21"/>
        </w:rPr>
        <w:t>选项。</w:t>
      </w:r>
    </w:p>
    <w:p w14:paraId="7C6A6ABC" w14:textId="59915314"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22</w:t>
      </w:r>
      <w:r w:rsidRPr="00D64321">
        <w:rPr>
          <w:rFonts w:ascii="宋体" w:eastAsia="宋体" w:hAnsi="宋体" w:cs="Times New Roman" w:hint="eastAsia"/>
        </w:rPr>
        <w:t>.</w:t>
      </w:r>
      <w:r w:rsidRPr="00D64321">
        <w:rPr>
          <w:rFonts w:ascii="宋体" w:eastAsia="宋体" w:hAnsi="宋体" w:cs="Times New Roman"/>
        </w:rPr>
        <w:t xml:space="preserve"> </w:t>
      </w:r>
    </w:p>
    <w:p w14:paraId="198DBACA"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【答案】A</w:t>
      </w:r>
    </w:p>
    <w:p w14:paraId="6D43A109"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【解题思路】</w:t>
      </w:r>
    </w:p>
    <w:p w14:paraId="5685C550"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第一步，看提问方式，本题属于</w:t>
      </w:r>
      <w:proofErr w:type="gramStart"/>
      <w:r w:rsidRPr="00D64321">
        <w:rPr>
          <w:rFonts w:ascii="宋体" w:eastAsia="宋体" w:hAnsi="宋体" w:cs="Helvetica" w:hint="eastAsia"/>
          <w:szCs w:val="21"/>
        </w:rPr>
        <w:t>选非题</w:t>
      </w:r>
      <w:proofErr w:type="gramEnd"/>
      <w:r w:rsidRPr="00D64321">
        <w:rPr>
          <w:rFonts w:ascii="宋体" w:eastAsia="宋体" w:hAnsi="宋体" w:cs="Helvetica" w:hint="eastAsia"/>
          <w:szCs w:val="21"/>
        </w:rPr>
        <w:t>。</w:t>
      </w:r>
    </w:p>
    <w:p w14:paraId="64EF6F64"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第二步，</w:t>
      </w:r>
      <w:proofErr w:type="gramStart"/>
      <w:r w:rsidRPr="00D64321">
        <w:rPr>
          <w:rFonts w:ascii="宋体" w:eastAsia="宋体" w:hAnsi="宋体" w:cs="Helvetica" w:hint="eastAsia"/>
          <w:szCs w:val="21"/>
        </w:rPr>
        <w:t>找关键</w:t>
      </w:r>
      <w:proofErr w:type="gramEnd"/>
      <w:r w:rsidRPr="00D64321">
        <w:rPr>
          <w:rFonts w:ascii="宋体" w:eastAsia="宋体" w:hAnsi="宋体" w:cs="Helvetica" w:hint="eastAsia"/>
          <w:szCs w:val="21"/>
        </w:rPr>
        <w:t>信息。</w:t>
      </w:r>
    </w:p>
    <w:p w14:paraId="50914DA8"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1</w:t>
      </w:r>
      <w:r w:rsidRPr="00D64321">
        <w:rPr>
          <w:rFonts w:ascii="宋体" w:eastAsia="宋体" w:hAnsi="宋体" w:cs="Helvetica"/>
          <w:szCs w:val="21"/>
        </w:rPr>
        <w:t>.在实现了较小的要求后;</w:t>
      </w:r>
    </w:p>
    <w:p w14:paraId="715D094F"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2.人们才慢慢地接受较大的要求。</w:t>
      </w:r>
    </w:p>
    <w:p w14:paraId="193B0F64"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第三步，辨析选项。</w:t>
      </w:r>
    </w:p>
    <w:p w14:paraId="09CA3431"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A项，推销员的行为没有体现出由小到大、由易到难的过程</w:t>
      </w:r>
      <w:r w:rsidRPr="00D64321">
        <w:rPr>
          <w:rFonts w:ascii="宋体" w:eastAsia="宋体" w:hAnsi="宋体" w:cs="Helvetica" w:hint="eastAsia"/>
          <w:szCs w:val="21"/>
        </w:rPr>
        <w:t>，不符合定义</w:t>
      </w:r>
      <w:r w:rsidRPr="00D64321">
        <w:rPr>
          <w:rFonts w:ascii="宋体" w:eastAsia="宋体" w:hAnsi="宋体" w:cs="Helvetica"/>
          <w:szCs w:val="21"/>
        </w:rPr>
        <w:t>；</w:t>
      </w:r>
    </w:p>
    <w:p w14:paraId="2D40EC81"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B项，居民先在请愿书上签字，进而同意竖立标志语牌，体现了心理接受程度由小到大的过程</w:t>
      </w:r>
      <w:r w:rsidRPr="00D64321">
        <w:rPr>
          <w:rFonts w:ascii="宋体" w:eastAsia="宋体" w:hAnsi="宋体" w:cs="Helvetica" w:hint="eastAsia"/>
          <w:szCs w:val="21"/>
        </w:rPr>
        <w:t>，符合定义</w:t>
      </w:r>
      <w:r w:rsidRPr="00D64321">
        <w:rPr>
          <w:rFonts w:ascii="宋体" w:eastAsia="宋体" w:hAnsi="宋体" w:cs="Helvetica"/>
          <w:szCs w:val="21"/>
        </w:rPr>
        <w:t>；</w:t>
      </w:r>
    </w:p>
    <w:p w14:paraId="2EBDED40"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C项，学生的短期目标促成其长期目标</w:t>
      </w:r>
      <w:r w:rsidRPr="00D64321">
        <w:rPr>
          <w:rFonts w:ascii="宋体" w:eastAsia="宋体" w:hAnsi="宋体" w:cs="Helvetica" w:hint="eastAsia"/>
          <w:szCs w:val="21"/>
        </w:rPr>
        <w:t>——</w:t>
      </w:r>
      <w:r w:rsidRPr="00D64321">
        <w:rPr>
          <w:rFonts w:ascii="宋体" w:eastAsia="宋体" w:hAnsi="宋体" w:cs="Helvetica"/>
          <w:szCs w:val="21"/>
        </w:rPr>
        <w:t>考上理想大学的实现，体现了目标由小到大的实现过程</w:t>
      </w:r>
      <w:r w:rsidRPr="00D64321">
        <w:rPr>
          <w:rFonts w:ascii="宋体" w:eastAsia="宋体" w:hAnsi="宋体" w:cs="Helvetica" w:hint="eastAsia"/>
          <w:szCs w:val="21"/>
        </w:rPr>
        <w:t>，符合定义</w:t>
      </w:r>
      <w:r w:rsidRPr="00D64321">
        <w:rPr>
          <w:rFonts w:ascii="宋体" w:eastAsia="宋体" w:hAnsi="宋体" w:cs="Helvetica"/>
          <w:szCs w:val="21"/>
        </w:rPr>
        <w:t>；</w:t>
      </w:r>
    </w:p>
    <w:p w14:paraId="474388AA"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D项，长跑冠军分段跑步的方法体现出由小到大、由易到难的过程</w:t>
      </w:r>
      <w:r w:rsidRPr="00D64321">
        <w:rPr>
          <w:rFonts w:ascii="宋体" w:eastAsia="宋体" w:hAnsi="宋体" w:cs="Helvetica" w:hint="eastAsia"/>
          <w:szCs w:val="21"/>
        </w:rPr>
        <w:t>，符合定义</w:t>
      </w:r>
      <w:r w:rsidRPr="00D64321">
        <w:rPr>
          <w:rFonts w:ascii="宋体" w:eastAsia="宋体" w:hAnsi="宋体" w:cs="Helvetica"/>
          <w:szCs w:val="21"/>
        </w:rPr>
        <w:t>。</w:t>
      </w:r>
    </w:p>
    <w:p w14:paraId="04DEC87D" w14:textId="77777777" w:rsidR="001D3BCF"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因此，选择</w:t>
      </w:r>
      <w:r w:rsidRPr="00D64321">
        <w:rPr>
          <w:rFonts w:ascii="宋体" w:eastAsia="宋体" w:hAnsi="宋体" w:cs="Helvetica"/>
          <w:szCs w:val="21"/>
        </w:rPr>
        <w:t>A</w:t>
      </w:r>
      <w:r w:rsidRPr="00D64321">
        <w:rPr>
          <w:rFonts w:ascii="宋体" w:eastAsia="宋体" w:hAnsi="宋体" w:cs="Helvetica" w:hint="eastAsia"/>
          <w:szCs w:val="21"/>
        </w:rPr>
        <w:t>选项。</w:t>
      </w:r>
    </w:p>
    <w:p w14:paraId="35BA14F5" w14:textId="11E6AD41"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lastRenderedPageBreak/>
        <w:t>23</w:t>
      </w:r>
      <w:r w:rsidRPr="00D64321">
        <w:rPr>
          <w:rFonts w:ascii="宋体" w:eastAsia="宋体" w:hAnsi="宋体" w:cs="Times New Roman" w:hint="eastAsia"/>
        </w:rPr>
        <w:t>.</w:t>
      </w:r>
      <w:r w:rsidRPr="00D64321">
        <w:rPr>
          <w:rFonts w:ascii="宋体" w:eastAsia="宋体" w:hAnsi="宋体" w:cs="Times New Roman"/>
        </w:rPr>
        <w:t xml:space="preserve"> </w:t>
      </w:r>
    </w:p>
    <w:p w14:paraId="3EC2CE1A"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【答案】</w:t>
      </w:r>
      <w:r w:rsidRPr="00D64321">
        <w:rPr>
          <w:rFonts w:ascii="宋体" w:eastAsia="宋体" w:hAnsi="宋体" w:cs="Times New Roman" w:hint="eastAsia"/>
          <w:szCs w:val="21"/>
        </w:rPr>
        <w:t>B</w:t>
      </w:r>
    </w:p>
    <w:p w14:paraId="52697FC7"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【解题思路】</w:t>
      </w:r>
    </w:p>
    <w:p w14:paraId="3457E84F"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第一步，看提问方式，本题属于选是题。</w:t>
      </w:r>
    </w:p>
    <w:p w14:paraId="2B77F192"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第二步，</w:t>
      </w:r>
      <w:proofErr w:type="gramStart"/>
      <w:r w:rsidRPr="00D64321">
        <w:rPr>
          <w:rFonts w:ascii="宋体" w:eastAsia="宋体" w:hAnsi="宋体" w:cs="Helvetica" w:hint="eastAsia"/>
          <w:szCs w:val="21"/>
        </w:rPr>
        <w:t>找关键</w:t>
      </w:r>
      <w:proofErr w:type="gramEnd"/>
      <w:r w:rsidRPr="00D64321">
        <w:rPr>
          <w:rFonts w:ascii="宋体" w:eastAsia="宋体" w:hAnsi="宋体" w:cs="Helvetica" w:hint="eastAsia"/>
          <w:szCs w:val="21"/>
        </w:rPr>
        <w:t>信息。</w:t>
      </w:r>
    </w:p>
    <w:p w14:paraId="337B43D5"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1</w:t>
      </w:r>
      <w:r w:rsidRPr="00D64321">
        <w:rPr>
          <w:rFonts w:ascii="宋体" w:eastAsia="宋体" w:hAnsi="宋体" w:cs="Helvetica"/>
          <w:szCs w:val="21"/>
        </w:rPr>
        <w:t>.</w:t>
      </w:r>
      <w:r w:rsidRPr="00D64321">
        <w:rPr>
          <w:rFonts w:ascii="宋体" w:eastAsia="宋体" w:hAnsi="宋体" w:cs="Helvetica" w:hint="eastAsia"/>
          <w:szCs w:val="21"/>
        </w:rPr>
        <w:t>治疗师；</w:t>
      </w:r>
    </w:p>
    <w:p w14:paraId="1AE61B65"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2</w:t>
      </w:r>
      <w:r w:rsidRPr="00D64321">
        <w:rPr>
          <w:rFonts w:ascii="宋体" w:eastAsia="宋体" w:hAnsi="宋体" w:cs="Helvetica"/>
          <w:szCs w:val="21"/>
        </w:rPr>
        <w:t>.帮助治疗对象实现健康</w:t>
      </w:r>
    </w:p>
    <w:p w14:paraId="08B5C371"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第三步，辨析选项。</w:t>
      </w:r>
    </w:p>
    <w:p w14:paraId="4017800C"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A项，推荐歌曲的病友，</w:t>
      </w:r>
      <w:r w:rsidRPr="00D64321">
        <w:rPr>
          <w:rFonts w:ascii="宋体" w:eastAsia="宋体" w:hAnsi="宋体" w:cs="Helvetica" w:hint="eastAsia"/>
          <w:szCs w:val="21"/>
        </w:rPr>
        <w:t>不是</w:t>
      </w:r>
      <w:r w:rsidRPr="00D64321">
        <w:rPr>
          <w:rFonts w:ascii="宋体" w:eastAsia="宋体" w:hAnsi="宋体" w:cs="Helvetica"/>
          <w:szCs w:val="21"/>
        </w:rPr>
        <w:t>“治疗师”</w:t>
      </w:r>
      <w:r w:rsidRPr="00D64321">
        <w:rPr>
          <w:rFonts w:ascii="宋体" w:eastAsia="宋体" w:hAnsi="宋体" w:cs="Helvetica" w:hint="eastAsia"/>
          <w:szCs w:val="21"/>
        </w:rPr>
        <w:t>，</w:t>
      </w:r>
      <w:r w:rsidRPr="00D64321">
        <w:rPr>
          <w:rFonts w:ascii="宋体" w:eastAsia="宋体" w:hAnsi="宋体" w:cs="Helvetica"/>
          <w:szCs w:val="21"/>
        </w:rPr>
        <w:t>不符</w:t>
      </w:r>
      <w:r w:rsidRPr="00D64321">
        <w:rPr>
          <w:rFonts w:ascii="宋体" w:eastAsia="宋体" w:hAnsi="宋体" w:cs="Helvetica" w:hint="eastAsia"/>
          <w:szCs w:val="21"/>
        </w:rPr>
        <w:t>合定义</w:t>
      </w:r>
      <w:r w:rsidRPr="00D64321">
        <w:rPr>
          <w:rFonts w:ascii="宋体" w:eastAsia="宋体" w:hAnsi="宋体" w:cs="Helvetica"/>
          <w:szCs w:val="21"/>
        </w:rPr>
        <w:t>；</w:t>
      </w:r>
    </w:p>
    <w:p w14:paraId="60981676"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B项，医生为精神紧张抑郁的病人周某放音乐，达到使其轻松的效果，符合定义；</w:t>
      </w:r>
    </w:p>
    <w:p w14:paraId="45A29F5C"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C项，病人听音乐后出现不适症状不符合“达到健康的目的”</w:t>
      </w:r>
      <w:r w:rsidRPr="00D64321">
        <w:rPr>
          <w:rFonts w:ascii="宋体" w:eastAsia="宋体" w:hAnsi="宋体" w:cs="Helvetica" w:hint="eastAsia"/>
          <w:szCs w:val="21"/>
        </w:rPr>
        <w:t>，不符合定义</w:t>
      </w:r>
      <w:r w:rsidRPr="00D64321">
        <w:rPr>
          <w:rFonts w:ascii="宋体" w:eastAsia="宋体" w:hAnsi="宋体" w:cs="Helvetica"/>
          <w:szCs w:val="21"/>
        </w:rPr>
        <w:t>；</w:t>
      </w:r>
    </w:p>
    <w:p w14:paraId="0AC854E2"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D项，治疗师王某的自身行为不符合“帮助治疗对象”这一要件</w:t>
      </w:r>
      <w:r w:rsidRPr="00D64321">
        <w:rPr>
          <w:rFonts w:ascii="宋体" w:eastAsia="宋体" w:hAnsi="宋体" w:cs="Helvetica" w:hint="eastAsia"/>
          <w:szCs w:val="21"/>
        </w:rPr>
        <w:t>，不符合定义</w:t>
      </w:r>
      <w:r w:rsidRPr="00D64321">
        <w:rPr>
          <w:rFonts w:ascii="宋体" w:eastAsia="宋体" w:hAnsi="宋体" w:cs="Helvetica"/>
          <w:szCs w:val="21"/>
        </w:rPr>
        <w:t>。</w:t>
      </w:r>
    </w:p>
    <w:p w14:paraId="426D0804" w14:textId="77777777" w:rsidR="001D3BCF"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因此，选择</w:t>
      </w:r>
      <w:r w:rsidRPr="00D64321">
        <w:rPr>
          <w:rFonts w:ascii="宋体" w:eastAsia="宋体" w:hAnsi="宋体" w:cs="Helvetica"/>
          <w:szCs w:val="21"/>
        </w:rPr>
        <w:t>B</w:t>
      </w:r>
      <w:r w:rsidRPr="00D64321">
        <w:rPr>
          <w:rFonts w:ascii="宋体" w:eastAsia="宋体" w:hAnsi="宋体" w:cs="Helvetica" w:hint="eastAsia"/>
          <w:szCs w:val="21"/>
        </w:rPr>
        <w:t>选项。</w:t>
      </w:r>
    </w:p>
    <w:p w14:paraId="6A3A87D1" w14:textId="759C8D53"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24</w:t>
      </w:r>
      <w:r w:rsidRPr="00D64321">
        <w:rPr>
          <w:rFonts w:ascii="宋体" w:eastAsia="宋体" w:hAnsi="宋体" w:cs="Times New Roman" w:hint="eastAsia"/>
        </w:rPr>
        <w:t>.</w:t>
      </w:r>
      <w:r w:rsidRPr="00D64321">
        <w:rPr>
          <w:rFonts w:ascii="宋体" w:eastAsia="宋体" w:hAnsi="宋体" w:cs="Times New Roman"/>
        </w:rPr>
        <w:t xml:space="preserve"> </w:t>
      </w:r>
    </w:p>
    <w:p w14:paraId="62793B55"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【答案】</w:t>
      </w:r>
      <w:r w:rsidRPr="00D64321">
        <w:rPr>
          <w:rFonts w:ascii="宋体" w:eastAsia="宋体" w:hAnsi="宋体" w:cs="Times New Roman" w:hint="eastAsia"/>
          <w:szCs w:val="21"/>
        </w:rPr>
        <w:t>D</w:t>
      </w:r>
    </w:p>
    <w:p w14:paraId="5FE626FC"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【解题思路】</w:t>
      </w:r>
    </w:p>
    <w:p w14:paraId="1B727C19"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第一步，看提问方式，本题属于</w:t>
      </w:r>
      <w:proofErr w:type="gramStart"/>
      <w:r w:rsidRPr="00D64321">
        <w:rPr>
          <w:rFonts w:ascii="宋体" w:eastAsia="宋体" w:hAnsi="宋体" w:cs="Helvetica" w:hint="eastAsia"/>
          <w:szCs w:val="21"/>
        </w:rPr>
        <w:t>选非题</w:t>
      </w:r>
      <w:proofErr w:type="gramEnd"/>
      <w:r w:rsidRPr="00D64321">
        <w:rPr>
          <w:rFonts w:ascii="宋体" w:eastAsia="宋体" w:hAnsi="宋体" w:cs="Helvetica" w:hint="eastAsia"/>
          <w:szCs w:val="21"/>
        </w:rPr>
        <w:t>。</w:t>
      </w:r>
    </w:p>
    <w:p w14:paraId="120F89CD"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第二步，</w:t>
      </w:r>
      <w:proofErr w:type="gramStart"/>
      <w:r w:rsidRPr="00D64321">
        <w:rPr>
          <w:rFonts w:ascii="宋体" w:eastAsia="宋体" w:hAnsi="宋体" w:cs="Helvetica" w:hint="eastAsia"/>
          <w:szCs w:val="21"/>
        </w:rPr>
        <w:t>找关键</w:t>
      </w:r>
      <w:proofErr w:type="gramEnd"/>
      <w:r w:rsidRPr="00D64321">
        <w:rPr>
          <w:rFonts w:ascii="宋体" w:eastAsia="宋体" w:hAnsi="宋体" w:cs="Helvetica" w:hint="eastAsia"/>
          <w:szCs w:val="21"/>
        </w:rPr>
        <w:t>信息。</w:t>
      </w:r>
    </w:p>
    <w:p w14:paraId="79263238"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1</w:t>
      </w:r>
      <w:r w:rsidRPr="00D64321">
        <w:rPr>
          <w:rFonts w:ascii="宋体" w:eastAsia="宋体" w:hAnsi="宋体" w:cs="Helvetica"/>
          <w:szCs w:val="21"/>
        </w:rPr>
        <w:t>.</w:t>
      </w:r>
      <w:r w:rsidRPr="00D64321">
        <w:rPr>
          <w:rFonts w:ascii="宋体" w:eastAsia="宋体" w:hAnsi="宋体" w:cs="Times New Roman" w:hint="eastAsia"/>
          <w:szCs w:val="21"/>
        </w:rPr>
        <w:t>通过现代数字科技；</w:t>
      </w:r>
    </w:p>
    <w:p w14:paraId="496189C0"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2</w:t>
      </w:r>
      <w:r w:rsidRPr="00D64321">
        <w:rPr>
          <w:rFonts w:ascii="宋体" w:eastAsia="宋体" w:hAnsi="宋体" w:cs="Helvetica"/>
          <w:szCs w:val="21"/>
        </w:rPr>
        <w:t>.提供或分享他们的真实看法、自身新闻</w:t>
      </w:r>
      <w:r w:rsidRPr="00D64321">
        <w:rPr>
          <w:rFonts w:ascii="宋体" w:eastAsia="宋体" w:hAnsi="宋体" w:cs="Helvetica" w:hint="eastAsia"/>
          <w:szCs w:val="21"/>
        </w:rPr>
        <w:t>。</w:t>
      </w:r>
    </w:p>
    <w:p w14:paraId="3DEE6AE2"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第三步，辨析选项。</w:t>
      </w:r>
    </w:p>
    <w:p w14:paraId="7E873BA9" w14:textId="77777777" w:rsidR="001D3BCF" w:rsidRPr="00D64321" w:rsidRDefault="001D3BCF" w:rsidP="001D3BCF">
      <w:pPr>
        <w:tabs>
          <w:tab w:val="left" w:pos="2100"/>
          <w:tab w:val="left" w:pos="4200"/>
          <w:tab w:val="left" w:pos="4620"/>
          <w:tab w:val="left" w:pos="4802"/>
          <w:tab w:val="left" w:pos="630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hint="eastAsia"/>
          <w:szCs w:val="21"/>
        </w:rPr>
        <w:t>A项，张教授分享了自己的课件，符合定义；</w:t>
      </w:r>
    </w:p>
    <w:p w14:paraId="2508C140" w14:textId="77777777" w:rsidR="001D3BCF" w:rsidRPr="00D64321" w:rsidRDefault="001D3BCF" w:rsidP="001D3BCF">
      <w:pPr>
        <w:tabs>
          <w:tab w:val="left" w:pos="2100"/>
          <w:tab w:val="left" w:pos="4200"/>
          <w:tab w:val="left" w:pos="4620"/>
          <w:tab w:val="left" w:pos="4802"/>
          <w:tab w:val="left" w:pos="6300"/>
        </w:tabs>
        <w:adjustRightInd w:val="0"/>
        <w:snapToGrid w:val="0"/>
        <w:spacing w:line="288" w:lineRule="auto"/>
        <w:ind w:firstLineChars="200" w:firstLine="420"/>
        <w:rPr>
          <w:rFonts w:ascii="宋体" w:eastAsia="宋体" w:hAnsi="宋体" w:cs="Times New Roman"/>
          <w:szCs w:val="21"/>
        </w:rPr>
      </w:pPr>
      <w:r w:rsidRPr="00D64321">
        <w:rPr>
          <w:rFonts w:ascii="宋体" w:eastAsia="宋体" w:hAnsi="宋体" w:cs="Times New Roman" w:hint="eastAsia"/>
          <w:szCs w:val="21"/>
        </w:rPr>
        <w:t>B项，小李</w:t>
      </w:r>
      <w:proofErr w:type="gramStart"/>
      <w:r w:rsidRPr="00D64321">
        <w:rPr>
          <w:rFonts w:ascii="宋体" w:eastAsia="宋体" w:hAnsi="宋体" w:cs="Times New Roman" w:hint="eastAsia"/>
          <w:szCs w:val="21"/>
        </w:rPr>
        <w:t>通过微博分享</w:t>
      </w:r>
      <w:proofErr w:type="gramEnd"/>
      <w:r w:rsidRPr="00D64321">
        <w:rPr>
          <w:rFonts w:ascii="宋体" w:eastAsia="宋体" w:hAnsi="宋体" w:cs="Times New Roman" w:hint="eastAsia"/>
          <w:szCs w:val="21"/>
        </w:rPr>
        <w:t>了自己对食品安全问题的看法，符合定义；</w:t>
      </w:r>
    </w:p>
    <w:p w14:paraId="5BEA7BA8"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Times New Roman" w:hint="eastAsia"/>
          <w:szCs w:val="21"/>
        </w:rPr>
        <w:t>C项，小张通过邮件分享了自己拍摄的照片，符合定义；</w:t>
      </w:r>
    </w:p>
    <w:p w14:paraId="4D96B9D7"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D</w:t>
      </w:r>
      <w:r w:rsidRPr="00D64321">
        <w:rPr>
          <w:rFonts w:ascii="宋体" w:eastAsia="宋体" w:hAnsi="宋体" w:cs="Helvetica" w:hint="eastAsia"/>
          <w:szCs w:val="21"/>
        </w:rPr>
        <w:t>项</w:t>
      </w:r>
      <w:r w:rsidRPr="00D64321">
        <w:rPr>
          <w:rFonts w:ascii="宋体" w:eastAsia="宋体" w:hAnsi="宋体" w:cs="Helvetica"/>
          <w:szCs w:val="21"/>
        </w:rPr>
        <w:t>，老刘浏览新闻的行为属于获取新闻，而非提供或分享看法、自身新闻的行为</w:t>
      </w:r>
      <w:r w:rsidRPr="00D64321">
        <w:rPr>
          <w:rFonts w:ascii="宋体" w:eastAsia="宋体" w:hAnsi="宋体" w:cs="Helvetica" w:hint="eastAsia"/>
          <w:szCs w:val="21"/>
        </w:rPr>
        <w:t>，不符合定义</w:t>
      </w:r>
      <w:r w:rsidRPr="00D64321">
        <w:rPr>
          <w:rFonts w:ascii="宋体" w:eastAsia="宋体" w:hAnsi="宋体" w:cs="Helvetica"/>
          <w:szCs w:val="21"/>
        </w:rPr>
        <w:t>。</w:t>
      </w:r>
    </w:p>
    <w:p w14:paraId="2A6456D5" w14:textId="77777777" w:rsidR="001D3BCF"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因此，选择</w:t>
      </w:r>
      <w:r w:rsidRPr="00D64321">
        <w:rPr>
          <w:rFonts w:ascii="宋体" w:eastAsia="宋体" w:hAnsi="宋体" w:cs="Helvetica"/>
          <w:szCs w:val="21"/>
        </w:rPr>
        <w:t>D</w:t>
      </w:r>
      <w:r w:rsidRPr="00D64321">
        <w:rPr>
          <w:rFonts w:ascii="宋体" w:eastAsia="宋体" w:hAnsi="宋体" w:cs="Helvetica" w:hint="eastAsia"/>
          <w:szCs w:val="21"/>
        </w:rPr>
        <w:t>选项。</w:t>
      </w:r>
    </w:p>
    <w:p w14:paraId="6A2BB69F" w14:textId="7B8D44FD"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25</w:t>
      </w:r>
      <w:r w:rsidRPr="00D64321">
        <w:rPr>
          <w:rFonts w:ascii="宋体" w:eastAsia="宋体" w:hAnsi="宋体" w:cs="Times New Roman" w:hint="eastAsia"/>
        </w:rPr>
        <w:t>.</w:t>
      </w:r>
      <w:r w:rsidRPr="00D64321">
        <w:rPr>
          <w:rFonts w:ascii="宋体" w:eastAsia="宋体" w:hAnsi="宋体" w:cs="Times New Roman"/>
        </w:rPr>
        <w:t xml:space="preserve"> </w:t>
      </w:r>
    </w:p>
    <w:p w14:paraId="2A09E0F5"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【答案】C</w:t>
      </w:r>
    </w:p>
    <w:p w14:paraId="5807DFC2"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【解题思路】</w:t>
      </w:r>
    </w:p>
    <w:p w14:paraId="411FFDA1"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第一步，看提问方式，本题属于</w:t>
      </w:r>
      <w:proofErr w:type="gramStart"/>
      <w:r w:rsidRPr="00D64321">
        <w:rPr>
          <w:rFonts w:ascii="宋体" w:eastAsia="宋体" w:hAnsi="宋体" w:cs="Helvetica" w:hint="eastAsia"/>
          <w:szCs w:val="21"/>
        </w:rPr>
        <w:t>选非题</w:t>
      </w:r>
      <w:proofErr w:type="gramEnd"/>
      <w:r w:rsidRPr="00D64321">
        <w:rPr>
          <w:rFonts w:ascii="宋体" w:eastAsia="宋体" w:hAnsi="宋体" w:cs="Helvetica" w:hint="eastAsia"/>
          <w:szCs w:val="21"/>
        </w:rPr>
        <w:t>。</w:t>
      </w:r>
    </w:p>
    <w:p w14:paraId="0351CF67"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第二步，</w:t>
      </w:r>
      <w:proofErr w:type="gramStart"/>
      <w:r w:rsidRPr="00D64321">
        <w:rPr>
          <w:rFonts w:ascii="宋体" w:eastAsia="宋体" w:hAnsi="宋体" w:cs="Helvetica" w:hint="eastAsia"/>
          <w:szCs w:val="21"/>
        </w:rPr>
        <w:t>找关键</w:t>
      </w:r>
      <w:proofErr w:type="gramEnd"/>
      <w:r w:rsidRPr="00D64321">
        <w:rPr>
          <w:rFonts w:ascii="宋体" w:eastAsia="宋体" w:hAnsi="宋体" w:cs="Helvetica" w:hint="eastAsia"/>
          <w:szCs w:val="21"/>
        </w:rPr>
        <w:t>信息。</w:t>
      </w:r>
    </w:p>
    <w:p w14:paraId="748E4196"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1</w:t>
      </w:r>
      <w:r w:rsidRPr="00D64321">
        <w:rPr>
          <w:rFonts w:ascii="宋体" w:eastAsia="宋体" w:hAnsi="宋体" w:cs="Helvetica"/>
          <w:szCs w:val="21"/>
        </w:rPr>
        <w:t>.企业、事业单位职工，国家机关工作人员，以及城镇或农村居民</w:t>
      </w:r>
      <w:r w:rsidRPr="00D64321">
        <w:rPr>
          <w:rFonts w:ascii="宋体" w:eastAsia="宋体" w:hAnsi="宋体" w:cs="Helvetica" w:hint="eastAsia"/>
          <w:szCs w:val="21"/>
        </w:rPr>
        <w:t>；</w:t>
      </w:r>
    </w:p>
    <w:p w14:paraId="107706EB"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2</w:t>
      </w:r>
      <w:r w:rsidRPr="00D64321">
        <w:rPr>
          <w:rFonts w:ascii="宋体" w:eastAsia="宋体" w:hAnsi="宋体" w:cs="Helvetica"/>
          <w:szCs w:val="21"/>
        </w:rPr>
        <w:t>.为达到健身、健心、健美、娱乐、医疗等目的</w:t>
      </w:r>
      <w:r w:rsidRPr="00D64321">
        <w:rPr>
          <w:rFonts w:ascii="宋体" w:eastAsia="宋体" w:hAnsi="宋体" w:cs="Helvetica" w:hint="eastAsia"/>
          <w:szCs w:val="21"/>
        </w:rPr>
        <w:t>。</w:t>
      </w:r>
    </w:p>
    <w:p w14:paraId="41510D4F"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第三步，辨析选项。</w:t>
      </w:r>
    </w:p>
    <w:p w14:paraId="5D78626B"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szCs w:val="21"/>
        </w:rPr>
        <w:t>A</w:t>
      </w:r>
      <w:proofErr w:type="gramStart"/>
      <w:r w:rsidRPr="00D64321">
        <w:rPr>
          <w:rFonts w:ascii="宋体" w:eastAsia="宋体" w:hAnsi="宋体" w:cs="Helvetica" w:hint="eastAsia"/>
          <w:szCs w:val="21"/>
        </w:rPr>
        <w:t>项群众</w:t>
      </w:r>
      <w:proofErr w:type="gramEnd"/>
      <w:r w:rsidRPr="00D64321">
        <w:rPr>
          <w:rFonts w:ascii="宋体" w:eastAsia="宋体" w:hAnsi="宋体" w:cs="Helvetica" w:hint="eastAsia"/>
          <w:szCs w:val="21"/>
        </w:rPr>
        <w:t>长跑运动、</w:t>
      </w:r>
      <w:r w:rsidRPr="00D64321">
        <w:rPr>
          <w:rFonts w:ascii="宋体" w:eastAsia="宋体" w:hAnsi="宋体" w:cs="Helvetica"/>
          <w:szCs w:val="21"/>
        </w:rPr>
        <w:t>B</w:t>
      </w:r>
      <w:r w:rsidRPr="00D64321">
        <w:rPr>
          <w:rFonts w:ascii="宋体" w:eastAsia="宋体" w:hAnsi="宋体" w:cs="Helvetica" w:hint="eastAsia"/>
          <w:szCs w:val="21"/>
        </w:rPr>
        <w:t>项友谊比赛、</w:t>
      </w:r>
      <w:r w:rsidRPr="00D64321">
        <w:rPr>
          <w:rFonts w:ascii="宋体" w:eastAsia="宋体" w:hAnsi="宋体" w:cs="Helvetica"/>
          <w:szCs w:val="21"/>
        </w:rPr>
        <w:t>D</w:t>
      </w:r>
      <w:r w:rsidRPr="00D64321">
        <w:rPr>
          <w:rFonts w:ascii="宋体" w:eastAsia="宋体" w:hAnsi="宋体" w:cs="Helvetica" w:hint="eastAsia"/>
          <w:szCs w:val="21"/>
        </w:rPr>
        <w:t>项社区居民网球赛都符合健身、健心等目的，均符合定义；</w:t>
      </w:r>
      <w:r w:rsidRPr="00D64321">
        <w:rPr>
          <w:rFonts w:ascii="宋体" w:eastAsia="宋体" w:hAnsi="宋体" w:cs="Helvetica"/>
          <w:szCs w:val="21"/>
        </w:rPr>
        <w:t>C项，国际铁人三项赛的参与主体均是运动员，</w:t>
      </w:r>
      <w:r w:rsidRPr="00D64321">
        <w:rPr>
          <w:rFonts w:ascii="宋体" w:eastAsia="宋体" w:hAnsi="宋体" w:cs="Helvetica" w:hint="eastAsia"/>
          <w:szCs w:val="21"/>
        </w:rPr>
        <w:t>而且目的是比赛，</w:t>
      </w:r>
      <w:r w:rsidRPr="00D64321">
        <w:rPr>
          <w:rFonts w:ascii="宋体" w:eastAsia="宋体" w:hAnsi="宋体" w:cs="Helvetica"/>
          <w:szCs w:val="21"/>
        </w:rPr>
        <w:t>不</w:t>
      </w:r>
      <w:r w:rsidRPr="00D64321">
        <w:rPr>
          <w:rFonts w:ascii="宋体" w:eastAsia="宋体" w:hAnsi="宋体" w:cs="Helvetica" w:hint="eastAsia"/>
          <w:szCs w:val="21"/>
        </w:rPr>
        <w:t>符合定义</w:t>
      </w:r>
      <w:r w:rsidRPr="00D64321">
        <w:rPr>
          <w:rFonts w:ascii="宋体" w:eastAsia="宋体" w:hAnsi="宋体" w:cs="Helvetica"/>
          <w:szCs w:val="21"/>
        </w:rPr>
        <w:t>。</w:t>
      </w:r>
    </w:p>
    <w:p w14:paraId="6E649117" w14:textId="77777777" w:rsidR="001D3BCF" w:rsidRDefault="001D3BCF" w:rsidP="001D3BCF">
      <w:pPr>
        <w:tabs>
          <w:tab w:val="left" w:pos="4620"/>
          <w:tab w:val="left" w:pos="4802"/>
        </w:tabs>
        <w:adjustRightInd w:val="0"/>
        <w:snapToGrid w:val="0"/>
        <w:spacing w:line="288" w:lineRule="auto"/>
        <w:ind w:firstLineChars="200" w:firstLine="420"/>
        <w:rPr>
          <w:rFonts w:ascii="宋体" w:eastAsia="宋体" w:hAnsi="宋体" w:cs="Helvetica"/>
          <w:szCs w:val="21"/>
        </w:rPr>
      </w:pPr>
      <w:r w:rsidRPr="00D64321">
        <w:rPr>
          <w:rFonts w:ascii="宋体" w:eastAsia="宋体" w:hAnsi="宋体" w:cs="Helvetica" w:hint="eastAsia"/>
          <w:szCs w:val="21"/>
        </w:rPr>
        <w:t>因此，选择</w:t>
      </w:r>
      <w:r w:rsidRPr="00D64321">
        <w:rPr>
          <w:rFonts w:ascii="宋体" w:eastAsia="宋体" w:hAnsi="宋体" w:cs="Helvetica"/>
          <w:szCs w:val="21"/>
        </w:rPr>
        <w:t>C</w:t>
      </w:r>
      <w:r w:rsidRPr="00D64321">
        <w:rPr>
          <w:rFonts w:ascii="宋体" w:eastAsia="宋体" w:hAnsi="宋体" w:cs="Helvetica" w:hint="eastAsia"/>
          <w:szCs w:val="21"/>
        </w:rPr>
        <w:t>选项。</w:t>
      </w:r>
    </w:p>
    <w:p w14:paraId="1B5FC28E" w14:textId="3DD6FBF9"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26</w:t>
      </w:r>
      <w:r w:rsidRPr="00D64321">
        <w:rPr>
          <w:rFonts w:ascii="宋体" w:eastAsia="宋体" w:hAnsi="宋体" w:cs="Times New Roman" w:hint="eastAsia"/>
        </w:rPr>
        <w:t>.</w:t>
      </w:r>
      <w:r w:rsidRPr="00D64321">
        <w:rPr>
          <w:rFonts w:ascii="宋体" w:eastAsia="宋体" w:hAnsi="宋体" w:cs="Times New Roman"/>
        </w:rPr>
        <w:t xml:space="preserve"> </w:t>
      </w:r>
    </w:p>
    <w:p w14:paraId="43B773A3"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【答案】</w:t>
      </w:r>
      <w:r w:rsidRPr="00D64321">
        <w:rPr>
          <w:rFonts w:ascii="宋体" w:eastAsia="宋体" w:hAnsi="宋体" w:cs="Times New Roman"/>
        </w:rPr>
        <w:t>D</w:t>
      </w:r>
    </w:p>
    <w:p w14:paraId="6FDC1AF0"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【解题思路】</w:t>
      </w:r>
    </w:p>
    <w:p w14:paraId="6A026A83"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第一步，看提问方式，本题属于选是题。</w:t>
      </w:r>
    </w:p>
    <w:p w14:paraId="79BD1135"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lastRenderedPageBreak/>
        <w:t>第二步，</w:t>
      </w:r>
      <w:proofErr w:type="gramStart"/>
      <w:r w:rsidRPr="00D64321">
        <w:rPr>
          <w:rFonts w:ascii="宋体" w:eastAsia="宋体" w:hAnsi="宋体" w:cs="Times New Roman" w:hint="eastAsia"/>
        </w:rPr>
        <w:t>找关键</w:t>
      </w:r>
      <w:proofErr w:type="gramEnd"/>
      <w:r w:rsidRPr="00D64321">
        <w:rPr>
          <w:rFonts w:ascii="宋体" w:eastAsia="宋体" w:hAnsi="宋体" w:cs="Times New Roman" w:hint="eastAsia"/>
        </w:rPr>
        <w:t>信息。</w:t>
      </w:r>
    </w:p>
    <w:p w14:paraId="654A147D"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1.</w:t>
      </w:r>
      <w:r w:rsidRPr="00D64321">
        <w:rPr>
          <w:rFonts w:ascii="宋体" w:eastAsia="宋体" w:hAnsi="宋体" w:cs="Times New Roman" w:hint="eastAsia"/>
        </w:rPr>
        <w:t>建于用户当地或附近的发电系统；</w:t>
      </w:r>
    </w:p>
    <w:p w14:paraId="6600F186"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2</w:t>
      </w:r>
      <w:r w:rsidRPr="00D64321">
        <w:rPr>
          <w:rFonts w:ascii="宋体" w:eastAsia="宋体" w:hAnsi="宋体" w:cs="Times New Roman"/>
        </w:rPr>
        <w:t>.</w:t>
      </w:r>
      <w:r w:rsidRPr="00D64321">
        <w:rPr>
          <w:rFonts w:ascii="宋体" w:eastAsia="宋体" w:hAnsi="宋体" w:cs="Times New Roman" w:hint="eastAsia"/>
        </w:rPr>
        <w:t>优先满足当地用户需求，且由用户来管理支配。</w:t>
      </w:r>
    </w:p>
    <w:p w14:paraId="4D3E9405"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第三步，辨析选项。</w:t>
      </w:r>
    </w:p>
    <w:p w14:paraId="74C164B2"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A</w:t>
      </w:r>
      <w:r w:rsidRPr="00D64321">
        <w:rPr>
          <w:rFonts w:ascii="宋体" w:eastAsia="宋体" w:hAnsi="宋体" w:cs="Times New Roman" w:hint="eastAsia"/>
        </w:rPr>
        <w:t>项，葛洲坝水电站属于发电系统，但由国家管理支配，不属于“由用户来管理支配”，不符合定义；</w:t>
      </w:r>
    </w:p>
    <w:p w14:paraId="3A40FB8C"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B</w:t>
      </w:r>
      <w:r w:rsidRPr="00D64321">
        <w:rPr>
          <w:rFonts w:ascii="宋体" w:eastAsia="宋体" w:hAnsi="宋体" w:cs="Times New Roman" w:hint="eastAsia"/>
        </w:rPr>
        <w:t>项，核电站是发电系统，但由国家来管理支配，不属于“由用户来管理支配”，不符合定义；</w:t>
      </w:r>
    </w:p>
    <w:p w14:paraId="69FEFF80"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C</w:t>
      </w:r>
      <w:r w:rsidRPr="00D64321">
        <w:rPr>
          <w:rFonts w:ascii="宋体" w:eastAsia="宋体" w:hAnsi="宋体" w:cs="Times New Roman" w:hint="eastAsia"/>
        </w:rPr>
        <w:t>项，化粪池可以产沼气，而沼气可直接用于照明，不属于“发电系统”，不符合定义；</w:t>
      </w:r>
    </w:p>
    <w:p w14:paraId="769CC2F0"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D</w:t>
      </w:r>
      <w:r w:rsidRPr="00D64321">
        <w:rPr>
          <w:rFonts w:ascii="宋体" w:eastAsia="宋体" w:hAnsi="宋体" w:cs="Times New Roman" w:hint="eastAsia"/>
        </w:rPr>
        <w:t>项，某乡建的风电站属于“发电系统”，用于本村生活属于“优先满足当地用户需求，且由用户来管理支配”，符合定义。</w:t>
      </w:r>
    </w:p>
    <w:p w14:paraId="76EF7189"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因此，选择D选项。</w:t>
      </w:r>
    </w:p>
    <w:p w14:paraId="5AE39AD1"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【拓展】1</w:t>
      </w:r>
      <w:r w:rsidRPr="00D64321">
        <w:rPr>
          <w:rFonts w:ascii="宋体" w:eastAsia="宋体" w:hAnsi="宋体" w:cs="Times New Roman"/>
        </w:rPr>
        <w:t>.1970</w:t>
      </w:r>
      <w:r w:rsidRPr="00D64321">
        <w:rPr>
          <w:rFonts w:ascii="宋体" w:eastAsia="宋体" w:hAnsi="宋体" w:cs="Times New Roman" w:hint="eastAsia"/>
        </w:rPr>
        <w:t>年</w:t>
      </w:r>
      <w:r w:rsidRPr="00D64321">
        <w:rPr>
          <w:rFonts w:ascii="宋体" w:eastAsia="宋体" w:hAnsi="宋体" w:cs="Times New Roman"/>
        </w:rPr>
        <w:t>5</w:t>
      </w:r>
      <w:r w:rsidRPr="00D64321">
        <w:rPr>
          <w:rFonts w:ascii="宋体" w:eastAsia="宋体" w:hAnsi="宋体" w:cs="Times New Roman" w:hint="eastAsia"/>
        </w:rPr>
        <w:t>月，为了缓解华中地区工业用电十分紧缺的局面，武汉军区和湖北省革命委员会向中央建议先修建葛洲坝工程。葛洲坝水电站位于长江西陵峡出口、南津关以下</w:t>
      </w:r>
      <w:r w:rsidRPr="00D64321">
        <w:rPr>
          <w:rFonts w:ascii="宋体" w:eastAsia="宋体" w:hAnsi="宋体" w:cs="Times New Roman"/>
        </w:rPr>
        <w:t>2.3</w:t>
      </w:r>
      <w:r w:rsidRPr="00D64321">
        <w:rPr>
          <w:rFonts w:ascii="宋体" w:eastAsia="宋体" w:hAnsi="宋体" w:cs="Times New Roman" w:hint="eastAsia"/>
        </w:rPr>
        <w:t>公里处的湖北宜昌市境内，是长江干流上修建的第一座大型水电工程，也是世界上最大的低水头大流量、径流式水电站。</w:t>
      </w:r>
    </w:p>
    <w:p w14:paraId="68B71C1D" w14:textId="77777777" w:rsidR="001D3BCF"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2</w:t>
      </w:r>
      <w:r w:rsidRPr="00D64321">
        <w:rPr>
          <w:rFonts w:ascii="宋体" w:eastAsia="宋体" w:hAnsi="宋体" w:cs="Times New Roman"/>
        </w:rPr>
        <w:t>.</w:t>
      </w:r>
      <w:r w:rsidRPr="00D64321">
        <w:rPr>
          <w:rFonts w:ascii="宋体" w:eastAsia="宋体" w:hAnsi="宋体" w:cs="Times New Roman" w:hint="eastAsia"/>
        </w:rPr>
        <w:t>沼气照明的原理：</w:t>
      </w:r>
      <w:proofErr w:type="gramStart"/>
      <w:r w:rsidRPr="00D64321">
        <w:rPr>
          <w:rFonts w:ascii="宋体" w:eastAsia="宋体" w:hAnsi="宋体" w:cs="Times New Roman" w:hint="eastAsia"/>
        </w:rPr>
        <w:t>沼气由输气管</w:t>
      </w:r>
      <w:proofErr w:type="gramEnd"/>
      <w:r w:rsidRPr="00D64321">
        <w:rPr>
          <w:rFonts w:ascii="宋体" w:eastAsia="宋体" w:hAnsi="宋体" w:cs="Times New Roman" w:hint="eastAsia"/>
        </w:rPr>
        <w:t>送至喷嘴，沼气和空气充分混合后喷出燃烧，在燃烧过程中，二氧化钍在高温下发出白光，供照明之用。不需要先转化成电能再用于照明。</w:t>
      </w:r>
    </w:p>
    <w:p w14:paraId="40EFACFD" w14:textId="10418D50"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27</w:t>
      </w:r>
      <w:r w:rsidRPr="00D64321">
        <w:rPr>
          <w:rFonts w:ascii="宋体" w:eastAsia="宋体" w:hAnsi="宋体" w:cs="Times New Roman" w:hint="eastAsia"/>
        </w:rPr>
        <w:t>.</w:t>
      </w:r>
      <w:r w:rsidRPr="00D64321">
        <w:rPr>
          <w:rFonts w:ascii="宋体" w:eastAsia="宋体" w:hAnsi="宋体" w:cs="Times New Roman"/>
        </w:rPr>
        <w:t xml:space="preserve"> </w:t>
      </w:r>
    </w:p>
    <w:p w14:paraId="45CC3E2D"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【答案】</w:t>
      </w:r>
      <w:r w:rsidRPr="00D64321">
        <w:rPr>
          <w:rFonts w:ascii="宋体" w:eastAsia="宋体" w:hAnsi="宋体" w:cs="Times New Roman"/>
        </w:rPr>
        <w:t>A</w:t>
      </w:r>
    </w:p>
    <w:p w14:paraId="477A1D23"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【解题思路】</w:t>
      </w:r>
    </w:p>
    <w:p w14:paraId="32BCAAEC"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第一步，看提问方式，本题属于选是题。</w:t>
      </w:r>
    </w:p>
    <w:p w14:paraId="0AF5E618"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第二步，</w:t>
      </w:r>
      <w:proofErr w:type="gramStart"/>
      <w:r w:rsidRPr="00D64321">
        <w:rPr>
          <w:rFonts w:ascii="宋体" w:eastAsia="宋体" w:hAnsi="宋体" w:cs="Times New Roman" w:hint="eastAsia"/>
        </w:rPr>
        <w:t>找关键</w:t>
      </w:r>
      <w:proofErr w:type="gramEnd"/>
      <w:r w:rsidRPr="00D64321">
        <w:rPr>
          <w:rFonts w:ascii="宋体" w:eastAsia="宋体" w:hAnsi="宋体" w:cs="Times New Roman" w:hint="eastAsia"/>
        </w:rPr>
        <w:t>信息。</w:t>
      </w:r>
    </w:p>
    <w:p w14:paraId="1688EFB4"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将假日时间分配在家庭生活、减少出门消费而带来商机。</w:t>
      </w:r>
    </w:p>
    <w:p w14:paraId="1E607CB9"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第三步，辨析选项。</w:t>
      </w:r>
    </w:p>
    <w:p w14:paraId="769D7EC0"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A</w:t>
      </w:r>
      <w:r w:rsidRPr="00D64321">
        <w:rPr>
          <w:rFonts w:ascii="宋体" w:eastAsia="宋体" w:hAnsi="宋体" w:cs="Times New Roman" w:hint="eastAsia"/>
        </w:rPr>
        <w:t>项，音像店提供光盘上门租借服务，属于人们“将假日时间分配在家庭生活、减少出门消费而带来的商机”，符合定义；</w:t>
      </w:r>
    </w:p>
    <w:p w14:paraId="131478C6"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B</w:t>
      </w:r>
      <w:r w:rsidRPr="00D64321">
        <w:rPr>
          <w:rFonts w:ascii="宋体" w:eastAsia="宋体" w:hAnsi="宋体" w:cs="Times New Roman" w:hint="eastAsia"/>
        </w:rPr>
        <w:t>项，客服人员订购快餐，是因工作值班，不属于“将假日时间分配在家庭生活”，不符合定义；</w:t>
      </w:r>
    </w:p>
    <w:p w14:paraId="136A027F"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C</w:t>
      </w:r>
      <w:r w:rsidRPr="00D64321">
        <w:rPr>
          <w:rFonts w:ascii="宋体" w:eastAsia="宋体" w:hAnsi="宋体" w:cs="Times New Roman" w:hint="eastAsia"/>
        </w:rPr>
        <w:t>项，</w:t>
      </w:r>
      <w:proofErr w:type="gramStart"/>
      <w:r w:rsidRPr="00D64321">
        <w:rPr>
          <w:rFonts w:ascii="宋体" w:eastAsia="宋体" w:hAnsi="宋体" w:cs="Times New Roman" w:hint="eastAsia"/>
        </w:rPr>
        <w:t>乙商场</w:t>
      </w:r>
      <w:proofErr w:type="gramEnd"/>
      <w:r w:rsidRPr="00D64321">
        <w:rPr>
          <w:rFonts w:ascii="宋体" w:eastAsia="宋体" w:hAnsi="宋体" w:cs="Times New Roman" w:hint="eastAsia"/>
        </w:rPr>
        <w:t>搞促销门庭若市，吸引顾客出门购买商品，不属于“将假日时间分配在家庭生活、减少出门消费而带来商机”，不符合定义；</w:t>
      </w:r>
    </w:p>
    <w:p w14:paraId="64EE8F50"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D</w:t>
      </w:r>
      <w:r w:rsidRPr="00D64321">
        <w:rPr>
          <w:rFonts w:ascii="宋体" w:eastAsia="宋体" w:hAnsi="宋体" w:cs="Times New Roman" w:hint="eastAsia"/>
        </w:rPr>
        <w:t>项，快递公司订单大幅减少，不属于“带来商机”，不符合定义。</w:t>
      </w:r>
    </w:p>
    <w:p w14:paraId="2EFCCD59"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因此，选择A选项。</w:t>
      </w:r>
    </w:p>
    <w:p w14:paraId="335EAEA4" w14:textId="77777777" w:rsidR="001D3BCF"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【拓展】</w:t>
      </w:r>
      <w:proofErr w:type="gramStart"/>
      <w:r w:rsidRPr="00D64321">
        <w:rPr>
          <w:rFonts w:ascii="宋体" w:eastAsia="宋体" w:hAnsi="宋体" w:cs="Times New Roman" w:hint="eastAsia"/>
        </w:rPr>
        <w:t>宅</w:t>
      </w:r>
      <w:proofErr w:type="gramEnd"/>
      <w:r w:rsidRPr="00D64321">
        <w:rPr>
          <w:rFonts w:ascii="宋体" w:eastAsia="宋体" w:hAnsi="宋体" w:cs="Times New Roman" w:hint="eastAsia"/>
        </w:rPr>
        <w:t>经济是随着网络兴起而出现的一个新词，主要的意思是在家中上班，在家中兼职，在家中办公或者在家中从事商务工作，同时在家中利用消费也是</w:t>
      </w:r>
      <w:proofErr w:type="gramStart"/>
      <w:r w:rsidRPr="00D64321">
        <w:rPr>
          <w:rFonts w:ascii="宋体" w:eastAsia="宋体" w:hAnsi="宋体" w:cs="Times New Roman" w:hint="eastAsia"/>
        </w:rPr>
        <w:t>宅</w:t>
      </w:r>
      <w:proofErr w:type="gramEnd"/>
      <w:r w:rsidRPr="00D64321">
        <w:rPr>
          <w:rFonts w:ascii="宋体" w:eastAsia="宋体" w:hAnsi="宋体" w:cs="Times New Roman" w:hint="eastAsia"/>
        </w:rPr>
        <w:t>经济必不可少的一部分。众多市民吃饭叫外卖、购物叫快递，</w:t>
      </w:r>
      <w:proofErr w:type="gramStart"/>
      <w:r w:rsidRPr="00D64321">
        <w:rPr>
          <w:rFonts w:ascii="宋体" w:eastAsia="宋体" w:hAnsi="宋体" w:cs="Times New Roman" w:hint="eastAsia"/>
        </w:rPr>
        <w:t>催热了</w:t>
      </w:r>
      <w:proofErr w:type="gramEnd"/>
      <w:r w:rsidRPr="00D64321">
        <w:rPr>
          <w:rFonts w:ascii="宋体" w:eastAsia="宋体" w:hAnsi="宋体" w:cs="Times New Roman" w:hint="eastAsia"/>
        </w:rPr>
        <w:t>“宅经济”，只要能够送货上门，很多人甘愿“宅”在家中，享受空调带来的凉爽而远离室外高温。</w:t>
      </w:r>
    </w:p>
    <w:p w14:paraId="264C18D2" w14:textId="6ED5844E"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28</w:t>
      </w:r>
      <w:r w:rsidRPr="00D64321">
        <w:rPr>
          <w:rFonts w:ascii="宋体" w:eastAsia="宋体" w:hAnsi="宋体" w:cs="Times New Roman" w:hint="eastAsia"/>
        </w:rPr>
        <w:t>.</w:t>
      </w:r>
      <w:r w:rsidRPr="00D64321">
        <w:rPr>
          <w:rFonts w:ascii="宋体" w:eastAsia="宋体" w:hAnsi="宋体" w:cs="Times New Roman"/>
        </w:rPr>
        <w:t xml:space="preserve"> </w:t>
      </w:r>
    </w:p>
    <w:p w14:paraId="5060F167"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【答案】</w:t>
      </w:r>
      <w:r w:rsidRPr="00D64321">
        <w:rPr>
          <w:rFonts w:ascii="宋体" w:eastAsia="宋体" w:hAnsi="宋体" w:cs="Times New Roman"/>
        </w:rPr>
        <w:t>B</w:t>
      </w:r>
    </w:p>
    <w:p w14:paraId="3219D057"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【解题思路】</w:t>
      </w:r>
    </w:p>
    <w:p w14:paraId="235A5DDE"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第一步，看提问方式，本题属于</w:t>
      </w:r>
      <w:proofErr w:type="gramStart"/>
      <w:r w:rsidRPr="00D64321">
        <w:rPr>
          <w:rFonts w:ascii="宋体" w:eastAsia="宋体" w:hAnsi="宋体" w:cs="Times New Roman" w:hint="eastAsia"/>
        </w:rPr>
        <w:t>选非题</w:t>
      </w:r>
      <w:proofErr w:type="gramEnd"/>
      <w:r w:rsidRPr="00D64321">
        <w:rPr>
          <w:rFonts w:ascii="宋体" w:eastAsia="宋体" w:hAnsi="宋体" w:cs="Times New Roman" w:hint="eastAsia"/>
        </w:rPr>
        <w:t>。</w:t>
      </w:r>
    </w:p>
    <w:p w14:paraId="5CCFD355"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第二步，</w:t>
      </w:r>
      <w:proofErr w:type="gramStart"/>
      <w:r w:rsidRPr="00D64321">
        <w:rPr>
          <w:rFonts w:ascii="宋体" w:eastAsia="宋体" w:hAnsi="宋体" w:cs="Times New Roman" w:hint="eastAsia"/>
        </w:rPr>
        <w:t>找关键</w:t>
      </w:r>
      <w:proofErr w:type="gramEnd"/>
      <w:r w:rsidRPr="00D64321">
        <w:rPr>
          <w:rFonts w:ascii="宋体" w:eastAsia="宋体" w:hAnsi="宋体" w:cs="Times New Roman" w:hint="eastAsia"/>
        </w:rPr>
        <w:t>信息。</w:t>
      </w:r>
    </w:p>
    <w:p w14:paraId="2BEB3ADF"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lastRenderedPageBreak/>
        <w:t>1.</w:t>
      </w:r>
      <w:r w:rsidRPr="00D64321">
        <w:rPr>
          <w:rFonts w:ascii="宋体" w:eastAsia="宋体" w:hAnsi="宋体" w:cs="Times New Roman" w:hint="eastAsia"/>
        </w:rPr>
        <w:t>刺激过多、过强或时间过久；</w:t>
      </w:r>
    </w:p>
    <w:p w14:paraId="7A3E526D"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2.</w:t>
      </w:r>
      <w:r w:rsidRPr="00D64321">
        <w:rPr>
          <w:rFonts w:ascii="宋体" w:eastAsia="宋体" w:hAnsi="宋体" w:cs="Times New Roman" w:hint="eastAsia"/>
        </w:rPr>
        <w:t>极不耐烦或逆反的心理现象。</w:t>
      </w:r>
    </w:p>
    <w:p w14:paraId="43ED227F"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第三步，辨析选项。</w:t>
      </w:r>
    </w:p>
    <w:p w14:paraId="7B51488F"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A</w:t>
      </w:r>
      <w:r w:rsidRPr="00D64321">
        <w:rPr>
          <w:rFonts w:ascii="宋体" w:eastAsia="宋体" w:hAnsi="宋体" w:cs="Times New Roman" w:hint="eastAsia"/>
        </w:rPr>
        <w:t>项，妈妈经常唠叨小林，体现了小林接受的“刺激过多、时间过久”，决定到外地找工作，体现了“极不耐烦或逆反的心理现象”，符合定义；</w:t>
      </w:r>
    </w:p>
    <w:p w14:paraId="7859A1C3"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B</w:t>
      </w:r>
      <w:r w:rsidRPr="00D64321">
        <w:rPr>
          <w:rFonts w:ascii="宋体" w:eastAsia="宋体" w:hAnsi="宋体" w:cs="Times New Roman" w:hint="eastAsia"/>
        </w:rPr>
        <w:t>项，上课无法集中注意力不属于“极不耐烦或逆反的心理现象”，不符合定义；</w:t>
      </w:r>
    </w:p>
    <w:p w14:paraId="219FB3F2"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C</w:t>
      </w:r>
      <w:r w:rsidRPr="00D64321">
        <w:rPr>
          <w:rFonts w:ascii="宋体" w:eastAsia="宋体" w:hAnsi="宋体" w:cs="Times New Roman" w:hint="eastAsia"/>
        </w:rPr>
        <w:t>项，多次受到老师批评，体现了小方接受的“刺激过多”，放弃学业属于“逆反的心理现象”，符合定义；</w:t>
      </w:r>
    </w:p>
    <w:p w14:paraId="06C7195E"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D</w:t>
      </w:r>
      <w:r w:rsidRPr="00D64321">
        <w:rPr>
          <w:rFonts w:ascii="宋体" w:eastAsia="宋体" w:hAnsi="宋体" w:cs="Times New Roman" w:hint="eastAsia"/>
        </w:rPr>
        <w:t>项，连续加班，体现了小华接受的“刺激时间过久”，因琐事与家人大吵属于“极不耐烦的心理现象”，符合定义。</w:t>
      </w:r>
    </w:p>
    <w:p w14:paraId="1F24E572" w14:textId="77777777" w:rsidR="001D3BCF"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因此，选择B选项。</w:t>
      </w:r>
    </w:p>
    <w:p w14:paraId="03157DD2" w14:textId="5B8EA0E0"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29</w:t>
      </w:r>
      <w:r w:rsidRPr="00D64321">
        <w:rPr>
          <w:rFonts w:ascii="宋体" w:eastAsia="宋体" w:hAnsi="宋体" w:cs="Times New Roman" w:hint="eastAsia"/>
        </w:rPr>
        <w:t>.</w:t>
      </w:r>
      <w:r w:rsidRPr="00D64321">
        <w:rPr>
          <w:rFonts w:ascii="宋体" w:eastAsia="宋体" w:hAnsi="宋体" w:cs="Times New Roman"/>
        </w:rPr>
        <w:t xml:space="preserve"> </w:t>
      </w:r>
    </w:p>
    <w:p w14:paraId="6A8898CF"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【答案】</w:t>
      </w:r>
      <w:r w:rsidRPr="00D64321">
        <w:rPr>
          <w:rFonts w:ascii="宋体" w:eastAsia="宋体" w:hAnsi="宋体" w:cs="Times New Roman"/>
        </w:rPr>
        <w:t>D</w:t>
      </w:r>
    </w:p>
    <w:p w14:paraId="155B2DE6"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【解题思路】</w:t>
      </w:r>
    </w:p>
    <w:p w14:paraId="65FC7BDC"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第一步，看提问方式，本题属于选是题。</w:t>
      </w:r>
    </w:p>
    <w:p w14:paraId="2228A6AD"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第二步，</w:t>
      </w:r>
      <w:proofErr w:type="gramStart"/>
      <w:r w:rsidRPr="00D64321">
        <w:rPr>
          <w:rFonts w:ascii="宋体" w:eastAsia="宋体" w:hAnsi="宋体" w:cs="Times New Roman" w:hint="eastAsia"/>
        </w:rPr>
        <w:t>找关键</w:t>
      </w:r>
      <w:proofErr w:type="gramEnd"/>
      <w:r w:rsidRPr="00D64321">
        <w:rPr>
          <w:rFonts w:ascii="宋体" w:eastAsia="宋体" w:hAnsi="宋体" w:cs="Times New Roman" w:hint="eastAsia"/>
        </w:rPr>
        <w:t>信息。</w:t>
      </w:r>
    </w:p>
    <w:p w14:paraId="0C8F0914"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1.</w:t>
      </w:r>
      <w:r w:rsidRPr="00D64321">
        <w:rPr>
          <w:rFonts w:ascii="宋体" w:eastAsia="宋体" w:hAnsi="宋体" w:cs="Times New Roman" w:hint="eastAsia"/>
        </w:rPr>
        <w:t>把产品的最初信息发送到用户；</w:t>
      </w:r>
    </w:p>
    <w:p w14:paraId="665BE9A7"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2.</w:t>
      </w:r>
      <w:r w:rsidRPr="00D64321">
        <w:rPr>
          <w:rFonts w:ascii="宋体" w:eastAsia="宋体" w:hAnsi="宋体" w:cs="Times New Roman" w:hint="eastAsia"/>
        </w:rPr>
        <w:t>用户自发进行。</w:t>
      </w:r>
    </w:p>
    <w:p w14:paraId="6F1F9E02"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第三步，辨析选项。</w:t>
      </w:r>
    </w:p>
    <w:p w14:paraId="2AFD939C"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A</w:t>
      </w:r>
      <w:r w:rsidRPr="00D64321">
        <w:rPr>
          <w:rFonts w:ascii="宋体" w:eastAsia="宋体" w:hAnsi="宋体" w:cs="Times New Roman" w:hint="eastAsia"/>
        </w:rPr>
        <w:t>项，公司鼓励客户向更多人推销产品，并非“用户自发进行”，不符合定义；</w:t>
      </w:r>
    </w:p>
    <w:p w14:paraId="5D149C44"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B</w:t>
      </w:r>
      <w:r w:rsidRPr="00D64321">
        <w:rPr>
          <w:rFonts w:ascii="宋体" w:eastAsia="宋体" w:hAnsi="宋体" w:cs="Times New Roman" w:hint="eastAsia"/>
        </w:rPr>
        <w:t>项，企业举办大赛，让消费者设计产品广告，并非“用户自发进行”，不符合定义；</w:t>
      </w:r>
    </w:p>
    <w:p w14:paraId="7ABBB950"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C</w:t>
      </w:r>
      <w:r w:rsidRPr="00D64321">
        <w:rPr>
          <w:rFonts w:ascii="宋体" w:eastAsia="宋体" w:hAnsi="宋体" w:cs="Times New Roman" w:hint="eastAsia"/>
        </w:rPr>
        <w:t>项，公司告知用户转发广告后可抽奖，并非“用户自发进行”，不符合定义；</w:t>
      </w:r>
    </w:p>
    <w:p w14:paraId="0EC11F63"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D</w:t>
      </w:r>
      <w:r w:rsidRPr="00D64321">
        <w:rPr>
          <w:rFonts w:ascii="宋体" w:eastAsia="宋体" w:hAnsi="宋体" w:cs="Times New Roman" w:hint="eastAsia"/>
        </w:rPr>
        <w:t>项，用标新立异的广告词宣传，属于“把产品最初信息发送给用户”，网友纷纷转发，体现了“用户自发进行”，符合定义。</w:t>
      </w:r>
    </w:p>
    <w:p w14:paraId="21DDCD0B" w14:textId="77777777" w:rsidR="001D3BCF"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因此，选择D选项。</w:t>
      </w:r>
    </w:p>
    <w:p w14:paraId="4BF2D084" w14:textId="14E6210D"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30</w:t>
      </w:r>
      <w:r w:rsidRPr="00D64321">
        <w:rPr>
          <w:rFonts w:ascii="宋体" w:eastAsia="宋体" w:hAnsi="宋体" w:cs="Times New Roman" w:hint="eastAsia"/>
        </w:rPr>
        <w:t>.</w:t>
      </w:r>
      <w:r w:rsidRPr="00D64321">
        <w:rPr>
          <w:rFonts w:ascii="宋体" w:eastAsia="宋体" w:hAnsi="宋体" w:cs="Times New Roman"/>
        </w:rPr>
        <w:t xml:space="preserve"> </w:t>
      </w:r>
    </w:p>
    <w:p w14:paraId="3D363910"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【答案】</w:t>
      </w:r>
      <w:r w:rsidRPr="00D64321">
        <w:rPr>
          <w:rFonts w:ascii="宋体" w:eastAsia="宋体" w:hAnsi="宋体" w:cs="Times New Roman"/>
        </w:rPr>
        <w:t>C</w:t>
      </w:r>
    </w:p>
    <w:p w14:paraId="6437F4E0"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【解题思路】</w:t>
      </w:r>
    </w:p>
    <w:p w14:paraId="51BA1BF3"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第一步，看提问方式，本题属于选是题。</w:t>
      </w:r>
    </w:p>
    <w:p w14:paraId="6BCF2CAA"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第二步，</w:t>
      </w:r>
      <w:proofErr w:type="gramStart"/>
      <w:r w:rsidRPr="00D64321">
        <w:rPr>
          <w:rFonts w:ascii="宋体" w:eastAsia="宋体" w:hAnsi="宋体" w:cs="Times New Roman" w:hint="eastAsia"/>
        </w:rPr>
        <w:t>找关键</w:t>
      </w:r>
      <w:proofErr w:type="gramEnd"/>
      <w:r w:rsidRPr="00D64321">
        <w:rPr>
          <w:rFonts w:ascii="宋体" w:eastAsia="宋体" w:hAnsi="宋体" w:cs="Times New Roman" w:hint="eastAsia"/>
        </w:rPr>
        <w:t>信息。</w:t>
      </w:r>
    </w:p>
    <w:p w14:paraId="05F16B79"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1.</w:t>
      </w:r>
      <w:r w:rsidRPr="00D64321">
        <w:rPr>
          <w:rFonts w:ascii="宋体" w:eastAsia="宋体" w:hAnsi="宋体" w:cs="Times New Roman" w:hint="eastAsia"/>
        </w:rPr>
        <w:t>突然遭受意料之外的事；</w:t>
      </w:r>
    </w:p>
    <w:p w14:paraId="19B4C239"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2.</w:t>
      </w:r>
      <w:r w:rsidRPr="00D64321">
        <w:rPr>
          <w:rFonts w:ascii="宋体" w:eastAsia="宋体" w:hAnsi="宋体" w:cs="Times New Roman" w:hint="eastAsia"/>
        </w:rPr>
        <w:t>引起心神欠稳或脏腑机能失调；</w:t>
      </w:r>
    </w:p>
    <w:p w14:paraId="468BC033"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3.</w:t>
      </w:r>
      <w:r w:rsidRPr="00D64321">
        <w:rPr>
          <w:rFonts w:ascii="宋体" w:eastAsia="宋体" w:hAnsi="宋体" w:cs="Times New Roman" w:hint="eastAsia"/>
        </w:rPr>
        <w:t>遇到异物异声产生紧张惊骇的情绪。</w:t>
      </w:r>
    </w:p>
    <w:p w14:paraId="7A5946E8"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第三步，辨析选项。</w:t>
      </w:r>
    </w:p>
    <w:p w14:paraId="4E021F14"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A</w:t>
      </w:r>
      <w:r w:rsidRPr="00D64321">
        <w:rPr>
          <w:rFonts w:ascii="宋体" w:eastAsia="宋体" w:hAnsi="宋体" w:cs="Times New Roman" w:hint="eastAsia"/>
        </w:rPr>
        <w:t>项，意外摔下楼梯，但醒来</w:t>
      </w:r>
      <w:proofErr w:type="gramStart"/>
      <w:r w:rsidRPr="00D64321">
        <w:rPr>
          <w:rFonts w:ascii="宋体" w:eastAsia="宋体" w:hAnsi="宋体" w:cs="Times New Roman" w:hint="eastAsia"/>
        </w:rPr>
        <w:t>后未感异常</w:t>
      </w:r>
      <w:proofErr w:type="gramEnd"/>
      <w:r w:rsidRPr="00D64321">
        <w:rPr>
          <w:rFonts w:ascii="宋体" w:eastAsia="宋体" w:hAnsi="宋体" w:cs="Times New Roman" w:hint="eastAsia"/>
        </w:rPr>
        <w:t>，未体现“遇到异物异声产生紧张惊骇的情绪”，不符合定义；</w:t>
      </w:r>
    </w:p>
    <w:p w14:paraId="426F1237"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B</w:t>
      </w:r>
      <w:r w:rsidRPr="00D64321">
        <w:rPr>
          <w:rFonts w:ascii="宋体" w:eastAsia="宋体" w:hAnsi="宋体" w:cs="Times New Roman" w:hint="eastAsia"/>
        </w:rPr>
        <w:t>项，遭遇歹徒劫持，被营救后大哭是释放情绪，未体现“遇到异物异声产生紧张惊骇的情绪”，不符合定义；</w:t>
      </w:r>
    </w:p>
    <w:p w14:paraId="3A1A9A8D"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C</w:t>
      </w:r>
      <w:r w:rsidRPr="00D64321">
        <w:rPr>
          <w:rFonts w:ascii="宋体" w:eastAsia="宋体" w:hAnsi="宋体" w:cs="Times New Roman" w:hint="eastAsia"/>
        </w:rPr>
        <w:t>项，目睹车祸属于“突然遭受意料之外的事”，呆若木鸡属于“引起心神欠稳或脏腑机能失调”，再次看到摩托车紧急刹车属于“遇到异物异声”，晕倒在地属于“产生的伴有紧张惊骇的情绪体验”，符合定义；</w:t>
      </w:r>
    </w:p>
    <w:p w14:paraId="29A7F382"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rPr>
        <w:t>D</w:t>
      </w:r>
      <w:r w:rsidRPr="00D64321">
        <w:rPr>
          <w:rFonts w:ascii="宋体" w:eastAsia="宋体" w:hAnsi="宋体" w:cs="Times New Roman" w:hint="eastAsia"/>
        </w:rPr>
        <w:t>项，中奖后热泪盈眶是激动的表现，未体现“遇到异物异声产生紧张惊骇的情绪”，不</w:t>
      </w:r>
      <w:r w:rsidRPr="00D64321">
        <w:rPr>
          <w:rFonts w:ascii="宋体" w:eastAsia="宋体" w:hAnsi="宋体" w:cs="Times New Roman" w:hint="eastAsia"/>
        </w:rPr>
        <w:lastRenderedPageBreak/>
        <w:t>符合定义。</w:t>
      </w:r>
    </w:p>
    <w:p w14:paraId="2B35855D" w14:textId="77777777" w:rsidR="001D3BCF" w:rsidRPr="00D64321"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因此，选择C选项。</w:t>
      </w:r>
    </w:p>
    <w:p w14:paraId="3F4A1109" w14:textId="77777777" w:rsidR="001D3BCF" w:rsidRDefault="001D3BCF" w:rsidP="001D3BCF">
      <w:pPr>
        <w:tabs>
          <w:tab w:val="left" w:pos="4620"/>
          <w:tab w:val="left" w:pos="4802"/>
        </w:tabs>
        <w:adjustRightInd w:val="0"/>
        <w:snapToGrid w:val="0"/>
        <w:spacing w:line="288" w:lineRule="auto"/>
        <w:ind w:firstLineChars="200" w:firstLine="420"/>
        <w:rPr>
          <w:rFonts w:ascii="宋体" w:eastAsia="宋体" w:hAnsi="宋体" w:cs="Times New Roman"/>
        </w:rPr>
      </w:pPr>
      <w:r w:rsidRPr="00D64321">
        <w:rPr>
          <w:rFonts w:ascii="宋体" w:eastAsia="宋体" w:hAnsi="宋体" w:cs="Times New Roman" w:hint="eastAsia"/>
        </w:rPr>
        <w:t>【拓展】七情有两种内涵，一种是情志活动，包括喜、怒、忧、思、悲、恐、惊，是人的精神意识对外界事物的反应。另一种是药物配位的七种不同作用，包括单行、相须、相使、相畏、相恶、相杀、相反。</w:t>
      </w:r>
    </w:p>
    <w:p w14:paraId="16D6A27F" w14:textId="62D09A4F" w:rsidR="001D3BCF" w:rsidRPr="00E42CD8" w:rsidRDefault="001D3BCF" w:rsidP="001D3BCF"/>
    <w:p w14:paraId="56A1C37A" w14:textId="31EDC121" w:rsidR="00250069" w:rsidRPr="00D64321" w:rsidRDefault="00644D4D" w:rsidP="00250069">
      <w:pPr>
        <w:pStyle w:val="2"/>
        <w:tabs>
          <w:tab w:val="left" w:pos="4620"/>
        </w:tabs>
        <w:spacing w:before="0" w:after="0" w:line="288" w:lineRule="auto"/>
        <w:ind w:firstLineChars="200" w:firstLine="643"/>
        <w:jc w:val="left"/>
        <w:rPr>
          <w:rFonts w:ascii="宋体" w:eastAsia="宋体" w:hAnsi="宋体"/>
        </w:rPr>
      </w:pPr>
      <w:r>
        <w:rPr>
          <w:rFonts w:ascii="宋体" w:eastAsia="宋体" w:hAnsi="宋体" w:hint="eastAsia"/>
        </w:rPr>
        <w:t>2</w:t>
      </w:r>
      <w:r w:rsidR="00360792">
        <w:rPr>
          <w:rFonts w:ascii="宋体" w:eastAsia="宋体" w:hAnsi="宋体" w:hint="eastAsia"/>
        </w:rPr>
        <w:t>0</w:t>
      </w:r>
      <w:r w:rsidR="00250069" w:rsidRPr="00D64321">
        <w:rPr>
          <w:rFonts w:ascii="宋体" w:eastAsia="宋体" w:hAnsi="宋体" w:hint="eastAsia"/>
        </w:rPr>
        <w:t>申论</w:t>
      </w:r>
    </w:p>
    <w:p w14:paraId="0EA63B1D" w14:textId="36FDCC02" w:rsidR="00250069" w:rsidRPr="00D64321" w:rsidRDefault="00250069" w:rsidP="00250069">
      <w:pPr>
        <w:tabs>
          <w:tab w:val="left" w:pos="4620"/>
        </w:tabs>
        <w:spacing w:line="288" w:lineRule="auto"/>
        <w:ind w:firstLineChars="200" w:firstLine="420"/>
        <w:jc w:val="left"/>
        <w:rPr>
          <w:rFonts w:ascii="宋体" w:eastAsia="宋体" w:hAnsi="宋体" w:cs="Helvetica"/>
          <w:szCs w:val="21"/>
        </w:rPr>
      </w:pPr>
      <w:r w:rsidRPr="00D64321">
        <w:rPr>
          <w:rFonts w:ascii="宋体" w:eastAsia="宋体" w:hAnsi="宋体" w:cs="Helvetica"/>
          <w:szCs w:val="21"/>
        </w:rPr>
        <w:t>一、</w:t>
      </w:r>
    </w:p>
    <w:p w14:paraId="1A3680A2" w14:textId="77777777" w:rsidR="00250069" w:rsidRPr="00D64321" w:rsidRDefault="00250069" w:rsidP="00250069">
      <w:pPr>
        <w:tabs>
          <w:tab w:val="left" w:pos="4620"/>
        </w:tabs>
        <w:spacing w:line="288" w:lineRule="auto"/>
        <w:ind w:firstLineChars="200" w:firstLine="422"/>
        <w:jc w:val="left"/>
        <w:rPr>
          <w:rFonts w:ascii="宋体" w:eastAsia="宋体" w:hAnsi="宋体" w:cs="Helvetica"/>
          <w:b/>
          <w:szCs w:val="21"/>
        </w:rPr>
      </w:pPr>
      <w:r w:rsidRPr="00D64321">
        <w:rPr>
          <w:rFonts w:ascii="宋体" w:eastAsia="宋体" w:hAnsi="宋体" w:cs="Helvetica"/>
          <w:b/>
          <w:szCs w:val="21"/>
        </w:rPr>
        <w:t>【参考答案】</w:t>
      </w:r>
    </w:p>
    <w:p w14:paraId="37F18A10" w14:textId="77777777" w:rsidR="00250069" w:rsidRPr="00D64321" w:rsidRDefault="00250069" w:rsidP="00250069">
      <w:pPr>
        <w:tabs>
          <w:tab w:val="left" w:pos="4620"/>
        </w:tabs>
        <w:spacing w:line="288" w:lineRule="auto"/>
        <w:ind w:firstLineChars="200" w:firstLine="420"/>
        <w:jc w:val="left"/>
        <w:rPr>
          <w:rFonts w:ascii="宋体" w:eastAsia="宋体" w:hAnsi="宋体" w:cs="Helvetica"/>
          <w:szCs w:val="21"/>
        </w:rPr>
      </w:pPr>
      <w:r w:rsidRPr="00D64321">
        <w:rPr>
          <w:rFonts w:ascii="宋体" w:eastAsia="宋体" w:hAnsi="宋体" w:cs="Helvetica"/>
          <w:szCs w:val="21"/>
        </w:rPr>
        <w:t>“消费扶贫”基本历程如下：</w:t>
      </w:r>
    </w:p>
    <w:p w14:paraId="484A5F07" w14:textId="77777777" w:rsidR="00250069" w:rsidRPr="00D64321" w:rsidRDefault="00250069" w:rsidP="00250069">
      <w:pPr>
        <w:tabs>
          <w:tab w:val="left" w:pos="4620"/>
        </w:tabs>
        <w:spacing w:line="288" w:lineRule="auto"/>
        <w:ind w:firstLineChars="200" w:firstLine="420"/>
        <w:jc w:val="left"/>
        <w:rPr>
          <w:rFonts w:ascii="宋体" w:eastAsia="宋体" w:hAnsi="宋体" w:cs="Helvetica"/>
          <w:szCs w:val="21"/>
        </w:rPr>
      </w:pPr>
      <w:r w:rsidRPr="00D64321">
        <w:rPr>
          <w:rFonts w:ascii="宋体" w:eastAsia="宋体" w:hAnsi="宋体" w:cs="Helvetica"/>
          <w:szCs w:val="21"/>
        </w:rPr>
        <w:t>1.2014年，国务院扶贫办提出消费扶贫理念。</w:t>
      </w:r>
    </w:p>
    <w:p w14:paraId="682C79DD" w14:textId="77777777" w:rsidR="00250069" w:rsidRPr="00D64321" w:rsidRDefault="00250069" w:rsidP="00250069">
      <w:pPr>
        <w:tabs>
          <w:tab w:val="left" w:pos="4620"/>
        </w:tabs>
        <w:spacing w:line="288" w:lineRule="auto"/>
        <w:ind w:firstLineChars="200" w:firstLine="420"/>
        <w:jc w:val="left"/>
        <w:rPr>
          <w:rFonts w:ascii="宋体" w:eastAsia="宋体" w:hAnsi="宋体" w:cs="Helvetica"/>
          <w:szCs w:val="21"/>
        </w:rPr>
      </w:pPr>
      <w:r w:rsidRPr="00D64321">
        <w:rPr>
          <w:rFonts w:ascii="宋体" w:eastAsia="宋体" w:hAnsi="宋体" w:cs="Helvetica"/>
          <w:szCs w:val="21"/>
        </w:rPr>
        <w:t>2.2015年全国两会，代表倡导消费扶贫，呼吁多消费贫困地区产品，</w:t>
      </w:r>
      <w:proofErr w:type="gramStart"/>
      <w:r w:rsidRPr="00D64321">
        <w:rPr>
          <w:rFonts w:ascii="宋体" w:eastAsia="宋体" w:hAnsi="宋体" w:cs="Helvetica"/>
          <w:szCs w:val="21"/>
        </w:rPr>
        <w:t>得扶贫</w:t>
      </w:r>
      <w:proofErr w:type="gramEnd"/>
      <w:r w:rsidRPr="00D64321">
        <w:rPr>
          <w:rFonts w:ascii="宋体" w:eastAsia="宋体" w:hAnsi="宋体" w:cs="Helvetica"/>
          <w:szCs w:val="21"/>
        </w:rPr>
        <w:t>办响应。</w:t>
      </w:r>
    </w:p>
    <w:p w14:paraId="0D4C09D3" w14:textId="77777777" w:rsidR="00250069" w:rsidRPr="00D64321" w:rsidRDefault="00250069" w:rsidP="00250069">
      <w:pPr>
        <w:tabs>
          <w:tab w:val="left" w:pos="4620"/>
        </w:tabs>
        <w:spacing w:line="288" w:lineRule="auto"/>
        <w:ind w:firstLineChars="200" w:firstLine="420"/>
        <w:jc w:val="left"/>
        <w:rPr>
          <w:rFonts w:ascii="宋体" w:eastAsia="宋体" w:hAnsi="宋体" w:cs="Helvetica"/>
          <w:szCs w:val="21"/>
        </w:rPr>
      </w:pPr>
      <w:r w:rsidRPr="00D64321">
        <w:rPr>
          <w:rFonts w:ascii="宋体" w:eastAsia="宋体" w:hAnsi="宋体" w:cs="Helvetica"/>
          <w:szCs w:val="21"/>
        </w:rPr>
        <w:t>3.2016年10月17日，扶贫办等众多部门出台促进电商精准扶贫指导意见，确定国家扶贫日。</w:t>
      </w:r>
    </w:p>
    <w:p w14:paraId="3921A4C4" w14:textId="77777777" w:rsidR="00250069" w:rsidRPr="00D64321" w:rsidRDefault="00250069" w:rsidP="00250069">
      <w:pPr>
        <w:tabs>
          <w:tab w:val="left" w:pos="4620"/>
        </w:tabs>
        <w:spacing w:line="288" w:lineRule="auto"/>
        <w:ind w:firstLineChars="200" w:firstLine="420"/>
        <w:jc w:val="left"/>
        <w:rPr>
          <w:rFonts w:ascii="宋体" w:eastAsia="宋体" w:hAnsi="宋体" w:cs="Helvetica"/>
          <w:szCs w:val="21"/>
        </w:rPr>
      </w:pPr>
      <w:r w:rsidRPr="00D64321">
        <w:rPr>
          <w:rFonts w:ascii="宋体" w:eastAsia="宋体" w:hAnsi="宋体" w:cs="Helvetica"/>
          <w:szCs w:val="21"/>
        </w:rPr>
        <w:t>4.2017年城乡对接，实地考察，因地制宜，一对一扶贫，更具针对性。</w:t>
      </w:r>
    </w:p>
    <w:p w14:paraId="5ABAC71F" w14:textId="77777777" w:rsidR="00250069" w:rsidRPr="00D64321" w:rsidRDefault="00250069" w:rsidP="00250069">
      <w:pPr>
        <w:tabs>
          <w:tab w:val="left" w:pos="4620"/>
        </w:tabs>
        <w:spacing w:line="288" w:lineRule="auto"/>
        <w:ind w:firstLineChars="200" w:firstLine="420"/>
        <w:jc w:val="left"/>
        <w:rPr>
          <w:rFonts w:ascii="宋体" w:eastAsia="宋体" w:hAnsi="宋体" w:cs="Helvetica"/>
          <w:szCs w:val="21"/>
        </w:rPr>
      </w:pPr>
      <w:r w:rsidRPr="00D64321">
        <w:rPr>
          <w:rFonts w:ascii="宋体" w:eastAsia="宋体" w:hAnsi="宋体" w:cs="Helvetica"/>
          <w:szCs w:val="21"/>
        </w:rPr>
        <w:t>5.2018年多省陆续出台政策，举办活动，扩大消费扶贫面积；知名企业进驻贫困县解决销路；12月30日国务院发布指导意见，将消费扶贫纳入扶贫攻坚政策体系。</w:t>
      </w:r>
    </w:p>
    <w:p w14:paraId="265AFC26" w14:textId="7478A492" w:rsidR="00250069" w:rsidRPr="00D64321" w:rsidRDefault="00250069" w:rsidP="00250069">
      <w:pPr>
        <w:tabs>
          <w:tab w:val="left" w:pos="4620"/>
        </w:tabs>
        <w:spacing w:line="288" w:lineRule="auto"/>
        <w:ind w:firstLineChars="200" w:firstLine="420"/>
        <w:jc w:val="left"/>
        <w:rPr>
          <w:rFonts w:ascii="宋体" w:eastAsia="宋体" w:hAnsi="宋体" w:cs="Helvetica"/>
          <w:szCs w:val="21"/>
        </w:rPr>
      </w:pPr>
      <w:r w:rsidRPr="00D64321">
        <w:rPr>
          <w:rFonts w:ascii="宋体" w:eastAsia="宋体" w:hAnsi="宋体" w:cs="Helvetica"/>
          <w:szCs w:val="21"/>
        </w:rPr>
        <w:t>6.2019年4月25日，颁布优秀扶贫案例并组织学习。</w:t>
      </w:r>
      <w:r w:rsidRPr="00D64321">
        <w:rPr>
          <w:rFonts w:ascii="宋体" w:eastAsia="宋体" w:hAnsi="宋体" w:cs="Helvetica" w:hint="eastAsia"/>
          <w:szCs w:val="21"/>
        </w:rPr>
        <w:t>（本题完成）</w:t>
      </w:r>
    </w:p>
    <w:p w14:paraId="5BCB3694" w14:textId="6206B941" w:rsidR="00250069" w:rsidRPr="00D64321" w:rsidRDefault="00250069" w:rsidP="00250069">
      <w:pPr>
        <w:tabs>
          <w:tab w:val="left" w:pos="4620"/>
        </w:tabs>
        <w:spacing w:line="288" w:lineRule="auto"/>
        <w:ind w:firstLineChars="200" w:firstLine="420"/>
        <w:jc w:val="left"/>
        <w:rPr>
          <w:rFonts w:ascii="宋体" w:eastAsia="宋体" w:hAnsi="宋体" w:cs="Helvetica"/>
          <w:szCs w:val="21"/>
        </w:rPr>
      </w:pPr>
      <w:r w:rsidRPr="00D64321">
        <w:rPr>
          <w:rFonts w:ascii="宋体" w:eastAsia="宋体" w:hAnsi="宋体" w:cs="Helvetica"/>
          <w:szCs w:val="21"/>
        </w:rPr>
        <w:t>二、</w:t>
      </w:r>
    </w:p>
    <w:p w14:paraId="1DF9B232" w14:textId="77777777" w:rsidR="00250069" w:rsidRPr="00D64321" w:rsidRDefault="00250069" w:rsidP="00250069">
      <w:pPr>
        <w:tabs>
          <w:tab w:val="left" w:pos="4620"/>
        </w:tabs>
        <w:spacing w:line="288" w:lineRule="auto"/>
        <w:ind w:firstLineChars="200" w:firstLine="422"/>
        <w:jc w:val="left"/>
        <w:rPr>
          <w:rFonts w:ascii="宋体" w:eastAsia="宋体" w:hAnsi="宋体" w:cs="Helvetica"/>
          <w:b/>
          <w:szCs w:val="21"/>
        </w:rPr>
      </w:pPr>
      <w:r w:rsidRPr="00D64321">
        <w:rPr>
          <w:rFonts w:ascii="宋体" w:eastAsia="宋体" w:hAnsi="宋体" w:cs="Helvetica"/>
          <w:b/>
          <w:szCs w:val="21"/>
        </w:rPr>
        <w:t>【参考答案】</w:t>
      </w:r>
    </w:p>
    <w:p w14:paraId="0F35E742" w14:textId="77777777" w:rsidR="00250069" w:rsidRPr="00D64321" w:rsidRDefault="00250069" w:rsidP="00250069">
      <w:pPr>
        <w:tabs>
          <w:tab w:val="left" w:pos="4620"/>
        </w:tabs>
        <w:spacing w:line="288" w:lineRule="auto"/>
        <w:ind w:firstLineChars="200" w:firstLine="420"/>
        <w:jc w:val="left"/>
        <w:rPr>
          <w:rFonts w:ascii="宋体" w:eastAsia="宋体" w:hAnsi="宋体" w:cs="Helvetica"/>
          <w:szCs w:val="21"/>
        </w:rPr>
      </w:pPr>
      <w:r w:rsidRPr="00D64321">
        <w:rPr>
          <w:rFonts w:ascii="宋体" w:eastAsia="宋体" w:hAnsi="宋体" w:cs="Helvetica"/>
          <w:szCs w:val="21"/>
        </w:rPr>
        <w:t>1.“以商道行人道”是指通过消费扶贫可以让贫困地区百姓、城市消费者、市场流通等各方得利，促进市场秩序发展。</w:t>
      </w:r>
    </w:p>
    <w:p w14:paraId="21F58035" w14:textId="77777777" w:rsidR="00250069" w:rsidRPr="00D64321" w:rsidRDefault="00250069" w:rsidP="00250069">
      <w:pPr>
        <w:tabs>
          <w:tab w:val="left" w:pos="4620"/>
        </w:tabs>
        <w:spacing w:line="288" w:lineRule="auto"/>
        <w:ind w:firstLineChars="200" w:firstLine="420"/>
        <w:jc w:val="left"/>
        <w:rPr>
          <w:rFonts w:ascii="宋体" w:eastAsia="宋体" w:hAnsi="宋体" w:cs="Helvetica"/>
          <w:szCs w:val="21"/>
        </w:rPr>
      </w:pPr>
      <w:r w:rsidRPr="00D64321">
        <w:rPr>
          <w:rFonts w:ascii="宋体" w:eastAsia="宋体" w:hAnsi="宋体" w:cs="Helvetica"/>
          <w:szCs w:val="21"/>
        </w:rPr>
        <w:t>2.消费扶贫的</w:t>
      </w:r>
      <w:proofErr w:type="gramStart"/>
      <w:r w:rsidRPr="00D64321">
        <w:rPr>
          <w:rFonts w:ascii="宋体" w:eastAsia="宋体" w:hAnsi="宋体" w:cs="Helvetica"/>
          <w:szCs w:val="21"/>
        </w:rPr>
        <w:t>的</w:t>
      </w:r>
      <w:proofErr w:type="gramEnd"/>
      <w:r w:rsidRPr="00D64321">
        <w:rPr>
          <w:rFonts w:ascii="宋体" w:eastAsia="宋体" w:hAnsi="宋体" w:cs="Helvetica"/>
          <w:szCs w:val="21"/>
        </w:rPr>
        <w:t>意义在于可以提升产品质量、促进贫困地区产品以较低成本销售、维护市场秩序等。</w:t>
      </w:r>
    </w:p>
    <w:p w14:paraId="6D33353B" w14:textId="76DC1759" w:rsidR="00250069" w:rsidRPr="00D64321" w:rsidRDefault="00250069" w:rsidP="00250069">
      <w:pPr>
        <w:tabs>
          <w:tab w:val="left" w:pos="4620"/>
        </w:tabs>
        <w:spacing w:line="288" w:lineRule="auto"/>
        <w:ind w:firstLineChars="200" w:firstLine="420"/>
        <w:jc w:val="left"/>
        <w:rPr>
          <w:rFonts w:ascii="宋体" w:eastAsia="宋体" w:hAnsi="宋体" w:cs="Helvetica"/>
          <w:szCs w:val="21"/>
        </w:rPr>
      </w:pPr>
      <w:r w:rsidRPr="00D64321">
        <w:rPr>
          <w:rFonts w:ascii="宋体" w:eastAsia="宋体" w:hAnsi="宋体" w:cs="Helvetica"/>
          <w:szCs w:val="21"/>
        </w:rPr>
        <w:t>3.做好消费扶贫需要贫困地区加速推进供给侧改革，加强源头的农产品基地建设，做好标准化生产，重视产品的贮藏保鲜、包装分拣、品牌设计等环节，提升消费者体验感。</w:t>
      </w:r>
      <w:r w:rsidRPr="00D64321">
        <w:rPr>
          <w:rFonts w:ascii="宋体" w:eastAsia="宋体" w:hAnsi="宋体" w:cs="Helvetica" w:hint="eastAsia"/>
          <w:szCs w:val="21"/>
        </w:rPr>
        <w:t>（本题完成）</w:t>
      </w:r>
    </w:p>
    <w:p w14:paraId="3C54D2F2" w14:textId="030B429A" w:rsidR="00250069" w:rsidRPr="00D64321" w:rsidRDefault="00250069" w:rsidP="00250069">
      <w:pPr>
        <w:tabs>
          <w:tab w:val="left" w:pos="4620"/>
        </w:tabs>
        <w:spacing w:line="288" w:lineRule="auto"/>
        <w:ind w:firstLineChars="200" w:firstLine="420"/>
        <w:jc w:val="left"/>
        <w:rPr>
          <w:rFonts w:ascii="宋体" w:eastAsia="宋体" w:hAnsi="宋体" w:cs="Helvetica"/>
          <w:szCs w:val="21"/>
        </w:rPr>
      </w:pPr>
      <w:r w:rsidRPr="00D64321">
        <w:rPr>
          <w:rFonts w:ascii="宋体" w:eastAsia="宋体" w:hAnsi="宋体" w:cs="Helvetica"/>
          <w:szCs w:val="21"/>
        </w:rPr>
        <w:t>三、</w:t>
      </w:r>
    </w:p>
    <w:p w14:paraId="1D2D54B9" w14:textId="77777777" w:rsidR="00250069" w:rsidRPr="00D64321" w:rsidRDefault="00250069" w:rsidP="00250069">
      <w:pPr>
        <w:tabs>
          <w:tab w:val="left" w:pos="4620"/>
        </w:tabs>
        <w:spacing w:line="288" w:lineRule="auto"/>
        <w:ind w:firstLineChars="200" w:firstLine="422"/>
        <w:jc w:val="left"/>
        <w:rPr>
          <w:rFonts w:ascii="宋体" w:eastAsia="宋体" w:hAnsi="宋体" w:cs="Helvetica"/>
          <w:b/>
          <w:szCs w:val="21"/>
        </w:rPr>
      </w:pPr>
      <w:r w:rsidRPr="00D64321">
        <w:rPr>
          <w:rFonts w:ascii="宋体" w:eastAsia="宋体" w:hAnsi="宋体" w:cs="Helvetica"/>
          <w:b/>
          <w:szCs w:val="21"/>
        </w:rPr>
        <w:t>【参考答案】</w:t>
      </w:r>
    </w:p>
    <w:p w14:paraId="6F1809A2" w14:textId="77777777" w:rsidR="00250069" w:rsidRPr="00D64321" w:rsidRDefault="00250069" w:rsidP="00250069">
      <w:pPr>
        <w:tabs>
          <w:tab w:val="left" w:pos="4620"/>
        </w:tabs>
        <w:spacing w:line="288" w:lineRule="auto"/>
        <w:ind w:firstLineChars="200" w:firstLine="420"/>
        <w:jc w:val="left"/>
        <w:rPr>
          <w:rFonts w:ascii="宋体" w:eastAsia="宋体" w:hAnsi="宋体" w:cs="Helvetica"/>
          <w:szCs w:val="21"/>
        </w:rPr>
      </w:pPr>
      <w:r w:rsidRPr="00D64321">
        <w:rPr>
          <w:rFonts w:ascii="宋体" w:eastAsia="宋体" w:hAnsi="宋体" w:cs="Helvetica"/>
          <w:szCs w:val="21"/>
        </w:rPr>
        <w:t>“练好内功”即推动供给侧改革，具体从以下几个方面提升：</w:t>
      </w:r>
    </w:p>
    <w:p w14:paraId="0836702F" w14:textId="77777777" w:rsidR="00250069" w:rsidRPr="00D64321" w:rsidRDefault="00250069" w:rsidP="00250069">
      <w:pPr>
        <w:tabs>
          <w:tab w:val="left" w:pos="4620"/>
        </w:tabs>
        <w:spacing w:line="288" w:lineRule="auto"/>
        <w:ind w:firstLineChars="200" w:firstLine="420"/>
        <w:jc w:val="left"/>
        <w:rPr>
          <w:rFonts w:ascii="宋体" w:eastAsia="宋体" w:hAnsi="宋体" w:cs="Helvetica"/>
          <w:szCs w:val="21"/>
        </w:rPr>
      </w:pPr>
      <w:r w:rsidRPr="00D64321">
        <w:rPr>
          <w:rFonts w:ascii="宋体" w:eastAsia="宋体" w:hAnsi="宋体" w:cs="Helvetica"/>
          <w:szCs w:val="21"/>
        </w:rPr>
        <w:t>1.从产业结构方面。因地制宜，依托本地资源，发展特色农业，升级农业产业结构。</w:t>
      </w:r>
    </w:p>
    <w:p w14:paraId="2B7A76F2" w14:textId="77777777" w:rsidR="00250069" w:rsidRPr="00D64321" w:rsidRDefault="00250069" w:rsidP="00250069">
      <w:pPr>
        <w:tabs>
          <w:tab w:val="left" w:pos="4620"/>
        </w:tabs>
        <w:spacing w:line="288" w:lineRule="auto"/>
        <w:ind w:firstLineChars="200" w:firstLine="420"/>
        <w:jc w:val="left"/>
        <w:rPr>
          <w:rFonts w:ascii="宋体" w:eastAsia="宋体" w:hAnsi="宋体" w:cs="Helvetica"/>
          <w:szCs w:val="21"/>
        </w:rPr>
      </w:pPr>
      <w:r w:rsidRPr="00D64321">
        <w:rPr>
          <w:rFonts w:ascii="宋体" w:eastAsia="宋体" w:hAnsi="宋体" w:cs="Helvetica"/>
          <w:szCs w:val="21"/>
        </w:rPr>
        <w:t>2.从品牌建设方面。成立龙头企业，寻找致富带头人，吸引人才回乡创业，打造特色品牌，利用多种渠道打响品牌知名度。</w:t>
      </w:r>
    </w:p>
    <w:p w14:paraId="1431DA6A" w14:textId="77777777" w:rsidR="00250069" w:rsidRPr="00D64321" w:rsidRDefault="00250069" w:rsidP="00250069">
      <w:pPr>
        <w:tabs>
          <w:tab w:val="left" w:pos="4620"/>
        </w:tabs>
        <w:spacing w:line="288" w:lineRule="auto"/>
        <w:ind w:firstLineChars="200" w:firstLine="420"/>
        <w:jc w:val="left"/>
        <w:rPr>
          <w:rFonts w:ascii="宋体" w:eastAsia="宋体" w:hAnsi="宋体" w:cs="Helvetica"/>
          <w:szCs w:val="21"/>
        </w:rPr>
      </w:pPr>
      <w:r w:rsidRPr="00D64321">
        <w:rPr>
          <w:rFonts w:ascii="宋体" w:eastAsia="宋体" w:hAnsi="宋体" w:cs="Helvetica"/>
          <w:szCs w:val="21"/>
        </w:rPr>
        <w:t>3.从产品质量方面。打造标准化质量体系，加强农产品基地建设，严格把关农产品生产环节，建立商品质量追溯体系。</w:t>
      </w:r>
    </w:p>
    <w:p w14:paraId="0189A311" w14:textId="0416B9A1" w:rsidR="00250069" w:rsidRPr="00D64321" w:rsidRDefault="00250069" w:rsidP="00250069">
      <w:pPr>
        <w:tabs>
          <w:tab w:val="left" w:pos="4620"/>
        </w:tabs>
        <w:spacing w:line="288" w:lineRule="auto"/>
        <w:ind w:firstLineChars="200" w:firstLine="420"/>
        <w:jc w:val="left"/>
        <w:rPr>
          <w:rFonts w:ascii="宋体" w:eastAsia="宋体" w:hAnsi="宋体" w:cs="Helvetica"/>
          <w:szCs w:val="21"/>
        </w:rPr>
      </w:pPr>
      <w:r w:rsidRPr="00D64321">
        <w:rPr>
          <w:rFonts w:ascii="宋体" w:eastAsia="宋体" w:hAnsi="宋体" w:cs="Helvetica"/>
          <w:szCs w:val="21"/>
        </w:rPr>
        <w:t>4.从市场观念方面。学习先进经验，通过培训等手段提升农民市场适应能力和竞争观念，遵循市场规律，鼓励农民利用电商等多样化渠道销售。</w:t>
      </w:r>
      <w:r w:rsidRPr="00D64321">
        <w:rPr>
          <w:rFonts w:ascii="宋体" w:eastAsia="宋体" w:hAnsi="宋体" w:cs="Helvetica" w:hint="eastAsia"/>
          <w:szCs w:val="21"/>
        </w:rPr>
        <w:t>（本题完成）</w:t>
      </w:r>
    </w:p>
    <w:p w14:paraId="08EF80D2" w14:textId="1F6BBBAB" w:rsidR="00250069" w:rsidRPr="00D64321" w:rsidRDefault="00250069" w:rsidP="00250069">
      <w:pPr>
        <w:tabs>
          <w:tab w:val="left" w:pos="4620"/>
        </w:tabs>
        <w:spacing w:line="288" w:lineRule="auto"/>
        <w:ind w:firstLineChars="200" w:firstLine="420"/>
        <w:jc w:val="left"/>
        <w:rPr>
          <w:rFonts w:ascii="宋体" w:eastAsia="宋体" w:hAnsi="宋体" w:cs="Helvetica"/>
          <w:szCs w:val="21"/>
        </w:rPr>
      </w:pPr>
      <w:r w:rsidRPr="00D64321">
        <w:rPr>
          <w:rFonts w:ascii="宋体" w:eastAsia="宋体" w:hAnsi="宋体" w:cs="Helvetica"/>
          <w:szCs w:val="21"/>
        </w:rPr>
        <w:lastRenderedPageBreak/>
        <w:t>四、</w:t>
      </w:r>
    </w:p>
    <w:p w14:paraId="672DA582" w14:textId="77777777" w:rsidR="00250069" w:rsidRPr="00D64321" w:rsidRDefault="00250069" w:rsidP="00250069">
      <w:pPr>
        <w:tabs>
          <w:tab w:val="left" w:pos="4620"/>
        </w:tabs>
        <w:spacing w:line="288" w:lineRule="auto"/>
        <w:ind w:firstLineChars="200" w:firstLine="422"/>
        <w:jc w:val="left"/>
        <w:rPr>
          <w:rFonts w:ascii="宋体" w:eastAsia="宋体" w:hAnsi="宋体" w:cs="Helvetica"/>
          <w:b/>
          <w:szCs w:val="21"/>
        </w:rPr>
      </w:pPr>
      <w:r w:rsidRPr="00D64321">
        <w:rPr>
          <w:rFonts w:ascii="宋体" w:eastAsia="宋体" w:hAnsi="宋体" w:cs="Helvetica"/>
          <w:b/>
          <w:szCs w:val="21"/>
        </w:rPr>
        <w:t>【参考答案】</w:t>
      </w:r>
    </w:p>
    <w:p w14:paraId="5D334AAC" w14:textId="77777777" w:rsidR="00250069" w:rsidRPr="00D64321" w:rsidRDefault="00250069" w:rsidP="00250069">
      <w:pPr>
        <w:tabs>
          <w:tab w:val="left" w:pos="4620"/>
        </w:tabs>
        <w:spacing w:line="288" w:lineRule="auto"/>
        <w:ind w:firstLineChars="200" w:firstLine="420"/>
        <w:jc w:val="center"/>
        <w:rPr>
          <w:rFonts w:ascii="宋体" w:eastAsia="宋体" w:hAnsi="宋体" w:cs="Helvetica"/>
          <w:szCs w:val="21"/>
        </w:rPr>
      </w:pPr>
      <w:proofErr w:type="gramStart"/>
      <w:r w:rsidRPr="00D64321">
        <w:rPr>
          <w:rFonts w:ascii="宋体" w:eastAsia="宋体" w:hAnsi="宋体" w:cs="Helvetica"/>
          <w:szCs w:val="21"/>
        </w:rPr>
        <w:t>论消费</w:t>
      </w:r>
      <w:proofErr w:type="gramEnd"/>
      <w:r w:rsidRPr="00D64321">
        <w:rPr>
          <w:rFonts w:ascii="宋体" w:eastAsia="宋体" w:hAnsi="宋体" w:cs="Helvetica"/>
          <w:szCs w:val="21"/>
        </w:rPr>
        <w:t>扶贫的精神意义</w:t>
      </w:r>
    </w:p>
    <w:p w14:paraId="13C493EF" w14:textId="77777777" w:rsidR="00250069" w:rsidRPr="00D64321" w:rsidRDefault="00250069" w:rsidP="00250069">
      <w:pPr>
        <w:tabs>
          <w:tab w:val="left" w:pos="4620"/>
        </w:tabs>
        <w:spacing w:line="288" w:lineRule="auto"/>
        <w:ind w:firstLineChars="200" w:firstLine="420"/>
        <w:jc w:val="left"/>
        <w:rPr>
          <w:rFonts w:ascii="宋体" w:eastAsia="宋体" w:hAnsi="宋体" w:cs="Helvetica"/>
          <w:szCs w:val="21"/>
        </w:rPr>
      </w:pPr>
      <w:r w:rsidRPr="00D64321">
        <w:rPr>
          <w:rFonts w:ascii="宋体" w:eastAsia="宋体" w:hAnsi="宋体" w:cs="Helvetica"/>
          <w:szCs w:val="21"/>
        </w:rPr>
        <w:t>消费扶贫，是通过线上和线下等多元渠道购买贫困地区农特产品，从而帮助贫困地区实现增收脱贫的一种扶贫模式。消费扶贫的意义不仅仅在于让贫困者经济上脱贫，更重要的是让消费成为了高尚的消费，让脱贫成为了有尊严的脱贫，让参与者有了精神的享受，消费脱贫也因此具有了精神层面的意义。对此，我们应高瞻远瞩，深刻认识。</w:t>
      </w:r>
    </w:p>
    <w:p w14:paraId="776BFD6E" w14:textId="77777777" w:rsidR="00250069" w:rsidRPr="00D64321" w:rsidRDefault="00250069" w:rsidP="00250069">
      <w:pPr>
        <w:tabs>
          <w:tab w:val="left" w:pos="4620"/>
        </w:tabs>
        <w:spacing w:line="288" w:lineRule="auto"/>
        <w:ind w:firstLineChars="200" w:firstLine="420"/>
        <w:jc w:val="left"/>
        <w:rPr>
          <w:rFonts w:ascii="宋体" w:eastAsia="宋体" w:hAnsi="宋体" w:cs="Helvetica"/>
          <w:szCs w:val="21"/>
        </w:rPr>
      </w:pPr>
      <w:r w:rsidRPr="00D64321">
        <w:rPr>
          <w:rFonts w:ascii="宋体" w:eastAsia="宋体" w:hAnsi="宋体" w:cs="Helvetica"/>
          <w:szCs w:val="21"/>
        </w:rPr>
        <w:t>消费扶贫让消费成为高尚的消费。首先，消费扶贫解决了贫困地区农特产品的销路问题。碧</w:t>
      </w:r>
      <w:proofErr w:type="gramStart"/>
      <w:r w:rsidRPr="00D64321">
        <w:rPr>
          <w:rFonts w:ascii="宋体" w:eastAsia="宋体" w:hAnsi="宋体" w:cs="Helvetica"/>
          <w:szCs w:val="21"/>
        </w:rPr>
        <w:t>桂园</w:t>
      </w:r>
      <w:proofErr w:type="gramEnd"/>
      <w:r w:rsidRPr="00D64321">
        <w:rPr>
          <w:rFonts w:ascii="宋体" w:eastAsia="宋体" w:hAnsi="宋体" w:cs="Helvetica"/>
          <w:szCs w:val="21"/>
        </w:rPr>
        <w:t>“爱在东乡”活动以“众人拾柴”之力，开展消费扶贫，化解了东乡“好山好水育一方好物，山高水远却难觅市场”的困境；中信国安“黔货进京”，直接将贵州贫困地区土特产品引入北京“国安社区”，解决销售难题。其次，消费扶贫能够让企业和个体更有社会责任感和使命感。贫困是全面建成小康社会必然要拿下的拦路虎，扶贫事关全国人民幸福，也</w:t>
      </w:r>
      <w:proofErr w:type="gramStart"/>
      <w:r w:rsidRPr="00D64321">
        <w:rPr>
          <w:rFonts w:ascii="宋体" w:eastAsia="宋体" w:hAnsi="宋体" w:cs="Helvetica"/>
          <w:szCs w:val="21"/>
        </w:rPr>
        <w:t>需全国</w:t>
      </w:r>
      <w:proofErr w:type="gramEnd"/>
      <w:r w:rsidRPr="00D64321">
        <w:rPr>
          <w:rFonts w:ascii="宋体" w:eastAsia="宋体" w:hAnsi="宋体" w:cs="Helvetica"/>
          <w:szCs w:val="21"/>
        </w:rPr>
        <w:t>人民共同参与。碧</w:t>
      </w:r>
      <w:proofErr w:type="gramStart"/>
      <w:r w:rsidRPr="00D64321">
        <w:rPr>
          <w:rFonts w:ascii="宋体" w:eastAsia="宋体" w:hAnsi="宋体" w:cs="Helvetica"/>
          <w:szCs w:val="21"/>
        </w:rPr>
        <w:t>桂园</w:t>
      </w:r>
      <w:proofErr w:type="gramEnd"/>
      <w:r w:rsidRPr="00D64321">
        <w:rPr>
          <w:rFonts w:ascii="宋体" w:eastAsia="宋体" w:hAnsi="宋体" w:cs="Helvetica"/>
          <w:szCs w:val="21"/>
        </w:rPr>
        <w:t>、中信国安，还有一口气买了许多农产品后说“这些活动给了我们参与扶贫机会”的长沙市民刘先生，都从消费扶贫中强化了社会责任感，收获了自豪感，形成了社会正能量。此外，消费扶贫与以往企业个人直接捐钱捐物或政府兜底的扶贫模式不同，它通过市场的手段形成产业内生动力，构成正向循环，以商道行人道，让贫困者真正参与进来，为改变自身命运而努力拼搏，“授人以鱼不如授人以渔”，这种改变了人的精神的消费功德无量，是社会大善。因此，我们说这种消费是高尚的。</w:t>
      </w:r>
    </w:p>
    <w:p w14:paraId="04E65B5A" w14:textId="77777777" w:rsidR="00250069" w:rsidRPr="00D64321" w:rsidRDefault="00250069" w:rsidP="00250069">
      <w:pPr>
        <w:tabs>
          <w:tab w:val="left" w:pos="4620"/>
        </w:tabs>
        <w:spacing w:line="288" w:lineRule="auto"/>
        <w:ind w:firstLineChars="200" w:firstLine="420"/>
        <w:jc w:val="left"/>
        <w:rPr>
          <w:rFonts w:ascii="宋体" w:eastAsia="宋体" w:hAnsi="宋体" w:cs="Helvetica"/>
          <w:szCs w:val="21"/>
        </w:rPr>
      </w:pPr>
      <w:r w:rsidRPr="00D64321">
        <w:rPr>
          <w:rFonts w:ascii="宋体" w:eastAsia="宋体" w:hAnsi="宋体" w:cs="Helvetica"/>
          <w:szCs w:val="21"/>
        </w:rPr>
        <w:t>消费扶贫让脱贫成为有尊严的脱贫。尊严是人之所以成为人的必要条件，人既需要自尊，也需要他尊，二者共同支撑我们自由的精神、自在的工作、自主的生活，最终转化为自我实现的强大力量。大力发展消费扶贫，能够让农民看到自己产品的价值，为他们带来脱贫致富的动力和尊严，进而积极主动地投身于脱贫事业，释放出磅礴力量，通过辛勤劳动和创意创新改变自身命运。梳理扶贫成功案例，无论是甘肃东乡族自治县，</w:t>
      </w:r>
      <w:proofErr w:type="gramStart"/>
      <w:r w:rsidRPr="00D64321">
        <w:rPr>
          <w:rFonts w:ascii="宋体" w:eastAsia="宋体" w:hAnsi="宋体" w:cs="Helvetica"/>
          <w:szCs w:val="21"/>
        </w:rPr>
        <w:t>或是与拼多多</w:t>
      </w:r>
      <w:proofErr w:type="gramEnd"/>
      <w:r w:rsidRPr="00D64321">
        <w:rPr>
          <w:rFonts w:ascii="宋体" w:eastAsia="宋体" w:hAnsi="宋体" w:cs="Helvetica"/>
          <w:szCs w:val="21"/>
        </w:rPr>
        <w:t>合作的云南保山等，没有哪一个地方不是靠农民思想觉醒后敢拼敢想获得成功的，在时代潮流前，不少农民还顺势而为，利用互联网将农产品卖往全国各地，这正是自觉、自醒、自尊的结果。从深处来讲，有尊严的脱贫是以人为本的体现，体现了对人的尊重，因为扶贫不是一种设施，而是社会互助，更重要的是，在这一过程中，被帮助者能够认识到自身价值，勇于自我实现，最终走向自尊、自立、自强。</w:t>
      </w:r>
    </w:p>
    <w:p w14:paraId="144B3EE0" w14:textId="77777777" w:rsidR="00250069" w:rsidRPr="00D64321" w:rsidRDefault="00250069" w:rsidP="00250069">
      <w:pPr>
        <w:tabs>
          <w:tab w:val="left" w:pos="4620"/>
        </w:tabs>
        <w:spacing w:line="288" w:lineRule="auto"/>
        <w:ind w:firstLineChars="200" w:firstLine="420"/>
        <w:jc w:val="left"/>
        <w:rPr>
          <w:rFonts w:ascii="宋体" w:eastAsia="宋体" w:hAnsi="宋体" w:cs="Helvetica"/>
          <w:szCs w:val="21"/>
        </w:rPr>
      </w:pPr>
      <w:r w:rsidRPr="00D64321">
        <w:rPr>
          <w:rFonts w:ascii="宋体" w:eastAsia="宋体" w:hAnsi="宋体" w:cs="Helvetica"/>
          <w:szCs w:val="21"/>
        </w:rPr>
        <w:t xml:space="preserve">古语有云：“贫不足羞，可羞是贫而无志”，因此，扶贫必先扶志。其实，不管是对于贫困地区的农民来讲，还是对于购买农特产品的消费者来讲，扶贫消费的意义都早已超越了经济层面，而具有了伦理意义和精神意义。这种精神的核心在于激发全社会力量的积极性、主动性、能动性，齐心协力奔小康，众志成城谋发展，最终实现所有人的自由全面发展，在这一过程中，人自我实现、自我超越，完成社会使命，最终成为一个精神明亮的人。 </w:t>
      </w:r>
    </w:p>
    <w:p w14:paraId="25B7CD2D" w14:textId="670AD96F" w:rsidR="00250069" w:rsidRPr="00C009F4" w:rsidRDefault="00250069" w:rsidP="00250069">
      <w:pPr>
        <w:tabs>
          <w:tab w:val="left" w:pos="4620"/>
        </w:tabs>
        <w:spacing w:line="288" w:lineRule="auto"/>
        <w:ind w:firstLineChars="200" w:firstLine="420"/>
        <w:jc w:val="left"/>
        <w:rPr>
          <w:rFonts w:ascii="宋体" w:eastAsia="宋体" w:hAnsi="宋体" w:cs="Helvetica"/>
          <w:szCs w:val="21"/>
        </w:rPr>
      </w:pPr>
      <w:r w:rsidRPr="00D64321">
        <w:rPr>
          <w:rFonts w:ascii="宋体" w:eastAsia="宋体" w:hAnsi="宋体" w:cs="Helvetica"/>
          <w:szCs w:val="21"/>
        </w:rPr>
        <w:t>从人的角度、从精神的角度去认识“消费扶贫”，我们所看到的结果将不仅仅是经济上的小康，更有精神上的小康，有人的自我实现之美，有社会互助共赢之美！</w:t>
      </w:r>
      <w:r w:rsidRPr="00D64321">
        <w:rPr>
          <w:rFonts w:ascii="宋体" w:eastAsia="宋体" w:hAnsi="宋体" w:cs="Helvetica" w:hint="eastAsia"/>
          <w:szCs w:val="21"/>
        </w:rPr>
        <w:t>（本题完成）</w:t>
      </w:r>
    </w:p>
    <w:p w14:paraId="0F4E6EDE" w14:textId="21474B30" w:rsidR="00157387" w:rsidRDefault="00157387" w:rsidP="00156233">
      <w:pPr>
        <w:tabs>
          <w:tab w:val="left" w:pos="4620"/>
        </w:tabs>
        <w:spacing w:line="288" w:lineRule="auto"/>
        <w:ind w:firstLineChars="200" w:firstLine="420"/>
        <w:rPr>
          <w:rFonts w:ascii="宋体" w:eastAsia="宋体" w:hAnsi="宋体"/>
        </w:rPr>
      </w:pPr>
    </w:p>
    <w:p w14:paraId="24F2F253" w14:textId="237E59AD" w:rsidR="006D0A4B" w:rsidRDefault="006D0A4B" w:rsidP="00156233">
      <w:pPr>
        <w:tabs>
          <w:tab w:val="left" w:pos="4620"/>
        </w:tabs>
        <w:spacing w:line="288" w:lineRule="auto"/>
        <w:ind w:firstLineChars="200" w:firstLine="420"/>
        <w:rPr>
          <w:rFonts w:ascii="宋体" w:eastAsia="宋体" w:hAnsi="宋体"/>
        </w:rPr>
      </w:pPr>
    </w:p>
    <w:p w14:paraId="41430D27" w14:textId="77777777" w:rsidR="006D0A4B" w:rsidRDefault="006D0A4B">
      <w:pPr>
        <w:widowControl/>
        <w:jc w:val="left"/>
        <w:rPr>
          <w:rFonts w:ascii="宋体" w:eastAsia="宋体" w:hAnsi="宋体"/>
        </w:rPr>
      </w:pPr>
      <w:r>
        <w:rPr>
          <w:rFonts w:ascii="宋体" w:eastAsia="宋体" w:hAnsi="宋体"/>
        </w:rPr>
        <w:br w:type="page"/>
      </w:r>
    </w:p>
    <w:p w14:paraId="7CFA2585" w14:textId="77777777" w:rsidR="006B3D09" w:rsidRPr="00156233" w:rsidRDefault="006B3D09" w:rsidP="00156233">
      <w:pPr>
        <w:tabs>
          <w:tab w:val="left" w:pos="4620"/>
        </w:tabs>
        <w:spacing w:line="288" w:lineRule="auto"/>
        <w:ind w:firstLineChars="200" w:firstLine="420"/>
        <w:rPr>
          <w:rFonts w:ascii="宋体" w:eastAsia="宋体" w:hAnsi="宋体"/>
        </w:rPr>
      </w:pPr>
    </w:p>
    <w:sectPr w:rsidR="006B3D09" w:rsidRPr="00156233">
      <w:headerReference w:type="default" r:id="rId1946"/>
      <w:footerReference w:type="default" r:id="rId194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D9B45C" w14:textId="77777777" w:rsidR="00B90F53" w:rsidRDefault="00B90F53" w:rsidP="006B3D09">
      <w:r>
        <w:separator/>
      </w:r>
    </w:p>
  </w:endnote>
  <w:endnote w:type="continuationSeparator" w:id="0">
    <w:p w14:paraId="7A7B2185" w14:textId="77777777" w:rsidR="00B90F53" w:rsidRDefault="00B90F53" w:rsidP="006B3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default"/>
    <w:sig w:usb0="00000000" w:usb1="00000000"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Helvetica Neue">
    <w:altName w:val="Times New Roman"/>
    <w:charset w:val="00"/>
    <w:family w:val="swiss"/>
    <w:pitch w:val="variable"/>
    <w:sig w:usb0="E50002FF" w:usb1="500079DB" w:usb2="00000010" w:usb3="00000000" w:csb0="00000001" w:csb1="00000000"/>
  </w:font>
  <w:font w:name="微软雅黑">
    <w:panose1 w:val="020B0503020204020204"/>
    <w:charset w:val="86"/>
    <w:family w:val="swiss"/>
    <w:pitch w:val="variable"/>
    <w:sig w:usb0="80000287" w:usb1="2ACF3C50" w:usb2="00000016" w:usb3="00000000" w:csb0="0004001F" w:csb1="00000000"/>
  </w:font>
  <w:font w:name="unknown">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23612530"/>
      <w:docPartObj>
        <w:docPartGallery w:val="Page Numbers (Bottom of Page)"/>
        <w:docPartUnique/>
      </w:docPartObj>
    </w:sdtPr>
    <w:sdtEndPr/>
    <w:sdtContent>
      <w:p w14:paraId="1BD9A853" w14:textId="77777777" w:rsidR="00E8519C" w:rsidRDefault="00E8519C">
        <w:pPr>
          <w:pStyle w:val="a5"/>
          <w:jc w:val="center"/>
        </w:pPr>
        <w:r>
          <w:fldChar w:fldCharType="begin"/>
        </w:r>
        <w:r>
          <w:instrText>PAGE   \* MERGEFORMAT</w:instrText>
        </w:r>
        <w:r>
          <w:fldChar w:fldCharType="separate"/>
        </w:r>
        <w:r>
          <w:rPr>
            <w:lang w:val="zh-CN"/>
          </w:rPr>
          <w:t>2</w:t>
        </w:r>
        <w:r>
          <w:fldChar w:fldCharType="end"/>
        </w:r>
      </w:p>
    </w:sdtContent>
  </w:sdt>
  <w:p w14:paraId="7D62F362" w14:textId="75C4D985" w:rsidR="00E8519C" w:rsidRDefault="00E8519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A3CD2E" w14:textId="77777777" w:rsidR="00B90F53" w:rsidRDefault="00B90F53" w:rsidP="006B3D09">
      <w:r>
        <w:separator/>
      </w:r>
    </w:p>
  </w:footnote>
  <w:footnote w:type="continuationSeparator" w:id="0">
    <w:p w14:paraId="5CFC5884" w14:textId="77777777" w:rsidR="00B90F53" w:rsidRDefault="00B90F53" w:rsidP="006B3D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E8ACF" w14:textId="7CC2A16F" w:rsidR="00131ECE" w:rsidRDefault="00131ECE" w:rsidP="00131ECE">
    <w:pPr>
      <w:pStyle w:val="a3"/>
    </w:pPr>
    <w:r w:rsidRPr="00131ECE">
      <w:rPr>
        <w:noProof/>
      </w:rPr>
      <w:drawing>
        <wp:anchor distT="0" distB="0" distL="114300" distR="114300" simplePos="0" relativeHeight="251658240" behindDoc="1" locked="0" layoutInCell="1" allowOverlap="1" wp14:anchorId="2670AA52" wp14:editId="4E0B87B7">
          <wp:simplePos x="0" y="0"/>
          <wp:positionH relativeFrom="column">
            <wp:posOffset>0</wp:posOffset>
          </wp:positionH>
          <wp:positionV relativeFrom="paragraph">
            <wp:posOffset>-635</wp:posOffset>
          </wp:positionV>
          <wp:extent cx="908050" cy="259443"/>
          <wp:effectExtent l="0" t="0" r="6350" b="7620"/>
          <wp:wrapNone/>
          <wp:docPr id="1376" name="图片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8050" cy="2594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1ECE">
      <w:rPr>
        <w:rFonts w:ascii="微软雅黑" w:eastAsia="微软雅黑" w:hAnsi="微软雅黑" w:hint="eastAsia"/>
        <w:sz w:val="22"/>
        <w:szCs w:val="22"/>
      </w:rPr>
      <w:t xml:space="preserve">好老师 </w:t>
    </w:r>
    <w:r w:rsidRPr="00131ECE">
      <w:rPr>
        <w:rFonts w:ascii="微软雅黑" w:eastAsia="微软雅黑" w:hAnsi="微软雅黑"/>
        <w:sz w:val="22"/>
        <w:szCs w:val="22"/>
      </w:rPr>
      <w:t xml:space="preserve"> </w:t>
    </w:r>
    <w:r w:rsidRPr="00131ECE">
      <w:rPr>
        <w:rFonts w:ascii="微软雅黑" w:eastAsia="微软雅黑" w:hAnsi="微软雅黑" w:hint="eastAsia"/>
        <w:sz w:val="22"/>
        <w:szCs w:val="22"/>
      </w:rPr>
      <w:t xml:space="preserve">好课程 </w:t>
    </w:r>
    <w:r w:rsidRPr="00131ECE">
      <w:rPr>
        <w:rFonts w:ascii="微软雅黑" w:eastAsia="微软雅黑" w:hAnsi="微软雅黑"/>
        <w:sz w:val="22"/>
        <w:szCs w:val="22"/>
      </w:rPr>
      <w:t xml:space="preserve"> </w:t>
    </w:r>
    <w:r w:rsidRPr="00131ECE">
      <w:rPr>
        <w:rFonts w:ascii="微软雅黑" w:eastAsia="微软雅黑" w:hAnsi="微软雅黑" w:hint="eastAsia"/>
        <w:sz w:val="22"/>
        <w:szCs w:val="22"/>
      </w:rPr>
      <w:t>好服务</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4415B"/>
    <w:multiLevelType w:val="hybridMultilevel"/>
    <w:tmpl w:val="AAC8301E"/>
    <w:lvl w:ilvl="0" w:tplc="E40653B4">
      <w:start w:val="1"/>
      <w:numFmt w:val="decimalEnclosedCircle"/>
      <w:lvlText w:val="%1"/>
      <w:lvlJc w:val="left"/>
      <w:pPr>
        <w:ind w:left="520" w:hanging="360"/>
      </w:pPr>
      <w:rPr>
        <w:rFonts w:cs="Times New Roman" w:hint="default"/>
      </w:rPr>
    </w:lvl>
    <w:lvl w:ilvl="1" w:tplc="04090019" w:tentative="1">
      <w:start w:val="1"/>
      <w:numFmt w:val="lowerLetter"/>
      <w:lvlText w:val="%2)"/>
      <w:lvlJc w:val="left"/>
      <w:pPr>
        <w:ind w:left="1000" w:hanging="420"/>
      </w:pPr>
      <w:rPr>
        <w:rFonts w:cs="Times New Roman"/>
      </w:rPr>
    </w:lvl>
    <w:lvl w:ilvl="2" w:tplc="0409001B" w:tentative="1">
      <w:start w:val="1"/>
      <w:numFmt w:val="lowerRoman"/>
      <w:lvlText w:val="%3."/>
      <w:lvlJc w:val="right"/>
      <w:pPr>
        <w:ind w:left="1420" w:hanging="420"/>
      </w:pPr>
      <w:rPr>
        <w:rFonts w:cs="Times New Roman"/>
      </w:rPr>
    </w:lvl>
    <w:lvl w:ilvl="3" w:tplc="0409000F" w:tentative="1">
      <w:start w:val="1"/>
      <w:numFmt w:val="decimal"/>
      <w:lvlText w:val="%4."/>
      <w:lvlJc w:val="left"/>
      <w:pPr>
        <w:ind w:left="1840" w:hanging="420"/>
      </w:pPr>
      <w:rPr>
        <w:rFonts w:cs="Times New Roman"/>
      </w:rPr>
    </w:lvl>
    <w:lvl w:ilvl="4" w:tplc="04090019" w:tentative="1">
      <w:start w:val="1"/>
      <w:numFmt w:val="lowerLetter"/>
      <w:lvlText w:val="%5)"/>
      <w:lvlJc w:val="left"/>
      <w:pPr>
        <w:ind w:left="2260" w:hanging="420"/>
      </w:pPr>
      <w:rPr>
        <w:rFonts w:cs="Times New Roman"/>
      </w:rPr>
    </w:lvl>
    <w:lvl w:ilvl="5" w:tplc="0409001B" w:tentative="1">
      <w:start w:val="1"/>
      <w:numFmt w:val="lowerRoman"/>
      <w:lvlText w:val="%6."/>
      <w:lvlJc w:val="right"/>
      <w:pPr>
        <w:ind w:left="2680" w:hanging="420"/>
      </w:pPr>
      <w:rPr>
        <w:rFonts w:cs="Times New Roman"/>
      </w:rPr>
    </w:lvl>
    <w:lvl w:ilvl="6" w:tplc="0409000F" w:tentative="1">
      <w:start w:val="1"/>
      <w:numFmt w:val="decimal"/>
      <w:lvlText w:val="%7."/>
      <w:lvlJc w:val="left"/>
      <w:pPr>
        <w:ind w:left="3100" w:hanging="420"/>
      </w:pPr>
      <w:rPr>
        <w:rFonts w:cs="Times New Roman"/>
      </w:rPr>
    </w:lvl>
    <w:lvl w:ilvl="7" w:tplc="04090019" w:tentative="1">
      <w:start w:val="1"/>
      <w:numFmt w:val="lowerLetter"/>
      <w:lvlText w:val="%8)"/>
      <w:lvlJc w:val="left"/>
      <w:pPr>
        <w:ind w:left="3520" w:hanging="420"/>
      </w:pPr>
      <w:rPr>
        <w:rFonts w:cs="Times New Roman"/>
      </w:rPr>
    </w:lvl>
    <w:lvl w:ilvl="8" w:tplc="0409001B" w:tentative="1">
      <w:start w:val="1"/>
      <w:numFmt w:val="lowerRoman"/>
      <w:lvlText w:val="%9."/>
      <w:lvlJc w:val="right"/>
      <w:pPr>
        <w:ind w:left="3940" w:hanging="420"/>
      </w:pPr>
      <w:rPr>
        <w:rFonts w:cs="Times New Roman"/>
      </w:rPr>
    </w:lvl>
  </w:abstractNum>
  <w:abstractNum w:abstractNumId="1" w15:restartNumberingAfterBreak="0">
    <w:nsid w:val="001C5928"/>
    <w:multiLevelType w:val="hybridMultilevel"/>
    <w:tmpl w:val="2F6CA214"/>
    <w:lvl w:ilvl="0" w:tplc="407AF060">
      <w:start w:val="1"/>
      <w:numFmt w:val="japaneseCounting"/>
      <w:lvlText w:val="%1、"/>
      <w:lvlJc w:val="left"/>
      <w:pPr>
        <w:ind w:left="684" w:hanging="420"/>
      </w:pPr>
      <w:rPr>
        <w:rFonts w:ascii="宋体" w:eastAsia="宋体" w:cs="Arial" w:hint="default"/>
      </w:rPr>
    </w:lvl>
    <w:lvl w:ilvl="1" w:tplc="04090019" w:tentative="1">
      <w:start w:val="1"/>
      <w:numFmt w:val="lowerLetter"/>
      <w:lvlText w:val="%2)"/>
      <w:lvlJc w:val="left"/>
      <w:pPr>
        <w:ind w:left="1104" w:hanging="420"/>
      </w:pPr>
      <w:rPr>
        <w:rFonts w:cs="Times New Roman"/>
      </w:rPr>
    </w:lvl>
    <w:lvl w:ilvl="2" w:tplc="0409001B" w:tentative="1">
      <w:start w:val="1"/>
      <w:numFmt w:val="lowerRoman"/>
      <w:lvlText w:val="%3."/>
      <w:lvlJc w:val="right"/>
      <w:pPr>
        <w:ind w:left="1524" w:hanging="420"/>
      </w:pPr>
      <w:rPr>
        <w:rFonts w:cs="Times New Roman"/>
      </w:rPr>
    </w:lvl>
    <w:lvl w:ilvl="3" w:tplc="0409000F" w:tentative="1">
      <w:start w:val="1"/>
      <w:numFmt w:val="decimal"/>
      <w:lvlText w:val="%4."/>
      <w:lvlJc w:val="left"/>
      <w:pPr>
        <w:ind w:left="1944" w:hanging="420"/>
      </w:pPr>
      <w:rPr>
        <w:rFonts w:cs="Times New Roman"/>
      </w:rPr>
    </w:lvl>
    <w:lvl w:ilvl="4" w:tplc="04090019" w:tentative="1">
      <w:start w:val="1"/>
      <w:numFmt w:val="lowerLetter"/>
      <w:lvlText w:val="%5)"/>
      <w:lvlJc w:val="left"/>
      <w:pPr>
        <w:ind w:left="2364" w:hanging="420"/>
      </w:pPr>
      <w:rPr>
        <w:rFonts w:cs="Times New Roman"/>
      </w:rPr>
    </w:lvl>
    <w:lvl w:ilvl="5" w:tplc="0409001B" w:tentative="1">
      <w:start w:val="1"/>
      <w:numFmt w:val="lowerRoman"/>
      <w:lvlText w:val="%6."/>
      <w:lvlJc w:val="right"/>
      <w:pPr>
        <w:ind w:left="2784" w:hanging="420"/>
      </w:pPr>
      <w:rPr>
        <w:rFonts w:cs="Times New Roman"/>
      </w:rPr>
    </w:lvl>
    <w:lvl w:ilvl="6" w:tplc="0409000F" w:tentative="1">
      <w:start w:val="1"/>
      <w:numFmt w:val="decimal"/>
      <w:lvlText w:val="%7."/>
      <w:lvlJc w:val="left"/>
      <w:pPr>
        <w:ind w:left="3204" w:hanging="420"/>
      </w:pPr>
      <w:rPr>
        <w:rFonts w:cs="Times New Roman"/>
      </w:rPr>
    </w:lvl>
    <w:lvl w:ilvl="7" w:tplc="04090019" w:tentative="1">
      <w:start w:val="1"/>
      <w:numFmt w:val="lowerLetter"/>
      <w:lvlText w:val="%8)"/>
      <w:lvlJc w:val="left"/>
      <w:pPr>
        <w:ind w:left="3624" w:hanging="420"/>
      </w:pPr>
      <w:rPr>
        <w:rFonts w:cs="Times New Roman"/>
      </w:rPr>
    </w:lvl>
    <w:lvl w:ilvl="8" w:tplc="0409001B" w:tentative="1">
      <w:start w:val="1"/>
      <w:numFmt w:val="lowerRoman"/>
      <w:lvlText w:val="%9."/>
      <w:lvlJc w:val="right"/>
      <w:pPr>
        <w:ind w:left="4044" w:hanging="420"/>
      </w:pPr>
      <w:rPr>
        <w:rFonts w:cs="Times New Roman"/>
      </w:rPr>
    </w:lvl>
  </w:abstractNum>
  <w:abstractNum w:abstractNumId="2" w15:restartNumberingAfterBreak="0">
    <w:nsid w:val="08B53AB6"/>
    <w:multiLevelType w:val="hybridMultilevel"/>
    <w:tmpl w:val="C520D382"/>
    <w:lvl w:ilvl="0" w:tplc="976EE258">
      <w:start w:val="1"/>
      <w:numFmt w:val="decimalEnclosedCircle"/>
      <w:lvlText w:val="%1"/>
      <w:lvlJc w:val="left"/>
      <w:pPr>
        <w:ind w:left="520" w:hanging="360"/>
      </w:pPr>
      <w:rPr>
        <w:rFonts w:hint="default"/>
      </w:rPr>
    </w:lvl>
    <w:lvl w:ilvl="1" w:tplc="04090019" w:tentative="1">
      <w:start w:val="1"/>
      <w:numFmt w:val="lowerLetter"/>
      <w:lvlText w:val="%2)"/>
      <w:lvlJc w:val="left"/>
      <w:pPr>
        <w:ind w:left="1000" w:hanging="420"/>
      </w:pPr>
    </w:lvl>
    <w:lvl w:ilvl="2" w:tplc="0409001B" w:tentative="1">
      <w:start w:val="1"/>
      <w:numFmt w:val="lowerRoman"/>
      <w:lvlText w:val="%3."/>
      <w:lvlJc w:val="right"/>
      <w:pPr>
        <w:ind w:left="1420" w:hanging="420"/>
      </w:pPr>
    </w:lvl>
    <w:lvl w:ilvl="3" w:tplc="0409000F" w:tentative="1">
      <w:start w:val="1"/>
      <w:numFmt w:val="decimal"/>
      <w:lvlText w:val="%4."/>
      <w:lvlJc w:val="left"/>
      <w:pPr>
        <w:ind w:left="1840" w:hanging="420"/>
      </w:pPr>
    </w:lvl>
    <w:lvl w:ilvl="4" w:tplc="04090019" w:tentative="1">
      <w:start w:val="1"/>
      <w:numFmt w:val="lowerLetter"/>
      <w:lvlText w:val="%5)"/>
      <w:lvlJc w:val="left"/>
      <w:pPr>
        <w:ind w:left="2260" w:hanging="420"/>
      </w:pPr>
    </w:lvl>
    <w:lvl w:ilvl="5" w:tplc="0409001B" w:tentative="1">
      <w:start w:val="1"/>
      <w:numFmt w:val="lowerRoman"/>
      <w:lvlText w:val="%6."/>
      <w:lvlJc w:val="right"/>
      <w:pPr>
        <w:ind w:left="2680" w:hanging="420"/>
      </w:pPr>
    </w:lvl>
    <w:lvl w:ilvl="6" w:tplc="0409000F" w:tentative="1">
      <w:start w:val="1"/>
      <w:numFmt w:val="decimal"/>
      <w:lvlText w:val="%7."/>
      <w:lvlJc w:val="left"/>
      <w:pPr>
        <w:ind w:left="3100" w:hanging="420"/>
      </w:pPr>
    </w:lvl>
    <w:lvl w:ilvl="7" w:tplc="04090019" w:tentative="1">
      <w:start w:val="1"/>
      <w:numFmt w:val="lowerLetter"/>
      <w:lvlText w:val="%8)"/>
      <w:lvlJc w:val="left"/>
      <w:pPr>
        <w:ind w:left="3520" w:hanging="420"/>
      </w:pPr>
    </w:lvl>
    <w:lvl w:ilvl="8" w:tplc="0409001B" w:tentative="1">
      <w:start w:val="1"/>
      <w:numFmt w:val="lowerRoman"/>
      <w:lvlText w:val="%9."/>
      <w:lvlJc w:val="right"/>
      <w:pPr>
        <w:ind w:left="3940" w:hanging="420"/>
      </w:pPr>
    </w:lvl>
  </w:abstractNum>
  <w:abstractNum w:abstractNumId="3" w15:restartNumberingAfterBreak="0">
    <w:nsid w:val="0D5B7D66"/>
    <w:multiLevelType w:val="hybridMultilevel"/>
    <w:tmpl w:val="6944DCFE"/>
    <w:lvl w:ilvl="0" w:tplc="8DB27DDE">
      <w:start w:val="1"/>
      <w:numFmt w:val="decimalEnclosedCircle"/>
      <w:lvlText w:val="%1"/>
      <w:lvlJc w:val="left"/>
      <w:pPr>
        <w:ind w:left="520" w:hanging="360"/>
      </w:pPr>
      <w:rPr>
        <w:rFonts w:cs="Times New Roman" w:hint="default"/>
      </w:rPr>
    </w:lvl>
    <w:lvl w:ilvl="1" w:tplc="04090019" w:tentative="1">
      <w:start w:val="1"/>
      <w:numFmt w:val="lowerLetter"/>
      <w:lvlText w:val="%2)"/>
      <w:lvlJc w:val="left"/>
      <w:pPr>
        <w:ind w:left="1000" w:hanging="420"/>
      </w:pPr>
      <w:rPr>
        <w:rFonts w:cs="Times New Roman"/>
      </w:rPr>
    </w:lvl>
    <w:lvl w:ilvl="2" w:tplc="0409001B" w:tentative="1">
      <w:start w:val="1"/>
      <w:numFmt w:val="lowerRoman"/>
      <w:lvlText w:val="%3."/>
      <w:lvlJc w:val="right"/>
      <w:pPr>
        <w:ind w:left="1420" w:hanging="420"/>
      </w:pPr>
      <w:rPr>
        <w:rFonts w:cs="Times New Roman"/>
      </w:rPr>
    </w:lvl>
    <w:lvl w:ilvl="3" w:tplc="0409000F" w:tentative="1">
      <w:start w:val="1"/>
      <w:numFmt w:val="decimal"/>
      <w:lvlText w:val="%4."/>
      <w:lvlJc w:val="left"/>
      <w:pPr>
        <w:ind w:left="1840" w:hanging="420"/>
      </w:pPr>
      <w:rPr>
        <w:rFonts w:cs="Times New Roman"/>
      </w:rPr>
    </w:lvl>
    <w:lvl w:ilvl="4" w:tplc="04090019" w:tentative="1">
      <w:start w:val="1"/>
      <w:numFmt w:val="lowerLetter"/>
      <w:lvlText w:val="%5)"/>
      <w:lvlJc w:val="left"/>
      <w:pPr>
        <w:ind w:left="2260" w:hanging="420"/>
      </w:pPr>
      <w:rPr>
        <w:rFonts w:cs="Times New Roman"/>
      </w:rPr>
    </w:lvl>
    <w:lvl w:ilvl="5" w:tplc="0409001B" w:tentative="1">
      <w:start w:val="1"/>
      <w:numFmt w:val="lowerRoman"/>
      <w:lvlText w:val="%6."/>
      <w:lvlJc w:val="right"/>
      <w:pPr>
        <w:ind w:left="2680" w:hanging="420"/>
      </w:pPr>
      <w:rPr>
        <w:rFonts w:cs="Times New Roman"/>
      </w:rPr>
    </w:lvl>
    <w:lvl w:ilvl="6" w:tplc="0409000F" w:tentative="1">
      <w:start w:val="1"/>
      <w:numFmt w:val="decimal"/>
      <w:lvlText w:val="%7."/>
      <w:lvlJc w:val="left"/>
      <w:pPr>
        <w:ind w:left="3100" w:hanging="420"/>
      </w:pPr>
      <w:rPr>
        <w:rFonts w:cs="Times New Roman"/>
      </w:rPr>
    </w:lvl>
    <w:lvl w:ilvl="7" w:tplc="04090019" w:tentative="1">
      <w:start w:val="1"/>
      <w:numFmt w:val="lowerLetter"/>
      <w:lvlText w:val="%8)"/>
      <w:lvlJc w:val="left"/>
      <w:pPr>
        <w:ind w:left="3520" w:hanging="420"/>
      </w:pPr>
      <w:rPr>
        <w:rFonts w:cs="Times New Roman"/>
      </w:rPr>
    </w:lvl>
    <w:lvl w:ilvl="8" w:tplc="0409001B" w:tentative="1">
      <w:start w:val="1"/>
      <w:numFmt w:val="lowerRoman"/>
      <w:lvlText w:val="%9."/>
      <w:lvlJc w:val="right"/>
      <w:pPr>
        <w:ind w:left="3940" w:hanging="420"/>
      </w:pPr>
      <w:rPr>
        <w:rFonts w:cs="Times New Roman"/>
      </w:rPr>
    </w:lvl>
  </w:abstractNum>
  <w:abstractNum w:abstractNumId="4" w15:restartNumberingAfterBreak="0">
    <w:nsid w:val="14216470"/>
    <w:multiLevelType w:val="hybridMultilevel"/>
    <w:tmpl w:val="9FE8FB70"/>
    <w:lvl w:ilvl="0" w:tplc="5B1CDDC0">
      <w:start w:val="1"/>
      <w:numFmt w:val="decimalEnclosedCircle"/>
      <w:lvlText w:val="%1"/>
      <w:lvlJc w:val="left"/>
      <w:pPr>
        <w:ind w:left="520" w:hanging="360"/>
      </w:pPr>
      <w:rPr>
        <w:rFonts w:cs="Times New Roman" w:hint="default"/>
      </w:rPr>
    </w:lvl>
    <w:lvl w:ilvl="1" w:tplc="04090019" w:tentative="1">
      <w:start w:val="1"/>
      <w:numFmt w:val="lowerLetter"/>
      <w:lvlText w:val="%2)"/>
      <w:lvlJc w:val="left"/>
      <w:pPr>
        <w:ind w:left="1000" w:hanging="420"/>
      </w:pPr>
      <w:rPr>
        <w:rFonts w:cs="Times New Roman"/>
      </w:rPr>
    </w:lvl>
    <w:lvl w:ilvl="2" w:tplc="0409001B" w:tentative="1">
      <w:start w:val="1"/>
      <w:numFmt w:val="lowerRoman"/>
      <w:lvlText w:val="%3."/>
      <w:lvlJc w:val="right"/>
      <w:pPr>
        <w:ind w:left="1420" w:hanging="420"/>
      </w:pPr>
      <w:rPr>
        <w:rFonts w:cs="Times New Roman"/>
      </w:rPr>
    </w:lvl>
    <w:lvl w:ilvl="3" w:tplc="0409000F" w:tentative="1">
      <w:start w:val="1"/>
      <w:numFmt w:val="decimal"/>
      <w:lvlText w:val="%4."/>
      <w:lvlJc w:val="left"/>
      <w:pPr>
        <w:ind w:left="1840" w:hanging="420"/>
      </w:pPr>
      <w:rPr>
        <w:rFonts w:cs="Times New Roman"/>
      </w:rPr>
    </w:lvl>
    <w:lvl w:ilvl="4" w:tplc="04090019" w:tentative="1">
      <w:start w:val="1"/>
      <w:numFmt w:val="lowerLetter"/>
      <w:lvlText w:val="%5)"/>
      <w:lvlJc w:val="left"/>
      <w:pPr>
        <w:ind w:left="2260" w:hanging="420"/>
      </w:pPr>
      <w:rPr>
        <w:rFonts w:cs="Times New Roman"/>
      </w:rPr>
    </w:lvl>
    <w:lvl w:ilvl="5" w:tplc="0409001B" w:tentative="1">
      <w:start w:val="1"/>
      <w:numFmt w:val="lowerRoman"/>
      <w:lvlText w:val="%6."/>
      <w:lvlJc w:val="right"/>
      <w:pPr>
        <w:ind w:left="2680" w:hanging="420"/>
      </w:pPr>
      <w:rPr>
        <w:rFonts w:cs="Times New Roman"/>
      </w:rPr>
    </w:lvl>
    <w:lvl w:ilvl="6" w:tplc="0409000F" w:tentative="1">
      <w:start w:val="1"/>
      <w:numFmt w:val="decimal"/>
      <w:lvlText w:val="%7."/>
      <w:lvlJc w:val="left"/>
      <w:pPr>
        <w:ind w:left="3100" w:hanging="420"/>
      </w:pPr>
      <w:rPr>
        <w:rFonts w:cs="Times New Roman"/>
      </w:rPr>
    </w:lvl>
    <w:lvl w:ilvl="7" w:tplc="04090019" w:tentative="1">
      <w:start w:val="1"/>
      <w:numFmt w:val="lowerLetter"/>
      <w:lvlText w:val="%8)"/>
      <w:lvlJc w:val="left"/>
      <w:pPr>
        <w:ind w:left="3520" w:hanging="420"/>
      </w:pPr>
      <w:rPr>
        <w:rFonts w:cs="Times New Roman"/>
      </w:rPr>
    </w:lvl>
    <w:lvl w:ilvl="8" w:tplc="0409001B" w:tentative="1">
      <w:start w:val="1"/>
      <w:numFmt w:val="lowerRoman"/>
      <w:lvlText w:val="%9."/>
      <w:lvlJc w:val="right"/>
      <w:pPr>
        <w:ind w:left="3940" w:hanging="420"/>
      </w:pPr>
      <w:rPr>
        <w:rFonts w:cs="Times New Roman"/>
      </w:rPr>
    </w:lvl>
  </w:abstractNum>
  <w:abstractNum w:abstractNumId="5" w15:restartNumberingAfterBreak="0">
    <w:nsid w:val="173D22B8"/>
    <w:multiLevelType w:val="hybridMultilevel"/>
    <w:tmpl w:val="3BD0180C"/>
    <w:lvl w:ilvl="0" w:tplc="71543CE2">
      <w:start w:val="1"/>
      <w:numFmt w:val="decimal"/>
      <w:lvlText w:val="（%1）"/>
      <w:lvlJc w:val="left"/>
      <w:pPr>
        <w:ind w:left="880" w:hanging="720"/>
      </w:pPr>
      <w:rPr>
        <w:rFonts w:ascii="Helvetica" w:hAnsi="Helvetica" w:cs="Helvetica" w:hint="default"/>
        <w:color w:val="auto"/>
        <w:sz w:val="20"/>
      </w:rPr>
    </w:lvl>
    <w:lvl w:ilvl="1" w:tplc="04090019" w:tentative="1">
      <w:start w:val="1"/>
      <w:numFmt w:val="lowerLetter"/>
      <w:lvlText w:val="%2)"/>
      <w:lvlJc w:val="left"/>
      <w:pPr>
        <w:ind w:left="1000" w:hanging="420"/>
      </w:pPr>
      <w:rPr>
        <w:rFonts w:cs="Times New Roman"/>
      </w:rPr>
    </w:lvl>
    <w:lvl w:ilvl="2" w:tplc="0409001B" w:tentative="1">
      <w:start w:val="1"/>
      <w:numFmt w:val="lowerRoman"/>
      <w:lvlText w:val="%3."/>
      <w:lvlJc w:val="right"/>
      <w:pPr>
        <w:ind w:left="1420" w:hanging="420"/>
      </w:pPr>
      <w:rPr>
        <w:rFonts w:cs="Times New Roman"/>
      </w:rPr>
    </w:lvl>
    <w:lvl w:ilvl="3" w:tplc="0409000F" w:tentative="1">
      <w:start w:val="1"/>
      <w:numFmt w:val="decimal"/>
      <w:lvlText w:val="%4."/>
      <w:lvlJc w:val="left"/>
      <w:pPr>
        <w:ind w:left="1840" w:hanging="420"/>
      </w:pPr>
      <w:rPr>
        <w:rFonts w:cs="Times New Roman"/>
      </w:rPr>
    </w:lvl>
    <w:lvl w:ilvl="4" w:tplc="04090019" w:tentative="1">
      <w:start w:val="1"/>
      <w:numFmt w:val="lowerLetter"/>
      <w:lvlText w:val="%5)"/>
      <w:lvlJc w:val="left"/>
      <w:pPr>
        <w:ind w:left="2260" w:hanging="420"/>
      </w:pPr>
      <w:rPr>
        <w:rFonts w:cs="Times New Roman"/>
      </w:rPr>
    </w:lvl>
    <w:lvl w:ilvl="5" w:tplc="0409001B" w:tentative="1">
      <w:start w:val="1"/>
      <w:numFmt w:val="lowerRoman"/>
      <w:lvlText w:val="%6."/>
      <w:lvlJc w:val="right"/>
      <w:pPr>
        <w:ind w:left="2680" w:hanging="420"/>
      </w:pPr>
      <w:rPr>
        <w:rFonts w:cs="Times New Roman"/>
      </w:rPr>
    </w:lvl>
    <w:lvl w:ilvl="6" w:tplc="0409000F" w:tentative="1">
      <w:start w:val="1"/>
      <w:numFmt w:val="decimal"/>
      <w:lvlText w:val="%7."/>
      <w:lvlJc w:val="left"/>
      <w:pPr>
        <w:ind w:left="3100" w:hanging="420"/>
      </w:pPr>
      <w:rPr>
        <w:rFonts w:cs="Times New Roman"/>
      </w:rPr>
    </w:lvl>
    <w:lvl w:ilvl="7" w:tplc="04090019" w:tentative="1">
      <w:start w:val="1"/>
      <w:numFmt w:val="lowerLetter"/>
      <w:lvlText w:val="%8)"/>
      <w:lvlJc w:val="left"/>
      <w:pPr>
        <w:ind w:left="3520" w:hanging="420"/>
      </w:pPr>
      <w:rPr>
        <w:rFonts w:cs="Times New Roman"/>
      </w:rPr>
    </w:lvl>
    <w:lvl w:ilvl="8" w:tplc="0409001B" w:tentative="1">
      <w:start w:val="1"/>
      <w:numFmt w:val="lowerRoman"/>
      <w:lvlText w:val="%9."/>
      <w:lvlJc w:val="right"/>
      <w:pPr>
        <w:ind w:left="3940" w:hanging="420"/>
      </w:pPr>
      <w:rPr>
        <w:rFonts w:cs="Times New Roman"/>
      </w:rPr>
    </w:lvl>
  </w:abstractNum>
  <w:abstractNum w:abstractNumId="6" w15:restartNumberingAfterBreak="0">
    <w:nsid w:val="19CB4000"/>
    <w:multiLevelType w:val="hybridMultilevel"/>
    <w:tmpl w:val="BFC68ADA"/>
    <w:lvl w:ilvl="0" w:tplc="115076EC">
      <w:start w:val="1"/>
      <w:numFmt w:val="decimal"/>
      <w:lvlText w:val="（%1）"/>
      <w:lvlJc w:val="left"/>
      <w:pPr>
        <w:ind w:left="1120" w:hanging="720"/>
      </w:pPr>
      <w:rPr>
        <w:rFonts w:ascii="Helvetica" w:hAnsi="Helvetica" w:cs="Helvetica" w:hint="default"/>
        <w:color w:val="auto"/>
        <w:sz w:val="20"/>
      </w:rPr>
    </w:lvl>
    <w:lvl w:ilvl="1" w:tplc="04090019" w:tentative="1">
      <w:start w:val="1"/>
      <w:numFmt w:val="lowerLetter"/>
      <w:lvlText w:val="%2)"/>
      <w:lvlJc w:val="left"/>
      <w:pPr>
        <w:ind w:left="1240" w:hanging="420"/>
      </w:pPr>
      <w:rPr>
        <w:rFonts w:cs="Times New Roman"/>
      </w:rPr>
    </w:lvl>
    <w:lvl w:ilvl="2" w:tplc="0409001B" w:tentative="1">
      <w:start w:val="1"/>
      <w:numFmt w:val="lowerRoman"/>
      <w:lvlText w:val="%3."/>
      <w:lvlJc w:val="right"/>
      <w:pPr>
        <w:ind w:left="1660" w:hanging="420"/>
      </w:pPr>
      <w:rPr>
        <w:rFonts w:cs="Times New Roman"/>
      </w:rPr>
    </w:lvl>
    <w:lvl w:ilvl="3" w:tplc="0409000F" w:tentative="1">
      <w:start w:val="1"/>
      <w:numFmt w:val="decimal"/>
      <w:lvlText w:val="%4."/>
      <w:lvlJc w:val="left"/>
      <w:pPr>
        <w:ind w:left="2080" w:hanging="420"/>
      </w:pPr>
      <w:rPr>
        <w:rFonts w:cs="Times New Roman"/>
      </w:rPr>
    </w:lvl>
    <w:lvl w:ilvl="4" w:tplc="04090019" w:tentative="1">
      <w:start w:val="1"/>
      <w:numFmt w:val="lowerLetter"/>
      <w:lvlText w:val="%5)"/>
      <w:lvlJc w:val="left"/>
      <w:pPr>
        <w:ind w:left="2500" w:hanging="420"/>
      </w:pPr>
      <w:rPr>
        <w:rFonts w:cs="Times New Roman"/>
      </w:rPr>
    </w:lvl>
    <w:lvl w:ilvl="5" w:tplc="0409001B" w:tentative="1">
      <w:start w:val="1"/>
      <w:numFmt w:val="lowerRoman"/>
      <w:lvlText w:val="%6."/>
      <w:lvlJc w:val="right"/>
      <w:pPr>
        <w:ind w:left="2920" w:hanging="420"/>
      </w:pPr>
      <w:rPr>
        <w:rFonts w:cs="Times New Roman"/>
      </w:rPr>
    </w:lvl>
    <w:lvl w:ilvl="6" w:tplc="0409000F" w:tentative="1">
      <w:start w:val="1"/>
      <w:numFmt w:val="decimal"/>
      <w:lvlText w:val="%7."/>
      <w:lvlJc w:val="left"/>
      <w:pPr>
        <w:ind w:left="3340" w:hanging="420"/>
      </w:pPr>
      <w:rPr>
        <w:rFonts w:cs="Times New Roman"/>
      </w:rPr>
    </w:lvl>
    <w:lvl w:ilvl="7" w:tplc="04090019" w:tentative="1">
      <w:start w:val="1"/>
      <w:numFmt w:val="lowerLetter"/>
      <w:lvlText w:val="%8)"/>
      <w:lvlJc w:val="left"/>
      <w:pPr>
        <w:ind w:left="3760" w:hanging="420"/>
      </w:pPr>
      <w:rPr>
        <w:rFonts w:cs="Times New Roman"/>
      </w:rPr>
    </w:lvl>
    <w:lvl w:ilvl="8" w:tplc="0409001B" w:tentative="1">
      <w:start w:val="1"/>
      <w:numFmt w:val="lowerRoman"/>
      <w:lvlText w:val="%9."/>
      <w:lvlJc w:val="right"/>
      <w:pPr>
        <w:ind w:left="4180" w:hanging="420"/>
      </w:pPr>
      <w:rPr>
        <w:rFonts w:cs="Times New Roman"/>
      </w:rPr>
    </w:lvl>
  </w:abstractNum>
  <w:abstractNum w:abstractNumId="7" w15:restartNumberingAfterBreak="0">
    <w:nsid w:val="1B170803"/>
    <w:multiLevelType w:val="hybridMultilevel"/>
    <w:tmpl w:val="F01CF0FC"/>
    <w:lvl w:ilvl="0" w:tplc="CB342F18">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C6A45A0"/>
    <w:multiLevelType w:val="hybridMultilevel"/>
    <w:tmpl w:val="BADE8B24"/>
    <w:lvl w:ilvl="0" w:tplc="DD50E654">
      <w:start w:val="1"/>
      <w:numFmt w:val="upp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23286354"/>
    <w:multiLevelType w:val="hybridMultilevel"/>
    <w:tmpl w:val="181EB0D2"/>
    <w:lvl w:ilvl="0" w:tplc="F5FEA37A">
      <w:start w:val="1"/>
      <w:numFmt w:val="decimal"/>
      <w:lvlText w:val="（%1）"/>
      <w:lvlJc w:val="left"/>
      <w:pPr>
        <w:ind w:left="880" w:hanging="720"/>
      </w:pPr>
      <w:rPr>
        <w:rFonts w:ascii="Times New Roman" w:hAnsi="Times New Roman" w:cs="Times New Roman" w:hint="default"/>
        <w:color w:val="auto"/>
        <w:sz w:val="20"/>
      </w:rPr>
    </w:lvl>
    <w:lvl w:ilvl="1" w:tplc="04090019" w:tentative="1">
      <w:start w:val="1"/>
      <w:numFmt w:val="lowerLetter"/>
      <w:lvlText w:val="%2)"/>
      <w:lvlJc w:val="left"/>
      <w:pPr>
        <w:ind w:left="1000" w:hanging="420"/>
      </w:pPr>
      <w:rPr>
        <w:rFonts w:cs="Times New Roman"/>
      </w:rPr>
    </w:lvl>
    <w:lvl w:ilvl="2" w:tplc="0409001B" w:tentative="1">
      <w:start w:val="1"/>
      <w:numFmt w:val="lowerRoman"/>
      <w:lvlText w:val="%3."/>
      <w:lvlJc w:val="right"/>
      <w:pPr>
        <w:ind w:left="1420" w:hanging="420"/>
      </w:pPr>
      <w:rPr>
        <w:rFonts w:cs="Times New Roman"/>
      </w:rPr>
    </w:lvl>
    <w:lvl w:ilvl="3" w:tplc="0409000F" w:tentative="1">
      <w:start w:val="1"/>
      <w:numFmt w:val="decimal"/>
      <w:lvlText w:val="%4."/>
      <w:lvlJc w:val="left"/>
      <w:pPr>
        <w:ind w:left="1840" w:hanging="420"/>
      </w:pPr>
      <w:rPr>
        <w:rFonts w:cs="Times New Roman"/>
      </w:rPr>
    </w:lvl>
    <w:lvl w:ilvl="4" w:tplc="04090019" w:tentative="1">
      <w:start w:val="1"/>
      <w:numFmt w:val="lowerLetter"/>
      <w:lvlText w:val="%5)"/>
      <w:lvlJc w:val="left"/>
      <w:pPr>
        <w:ind w:left="2260" w:hanging="420"/>
      </w:pPr>
      <w:rPr>
        <w:rFonts w:cs="Times New Roman"/>
      </w:rPr>
    </w:lvl>
    <w:lvl w:ilvl="5" w:tplc="0409001B" w:tentative="1">
      <w:start w:val="1"/>
      <w:numFmt w:val="lowerRoman"/>
      <w:lvlText w:val="%6."/>
      <w:lvlJc w:val="right"/>
      <w:pPr>
        <w:ind w:left="2680" w:hanging="420"/>
      </w:pPr>
      <w:rPr>
        <w:rFonts w:cs="Times New Roman"/>
      </w:rPr>
    </w:lvl>
    <w:lvl w:ilvl="6" w:tplc="0409000F" w:tentative="1">
      <w:start w:val="1"/>
      <w:numFmt w:val="decimal"/>
      <w:lvlText w:val="%7."/>
      <w:lvlJc w:val="left"/>
      <w:pPr>
        <w:ind w:left="3100" w:hanging="420"/>
      </w:pPr>
      <w:rPr>
        <w:rFonts w:cs="Times New Roman"/>
      </w:rPr>
    </w:lvl>
    <w:lvl w:ilvl="7" w:tplc="04090019" w:tentative="1">
      <w:start w:val="1"/>
      <w:numFmt w:val="lowerLetter"/>
      <w:lvlText w:val="%8)"/>
      <w:lvlJc w:val="left"/>
      <w:pPr>
        <w:ind w:left="3520" w:hanging="420"/>
      </w:pPr>
      <w:rPr>
        <w:rFonts w:cs="Times New Roman"/>
      </w:rPr>
    </w:lvl>
    <w:lvl w:ilvl="8" w:tplc="0409001B" w:tentative="1">
      <w:start w:val="1"/>
      <w:numFmt w:val="lowerRoman"/>
      <w:lvlText w:val="%9."/>
      <w:lvlJc w:val="right"/>
      <w:pPr>
        <w:ind w:left="3940" w:hanging="420"/>
      </w:pPr>
      <w:rPr>
        <w:rFonts w:cs="Times New Roman"/>
      </w:rPr>
    </w:lvl>
  </w:abstractNum>
  <w:abstractNum w:abstractNumId="10" w15:restartNumberingAfterBreak="0">
    <w:nsid w:val="269C7659"/>
    <w:multiLevelType w:val="hybridMultilevel"/>
    <w:tmpl w:val="93C6AB86"/>
    <w:lvl w:ilvl="0" w:tplc="CF4C40CE">
      <w:start w:val="2"/>
      <w:numFmt w:val="japaneseCounting"/>
      <w:lvlText w:val="%1、"/>
      <w:lvlJc w:val="left"/>
      <w:pPr>
        <w:ind w:left="420" w:hanging="4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1" w15:restartNumberingAfterBreak="0">
    <w:nsid w:val="26A9605F"/>
    <w:multiLevelType w:val="hybridMultilevel"/>
    <w:tmpl w:val="0CD8219E"/>
    <w:lvl w:ilvl="0" w:tplc="286E889A">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98C28D1"/>
    <w:multiLevelType w:val="hybridMultilevel"/>
    <w:tmpl w:val="AA88B294"/>
    <w:lvl w:ilvl="0" w:tplc="ADE8251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9A72697"/>
    <w:multiLevelType w:val="hybridMultilevel"/>
    <w:tmpl w:val="EDAC9CEC"/>
    <w:lvl w:ilvl="0" w:tplc="9C165F8C">
      <w:start w:val="1"/>
      <w:numFmt w:val="decimalEnclosedCircle"/>
      <w:lvlText w:val="%1"/>
      <w:lvlJc w:val="left"/>
      <w:pPr>
        <w:ind w:left="520" w:hanging="360"/>
      </w:pPr>
      <w:rPr>
        <w:rFonts w:cs="Times New Roman" w:hint="default"/>
      </w:rPr>
    </w:lvl>
    <w:lvl w:ilvl="1" w:tplc="04090019" w:tentative="1">
      <w:start w:val="1"/>
      <w:numFmt w:val="lowerLetter"/>
      <w:lvlText w:val="%2)"/>
      <w:lvlJc w:val="left"/>
      <w:pPr>
        <w:ind w:left="1000" w:hanging="420"/>
      </w:pPr>
      <w:rPr>
        <w:rFonts w:cs="Times New Roman"/>
      </w:rPr>
    </w:lvl>
    <w:lvl w:ilvl="2" w:tplc="0409001B" w:tentative="1">
      <w:start w:val="1"/>
      <w:numFmt w:val="lowerRoman"/>
      <w:lvlText w:val="%3."/>
      <w:lvlJc w:val="right"/>
      <w:pPr>
        <w:ind w:left="1420" w:hanging="420"/>
      </w:pPr>
      <w:rPr>
        <w:rFonts w:cs="Times New Roman"/>
      </w:rPr>
    </w:lvl>
    <w:lvl w:ilvl="3" w:tplc="0409000F" w:tentative="1">
      <w:start w:val="1"/>
      <w:numFmt w:val="decimal"/>
      <w:lvlText w:val="%4."/>
      <w:lvlJc w:val="left"/>
      <w:pPr>
        <w:ind w:left="1840" w:hanging="420"/>
      </w:pPr>
      <w:rPr>
        <w:rFonts w:cs="Times New Roman"/>
      </w:rPr>
    </w:lvl>
    <w:lvl w:ilvl="4" w:tplc="04090019" w:tentative="1">
      <w:start w:val="1"/>
      <w:numFmt w:val="lowerLetter"/>
      <w:lvlText w:val="%5)"/>
      <w:lvlJc w:val="left"/>
      <w:pPr>
        <w:ind w:left="2260" w:hanging="420"/>
      </w:pPr>
      <w:rPr>
        <w:rFonts w:cs="Times New Roman"/>
      </w:rPr>
    </w:lvl>
    <w:lvl w:ilvl="5" w:tplc="0409001B" w:tentative="1">
      <w:start w:val="1"/>
      <w:numFmt w:val="lowerRoman"/>
      <w:lvlText w:val="%6."/>
      <w:lvlJc w:val="right"/>
      <w:pPr>
        <w:ind w:left="2680" w:hanging="420"/>
      </w:pPr>
      <w:rPr>
        <w:rFonts w:cs="Times New Roman"/>
      </w:rPr>
    </w:lvl>
    <w:lvl w:ilvl="6" w:tplc="0409000F" w:tentative="1">
      <w:start w:val="1"/>
      <w:numFmt w:val="decimal"/>
      <w:lvlText w:val="%7."/>
      <w:lvlJc w:val="left"/>
      <w:pPr>
        <w:ind w:left="3100" w:hanging="420"/>
      </w:pPr>
      <w:rPr>
        <w:rFonts w:cs="Times New Roman"/>
      </w:rPr>
    </w:lvl>
    <w:lvl w:ilvl="7" w:tplc="04090019" w:tentative="1">
      <w:start w:val="1"/>
      <w:numFmt w:val="lowerLetter"/>
      <w:lvlText w:val="%8)"/>
      <w:lvlJc w:val="left"/>
      <w:pPr>
        <w:ind w:left="3520" w:hanging="420"/>
      </w:pPr>
      <w:rPr>
        <w:rFonts w:cs="Times New Roman"/>
      </w:rPr>
    </w:lvl>
    <w:lvl w:ilvl="8" w:tplc="0409001B" w:tentative="1">
      <w:start w:val="1"/>
      <w:numFmt w:val="lowerRoman"/>
      <w:lvlText w:val="%9."/>
      <w:lvlJc w:val="right"/>
      <w:pPr>
        <w:ind w:left="3940" w:hanging="420"/>
      </w:pPr>
      <w:rPr>
        <w:rFonts w:cs="Times New Roman"/>
      </w:rPr>
    </w:lvl>
  </w:abstractNum>
  <w:abstractNum w:abstractNumId="14" w15:restartNumberingAfterBreak="0">
    <w:nsid w:val="2D0438DB"/>
    <w:multiLevelType w:val="hybridMultilevel"/>
    <w:tmpl w:val="F85C869E"/>
    <w:lvl w:ilvl="0" w:tplc="2AB819FA">
      <w:start w:val="1"/>
      <w:numFmt w:val="decimalEnclosedCircle"/>
      <w:lvlText w:val="%1"/>
      <w:lvlJc w:val="left"/>
      <w:pPr>
        <w:ind w:left="520" w:hanging="360"/>
      </w:pPr>
      <w:rPr>
        <w:rFonts w:cs="Times New Roman" w:hint="default"/>
      </w:rPr>
    </w:lvl>
    <w:lvl w:ilvl="1" w:tplc="04090019" w:tentative="1">
      <w:start w:val="1"/>
      <w:numFmt w:val="lowerLetter"/>
      <w:lvlText w:val="%2)"/>
      <w:lvlJc w:val="left"/>
      <w:pPr>
        <w:ind w:left="1000" w:hanging="420"/>
      </w:pPr>
      <w:rPr>
        <w:rFonts w:cs="Times New Roman"/>
      </w:rPr>
    </w:lvl>
    <w:lvl w:ilvl="2" w:tplc="0409001B" w:tentative="1">
      <w:start w:val="1"/>
      <w:numFmt w:val="lowerRoman"/>
      <w:lvlText w:val="%3."/>
      <w:lvlJc w:val="right"/>
      <w:pPr>
        <w:ind w:left="1420" w:hanging="420"/>
      </w:pPr>
      <w:rPr>
        <w:rFonts w:cs="Times New Roman"/>
      </w:rPr>
    </w:lvl>
    <w:lvl w:ilvl="3" w:tplc="0409000F" w:tentative="1">
      <w:start w:val="1"/>
      <w:numFmt w:val="decimal"/>
      <w:lvlText w:val="%4."/>
      <w:lvlJc w:val="left"/>
      <w:pPr>
        <w:ind w:left="1840" w:hanging="420"/>
      </w:pPr>
      <w:rPr>
        <w:rFonts w:cs="Times New Roman"/>
      </w:rPr>
    </w:lvl>
    <w:lvl w:ilvl="4" w:tplc="04090019" w:tentative="1">
      <w:start w:val="1"/>
      <w:numFmt w:val="lowerLetter"/>
      <w:lvlText w:val="%5)"/>
      <w:lvlJc w:val="left"/>
      <w:pPr>
        <w:ind w:left="2260" w:hanging="420"/>
      </w:pPr>
      <w:rPr>
        <w:rFonts w:cs="Times New Roman"/>
      </w:rPr>
    </w:lvl>
    <w:lvl w:ilvl="5" w:tplc="0409001B" w:tentative="1">
      <w:start w:val="1"/>
      <w:numFmt w:val="lowerRoman"/>
      <w:lvlText w:val="%6."/>
      <w:lvlJc w:val="right"/>
      <w:pPr>
        <w:ind w:left="2680" w:hanging="420"/>
      </w:pPr>
      <w:rPr>
        <w:rFonts w:cs="Times New Roman"/>
      </w:rPr>
    </w:lvl>
    <w:lvl w:ilvl="6" w:tplc="0409000F" w:tentative="1">
      <w:start w:val="1"/>
      <w:numFmt w:val="decimal"/>
      <w:lvlText w:val="%7."/>
      <w:lvlJc w:val="left"/>
      <w:pPr>
        <w:ind w:left="3100" w:hanging="420"/>
      </w:pPr>
      <w:rPr>
        <w:rFonts w:cs="Times New Roman"/>
      </w:rPr>
    </w:lvl>
    <w:lvl w:ilvl="7" w:tplc="04090019" w:tentative="1">
      <w:start w:val="1"/>
      <w:numFmt w:val="lowerLetter"/>
      <w:lvlText w:val="%8)"/>
      <w:lvlJc w:val="left"/>
      <w:pPr>
        <w:ind w:left="3520" w:hanging="420"/>
      </w:pPr>
      <w:rPr>
        <w:rFonts w:cs="Times New Roman"/>
      </w:rPr>
    </w:lvl>
    <w:lvl w:ilvl="8" w:tplc="0409001B" w:tentative="1">
      <w:start w:val="1"/>
      <w:numFmt w:val="lowerRoman"/>
      <w:lvlText w:val="%9."/>
      <w:lvlJc w:val="right"/>
      <w:pPr>
        <w:ind w:left="3940" w:hanging="420"/>
      </w:pPr>
      <w:rPr>
        <w:rFonts w:cs="Times New Roman"/>
      </w:rPr>
    </w:lvl>
  </w:abstractNum>
  <w:abstractNum w:abstractNumId="15" w15:restartNumberingAfterBreak="0">
    <w:nsid w:val="2E4B2D45"/>
    <w:multiLevelType w:val="hybridMultilevel"/>
    <w:tmpl w:val="080E8368"/>
    <w:lvl w:ilvl="0" w:tplc="39909E22">
      <w:start w:val="1"/>
      <w:numFmt w:val="decimalEnclosedCircle"/>
      <w:lvlText w:val="%1"/>
      <w:lvlJc w:val="left"/>
      <w:pPr>
        <w:ind w:left="880" w:hanging="360"/>
      </w:pPr>
      <w:rPr>
        <w:rFonts w:hint="default"/>
        <w:color w:val="000000"/>
      </w:rPr>
    </w:lvl>
    <w:lvl w:ilvl="1" w:tplc="04090019" w:tentative="1">
      <w:start w:val="1"/>
      <w:numFmt w:val="lowerLetter"/>
      <w:lvlText w:val="%2)"/>
      <w:lvlJc w:val="left"/>
      <w:pPr>
        <w:ind w:left="1360" w:hanging="420"/>
      </w:pPr>
    </w:lvl>
    <w:lvl w:ilvl="2" w:tplc="0409001B" w:tentative="1">
      <w:start w:val="1"/>
      <w:numFmt w:val="lowerRoman"/>
      <w:lvlText w:val="%3."/>
      <w:lvlJc w:val="right"/>
      <w:pPr>
        <w:ind w:left="1780" w:hanging="420"/>
      </w:pPr>
    </w:lvl>
    <w:lvl w:ilvl="3" w:tplc="0409000F" w:tentative="1">
      <w:start w:val="1"/>
      <w:numFmt w:val="decimal"/>
      <w:lvlText w:val="%4."/>
      <w:lvlJc w:val="left"/>
      <w:pPr>
        <w:ind w:left="2200" w:hanging="420"/>
      </w:pPr>
    </w:lvl>
    <w:lvl w:ilvl="4" w:tplc="04090019" w:tentative="1">
      <w:start w:val="1"/>
      <w:numFmt w:val="lowerLetter"/>
      <w:lvlText w:val="%5)"/>
      <w:lvlJc w:val="left"/>
      <w:pPr>
        <w:ind w:left="2620" w:hanging="420"/>
      </w:pPr>
    </w:lvl>
    <w:lvl w:ilvl="5" w:tplc="0409001B" w:tentative="1">
      <w:start w:val="1"/>
      <w:numFmt w:val="lowerRoman"/>
      <w:lvlText w:val="%6."/>
      <w:lvlJc w:val="right"/>
      <w:pPr>
        <w:ind w:left="3040" w:hanging="420"/>
      </w:pPr>
    </w:lvl>
    <w:lvl w:ilvl="6" w:tplc="0409000F" w:tentative="1">
      <w:start w:val="1"/>
      <w:numFmt w:val="decimal"/>
      <w:lvlText w:val="%7."/>
      <w:lvlJc w:val="left"/>
      <w:pPr>
        <w:ind w:left="3460" w:hanging="420"/>
      </w:pPr>
    </w:lvl>
    <w:lvl w:ilvl="7" w:tplc="04090019" w:tentative="1">
      <w:start w:val="1"/>
      <w:numFmt w:val="lowerLetter"/>
      <w:lvlText w:val="%8)"/>
      <w:lvlJc w:val="left"/>
      <w:pPr>
        <w:ind w:left="3880" w:hanging="420"/>
      </w:pPr>
    </w:lvl>
    <w:lvl w:ilvl="8" w:tplc="0409001B" w:tentative="1">
      <w:start w:val="1"/>
      <w:numFmt w:val="lowerRoman"/>
      <w:lvlText w:val="%9."/>
      <w:lvlJc w:val="right"/>
      <w:pPr>
        <w:ind w:left="4300" w:hanging="420"/>
      </w:pPr>
    </w:lvl>
  </w:abstractNum>
  <w:abstractNum w:abstractNumId="16" w15:restartNumberingAfterBreak="0">
    <w:nsid w:val="318208B9"/>
    <w:multiLevelType w:val="hybridMultilevel"/>
    <w:tmpl w:val="BA6AEFA0"/>
    <w:lvl w:ilvl="0" w:tplc="0FBE3594">
      <w:start w:val="1"/>
      <w:numFmt w:val="decimal"/>
      <w:lvlText w:val="（%1）"/>
      <w:lvlJc w:val="left"/>
      <w:pPr>
        <w:ind w:left="1121" w:hanging="720"/>
      </w:pPr>
      <w:rPr>
        <w:rFonts w:hAnsi="Times New Roman" w:cs="Times New Roman" w:hint="default"/>
      </w:rPr>
    </w:lvl>
    <w:lvl w:ilvl="1" w:tplc="04090019" w:tentative="1">
      <w:start w:val="1"/>
      <w:numFmt w:val="lowerLetter"/>
      <w:lvlText w:val="%2)"/>
      <w:lvlJc w:val="left"/>
      <w:pPr>
        <w:ind w:left="1241" w:hanging="420"/>
      </w:pPr>
      <w:rPr>
        <w:rFonts w:cs="Times New Roman"/>
      </w:rPr>
    </w:lvl>
    <w:lvl w:ilvl="2" w:tplc="0409001B" w:tentative="1">
      <w:start w:val="1"/>
      <w:numFmt w:val="lowerRoman"/>
      <w:lvlText w:val="%3."/>
      <w:lvlJc w:val="right"/>
      <w:pPr>
        <w:ind w:left="1661" w:hanging="420"/>
      </w:pPr>
      <w:rPr>
        <w:rFonts w:cs="Times New Roman"/>
      </w:rPr>
    </w:lvl>
    <w:lvl w:ilvl="3" w:tplc="0409000F" w:tentative="1">
      <w:start w:val="1"/>
      <w:numFmt w:val="decimal"/>
      <w:lvlText w:val="%4."/>
      <w:lvlJc w:val="left"/>
      <w:pPr>
        <w:ind w:left="2081" w:hanging="420"/>
      </w:pPr>
      <w:rPr>
        <w:rFonts w:cs="Times New Roman"/>
      </w:rPr>
    </w:lvl>
    <w:lvl w:ilvl="4" w:tplc="04090019" w:tentative="1">
      <w:start w:val="1"/>
      <w:numFmt w:val="lowerLetter"/>
      <w:lvlText w:val="%5)"/>
      <w:lvlJc w:val="left"/>
      <w:pPr>
        <w:ind w:left="2501" w:hanging="420"/>
      </w:pPr>
      <w:rPr>
        <w:rFonts w:cs="Times New Roman"/>
      </w:rPr>
    </w:lvl>
    <w:lvl w:ilvl="5" w:tplc="0409001B" w:tentative="1">
      <w:start w:val="1"/>
      <w:numFmt w:val="lowerRoman"/>
      <w:lvlText w:val="%6."/>
      <w:lvlJc w:val="right"/>
      <w:pPr>
        <w:ind w:left="2921" w:hanging="420"/>
      </w:pPr>
      <w:rPr>
        <w:rFonts w:cs="Times New Roman"/>
      </w:rPr>
    </w:lvl>
    <w:lvl w:ilvl="6" w:tplc="0409000F" w:tentative="1">
      <w:start w:val="1"/>
      <w:numFmt w:val="decimal"/>
      <w:lvlText w:val="%7."/>
      <w:lvlJc w:val="left"/>
      <w:pPr>
        <w:ind w:left="3341" w:hanging="420"/>
      </w:pPr>
      <w:rPr>
        <w:rFonts w:cs="Times New Roman"/>
      </w:rPr>
    </w:lvl>
    <w:lvl w:ilvl="7" w:tplc="04090019" w:tentative="1">
      <w:start w:val="1"/>
      <w:numFmt w:val="lowerLetter"/>
      <w:lvlText w:val="%8)"/>
      <w:lvlJc w:val="left"/>
      <w:pPr>
        <w:ind w:left="3761" w:hanging="420"/>
      </w:pPr>
      <w:rPr>
        <w:rFonts w:cs="Times New Roman"/>
      </w:rPr>
    </w:lvl>
    <w:lvl w:ilvl="8" w:tplc="0409001B" w:tentative="1">
      <w:start w:val="1"/>
      <w:numFmt w:val="lowerRoman"/>
      <w:lvlText w:val="%9."/>
      <w:lvlJc w:val="right"/>
      <w:pPr>
        <w:ind w:left="4181" w:hanging="420"/>
      </w:pPr>
      <w:rPr>
        <w:rFonts w:cs="Times New Roman"/>
      </w:rPr>
    </w:lvl>
  </w:abstractNum>
  <w:abstractNum w:abstractNumId="17" w15:restartNumberingAfterBreak="0">
    <w:nsid w:val="35006F23"/>
    <w:multiLevelType w:val="hybridMultilevel"/>
    <w:tmpl w:val="DA52FCE8"/>
    <w:lvl w:ilvl="0" w:tplc="D320004C">
      <w:start w:val="1"/>
      <w:numFmt w:val="decimalEnclosedCircle"/>
      <w:lvlText w:val="%1"/>
      <w:lvlJc w:val="left"/>
      <w:pPr>
        <w:ind w:left="560" w:hanging="36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8" w15:restartNumberingAfterBreak="0">
    <w:nsid w:val="36157743"/>
    <w:multiLevelType w:val="hybridMultilevel"/>
    <w:tmpl w:val="23920862"/>
    <w:lvl w:ilvl="0" w:tplc="ECA05BA4">
      <w:start w:val="1"/>
      <w:numFmt w:val="japaneseCounting"/>
      <w:lvlText w:val="%1、"/>
      <w:lvlJc w:val="left"/>
      <w:pPr>
        <w:ind w:left="390" w:hanging="39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B7D732F"/>
    <w:multiLevelType w:val="hybridMultilevel"/>
    <w:tmpl w:val="58E6C880"/>
    <w:lvl w:ilvl="0" w:tplc="69DC85BE">
      <w:start w:val="1"/>
      <w:numFmt w:val="japaneseCounting"/>
      <w:lvlText w:val="%1、"/>
      <w:lvlJc w:val="left"/>
      <w:pPr>
        <w:ind w:left="684" w:hanging="420"/>
      </w:pPr>
      <w:rPr>
        <w:rFonts w:ascii="宋体" w:eastAsia="宋体" w:cs="Arial" w:hint="default"/>
      </w:rPr>
    </w:lvl>
    <w:lvl w:ilvl="1" w:tplc="04090019" w:tentative="1">
      <w:start w:val="1"/>
      <w:numFmt w:val="lowerLetter"/>
      <w:lvlText w:val="%2)"/>
      <w:lvlJc w:val="left"/>
      <w:pPr>
        <w:ind w:left="1104" w:hanging="420"/>
      </w:pPr>
      <w:rPr>
        <w:rFonts w:cs="Times New Roman"/>
      </w:rPr>
    </w:lvl>
    <w:lvl w:ilvl="2" w:tplc="0409001B" w:tentative="1">
      <w:start w:val="1"/>
      <w:numFmt w:val="lowerRoman"/>
      <w:lvlText w:val="%3."/>
      <w:lvlJc w:val="right"/>
      <w:pPr>
        <w:ind w:left="1524" w:hanging="420"/>
      </w:pPr>
      <w:rPr>
        <w:rFonts w:cs="Times New Roman"/>
      </w:rPr>
    </w:lvl>
    <w:lvl w:ilvl="3" w:tplc="0409000F" w:tentative="1">
      <w:start w:val="1"/>
      <w:numFmt w:val="decimal"/>
      <w:lvlText w:val="%4."/>
      <w:lvlJc w:val="left"/>
      <w:pPr>
        <w:ind w:left="1944" w:hanging="420"/>
      </w:pPr>
      <w:rPr>
        <w:rFonts w:cs="Times New Roman"/>
      </w:rPr>
    </w:lvl>
    <w:lvl w:ilvl="4" w:tplc="04090019" w:tentative="1">
      <w:start w:val="1"/>
      <w:numFmt w:val="lowerLetter"/>
      <w:lvlText w:val="%5)"/>
      <w:lvlJc w:val="left"/>
      <w:pPr>
        <w:ind w:left="2364" w:hanging="420"/>
      </w:pPr>
      <w:rPr>
        <w:rFonts w:cs="Times New Roman"/>
      </w:rPr>
    </w:lvl>
    <w:lvl w:ilvl="5" w:tplc="0409001B" w:tentative="1">
      <w:start w:val="1"/>
      <w:numFmt w:val="lowerRoman"/>
      <w:lvlText w:val="%6."/>
      <w:lvlJc w:val="right"/>
      <w:pPr>
        <w:ind w:left="2784" w:hanging="420"/>
      </w:pPr>
      <w:rPr>
        <w:rFonts w:cs="Times New Roman"/>
      </w:rPr>
    </w:lvl>
    <w:lvl w:ilvl="6" w:tplc="0409000F" w:tentative="1">
      <w:start w:val="1"/>
      <w:numFmt w:val="decimal"/>
      <w:lvlText w:val="%7."/>
      <w:lvlJc w:val="left"/>
      <w:pPr>
        <w:ind w:left="3204" w:hanging="420"/>
      </w:pPr>
      <w:rPr>
        <w:rFonts w:cs="Times New Roman"/>
      </w:rPr>
    </w:lvl>
    <w:lvl w:ilvl="7" w:tplc="04090019" w:tentative="1">
      <w:start w:val="1"/>
      <w:numFmt w:val="lowerLetter"/>
      <w:lvlText w:val="%8)"/>
      <w:lvlJc w:val="left"/>
      <w:pPr>
        <w:ind w:left="3624" w:hanging="420"/>
      </w:pPr>
      <w:rPr>
        <w:rFonts w:cs="Times New Roman"/>
      </w:rPr>
    </w:lvl>
    <w:lvl w:ilvl="8" w:tplc="0409001B" w:tentative="1">
      <w:start w:val="1"/>
      <w:numFmt w:val="lowerRoman"/>
      <w:lvlText w:val="%9."/>
      <w:lvlJc w:val="right"/>
      <w:pPr>
        <w:ind w:left="4044" w:hanging="420"/>
      </w:pPr>
      <w:rPr>
        <w:rFonts w:cs="Times New Roman"/>
      </w:rPr>
    </w:lvl>
  </w:abstractNum>
  <w:abstractNum w:abstractNumId="20" w15:restartNumberingAfterBreak="0">
    <w:nsid w:val="3B9D3B88"/>
    <w:multiLevelType w:val="hybridMultilevel"/>
    <w:tmpl w:val="C9926D1C"/>
    <w:lvl w:ilvl="0" w:tplc="A6A24560">
      <w:start w:val="1"/>
      <w:numFmt w:val="upperLetter"/>
      <w:lvlText w:val="%1、"/>
      <w:lvlJc w:val="left"/>
      <w:pPr>
        <w:ind w:left="520" w:hanging="360"/>
      </w:pPr>
      <w:rPr>
        <w:rFonts w:hint="default"/>
      </w:rPr>
    </w:lvl>
    <w:lvl w:ilvl="1" w:tplc="04090019" w:tentative="1">
      <w:start w:val="1"/>
      <w:numFmt w:val="lowerLetter"/>
      <w:lvlText w:val="%2)"/>
      <w:lvlJc w:val="left"/>
      <w:pPr>
        <w:ind w:left="1000" w:hanging="420"/>
      </w:pPr>
    </w:lvl>
    <w:lvl w:ilvl="2" w:tplc="0409001B" w:tentative="1">
      <w:start w:val="1"/>
      <w:numFmt w:val="lowerRoman"/>
      <w:lvlText w:val="%3."/>
      <w:lvlJc w:val="right"/>
      <w:pPr>
        <w:ind w:left="1420" w:hanging="420"/>
      </w:pPr>
    </w:lvl>
    <w:lvl w:ilvl="3" w:tplc="0409000F" w:tentative="1">
      <w:start w:val="1"/>
      <w:numFmt w:val="decimal"/>
      <w:lvlText w:val="%4."/>
      <w:lvlJc w:val="left"/>
      <w:pPr>
        <w:ind w:left="1840" w:hanging="420"/>
      </w:pPr>
    </w:lvl>
    <w:lvl w:ilvl="4" w:tplc="04090019" w:tentative="1">
      <w:start w:val="1"/>
      <w:numFmt w:val="lowerLetter"/>
      <w:lvlText w:val="%5)"/>
      <w:lvlJc w:val="left"/>
      <w:pPr>
        <w:ind w:left="2260" w:hanging="420"/>
      </w:pPr>
    </w:lvl>
    <w:lvl w:ilvl="5" w:tplc="0409001B" w:tentative="1">
      <w:start w:val="1"/>
      <w:numFmt w:val="lowerRoman"/>
      <w:lvlText w:val="%6."/>
      <w:lvlJc w:val="right"/>
      <w:pPr>
        <w:ind w:left="2680" w:hanging="420"/>
      </w:pPr>
    </w:lvl>
    <w:lvl w:ilvl="6" w:tplc="0409000F" w:tentative="1">
      <w:start w:val="1"/>
      <w:numFmt w:val="decimal"/>
      <w:lvlText w:val="%7."/>
      <w:lvlJc w:val="left"/>
      <w:pPr>
        <w:ind w:left="3100" w:hanging="420"/>
      </w:pPr>
    </w:lvl>
    <w:lvl w:ilvl="7" w:tplc="04090019" w:tentative="1">
      <w:start w:val="1"/>
      <w:numFmt w:val="lowerLetter"/>
      <w:lvlText w:val="%8)"/>
      <w:lvlJc w:val="left"/>
      <w:pPr>
        <w:ind w:left="3520" w:hanging="420"/>
      </w:pPr>
    </w:lvl>
    <w:lvl w:ilvl="8" w:tplc="0409001B" w:tentative="1">
      <w:start w:val="1"/>
      <w:numFmt w:val="lowerRoman"/>
      <w:lvlText w:val="%9."/>
      <w:lvlJc w:val="right"/>
      <w:pPr>
        <w:ind w:left="3940" w:hanging="420"/>
      </w:pPr>
    </w:lvl>
  </w:abstractNum>
  <w:abstractNum w:abstractNumId="21" w15:restartNumberingAfterBreak="0">
    <w:nsid w:val="48A17E0F"/>
    <w:multiLevelType w:val="hybridMultilevel"/>
    <w:tmpl w:val="1E3AFDD4"/>
    <w:lvl w:ilvl="0" w:tplc="2342F04C">
      <w:start w:val="1"/>
      <w:numFmt w:val="upp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49713B9A"/>
    <w:multiLevelType w:val="hybridMultilevel"/>
    <w:tmpl w:val="7B0870B2"/>
    <w:lvl w:ilvl="0" w:tplc="C76E5788">
      <w:start w:val="1"/>
      <w:numFmt w:val="decimal"/>
      <w:suff w:val="nothing"/>
      <w:lvlText w:val="%1."/>
      <w:lvlJc w:val="left"/>
      <w:pPr>
        <w:tabs>
          <w:tab w:val="left" w:pos="4200"/>
          <w:tab w:val="left" w:pos="8400"/>
        </w:tabs>
        <w:ind w:left="105" w:firstLine="315"/>
      </w:pPr>
      <w:rPr>
        <w:rFonts w:hAnsi="Arial Unicode MS"/>
        <w:caps w:val="0"/>
        <w:smallCaps w:val="0"/>
        <w:strike w:val="0"/>
        <w:dstrike w:val="0"/>
        <w:outline w:val="0"/>
        <w:emboss w:val="0"/>
        <w:imprint w:val="0"/>
        <w:spacing w:val="0"/>
        <w:w w:val="100"/>
        <w:kern w:val="0"/>
        <w:position w:val="0"/>
        <w:highlight w:val="none"/>
        <w:vertAlign w:val="baseline"/>
      </w:rPr>
    </w:lvl>
    <w:lvl w:ilvl="1" w:tplc="5A444DF2">
      <w:start w:val="1"/>
      <w:numFmt w:val="decimal"/>
      <w:suff w:val="nothing"/>
      <w:lvlText w:val="%2."/>
      <w:lvlJc w:val="left"/>
      <w:pPr>
        <w:tabs>
          <w:tab w:val="left" w:pos="4200"/>
          <w:tab w:val="left" w:pos="8400"/>
        </w:tabs>
        <w:ind w:left="105" w:firstLine="315"/>
      </w:pPr>
      <w:rPr>
        <w:rFonts w:hAnsi="Arial Unicode MS"/>
        <w:caps w:val="0"/>
        <w:smallCaps w:val="0"/>
        <w:strike w:val="0"/>
        <w:dstrike w:val="0"/>
        <w:outline w:val="0"/>
        <w:emboss w:val="0"/>
        <w:imprint w:val="0"/>
        <w:spacing w:val="0"/>
        <w:w w:val="100"/>
        <w:kern w:val="0"/>
        <w:position w:val="0"/>
        <w:highlight w:val="none"/>
        <w:vertAlign w:val="baseline"/>
      </w:rPr>
    </w:lvl>
    <w:lvl w:ilvl="2" w:tplc="95B4B900">
      <w:start w:val="1"/>
      <w:numFmt w:val="decimal"/>
      <w:suff w:val="nothing"/>
      <w:lvlText w:val="%3."/>
      <w:lvlJc w:val="left"/>
      <w:pPr>
        <w:tabs>
          <w:tab w:val="left" w:pos="4200"/>
          <w:tab w:val="left" w:pos="8400"/>
        </w:tabs>
        <w:ind w:left="105" w:firstLine="315"/>
      </w:pPr>
      <w:rPr>
        <w:rFonts w:hAnsi="Arial Unicode MS"/>
        <w:caps w:val="0"/>
        <w:smallCaps w:val="0"/>
        <w:strike w:val="0"/>
        <w:dstrike w:val="0"/>
        <w:outline w:val="0"/>
        <w:emboss w:val="0"/>
        <w:imprint w:val="0"/>
        <w:spacing w:val="0"/>
        <w:w w:val="100"/>
        <w:kern w:val="0"/>
        <w:position w:val="0"/>
        <w:highlight w:val="none"/>
        <w:vertAlign w:val="baseline"/>
      </w:rPr>
    </w:lvl>
    <w:lvl w:ilvl="3" w:tplc="C882C298">
      <w:start w:val="1"/>
      <w:numFmt w:val="decimal"/>
      <w:suff w:val="nothing"/>
      <w:lvlText w:val="%4."/>
      <w:lvlJc w:val="left"/>
      <w:pPr>
        <w:tabs>
          <w:tab w:val="left" w:pos="4200"/>
          <w:tab w:val="left" w:pos="8400"/>
        </w:tabs>
        <w:ind w:left="105" w:firstLine="315"/>
      </w:pPr>
      <w:rPr>
        <w:rFonts w:hAnsi="Arial Unicode MS"/>
        <w:caps w:val="0"/>
        <w:smallCaps w:val="0"/>
        <w:strike w:val="0"/>
        <w:dstrike w:val="0"/>
        <w:outline w:val="0"/>
        <w:emboss w:val="0"/>
        <w:imprint w:val="0"/>
        <w:spacing w:val="0"/>
        <w:w w:val="100"/>
        <w:kern w:val="0"/>
        <w:position w:val="0"/>
        <w:highlight w:val="none"/>
        <w:vertAlign w:val="baseline"/>
      </w:rPr>
    </w:lvl>
    <w:lvl w:ilvl="4" w:tplc="E0664D7C">
      <w:start w:val="1"/>
      <w:numFmt w:val="decimal"/>
      <w:suff w:val="nothing"/>
      <w:lvlText w:val="%5."/>
      <w:lvlJc w:val="left"/>
      <w:pPr>
        <w:tabs>
          <w:tab w:val="left" w:pos="4200"/>
          <w:tab w:val="left" w:pos="8400"/>
        </w:tabs>
        <w:ind w:left="105" w:firstLine="315"/>
      </w:pPr>
      <w:rPr>
        <w:rFonts w:hAnsi="Arial Unicode MS"/>
        <w:caps w:val="0"/>
        <w:smallCaps w:val="0"/>
        <w:strike w:val="0"/>
        <w:dstrike w:val="0"/>
        <w:outline w:val="0"/>
        <w:emboss w:val="0"/>
        <w:imprint w:val="0"/>
        <w:spacing w:val="0"/>
        <w:w w:val="100"/>
        <w:kern w:val="0"/>
        <w:position w:val="0"/>
        <w:highlight w:val="none"/>
        <w:vertAlign w:val="baseline"/>
      </w:rPr>
    </w:lvl>
    <w:lvl w:ilvl="5" w:tplc="E0721C56">
      <w:start w:val="1"/>
      <w:numFmt w:val="decimal"/>
      <w:suff w:val="nothing"/>
      <w:lvlText w:val="%6."/>
      <w:lvlJc w:val="left"/>
      <w:pPr>
        <w:tabs>
          <w:tab w:val="left" w:pos="4200"/>
          <w:tab w:val="left" w:pos="8400"/>
        </w:tabs>
        <w:ind w:left="105" w:firstLine="315"/>
      </w:pPr>
      <w:rPr>
        <w:rFonts w:hAnsi="Arial Unicode MS"/>
        <w:caps w:val="0"/>
        <w:smallCaps w:val="0"/>
        <w:strike w:val="0"/>
        <w:dstrike w:val="0"/>
        <w:outline w:val="0"/>
        <w:emboss w:val="0"/>
        <w:imprint w:val="0"/>
        <w:spacing w:val="0"/>
        <w:w w:val="100"/>
        <w:kern w:val="0"/>
        <w:position w:val="0"/>
        <w:highlight w:val="none"/>
        <w:vertAlign w:val="baseline"/>
      </w:rPr>
    </w:lvl>
    <w:lvl w:ilvl="6" w:tplc="93940E62">
      <w:start w:val="1"/>
      <w:numFmt w:val="decimal"/>
      <w:suff w:val="nothing"/>
      <w:lvlText w:val="%7."/>
      <w:lvlJc w:val="left"/>
      <w:pPr>
        <w:tabs>
          <w:tab w:val="left" w:pos="4200"/>
          <w:tab w:val="left" w:pos="8400"/>
        </w:tabs>
        <w:ind w:left="105" w:firstLine="315"/>
      </w:pPr>
      <w:rPr>
        <w:rFonts w:hAnsi="Arial Unicode MS"/>
        <w:caps w:val="0"/>
        <w:smallCaps w:val="0"/>
        <w:strike w:val="0"/>
        <w:dstrike w:val="0"/>
        <w:outline w:val="0"/>
        <w:emboss w:val="0"/>
        <w:imprint w:val="0"/>
        <w:spacing w:val="0"/>
        <w:w w:val="100"/>
        <w:kern w:val="0"/>
        <w:position w:val="0"/>
        <w:highlight w:val="none"/>
        <w:vertAlign w:val="baseline"/>
      </w:rPr>
    </w:lvl>
    <w:lvl w:ilvl="7" w:tplc="46A6AACA">
      <w:start w:val="1"/>
      <w:numFmt w:val="decimal"/>
      <w:suff w:val="nothing"/>
      <w:lvlText w:val="%8."/>
      <w:lvlJc w:val="left"/>
      <w:pPr>
        <w:tabs>
          <w:tab w:val="left" w:pos="4200"/>
          <w:tab w:val="left" w:pos="8400"/>
        </w:tabs>
        <w:ind w:left="105" w:firstLine="315"/>
      </w:pPr>
      <w:rPr>
        <w:rFonts w:hAnsi="Arial Unicode MS"/>
        <w:caps w:val="0"/>
        <w:smallCaps w:val="0"/>
        <w:strike w:val="0"/>
        <w:dstrike w:val="0"/>
        <w:outline w:val="0"/>
        <w:emboss w:val="0"/>
        <w:imprint w:val="0"/>
        <w:spacing w:val="0"/>
        <w:w w:val="100"/>
        <w:kern w:val="0"/>
        <w:position w:val="0"/>
        <w:highlight w:val="none"/>
        <w:vertAlign w:val="baseline"/>
      </w:rPr>
    </w:lvl>
    <w:lvl w:ilvl="8" w:tplc="8C369542">
      <w:start w:val="1"/>
      <w:numFmt w:val="decimal"/>
      <w:suff w:val="nothing"/>
      <w:lvlText w:val="%9."/>
      <w:lvlJc w:val="left"/>
      <w:pPr>
        <w:tabs>
          <w:tab w:val="left" w:pos="4200"/>
          <w:tab w:val="left" w:pos="8400"/>
        </w:tabs>
        <w:ind w:left="105" w:firstLine="31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4AE87106"/>
    <w:multiLevelType w:val="hybridMultilevel"/>
    <w:tmpl w:val="C9323FA4"/>
    <w:lvl w:ilvl="0" w:tplc="974CECE6">
      <w:start w:val="1"/>
      <w:numFmt w:val="decimalEnclosedCircle"/>
      <w:lvlText w:val="%1"/>
      <w:lvlJc w:val="left"/>
      <w:pPr>
        <w:ind w:left="520" w:hanging="360"/>
      </w:pPr>
      <w:rPr>
        <w:rFonts w:hint="default"/>
      </w:rPr>
    </w:lvl>
    <w:lvl w:ilvl="1" w:tplc="04090019" w:tentative="1">
      <w:start w:val="1"/>
      <w:numFmt w:val="lowerLetter"/>
      <w:lvlText w:val="%2)"/>
      <w:lvlJc w:val="left"/>
      <w:pPr>
        <w:ind w:left="1000" w:hanging="420"/>
      </w:pPr>
    </w:lvl>
    <w:lvl w:ilvl="2" w:tplc="0409001B" w:tentative="1">
      <w:start w:val="1"/>
      <w:numFmt w:val="lowerRoman"/>
      <w:lvlText w:val="%3."/>
      <w:lvlJc w:val="right"/>
      <w:pPr>
        <w:ind w:left="1420" w:hanging="420"/>
      </w:pPr>
    </w:lvl>
    <w:lvl w:ilvl="3" w:tplc="0409000F" w:tentative="1">
      <w:start w:val="1"/>
      <w:numFmt w:val="decimal"/>
      <w:lvlText w:val="%4."/>
      <w:lvlJc w:val="left"/>
      <w:pPr>
        <w:ind w:left="1840" w:hanging="420"/>
      </w:pPr>
    </w:lvl>
    <w:lvl w:ilvl="4" w:tplc="04090019" w:tentative="1">
      <w:start w:val="1"/>
      <w:numFmt w:val="lowerLetter"/>
      <w:lvlText w:val="%5)"/>
      <w:lvlJc w:val="left"/>
      <w:pPr>
        <w:ind w:left="2260" w:hanging="420"/>
      </w:pPr>
    </w:lvl>
    <w:lvl w:ilvl="5" w:tplc="0409001B" w:tentative="1">
      <w:start w:val="1"/>
      <w:numFmt w:val="lowerRoman"/>
      <w:lvlText w:val="%6."/>
      <w:lvlJc w:val="right"/>
      <w:pPr>
        <w:ind w:left="2680" w:hanging="420"/>
      </w:pPr>
    </w:lvl>
    <w:lvl w:ilvl="6" w:tplc="0409000F" w:tentative="1">
      <w:start w:val="1"/>
      <w:numFmt w:val="decimal"/>
      <w:lvlText w:val="%7."/>
      <w:lvlJc w:val="left"/>
      <w:pPr>
        <w:ind w:left="3100" w:hanging="420"/>
      </w:pPr>
    </w:lvl>
    <w:lvl w:ilvl="7" w:tplc="04090019" w:tentative="1">
      <w:start w:val="1"/>
      <w:numFmt w:val="lowerLetter"/>
      <w:lvlText w:val="%8)"/>
      <w:lvlJc w:val="left"/>
      <w:pPr>
        <w:ind w:left="3520" w:hanging="420"/>
      </w:pPr>
    </w:lvl>
    <w:lvl w:ilvl="8" w:tplc="0409001B" w:tentative="1">
      <w:start w:val="1"/>
      <w:numFmt w:val="lowerRoman"/>
      <w:lvlText w:val="%9."/>
      <w:lvlJc w:val="right"/>
      <w:pPr>
        <w:ind w:left="3940" w:hanging="420"/>
      </w:pPr>
    </w:lvl>
  </w:abstractNum>
  <w:abstractNum w:abstractNumId="24" w15:restartNumberingAfterBreak="0">
    <w:nsid w:val="4CE81E5A"/>
    <w:multiLevelType w:val="hybridMultilevel"/>
    <w:tmpl w:val="E9841164"/>
    <w:lvl w:ilvl="0" w:tplc="FB267B5C">
      <w:start w:val="1"/>
      <w:numFmt w:val="lowerLetter"/>
      <w:lvlText w:val="%1，"/>
      <w:lvlJc w:val="left"/>
      <w:pPr>
        <w:ind w:left="760" w:hanging="360"/>
      </w:pPr>
      <w:rPr>
        <w:rFonts w:cs="Times New Roman" w:hint="default"/>
      </w:rPr>
    </w:lvl>
    <w:lvl w:ilvl="1" w:tplc="04090019" w:tentative="1">
      <w:start w:val="1"/>
      <w:numFmt w:val="lowerLetter"/>
      <w:lvlText w:val="%2)"/>
      <w:lvlJc w:val="left"/>
      <w:pPr>
        <w:ind w:left="1240" w:hanging="420"/>
      </w:pPr>
      <w:rPr>
        <w:rFonts w:cs="Times New Roman"/>
      </w:rPr>
    </w:lvl>
    <w:lvl w:ilvl="2" w:tplc="0409001B" w:tentative="1">
      <w:start w:val="1"/>
      <w:numFmt w:val="lowerRoman"/>
      <w:lvlText w:val="%3."/>
      <w:lvlJc w:val="right"/>
      <w:pPr>
        <w:ind w:left="1660" w:hanging="420"/>
      </w:pPr>
      <w:rPr>
        <w:rFonts w:cs="Times New Roman"/>
      </w:rPr>
    </w:lvl>
    <w:lvl w:ilvl="3" w:tplc="0409000F" w:tentative="1">
      <w:start w:val="1"/>
      <w:numFmt w:val="decimal"/>
      <w:lvlText w:val="%4."/>
      <w:lvlJc w:val="left"/>
      <w:pPr>
        <w:ind w:left="2080" w:hanging="420"/>
      </w:pPr>
      <w:rPr>
        <w:rFonts w:cs="Times New Roman"/>
      </w:rPr>
    </w:lvl>
    <w:lvl w:ilvl="4" w:tplc="04090019" w:tentative="1">
      <w:start w:val="1"/>
      <w:numFmt w:val="lowerLetter"/>
      <w:lvlText w:val="%5)"/>
      <w:lvlJc w:val="left"/>
      <w:pPr>
        <w:ind w:left="2500" w:hanging="420"/>
      </w:pPr>
      <w:rPr>
        <w:rFonts w:cs="Times New Roman"/>
      </w:rPr>
    </w:lvl>
    <w:lvl w:ilvl="5" w:tplc="0409001B" w:tentative="1">
      <w:start w:val="1"/>
      <w:numFmt w:val="lowerRoman"/>
      <w:lvlText w:val="%6."/>
      <w:lvlJc w:val="right"/>
      <w:pPr>
        <w:ind w:left="2920" w:hanging="420"/>
      </w:pPr>
      <w:rPr>
        <w:rFonts w:cs="Times New Roman"/>
      </w:rPr>
    </w:lvl>
    <w:lvl w:ilvl="6" w:tplc="0409000F" w:tentative="1">
      <w:start w:val="1"/>
      <w:numFmt w:val="decimal"/>
      <w:lvlText w:val="%7."/>
      <w:lvlJc w:val="left"/>
      <w:pPr>
        <w:ind w:left="3340" w:hanging="420"/>
      </w:pPr>
      <w:rPr>
        <w:rFonts w:cs="Times New Roman"/>
      </w:rPr>
    </w:lvl>
    <w:lvl w:ilvl="7" w:tplc="04090019" w:tentative="1">
      <w:start w:val="1"/>
      <w:numFmt w:val="lowerLetter"/>
      <w:lvlText w:val="%8)"/>
      <w:lvlJc w:val="left"/>
      <w:pPr>
        <w:ind w:left="3760" w:hanging="420"/>
      </w:pPr>
      <w:rPr>
        <w:rFonts w:cs="Times New Roman"/>
      </w:rPr>
    </w:lvl>
    <w:lvl w:ilvl="8" w:tplc="0409001B" w:tentative="1">
      <w:start w:val="1"/>
      <w:numFmt w:val="lowerRoman"/>
      <w:lvlText w:val="%9."/>
      <w:lvlJc w:val="right"/>
      <w:pPr>
        <w:ind w:left="4180" w:hanging="420"/>
      </w:pPr>
      <w:rPr>
        <w:rFonts w:cs="Times New Roman"/>
      </w:rPr>
    </w:lvl>
  </w:abstractNum>
  <w:abstractNum w:abstractNumId="25" w15:restartNumberingAfterBreak="0">
    <w:nsid w:val="506322AF"/>
    <w:multiLevelType w:val="hybridMultilevel"/>
    <w:tmpl w:val="FEE430DA"/>
    <w:lvl w:ilvl="0" w:tplc="99443796">
      <w:start w:val="2"/>
      <w:numFmt w:val="japaneseCounting"/>
      <w:lvlText w:val="%1、"/>
      <w:lvlJc w:val="left"/>
      <w:pPr>
        <w:ind w:left="525" w:hanging="420"/>
      </w:pPr>
      <w:rPr>
        <w:rFonts w:cs="Times New Roman" w:hint="default"/>
      </w:rPr>
    </w:lvl>
    <w:lvl w:ilvl="1" w:tplc="04090019" w:tentative="1">
      <w:start w:val="1"/>
      <w:numFmt w:val="lowerLetter"/>
      <w:lvlText w:val="%2)"/>
      <w:lvlJc w:val="left"/>
      <w:pPr>
        <w:ind w:left="945" w:hanging="420"/>
      </w:pPr>
      <w:rPr>
        <w:rFonts w:cs="Times New Roman"/>
      </w:rPr>
    </w:lvl>
    <w:lvl w:ilvl="2" w:tplc="0409001B" w:tentative="1">
      <w:start w:val="1"/>
      <w:numFmt w:val="lowerRoman"/>
      <w:lvlText w:val="%3."/>
      <w:lvlJc w:val="right"/>
      <w:pPr>
        <w:ind w:left="1365" w:hanging="420"/>
      </w:pPr>
      <w:rPr>
        <w:rFonts w:cs="Times New Roman"/>
      </w:rPr>
    </w:lvl>
    <w:lvl w:ilvl="3" w:tplc="0409000F" w:tentative="1">
      <w:start w:val="1"/>
      <w:numFmt w:val="decimal"/>
      <w:lvlText w:val="%4."/>
      <w:lvlJc w:val="left"/>
      <w:pPr>
        <w:ind w:left="1785" w:hanging="420"/>
      </w:pPr>
      <w:rPr>
        <w:rFonts w:cs="Times New Roman"/>
      </w:rPr>
    </w:lvl>
    <w:lvl w:ilvl="4" w:tplc="04090019" w:tentative="1">
      <w:start w:val="1"/>
      <w:numFmt w:val="lowerLetter"/>
      <w:lvlText w:val="%5)"/>
      <w:lvlJc w:val="left"/>
      <w:pPr>
        <w:ind w:left="2205" w:hanging="420"/>
      </w:pPr>
      <w:rPr>
        <w:rFonts w:cs="Times New Roman"/>
      </w:rPr>
    </w:lvl>
    <w:lvl w:ilvl="5" w:tplc="0409001B" w:tentative="1">
      <w:start w:val="1"/>
      <w:numFmt w:val="lowerRoman"/>
      <w:lvlText w:val="%6."/>
      <w:lvlJc w:val="right"/>
      <w:pPr>
        <w:ind w:left="2625" w:hanging="420"/>
      </w:pPr>
      <w:rPr>
        <w:rFonts w:cs="Times New Roman"/>
      </w:rPr>
    </w:lvl>
    <w:lvl w:ilvl="6" w:tplc="0409000F" w:tentative="1">
      <w:start w:val="1"/>
      <w:numFmt w:val="decimal"/>
      <w:lvlText w:val="%7."/>
      <w:lvlJc w:val="left"/>
      <w:pPr>
        <w:ind w:left="3045" w:hanging="420"/>
      </w:pPr>
      <w:rPr>
        <w:rFonts w:cs="Times New Roman"/>
      </w:rPr>
    </w:lvl>
    <w:lvl w:ilvl="7" w:tplc="04090019" w:tentative="1">
      <w:start w:val="1"/>
      <w:numFmt w:val="lowerLetter"/>
      <w:lvlText w:val="%8)"/>
      <w:lvlJc w:val="left"/>
      <w:pPr>
        <w:ind w:left="3465" w:hanging="420"/>
      </w:pPr>
      <w:rPr>
        <w:rFonts w:cs="Times New Roman"/>
      </w:rPr>
    </w:lvl>
    <w:lvl w:ilvl="8" w:tplc="0409001B" w:tentative="1">
      <w:start w:val="1"/>
      <w:numFmt w:val="lowerRoman"/>
      <w:lvlText w:val="%9."/>
      <w:lvlJc w:val="right"/>
      <w:pPr>
        <w:ind w:left="3885" w:hanging="420"/>
      </w:pPr>
      <w:rPr>
        <w:rFonts w:cs="Times New Roman"/>
      </w:rPr>
    </w:lvl>
  </w:abstractNum>
  <w:abstractNum w:abstractNumId="26" w15:restartNumberingAfterBreak="0">
    <w:nsid w:val="507A1095"/>
    <w:multiLevelType w:val="hybridMultilevel"/>
    <w:tmpl w:val="29BEC3D0"/>
    <w:lvl w:ilvl="0" w:tplc="D172B1F2">
      <w:start w:val="1"/>
      <w:numFmt w:val="decimalEnclosedCircle"/>
      <w:lvlText w:val="%1"/>
      <w:lvlJc w:val="left"/>
      <w:pPr>
        <w:ind w:left="520" w:hanging="360"/>
      </w:pPr>
      <w:rPr>
        <w:rFonts w:cs="Times New Roman" w:hint="default"/>
      </w:rPr>
    </w:lvl>
    <w:lvl w:ilvl="1" w:tplc="04090019" w:tentative="1">
      <w:start w:val="1"/>
      <w:numFmt w:val="lowerLetter"/>
      <w:lvlText w:val="%2)"/>
      <w:lvlJc w:val="left"/>
      <w:pPr>
        <w:ind w:left="1000" w:hanging="420"/>
      </w:pPr>
      <w:rPr>
        <w:rFonts w:cs="Times New Roman"/>
      </w:rPr>
    </w:lvl>
    <w:lvl w:ilvl="2" w:tplc="0409001B" w:tentative="1">
      <w:start w:val="1"/>
      <w:numFmt w:val="lowerRoman"/>
      <w:lvlText w:val="%3."/>
      <w:lvlJc w:val="right"/>
      <w:pPr>
        <w:ind w:left="1420" w:hanging="420"/>
      </w:pPr>
      <w:rPr>
        <w:rFonts w:cs="Times New Roman"/>
      </w:rPr>
    </w:lvl>
    <w:lvl w:ilvl="3" w:tplc="0409000F" w:tentative="1">
      <w:start w:val="1"/>
      <w:numFmt w:val="decimal"/>
      <w:lvlText w:val="%4."/>
      <w:lvlJc w:val="left"/>
      <w:pPr>
        <w:ind w:left="1840" w:hanging="420"/>
      </w:pPr>
      <w:rPr>
        <w:rFonts w:cs="Times New Roman"/>
      </w:rPr>
    </w:lvl>
    <w:lvl w:ilvl="4" w:tplc="04090019" w:tentative="1">
      <w:start w:val="1"/>
      <w:numFmt w:val="lowerLetter"/>
      <w:lvlText w:val="%5)"/>
      <w:lvlJc w:val="left"/>
      <w:pPr>
        <w:ind w:left="2260" w:hanging="420"/>
      </w:pPr>
      <w:rPr>
        <w:rFonts w:cs="Times New Roman"/>
      </w:rPr>
    </w:lvl>
    <w:lvl w:ilvl="5" w:tplc="0409001B" w:tentative="1">
      <w:start w:val="1"/>
      <w:numFmt w:val="lowerRoman"/>
      <w:lvlText w:val="%6."/>
      <w:lvlJc w:val="right"/>
      <w:pPr>
        <w:ind w:left="2680" w:hanging="420"/>
      </w:pPr>
      <w:rPr>
        <w:rFonts w:cs="Times New Roman"/>
      </w:rPr>
    </w:lvl>
    <w:lvl w:ilvl="6" w:tplc="0409000F" w:tentative="1">
      <w:start w:val="1"/>
      <w:numFmt w:val="decimal"/>
      <w:lvlText w:val="%7."/>
      <w:lvlJc w:val="left"/>
      <w:pPr>
        <w:ind w:left="3100" w:hanging="420"/>
      </w:pPr>
      <w:rPr>
        <w:rFonts w:cs="Times New Roman"/>
      </w:rPr>
    </w:lvl>
    <w:lvl w:ilvl="7" w:tplc="04090019" w:tentative="1">
      <w:start w:val="1"/>
      <w:numFmt w:val="lowerLetter"/>
      <w:lvlText w:val="%8)"/>
      <w:lvlJc w:val="left"/>
      <w:pPr>
        <w:ind w:left="3520" w:hanging="420"/>
      </w:pPr>
      <w:rPr>
        <w:rFonts w:cs="Times New Roman"/>
      </w:rPr>
    </w:lvl>
    <w:lvl w:ilvl="8" w:tplc="0409001B" w:tentative="1">
      <w:start w:val="1"/>
      <w:numFmt w:val="lowerRoman"/>
      <w:lvlText w:val="%9."/>
      <w:lvlJc w:val="right"/>
      <w:pPr>
        <w:ind w:left="3940" w:hanging="420"/>
      </w:pPr>
      <w:rPr>
        <w:rFonts w:cs="Times New Roman"/>
      </w:rPr>
    </w:lvl>
  </w:abstractNum>
  <w:abstractNum w:abstractNumId="27" w15:restartNumberingAfterBreak="0">
    <w:nsid w:val="50F74A1C"/>
    <w:multiLevelType w:val="hybridMultilevel"/>
    <w:tmpl w:val="94E0CCE8"/>
    <w:lvl w:ilvl="0" w:tplc="38A6A2E4">
      <w:start w:val="1"/>
      <w:numFmt w:val="decimalEnclosedCircle"/>
      <w:lvlText w:val="%1"/>
      <w:lvlJc w:val="left"/>
      <w:pPr>
        <w:ind w:left="520" w:hanging="360"/>
      </w:pPr>
      <w:rPr>
        <w:rFonts w:cs="Times New Roman" w:hint="default"/>
      </w:rPr>
    </w:lvl>
    <w:lvl w:ilvl="1" w:tplc="04090019" w:tentative="1">
      <w:start w:val="1"/>
      <w:numFmt w:val="lowerLetter"/>
      <w:lvlText w:val="%2)"/>
      <w:lvlJc w:val="left"/>
      <w:pPr>
        <w:ind w:left="1000" w:hanging="420"/>
      </w:pPr>
      <w:rPr>
        <w:rFonts w:cs="Times New Roman"/>
      </w:rPr>
    </w:lvl>
    <w:lvl w:ilvl="2" w:tplc="0409001B" w:tentative="1">
      <w:start w:val="1"/>
      <w:numFmt w:val="lowerRoman"/>
      <w:lvlText w:val="%3."/>
      <w:lvlJc w:val="right"/>
      <w:pPr>
        <w:ind w:left="1420" w:hanging="420"/>
      </w:pPr>
      <w:rPr>
        <w:rFonts w:cs="Times New Roman"/>
      </w:rPr>
    </w:lvl>
    <w:lvl w:ilvl="3" w:tplc="0409000F" w:tentative="1">
      <w:start w:val="1"/>
      <w:numFmt w:val="decimal"/>
      <w:lvlText w:val="%4."/>
      <w:lvlJc w:val="left"/>
      <w:pPr>
        <w:ind w:left="1840" w:hanging="420"/>
      </w:pPr>
      <w:rPr>
        <w:rFonts w:cs="Times New Roman"/>
      </w:rPr>
    </w:lvl>
    <w:lvl w:ilvl="4" w:tplc="04090019" w:tentative="1">
      <w:start w:val="1"/>
      <w:numFmt w:val="lowerLetter"/>
      <w:lvlText w:val="%5)"/>
      <w:lvlJc w:val="left"/>
      <w:pPr>
        <w:ind w:left="2260" w:hanging="420"/>
      </w:pPr>
      <w:rPr>
        <w:rFonts w:cs="Times New Roman"/>
      </w:rPr>
    </w:lvl>
    <w:lvl w:ilvl="5" w:tplc="0409001B" w:tentative="1">
      <w:start w:val="1"/>
      <w:numFmt w:val="lowerRoman"/>
      <w:lvlText w:val="%6."/>
      <w:lvlJc w:val="right"/>
      <w:pPr>
        <w:ind w:left="2680" w:hanging="420"/>
      </w:pPr>
      <w:rPr>
        <w:rFonts w:cs="Times New Roman"/>
      </w:rPr>
    </w:lvl>
    <w:lvl w:ilvl="6" w:tplc="0409000F" w:tentative="1">
      <w:start w:val="1"/>
      <w:numFmt w:val="decimal"/>
      <w:lvlText w:val="%7."/>
      <w:lvlJc w:val="left"/>
      <w:pPr>
        <w:ind w:left="3100" w:hanging="420"/>
      </w:pPr>
      <w:rPr>
        <w:rFonts w:cs="Times New Roman"/>
      </w:rPr>
    </w:lvl>
    <w:lvl w:ilvl="7" w:tplc="04090019" w:tentative="1">
      <w:start w:val="1"/>
      <w:numFmt w:val="lowerLetter"/>
      <w:lvlText w:val="%8)"/>
      <w:lvlJc w:val="left"/>
      <w:pPr>
        <w:ind w:left="3520" w:hanging="420"/>
      </w:pPr>
      <w:rPr>
        <w:rFonts w:cs="Times New Roman"/>
      </w:rPr>
    </w:lvl>
    <w:lvl w:ilvl="8" w:tplc="0409001B" w:tentative="1">
      <w:start w:val="1"/>
      <w:numFmt w:val="lowerRoman"/>
      <w:lvlText w:val="%9."/>
      <w:lvlJc w:val="right"/>
      <w:pPr>
        <w:ind w:left="3940" w:hanging="420"/>
      </w:pPr>
      <w:rPr>
        <w:rFonts w:cs="Times New Roman"/>
      </w:rPr>
    </w:lvl>
  </w:abstractNum>
  <w:abstractNum w:abstractNumId="28" w15:restartNumberingAfterBreak="0">
    <w:nsid w:val="53FF382B"/>
    <w:multiLevelType w:val="hybridMultilevel"/>
    <w:tmpl w:val="39805FBA"/>
    <w:lvl w:ilvl="0" w:tplc="8EDE6132">
      <w:start w:val="1"/>
      <w:numFmt w:val="lowerLetter"/>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9" w15:restartNumberingAfterBreak="0">
    <w:nsid w:val="5A5732DD"/>
    <w:multiLevelType w:val="singleLevel"/>
    <w:tmpl w:val="5A5732DD"/>
    <w:lvl w:ilvl="0">
      <w:start w:val="1"/>
      <w:numFmt w:val="decimal"/>
      <w:suff w:val="nothing"/>
      <w:lvlText w:val="（%1）"/>
      <w:lvlJc w:val="left"/>
    </w:lvl>
  </w:abstractNum>
  <w:abstractNum w:abstractNumId="30" w15:restartNumberingAfterBreak="0">
    <w:nsid w:val="5E7319EC"/>
    <w:multiLevelType w:val="hybridMultilevel"/>
    <w:tmpl w:val="45DC72DC"/>
    <w:lvl w:ilvl="0" w:tplc="9190E5CC">
      <w:start w:val="1"/>
      <w:numFmt w:val="decimal"/>
      <w:lvlText w:val="（%1）"/>
      <w:lvlJc w:val="left"/>
      <w:pPr>
        <w:ind w:left="1121" w:hanging="720"/>
      </w:pPr>
      <w:rPr>
        <w:rFonts w:cs="Times New Roman" w:hint="default"/>
      </w:rPr>
    </w:lvl>
    <w:lvl w:ilvl="1" w:tplc="04090019" w:tentative="1">
      <w:start w:val="1"/>
      <w:numFmt w:val="lowerLetter"/>
      <w:lvlText w:val="%2)"/>
      <w:lvlJc w:val="left"/>
      <w:pPr>
        <w:ind w:left="1241" w:hanging="420"/>
      </w:pPr>
      <w:rPr>
        <w:rFonts w:cs="Times New Roman"/>
      </w:rPr>
    </w:lvl>
    <w:lvl w:ilvl="2" w:tplc="0409001B" w:tentative="1">
      <w:start w:val="1"/>
      <w:numFmt w:val="lowerRoman"/>
      <w:lvlText w:val="%3."/>
      <w:lvlJc w:val="right"/>
      <w:pPr>
        <w:ind w:left="1661" w:hanging="420"/>
      </w:pPr>
      <w:rPr>
        <w:rFonts w:cs="Times New Roman"/>
      </w:rPr>
    </w:lvl>
    <w:lvl w:ilvl="3" w:tplc="0409000F" w:tentative="1">
      <w:start w:val="1"/>
      <w:numFmt w:val="decimal"/>
      <w:lvlText w:val="%4."/>
      <w:lvlJc w:val="left"/>
      <w:pPr>
        <w:ind w:left="2081" w:hanging="420"/>
      </w:pPr>
      <w:rPr>
        <w:rFonts w:cs="Times New Roman"/>
      </w:rPr>
    </w:lvl>
    <w:lvl w:ilvl="4" w:tplc="04090019" w:tentative="1">
      <w:start w:val="1"/>
      <w:numFmt w:val="lowerLetter"/>
      <w:lvlText w:val="%5)"/>
      <w:lvlJc w:val="left"/>
      <w:pPr>
        <w:ind w:left="2501" w:hanging="420"/>
      </w:pPr>
      <w:rPr>
        <w:rFonts w:cs="Times New Roman"/>
      </w:rPr>
    </w:lvl>
    <w:lvl w:ilvl="5" w:tplc="0409001B" w:tentative="1">
      <w:start w:val="1"/>
      <w:numFmt w:val="lowerRoman"/>
      <w:lvlText w:val="%6."/>
      <w:lvlJc w:val="right"/>
      <w:pPr>
        <w:ind w:left="2921" w:hanging="420"/>
      </w:pPr>
      <w:rPr>
        <w:rFonts w:cs="Times New Roman"/>
      </w:rPr>
    </w:lvl>
    <w:lvl w:ilvl="6" w:tplc="0409000F" w:tentative="1">
      <w:start w:val="1"/>
      <w:numFmt w:val="decimal"/>
      <w:lvlText w:val="%7."/>
      <w:lvlJc w:val="left"/>
      <w:pPr>
        <w:ind w:left="3341" w:hanging="420"/>
      </w:pPr>
      <w:rPr>
        <w:rFonts w:cs="Times New Roman"/>
      </w:rPr>
    </w:lvl>
    <w:lvl w:ilvl="7" w:tplc="04090019" w:tentative="1">
      <w:start w:val="1"/>
      <w:numFmt w:val="lowerLetter"/>
      <w:lvlText w:val="%8)"/>
      <w:lvlJc w:val="left"/>
      <w:pPr>
        <w:ind w:left="3761" w:hanging="420"/>
      </w:pPr>
      <w:rPr>
        <w:rFonts w:cs="Times New Roman"/>
      </w:rPr>
    </w:lvl>
    <w:lvl w:ilvl="8" w:tplc="0409001B" w:tentative="1">
      <w:start w:val="1"/>
      <w:numFmt w:val="lowerRoman"/>
      <w:lvlText w:val="%9."/>
      <w:lvlJc w:val="right"/>
      <w:pPr>
        <w:ind w:left="4181" w:hanging="420"/>
      </w:pPr>
      <w:rPr>
        <w:rFonts w:cs="Times New Roman"/>
      </w:rPr>
    </w:lvl>
  </w:abstractNum>
  <w:abstractNum w:abstractNumId="31" w15:restartNumberingAfterBreak="0">
    <w:nsid w:val="5F7A1397"/>
    <w:multiLevelType w:val="hybridMultilevel"/>
    <w:tmpl w:val="29B8CB62"/>
    <w:lvl w:ilvl="0" w:tplc="8C262EF8">
      <w:start w:val="1"/>
      <w:numFmt w:val="decimal"/>
      <w:lvlText w:val="（%1）"/>
      <w:lvlJc w:val="left"/>
      <w:pPr>
        <w:ind w:left="1121" w:hanging="720"/>
      </w:pPr>
      <w:rPr>
        <w:rFonts w:hAnsi="Times New Roman" w:cs="Times New Roman" w:hint="default"/>
        <w:color w:val="000000"/>
      </w:rPr>
    </w:lvl>
    <w:lvl w:ilvl="1" w:tplc="04090019" w:tentative="1">
      <w:start w:val="1"/>
      <w:numFmt w:val="lowerLetter"/>
      <w:lvlText w:val="%2)"/>
      <w:lvlJc w:val="left"/>
      <w:pPr>
        <w:ind w:left="1241" w:hanging="420"/>
      </w:pPr>
      <w:rPr>
        <w:rFonts w:cs="Times New Roman"/>
      </w:rPr>
    </w:lvl>
    <w:lvl w:ilvl="2" w:tplc="0409001B" w:tentative="1">
      <w:start w:val="1"/>
      <w:numFmt w:val="lowerRoman"/>
      <w:lvlText w:val="%3."/>
      <w:lvlJc w:val="right"/>
      <w:pPr>
        <w:ind w:left="1661" w:hanging="420"/>
      </w:pPr>
      <w:rPr>
        <w:rFonts w:cs="Times New Roman"/>
      </w:rPr>
    </w:lvl>
    <w:lvl w:ilvl="3" w:tplc="0409000F" w:tentative="1">
      <w:start w:val="1"/>
      <w:numFmt w:val="decimal"/>
      <w:lvlText w:val="%4."/>
      <w:lvlJc w:val="left"/>
      <w:pPr>
        <w:ind w:left="2081" w:hanging="420"/>
      </w:pPr>
      <w:rPr>
        <w:rFonts w:cs="Times New Roman"/>
      </w:rPr>
    </w:lvl>
    <w:lvl w:ilvl="4" w:tplc="04090019" w:tentative="1">
      <w:start w:val="1"/>
      <w:numFmt w:val="lowerLetter"/>
      <w:lvlText w:val="%5)"/>
      <w:lvlJc w:val="left"/>
      <w:pPr>
        <w:ind w:left="2501" w:hanging="420"/>
      </w:pPr>
      <w:rPr>
        <w:rFonts w:cs="Times New Roman"/>
      </w:rPr>
    </w:lvl>
    <w:lvl w:ilvl="5" w:tplc="0409001B" w:tentative="1">
      <w:start w:val="1"/>
      <w:numFmt w:val="lowerRoman"/>
      <w:lvlText w:val="%6."/>
      <w:lvlJc w:val="right"/>
      <w:pPr>
        <w:ind w:left="2921" w:hanging="420"/>
      </w:pPr>
      <w:rPr>
        <w:rFonts w:cs="Times New Roman"/>
      </w:rPr>
    </w:lvl>
    <w:lvl w:ilvl="6" w:tplc="0409000F" w:tentative="1">
      <w:start w:val="1"/>
      <w:numFmt w:val="decimal"/>
      <w:lvlText w:val="%7."/>
      <w:lvlJc w:val="left"/>
      <w:pPr>
        <w:ind w:left="3341" w:hanging="420"/>
      </w:pPr>
      <w:rPr>
        <w:rFonts w:cs="Times New Roman"/>
      </w:rPr>
    </w:lvl>
    <w:lvl w:ilvl="7" w:tplc="04090019" w:tentative="1">
      <w:start w:val="1"/>
      <w:numFmt w:val="lowerLetter"/>
      <w:lvlText w:val="%8)"/>
      <w:lvlJc w:val="left"/>
      <w:pPr>
        <w:ind w:left="3761" w:hanging="420"/>
      </w:pPr>
      <w:rPr>
        <w:rFonts w:cs="Times New Roman"/>
      </w:rPr>
    </w:lvl>
    <w:lvl w:ilvl="8" w:tplc="0409001B" w:tentative="1">
      <w:start w:val="1"/>
      <w:numFmt w:val="lowerRoman"/>
      <w:lvlText w:val="%9."/>
      <w:lvlJc w:val="right"/>
      <w:pPr>
        <w:ind w:left="4181" w:hanging="420"/>
      </w:pPr>
      <w:rPr>
        <w:rFonts w:cs="Times New Roman"/>
      </w:rPr>
    </w:lvl>
  </w:abstractNum>
  <w:abstractNum w:abstractNumId="32" w15:restartNumberingAfterBreak="0">
    <w:nsid w:val="60EB5C07"/>
    <w:multiLevelType w:val="hybridMultilevel"/>
    <w:tmpl w:val="4254FDC4"/>
    <w:lvl w:ilvl="0" w:tplc="AD66AC0E">
      <w:start w:val="1"/>
      <w:numFmt w:val="decimal"/>
      <w:lvlText w:val="（%1）"/>
      <w:lvlJc w:val="left"/>
      <w:pPr>
        <w:ind w:left="1121" w:hanging="720"/>
      </w:pPr>
      <w:rPr>
        <w:rFonts w:cs="Times New Roman" w:hint="default"/>
      </w:rPr>
    </w:lvl>
    <w:lvl w:ilvl="1" w:tplc="04090019" w:tentative="1">
      <w:start w:val="1"/>
      <w:numFmt w:val="lowerLetter"/>
      <w:lvlText w:val="%2)"/>
      <w:lvlJc w:val="left"/>
      <w:pPr>
        <w:ind w:left="1241" w:hanging="420"/>
      </w:pPr>
      <w:rPr>
        <w:rFonts w:cs="Times New Roman"/>
      </w:rPr>
    </w:lvl>
    <w:lvl w:ilvl="2" w:tplc="0409001B" w:tentative="1">
      <w:start w:val="1"/>
      <w:numFmt w:val="lowerRoman"/>
      <w:lvlText w:val="%3."/>
      <w:lvlJc w:val="right"/>
      <w:pPr>
        <w:ind w:left="1661" w:hanging="420"/>
      </w:pPr>
      <w:rPr>
        <w:rFonts w:cs="Times New Roman"/>
      </w:rPr>
    </w:lvl>
    <w:lvl w:ilvl="3" w:tplc="0409000F" w:tentative="1">
      <w:start w:val="1"/>
      <w:numFmt w:val="decimal"/>
      <w:lvlText w:val="%4."/>
      <w:lvlJc w:val="left"/>
      <w:pPr>
        <w:ind w:left="2081" w:hanging="420"/>
      </w:pPr>
      <w:rPr>
        <w:rFonts w:cs="Times New Roman"/>
      </w:rPr>
    </w:lvl>
    <w:lvl w:ilvl="4" w:tplc="04090019" w:tentative="1">
      <w:start w:val="1"/>
      <w:numFmt w:val="lowerLetter"/>
      <w:lvlText w:val="%5)"/>
      <w:lvlJc w:val="left"/>
      <w:pPr>
        <w:ind w:left="2501" w:hanging="420"/>
      </w:pPr>
      <w:rPr>
        <w:rFonts w:cs="Times New Roman"/>
      </w:rPr>
    </w:lvl>
    <w:lvl w:ilvl="5" w:tplc="0409001B" w:tentative="1">
      <w:start w:val="1"/>
      <w:numFmt w:val="lowerRoman"/>
      <w:lvlText w:val="%6."/>
      <w:lvlJc w:val="right"/>
      <w:pPr>
        <w:ind w:left="2921" w:hanging="420"/>
      </w:pPr>
      <w:rPr>
        <w:rFonts w:cs="Times New Roman"/>
      </w:rPr>
    </w:lvl>
    <w:lvl w:ilvl="6" w:tplc="0409000F" w:tentative="1">
      <w:start w:val="1"/>
      <w:numFmt w:val="decimal"/>
      <w:lvlText w:val="%7."/>
      <w:lvlJc w:val="left"/>
      <w:pPr>
        <w:ind w:left="3341" w:hanging="420"/>
      </w:pPr>
      <w:rPr>
        <w:rFonts w:cs="Times New Roman"/>
      </w:rPr>
    </w:lvl>
    <w:lvl w:ilvl="7" w:tplc="04090019" w:tentative="1">
      <w:start w:val="1"/>
      <w:numFmt w:val="lowerLetter"/>
      <w:lvlText w:val="%8)"/>
      <w:lvlJc w:val="left"/>
      <w:pPr>
        <w:ind w:left="3761" w:hanging="420"/>
      </w:pPr>
      <w:rPr>
        <w:rFonts w:cs="Times New Roman"/>
      </w:rPr>
    </w:lvl>
    <w:lvl w:ilvl="8" w:tplc="0409001B" w:tentative="1">
      <w:start w:val="1"/>
      <w:numFmt w:val="lowerRoman"/>
      <w:lvlText w:val="%9."/>
      <w:lvlJc w:val="right"/>
      <w:pPr>
        <w:ind w:left="4181" w:hanging="420"/>
      </w:pPr>
      <w:rPr>
        <w:rFonts w:cs="Times New Roman"/>
      </w:rPr>
    </w:lvl>
  </w:abstractNum>
  <w:abstractNum w:abstractNumId="33" w15:restartNumberingAfterBreak="0">
    <w:nsid w:val="66EA5F72"/>
    <w:multiLevelType w:val="hybridMultilevel"/>
    <w:tmpl w:val="888E26D0"/>
    <w:lvl w:ilvl="0" w:tplc="2B8E6A04">
      <w:start w:val="1"/>
      <w:numFmt w:val="japaneseCounting"/>
      <w:lvlText w:val="%1、"/>
      <w:lvlJc w:val="left"/>
      <w:pPr>
        <w:ind w:left="840" w:hanging="630"/>
      </w:pPr>
      <w:rPr>
        <w:rFonts w:cs="Times New Roman" w:hint="default"/>
      </w:rPr>
    </w:lvl>
    <w:lvl w:ilvl="1" w:tplc="04090019" w:tentative="1">
      <w:start w:val="1"/>
      <w:numFmt w:val="lowerLetter"/>
      <w:lvlText w:val="%2)"/>
      <w:lvlJc w:val="left"/>
      <w:pPr>
        <w:ind w:left="1050" w:hanging="420"/>
      </w:pPr>
      <w:rPr>
        <w:rFonts w:cs="Times New Roman"/>
      </w:rPr>
    </w:lvl>
    <w:lvl w:ilvl="2" w:tplc="0409001B" w:tentative="1">
      <w:start w:val="1"/>
      <w:numFmt w:val="lowerRoman"/>
      <w:lvlText w:val="%3."/>
      <w:lvlJc w:val="righ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9" w:tentative="1">
      <w:start w:val="1"/>
      <w:numFmt w:val="lowerLetter"/>
      <w:lvlText w:val="%5)"/>
      <w:lvlJc w:val="left"/>
      <w:pPr>
        <w:ind w:left="2310" w:hanging="420"/>
      </w:pPr>
      <w:rPr>
        <w:rFonts w:cs="Times New Roman"/>
      </w:rPr>
    </w:lvl>
    <w:lvl w:ilvl="5" w:tplc="0409001B" w:tentative="1">
      <w:start w:val="1"/>
      <w:numFmt w:val="lowerRoman"/>
      <w:lvlText w:val="%6."/>
      <w:lvlJc w:val="righ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9" w:tentative="1">
      <w:start w:val="1"/>
      <w:numFmt w:val="lowerLetter"/>
      <w:lvlText w:val="%8)"/>
      <w:lvlJc w:val="left"/>
      <w:pPr>
        <w:ind w:left="3570" w:hanging="420"/>
      </w:pPr>
      <w:rPr>
        <w:rFonts w:cs="Times New Roman"/>
      </w:rPr>
    </w:lvl>
    <w:lvl w:ilvl="8" w:tplc="0409001B" w:tentative="1">
      <w:start w:val="1"/>
      <w:numFmt w:val="lowerRoman"/>
      <w:lvlText w:val="%9."/>
      <w:lvlJc w:val="right"/>
      <w:pPr>
        <w:ind w:left="3990" w:hanging="420"/>
      </w:pPr>
      <w:rPr>
        <w:rFonts w:cs="Times New Roman"/>
      </w:rPr>
    </w:lvl>
  </w:abstractNum>
  <w:abstractNum w:abstractNumId="34" w15:restartNumberingAfterBreak="0">
    <w:nsid w:val="69A40C3C"/>
    <w:multiLevelType w:val="hybridMultilevel"/>
    <w:tmpl w:val="2BEE9A76"/>
    <w:lvl w:ilvl="0" w:tplc="FACE7B50">
      <w:start w:val="1"/>
      <w:numFmt w:val="japaneseCounting"/>
      <w:lvlText w:val="第%1天，"/>
      <w:lvlJc w:val="left"/>
      <w:pPr>
        <w:ind w:left="940" w:hanging="780"/>
      </w:pPr>
      <w:rPr>
        <w:rFonts w:hint="default"/>
      </w:rPr>
    </w:lvl>
    <w:lvl w:ilvl="1" w:tplc="04090019" w:tentative="1">
      <w:start w:val="1"/>
      <w:numFmt w:val="lowerLetter"/>
      <w:lvlText w:val="%2)"/>
      <w:lvlJc w:val="left"/>
      <w:pPr>
        <w:ind w:left="1000" w:hanging="420"/>
      </w:pPr>
    </w:lvl>
    <w:lvl w:ilvl="2" w:tplc="0409001B" w:tentative="1">
      <w:start w:val="1"/>
      <w:numFmt w:val="lowerRoman"/>
      <w:lvlText w:val="%3."/>
      <w:lvlJc w:val="right"/>
      <w:pPr>
        <w:ind w:left="1420" w:hanging="420"/>
      </w:pPr>
    </w:lvl>
    <w:lvl w:ilvl="3" w:tplc="0409000F" w:tentative="1">
      <w:start w:val="1"/>
      <w:numFmt w:val="decimal"/>
      <w:lvlText w:val="%4."/>
      <w:lvlJc w:val="left"/>
      <w:pPr>
        <w:ind w:left="1840" w:hanging="420"/>
      </w:pPr>
    </w:lvl>
    <w:lvl w:ilvl="4" w:tplc="04090019" w:tentative="1">
      <w:start w:val="1"/>
      <w:numFmt w:val="lowerLetter"/>
      <w:lvlText w:val="%5)"/>
      <w:lvlJc w:val="left"/>
      <w:pPr>
        <w:ind w:left="2260" w:hanging="420"/>
      </w:pPr>
    </w:lvl>
    <w:lvl w:ilvl="5" w:tplc="0409001B" w:tentative="1">
      <w:start w:val="1"/>
      <w:numFmt w:val="lowerRoman"/>
      <w:lvlText w:val="%6."/>
      <w:lvlJc w:val="right"/>
      <w:pPr>
        <w:ind w:left="2680" w:hanging="420"/>
      </w:pPr>
    </w:lvl>
    <w:lvl w:ilvl="6" w:tplc="0409000F" w:tentative="1">
      <w:start w:val="1"/>
      <w:numFmt w:val="decimal"/>
      <w:lvlText w:val="%7."/>
      <w:lvlJc w:val="left"/>
      <w:pPr>
        <w:ind w:left="3100" w:hanging="420"/>
      </w:pPr>
    </w:lvl>
    <w:lvl w:ilvl="7" w:tplc="04090019" w:tentative="1">
      <w:start w:val="1"/>
      <w:numFmt w:val="lowerLetter"/>
      <w:lvlText w:val="%8)"/>
      <w:lvlJc w:val="left"/>
      <w:pPr>
        <w:ind w:left="3520" w:hanging="420"/>
      </w:pPr>
    </w:lvl>
    <w:lvl w:ilvl="8" w:tplc="0409001B" w:tentative="1">
      <w:start w:val="1"/>
      <w:numFmt w:val="lowerRoman"/>
      <w:lvlText w:val="%9."/>
      <w:lvlJc w:val="right"/>
      <w:pPr>
        <w:ind w:left="3940" w:hanging="420"/>
      </w:pPr>
    </w:lvl>
  </w:abstractNum>
  <w:abstractNum w:abstractNumId="35" w15:restartNumberingAfterBreak="0">
    <w:nsid w:val="6C0C647F"/>
    <w:multiLevelType w:val="hybridMultilevel"/>
    <w:tmpl w:val="4320961A"/>
    <w:lvl w:ilvl="0" w:tplc="03B0B708">
      <w:start w:val="1"/>
      <w:numFmt w:val="decimalEnclosedCircle"/>
      <w:lvlText w:val="%1"/>
      <w:lvlJc w:val="left"/>
      <w:pPr>
        <w:ind w:left="520" w:hanging="360"/>
      </w:pPr>
      <w:rPr>
        <w:rFonts w:hint="default"/>
      </w:rPr>
    </w:lvl>
    <w:lvl w:ilvl="1" w:tplc="04090019" w:tentative="1">
      <w:start w:val="1"/>
      <w:numFmt w:val="lowerLetter"/>
      <w:lvlText w:val="%2)"/>
      <w:lvlJc w:val="left"/>
      <w:pPr>
        <w:ind w:left="1000" w:hanging="420"/>
      </w:pPr>
    </w:lvl>
    <w:lvl w:ilvl="2" w:tplc="0409001B" w:tentative="1">
      <w:start w:val="1"/>
      <w:numFmt w:val="lowerRoman"/>
      <w:lvlText w:val="%3."/>
      <w:lvlJc w:val="right"/>
      <w:pPr>
        <w:ind w:left="1420" w:hanging="420"/>
      </w:pPr>
    </w:lvl>
    <w:lvl w:ilvl="3" w:tplc="0409000F" w:tentative="1">
      <w:start w:val="1"/>
      <w:numFmt w:val="decimal"/>
      <w:lvlText w:val="%4."/>
      <w:lvlJc w:val="left"/>
      <w:pPr>
        <w:ind w:left="1840" w:hanging="420"/>
      </w:pPr>
    </w:lvl>
    <w:lvl w:ilvl="4" w:tplc="04090019" w:tentative="1">
      <w:start w:val="1"/>
      <w:numFmt w:val="lowerLetter"/>
      <w:lvlText w:val="%5)"/>
      <w:lvlJc w:val="left"/>
      <w:pPr>
        <w:ind w:left="2260" w:hanging="420"/>
      </w:pPr>
    </w:lvl>
    <w:lvl w:ilvl="5" w:tplc="0409001B" w:tentative="1">
      <w:start w:val="1"/>
      <w:numFmt w:val="lowerRoman"/>
      <w:lvlText w:val="%6."/>
      <w:lvlJc w:val="right"/>
      <w:pPr>
        <w:ind w:left="2680" w:hanging="420"/>
      </w:pPr>
    </w:lvl>
    <w:lvl w:ilvl="6" w:tplc="0409000F" w:tentative="1">
      <w:start w:val="1"/>
      <w:numFmt w:val="decimal"/>
      <w:lvlText w:val="%7."/>
      <w:lvlJc w:val="left"/>
      <w:pPr>
        <w:ind w:left="3100" w:hanging="420"/>
      </w:pPr>
    </w:lvl>
    <w:lvl w:ilvl="7" w:tplc="04090019" w:tentative="1">
      <w:start w:val="1"/>
      <w:numFmt w:val="lowerLetter"/>
      <w:lvlText w:val="%8)"/>
      <w:lvlJc w:val="left"/>
      <w:pPr>
        <w:ind w:left="3520" w:hanging="420"/>
      </w:pPr>
    </w:lvl>
    <w:lvl w:ilvl="8" w:tplc="0409001B" w:tentative="1">
      <w:start w:val="1"/>
      <w:numFmt w:val="lowerRoman"/>
      <w:lvlText w:val="%9."/>
      <w:lvlJc w:val="right"/>
      <w:pPr>
        <w:ind w:left="3940" w:hanging="420"/>
      </w:pPr>
    </w:lvl>
  </w:abstractNum>
  <w:abstractNum w:abstractNumId="36" w15:restartNumberingAfterBreak="0">
    <w:nsid w:val="6CF13641"/>
    <w:multiLevelType w:val="hybridMultilevel"/>
    <w:tmpl w:val="E1006A2E"/>
    <w:lvl w:ilvl="0" w:tplc="388A5E94">
      <w:start w:val="1"/>
      <w:numFmt w:val="decimal"/>
      <w:lvlText w:val="（%1）"/>
      <w:lvlJc w:val="left"/>
      <w:pPr>
        <w:ind w:left="1121" w:hanging="720"/>
      </w:pPr>
      <w:rPr>
        <w:rFonts w:cs="Times New Roman" w:hint="default"/>
      </w:rPr>
    </w:lvl>
    <w:lvl w:ilvl="1" w:tplc="04090019" w:tentative="1">
      <w:start w:val="1"/>
      <w:numFmt w:val="lowerLetter"/>
      <w:lvlText w:val="%2)"/>
      <w:lvlJc w:val="left"/>
      <w:pPr>
        <w:ind w:left="1241" w:hanging="420"/>
      </w:pPr>
      <w:rPr>
        <w:rFonts w:cs="Times New Roman"/>
      </w:rPr>
    </w:lvl>
    <w:lvl w:ilvl="2" w:tplc="0409001B" w:tentative="1">
      <w:start w:val="1"/>
      <w:numFmt w:val="lowerRoman"/>
      <w:lvlText w:val="%3."/>
      <w:lvlJc w:val="right"/>
      <w:pPr>
        <w:ind w:left="1661" w:hanging="420"/>
      </w:pPr>
      <w:rPr>
        <w:rFonts w:cs="Times New Roman"/>
      </w:rPr>
    </w:lvl>
    <w:lvl w:ilvl="3" w:tplc="0409000F" w:tentative="1">
      <w:start w:val="1"/>
      <w:numFmt w:val="decimal"/>
      <w:lvlText w:val="%4."/>
      <w:lvlJc w:val="left"/>
      <w:pPr>
        <w:ind w:left="2081" w:hanging="420"/>
      </w:pPr>
      <w:rPr>
        <w:rFonts w:cs="Times New Roman"/>
      </w:rPr>
    </w:lvl>
    <w:lvl w:ilvl="4" w:tplc="04090019" w:tentative="1">
      <w:start w:val="1"/>
      <w:numFmt w:val="lowerLetter"/>
      <w:lvlText w:val="%5)"/>
      <w:lvlJc w:val="left"/>
      <w:pPr>
        <w:ind w:left="2501" w:hanging="420"/>
      </w:pPr>
      <w:rPr>
        <w:rFonts w:cs="Times New Roman"/>
      </w:rPr>
    </w:lvl>
    <w:lvl w:ilvl="5" w:tplc="0409001B" w:tentative="1">
      <w:start w:val="1"/>
      <w:numFmt w:val="lowerRoman"/>
      <w:lvlText w:val="%6."/>
      <w:lvlJc w:val="right"/>
      <w:pPr>
        <w:ind w:left="2921" w:hanging="420"/>
      </w:pPr>
      <w:rPr>
        <w:rFonts w:cs="Times New Roman"/>
      </w:rPr>
    </w:lvl>
    <w:lvl w:ilvl="6" w:tplc="0409000F" w:tentative="1">
      <w:start w:val="1"/>
      <w:numFmt w:val="decimal"/>
      <w:lvlText w:val="%7."/>
      <w:lvlJc w:val="left"/>
      <w:pPr>
        <w:ind w:left="3341" w:hanging="420"/>
      </w:pPr>
      <w:rPr>
        <w:rFonts w:cs="Times New Roman"/>
      </w:rPr>
    </w:lvl>
    <w:lvl w:ilvl="7" w:tplc="04090019" w:tentative="1">
      <w:start w:val="1"/>
      <w:numFmt w:val="lowerLetter"/>
      <w:lvlText w:val="%8)"/>
      <w:lvlJc w:val="left"/>
      <w:pPr>
        <w:ind w:left="3761" w:hanging="420"/>
      </w:pPr>
      <w:rPr>
        <w:rFonts w:cs="Times New Roman"/>
      </w:rPr>
    </w:lvl>
    <w:lvl w:ilvl="8" w:tplc="0409001B" w:tentative="1">
      <w:start w:val="1"/>
      <w:numFmt w:val="lowerRoman"/>
      <w:lvlText w:val="%9."/>
      <w:lvlJc w:val="right"/>
      <w:pPr>
        <w:ind w:left="4181" w:hanging="420"/>
      </w:pPr>
      <w:rPr>
        <w:rFonts w:cs="Times New Roman"/>
      </w:rPr>
    </w:lvl>
  </w:abstractNum>
  <w:abstractNum w:abstractNumId="37" w15:restartNumberingAfterBreak="0">
    <w:nsid w:val="6FF60FC2"/>
    <w:multiLevelType w:val="hybridMultilevel"/>
    <w:tmpl w:val="FEB89FDA"/>
    <w:lvl w:ilvl="0" w:tplc="A420F372">
      <w:start w:val="1"/>
      <w:numFmt w:val="decimal"/>
      <w:lvlText w:val="（%1）"/>
      <w:lvlJc w:val="left"/>
      <w:pPr>
        <w:ind w:left="880" w:hanging="720"/>
      </w:pPr>
      <w:rPr>
        <w:rFonts w:ascii="Times New Roman" w:hAnsi="Times New Roman" w:cs="Times New Roman" w:hint="default"/>
        <w:color w:val="auto"/>
        <w:sz w:val="20"/>
      </w:rPr>
    </w:lvl>
    <w:lvl w:ilvl="1" w:tplc="04090019" w:tentative="1">
      <w:start w:val="1"/>
      <w:numFmt w:val="lowerLetter"/>
      <w:lvlText w:val="%2)"/>
      <w:lvlJc w:val="left"/>
      <w:pPr>
        <w:ind w:left="1000" w:hanging="420"/>
      </w:pPr>
      <w:rPr>
        <w:rFonts w:cs="Times New Roman"/>
      </w:rPr>
    </w:lvl>
    <w:lvl w:ilvl="2" w:tplc="0409001B" w:tentative="1">
      <w:start w:val="1"/>
      <w:numFmt w:val="lowerRoman"/>
      <w:lvlText w:val="%3."/>
      <w:lvlJc w:val="right"/>
      <w:pPr>
        <w:ind w:left="1420" w:hanging="420"/>
      </w:pPr>
      <w:rPr>
        <w:rFonts w:cs="Times New Roman"/>
      </w:rPr>
    </w:lvl>
    <w:lvl w:ilvl="3" w:tplc="0409000F" w:tentative="1">
      <w:start w:val="1"/>
      <w:numFmt w:val="decimal"/>
      <w:lvlText w:val="%4."/>
      <w:lvlJc w:val="left"/>
      <w:pPr>
        <w:ind w:left="1840" w:hanging="420"/>
      </w:pPr>
      <w:rPr>
        <w:rFonts w:cs="Times New Roman"/>
      </w:rPr>
    </w:lvl>
    <w:lvl w:ilvl="4" w:tplc="04090019" w:tentative="1">
      <w:start w:val="1"/>
      <w:numFmt w:val="lowerLetter"/>
      <w:lvlText w:val="%5)"/>
      <w:lvlJc w:val="left"/>
      <w:pPr>
        <w:ind w:left="2260" w:hanging="420"/>
      </w:pPr>
      <w:rPr>
        <w:rFonts w:cs="Times New Roman"/>
      </w:rPr>
    </w:lvl>
    <w:lvl w:ilvl="5" w:tplc="0409001B" w:tentative="1">
      <w:start w:val="1"/>
      <w:numFmt w:val="lowerRoman"/>
      <w:lvlText w:val="%6."/>
      <w:lvlJc w:val="right"/>
      <w:pPr>
        <w:ind w:left="2680" w:hanging="420"/>
      </w:pPr>
      <w:rPr>
        <w:rFonts w:cs="Times New Roman"/>
      </w:rPr>
    </w:lvl>
    <w:lvl w:ilvl="6" w:tplc="0409000F" w:tentative="1">
      <w:start w:val="1"/>
      <w:numFmt w:val="decimal"/>
      <w:lvlText w:val="%7."/>
      <w:lvlJc w:val="left"/>
      <w:pPr>
        <w:ind w:left="3100" w:hanging="420"/>
      </w:pPr>
      <w:rPr>
        <w:rFonts w:cs="Times New Roman"/>
      </w:rPr>
    </w:lvl>
    <w:lvl w:ilvl="7" w:tplc="04090019" w:tentative="1">
      <w:start w:val="1"/>
      <w:numFmt w:val="lowerLetter"/>
      <w:lvlText w:val="%8)"/>
      <w:lvlJc w:val="left"/>
      <w:pPr>
        <w:ind w:left="3520" w:hanging="420"/>
      </w:pPr>
      <w:rPr>
        <w:rFonts w:cs="Times New Roman"/>
      </w:rPr>
    </w:lvl>
    <w:lvl w:ilvl="8" w:tplc="0409001B" w:tentative="1">
      <w:start w:val="1"/>
      <w:numFmt w:val="lowerRoman"/>
      <w:lvlText w:val="%9."/>
      <w:lvlJc w:val="right"/>
      <w:pPr>
        <w:ind w:left="3940" w:hanging="420"/>
      </w:pPr>
      <w:rPr>
        <w:rFonts w:cs="Times New Roman"/>
      </w:rPr>
    </w:lvl>
  </w:abstractNum>
  <w:abstractNum w:abstractNumId="38" w15:restartNumberingAfterBreak="0">
    <w:nsid w:val="737352C0"/>
    <w:multiLevelType w:val="hybridMultilevel"/>
    <w:tmpl w:val="57AA6E42"/>
    <w:lvl w:ilvl="0" w:tplc="4BA696F2">
      <w:start w:val="1"/>
      <w:numFmt w:val="decimalEnclosedCircle"/>
      <w:lvlText w:val="%1"/>
      <w:lvlJc w:val="left"/>
      <w:pPr>
        <w:ind w:left="880" w:hanging="360"/>
      </w:pPr>
      <w:rPr>
        <w:rFonts w:hint="default"/>
      </w:rPr>
    </w:lvl>
    <w:lvl w:ilvl="1" w:tplc="04090019" w:tentative="1">
      <w:start w:val="1"/>
      <w:numFmt w:val="lowerLetter"/>
      <w:lvlText w:val="%2)"/>
      <w:lvlJc w:val="left"/>
      <w:pPr>
        <w:ind w:left="1360" w:hanging="420"/>
      </w:pPr>
    </w:lvl>
    <w:lvl w:ilvl="2" w:tplc="0409001B" w:tentative="1">
      <w:start w:val="1"/>
      <w:numFmt w:val="lowerRoman"/>
      <w:lvlText w:val="%3."/>
      <w:lvlJc w:val="right"/>
      <w:pPr>
        <w:ind w:left="1780" w:hanging="420"/>
      </w:pPr>
    </w:lvl>
    <w:lvl w:ilvl="3" w:tplc="0409000F" w:tentative="1">
      <w:start w:val="1"/>
      <w:numFmt w:val="decimal"/>
      <w:lvlText w:val="%4."/>
      <w:lvlJc w:val="left"/>
      <w:pPr>
        <w:ind w:left="2200" w:hanging="420"/>
      </w:pPr>
    </w:lvl>
    <w:lvl w:ilvl="4" w:tplc="04090019" w:tentative="1">
      <w:start w:val="1"/>
      <w:numFmt w:val="lowerLetter"/>
      <w:lvlText w:val="%5)"/>
      <w:lvlJc w:val="left"/>
      <w:pPr>
        <w:ind w:left="2620" w:hanging="420"/>
      </w:pPr>
    </w:lvl>
    <w:lvl w:ilvl="5" w:tplc="0409001B" w:tentative="1">
      <w:start w:val="1"/>
      <w:numFmt w:val="lowerRoman"/>
      <w:lvlText w:val="%6."/>
      <w:lvlJc w:val="right"/>
      <w:pPr>
        <w:ind w:left="3040" w:hanging="420"/>
      </w:pPr>
    </w:lvl>
    <w:lvl w:ilvl="6" w:tplc="0409000F" w:tentative="1">
      <w:start w:val="1"/>
      <w:numFmt w:val="decimal"/>
      <w:lvlText w:val="%7."/>
      <w:lvlJc w:val="left"/>
      <w:pPr>
        <w:ind w:left="3460" w:hanging="420"/>
      </w:pPr>
    </w:lvl>
    <w:lvl w:ilvl="7" w:tplc="04090019" w:tentative="1">
      <w:start w:val="1"/>
      <w:numFmt w:val="lowerLetter"/>
      <w:lvlText w:val="%8)"/>
      <w:lvlJc w:val="left"/>
      <w:pPr>
        <w:ind w:left="3880" w:hanging="420"/>
      </w:pPr>
    </w:lvl>
    <w:lvl w:ilvl="8" w:tplc="0409001B" w:tentative="1">
      <w:start w:val="1"/>
      <w:numFmt w:val="lowerRoman"/>
      <w:lvlText w:val="%9."/>
      <w:lvlJc w:val="right"/>
      <w:pPr>
        <w:ind w:left="4300" w:hanging="420"/>
      </w:pPr>
    </w:lvl>
  </w:abstractNum>
  <w:abstractNum w:abstractNumId="39" w15:restartNumberingAfterBreak="0">
    <w:nsid w:val="78B5106C"/>
    <w:multiLevelType w:val="hybridMultilevel"/>
    <w:tmpl w:val="CC824A9A"/>
    <w:lvl w:ilvl="0" w:tplc="F2B83872">
      <w:start w:val="1"/>
      <w:numFmt w:val="decimal"/>
      <w:lvlText w:val="（%1）"/>
      <w:lvlJc w:val="left"/>
      <w:pPr>
        <w:ind w:left="880" w:hanging="720"/>
      </w:pPr>
      <w:rPr>
        <w:rFonts w:ascii="Times New Roman" w:hAnsi="Times New Roman" w:cs="Times New Roman" w:hint="default"/>
        <w:color w:val="auto"/>
        <w:sz w:val="20"/>
      </w:rPr>
    </w:lvl>
    <w:lvl w:ilvl="1" w:tplc="04090019" w:tentative="1">
      <w:start w:val="1"/>
      <w:numFmt w:val="lowerLetter"/>
      <w:lvlText w:val="%2)"/>
      <w:lvlJc w:val="left"/>
      <w:pPr>
        <w:ind w:left="1000" w:hanging="420"/>
      </w:pPr>
      <w:rPr>
        <w:rFonts w:cs="Times New Roman"/>
      </w:rPr>
    </w:lvl>
    <w:lvl w:ilvl="2" w:tplc="0409001B" w:tentative="1">
      <w:start w:val="1"/>
      <w:numFmt w:val="lowerRoman"/>
      <w:lvlText w:val="%3."/>
      <w:lvlJc w:val="right"/>
      <w:pPr>
        <w:ind w:left="1420" w:hanging="420"/>
      </w:pPr>
      <w:rPr>
        <w:rFonts w:cs="Times New Roman"/>
      </w:rPr>
    </w:lvl>
    <w:lvl w:ilvl="3" w:tplc="0409000F" w:tentative="1">
      <w:start w:val="1"/>
      <w:numFmt w:val="decimal"/>
      <w:lvlText w:val="%4."/>
      <w:lvlJc w:val="left"/>
      <w:pPr>
        <w:ind w:left="1840" w:hanging="420"/>
      </w:pPr>
      <w:rPr>
        <w:rFonts w:cs="Times New Roman"/>
      </w:rPr>
    </w:lvl>
    <w:lvl w:ilvl="4" w:tplc="04090019" w:tentative="1">
      <w:start w:val="1"/>
      <w:numFmt w:val="lowerLetter"/>
      <w:lvlText w:val="%5)"/>
      <w:lvlJc w:val="left"/>
      <w:pPr>
        <w:ind w:left="2260" w:hanging="420"/>
      </w:pPr>
      <w:rPr>
        <w:rFonts w:cs="Times New Roman"/>
      </w:rPr>
    </w:lvl>
    <w:lvl w:ilvl="5" w:tplc="0409001B" w:tentative="1">
      <w:start w:val="1"/>
      <w:numFmt w:val="lowerRoman"/>
      <w:lvlText w:val="%6."/>
      <w:lvlJc w:val="right"/>
      <w:pPr>
        <w:ind w:left="2680" w:hanging="420"/>
      </w:pPr>
      <w:rPr>
        <w:rFonts w:cs="Times New Roman"/>
      </w:rPr>
    </w:lvl>
    <w:lvl w:ilvl="6" w:tplc="0409000F" w:tentative="1">
      <w:start w:val="1"/>
      <w:numFmt w:val="decimal"/>
      <w:lvlText w:val="%7."/>
      <w:lvlJc w:val="left"/>
      <w:pPr>
        <w:ind w:left="3100" w:hanging="420"/>
      </w:pPr>
      <w:rPr>
        <w:rFonts w:cs="Times New Roman"/>
      </w:rPr>
    </w:lvl>
    <w:lvl w:ilvl="7" w:tplc="04090019" w:tentative="1">
      <w:start w:val="1"/>
      <w:numFmt w:val="lowerLetter"/>
      <w:lvlText w:val="%8)"/>
      <w:lvlJc w:val="left"/>
      <w:pPr>
        <w:ind w:left="3520" w:hanging="420"/>
      </w:pPr>
      <w:rPr>
        <w:rFonts w:cs="Times New Roman"/>
      </w:rPr>
    </w:lvl>
    <w:lvl w:ilvl="8" w:tplc="0409001B" w:tentative="1">
      <w:start w:val="1"/>
      <w:numFmt w:val="lowerRoman"/>
      <w:lvlText w:val="%9."/>
      <w:lvlJc w:val="right"/>
      <w:pPr>
        <w:ind w:left="3940" w:hanging="420"/>
      </w:pPr>
      <w:rPr>
        <w:rFonts w:cs="Times New Roman"/>
      </w:rPr>
    </w:lvl>
  </w:abstractNum>
  <w:abstractNum w:abstractNumId="40" w15:restartNumberingAfterBreak="0">
    <w:nsid w:val="79342572"/>
    <w:multiLevelType w:val="hybridMultilevel"/>
    <w:tmpl w:val="67F4904C"/>
    <w:lvl w:ilvl="0" w:tplc="F7C60CDA">
      <w:start w:val="1"/>
      <w:numFmt w:val="decimal"/>
      <w:lvlText w:val="（%1）"/>
      <w:lvlJc w:val="left"/>
      <w:pPr>
        <w:ind w:left="1121" w:hanging="720"/>
      </w:pPr>
      <w:rPr>
        <w:rFonts w:ascii="Helvetica" w:cs="Helvetica" w:hint="default"/>
      </w:rPr>
    </w:lvl>
    <w:lvl w:ilvl="1" w:tplc="04090019" w:tentative="1">
      <w:start w:val="1"/>
      <w:numFmt w:val="lowerLetter"/>
      <w:lvlText w:val="%2)"/>
      <w:lvlJc w:val="left"/>
      <w:pPr>
        <w:ind w:left="1241" w:hanging="420"/>
      </w:pPr>
      <w:rPr>
        <w:rFonts w:cs="Times New Roman"/>
      </w:rPr>
    </w:lvl>
    <w:lvl w:ilvl="2" w:tplc="0409001B" w:tentative="1">
      <w:start w:val="1"/>
      <w:numFmt w:val="lowerRoman"/>
      <w:lvlText w:val="%3."/>
      <w:lvlJc w:val="right"/>
      <w:pPr>
        <w:ind w:left="1661" w:hanging="420"/>
      </w:pPr>
      <w:rPr>
        <w:rFonts w:cs="Times New Roman"/>
      </w:rPr>
    </w:lvl>
    <w:lvl w:ilvl="3" w:tplc="0409000F" w:tentative="1">
      <w:start w:val="1"/>
      <w:numFmt w:val="decimal"/>
      <w:lvlText w:val="%4."/>
      <w:lvlJc w:val="left"/>
      <w:pPr>
        <w:ind w:left="2081" w:hanging="420"/>
      </w:pPr>
      <w:rPr>
        <w:rFonts w:cs="Times New Roman"/>
      </w:rPr>
    </w:lvl>
    <w:lvl w:ilvl="4" w:tplc="04090019" w:tentative="1">
      <w:start w:val="1"/>
      <w:numFmt w:val="lowerLetter"/>
      <w:lvlText w:val="%5)"/>
      <w:lvlJc w:val="left"/>
      <w:pPr>
        <w:ind w:left="2501" w:hanging="420"/>
      </w:pPr>
      <w:rPr>
        <w:rFonts w:cs="Times New Roman"/>
      </w:rPr>
    </w:lvl>
    <w:lvl w:ilvl="5" w:tplc="0409001B" w:tentative="1">
      <w:start w:val="1"/>
      <w:numFmt w:val="lowerRoman"/>
      <w:lvlText w:val="%6."/>
      <w:lvlJc w:val="right"/>
      <w:pPr>
        <w:ind w:left="2921" w:hanging="420"/>
      </w:pPr>
      <w:rPr>
        <w:rFonts w:cs="Times New Roman"/>
      </w:rPr>
    </w:lvl>
    <w:lvl w:ilvl="6" w:tplc="0409000F" w:tentative="1">
      <w:start w:val="1"/>
      <w:numFmt w:val="decimal"/>
      <w:lvlText w:val="%7."/>
      <w:lvlJc w:val="left"/>
      <w:pPr>
        <w:ind w:left="3341" w:hanging="420"/>
      </w:pPr>
      <w:rPr>
        <w:rFonts w:cs="Times New Roman"/>
      </w:rPr>
    </w:lvl>
    <w:lvl w:ilvl="7" w:tplc="04090019" w:tentative="1">
      <w:start w:val="1"/>
      <w:numFmt w:val="lowerLetter"/>
      <w:lvlText w:val="%8)"/>
      <w:lvlJc w:val="left"/>
      <w:pPr>
        <w:ind w:left="3761" w:hanging="420"/>
      </w:pPr>
      <w:rPr>
        <w:rFonts w:cs="Times New Roman"/>
      </w:rPr>
    </w:lvl>
    <w:lvl w:ilvl="8" w:tplc="0409001B" w:tentative="1">
      <w:start w:val="1"/>
      <w:numFmt w:val="lowerRoman"/>
      <w:lvlText w:val="%9."/>
      <w:lvlJc w:val="right"/>
      <w:pPr>
        <w:ind w:left="4181" w:hanging="420"/>
      </w:pPr>
      <w:rPr>
        <w:rFonts w:cs="Times New Roman"/>
      </w:rPr>
    </w:lvl>
  </w:abstractNum>
  <w:abstractNum w:abstractNumId="41" w15:restartNumberingAfterBreak="0">
    <w:nsid w:val="7F0B104C"/>
    <w:multiLevelType w:val="hybridMultilevel"/>
    <w:tmpl w:val="E2F6B364"/>
    <w:lvl w:ilvl="0" w:tplc="CFA6A2A4">
      <w:start w:val="1"/>
      <w:numFmt w:val="decimalEnclosedCircle"/>
      <w:lvlText w:val="%1"/>
      <w:lvlJc w:val="left"/>
      <w:pPr>
        <w:ind w:left="1240" w:hanging="360"/>
      </w:pPr>
      <w:rPr>
        <w:rFonts w:hint="default"/>
        <w:color w:val="000000"/>
      </w:rPr>
    </w:lvl>
    <w:lvl w:ilvl="1" w:tplc="04090019" w:tentative="1">
      <w:start w:val="1"/>
      <w:numFmt w:val="lowerLetter"/>
      <w:lvlText w:val="%2)"/>
      <w:lvlJc w:val="left"/>
      <w:pPr>
        <w:ind w:left="1720" w:hanging="420"/>
      </w:pPr>
    </w:lvl>
    <w:lvl w:ilvl="2" w:tplc="0409001B" w:tentative="1">
      <w:start w:val="1"/>
      <w:numFmt w:val="lowerRoman"/>
      <w:lvlText w:val="%3."/>
      <w:lvlJc w:val="right"/>
      <w:pPr>
        <w:ind w:left="2140" w:hanging="420"/>
      </w:pPr>
    </w:lvl>
    <w:lvl w:ilvl="3" w:tplc="0409000F" w:tentative="1">
      <w:start w:val="1"/>
      <w:numFmt w:val="decimal"/>
      <w:lvlText w:val="%4."/>
      <w:lvlJc w:val="left"/>
      <w:pPr>
        <w:ind w:left="2560" w:hanging="420"/>
      </w:pPr>
    </w:lvl>
    <w:lvl w:ilvl="4" w:tplc="04090019" w:tentative="1">
      <w:start w:val="1"/>
      <w:numFmt w:val="lowerLetter"/>
      <w:lvlText w:val="%5)"/>
      <w:lvlJc w:val="left"/>
      <w:pPr>
        <w:ind w:left="2980" w:hanging="420"/>
      </w:pPr>
    </w:lvl>
    <w:lvl w:ilvl="5" w:tplc="0409001B" w:tentative="1">
      <w:start w:val="1"/>
      <w:numFmt w:val="lowerRoman"/>
      <w:lvlText w:val="%6."/>
      <w:lvlJc w:val="right"/>
      <w:pPr>
        <w:ind w:left="3400" w:hanging="420"/>
      </w:pPr>
    </w:lvl>
    <w:lvl w:ilvl="6" w:tplc="0409000F" w:tentative="1">
      <w:start w:val="1"/>
      <w:numFmt w:val="decimal"/>
      <w:lvlText w:val="%7."/>
      <w:lvlJc w:val="left"/>
      <w:pPr>
        <w:ind w:left="3820" w:hanging="420"/>
      </w:pPr>
    </w:lvl>
    <w:lvl w:ilvl="7" w:tplc="04090019" w:tentative="1">
      <w:start w:val="1"/>
      <w:numFmt w:val="lowerLetter"/>
      <w:lvlText w:val="%8)"/>
      <w:lvlJc w:val="left"/>
      <w:pPr>
        <w:ind w:left="4240" w:hanging="420"/>
      </w:pPr>
    </w:lvl>
    <w:lvl w:ilvl="8" w:tplc="0409001B" w:tentative="1">
      <w:start w:val="1"/>
      <w:numFmt w:val="lowerRoman"/>
      <w:lvlText w:val="%9."/>
      <w:lvlJc w:val="right"/>
      <w:pPr>
        <w:ind w:left="4660" w:hanging="420"/>
      </w:pPr>
    </w:lvl>
  </w:abstractNum>
  <w:num w:numId="1">
    <w:abstractNumId w:val="36"/>
  </w:num>
  <w:num w:numId="2">
    <w:abstractNumId w:val="40"/>
  </w:num>
  <w:num w:numId="3">
    <w:abstractNumId w:val="16"/>
  </w:num>
  <w:num w:numId="4">
    <w:abstractNumId w:val="32"/>
  </w:num>
  <w:num w:numId="5">
    <w:abstractNumId w:val="35"/>
  </w:num>
  <w:num w:numId="6">
    <w:abstractNumId w:val="15"/>
  </w:num>
  <w:num w:numId="7">
    <w:abstractNumId w:val="38"/>
  </w:num>
  <w:num w:numId="8">
    <w:abstractNumId w:val="41"/>
  </w:num>
  <w:num w:numId="9">
    <w:abstractNumId w:val="39"/>
  </w:num>
  <w:num w:numId="10">
    <w:abstractNumId w:val="9"/>
  </w:num>
  <w:num w:numId="11">
    <w:abstractNumId w:val="27"/>
  </w:num>
  <w:num w:numId="12">
    <w:abstractNumId w:val="14"/>
  </w:num>
  <w:num w:numId="13">
    <w:abstractNumId w:val="3"/>
  </w:num>
  <w:num w:numId="14">
    <w:abstractNumId w:val="4"/>
  </w:num>
  <w:num w:numId="15">
    <w:abstractNumId w:val="0"/>
  </w:num>
  <w:num w:numId="16">
    <w:abstractNumId w:val="6"/>
  </w:num>
  <w:num w:numId="17">
    <w:abstractNumId w:val="37"/>
  </w:num>
  <w:num w:numId="18">
    <w:abstractNumId w:val="19"/>
  </w:num>
  <w:num w:numId="19">
    <w:abstractNumId w:val="1"/>
  </w:num>
  <w:num w:numId="20">
    <w:abstractNumId w:val="31"/>
  </w:num>
  <w:num w:numId="21">
    <w:abstractNumId w:val="30"/>
  </w:num>
  <w:num w:numId="22">
    <w:abstractNumId w:val="33"/>
  </w:num>
  <w:num w:numId="23">
    <w:abstractNumId w:val="10"/>
  </w:num>
  <w:num w:numId="24">
    <w:abstractNumId w:val="25"/>
  </w:num>
  <w:num w:numId="25">
    <w:abstractNumId w:val="13"/>
  </w:num>
  <w:num w:numId="26">
    <w:abstractNumId w:val="26"/>
  </w:num>
  <w:num w:numId="27">
    <w:abstractNumId w:val="5"/>
  </w:num>
  <w:num w:numId="28">
    <w:abstractNumId w:val="18"/>
  </w:num>
  <w:num w:numId="29">
    <w:abstractNumId w:val="21"/>
  </w:num>
  <w:num w:numId="30">
    <w:abstractNumId w:val="8"/>
  </w:num>
  <w:num w:numId="31">
    <w:abstractNumId w:val="28"/>
  </w:num>
  <w:num w:numId="32">
    <w:abstractNumId w:val="23"/>
  </w:num>
  <w:num w:numId="33">
    <w:abstractNumId w:val="20"/>
  </w:num>
  <w:num w:numId="34">
    <w:abstractNumId w:val="11"/>
  </w:num>
  <w:num w:numId="35">
    <w:abstractNumId w:val="7"/>
  </w:num>
  <w:num w:numId="36">
    <w:abstractNumId w:val="24"/>
  </w:num>
  <w:num w:numId="37">
    <w:abstractNumId w:val="12"/>
  </w:num>
  <w:num w:numId="38">
    <w:abstractNumId w:val="2"/>
  </w:num>
  <w:num w:numId="39">
    <w:abstractNumId w:val="17"/>
  </w:num>
  <w:num w:numId="40">
    <w:abstractNumId w:val="34"/>
  </w:num>
  <w:num w:numId="41">
    <w:abstractNumId w:val="22"/>
  </w:num>
  <w:num w:numId="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1D1"/>
    <w:rsid w:val="000A4975"/>
    <w:rsid w:val="000C29FA"/>
    <w:rsid w:val="000C47DE"/>
    <w:rsid w:val="000D21AC"/>
    <w:rsid w:val="000E3480"/>
    <w:rsid w:val="001026D7"/>
    <w:rsid w:val="001153A7"/>
    <w:rsid w:val="0012603B"/>
    <w:rsid w:val="00131ECE"/>
    <w:rsid w:val="00156233"/>
    <w:rsid w:val="00157387"/>
    <w:rsid w:val="00185A4F"/>
    <w:rsid w:val="001A5B3D"/>
    <w:rsid w:val="001D3BCF"/>
    <w:rsid w:val="00250069"/>
    <w:rsid w:val="00251F9B"/>
    <w:rsid w:val="0027783D"/>
    <w:rsid w:val="00304825"/>
    <w:rsid w:val="0031258C"/>
    <w:rsid w:val="003131D1"/>
    <w:rsid w:val="00314F32"/>
    <w:rsid w:val="00360792"/>
    <w:rsid w:val="003C7C34"/>
    <w:rsid w:val="004015C9"/>
    <w:rsid w:val="00402B29"/>
    <w:rsid w:val="00416845"/>
    <w:rsid w:val="00430BB8"/>
    <w:rsid w:val="004352FE"/>
    <w:rsid w:val="00493A66"/>
    <w:rsid w:val="004A2E90"/>
    <w:rsid w:val="004F2848"/>
    <w:rsid w:val="0051495E"/>
    <w:rsid w:val="00517304"/>
    <w:rsid w:val="005625A3"/>
    <w:rsid w:val="00583E1E"/>
    <w:rsid w:val="00590DFC"/>
    <w:rsid w:val="005C6AC0"/>
    <w:rsid w:val="005F0A9F"/>
    <w:rsid w:val="006060F5"/>
    <w:rsid w:val="00644D4D"/>
    <w:rsid w:val="00646F3E"/>
    <w:rsid w:val="006634EB"/>
    <w:rsid w:val="0066713A"/>
    <w:rsid w:val="00692AD3"/>
    <w:rsid w:val="006A5C15"/>
    <w:rsid w:val="006B3D09"/>
    <w:rsid w:val="006D0A4B"/>
    <w:rsid w:val="00765AB2"/>
    <w:rsid w:val="00782557"/>
    <w:rsid w:val="007F200C"/>
    <w:rsid w:val="00827354"/>
    <w:rsid w:val="0083439B"/>
    <w:rsid w:val="008418AC"/>
    <w:rsid w:val="00891FAD"/>
    <w:rsid w:val="008F4FA9"/>
    <w:rsid w:val="00982E00"/>
    <w:rsid w:val="009B4B37"/>
    <w:rsid w:val="00AD44BC"/>
    <w:rsid w:val="00AE5DE7"/>
    <w:rsid w:val="00B2153C"/>
    <w:rsid w:val="00B90F53"/>
    <w:rsid w:val="00C05072"/>
    <w:rsid w:val="00C06698"/>
    <w:rsid w:val="00C4793C"/>
    <w:rsid w:val="00C76B94"/>
    <w:rsid w:val="00D03390"/>
    <w:rsid w:val="00D57384"/>
    <w:rsid w:val="00D616B9"/>
    <w:rsid w:val="00D86ABF"/>
    <w:rsid w:val="00DF4A2A"/>
    <w:rsid w:val="00E221FA"/>
    <w:rsid w:val="00E5225B"/>
    <w:rsid w:val="00E8519C"/>
    <w:rsid w:val="00F1176D"/>
    <w:rsid w:val="00F20B8E"/>
    <w:rsid w:val="00F2352E"/>
    <w:rsid w:val="00FC6C66"/>
    <w:rsid w:val="00FE794E"/>
    <w:rsid w:val="00FF6A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4C8735"/>
  <w15:chartTrackingRefBased/>
  <w15:docId w15:val="{19C1DC48-FAF4-4BA1-A05C-45563C717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aliases w:val="一级标题"/>
    <w:basedOn w:val="a"/>
    <w:next w:val="a"/>
    <w:link w:val="10"/>
    <w:uiPriority w:val="9"/>
    <w:qFormat/>
    <w:rsid w:val="006B3D09"/>
    <w:pPr>
      <w:keepNext/>
      <w:keepLines/>
      <w:spacing w:before="340" w:after="330" w:line="578" w:lineRule="auto"/>
      <w:outlineLvl w:val="0"/>
    </w:pPr>
    <w:rPr>
      <w:b/>
      <w:bCs/>
      <w:kern w:val="44"/>
      <w:sz w:val="44"/>
      <w:szCs w:val="44"/>
    </w:rPr>
  </w:style>
  <w:style w:type="paragraph" w:styleId="2">
    <w:name w:val="heading 2"/>
    <w:aliases w:val="二级标题"/>
    <w:basedOn w:val="a"/>
    <w:next w:val="a"/>
    <w:link w:val="20"/>
    <w:uiPriority w:val="99"/>
    <w:unhideWhenUsed/>
    <w:qFormat/>
    <w:rsid w:val="006B3D09"/>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1"/>
    <w:uiPriority w:val="99"/>
    <w:qFormat/>
    <w:rsid w:val="00F1176D"/>
    <w:pPr>
      <w:autoSpaceDE w:val="0"/>
      <w:autoSpaceDN w:val="0"/>
      <w:adjustRightInd w:val="0"/>
      <w:snapToGrid w:val="0"/>
      <w:spacing w:line="360" w:lineRule="auto"/>
      <w:ind w:firstLineChars="200" w:firstLine="200"/>
      <w:jc w:val="left"/>
      <w:outlineLvl w:val="2"/>
    </w:pPr>
    <w:rPr>
      <w:rFonts w:ascii="Arial" w:eastAsia="宋体" w:hAnsi="Arial" w:cs="Arial"/>
      <w:b/>
      <w:bCs/>
      <w:color w:val="000000"/>
      <w:kern w:val="0"/>
      <w:sz w:val="26"/>
      <w:szCs w:val="26"/>
    </w:rPr>
  </w:style>
  <w:style w:type="paragraph" w:styleId="4">
    <w:name w:val="heading 4"/>
    <w:basedOn w:val="a"/>
    <w:next w:val="a"/>
    <w:link w:val="40"/>
    <w:uiPriority w:val="9"/>
    <w:unhideWhenUsed/>
    <w:qFormat/>
    <w:rsid w:val="00F1176D"/>
    <w:pPr>
      <w:keepNext/>
      <w:keepLines/>
      <w:autoSpaceDE w:val="0"/>
      <w:autoSpaceDN w:val="0"/>
      <w:adjustRightInd w:val="0"/>
      <w:spacing w:before="280" w:after="290" w:line="376" w:lineRule="auto"/>
      <w:jc w:val="left"/>
      <w:outlineLvl w:val="3"/>
    </w:pPr>
    <w:rPr>
      <w:rFonts w:ascii="Cambria" w:eastAsia="宋体" w:hAnsi="Cambria" w:cs="Times New Roman"/>
      <w:b/>
      <w:bCs/>
      <w:color w:val="000000"/>
      <w:kern w:val="0"/>
      <w:sz w:val="28"/>
      <w:szCs w:val="28"/>
    </w:rPr>
  </w:style>
  <w:style w:type="paragraph" w:styleId="5">
    <w:name w:val="heading 5"/>
    <w:basedOn w:val="a"/>
    <w:next w:val="a"/>
    <w:link w:val="50"/>
    <w:uiPriority w:val="9"/>
    <w:unhideWhenUsed/>
    <w:qFormat/>
    <w:rsid w:val="00F1176D"/>
    <w:pPr>
      <w:keepNext/>
      <w:keepLines/>
      <w:autoSpaceDE w:val="0"/>
      <w:autoSpaceDN w:val="0"/>
      <w:adjustRightInd w:val="0"/>
      <w:spacing w:before="280" w:after="290" w:line="376" w:lineRule="auto"/>
      <w:jc w:val="left"/>
      <w:outlineLvl w:val="4"/>
    </w:pPr>
    <w:rPr>
      <w:rFonts w:ascii="Arial" w:eastAsia="等线" w:hAnsi="Arial" w:cs="Arial"/>
      <w:b/>
      <w:bCs/>
      <w:color w:val="000000"/>
      <w:kern w:val="0"/>
      <w:sz w:val="28"/>
      <w:szCs w:val="28"/>
    </w:rPr>
  </w:style>
  <w:style w:type="paragraph" w:styleId="6">
    <w:name w:val="heading 6"/>
    <w:basedOn w:val="a"/>
    <w:next w:val="a"/>
    <w:link w:val="60"/>
    <w:uiPriority w:val="9"/>
    <w:unhideWhenUsed/>
    <w:qFormat/>
    <w:rsid w:val="00F1176D"/>
    <w:pPr>
      <w:keepNext/>
      <w:keepLines/>
      <w:autoSpaceDE w:val="0"/>
      <w:autoSpaceDN w:val="0"/>
      <w:adjustRightInd w:val="0"/>
      <w:spacing w:before="240" w:after="64" w:line="320" w:lineRule="auto"/>
      <w:jc w:val="left"/>
      <w:outlineLvl w:val="5"/>
    </w:pPr>
    <w:rPr>
      <w:rFonts w:ascii="等线 Light" w:eastAsia="等线 Light" w:hAnsi="等线 Light" w:cs="Times New Roman"/>
      <w:b/>
      <w:bCs/>
      <w:color w:val="000000"/>
      <w:kern w:val="0"/>
      <w:sz w:val="24"/>
      <w:szCs w:val="24"/>
    </w:rPr>
  </w:style>
  <w:style w:type="paragraph" w:styleId="7">
    <w:name w:val="heading 7"/>
    <w:basedOn w:val="a"/>
    <w:next w:val="a"/>
    <w:link w:val="70"/>
    <w:uiPriority w:val="9"/>
    <w:unhideWhenUsed/>
    <w:qFormat/>
    <w:rsid w:val="00F1176D"/>
    <w:pPr>
      <w:keepNext/>
      <w:keepLines/>
      <w:spacing w:before="240" w:after="64" w:line="320" w:lineRule="auto"/>
      <w:outlineLvl w:val="6"/>
    </w:pPr>
    <w:rPr>
      <w:rFonts w:ascii="等线" w:eastAsia="等线" w:hAnsi="等线" w:cs="Times New Roman"/>
      <w:b/>
      <w:bCs/>
      <w:sz w:val="24"/>
      <w:szCs w:val="24"/>
    </w:rPr>
  </w:style>
  <w:style w:type="paragraph" w:styleId="8">
    <w:name w:val="heading 8"/>
    <w:basedOn w:val="a"/>
    <w:next w:val="a"/>
    <w:link w:val="80"/>
    <w:uiPriority w:val="9"/>
    <w:unhideWhenUsed/>
    <w:qFormat/>
    <w:rsid w:val="00F1176D"/>
    <w:pPr>
      <w:keepNext/>
      <w:keepLines/>
      <w:autoSpaceDE w:val="0"/>
      <w:autoSpaceDN w:val="0"/>
      <w:adjustRightInd w:val="0"/>
      <w:spacing w:before="240" w:after="64" w:line="320" w:lineRule="auto"/>
      <w:jc w:val="left"/>
      <w:outlineLvl w:val="7"/>
    </w:pPr>
    <w:rPr>
      <w:rFonts w:ascii="等线 Light" w:eastAsia="等线 Light" w:hAnsi="等线 Light"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qFormat/>
    <w:rsid w:val="006B3D0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qFormat/>
    <w:rsid w:val="006B3D09"/>
    <w:rPr>
      <w:sz w:val="18"/>
      <w:szCs w:val="18"/>
    </w:rPr>
  </w:style>
  <w:style w:type="paragraph" w:styleId="a5">
    <w:name w:val="footer"/>
    <w:basedOn w:val="a"/>
    <w:link w:val="a6"/>
    <w:uiPriority w:val="99"/>
    <w:unhideWhenUsed/>
    <w:qFormat/>
    <w:rsid w:val="006B3D09"/>
    <w:pPr>
      <w:tabs>
        <w:tab w:val="center" w:pos="4153"/>
        <w:tab w:val="right" w:pos="8306"/>
      </w:tabs>
      <w:snapToGrid w:val="0"/>
      <w:jc w:val="left"/>
    </w:pPr>
    <w:rPr>
      <w:sz w:val="18"/>
      <w:szCs w:val="18"/>
    </w:rPr>
  </w:style>
  <w:style w:type="character" w:customStyle="1" w:styleId="a6">
    <w:name w:val="页脚 字符"/>
    <w:basedOn w:val="a0"/>
    <w:link w:val="a5"/>
    <w:uiPriority w:val="99"/>
    <w:qFormat/>
    <w:rsid w:val="006B3D09"/>
    <w:rPr>
      <w:sz w:val="18"/>
      <w:szCs w:val="18"/>
    </w:rPr>
  </w:style>
  <w:style w:type="character" w:customStyle="1" w:styleId="20">
    <w:name w:val="标题 2 字符"/>
    <w:aliases w:val="二级标题 字符"/>
    <w:basedOn w:val="a0"/>
    <w:link w:val="2"/>
    <w:uiPriority w:val="99"/>
    <w:qFormat/>
    <w:rsid w:val="006B3D09"/>
    <w:rPr>
      <w:rFonts w:asciiTheme="majorHAnsi" w:eastAsiaTheme="majorEastAsia" w:hAnsiTheme="majorHAnsi" w:cstheme="majorBidi"/>
      <w:b/>
      <w:bCs/>
      <w:sz w:val="32"/>
      <w:szCs w:val="32"/>
    </w:rPr>
  </w:style>
  <w:style w:type="character" w:customStyle="1" w:styleId="10">
    <w:name w:val="标题 1 字符"/>
    <w:aliases w:val="一级标题 字符"/>
    <w:basedOn w:val="a0"/>
    <w:link w:val="1"/>
    <w:uiPriority w:val="9"/>
    <w:qFormat/>
    <w:rsid w:val="006B3D09"/>
    <w:rPr>
      <w:b/>
      <w:bCs/>
      <w:kern w:val="44"/>
      <w:sz w:val="44"/>
      <w:szCs w:val="44"/>
    </w:rPr>
  </w:style>
  <w:style w:type="character" w:customStyle="1" w:styleId="30">
    <w:name w:val="标题 3 字符"/>
    <w:basedOn w:val="a0"/>
    <w:uiPriority w:val="99"/>
    <w:qFormat/>
    <w:rsid w:val="00F1176D"/>
    <w:rPr>
      <w:b/>
      <w:bCs/>
      <w:sz w:val="32"/>
      <w:szCs w:val="32"/>
    </w:rPr>
  </w:style>
  <w:style w:type="character" w:customStyle="1" w:styleId="40">
    <w:name w:val="标题 4 字符"/>
    <w:basedOn w:val="a0"/>
    <w:link w:val="4"/>
    <w:uiPriority w:val="9"/>
    <w:qFormat/>
    <w:rsid w:val="00F1176D"/>
    <w:rPr>
      <w:rFonts w:ascii="Cambria" w:eastAsia="宋体" w:hAnsi="Cambria" w:cs="Times New Roman"/>
      <w:b/>
      <w:bCs/>
      <w:color w:val="000000"/>
      <w:kern w:val="0"/>
      <w:sz w:val="28"/>
      <w:szCs w:val="28"/>
    </w:rPr>
  </w:style>
  <w:style w:type="character" w:customStyle="1" w:styleId="50">
    <w:name w:val="标题 5 字符"/>
    <w:basedOn w:val="a0"/>
    <w:link w:val="5"/>
    <w:uiPriority w:val="9"/>
    <w:qFormat/>
    <w:rsid w:val="00F1176D"/>
    <w:rPr>
      <w:rFonts w:ascii="Arial" w:eastAsia="等线" w:hAnsi="Arial" w:cs="Arial"/>
      <w:b/>
      <w:bCs/>
      <w:color w:val="000000"/>
      <w:kern w:val="0"/>
      <w:sz w:val="28"/>
      <w:szCs w:val="28"/>
    </w:rPr>
  </w:style>
  <w:style w:type="character" w:customStyle="1" w:styleId="60">
    <w:name w:val="标题 6 字符"/>
    <w:basedOn w:val="a0"/>
    <w:link w:val="6"/>
    <w:uiPriority w:val="9"/>
    <w:qFormat/>
    <w:rsid w:val="00F1176D"/>
    <w:rPr>
      <w:rFonts w:ascii="等线 Light" w:eastAsia="等线 Light" w:hAnsi="等线 Light" w:cs="Times New Roman"/>
      <w:b/>
      <w:bCs/>
      <w:color w:val="000000"/>
      <w:kern w:val="0"/>
      <w:sz w:val="24"/>
      <w:szCs w:val="24"/>
    </w:rPr>
  </w:style>
  <w:style w:type="character" w:customStyle="1" w:styleId="70">
    <w:name w:val="标题 7 字符"/>
    <w:basedOn w:val="a0"/>
    <w:link w:val="7"/>
    <w:uiPriority w:val="9"/>
    <w:qFormat/>
    <w:rsid w:val="00F1176D"/>
    <w:rPr>
      <w:rFonts w:ascii="等线" w:eastAsia="等线" w:hAnsi="等线" w:cs="Times New Roman"/>
      <w:b/>
      <w:bCs/>
      <w:sz w:val="24"/>
      <w:szCs w:val="24"/>
    </w:rPr>
  </w:style>
  <w:style w:type="character" w:customStyle="1" w:styleId="80">
    <w:name w:val="标题 8 字符"/>
    <w:basedOn w:val="a0"/>
    <w:link w:val="8"/>
    <w:uiPriority w:val="9"/>
    <w:qFormat/>
    <w:rsid w:val="00F1176D"/>
    <w:rPr>
      <w:rFonts w:ascii="等线 Light" w:eastAsia="等线 Light" w:hAnsi="等线 Light" w:cs="Times New Roman"/>
      <w:sz w:val="24"/>
      <w:szCs w:val="24"/>
    </w:rPr>
  </w:style>
  <w:style w:type="character" w:customStyle="1" w:styleId="a7">
    <w:name w:val="批注文字 字符"/>
    <w:link w:val="a8"/>
    <w:uiPriority w:val="99"/>
    <w:qFormat/>
    <w:rsid w:val="00F1176D"/>
    <w:rPr>
      <w:rFonts w:ascii="Arial" w:hAnsi="Arial"/>
      <w:color w:val="000000"/>
      <w:sz w:val="24"/>
    </w:rPr>
  </w:style>
  <w:style w:type="paragraph" w:styleId="a8">
    <w:name w:val="annotation text"/>
    <w:basedOn w:val="a"/>
    <w:link w:val="a7"/>
    <w:uiPriority w:val="99"/>
    <w:unhideWhenUsed/>
    <w:qFormat/>
    <w:rsid w:val="00F1176D"/>
    <w:pPr>
      <w:autoSpaceDE w:val="0"/>
      <w:autoSpaceDN w:val="0"/>
      <w:adjustRightInd w:val="0"/>
      <w:jc w:val="left"/>
    </w:pPr>
    <w:rPr>
      <w:rFonts w:ascii="Arial" w:hAnsi="Arial"/>
      <w:color w:val="000000"/>
      <w:sz w:val="24"/>
    </w:rPr>
  </w:style>
  <w:style w:type="character" w:customStyle="1" w:styleId="11">
    <w:name w:val="批注文字 字符1"/>
    <w:basedOn w:val="a0"/>
    <w:uiPriority w:val="99"/>
    <w:qFormat/>
    <w:rsid w:val="00F1176D"/>
  </w:style>
  <w:style w:type="character" w:styleId="a9">
    <w:name w:val="annotation reference"/>
    <w:uiPriority w:val="99"/>
    <w:unhideWhenUsed/>
    <w:qFormat/>
    <w:rsid w:val="00F1176D"/>
    <w:rPr>
      <w:sz w:val="21"/>
      <w:szCs w:val="21"/>
    </w:rPr>
  </w:style>
  <w:style w:type="paragraph" w:styleId="aa">
    <w:name w:val="Balloon Text"/>
    <w:basedOn w:val="a"/>
    <w:link w:val="ab"/>
    <w:uiPriority w:val="99"/>
    <w:qFormat/>
    <w:rsid w:val="00F1176D"/>
    <w:pPr>
      <w:autoSpaceDE w:val="0"/>
      <w:autoSpaceDN w:val="0"/>
      <w:adjustRightInd w:val="0"/>
      <w:jc w:val="left"/>
    </w:pPr>
    <w:rPr>
      <w:rFonts w:ascii="Arial" w:eastAsia="宋体" w:hAnsi="Arial" w:cs="Times New Roman"/>
      <w:color w:val="000000"/>
      <w:kern w:val="0"/>
      <w:sz w:val="18"/>
      <w:szCs w:val="18"/>
    </w:rPr>
  </w:style>
  <w:style w:type="character" w:customStyle="1" w:styleId="ab">
    <w:name w:val="批注框文本 字符"/>
    <w:basedOn w:val="a0"/>
    <w:link w:val="aa"/>
    <w:uiPriority w:val="99"/>
    <w:qFormat/>
    <w:rsid w:val="00F1176D"/>
    <w:rPr>
      <w:rFonts w:ascii="Arial" w:eastAsia="宋体" w:hAnsi="Arial" w:cs="Times New Roman"/>
      <w:color w:val="000000"/>
      <w:kern w:val="0"/>
      <w:sz w:val="18"/>
      <w:szCs w:val="18"/>
    </w:rPr>
  </w:style>
  <w:style w:type="paragraph" w:customStyle="1" w:styleId="61">
    <w:name w:val="标题 61"/>
    <w:basedOn w:val="a"/>
    <w:next w:val="a"/>
    <w:uiPriority w:val="9"/>
    <w:semiHidden/>
    <w:unhideWhenUsed/>
    <w:qFormat/>
    <w:rsid w:val="00F1176D"/>
    <w:pPr>
      <w:keepNext/>
      <w:keepLines/>
      <w:autoSpaceDE w:val="0"/>
      <w:autoSpaceDN w:val="0"/>
      <w:adjustRightInd w:val="0"/>
      <w:spacing w:before="240" w:after="64" w:line="320" w:lineRule="auto"/>
      <w:jc w:val="left"/>
      <w:outlineLvl w:val="5"/>
    </w:pPr>
    <w:rPr>
      <w:rFonts w:ascii="等线 Light" w:eastAsia="等线 Light" w:hAnsi="等线 Light" w:cs="Times New Roman"/>
      <w:b/>
      <w:bCs/>
      <w:color w:val="000000"/>
      <w:kern w:val="0"/>
      <w:sz w:val="24"/>
      <w:szCs w:val="24"/>
    </w:rPr>
  </w:style>
  <w:style w:type="paragraph" w:customStyle="1" w:styleId="81">
    <w:name w:val="标题 81"/>
    <w:basedOn w:val="a"/>
    <w:next w:val="a"/>
    <w:uiPriority w:val="9"/>
    <w:semiHidden/>
    <w:unhideWhenUsed/>
    <w:qFormat/>
    <w:rsid w:val="00F1176D"/>
    <w:pPr>
      <w:keepNext/>
      <w:keepLines/>
      <w:spacing w:before="240" w:after="64" w:line="320" w:lineRule="auto"/>
      <w:outlineLvl w:val="7"/>
    </w:pPr>
    <w:rPr>
      <w:rFonts w:ascii="等线 Light" w:eastAsia="等线 Light" w:hAnsi="等线 Light" w:cs="Times New Roman"/>
      <w:sz w:val="24"/>
      <w:szCs w:val="24"/>
    </w:rPr>
  </w:style>
  <w:style w:type="numbering" w:customStyle="1" w:styleId="12">
    <w:name w:val="无列表1"/>
    <w:next w:val="a2"/>
    <w:uiPriority w:val="99"/>
    <w:semiHidden/>
    <w:unhideWhenUsed/>
    <w:rsid w:val="00F1176D"/>
  </w:style>
  <w:style w:type="numbering" w:customStyle="1" w:styleId="110">
    <w:name w:val="无列表11"/>
    <w:next w:val="a2"/>
    <w:uiPriority w:val="99"/>
    <w:semiHidden/>
    <w:unhideWhenUsed/>
    <w:rsid w:val="00F1176D"/>
  </w:style>
  <w:style w:type="character" w:customStyle="1" w:styleId="111">
    <w:name w:val="标题 1 字符1"/>
    <w:aliases w:val="一级标题 字符2"/>
    <w:uiPriority w:val="9"/>
    <w:qFormat/>
    <w:locked/>
    <w:rsid w:val="00F1176D"/>
    <w:rPr>
      <w:rFonts w:ascii="Arial" w:eastAsia="宋体" w:hAnsi="Arial" w:cs="Arial"/>
      <w:b/>
      <w:bCs/>
      <w:color w:val="000000"/>
      <w:kern w:val="0"/>
      <w:sz w:val="32"/>
      <w:szCs w:val="32"/>
    </w:rPr>
  </w:style>
  <w:style w:type="character" w:customStyle="1" w:styleId="21">
    <w:name w:val="标题 2 字符1"/>
    <w:aliases w:val="二级标题 字符1"/>
    <w:uiPriority w:val="9"/>
    <w:qFormat/>
    <w:locked/>
    <w:rsid w:val="00F1176D"/>
    <w:rPr>
      <w:rFonts w:ascii="Arial" w:eastAsia="宋体" w:hAnsi="Arial" w:cs="Arial"/>
      <w:b/>
      <w:bCs/>
      <w:i/>
      <w:iCs/>
      <w:color w:val="000000"/>
      <w:kern w:val="0"/>
      <w:sz w:val="28"/>
      <w:szCs w:val="28"/>
    </w:rPr>
  </w:style>
  <w:style w:type="character" w:customStyle="1" w:styleId="31">
    <w:name w:val="标题 3 字符1"/>
    <w:link w:val="3"/>
    <w:uiPriority w:val="9"/>
    <w:qFormat/>
    <w:locked/>
    <w:rsid w:val="00F1176D"/>
    <w:rPr>
      <w:rFonts w:ascii="Arial" w:eastAsia="宋体" w:hAnsi="Arial" w:cs="Arial"/>
      <w:b/>
      <w:bCs/>
      <w:color w:val="000000"/>
      <w:kern w:val="0"/>
      <w:sz w:val="26"/>
      <w:szCs w:val="26"/>
    </w:rPr>
  </w:style>
  <w:style w:type="table" w:styleId="ac">
    <w:name w:val="Table Grid"/>
    <w:basedOn w:val="a1"/>
    <w:uiPriority w:val="3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3">
    <w:name w:val="批注框文本 字符1"/>
    <w:uiPriority w:val="99"/>
    <w:qFormat/>
    <w:rsid w:val="00F1176D"/>
    <w:rPr>
      <w:rFonts w:ascii="Arial" w:eastAsia="宋体" w:hAnsi="Arial" w:cs="Arial"/>
      <w:color w:val="000000"/>
      <w:kern w:val="0"/>
      <w:sz w:val="16"/>
      <w:szCs w:val="16"/>
    </w:rPr>
  </w:style>
  <w:style w:type="paragraph" w:styleId="ad">
    <w:name w:val="Document Map"/>
    <w:basedOn w:val="a"/>
    <w:link w:val="14"/>
    <w:uiPriority w:val="99"/>
    <w:unhideWhenUsed/>
    <w:qFormat/>
    <w:rsid w:val="00F1176D"/>
    <w:pPr>
      <w:autoSpaceDE w:val="0"/>
      <w:autoSpaceDN w:val="0"/>
      <w:adjustRightInd w:val="0"/>
      <w:snapToGrid w:val="0"/>
      <w:spacing w:line="360" w:lineRule="auto"/>
      <w:ind w:firstLineChars="200" w:firstLine="200"/>
      <w:jc w:val="left"/>
    </w:pPr>
    <w:rPr>
      <w:rFonts w:ascii="宋体" w:eastAsia="宋体" w:hAnsi="Arial" w:cs="Arial"/>
      <w:color w:val="000000"/>
      <w:kern w:val="0"/>
      <w:sz w:val="16"/>
      <w:szCs w:val="16"/>
    </w:rPr>
  </w:style>
  <w:style w:type="character" w:customStyle="1" w:styleId="ae">
    <w:name w:val="文档结构图 字符"/>
    <w:basedOn w:val="a0"/>
    <w:uiPriority w:val="99"/>
    <w:qFormat/>
    <w:rsid w:val="00F1176D"/>
    <w:rPr>
      <w:rFonts w:ascii="Microsoft YaHei UI" w:eastAsia="Microsoft YaHei UI"/>
      <w:sz w:val="18"/>
      <w:szCs w:val="18"/>
    </w:rPr>
  </w:style>
  <w:style w:type="character" w:customStyle="1" w:styleId="14">
    <w:name w:val="文档结构图 字符1"/>
    <w:link w:val="ad"/>
    <w:uiPriority w:val="99"/>
    <w:qFormat/>
    <w:rsid w:val="00F1176D"/>
    <w:rPr>
      <w:rFonts w:ascii="宋体" w:eastAsia="宋体" w:hAnsi="Arial" w:cs="Arial"/>
      <w:color w:val="000000"/>
      <w:kern w:val="0"/>
      <w:sz w:val="16"/>
      <w:szCs w:val="16"/>
    </w:rPr>
  </w:style>
  <w:style w:type="paragraph" w:styleId="af">
    <w:name w:val="List Paragraph"/>
    <w:basedOn w:val="a"/>
    <w:uiPriority w:val="34"/>
    <w:qFormat/>
    <w:rsid w:val="00F1176D"/>
    <w:pPr>
      <w:autoSpaceDE w:val="0"/>
      <w:autoSpaceDN w:val="0"/>
      <w:adjustRightInd w:val="0"/>
      <w:snapToGrid w:val="0"/>
      <w:spacing w:line="360" w:lineRule="auto"/>
      <w:ind w:firstLineChars="200" w:firstLine="420"/>
      <w:jc w:val="left"/>
    </w:pPr>
    <w:rPr>
      <w:rFonts w:ascii="Arial" w:eastAsia="宋体" w:hAnsi="Arial" w:cs="Arial"/>
      <w:color w:val="000000"/>
      <w:kern w:val="0"/>
      <w:szCs w:val="24"/>
    </w:rPr>
  </w:style>
  <w:style w:type="paragraph" w:styleId="af0">
    <w:name w:val="Plain Text"/>
    <w:basedOn w:val="a"/>
    <w:link w:val="af1"/>
    <w:uiPriority w:val="99"/>
    <w:unhideWhenUsed/>
    <w:qFormat/>
    <w:rsid w:val="00F1176D"/>
    <w:pPr>
      <w:snapToGrid w:val="0"/>
      <w:spacing w:line="360" w:lineRule="auto"/>
      <w:ind w:firstLineChars="200" w:firstLine="420"/>
    </w:pPr>
    <w:rPr>
      <w:rFonts w:ascii="宋体" w:eastAsia="宋体" w:hAnsi="Courier New" w:cs="Courier New"/>
      <w:szCs w:val="21"/>
    </w:rPr>
  </w:style>
  <w:style w:type="character" w:customStyle="1" w:styleId="af1">
    <w:name w:val="纯文本 字符"/>
    <w:basedOn w:val="a0"/>
    <w:link w:val="af0"/>
    <w:qFormat/>
    <w:rsid w:val="00F1176D"/>
    <w:rPr>
      <w:rFonts w:ascii="宋体" w:eastAsia="宋体" w:hAnsi="Courier New" w:cs="Courier New"/>
      <w:szCs w:val="21"/>
    </w:rPr>
  </w:style>
  <w:style w:type="paragraph" w:styleId="af2">
    <w:name w:val="annotation subject"/>
    <w:basedOn w:val="a8"/>
    <w:next w:val="a8"/>
    <w:link w:val="af3"/>
    <w:uiPriority w:val="99"/>
    <w:unhideWhenUsed/>
    <w:qFormat/>
    <w:rsid w:val="00F1176D"/>
    <w:pPr>
      <w:autoSpaceDE/>
      <w:autoSpaceDN/>
      <w:adjustRightInd/>
      <w:snapToGrid w:val="0"/>
      <w:spacing w:line="360" w:lineRule="auto"/>
      <w:ind w:firstLineChars="200" w:firstLine="420"/>
      <w:jc w:val="both"/>
    </w:pPr>
    <w:rPr>
      <w:rFonts w:ascii="宋体" w:eastAsia="宋体" w:hAnsi="Courier New" w:cs="Courier New"/>
      <w:b/>
      <w:bCs/>
      <w:color w:val="auto"/>
      <w:sz w:val="21"/>
      <w:szCs w:val="21"/>
    </w:rPr>
  </w:style>
  <w:style w:type="character" w:customStyle="1" w:styleId="af3">
    <w:name w:val="批注主题 字符"/>
    <w:basedOn w:val="11"/>
    <w:link w:val="af2"/>
    <w:uiPriority w:val="99"/>
    <w:qFormat/>
    <w:rsid w:val="00F1176D"/>
    <w:rPr>
      <w:rFonts w:ascii="宋体" w:eastAsia="宋体" w:hAnsi="Courier New" w:cs="Courier New"/>
      <w:b/>
      <w:bCs/>
      <w:szCs w:val="21"/>
    </w:rPr>
  </w:style>
  <w:style w:type="character" w:customStyle="1" w:styleId="1Char">
    <w:name w:val="标题 1 Char"/>
    <w:basedOn w:val="a0"/>
    <w:uiPriority w:val="9"/>
    <w:qFormat/>
    <w:locked/>
    <w:rsid w:val="00F1176D"/>
    <w:rPr>
      <w:rFonts w:cs="Times New Roman"/>
      <w:b/>
      <w:bCs/>
      <w:kern w:val="44"/>
      <w:sz w:val="44"/>
      <w:szCs w:val="44"/>
    </w:rPr>
  </w:style>
  <w:style w:type="character" w:customStyle="1" w:styleId="2Char">
    <w:name w:val="标题 2 Char"/>
    <w:basedOn w:val="a0"/>
    <w:uiPriority w:val="99"/>
    <w:qFormat/>
    <w:locked/>
    <w:rsid w:val="00F1176D"/>
    <w:rPr>
      <w:rFonts w:ascii="Cambria" w:eastAsia="宋体" w:hAnsi="Cambria" w:cs="Times New Roman"/>
      <w:b/>
      <w:bCs/>
      <w:sz w:val="32"/>
      <w:szCs w:val="32"/>
    </w:rPr>
  </w:style>
  <w:style w:type="character" w:customStyle="1" w:styleId="3Char">
    <w:name w:val="标题 3 Char"/>
    <w:basedOn w:val="a0"/>
    <w:uiPriority w:val="9"/>
    <w:qFormat/>
    <w:locked/>
    <w:rsid w:val="00F1176D"/>
    <w:rPr>
      <w:rFonts w:cs="Times New Roman"/>
      <w:b/>
      <w:bCs/>
      <w:sz w:val="32"/>
      <w:szCs w:val="32"/>
    </w:rPr>
  </w:style>
  <w:style w:type="paragraph" w:styleId="af4">
    <w:name w:val="Normal (Web)"/>
    <w:basedOn w:val="a"/>
    <w:uiPriority w:val="99"/>
    <w:unhideWhenUsed/>
    <w:qFormat/>
    <w:rsid w:val="00F1176D"/>
    <w:pPr>
      <w:widowControl/>
      <w:spacing w:before="100" w:beforeAutospacing="1" w:after="100" w:afterAutospacing="1"/>
      <w:jc w:val="left"/>
    </w:pPr>
    <w:rPr>
      <w:rFonts w:ascii="宋体" w:eastAsia="宋体" w:hAnsi="宋体" w:cs="宋体"/>
      <w:kern w:val="0"/>
      <w:sz w:val="24"/>
      <w:szCs w:val="24"/>
    </w:rPr>
  </w:style>
  <w:style w:type="character" w:customStyle="1" w:styleId="Char">
    <w:name w:val="批注框文本 Char"/>
    <w:basedOn w:val="a0"/>
    <w:uiPriority w:val="99"/>
    <w:qFormat/>
    <w:rsid w:val="00F1176D"/>
    <w:rPr>
      <w:sz w:val="16"/>
      <w:szCs w:val="16"/>
    </w:rPr>
  </w:style>
  <w:style w:type="character" w:customStyle="1" w:styleId="Char0">
    <w:name w:val="文档结构图 Char"/>
    <w:basedOn w:val="a0"/>
    <w:uiPriority w:val="99"/>
    <w:qFormat/>
    <w:rsid w:val="00F1176D"/>
    <w:rPr>
      <w:rFonts w:ascii="宋体" w:hAnsi="Times New Roman"/>
      <w:kern w:val="2"/>
      <w:sz w:val="18"/>
      <w:szCs w:val="18"/>
    </w:rPr>
  </w:style>
  <w:style w:type="numbering" w:customStyle="1" w:styleId="22">
    <w:name w:val="无列表2"/>
    <w:next w:val="a2"/>
    <w:uiPriority w:val="99"/>
    <w:semiHidden/>
    <w:unhideWhenUsed/>
    <w:rsid w:val="00F1176D"/>
  </w:style>
  <w:style w:type="numbering" w:customStyle="1" w:styleId="1110">
    <w:name w:val="无列表111"/>
    <w:next w:val="a2"/>
    <w:uiPriority w:val="99"/>
    <w:semiHidden/>
    <w:unhideWhenUsed/>
    <w:rsid w:val="00F1176D"/>
  </w:style>
  <w:style w:type="table" w:customStyle="1" w:styleId="15">
    <w:name w:val="网格型1"/>
    <w:basedOn w:val="a1"/>
    <w:next w:val="ac"/>
    <w:uiPriority w:val="3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2">
    <w:name w:val="无列表3"/>
    <w:next w:val="a2"/>
    <w:uiPriority w:val="99"/>
    <w:semiHidden/>
    <w:unhideWhenUsed/>
    <w:rsid w:val="00F1176D"/>
  </w:style>
  <w:style w:type="table" w:customStyle="1" w:styleId="23">
    <w:name w:val="网格型2"/>
    <w:basedOn w:val="a1"/>
    <w:next w:val="ac"/>
    <w:uiPriority w:val="3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
    <w:name w:val="无列表4"/>
    <w:next w:val="a2"/>
    <w:uiPriority w:val="99"/>
    <w:semiHidden/>
    <w:unhideWhenUsed/>
    <w:rsid w:val="00F1176D"/>
  </w:style>
  <w:style w:type="table" w:customStyle="1" w:styleId="33">
    <w:name w:val="网格型3"/>
    <w:basedOn w:val="a1"/>
    <w:next w:val="ac"/>
    <w:uiPriority w:val="3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
    <w:name w:val="无列表5"/>
    <w:next w:val="a2"/>
    <w:uiPriority w:val="99"/>
    <w:semiHidden/>
    <w:unhideWhenUsed/>
    <w:rsid w:val="00F1176D"/>
  </w:style>
  <w:style w:type="numbering" w:customStyle="1" w:styleId="120">
    <w:name w:val="无列表12"/>
    <w:next w:val="a2"/>
    <w:uiPriority w:val="99"/>
    <w:semiHidden/>
    <w:unhideWhenUsed/>
    <w:rsid w:val="00F1176D"/>
  </w:style>
  <w:style w:type="paragraph" w:customStyle="1" w:styleId="msonormal0">
    <w:name w:val="msonormal"/>
    <w:basedOn w:val="a"/>
    <w:qFormat/>
    <w:rsid w:val="00F1176D"/>
    <w:pPr>
      <w:widowControl/>
      <w:spacing w:before="100" w:beforeAutospacing="1" w:after="100" w:afterAutospacing="1"/>
      <w:jc w:val="left"/>
    </w:pPr>
    <w:rPr>
      <w:rFonts w:ascii="宋体" w:eastAsia="宋体" w:hAnsi="宋体" w:cs="宋体"/>
      <w:kern w:val="0"/>
      <w:sz w:val="24"/>
      <w:szCs w:val="24"/>
    </w:rPr>
  </w:style>
  <w:style w:type="table" w:customStyle="1" w:styleId="42">
    <w:name w:val="网格型4"/>
    <w:basedOn w:val="a1"/>
    <w:next w:val="ac"/>
    <w:uiPriority w:val="3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
    <w:name w:val="无列表6"/>
    <w:next w:val="a2"/>
    <w:uiPriority w:val="99"/>
    <w:semiHidden/>
    <w:unhideWhenUsed/>
    <w:rsid w:val="00F1176D"/>
  </w:style>
  <w:style w:type="numbering" w:customStyle="1" w:styleId="71">
    <w:name w:val="无列表7"/>
    <w:next w:val="a2"/>
    <w:uiPriority w:val="99"/>
    <w:semiHidden/>
    <w:unhideWhenUsed/>
    <w:rsid w:val="00F1176D"/>
  </w:style>
  <w:style w:type="numbering" w:customStyle="1" w:styleId="130">
    <w:name w:val="无列表13"/>
    <w:next w:val="a2"/>
    <w:uiPriority w:val="99"/>
    <w:semiHidden/>
    <w:unhideWhenUsed/>
    <w:rsid w:val="00F1176D"/>
  </w:style>
  <w:style w:type="table" w:customStyle="1" w:styleId="52">
    <w:name w:val="网格型5"/>
    <w:basedOn w:val="a1"/>
    <w:next w:val="ac"/>
    <w:uiPriority w:val="3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
    <w:name w:val="无列表8"/>
    <w:next w:val="a2"/>
    <w:uiPriority w:val="99"/>
    <w:semiHidden/>
    <w:unhideWhenUsed/>
    <w:rsid w:val="00F1176D"/>
  </w:style>
  <w:style w:type="numbering" w:customStyle="1" w:styleId="9">
    <w:name w:val="无列表9"/>
    <w:next w:val="a2"/>
    <w:uiPriority w:val="99"/>
    <w:semiHidden/>
    <w:unhideWhenUsed/>
    <w:rsid w:val="00F1176D"/>
  </w:style>
  <w:style w:type="numbering" w:customStyle="1" w:styleId="140">
    <w:name w:val="无列表14"/>
    <w:next w:val="a2"/>
    <w:uiPriority w:val="99"/>
    <w:semiHidden/>
    <w:unhideWhenUsed/>
    <w:rsid w:val="00F1176D"/>
  </w:style>
  <w:style w:type="table" w:customStyle="1" w:styleId="63">
    <w:name w:val="网格型6"/>
    <w:basedOn w:val="a1"/>
    <w:next w:val="ac"/>
    <w:uiPriority w:val="3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0">
    <w:name w:val="无列表10"/>
    <w:next w:val="a2"/>
    <w:uiPriority w:val="99"/>
    <w:semiHidden/>
    <w:unhideWhenUsed/>
    <w:rsid w:val="00F1176D"/>
  </w:style>
  <w:style w:type="numbering" w:customStyle="1" w:styleId="150">
    <w:name w:val="无列表15"/>
    <w:next w:val="a2"/>
    <w:uiPriority w:val="99"/>
    <w:semiHidden/>
    <w:unhideWhenUsed/>
    <w:rsid w:val="00F1176D"/>
  </w:style>
  <w:style w:type="table" w:customStyle="1" w:styleId="72">
    <w:name w:val="网格型7"/>
    <w:basedOn w:val="a1"/>
    <w:next w:val="ac"/>
    <w:uiPriority w:val="3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
    <w:name w:val="无列表16"/>
    <w:next w:val="a2"/>
    <w:uiPriority w:val="99"/>
    <w:semiHidden/>
    <w:unhideWhenUsed/>
    <w:rsid w:val="00F1176D"/>
  </w:style>
  <w:style w:type="numbering" w:customStyle="1" w:styleId="17">
    <w:name w:val="无列表17"/>
    <w:next w:val="a2"/>
    <w:uiPriority w:val="99"/>
    <w:semiHidden/>
    <w:unhideWhenUsed/>
    <w:rsid w:val="00F1176D"/>
  </w:style>
  <w:style w:type="table" w:customStyle="1" w:styleId="83">
    <w:name w:val="网格型8"/>
    <w:basedOn w:val="a1"/>
    <w:next w:val="ac"/>
    <w:uiPriority w:val="3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
    <w:name w:val="无列表18"/>
    <w:next w:val="a2"/>
    <w:uiPriority w:val="99"/>
    <w:semiHidden/>
    <w:unhideWhenUsed/>
    <w:rsid w:val="00F1176D"/>
  </w:style>
  <w:style w:type="numbering" w:customStyle="1" w:styleId="19">
    <w:name w:val="无列表19"/>
    <w:next w:val="a2"/>
    <w:uiPriority w:val="99"/>
    <w:semiHidden/>
    <w:unhideWhenUsed/>
    <w:rsid w:val="00F1176D"/>
  </w:style>
  <w:style w:type="table" w:customStyle="1" w:styleId="90">
    <w:name w:val="网格型9"/>
    <w:basedOn w:val="a1"/>
    <w:next w:val="ac"/>
    <w:uiPriority w:val="3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无列表20"/>
    <w:next w:val="a2"/>
    <w:uiPriority w:val="99"/>
    <w:semiHidden/>
    <w:unhideWhenUsed/>
    <w:rsid w:val="00F1176D"/>
  </w:style>
  <w:style w:type="numbering" w:customStyle="1" w:styleId="1100">
    <w:name w:val="无列表110"/>
    <w:next w:val="a2"/>
    <w:uiPriority w:val="99"/>
    <w:semiHidden/>
    <w:unhideWhenUsed/>
    <w:rsid w:val="00F1176D"/>
  </w:style>
  <w:style w:type="table" w:customStyle="1" w:styleId="101">
    <w:name w:val="网格型10"/>
    <w:basedOn w:val="a1"/>
    <w:next w:val="ac"/>
    <w:uiPriority w:val="3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0">
    <w:name w:val="无列表21"/>
    <w:next w:val="a2"/>
    <w:uiPriority w:val="99"/>
    <w:semiHidden/>
    <w:unhideWhenUsed/>
    <w:rsid w:val="00F1176D"/>
  </w:style>
  <w:style w:type="table" w:customStyle="1" w:styleId="112">
    <w:name w:val="网格型11"/>
    <w:basedOn w:val="a1"/>
    <w:next w:val="ac"/>
    <w:uiPriority w:val="3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0">
    <w:name w:val="无列表22"/>
    <w:next w:val="a2"/>
    <w:uiPriority w:val="99"/>
    <w:semiHidden/>
    <w:unhideWhenUsed/>
    <w:rsid w:val="00F1176D"/>
  </w:style>
  <w:style w:type="numbering" w:customStyle="1" w:styleId="1111">
    <w:name w:val="无列表1111"/>
    <w:next w:val="a2"/>
    <w:uiPriority w:val="99"/>
    <w:semiHidden/>
    <w:unhideWhenUsed/>
    <w:rsid w:val="00F1176D"/>
  </w:style>
  <w:style w:type="table" w:customStyle="1" w:styleId="121">
    <w:name w:val="网格型12"/>
    <w:basedOn w:val="a1"/>
    <w:next w:val="ac"/>
    <w:uiPriority w:val="3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0">
    <w:name w:val="无列表23"/>
    <w:next w:val="a2"/>
    <w:uiPriority w:val="99"/>
    <w:semiHidden/>
    <w:unhideWhenUsed/>
    <w:rsid w:val="00F1176D"/>
  </w:style>
  <w:style w:type="numbering" w:customStyle="1" w:styleId="1120">
    <w:name w:val="无列表112"/>
    <w:next w:val="a2"/>
    <w:uiPriority w:val="99"/>
    <w:semiHidden/>
    <w:unhideWhenUsed/>
    <w:rsid w:val="00F1176D"/>
  </w:style>
  <w:style w:type="numbering" w:customStyle="1" w:styleId="113">
    <w:name w:val="无列表113"/>
    <w:next w:val="a2"/>
    <w:uiPriority w:val="99"/>
    <w:semiHidden/>
    <w:unhideWhenUsed/>
    <w:rsid w:val="00F1176D"/>
  </w:style>
  <w:style w:type="paragraph" w:customStyle="1" w:styleId="1a">
    <w:name w:val="批注框文本1"/>
    <w:basedOn w:val="a"/>
    <w:next w:val="aa"/>
    <w:uiPriority w:val="99"/>
    <w:semiHidden/>
    <w:unhideWhenUsed/>
    <w:rsid w:val="00F1176D"/>
    <w:pPr>
      <w:autoSpaceDE w:val="0"/>
      <w:autoSpaceDN w:val="0"/>
      <w:adjustRightInd w:val="0"/>
      <w:jc w:val="left"/>
    </w:pPr>
    <w:rPr>
      <w:rFonts w:ascii="等线" w:eastAsia="等线" w:hAnsi="等线" w:cs="Times New Roman"/>
      <w:sz w:val="18"/>
      <w:szCs w:val="18"/>
    </w:rPr>
  </w:style>
  <w:style w:type="paragraph" w:customStyle="1" w:styleId="211">
    <w:name w:val="标题 21"/>
    <w:basedOn w:val="a"/>
    <w:next w:val="a"/>
    <w:uiPriority w:val="9"/>
    <w:qFormat/>
    <w:rsid w:val="00F1176D"/>
    <w:pPr>
      <w:autoSpaceDE w:val="0"/>
      <w:autoSpaceDN w:val="0"/>
      <w:adjustRightInd w:val="0"/>
      <w:jc w:val="left"/>
      <w:outlineLvl w:val="1"/>
    </w:pPr>
    <w:rPr>
      <w:rFonts w:ascii="Arial" w:eastAsia="等线" w:hAnsi="Arial" w:cs="Arial"/>
      <w:b/>
      <w:bCs/>
      <w:i/>
      <w:iCs/>
      <w:color w:val="000000"/>
      <w:kern w:val="0"/>
      <w:sz w:val="28"/>
      <w:szCs w:val="28"/>
    </w:rPr>
  </w:style>
  <w:style w:type="paragraph" w:customStyle="1" w:styleId="310">
    <w:name w:val="标题 31"/>
    <w:basedOn w:val="a"/>
    <w:next w:val="a"/>
    <w:uiPriority w:val="9"/>
    <w:qFormat/>
    <w:rsid w:val="00F1176D"/>
    <w:pPr>
      <w:autoSpaceDE w:val="0"/>
      <w:autoSpaceDN w:val="0"/>
      <w:adjustRightInd w:val="0"/>
      <w:jc w:val="left"/>
      <w:outlineLvl w:val="2"/>
    </w:pPr>
    <w:rPr>
      <w:rFonts w:ascii="Arial" w:eastAsia="等线" w:hAnsi="Arial" w:cs="Arial"/>
      <w:b/>
      <w:bCs/>
      <w:color w:val="000000"/>
      <w:kern w:val="0"/>
      <w:sz w:val="26"/>
      <w:szCs w:val="26"/>
    </w:rPr>
  </w:style>
  <w:style w:type="numbering" w:customStyle="1" w:styleId="24">
    <w:name w:val="无列表24"/>
    <w:next w:val="a2"/>
    <w:uiPriority w:val="99"/>
    <w:semiHidden/>
    <w:unhideWhenUsed/>
    <w:rsid w:val="00F1176D"/>
  </w:style>
  <w:style w:type="character" w:styleId="af5">
    <w:name w:val="Emphasis"/>
    <w:basedOn w:val="a0"/>
    <w:uiPriority w:val="20"/>
    <w:qFormat/>
    <w:rsid w:val="00F1176D"/>
    <w:rPr>
      <w:rFonts w:cs="Times New Roman"/>
      <w:i/>
      <w:iCs/>
    </w:rPr>
  </w:style>
  <w:style w:type="table" w:customStyle="1" w:styleId="131">
    <w:name w:val="网格型13"/>
    <w:basedOn w:val="a1"/>
    <w:next w:val="ac"/>
    <w:uiPriority w:val="59"/>
    <w:rsid w:val="00F11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
    <w:name w:val="网格型14"/>
    <w:basedOn w:val="a1"/>
    <w:next w:val="ac"/>
    <w:uiPriority w:val="3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
    <w:name w:val="无列表31"/>
    <w:next w:val="a2"/>
    <w:uiPriority w:val="99"/>
    <w:semiHidden/>
    <w:unhideWhenUsed/>
    <w:rsid w:val="00F1176D"/>
  </w:style>
  <w:style w:type="numbering" w:customStyle="1" w:styleId="410">
    <w:name w:val="无列表41"/>
    <w:next w:val="a2"/>
    <w:uiPriority w:val="99"/>
    <w:semiHidden/>
    <w:unhideWhenUsed/>
    <w:rsid w:val="00F1176D"/>
  </w:style>
  <w:style w:type="numbering" w:customStyle="1" w:styleId="510">
    <w:name w:val="无列表51"/>
    <w:next w:val="a2"/>
    <w:uiPriority w:val="99"/>
    <w:semiHidden/>
    <w:unhideWhenUsed/>
    <w:rsid w:val="00F1176D"/>
  </w:style>
  <w:style w:type="numbering" w:customStyle="1" w:styleId="610">
    <w:name w:val="无列表61"/>
    <w:next w:val="a2"/>
    <w:uiPriority w:val="99"/>
    <w:semiHidden/>
    <w:unhideWhenUsed/>
    <w:rsid w:val="00F1176D"/>
  </w:style>
  <w:style w:type="numbering" w:customStyle="1" w:styleId="710">
    <w:name w:val="无列表71"/>
    <w:next w:val="a2"/>
    <w:uiPriority w:val="99"/>
    <w:semiHidden/>
    <w:unhideWhenUsed/>
    <w:rsid w:val="00F1176D"/>
  </w:style>
  <w:style w:type="numbering" w:customStyle="1" w:styleId="810">
    <w:name w:val="无列表81"/>
    <w:next w:val="a2"/>
    <w:uiPriority w:val="99"/>
    <w:semiHidden/>
    <w:unhideWhenUsed/>
    <w:rsid w:val="00F1176D"/>
  </w:style>
  <w:style w:type="table" w:customStyle="1" w:styleId="212">
    <w:name w:val="网格型2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
    <w:name w:val="无列表91"/>
    <w:next w:val="a2"/>
    <w:uiPriority w:val="99"/>
    <w:semiHidden/>
    <w:unhideWhenUsed/>
    <w:rsid w:val="00F1176D"/>
  </w:style>
  <w:style w:type="paragraph" w:customStyle="1" w:styleId="1b">
    <w:name w:val="批注文字1"/>
    <w:basedOn w:val="a"/>
    <w:next w:val="a8"/>
    <w:uiPriority w:val="99"/>
    <w:unhideWhenUsed/>
    <w:rsid w:val="00F1176D"/>
    <w:pPr>
      <w:autoSpaceDE w:val="0"/>
      <w:autoSpaceDN w:val="0"/>
      <w:adjustRightInd w:val="0"/>
      <w:jc w:val="left"/>
    </w:pPr>
    <w:rPr>
      <w:rFonts w:ascii="Arial" w:eastAsia="等线" w:hAnsi="Arial" w:cs="Arial"/>
      <w:color w:val="000000"/>
      <w:kern w:val="0"/>
      <w:sz w:val="24"/>
      <w:szCs w:val="24"/>
    </w:rPr>
  </w:style>
  <w:style w:type="paragraph" w:customStyle="1" w:styleId="1c">
    <w:name w:val="批注主题1"/>
    <w:basedOn w:val="a8"/>
    <w:next w:val="a8"/>
    <w:uiPriority w:val="99"/>
    <w:semiHidden/>
    <w:unhideWhenUsed/>
    <w:rsid w:val="00F1176D"/>
    <w:rPr>
      <w:rFonts w:eastAsia="等线" w:cs="Arial"/>
      <w:b/>
      <w:bCs/>
      <w:kern w:val="0"/>
      <w:szCs w:val="24"/>
    </w:rPr>
  </w:style>
  <w:style w:type="character" w:customStyle="1" w:styleId="1d">
    <w:name w:val="批注主题 字符1"/>
    <w:basedOn w:val="11"/>
    <w:uiPriority w:val="99"/>
    <w:qFormat/>
    <w:rsid w:val="00F1176D"/>
    <w:rPr>
      <w:rFonts w:ascii="等线" w:eastAsia="等线" w:hAnsi="等线" w:cs="Times New Roman"/>
      <w:b/>
      <w:bCs/>
      <w:color w:val="000000"/>
      <w:kern w:val="0"/>
      <w:sz w:val="24"/>
    </w:rPr>
  </w:style>
  <w:style w:type="numbering" w:customStyle="1" w:styleId="1010">
    <w:name w:val="无列表101"/>
    <w:next w:val="a2"/>
    <w:uiPriority w:val="99"/>
    <w:semiHidden/>
    <w:unhideWhenUsed/>
    <w:rsid w:val="00F1176D"/>
  </w:style>
  <w:style w:type="numbering" w:customStyle="1" w:styleId="11111">
    <w:name w:val="无列表11111"/>
    <w:next w:val="a2"/>
    <w:uiPriority w:val="99"/>
    <w:semiHidden/>
    <w:unhideWhenUsed/>
    <w:rsid w:val="00F1176D"/>
  </w:style>
  <w:style w:type="numbering" w:customStyle="1" w:styleId="1210">
    <w:name w:val="无列表121"/>
    <w:next w:val="a2"/>
    <w:uiPriority w:val="99"/>
    <w:semiHidden/>
    <w:unhideWhenUsed/>
    <w:rsid w:val="00F1176D"/>
  </w:style>
  <w:style w:type="character" w:customStyle="1" w:styleId="Char1">
    <w:name w:val="纯文本 Char"/>
    <w:basedOn w:val="a0"/>
    <w:link w:val="25"/>
    <w:uiPriority w:val="99"/>
    <w:qFormat/>
    <w:locked/>
    <w:rsid w:val="00F1176D"/>
    <w:rPr>
      <w:rFonts w:ascii="宋体" w:eastAsia="宋体" w:hAnsi="Courier New" w:cs="Courier New"/>
    </w:rPr>
  </w:style>
  <w:style w:type="numbering" w:customStyle="1" w:styleId="1310">
    <w:name w:val="无列表131"/>
    <w:next w:val="a2"/>
    <w:uiPriority w:val="99"/>
    <w:semiHidden/>
    <w:unhideWhenUsed/>
    <w:rsid w:val="00F1176D"/>
  </w:style>
  <w:style w:type="character" w:customStyle="1" w:styleId="Char2">
    <w:name w:val="批注文字 Char"/>
    <w:basedOn w:val="a0"/>
    <w:uiPriority w:val="99"/>
    <w:qFormat/>
    <w:locked/>
    <w:rsid w:val="00F1176D"/>
    <w:rPr>
      <w:rFonts w:ascii="Times New Roman" w:hAnsi="Times New Roman" w:cs="Helvetica"/>
      <w:sz w:val="21"/>
    </w:rPr>
  </w:style>
  <w:style w:type="character" w:customStyle="1" w:styleId="Char3">
    <w:name w:val="批注主题 Char"/>
    <w:basedOn w:val="Char2"/>
    <w:uiPriority w:val="99"/>
    <w:qFormat/>
    <w:locked/>
    <w:rsid w:val="00F1176D"/>
    <w:rPr>
      <w:rFonts w:ascii="Times New Roman" w:hAnsi="Times New Roman" w:cs="Helvetica"/>
      <w:b/>
      <w:bCs/>
      <w:sz w:val="21"/>
    </w:rPr>
  </w:style>
  <w:style w:type="paragraph" w:styleId="af6">
    <w:name w:val="No Spacing"/>
    <w:aliases w:val="四级标题"/>
    <w:uiPriority w:val="1"/>
    <w:qFormat/>
    <w:rsid w:val="00F1176D"/>
    <w:pPr>
      <w:widowControl w:val="0"/>
      <w:autoSpaceDE w:val="0"/>
      <w:autoSpaceDN w:val="0"/>
      <w:adjustRightInd w:val="0"/>
      <w:snapToGrid w:val="0"/>
      <w:ind w:firstLineChars="200" w:firstLine="200"/>
    </w:pPr>
    <w:rPr>
      <w:rFonts w:ascii="Times New Roman" w:eastAsia="宋体" w:hAnsi="Times New Roman" w:cs="Helvetica"/>
      <w:kern w:val="0"/>
      <w:szCs w:val="20"/>
    </w:rPr>
  </w:style>
  <w:style w:type="table" w:customStyle="1" w:styleId="312">
    <w:name w:val="网格型31"/>
    <w:basedOn w:val="a1"/>
    <w:next w:val="ac"/>
    <w:uiPriority w:val="59"/>
    <w:rsid w:val="00F11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0">
    <w:name w:val="无列表25"/>
    <w:next w:val="a2"/>
    <w:uiPriority w:val="99"/>
    <w:semiHidden/>
    <w:unhideWhenUsed/>
    <w:rsid w:val="00F1176D"/>
  </w:style>
  <w:style w:type="numbering" w:customStyle="1" w:styleId="114">
    <w:name w:val="无列表114"/>
    <w:next w:val="a2"/>
    <w:uiPriority w:val="99"/>
    <w:semiHidden/>
    <w:unhideWhenUsed/>
    <w:rsid w:val="00F1176D"/>
  </w:style>
  <w:style w:type="numbering" w:customStyle="1" w:styleId="26">
    <w:name w:val="无列表26"/>
    <w:next w:val="a2"/>
    <w:uiPriority w:val="99"/>
    <w:semiHidden/>
    <w:unhideWhenUsed/>
    <w:rsid w:val="00F1176D"/>
  </w:style>
  <w:style w:type="table" w:customStyle="1" w:styleId="151">
    <w:name w:val="网格型15"/>
    <w:basedOn w:val="a1"/>
    <w:next w:val="ac"/>
    <w:uiPriority w:val="59"/>
    <w:rsid w:val="00F11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网格型16"/>
    <w:basedOn w:val="a1"/>
    <w:next w:val="ac"/>
    <w:uiPriority w:val="3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无列表32"/>
    <w:next w:val="a2"/>
    <w:uiPriority w:val="99"/>
    <w:semiHidden/>
    <w:unhideWhenUsed/>
    <w:rsid w:val="00F1176D"/>
  </w:style>
  <w:style w:type="numbering" w:customStyle="1" w:styleId="420">
    <w:name w:val="无列表42"/>
    <w:next w:val="a2"/>
    <w:uiPriority w:val="99"/>
    <w:semiHidden/>
    <w:unhideWhenUsed/>
    <w:rsid w:val="00F1176D"/>
  </w:style>
  <w:style w:type="numbering" w:customStyle="1" w:styleId="520">
    <w:name w:val="无列表52"/>
    <w:next w:val="a2"/>
    <w:uiPriority w:val="99"/>
    <w:semiHidden/>
    <w:unhideWhenUsed/>
    <w:rsid w:val="00F1176D"/>
  </w:style>
  <w:style w:type="numbering" w:customStyle="1" w:styleId="620">
    <w:name w:val="无列表62"/>
    <w:next w:val="a2"/>
    <w:uiPriority w:val="99"/>
    <w:semiHidden/>
    <w:unhideWhenUsed/>
    <w:rsid w:val="00F1176D"/>
  </w:style>
  <w:style w:type="numbering" w:customStyle="1" w:styleId="720">
    <w:name w:val="无列表72"/>
    <w:next w:val="a2"/>
    <w:uiPriority w:val="99"/>
    <w:semiHidden/>
    <w:unhideWhenUsed/>
    <w:rsid w:val="00F1176D"/>
  </w:style>
  <w:style w:type="numbering" w:customStyle="1" w:styleId="820">
    <w:name w:val="无列表82"/>
    <w:next w:val="a2"/>
    <w:uiPriority w:val="99"/>
    <w:semiHidden/>
    <w:unhideWhenUsed/>
    <w:rsid w:val="00F1176D"/>
  </w:style>
  <w:style w:type="table" w:customStyle="1" w:styleId="221">
    <w:name w:val="网格型22"/>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
    <w:name w:val="无列表92"/>
    <w:next w:val="a2"/>
    <w:uiPriority w:val="99"/>
    <w:semiHidden/>
    <w:unhideWhenUsed/>
    <w:rsid w:val="00F1176D"/>
  </w:style>
  <w:style w:type="numbering" w:customStyle="1" w:styleId="102">
    <w:name w:val="无列表102"/>
    <w:next w:val="a2"/>
    <w:uiPriority w:val="99"/>
    <w:semiHidden/>
    <w:unhideWhenUsed/>
    <w:rsid w:val="00F1176D"/>
  </w:style>
  <w:style w:type="numbering" w:customStyle="1" w:styleId="115">
    <w:name w:val="无列表115"/>
    <w:next w:val="a2"/>
    <w:uiPriority w:val="99"/>
    <w:semiHidden/>
    <w:unhideWhenUsed/>
    <w:rsid w:val="00F1176D"/>
  </w:style>
  <w:style w:type="numbering" w:customStyle="1" w:styleId="122">
    <w:name w:val="无列表122"/>
    <w:next w:val="a2"/>
    <w:uiPriority w:val="99"/>
    <w:unhideWhenUsed/>
    <w:rsid w:val="00F1176D"/>
  </w:style>
  <w:style w:type="numbering" w:customStyle="1" w:styleId="132">
    <w:name w:val="无列表132"/>
    <w:next w:val="a2"/>
    <w:uiPriority w:val="99"/>
    <w:semiHidden/>
    <w:unhideWhenUsed/>
    <w:rsid w:val="00F1176D"/>
  </w:style>
  <w:style w:type="table" w:customStyle="1" w:styleId="321">
    <w:name w:val="网格型32"/>
    <w:basedOn w:val="a1"/>
    <w:next w:val="ac"/>
    <w:uiPriority w:val="59"/>
    <w:rsid w:val="00F11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
    <w:name w:val="无列表27"/>
    <w:next w:val="a2"/>
    <w:uiPriority w:val="99"/>
    <w:semiHidden/>
    <w:unhideWhenUsed/>
    <w:rsid w:val="00F1176D"/>
  </w:style>
  <w:style w:type="numbering" w:customStyle="1" w:styleId="116">
    <w:name w:val="无列表116"/>
    <w:next w:val="a2"/>
    <w:uiPriority w:val="99"/>
    <w:semiHidden/>
    <w:unhideWhenUsed/>
    <w:rsid w:val="00F1176D"/>
  </w:style>
  <w:style w:type="numbering" w:customStyle="1" w:styleId="117">
    <w:name w:val="无列表117"/>
    <w:next w:val="a2"/>
    <w:uiPriority w:val="99"/>
    <w:semiHidden/>
    <w:unhideWhenUsed/>
    <w:rsid w:val="00F1176D"/>
  </w:style>
  <w:style w:type="numbering" w:customStyle="1" w:styleId="28">
    <w:name w:val="无列表28"/>
    <w:next w:val="a2"/>
    <w:uiPriority w:val="99"/>
    <w:semiHidden/>
    <w:unhideWhenUsed/>
    <w:rsid w:val="00F1176D"/>
  </w:style>
  <w:style w:type="table" w:customStyle="1" w:styleId="170">
    <w:name w:val="网格型17"/>
    <w:basedOn w:val="a1"/>
    <w:next w:val="ac"/>
    <w:uiPriority w:val="59"/>
    <w:rsid w:val="00F11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网格型18"/>
    <w:basedOn w:val="a1"/>
    <w:next w:val="ac"/>
    <w:uiPriority w:val="3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无列表33"/>
    <w:next w:val="a2"/>
    <w:uiPriority w:val="99"/>
    <w:semiHidden/>
    <w:unhideWhenUsed/>
    <w:rsid w:val="00F1176D"/>
  </w:style>
  <w:style w:type="numbering" w:customStyle="1" w:styleId="43">
    <w:name w:val="无列表43"/>
    <w:next w:val="a2"/>
    <w:uiPriority w:val="99"/>
    <w:semiHidden/>
    <w:unhideWhenUsed/>
    <w:rsid w:val="00F1176D"/>
  </w:style>
  <w:style w:type="numbering" w:customStyle="1" w:styleId="53">
    <w:name w:val="无列表53"/>
    <w:next w:val="a2"/>
    <w:uiPriority w:val="99"/>
    <w:semiHidden/>
    <w:unhideWhenUsed/>
    <w:rsid w:val="00F1176D"/>
  </w:style>
  <w:style w:type="numbering" w:customStyle="1" w:styleId="630">
    <w:name w:val="无列表63"/>
    <w:next w:val="a2"/>
    <w:uiPriority w:val="99"/>
    <w:semiHidden/>
    <w:unhideWhenUsed/>
    <w:rsid w:val="00F1176D"/>
  </w:style>
  <w:style w:type="numbering" w:customStyle="1" w:styleId="73">
    <w:name w:val="无列表73"/>
    <w:next w:val="a2"/>
    <w:uiPriority w:val="99"/>
    <w:semiHidden/>
    <w:unhideWhenUsed/>
    <w:rsid w:val="00F1176D"/>
  </w:style>
  <w:style w:type="numbering" w:customStyle="1" w:styleId="830">
    <w:name w:val="无列表83"/>
    <w:next w:val="a2"/>
    <w:uiPriority w:val="99"/>
    <w:semiHidden/>
    <w:unhideWhenUsed/>
    <w:rsid w:val="00F1176D"/>
  </w:style>
  <w:style w:type="table" w:customStyle="1" w:styleId="231">
    <w:name w:val="网格型23"/>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
    <w:name w:val="无列表93"/>
    <w:next w:val="a2"/>
    <w:uiPriority w:val="99"/>
    <w:semiHidden/>
    <w:unhideWhenUsed/>
    <w:rsid w:val="00F1176D"/>
  </w:style>
  <w:style w:type="numbering" w:customStyle="1" w:styleId="103">
    <w:name w:val="无列表103"/>
    <w:next w:val="a2"/>
    <w:uiPriority w:val="99"/>
    <w:semiHidden/>
    <w:unhideWhenUsed/>
    <w:rsid w:val="00F1176D"/>
  </w:style>
  <w:style w:type="numbering" w:customStyle="1" w:styleId="1112">
    <w:name w:val="无列表1112"/>
    <w:next w:val="a2"/>
    <w:uiPriority w:val="99"/>
    <w:semiHidden/>
    <w:unhideWhenUsed/>
    <w:rsid w:val="00F1176D"/>
  </w:style>
  <w:style w:type="numbering" w:customStyle="1" w:styleId="123">
    <w:name w:val="无列表123"/>
    <w:next w:val="a2"/>
    <w:uiPriority w:val="99"/>
    <w:semiHidden/>
    <w:unhideWhenUsed/>
    <w:rsid w:val="00F1176D"/>
  </w:style>
  <w:style w:type="numbering" w:customStyle="1" w:styleId="133">
    <w:name w:val="无列表133"/>
    <w:next w:val="a2"/>
    <w:uiPriority w:val="99"/>
    <w:semiHidden/>
    <w:unhideWhenUsed/>
    <w:rsid w:val="00F1176D"/>
  </w:style>
  <w:style w:type="table" w:customStyle="1" w:styleId="331">
    <w:name w:val="网格型33"/>
    <w:basedOn w:val="a1"/>
    <w:next w:val="ac"/>
    <w:uiPriority w:val="59"/>
    <w:rsid w:val="00F11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
    <w:name w:val="无列表29"/>
    <w:next w:val="a2"/>
    <w:uiPriority w:val="99"/>
    <w:semiHidden/>
    <w:unhideWhenUsed/>
    <w:rsid w:val="00F1176D"/>
  </w:style>
  <w:style w:type="numbering" w:customStyle="1" w:styleId="118">
    <w:name w:val="无列表118"/>
    <w:next w:val="a2"/>
    <w:uiPriority w:val="99"/>
    <w:semiHidden/>
    <w:unhideWhenUsed/>
    <w:rsid w:val="00F1176D"/>
  </w:style>
  <w:style w:type="numbering" w:customStyle="1" w:styleId="119">
    <w:name w:val="无列表119"/>
    <w:next w:val="a2"/>
    <w:uiPriority w:val="99"/>
    <w:semiHidden/>
    <w:unhideWhenUsed/>
    <w:rsid w:val="00F1176D"/>
  </w:style>
  <w:style w:type="numbering" w:customStyle="1" w:styleId="2100">
    <w:name w:val="无列表210"/>
    <w:next w:val="a2"/>
    <w:uiPriority w:val="99"/>
    <w:semiHidden/>
    <w:unhideWhenUsed/>
    <w:rsid w:val="00F1176D"/>
  </w:style>
  <w:style w:type="table" w:customStyle="1" w:styleId="190">
    <w:name w:val="网格型19"/>
    <w:basedOn w:val="a1"/>
    <w:next w:val="ac"/>
    <w:uiPriority w:val="59"/>
    <w:rsid w:val="00F11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
    <w:name w:val="网格型20"/>
    <w:basedOn w:val="a1"/>
    <w:next w:val="ac"/>
    <w:uiPriority w:val="3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
    <w:name w:val="无列表34"/>
    <w:next w:val="a2"/>
    <w:uiPriority w:val="99"/>
    <w:semiHidden/>
    <w:unhideWhenUsed/>
    <w:rsid w:val="00F1176D"/>
  </w:style>
  <w:style w:type="numbering" w:customStyle="1" w:styleId="44">
    <w:name w:val="无列表44"/>
    <w:next w:val="a2"/>
    <w:uiPriority w:val="99"/>
    <w:semiHidden/>
    <w:unhideWhenUsed/>
    <w:rsid w:val="00F1176D"/>
  </w:style>
  <w:style w:type="numbering" w:customStyle="1" w:styleId="54">
    <w:name w:val="无列表54"/>
    <w:next w:val="a2"/>
    <w:uiPriority w:val="99"/>
    <w:semiHidden/>
    <w:unhideWhenUsed/>
    <w:rsid w:val="00F1176D"/>
  </w:style>
  <w:style w:type="numbering" w:customStyle="1" w:styleId="64">
    <w:name w:val="无列表64"/>
    <w:next w:val="a2"/>
    <w:uiPriority w:val="99"/>
    <w:semiHidden/>
    <w:unhideWhenUsed/>
    <w:rsid w:val="00F1176D"/>
  </w:style>
  <w:style w:type="numbering" w:customStyle="1" w:styleId="74">
    <w:name w:val="无列表74"/>
    <w:next w:val="a2"/>
    <w:uiPriority w:val="99"/>
    <w:semiHidden/>
    <w:unhideWhenUsed/>
    <w:rsid w:val="00F1176D"/>
  </w:style>
  <w:style w:type="numbering" w:customStyle="1" w:styleId="84">
    <w:name w:val="无列表84"/>
    <w:next w:val="a2"/>
    <w:uiPriority w:val="99"/>
    <w:semiHidden/>
    <w:unhideWhenUsed/>
    <w:rsid w:val="00F1176D"/>
  </w:style>
  <w:style w:type="table" w:customStyle="1" w:styleId="240">
    <w:name w:val="网格型24"/>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4">
    <w:name w:val="无列表94"/>
    <w:next w:val="a2"/>
    <w:uiPriority w:val="99"/>
    <w:semiHidden/>
    <w:unhideWhenUsed/>
    <w:rsid w:val="00F1176D"/>
  </w:style>
  <w:style w:type="numbering" w:customStyle="1" w:styleId="104">
    <w:name w:val="无列表104"/>
    <w:next w:val="a2"/>
    <w:uiPriority w:val="99"/>
    <w:semiHidden/>
    <w:unhideWhenUsed/>
    <w:rsid w:val="00F1176D"/>
  </w:style>
  <w:style w:type="numbering" w:customStyle="1" w:styleId="1113">
    <w:name w:val="无列表1113"/>
    <w:next w:val="a2"/>
    <w:uiPriority w:val="99"/>
    <w:semiHidden/>
    <w:unhideWhenUsed/>
    <w:rsid w:val="00F1176D"/>
  </w:style>
  <w:style w:type="numbering" w:customStyle="1" w:styleId="124">
    <w:name w:val="无列表124"/>
    <w:next w:val="a2"/>
    <w:uiPriority w:val="99"/>
    <w:semiHidden/>
    <w:unhideWhenUsed/>
    <w:rsid w:val="00F1176D"/>
  </w:style>
  <w:style w:type="numbering" w:customStyle="1" w:styleId="134">
    <w:name w:val="无列表134"/>
    <w:next w:val="a2"/>
    <w:uiPriority w:val="99"/>
    <w:semiHidden/>
    <w:unhideWhenUsed/>
    <w:rsid w:val="00F1176D"/>
  </w:style>
  <w:style w:type="table" w:customStyle="1" w:styleId="340">
    <w:name w:val="网格型34"/>
    <w:basedOn w:val="a1"/>
    <w:next w:val="ac"/>
    <w:uiPriority w:val="59"/>
    <w:rsid w:val="00F11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0">
    <w:name w:val="无列表30"/>
    <w:next w:val="a2"/>
    <w:uiPriority w:val="99"/>
    <w:semiHidden/>
    <w:unhideWhenUsed/>
    <w:rsid w:val="00F1176D"/>
  </w:style>
  <w:style w:type="numbering" w:customStyle="1" w:styleId="35">
    <w:name w:val="无列表35"/>
    <w:next w:val="a2"/>
    <w:uiPriority w:val="99"/>
    <w:semiHidden/>
    <w:unhideWhenUsed/>
    <w:rsid w:val="00F1176D"/>
  </w:style>
  <w:style w:type="numbering" w:customStyle="1" w:styleId="1200">
    <w:name w:val="无列表120"/>
    <w:next w:val="a2"/>
    <w:uiPriority w:val="99"/>
    <w:semiHidden/>
    <w:unhideWhenUsed/>
    <w:rsid w:val="00F1176D"/>
  </w:style>
  <w:style w:type="numbering" w:customStyle="1" w:styleId="2110">
    <w:name w:val="无列表211"/>
    <w:next w:val="a2"/>
    <w:uiPriority w:val="99"/>
    <w:semiHidden/>
    <w:unhideWhenUsed/>
    <w:rsid w:val="00F1176D"/>
  </w:style>
  <w:style w:type="table" w:customStyle="1" w:styleId="1101">
    <w:name w:val="网格型110"/>
    <w:basedOn w:val="a1"/>
    <w:next w:val="ac"/>
    <w:uiPriority w:val="59"/>
    <w:rsid w:val="00F11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
    <w:name w:val="网格型25"/>
    <w:basedOn w:val="a1"/>
    <w:next w:val="ac"/>
    <w:uiPriority w:val="3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
    <w:name w:val="无列表36"/>
    <w:next w:val="a2"/>
    <w:uiPriority w:val="99"/>
    <w:semiHidden/>
    <w:unhideWhenUsed/>
    <w:rsid w:val="00F1176D"/>
  </w:style>
  <w:style w:type="numbering" w:customStyle="1" w:styleId="45">
    <w:name w:val="无列表45"/>
    <w:next w:val="a2"/>
    <w:uiPriority w:val="99"/>
    <w:semiHidden/>
    <w:unhideWhenUsed/>
    <w:rsid w:val="00F1176D"/>
  </w:style>
  <w:style w:type="numbering" w:customStyle="1" w:styleId="55">
    <w:name w:val="无列表55"/>
    <w:next w:val="a2"/>
    <w:uiPriority w:val="99"/>
    <w:semiHidden/>
    <w:unhideWhenUsed/>
    <w:rsid w:val="00F1176D"/>
  </w:style>
  <w:style w:type="numbering" w:customStyle="1" w:styleId="65">
    <w:name w:val="无列表65"/>
    <w:next w:val="a2"/>
    <w:uiPriority w:val="99"/>
    <w:semiHidden/>
    <w:unhideWhenUsed/>
    <w:rsid w:val="00F1176D"/>
  </w:style>
  <w:style w:type="numbering" w:customStyle="1" w:styleId="75">
    <w:name w:val="无列表75"/>
    <w:next w:val="a2"/>
    <w:uiPriority w:val="99"/>
    <w:semiHidden/>
    <w:unhideWhenUsed/>
    <w:rsid w:val="00F1176D"/>
  </w:style>
  <w:style w:type="numbering" w:customStyle="1" w:styleId="85">
    <w:name w:val="无列表85"/>
    <w:next w:val="a2"/>
    <w:uiPriority w:val="99"/>
    <w:semiHidden/>
    <w:unhideWhenUsed/>
    <w:rsid w:val="00F1176D"/>
  </w:style>
  <w:style w:type="table" w:customStyle="1" w:styleId="260">
    <w:name w:val="网格型26"/>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5">
    <w:name w:val="无列表95"/>
    <w:next w:val="a2"/>
    <w:uiPriority w:val="99"/>
    <w:semiHidden/>
    <w:unhideWhenUsed/>
    <w:rsid w:val="00F1176D"/>
  </w:style>
  <w:style w:type="numbering" w:customStyle="1" w:styleId="105">
    <w:name w:val="无列表105"/>
    <w:next w:val="a2"/>
    <w:uiPriority w:val="99"/>
    <w:semiHidden/>
    <w:unhideWhenUsed/>
    <w:rsid w:val="00F1176D"/>
  </w:style>
  <w:style w:type="numbering" w:customStyle="1" w:styleId="11100">
    <w:name w:val="无列表1110"/>
    <w:next w:val="a2"/>
    <w:uiPriority w:val="99"/>
    <w:semiHidden/>
    <w:unhideWhenUsed/>
    <w:rsid w:val="00F1176D"/>
  </w:style>
  <w:style w:type="numbering" w:customStyle="1" w:styleId="125">
    <w:name w:val="无列表125"/>
    <w:next w:val="a2"/>
    <w:uiPriority w:val="99"/>
    <w:semiHidden/>
    <w:unhideWhenUsed/>
    <w:rsid w:val="00F1176D"/>
  </w:style>
  <w:style w:type="numbering" w:customStyle="1" w:styleId="135">
    <w:name w:val="无列表135"/>
    <w:next w:val="a2"/>
    <w:uiPriority w:val="99"/>
    <w:semiHidden/>
    <w:unhideWhenUsed/>
    <w:rsid w:val="00F1176D"/>
  </w:style>
  <w:style w:type="table" w:customStyle="1" w:styleId="350">
    <w:name w:val="网格型35"/>
    <w:basedOn w:val="a1"/>
    <w:next w:val="ac"/>
    <w:uiPriority w:val="59"/>
    <w:rsid w:val="00F11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7">
    <w:name w:val="无列表37"/>
    <w:next w:val="a2"/>
    <w:uiPriority w:val="99"/>
    <w:semiHidden/>
    <w:unhideWhenUsed/>
    <w:rsid w:val="00F1176D"/>
  </w:style>
  <w:style w:type="character" w:customStyle="1" w:styleId="Char4">
    <w:name w:val="页眉 Char"/>
    <w:uiPriority w:val="99"/>
    <w:qFormat/>
    <w:rsid w:val="00F1176D"/>
    <w:rPr>
      <w:rFonts w:ascii="Arial" w:hAnsi="Arial" w:cs="Arial"/>
      <w:color w:val="000000"/>
      <w:sz w:val="18"/>
      <w:szCs w:val="18"/>
    </w:rPr>
  </w:style>
  <w:style w:type="character" w:customStyle="1" w:styleId="Char5">
    <w:name w:val="页脚 Char"/>
    <w:uiPriority w:val="99"/>
    <w:qFormat/>
    <w:rsid w:val="00F1176D"/>
    <w:rPr>
      <w:rFonts w:ascii="Arial" w:hAnsi="Arial" w:cs="Arial"/>
      <w:color w:val="000000"/>
      <w:sz w:val="18"/>
      <w:szCs w:val="18"/>
    </w:rPr>
  </w:style>
  <w:style w:type="numbering" w:customStyle="1" w:styleId="126">
    <w:name w:val="无列表126"/>
    <w:next w:val="a2"/>
    <w:uiPriority w:val="99"/>
    <w:semiHidden/>
    <w:unhideWhenUsed/>
    <w:rsid w:val="00F1176D"/>
  </w:style>
  <w:style w:type="table" w:customStyle="1" w:styleId="270">
    <w:name w:val="网格型27"/>
    <w:basedOn w:val="a1"/>
    <w:next w:val="ac"/>
    <w:uiPriority w:val="39"/>
    <w:rsid w:val="00F1176D"/>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网格型111"/>
    <w:basedOn w:val="a1"/>
    <w:uiPriority w:val="59"/>
    <w:rsid w:val="00F1176D"/>
    <w:rPr>
      <w:rFonts w:ascii="等线" w:eastAsia="等线" w:hAnsi="等线"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0">
    <w:name w:val="网格型28"/>
    <w:basedOn w:val="a1"/>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0">
    <w:name w:val="网格型36"/>
    <w:basedOn w:val="a1"/>
    <w:uiPriority w:val="59"/>
    <w:rsid w:val="00F1176D"/>
    <w:rPr>
      <w:rFonts w:ascii="等线" w:eastAsia="等线" w:hAnsi="等线"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8">
    <w:name w:val="无列表38"/>
    <w:next w:val="a2"/>
    <w:uiPriority w:val="99"/>
    <w:semiHidden/>
    <w:unhideWhenUsed/>
    <w:rsid w:val="00F1176D"/>
  </w:style>
  <w:style w:type="numbering" w:customStyle="1" w:styleId="39">
    <w:name w:val="无列表39"/>
    <w:next w:val="a2"/>
    <w:uiPriority w:val="99"/>
    <w:semiHidden/>
    <w:unhideWhenUsed/>
    <w:rsid w:val="00F1176D"/>
  </w:style>
  <w:style w:type="numbering" w:customStyle="1" w:styleId="127">
    <w:name w:val="无列表127"/>
    <w:next w:val="a2"/>
    <w:uiPriority w:val="99"/>
    <w:semiHidden/>
    <w:unhideWhenUsed/>
    <w:rsid w:val="00F1176D"/>
  </w:style>
  <w:style w:type="numbering" w:customStyle="1" w:styleId="2120">
    <w:name w:val="无列表212"/>
    <w:next w:val="a2"/>
    <w:uiPriority w:val="99"/>
    <w:semiHidden/>
    <w:unhideWhenUsed/>
    <w:rsid w:val="00F1176D"/>
  </w:style>
  <w:style w:type="table" w:customStyle="1" w:styleId="1121">
    <w:name w:val="网格型112"/>
    <w:basedOn w:val="a1"/>
    <w:next w:val="ac"/>
    <w:uiPriority w:val="59"/>
    <w:rsid w:val="00F11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0">
    <w:name w:val="网格型29"/>
    <w:basedOn w:val="a1"/>
    <w:next w:val="ac"/>
    <w:uiPriority w:val="3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无列表310"/>
    <w:next w:val="a2"/>
    <w:uiPriority w:val="99"/>
    <w:semiHidden/>
    <w:unhideWhenUsed/>
    <w:rsid w:val="00F1176D"/>
  </w:style>
  <w:style w:type="numbering" w:customStyle="1" w:styleId="46">
    <w:name w:val="无列表46"/>
    <w:next w:val="a2"/>
    <w:uiPriority w:val="99"/>
    <w:semiHidden/>
    <w:unhideWhenUsed/>
    <w:rsid w:val="00F1176D"/>
  </w:style>
  <w:style w:type="numbering" w:customStyle="1" w:styleId="56">
    <w:name w:val="无列表56"/>
    <w:next w:val="a2"/>
    <w:uiPriority w:val="99"/>
    <w:semiHidden/>
    <w:unhideWhenUsed/>
    <w:rsid w:val="00F1176D"/>
  </w:style>
  <w:style w:type="numbering" w:customStyle="1" w:styleId="66">
    <w:name w:val="无列表66"/>
    <w:next w:val="a2"/>
    <w:uiPriority w:val="99"/>
    <w:semiHidden/>
    <w:unhideWhenUsed/>
    <w:rsid w:val="00F1176D"/>
  </w:style>
  <w:style w:type="numbering" w:customStyle="1" w:styleId="76">
    <w:name w:val="无列表76"/>
    <w:next w:val="a2"/>
    <w:uiPriority w:val="99"/>
    <w:semiHidden/>
    <w:unhideWhenUsed/>
    <w:rsid w:val="00F1176D"/>
  </w:style>
  <w:style w:type="numbering" w:customStyle="1" w:styleId="86">
    <w:name w:val="无列表86"/>
    <w:next w:val="a2"/>
    <w:uiPriority w:val="99"/>
    <w:semiHidden/>
    <w:unhideWhenUsed/>
    <w:rsid w:val="00F1176D"/>
  </w:style>
  <w:style w:type="table" w:customStyle="1" w:styleId="2101">
    <w:name w:val="网格型210"/>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6">
    <w:name w:val="无列表96"/>
    <w:next w:val="a2"/>
    <w:uiPriority w:val="99"/>
    <w:semiHidden/>
    <w:unhideWhenUsed/>
    <w:rsid w:val="00F1176D"/>
  </w:style>
  <w:style w:type="numbering" w:customStyle="1" w:styleId="106">
    <w:name w:val="无列表106"/>
    <w:next w:val="a2"/>
    <w:uiPriority w:val="99"/>
    <w:semiHidden/>
    <w:unhideWhenUsed/>
    <w:rsid w:val="00F1176D"/>
  </w:style>
  <w:style w:type="numbering" w:customStyle="1" w:styleId="11140">
    <w:name w:val="无列表1114"/>
    <w:next w:val="a2"/>
    <w:uiPriority w:val="99"/>
    <w:semiHidden/>
    <w:unhideWhenUsed/>
    <w:rsid w:val="00F1176D"/>
  </w:style>
  <w:style w:type="numbering" w:customStyle="1" w:styleId="128">
    <w:name w:val="无列表128"/>
    <w:next w:val="a2"/>
    <w:uiPriority w:val="99"/>
    <w:semiHidden/>
    <w:unhideWhenUsed/>
    <w:rsid w:val="00F1176D"/>
  </w:style>
  <w:style w:type="numbering" w:customStyle="1" w:styleId="136">
    <w:name w:val="无列表136"/>
    <w:next w:val="a2"/>
    <w:uiPriority w:val="99"/>
    <w:semiHidden/>
    <w:unhideWhenUsed/>
    <w:rsid w:val="00F1176D"/>
  </w:style>
  <w:style w:type="table" w:customStyle="1" w:styleId="370">
    <w:name w:val="网格型37"/>
    <w:basedOn w:val="a1"/>
    <w:next w:val="ac"/>
    <w:uiPriority w:val="59"/>
    <w:rsid w:val="00F11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0">
    <w:name w:val="无列表40"/>
    <w:next w:val="a2"/>
    <w:uiPriority w:val="99"/>
    <w:semiHidden/>
    <w:unhideWhenUsed/>
    <w:rsid w:val="00F1176D"/>
  </w:style>
  <w:style w:type="numbering" w:customStyle="1" w:styleId="129">
    <w:name w:val="无列表129"/>
    <w:next w:val="a2"/>
    <w:uiPriority w:val="99"/>
    <w:semiHidden/>
    <w:unhideWhenUsed/>
    <w:rsid w:val="00F1176D"/>
  </w:style>
  <w:style w:type="numbering" w:customStyle="1" w:styleId="213">
    <w:name w:val="无列表213"/>
    <w:next w:val="a2"/>
    <w:uiPriority w:val="99"/>
    <w:semiHidden/>
    <w:unhideWhenUsed/>
    <w:rsid w:val="00F1176D"/>
  </w:style>
  <w:style w:type="table" w:customStyle="1" w:styleId="1130">
    <w:name w:val="网格型113"/>
    <w:basedOn w:val="a1"/>
    <w:next w:val="ac"/>
    <w:uiPriority w:val="59"/>
    <w:rsid w:val="00F11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
    <w:name w:val="网格型30"/>
    <w:basedOn w:val="a1"/>
    <w:next w:val="ac"/>
    <w:uiPriority w:val="3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无列表311"/>
    <w:next w:val="a2"/>
    <w:uiPriority w:val="99"/>
    <w:semiHidden/>
    <w:unhideWhenUsed/>
    <w:rsid w:val="00F1176D"/>
  </w:style>
  <w:style w:type="numbering" w:customStyle="1" w:styleId="47">
    <w:name w:val="无列表47"/>
    <w:next w:val="a2"/>
    <w:uiPriority w:val="99"/>
    <w:semiHidden/>
    <w:unhideWhenUsed/>
    <w:rsid w:val="00F1176D"/>
  </w:style>
  <w:style w:type="numbering" w:customStyle="1" w:styleId="57">
    <w:name w:val="无列表57"/>
    <w:next w:val="a2"/>
    <w:uiPriority w:val="99"/>
    <w:semiHidden/>
    <w:unhideWhenUsed/>
    <w:rsid w:val="00F1176D"/>
  </w:style>
  <w:style w:type="numbering" w:customStyle="1" w:styleId="67">
    <w:name w:val="无列表67"/>
    <w:next w:val="a2"/>
    <w:uiPriority w:val="99"/>
    <w:semiHidden/>
    <w:unhideWhenUsed/>
    <w:rsid w:val="00F1176D"/>
  </w:style>
  <w:style w:type="numbering" w:customStyle="1" w:styleId="77">
    <w:name w:val="无列表77"/>
    <w:next w:val="a2"/>
    <w:uiPriority w:val="99"/>
    <w:semiHidden/>
    <w:unhideWhenUsed/>
    <w:rsid w:val="00F1176D"/>
  </w:style>
  <w:style w:type="numbering" w:customStyle="1" w:styleId="87">
    <w:name w:val="无列表87"/>
    <w:next w:val="a2"/>
    <w:uiPriority w:val="99"/>
    <w:semiHidden/>
    <w:unhideWhenUsed/>
    <w:rsid w:val="00F1176D"/>
  </w:style>
  <w:style w:type="table" w:customStyle="1" w:styleId="2111">
    <w:name w:val="网格型21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7">
    <w:name w:val="无列表97"/>
    <w:next w:val="a2"/>
    <w:uiPriority w:val="99"/>
    <w:semiHidden/>
    <w:unhideWhenUsed/>
    <w:rsid w:val="00F1176D"/>
  </w:style>
  <w:style w:type="numbering" w:customStyle="1" w:styleId="107">
    <w:name w:val="无列表107"/>
    <w:next w:val="a2"/>
    <w:uiPriority w:val="99"/>
    <w:semiHidden/>
    <w:unhideWhenUsed/>
    <w:rsid w:val="00F1176D"/>
  </w:style>
  <w:style w:type="numbering" w:customStyle="1" w:styleId="1115">
    <w:name w:val="无列表1115"/>
    <w:next w:val="a2"/>
    <w:uiPriority w:val="99"/>
    <w:semiHidden/>
    <w:unhideWhenUsed/>
    <w:rsid w:val="00F1176D"/>
  </w:style>
  <w:style w:type="numbering" w:customStyle="1" w:styleId="12100">
    <w:name w:val="无列表1210"/>
    <w:next w:val="a2"/>
    <w:uiPriority w:val="99"/>
    <w:semiHidden/>
    <w:unhideWhenUsed/>
    <w:rsid w:val="00F1176D"/>
  </w:style>
  <w:style w:type="numbering" w:customStyle="1" w:styleId="137">
    <w:name w:val="无列表137"/>
    <w:next w:val="a2"/>
    <w:uiPriority w:val="99"/>
    <w:semiHidden/>
    <w:unhideWhenUsed/>
    <w:rsid w:val="00F1176D"/>
  </w:style>
  <w:style w:type="table" w:customStyle="1" w:styleId="380">
    <w:name w:val="网格型38"/>
    <w:basedOn w:val="a1"/>
    <w:next w:val="ac"/>
    <w:uiPriority w:val="59"/>
    <w:rsid w:val="00F11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8">
    <w:name w:val="无列表48"/>
    <w:next w:val="a2"/>
    <w:uiPriority w:val="99"/>
    <w:semiHidden/>
    <w:unhideWhenUsed/>
    <w:rsid w:val="00F1176D"/>
  </w:style>
  <w:style w:type="numbering" w:customStyle="1" w:styleId="1300">
    <w:name w:val="无列表130"/>
    <w:next w:val="a2"/>
    <w:uiPriority w:val="99"/>
    <w:semiHidden/>
    <w:unhideWhenUsed/>
    <w:rsid w:val="00F1176D"/>
  </w:style>
  <w:style w:type="numbering" w:customStyle="1" w:styleId="214">
    <w:name w:val="无列表214"/>
    <w:next w:val="a2"/>
    <w:uiPriority w:val="99"/>
    <w:semiHidden/>
    <w:unhideWhenUsed/>
    <w:rsid w:val="00F1176D"/>
  </w:style>
  <w:style w:type="table" w:customStyle="1" w:styleId="1140">
    <w:name w:val="网格型114"/>
    <w:basedOn w:val="a1"/>
    <w:next w:val="ac"/>
    <w:uiPriority w:val="59"/>
    <w:rsid w:val="00F11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0">
    <w:name w:val="网格型39"/>
    <w:basedOn w:val="a1"/>
    <w:next w:val="ac"/>
    <w:uiPriority w:val="3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无列表312"/>
    <w:next w:val="a2"/>
    <w:uiPriority w:val="99"/>
    <w:semiHidden/>
    <w:unhideWhenUsed/>
    <w:rsid w:val="00F1176D"/>
  </w:style>
  <w:style w:type="numbering" w:customStyle="1" w:styleId="49">
    <w:name w:val="无列表49"/>
    <w:next w:val="a2"/>
    <w:uiPriority w:val="99"/>
    <w:semiHidden/>
    <w:unhideWhenUsed/>
    <w:rsid w:val="00F1176D"/>
  </w:style>
  <w:style w:type="numbering" w:customStyle="1" w:styleId="58">
    <w:name w:val="无列表58"/>
    <w:next w:val="a2"/>
    <w:uiPriority w:val="99"/>
    <w:semiHidden/>
    <w:unhideWhenUsed/>
    <w:rsid w:val="00F1176D"/>
  </w:style>
  <w:style w:type="numbering" w:customStyle="1" w:styleId="68">
    <w:name w:val="无列表68"/>
    <w:next w:val="a2"/>
    <w:uiPriority w:val="99"/>
    <w:semiHidden/>
    <w:unhideWhenUsed/>
    <w:rsid w:val="00F1176D"/>
  </w:style>
  <w:style w:type="numbering" w:customStyle="1" w:styleId="78">
    <w:name w:val="无列表78"/>
    <w:next w:val="a2"/>
    <w:uiPriority w:val="99"/>
    <w:semiHidden/>
    <w:unhideWhenUsed/>
    <w:rsid w:val="00F1176D"/>
  </w:style>
  <w:style w:type="numbering" w:customStyle="1" w:styleId="88">
    <w:name w:val="无列表88"/>
    <w:next w:val="a2"/>
    <w:uiPriority w:val="99"/>
    <w:semiHidden/>
    <w:unhideWhenUsed/>
    <w:rsid w:val="00F1176D"/>
  </w:style>
  <w:style w:type="table" w:customStyle="1" w:styleId="2121">
    <w:name w:val="网格型212"/>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8">
    <w:name w:val="无列表98"/>
    <w:next w:val="a2"/>
    <w:uiPriority w:val="99"/>
    <w:semiHidden/>
    <w:unhideWhenUsed/>
    <w:rsid w:val="00F1176D"/>
  </w:style>
  <w:style w:type="numbering" w:customStyle="1" w:styleId="108">
    <w:name w:val="无列表108"/>
    <w:next w:val="a2"/>
    <w:uiPriority w:val="99"/>
    <w:semiHidden/>
    <w:unhideWhenUsed/>
    <w:rsid w:val="00F1176D"/>
  </w:style>
  <w:style w:type="numbering" w:customStyle="1" w:styleId="1116">
    <w:name w:val="无列表1116"/>
    <w:next w:val="a2"/>
    <w:uiPriority w:val="99"/>
    <w:semiHidden/>
    <w:unhideWhenUsed/>
    <w:rsid w:val="00F1176D"/>
  </w:style>
  <w:style w:type="numbering" w:customStyle="1" w:styleId="1211">
    <w:name w:val="无列表1211"/>
    <w:next w:val="a2"/>
    <w:uiPriority w:val="99"/>
    <w:semiHidden/>
    <w:unhideWhenUsed/>
    <w:rsid w:val="00F1176D"/>
  </w:style>
  <w:style w:type="numbering" w:customStyle="1" w:styleId="138">
    <w:name w:val="无列表138"/>
    <w:next w:val="a2"/>
    <w:uiPriority w:val="99"/>
    <w:semiHidden/>
    <w:unhideWhenUsed/>
    <w:rsid w:val="00F1176D"/>
  </w:style>
  <w:style w:type="table" w:customStyle="1" w:styleId="3101">
    <w:name w:val="网格型310"/>
    <w:basedOn w:val="a1"/>
    <w:next w:val="ac"/>
    <w:uiPriority w:val="59"/>
    <w:rsid w:val="00F11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00">
    <w:name w:val="无列表50"/>
    <w:next w:val="a2"/>
    <w:uiPriority w:val="99"/>
    <w:semiHidden/>
    <w:unhideWhenUsed/>
    <w:rsid w:val="00F1176D"/>
  </w:style>
  <w:style w:type="numbering" w:customStyle="1" w:styleId="139">
    <w:name w:val="无列表139"/>
    <w:next w:val="a2"/>
    <w:uiPriority w:val="99"/>
    <w:semiHidden/>
    <w:unhideWhenUsed/>
    <w:rsid w:val="00F1176D"/>
  </w:style>
  <w:style w:type="numbering" w:customStyle="1" w:styleId="1117">
    <w:name w:val="无列表1117"/>
    <w:next w:val="a2"/>
    <w:uiPriority w:val="99"/>
    <w:semiHidden/>
    <w:unhideWhenUsed/>
    <w:rsid w:val="00F1176D"/>
  </w:style>
  <w:style w:type="numbering" w:customStyle="1" w:styleId="215">
    <w:name w:val="无列表215"/>
    <w:next w:val="a2"/>
    <w:uiPriority w:val="99"/>
    <w:semiHidden/>
    <w:unhideWhenUsed/>
    <w:rsid w:val="00F1176D"/>
  </w:style>
  <w:style w:type="table" w:customStyle="1" w:styleId="1150">
    <w:name w:val="网格型115"/>
    <w:basedOn w:val="a1"/>
    <w:next w:val="ac"/>
    <w:uiPriority w:val="59"/>
    <w:rsid w:val="00F11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1">
    <w:name w:val="网格型40"/>
    <w:basedOn w:val="a1"/>
    <w:next w:val="ac"/>
    <w:uiPriority w:val="3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无列表313"/>
    <w:next w:val="a2"/>
    <w:uiPriority w:val="99"/>
    <w:semiHidden/>
    <w:unhideWhenUsed/>
    <w:rsid w:val="00F1176D"/>
  </w:style>
  <w:style w:type="numbering" w:customStyle="1" w:styleId="4100">
    <w:name w:val="无列表410"/>
    <w:next w:val="a2"/>
    <w:uiPriority w:val="99"/>
    <w:semiHidden/>
    <w:unhideWhenUsed/>
    <w:rsid w:val="00F1176D"/>
  </w:style>
  <w:style w:type="numbering" w:customStyle="1" w:styleId="59">
    <w:name w:val="无列表59"/>
    <w:next w:val="a2"/>
    <w:uiPriority w:val="99"/>
    <w:semiHidden/>
    <w:unhideWhenUsed/>
    <w:rsid w:val="00F1176D"/>
  </w:style>
  <w:style w:type="numbering" w:customStyle="1" w:styleId="69">
    <w:name w:val="无列表69"/>
    <w:next w:val="a2"/>
    <w:uiPriority w:val="99"/>
    <w:semiHidden/>
    <w:unhideWhenUsed/>
    <w:rsid w:val="00F1176D"/>
  </w:style>
  <w:style w:type="numbering" w:customStyle="1" w:styleId="79">
    <w:name w:val="无列表79"/>
    <w:next w:val="a2"/>
    <w:uiPriority w:val="99"/>
    <w:semiHidden/>
    <w:unhideWhenUsed/>
    <w:rsid w:val="00F1176D"/>
  </w:style>
  <w:style w:type="numbering" w:customStyle="1" w:styleId="89">
    <w:name w:val="无列表89"/>
    <w:next w:val="a2"/>
    <w:uiPriority w:val="99"/>
    <w:semiHidden/>
    <w:unhideWhenUsed/>
    <w:rsid w:val="00F1176D"/>
  </w:style>
  <w:style w:type="table" w:customStyle="1" w:styleId="2130">
    <w:name w:val="网格型213"/>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9">
    <w:name w:val="无列表99"/>
    <w:next w:val="a2"/>
    <w:uiPriority w:val="99"/>
    <w:semiHidden/>
    <w:unhideWhenUsed/>
    <w:rsid w:val="00F1176D"/>
  </w:style>
  <w:style w:type="numbering" w:customStyle="1" w:styleId="109">
    <w:name w:val="无列表109"/>
    <w:next w:val="a2"/>
    <w:uiPriority w:val="99"/>
    <w:semiHidden/>
    <w:unhideWhenUsed/>
    <w:rsid w:val="00F1176D"/>
  </w:style>
  <w:style w:type="numbering" w:customStyle="1" w:styleId="1118">
    <w:name w:val="无列表1118"/>
    <w:next w:val="a2"/>
    <w:uiPriority w:val="99"/>
    <w:semiHidden/>
    <w:unhideWhenUsed/>
    <w:rsid w:val="00F1176D"/>
  </w:style>
  <w:style w:type="numbering" w:customStyle="1" w:styleId="1212">
    <w:name w:val="无列表1212"/>
    <w:next w:val="a2"/>
    <w:uiPriority w:val="99"/>
    <w:semiHidden/>
    <w:unhideWhenUsed/>
    <w:rsid w:val="00F1176D"/>
  </w:style>
  <w:style w:type="numbering" w:customStyle="1" w:styleId="13100">
    <w:name w:val="无列表1310"/>
    <w:next w:val="a2"/>
    <w:uiPriority w:val="99"/>
    <w:semiHidden/>
    <w:unhideWhenUsed/>
    <w:rsid w:val="00F1176D"/>
  </w:style>
  <w:style w:type="table" w:customStyle="1" w:styleId="3111">
    <w:name w:val="网格型311"/>
    <w:basedOn w:val="a1"/>
    <w:next w:val="ac"/>
    <w:uiPriority w:val="59"/>
    <w:rsid w:val="00F11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00">
    <w:name w:val="无列表60"/>
    <w:next w:val="a2"/>
    <w:uiPriority w:val="99"/>
    <w:semiHidden/>
    <w:unhideWhenUsed/>
    <w:rsid w:val="00F1176D"/>
  </w:style>
  <w:style w:type="numbering" w:customStyle="1" w:styleId="1400">
    <w:name w:val="无列表140"/>
    <w:next w:val="a2"/>
    <w:uiPriority w:val="99"/>
    <w:semiHidden/>
    <w:unhideWhenUsed/>
    <w:rsid w:val="00F1176D"/>
  </w:style>
  <w:style w:type="numbering" w:customStyle="1" w:styleId="1119">
    <w:name w:val="无列表1119"/>
    <w:next w:val="a2"/>
    <w:uiPriority w:val="99"/>
    <w:semiHidden/>
    <w:unhideWhenUsed/>
    <w:rsid w:val="00F1176D"/>
  </w:style>
  <w:style w:type="numbering" w:customStyle="1" w:styleId="216">
    <w:name w:val="无列表216"/>
    <w:next w:val="a2"/>
    <w:uiPriority w:val="99"/>
    <w:semiHidden/>
    <w:unhideWhenUsed/>
    <w:rsid w:val="00F1176D"/>
  </w:style>
  <w:style w:type="table" w:customStyle="1" w:styleId="1160">
    <w:name w:val="网格型116"/>
    <w:basedOn w:val="a1"/>
    <w:next w:val="ac"/>
    <w:uiPriority w:val="59"/>
    <w:rsid w:val="00F11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
    <w:name w:val="网格型41"/>
    <w:basedOn w:val="a1"/>
    <w:next w:val="ac"/>
    <w:uiPriority w:val="3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
    <w:name w:val="无列表314"/>
    <w:next w:val="a2"/>
    <w:uiPriority w:val="99"/>
    <w:semiHidden/>
    <w:unhideWhenUsed/>
    <w:rsid w:val="00F1176D"/>
  </w:style>
  <w:style w:type="numbering" w:customStyle="1" w:styleId="4110">
    <w:name w:val="无列表411"/>
    <w:next w:val="a2"/>
    <w:uiPriority w:val="99"/>
    <w:semiHidden/>
    <w:unhideWhenUsed/>
    <w:rsid w:val="00F1176D"/>
  </w:style>
  <w:style w:type="numbering" w:customStyle="1" w:styleId="5100">
    <w:name w:val="无列表510"/>
    <w:next w:val="a2"/>
    <w:uiPriority w:val="99"/>
    <w:semiHidden/>
    <w:unhideWhenUsed/>
    <w:rsid w:val="00F1176D"/>
  </w:style>
  <w:style w:type="numbering" w:customStyle="1" w:styleId="6100">
    <w:name w:val="无列表610"/>
    <w:next w:val="a2"/>
    <w:uiPriority w:val="99"/>
    <w:semiHidden/>
    <w:unhideWhenUsed/>
    <w:rsid w:val="00F1176D"/>
  </w:style>
  <w:style w:type="numbering" w:customStyle="1" w:styleId="7100">
    <w:name w:val="无列表710"/>
    <w:next w:val="a2"/>
    <w:uiPriority w:val="99"/>
    <w:semiHidden/>
    <w:unhideWhenUsed/>
    <w:rsid w:val="00F1176D"/>
  </w:style>
  <w:style w:type="numbering" w:customStyle="1" w:styleId="8100">
    <w:name w:val="无列表810"/>
    <w:next w:val="a2"/>
    <w:uiPriority w:val="99"/>
    <w:semiHidden/>
    <w:unhideWhenUsed/>
    <w:rsid w:val="00F1176D"/>
  </w:style>
  <w:style w:type="table" w:customStyle="1" w:styleId="2140">
    <w:name w:val="网格型214"/>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0">
    <w:name w:val="无列表910"/>
    <w:next w:val="a2"/>
    <w:uiPriority w:val="99"/>
    <w:semiHidden/>
    <w:unhideWhenUsed/>
    <w:rsid w:val="00F1176D"/>
  </w:style>
  <w:style w:type="numbering" w:customStyle="1" w:styleId="10100">
    <w:name w:val="无列表1010"/>
    <w:next w:val="a2"/>
    <w:uiPriority w:val="99"/>
    <w:semiHidden/>
    <w:unhideWhenUsed/>
    <w:rsid w:val="00F1176D"/>
  </w:style>
  <w:style w:type="numbering" w:customStyle="1" w:styleId="11110">
    <w:name w:val="无列表11110"/>
    <w:next w:val="a2"/>
    <w:uiPriority w:val="99"/>
    <w:semiHidden/>
    <w:unhideWhenUsed/>
    <w:rsid w:val="00F1176D"/>
  </w:style>
  <w:style w:type="numbering" w:customStyle="1" w:styleId="1213">
    <w:name w:val="无列表1213"/>
    <w:next w:val="a2"/>
    <w:uiPriority w:val="99"/>
    <w:semiHidden/>
    <w:unhideWhenUsed/>
    <w:rsid w:val="00F1176D"/>
  </w:style>
  <w:style w:type="numbering" w:customStyle="1" w:styleId="1311">
    <w:name w:val="无列表1311"/>
    <w:next w:val="a2"/>
    <w:uiPriority w:val="99"/>
    <w:semiHidden/>
    <w:unhideWhenUsed/>
    <w:rsid w:val="00F1176D"/>
  </w:style>
  <w:style w:type="table" w:customStyle="1" w:styleId="3121">
    <w:name w:val="网格型312"/>
    <w:basedOn w:val="a1"/>
    <w:next w:val="ac"/>
    <w:uiPriority w:val="59"/>
    <w:rsid w:val="00F11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00">
    <w:name w:val="无列表70"/>
    <w:next w:val="a2"/>
    <w:uiPriority w:val="99"/>
    <w:semiHidden/>
    <w:unhideWhenUsed/>
    <w:rsid w:val="00F1176D"/>
  </w:style>
  <w:style w:type="character" w:customStyle="1" w:styleId="font01">
    <w:name w:val="font01"/>
    <w:rsid w:val="00F1176D"/>
    <w:rPr>
      <w:rFonts w:ascii="Times New Roman" w:hAnsi="Times New Roman" w:cs="Times New Roman" w:hint="default"/>
      <w:b w:val="0"/>
      <w:bCs w:val="0"/>
      <w:i w:val="0"/>
      <w:iCs w:val="0"/>
      <w:strike w:val="0"/>
      <w:dstrike w:val="0"/>
      <w:color w:val="000000"/>
      <w:sz w:val="21"/>
      <w:szCs w:val="21"/>
      <w:u w:val="none"/>
      <w:effect w:val="none"/>
    </w:rPr>
  </w:style>
  <w:style w:type="character" w:customStyle="1" w:styleId="font11">
    <w:name w:val="font11"/>
    <w:rsid w:val="00F1176D"/>
    <w:rPr>
      <w:rFonts w:ascii="黑体" w:eastAsia="黑体" w:hAnsi="黑体" w:hint="eastAsia"/>
      <w:b w:val="0"/>
      <w:bCs w:val="0"/>
      <w:i w:val="0"/>
      <w:iCs w:val="0"/>
      <w:strike w:val="0"/>
      <w:dstrike w:val="0"/>
      <w:color w:val="000000"/>
      <w:sz w:val="21"/>
      <w:szCs w:val="21"/>
      <w:u w:val="none"/>
      <w:effect w:val="none"/>
    </w:rPr>
  </w:style>
  <w:style w:type="character" w:customStyle="1" w:styleId="1e">
    <w:name w:val="纯文本 字符1"/>
    <w:basedOn w:val="a0"/>
    <w:uiPriority w:val="99"/>
    <w:qFormat/>
    <w:rsid w:val="00F1176D"/>
    <w:rPr>
      <w:rFonts w:ascii="等线" w:hAnsi="Courier New" w:cs="Courier New"/>
    </w:rPr>
  </w:style>
  <w:style w:type="paragraph" w:customStyle="1" w:styleId="2a">
    <w:name w:val="列出段落2"/>
    <w:basedOn w:val="a"/>
    <w:uiPriority w:val="99"/>
    <w:qFormat/>
    <w:rsid w:val="00F1176D"/>
    <w:pPr>
      <w:ind w:firstLineChars="200" w:firstLine="420"/>
    </w:pPr>
    <w:rPr>
      <w:rFonts w:ascii="等线" w:eastAsia="等线" w:hAnsi="等线" w:cs="Times New Roman"/>
      <w:sz w:val="24"/>
      <w:szCs w:val="24"/>
    </w:rPr>
  </w:style>
  <w:style w:type="character" w:customStyle="1" w:styleId="1f">
    <w:name w:val="超链接1"/>
    <w:basedOn w:val="a0"/>
    <w:uiPriority w:val="99"/>
    <w:qFormat/>
    <w:rsid w:val="00F1176D"/>
    <w:rPr>
      <w:rFonts w:cs="Times New Roman"/>
      <w:color w:val="0563C1"/>
      <w:u w:val="single"/>
    </w:rPr>
  </w:style>
  <w:style w:type="character" w:customStyle="1" w:styleId="11a">
    <w:name w:val="纯文本 字符11"/>
    <w:basedOn w:val="a0"/>
    <w:uiPriority w:val="99"/>
    <w:semiHidden/>
    <w:rsid w:val="00F1176D"/>
    <w:rPr>
      <w:rFonts w:ascii="宋体" w:eastAsia="宋体" w:hAnsi="Courier New" w:cs="Courier New"/>
      <w:color w:val="000000"/>
      <w:kern w:val="0"/>
    </w:rPr>
  </w:style>
  <w:style w:type="paragraph" w:styleId="HTML">
    <w:name w:val="HTML Preformatted"/>
    <w:basedOn w:val="a"/>
    <w:link w:val="HTML0"/>
    <w:uiPriority w:val="99"/>
    <w:unhideWhenUsed/>
    <w:qFormat/>
    <w:rsid w:val="00F1176D"/>
    <w:pPr>
      <w:autoSpaceDE w:val="0"/>
      <w:autoSpaceDN w:val="0"/>
      <w:adjustRightInd w:val="0"/>
      <w:jc w:val="left"/>
    </w:pPr>
    <w:rPr>
      <w:rFonts w:ascii="Courier New" w:eastAsia="等线" w:hAnsi="Courier New" w:cs="Arial"/>
      <w:color w:val="000000"/>
      <w:kern w:val="0"/>
      <w:sz w:val="20"/>
      <w:szCs w:val="20"/>
    </w:rPr>
  </w:style>
  <w:style w:type="character" w:customStyle="1" w:styleId="HTML0">
    <w:name w:val="HTML 预设格式 字符"/>
    <w:basedOn w:val="a0"/>
    <w:link w:val="HTML"/>
    <w:uiPriority w:val="99"/>
    <w:qFormat/>
    <w:rsid w:val="00F1176D"/>
    <w:rPr>
      <w:rFonts w:ascii="Courier New" w:eastAsia="等线" w:hAnsi="Courier New" w:cs="Arial"/>
      <w:color w:val="000000"/>
      <w:kern w:val="0"/>
      <w:sz w:val="20"/>
      <w:szCs w:val="20"/>
    </w:rPr>
  </w:style>
  <w:style w:type="character" w:customStyle="1" w:styleId="apple-converted-space">
    <w:name w:val="apple-converted-space"/>
    <w:basedOn w:val="a0"/>
    <w:qFormat/>
    <w:rsid w:val="00F1176D"/>
    <w:rPr>
      <w:rFonts w:cs="Times New Roman"/>
    </w:rPr>
  </w:style>
  <w:style w:type="paragraph" w:customStyle="1" w:styleId="1f0">
    <w:name w:val="题注1"/>
    <w:basedOn w:val="a"/>
    <w:next w:val="a"/>
    <w:uiPriority w:val="35"/>
    <w:unhideWhenUsed/>
    <w:qFormat/>
    <w:rsid w:val="00F1176D"/>
    <w:pPr>
      <w:autoSpaceDE w:val="0"/>
      <w:autoSpaceDN w:val="0"/>
      <w:adjustRightInd w:val="0"/>
      <w:jc w:val="left"/>
    </w:pPr>
    <w:rPr>
      <w:rFonts w:ascii="等线 Light" w:eastAsia="黑体" w:hAnsi="等线 Light" w:cs="Times New Roman"/>
      <w:color w:val="000000"/>
      <w:kern w:val="0"/>
      <w:sz w:val="20"/>
      <w:szCs w:val="20"/>
    </w:rPr>
  </w:style>
  <w:style w:type="character" w:customStyle="1" w:styleId="2b">
    <w:name w:val="页眉 字符2"/>
    <w:basedOn w:val="a0"/>
    <w:uiPriority w:val="99"/>
    <w:qFormat/>
    <w:rsid w:val="00F1176D"/>
    <w:rPr>
      <w:sz w:val="18"/>
      <w:szCs w:val="18"/>
    </w:rPr>
  </w:style>
  <w:style w:type="character" w:customStyle="1" w:styleId="2c">
    <w:name w:val="页脚 字符2"/>
    <w:basedOn w:val="a0"/>
    <w:uiPriority w:val="99"/>
    <w:qFormat/>
    <w:rsid w:val="00F1176D"/>
    <w:rPr>
      <w:sz w:val="18"/>
      <w:szCs w:val="18"/>
    </w:rPr>
  </w:style>
  <w:style w:type="character" w:customStyle="1" w:styleId="1f1">
    <w:name w:val="不明显强调1"/>
    <w:basedOn w:val="a0"/>
    <w:uiPriority w:val="19"/>
    <w:qFormat/>
    <w:rsid w:val="00F1176D"/>
    <w:rPr>
      <w:i/>
      <w:iCs/>
      <w:color w:val="808080"/>
    </w:rPr>
  </w:style>
  <w:style w:type="character" w:styleId="af7">
    <w:name w:val="Strong"/>
    <w:aliases w:val="村题4"/>
    <w:basedOn w:val="a0"/>
    <w:uiPriority w:val="22"/>
    <w:qFormat/>
    <w:rsid w:val="00F1176D"/>
    <w:rPr>
      <w:rFonts w:cs="Times New Roman"/>
      <w:b/>
      <w:bCs/>
    </w:rPr>
  </w:style>
  <w:style w:type="character" w:customStyle="1" w:styleId="from">
    <w:name w:val="from"/>
    <w:basedOn w:val="a0"/>
    <w:rsid w:val="00F1176D"/>
    <w:rPr>
      <w:rFonts w:cs="Times New Roman"/>
    </w:rPr>
  </w:style>
  <w:style w:type="character" w:customStyle="1" w:styleId="searchmatch">
    <w:name w:val="search_match"/>
    <w:basedOn w:val="a0"/>
    <w:qFormat/>
    <w:rsid w:val="00F1176D"/>
    <w:rPr>
      <w:rFonts w:cs="Times New Roman"/>
    </w:rPr>
  </w:style>
  <w:style w:type="character" w:customStyle="1" w:styleId="con">
    <w:name w:val="con"/>
    <w:basedOn w:val="a0"/>
    <w:rsid w:val="00F1176D"/>
    <w:rPr>
      <w:rFonts w:cs="Times New Roman"/>
    </w:rPr>
  </w:style>
  <w:style w:type="character" w:customStyle="1" w:styleId="opdicttext22">
    <w:name w:val="op_dict_text22"/>
    <w:basedOn w:val="a0"/>
    <w:qFormat/>
    <w:rsid w:val="00F1176D"/>
    <w:rPr>
      <w:rFonts w:cs="Times New Roman"/>
    </w:rPr>
  </w:style>
  <w:style w:type="character" w:customStyle="1" w:styleId="opdicttext2">
    <w:name w:val="op_dict_text2"/>
    <w:basedOn w:val="a0"/>
    <w:qFormat/>
    <w:rsid w:val="00F1176D"/>
    <w:rPr>
      <w:rFonts w:cs="Times New Roman"/>
    </w:rPr>
  </w:style>
  <w:style w:type="character" w:customStyle="1" w:styleId="1f2">
    <w:name w:val="访问过的超链接1"/>
    <w:basedOn w:val="a0"/>
    <w:uiPriority w:val="99"/>
    <w:unhideWhenUsed/>
    <w:rsid w:val="00F1176D"/>
    <w:rPr>
      <w:rFonts w:cs="Times New Roman"/>
      <w:color w:val="954F72"/>
      <w:u w:val="single"/>
    </w:rPr>
  </w:style>
  <w:style w:type="paragraph" w:customStyle="1" w:styleId="1f3">
    <w:name w:val="标题1"/>
    <w:basedOn w:val="a"/>
    <w:next w:val="a"/>
    <w:uiPriority w:val="10"/>
    <w:qFormat/>
    <w:rsid w:val="00F1176D"/>
    <w:pPr>
      <w:autoSpaceDE w:val="0"/>
      <w:autoSpaceDN w:val="0"/>
      <w:adjustRightInd w:val="0"/>
      <w:spacing w:before="240" w:after="60"/>
      <w:jc w:val="center"/>
      <w:outlineLvl w:val="0"/>
    </w:pPr>
    <w:rPr>
      <w:rFonts w:ascii="等线 Light" w:eastAsia="宋体" w:hAnsi="等线 Light" w:cs="Times New Roman"/>
      <w:b/>
      <w:bCs/>
      <w:color w:val="000000"/>
      <w:kern w:val="0"/>
      <w:sz w:val="32"/>
      <w:szCs w:val="32"/>
    </w:rPr>
  </w:style>
  <w:style w:type="character" w:customStyle="1" w:styleId="af8">
    <w:name w:val="标题 字符"/>
    <w:basedOn w:val="a0"/>
    <w:link w:val="af9"/>
    <w:uiPriority w:val="10"/>
    <w:qFormat/>
    <w:rsid w:val="00F1176D"/>
    <w:rPr>
      <w:rFonts w:ascii="等线 Light" w:eastAsia="宋体" w:hAnsi="等线 Light" w:cs="Times New Roman"/>
      <w:b/>
      <w:bCs/>
      <w:color w:val="000000"/>
      <w:kern w:val="0"/>
      <w:sz w:val="32"/>
      <w:szCs w:val="32"/>
    </w:rPr>
  </w:style>
  <w:style w:type="character" w:customStyle="1" w:styleId="style671">
    <w:name w:val="style671"/>
    <w:basedOn w:val="a0"/>
    <w:rsid w:val="00F1176D"/>
    <w:rPr>
      <w:rFonts w:cs="Times New Roman"/>
      <w:b/>
      <w:bCs/>
      <w:sz w:val="28"/>
      <w:szCs w:val="28"/>
    </w:rPr>
  </w:style>
  <w:style w:type="character" w:customStyle="1" w:styleId="Char10">
    <w:name w:val="页脚 Char1"/>
    <w:basedOn w:val="a0"/>
    <w:uiPriority w:val="99"/>
    <w:rsid w:val="00F1176D"/>
    <w:rPr>
      <w:rFonts w:ascii="Arial" w:hAnsi="Arial" w:cs="Arial"/>
      <w:color w:val="000000"/>
      <w:kern w:val="0"/>
      <w:sz w:val="18"/>
      <w:szCs w:val="18"/>
    </w:rPr>
  </w:style>
  <w:style w:type="character" w:customStyle="1" w:styleId="tcnt">
    <w:name w:val="tcnt"/>
    <w:basedOn w:val="a0"/>
    <w:rsid w:val="00F1176D"/>
    <w:rPr>
      <w:rFonts w:cs="Times New Roman"/>
    </w:rPr>
  </w:style>
  <w:style w:type="paragraph" w:customStyle="1" w:styleId="tdep">
    <w:name w:val="tdep"/>
    <w:basedOn w:val="a"/>
    <w:rsid w:val="00F1176D"/>
    <w:pPr>
      <w:widowControl/>
      <w:spacing w:before="100" w:beforeAutospacing="1" w:after="100" w:afterAutospacing="1"/>
      <w:jc w:val="left"/>
    </w:pPr>
    <w:rPr>
      <w:rFonts w:ascii="宋体" w:eastAsia="宋体" w:hAnsi="宋体" w:cs="宋体"/>
      <w:kern w:val="0"/>
      <w:sz w:val="24"/>
      <w:szCs w:val="24"/>
    </w:rPr>
  </w:style>
  <w:style w:type="character" w:customStyle="1" w:styleId="blogsep">
    <w:name w:val="blogsep"/>
    <w:basedOn w:val="a0"/>
    <w:rsid w:val="00F1176D"/>
    <w:rPr>
      <w:rFonts w:cs="Times New Roman"/>
    </w:rPr>
  </w:style>
  <w:style w:type="character" w:customStyle="1" w:styleId="title1">
    <w:name w:val="title1"/>
    <w:basedOn w:val="a0"/>
    <w:rsid w:val="00F1176D"/>
    <w:rPr>
      <w:rFonts w:cs="Times New Roman"/>
      <w:b/>
      <w:bCs/>
      <w:sz w:val="30"/>
      <w:szCs w:val="30"/>
    </w:rPr>
  </w:style>
  <w:style w:type="paragraph" w:customStyle="1" w:styleId="item-p">
    <w:name w:val="item-p"/>
    <w:basedOn w:val="a"/>
    <w:rsid w:val="00F1176D"/>
    <w:pPr>
      <w:widowControl/>
      <w:spacing w:before="100" w:beforeAutospacing="1" w:after="100" w:afterAutospacing="1"/>
      <w:jc w:val="left"/>
    </w:pPr>
    <w:rPr>
      <w:rFonts w:ascii="宋体" w:eastAsia="宋体" w:hAnsi="宋体" w:cs="宋体"/>
      <w:kern w:val="0"/>
      <w:sz w:val="24"/>
      <w:szCs w:val="24"/>
    </w:rPr>
  </w:style>
  <w:style w:type="paragraph" w:customStyle="1" w:styleId="reader-word-layer">
    <w:name w:val="reader-word-layer"/>
    <w:basedOn w:val="a"/>
    <w:rsid w:val="00F1176D"/>
    <w:pPr>
      <w:widowControl/>
      <w:spacing w:before="100" w:beforeAutospacing="1" w:after="100" w:afterAutospacing="1"/>
      <w:jc w:val="left"/>
    </w:pPr>
    <w:rPr>
      <w:rFonts w:ascii="宋体" w:eastAsia="宋体" w:hAnsi="宋体" w:cs="宋体"/>
      <w:kern w:val="0"/>
      <w:sz w:val="24"/>
      <w:szCs w:val="24"/>
    </w:rPr>
  </w:style>
  <w:style w:type="character" w:customStyle="1" w:styleId="opdict3howread">
    <w:name w:val="op_dict3_howread"/>
    <w:basedOn w:val="a0"/>
    <w:rsid w:val="00F1176D"/>
    <w:rPr>
      <w:rFonts w:cs="Times New Roman"/>
    </w:rPr>
  </w:style>
  <w:style w:type="paragraph" w:customStyle="1" w:styleId="item-p1">
    <w:name w:val="item-p1"/>
    <w:basedOn w:val="a"/>
    <w:rsid w:val="00F1176D"/>
    <w:pPr>
      <w:widowControl/>
      <w:spacing w:before="80" w:line="200" w:lineRule="atLeast"/>
      <w:jc w:val="left"/>
    </w:pPr>
    <w:rPr>
      <w:rFonts w:ascii="宋体" w:eastAsia="宋体" w:hAnsi="宋体" w:cs="宋体"/>
      <w:kern w:val="0"/>
      <w:sz w:val="14"/>
      <w:szCs w:val="14"/>
    </w:rPr>
  </w:style>
  <w:style w:type="character" w:customStyle="1" w:styleId="doctitle">
    <w:name w:val="doc_title"/>
    <w:basedOn w:val="a0"/>
    <w:rsid w:val="00F1176D"/>
    <w:rPr>
      <w:rFonts w:cs="Times New Roman"/>
    </w:rPr>
  </w:style>
  <w:style w:type="character" w:customStyle="1" w:styleId="afa">
    <w:name w:val="脚注文本 字符"/>
    <w:link w:val="afb"/>
    <w:uiPriority w:val="99"/>
    <w:semiHidden/>
    <w:qFormat/>
    <w:rsid w:val="00F1176D"/>
    <w:rPr>
      <w:rFonts w:ascii="Arial" w:hAnsi="Arial" w:cs="Arial"/>
      <w:color w:val="000000"/>
      <w:kern w:val="0"/>
      <w:sz w:val="18"/>
      <w:szCs w:val="18"/>
    </w:rPr>
  </w:style>
  <w:style w:type="paragraph" w:styleId="afb">
    <w:name w:val="footnote text"/>
    <w:basedOn w:val="a"/>
    <w:link w:val="afa"/>
    <w:uiPriority w:val="99"/>
    <w:semiHidden/>
    <w:unhideWhenUsed/>
    <w:qFormat/>
    <w:rsid w:val="00F1176D"/>
    <w:pPr>
      <w:autoSpaceDE w:val="0"/>
      <w:autoSpaceDN w:val="0"/>
      <w:adjustRightInd w:val="0"/>
      <w:snapToGrid w:val="0"/>
      <w:jc w:val="left"/>
    </w:pPr>
    <w:rPr>
      <w:rFonts w:ascii="Arial" w:hAnsi="Arial" w:cs="Arial"/>
      <w:color w:val="000000"/>
      <w:kern w:val="0"/>
      <w:sz w:val="18"/>
      <w:szCs w:val="18"/>
    </w:rPr>
  </w:style>
  <w:style w:type="character" w:customStyle="1" w:styleId="1f4">
    <w:name w:val="脚注文本 字符1"/>
    <w:basedOn w:val="a0"/>
    <w:uiPriority w:val="99"/>
    <w:semiHidden/>
    <w:qFormat/>
    <w:rsid w:val="00F1176D"/>
    <w:rPr>
      <w:sz w:val="18"/>
      <w:szCs w:val="18"/>
    </w:rPr>
  </w:style>
  <w:style w:type="character" w:customStyle="1" w:styleId="Char11">
    <w:name w:val="脚注文本 Char1"/>
    <w:basedOn w:val="a0"/>
    <w:uiPriority w:val="99"/>
    <w:semiHidden/>
    <w:rsid w:val="00F1176D"/>
    <w:rPr>
      <w:sz w:val="18"/>
      <w:szCs w:val="18"/>
    </w:rPr>
  </w:style>
  <w:style w:type="character" w:customStyle="1" w:styleId="Char12">
    <w:name w:val="纯文本 Char1"/>
    <w:basedOn w:val="a0"/>
    <w:uiPriority w:val="99"/>
    <w:qFormat/>
    <w:rsid w:val="00F1176D"/>
    <w:rPr>
      <w:rFonts w:ascii="宋体" w:eastAsia="宋体" w:hAnsi="Courier New" w:cs="Courier New"/>
      <w:szCs w:val="21"/>
    </w:rPr>
  </w:style>
  <w:style w:type="paragraph" w:customStyle="1" w:styleId="p17">
    <w:name w:val="p17"/>
    <w:basedOn w:val="a"/>
    <w:qFormat/>
    <w:rsid w:val="00F1176D"/>
    <w:pPr>
      <w:widowControl/>
    </w:pPr>
    <w:rPr>
      <w:rFonts w:ascii="等线" w:eastAsia="等线" w:hAnsi="等线" w:cs="宋体"/>
      <w:kern w:val="0"/>
      <w:szCs w:val="21"/>
      <w:u w:val="wave"/>
    </w:rPr>
  </w:style>
  <w:style w:type="character" w:customStyle="1" w:styleId="bigred">
    <w:name w:val="bigred"/>
    <w:basedOn w:val="a0"/>
    <w:qFormat/>
    <w:rsid w:val="00F1176D"/>
    <w:rPr>
      <w:rFonts w:cs="Times New Roman"/>
    </w:rPr>
  </w:style>
  <w:style w:type="character" w:customStyle="1" w:styleId="Char13">
    <w:name w:val="批注框文本 Char1"/>
    <w:basedOn w:val="a0"/>
    <w:uiPriority w:val="99"/>
    <w:rsid w:val="00F1176D"/>
    <w:rPr>
      <w:rFonts w:ascii="Arial" w:hAnsi="Arial" w:cs="Arial"/>
      <w:color w:val="000000"/>
      <w:kern w:val="0"/>
      <w:sz w:val="18"/>
      <w:szCs w:val="18"/>
    </w:rPr>
  </w:style>
  <w:style w:type="paragraph" w:customStyle="1" w:styleId="publishtext">
    <w:name w:val="publish_text"/>
    <w:basedOn w:val="a"/>
    <w:qFormat/>
    <w:rsid w:val="00F1176D"/>
    <w:pPr>
      <w:widowControl/>
      <w:jc w:val="left"/>
    </w:pPr>
    <w:rPr>
      <w:rFonts w:ascii="宋体" w:eastAsia="宋体" w:hAnsi="宋体" w:cs="宋体"/>
      <w:kern w:val="0"/>
      <w:sz w:val="24"/>
      <w:szCs w:val="24"/>
    </w:rPr>
  </w:style>
  <w:style w:type="character" w:customStyle="1" w:styleId="Char14">
    <w:name w:val="批注文字 Char1"/>
    <w:basedOn w:val="a0"/>
    <w:uiPriority w:val="99"/>
    <w:semiHidden/>
    <w:qFormat/>
    <w:rsid w:val="00F1176D"/>
    <w:rPr>
      <w:rFonts w:ascii="Arial" w:hAnsi="Arial" w:cs="Arial"/>
      <w:color w:val="000000"/>
      <w:kern w:val="0"/>
      <w:sz w:val="24"/>
      <w:szCs w:val="24"/>
    </w:rPr>
  </w:style>
  <w:style w:type="character" w:customStyle="1" w:styleId="color-a-1">
    <w:name w:val="color-a-1"/>
    <w:basedOn w:val="a0"/>
    <w:qFormat/>
    <w:rsid w:val="00F1176D"/>
    <w:rPr>
      <w:rFonts w:cs="Times New Roman"/>
    </w:rPr>
  </w:style>
  <w:style w:type="character" w:customStyle="1" w:styleId="article-time">
    <w:name w:val="article-time"/>
    <w:basedOn w:val="a0"/>
    <w:qFormat/>
    <w:rsid w:val="00F1176D"/>
    <w:rPr>
      <w:rFonts w:cs="Times New Roman"/>
    </w:rPr>
  </w:style>
  <w:style w:type="paragraph" w:customStyle="1" w:styleId="zdct81">
    <w:name w:val="zdct81"/>
    <w:basedOn w:val="a"/>
    <w:rsid w:val="00F1176D"/>
    <w:pPr>
      <w:widowControl/>
      <w:spacing w:before="60" w:after="60" w:line="450" w:lineRule="atLeast"/>
      <w:ind w:left="60" w:right="60"/>
      <w:jc w:val="left"/>
    </w:pPr>
    <w:rPr>
      <w:rFonts w:ascii="宋体" w:eastAsia="宋体" w:hAnsi="宋体" w:cs="宋体"/>
      <w:kern w:val="0"/>
      <w:sz w:val="24"/>
      <w:szCs w:val="24"/>
    </w:rPr>
  </w:style>
  <w:style w:type="paragraph" w:styleId="afc">
    <w:name w:val="Revision"/>
    <w:hidden/>
    <w:uiPriority w:val="99"/>
    <w:qFormat/>
    <w:rsid w:val="00F1176D"/>
    <w:rPr>
      <w:rFonts w:ascii="Arial" w:eastAsia="宋体" w:hAnsi="Arial" w:cs="Arial"/>
      <w:color w:val="000000"/>
      <w:kern w:val="0"/>
      <w:sz w:val="24"/>
      <w:szCs w:val="24"/>
    </w:rPr>
  </w:style>
  <w:style w:type="character" w:customStyle="1" w:styleId="lbl">
    <w:name w:val="lbl"/>
    <w:basedOn w:val="a0"/>
    <w:qFormat/>
    <w:rsid w:val="00F1176D"/>
    <w:rPr>
      <w:rFonts w:cs="Times New Roman"/>
    </w:rPr>
  </w:style>
  <w:style w:type="character" w:customStyle="1" w:styleId="titlefont">
    <w:name w:val="titlefont"/>
    <w:basedOn w:val="a0"/>
    <w:rsid w:val="00F1176D"/>
    <w:rPr>
      <w:rFonts w:cs="Times New Roman"/>
    </w:rPr>
  </w:style>
  <w:style w:type="character" w:customStyle="1" w:styleId="titlefontfu">
    <w:name w:val="titlefontfu"/>
    <w:basedOn w:val="a0"/>
    <w:rsid w:val="00F1176D"/>
    <w:rPr>
      <w:rFonts w:cs="Times New Roman"/>
    </w:rPr>
  </w:style>
  <w:style w:type="paragraph" w:customStyle="1" w:styleId="1f5">
    <w:name w:val="正文1"/>
    <w:qFormat/>
    <w:rsid w:val="00F1176D"/>
    <w:pPr>
      <w:framePr w:wrap="around" w:hAnchor="text"/>
    </w:pPr>
    <w:rPr>
      <w:rFonts w:ascii="Arial Unicode MS" w:eastAsia="Helvetica Neue" w:hAnsi="Arial Unicode MS" w:cs="Arial Unicode MS" w:hint="eastAsia"/>
      <w:color w:val="000000"/>
      <w:kern w:val="0"/>
      <w:sz w:val="22"/>
      <w:lang w:val="zh-CN"/>
    </w:rPr>
  </w:style>
  <w:style w:type="character" w:customStyle="1" w:styleId="1f6">
    <w:name w:val="页眉 字符1"/>
    <w:uiPriority w:val="99"/>
    <w:rsid w:val="00F1176D"/>
    <w:rPr>
      <w:rFonts w:ascii="Arial" w:eastAsia="等线" w:hAnsi="Arial" w:cs="等线"/>
      <w:color w:val="000000"/>
      <w:kern w:val="0"/>
      <w:sz w:val="18"/>
      <w:szCs w:val="18"/>
    </w:rPr>
  </w:style>
  <w:style w:type="character" w:customStyle="1" w:styleId="12a">
    <w:name w:val="页眉 字符12"/>
    <w:uiPriority w:val="99"/>
    <w:semiHidden/>
    <w:rsid w:val="00F1176D"/>
    <w:rPr>
      <w:rFonts w:ascii="Arial" w:eastAsia="等线" w:hAnsi="Arial" w:cs="等线"/>
      <w:color w:val="000000"/>
      <w:kern w:val="0"/>
      <w:sz w:val="18"/>
      <w:szCs w:val="18"/>
    </w:rPr>
  </w:style>
  <w:style w:type="character" w:customStyle="1" w:styleId="11b">
    <w:name w:val="页眉 字符11"/>
    <w:uiPriority w:val="99"/>
    <w:semiHidden/>
    <w:rsid w:val="00F1176D"/>
    <w:rPr>
      <w:rFonts w:ascii="Arial" w:eastAsia="等线" w:hAnsi="Arial" w:cs="等线"/>
      <w:color w:val="000000"/>
      <w:kern w:val="0"/>
      <w:sz w:val="18"/>
      <w:szCs w:val="18"/>
    </w:rPr>
  </w:style>
  <w:style w:type="character" w:customStyle="1" w:styleId="1f7">
    <w:name w:val="页脚 字符1"/>
    <w:uiPriority w:val="99"/>
    <w:qFormat/>
    <w:rsid w:val="00F1176D"/>
    <w:rPr>
      <w:rFonts w:ascii="Arial" w:eastAsia="等线" w:hAnsi="Arial" w:cs="等线"/>
      <w:color w:val="000000"/>
      <w:kern w:val="0"/>
      <w:sz w:val="18"/>
      <w:szCs w:val="18"/>
    </w:rPr>
  </w:style>
  <w:style w:type="character" w:customStyle="1" w:styleId="12b">
    <w:name w:val="页脚 字符12"/>
    <w:uiPriority w:val="99"/>
    <w:semiHidden/>
    <w:rsid w:val="00F1176D"/>
    <w:rPr>
      <w:rFonts w:ascii="Arial" w:eastAsia="等线" w:hAnsi="Arial" w:cs="等线"/>
      <w:color w:val="000000"/>
      <w:kern w:val="0"/>
      <w:sz w:val="18"/>
      <w:szCs w:val="18"/>
    </w:rPr>
  </w:style>
  <w:style w:type="character" w:customStyle="1" w:styleId="11c">
    <w:name w:val="页脚 字符11"/>
    <w:uiPriority w:val="99"/>
    <w:semiHidden/>
    <w:rsid w:val="00F1176D"/>
    <w:rPr>
      <w:rFonts w:ascii="Arial" w:eastAsia="等线" w:hAnsi="Arial" w:cs="等线"/>
      <w:color w:val="000000"/>
      <w:kern w:val="0"/>
      <w:sz w:val="18"/>
      <w:szCs w:val="18"/>
    </w:rPr>
  </w:style>
  <w:style w:type="character" w:styleId="afd">
    <w:name w:val="footnote reference"/>
    <w:basedOn w:val="a0"/>
    <w:uiPriority w:val="99"/>
    <w:semiHidden/>
    <w:unhideWhenUsed/>
    <w:qFormat/>
    <w:rsid w:val="00F1176D"/>
    <w:rPr>
      <w:rFonts w:cs="Times New Roman"/>
      <w:vertAlign w:val="superscript"/>
    </w:rPr>
  </w:style>
  <w:style w:type="character" w:customStyle="1" w:styleId="time">
    <w:name w:val="time"/>
    <w:basedOn w:val="a0"/>
    <w:rsid w:val="00F1176D"/>
    <w:rPr>
      <w:rFonts w:cs="Times New Roman"/>
    </w:rPr>
  </w:style>
  <w:style w:type="paragraph" w:customStyle="1" w:styleId="tc">
    <w:name w:val="tc"/>
    <w:basedOn w:val="a"/>
    <w:rsid w:val="00F1176D"/>
    <w:pPr>
      <w:widowControl/>
      <w:spacing w:before="100" w:beforeAutospacing="1" w:after="100" w:afterAutospacing="1"/>
      <w:jc w:val="center"/>
    </w:pPr>
    <w:rPr>
      <w:rFonts w:ascii="宋体" w:eastAsia="宋体" w:hAnsi="宋体" w:cs="宋体"/>
      <w:kern w:val="0"/>
      <w:sz w:val="24"/>
      <w:szCs w:val="24"/>
    </w:rPr>
  </w:style>
  <w:style w:type="character" w:customStyle="1" w:styleId="412">
    <w:name w:val="标题 4 字符1"/>
    <w:basedOn w:val="a0"/>
    <w:uiPriority w:val="9"/>
    <w:qFormat/>
    <w:rsid w:val="00F1176D"/>
    <w:rPr>
      <w:rFonts w:ascii="Cambria" w:eastAsia="宋体" w:hAnsi="Cambria" w:cs="Times New Roman"/>
      <w:b/>
      <w:bCs/>
      <w:color w:val="000000"/>
      <w:kern w:val="0"/>
      <w:sz w:val="28"/>
      <w:szCs w:val="28"/>
    </w:rPr>
  </w:style>
  <w:style w:type="paragraph" w:customStyle="1" w:styleId="sgl1031xhxq">
    <w:name w:val="sgl_1031_xh_xq"/>
    <w:basedOn w:val="a"/>
    <w:rsid w:val="00F1176D"/>
    <w:pPr>
      <w:widowControl/>
      <w:spacing w:before="100" w:beforeAutospacing="1" w:after="100" w:afterAutospacing="1"/>
      <w:jc w:val="left"/>
    </w:pPr>
    <w:rPr>
      <w:rFonts w:ascii="宋体" w:eastAsia="宋体" w:hAnsi="宋体" w:cs="宋体"/>
      <w:kern w:val="0"/>
      <w:sz w:val="24"/>
      <w:szCs w:val="24"/>
    </w:rPr>
  </w:style>
  <w:style w:type="paragraph" w:customStyle="1" w:styleId="afe">
    <w:name w:val="格式~~~~~"/>
    <w:basedOn w:val="aff"/>
    <w:qFormat/>
    <w:rsid w:val="00F1176D"/>
    <w:pPr>
      <w:spacing w:before="31" w:after="31"/>
      <w:ind w:firstLine="440"/>
    </w:pPr>
    <w:rPr>
      <w:rFonts w:ascii="宋体" w:eastAsia="宋体" w:hAnsi="宋体"/>
      <w:sz w:val="22"/>
      <w:szCs w:val="24"/>
    </w:rPr>
  </w:style>
  <w:style w:type="paragraph" w:customStyle="1" w:styleId="aff">
    <w:name w:val="公文正文"/>
    <w:basedOn w:val="a"/>
    <w:link w:val="aff0"/>
    <w:qFormat/>
    <w:rsid w:val="00F1176D"/>
    <w:pPr>
      <w:spacing w:beforeLines="10" w:before="10" w:afterLines="10" w:after="10" w:line="300" w:lineRule="auto"/>
      <w:ind w:firstLineChars="200" w:firstLine="200"/>
    </w:pPr>
    <w:rPr>
      <w:rFonts w:ascii="Calibri" w:eastAsia="微软雅黑" w:hAnsi="Calibri" w:cs="Times New Roman"/>
      <w:sz w:val="28"/>
    </w:rPr>
  </w:style>
  <w:style w:type="character" w:customStyle="1" w:styleId="aff0">
    <w:name w:val="公文正文 字符"/>
    <w:link w:val="aff"/>
    <w:locked/>
    <w:rsid w:val="00F1176D"/>
    <w:rPr>
      <w:rFonts w:ascii="Calibri" w:eastAsia="微软雅黑" w:hAnsi="Calibri" w:cs="Times New Roman"/>
      <w:sz w:val="28"/>
    </w:rPr>
  </w:style>
  <w:style w:type="paragraph" w:styleId="aff1">
    <w:name w:val="Subtitle"/>
    <w:aliases w:val="三级标题"/>
    <w:basedOn w:val="a"/>
    <w:next w:val="a"/>
    <w:link w:val="aff2"/>
    <w:uiPriority w:val="11"/>
    <w:qFormat/>
    <w:rsid w:val="00F1176D"/>
    <w:pPr>
      <w:autoSpaceDE w:val="0"/>
      <w:autoSpaceDN w:val="0"/>
      <w:adjustRightInd w:val="0"/>
      <w:spacing w:before="240" w:after="60" w:line="312" w:lineRule="auto"/>
      <w:jc w:val="center"/>
      <w:outlineLvl w:val="1"/>
    </w:pPr>
    <w:rPr>
      <w:rFonts w:ascii="等线 Light" w:eastAsia="宋体" w:hAnsi="等线 Light" w:cs="Times New Roman"/>
      <w:b/>
      <w:bCs/>
      <w:color w:val="000000"/>
      <w:kern w:val="28"/>
      <w:sz w:val="32"/>
      <w:szCs w:val="32"/>
    </w:rPr>
  </w:style>
  <w:style w:type="character" w:customStyle="1" w:styleId="aff2">
    <w:name w:val="副标题 字符"/>
    <w:aliases w:val="三级标题 字符"/>
    <w:basedOn w:val="a0"/>
    <w:link w:val="aff1"/>
    <w:uiPriority w:val="11"/>
    <w:qFormat/>
    <w:rsid w:val="00F1176D"/>
    <w:rPr>
      <w:rFonts w:ascii="等线 Light" w:eastAsia="宋体" w:hAnsi="等线 Light" w:cs="Times New Roman"/>
      <w:b/>
      <w:bCs/>
      <w:color w:val="000000"/>
      <w:kern w:val="28"/>
      <w:sz w:val="32"/>
      <w:szCs w:val="32"/>
    </w:rPr>
  </w:style>
  <w:style w:type="paragraph" w:customStyle="1" w:styleId="1f8">
    <w:name w:val="修订1"/>
    <w:hidden/>
    <w:uiPriority w:val="99"/>
    <w:qFormat/>
    <w:rsid w:val="00F1176D"/>
    <w:rPr>
      <w:rFonts w:ascii="Arial" w:eastAsia="宋体" w:hAnsi="Arial" w:cs="Arial"/>
      <w:color w:val="000000"/>
      <w:kern w:val="0"/>
      <w:sz w:val="24"/>
      <w:szCs w:val="24"/>
    </w:rPr>
  </w:style>
  <w:style w:type="character" w:styleId="aff3">
    <w:name w:val="Unresolved Mention"/>
    <w:basedOn w:val="a0"/>
    <w:uiPriority w:val="99"/>
    <w:unhideWhenUsed/>
    <w:rsid w:val="00F1176D"/>
    <w:rPr>
      <w:color w:val="808080"/>
      <w:shd w:val="clear" w:color="auto" w:fill="E6E6E6"/>
    </w:rPr>
  </w:style>
  <w:style w:type="paragraph" w:customStyle="1" w:styleId="1f9">
    <w:name w:val="列出段落1"/>
    <w:basedOn w:val="a"/>
    <w:uiPriority w:val="34"/>
    <w:qFormat/>
    <w:rsid w:val="00F1176D"/>
    <w:pPr>
      <w:adjustRightInd w:val="0"/>
      <w:snapToGrid w:val="0"/>
      <w:ind w:firstLineChars="200" w:firstLine="420"/>
    </w:pPr>
    <w:rPr>
      <w:rFonts w:ascii="Calibri" w:eastAsia="宋体" w:hAnsi="Calibri" w:cs="黑体"/>
    </w:rPr>
  </w:style>
  <w:style w:type="character" w:customStyle="1" w:styleId="10a">
    <w:name w:val="页脚 字符10"/>
    <w:basedOn w:val="a0"/>
    <w:uiPriority w:val="99"/>
    <w:semiHidden/>
    <w:rsid w:val="00F1176D"/>
    <w:rPr>
      <w:rFonts w:ascii="Arial" w:hAnsi="Arial" w:cs="Arial"/>
      <w:color w:val="000000"/>
      <w:kern w:val="0"/>
      <w:sz w:val="18"/>
      <w:szCs w:val="18"/>
    </w:rPr>
  </w:style>
  <w:style w:type="character" w:customStyle="1" w:styleId="9a">
    <w:name w:val="页脚 字符9"/>
    <w:basedOn w:val="a0"/>
    <w:uiPriority w:val="99"/>
    <w:semiHidden/>
    <w:rsid w:val="00F1176D"/>
    <w:rPr>
      <w:rFonts w:ascii="Arial" w:hAnsi="Arial" w:cs="Arial"/>
      <w:color w:val="000000"/>
      <w:kern w:val="0"/>
      <w:sz w:val="18"/>
      <w:szCs w:val="18"/>
    </w:rPr>
  </w:style>
  <w:style w:type="character" w:customStyle="1" w:styleId="8a">
    <w:name w:val="页脚 字符8"/>
    <w:basedOn w:val="a0"/>
    <w:uiPriority w:val="99"/>
    <w:semiHidden/>
    <w:rsid w:val="00F1176D"/>
    <w:rPr>
      <w:rFonts w:ascii="Arial" w:hAnsi="Arial" w:cs="Arial"/>
      <w:color w:val="000000"/>
      <w:kern w:val="0"/>
      <w:sz w:val="18"/>
      <w:szCs w:val="18"/>
    </w:rPr>
  </w:style>
  <w:style w:type="character" w:customStyle="1" w:styleId="7a">
    <w:name w:val="页脚 字符7"/>
    <w:basedOn w:val="a0"/>
    <w:uiPriority w:val="99"/>
    <w:semiHidden/>
    <w:rsid w:val="00F1176D"/>
    <w:rPr>
      <w:rFonts w:ascii="Arial" w:hAnsi="Arial" w:cs="Arial"/>
      <w:color w:val="000000"/>
      <w:kern w:val="0"/>
      <w:sz w:val="18"/>
      <w:szCs w:val="18"/>
    </w:rPr>
  </w:style>
  <w:style w:type="character" w:customStyle="1" w:styleId="6a">
    <w:name w:val="页脚 字符6"/>
    <w:basedOn w:val="a0"/>
    <w:uiPriority w:val="99"/>
    <w:semiHidden/>
    <w:rsid w:val="00F1176D"/>
    <w:rPr>
      <w:rFonts w:ascii="Arial" w:hAnsi="Arial" w:cs="Arial"/>
      <w:color w:val="000000"/>
      <w:kern w:val="0"/>
      <w:sz w:val="18"/>
      <w:szCs w:val="18"/>
    </w:rPr>
  </w:style>
  <w:style w:type="character" w:customStyle="1" w:styleId="5a">
    <w:name w:val="页脚 字符5"/>
    <w:basedOn w:val="a0"/>
    <w:uiPriority w:val="99"/>
    <w:semiHidden/>
    <w:rsid w:val="00F1176D"/>
    <w:rPr>
      <w:rFonts w:ascii="Arial" w:hAnsi="Arial" w:cs="Arial"/>
      <w:color w:val="000000"/>
      <w:kern w:val="0"/>
      <w:sz w:val="18"/>
      <w:szCs w:val="18"/>
    </w:rPr>
  </w:style>
  <w:style w:type="character" w:customStyle="1" w:styleId="4a">
    <w:name w:val="页脚 字符4"/>
    <w:basedOn w:val="a0"/>
    <w:uiPriority w:val="99"/>
    <w:semiHidden/>
    <w:rsid w:val="00F1176D"/>
    <w:rPr>
      <w:rFonts w:ascii="Arial" w:hAnsi="Arial" w:cs="Arial"/>
      <w:color w:val="000000"/>
      <w:kern w:val="0"/>
      <w:sz w:val="18"/>
      <w:szCs w:val="18"/>
    </w:rPr>
  </w:style>
  <w:style w:type="character" w:customStyle="1" w:styleId="3a">
    <w:name w:val="页脚 字符3"/>
    <w:basedOn w:val="a0"/>
    <w:uiPriority w:val="99"/>
    <w:semiHidden/>
    <w:rsid w:val="00F1176D"/>
    <w:rPr>
      <w:rFonts w:ascii="Arial" w:hAnsi="Arial" w:cs="Arial"/>
      <w:color w:val="000000"/>
      <w:kern w:val="0"/>
      <w:sz w:val="18"/>
      <w:szCs w:val="18"/>
    </w:rPr>
  </w:style>
  <w:style w:type="numbering" w:customStyle="1" w:styleId="800">
    <w:name w:val="无列表80"/>
    <w:next w:val="a2"/>
    <w:uiPriority w:val="99"/>
    <w:semiHidden/>
    <w:unhideWhenUsed/>
    <w:rsid w:val="00F1176D"/>
  </w:style>
  <w:style w:type="numbering" w:customStyle="1" w:styleId="900">
    <w:name w:val="无列表90"/>
    <w:next w:val="a2"/>
    <w:uiPriority w:val="99"/>
    <w:semiHidden/>
    <w:unhideWhenUsed/>
    <w:rsid w:val="00F1176D"/>
  </w:style>
  <w:style w:type="numbering" w:customStyle="1" w:styleId="1000">
    <w:name w:val="无列表100"/>
    <w:next w:val="a2"/>
    <w:uiPriority w:val="99"/>
    <w:semiHidden/>
    <w:unhideWhenUsed/>
    <w:rsid w:val="00F1176D"/>
  </w:style>
  <w:style w:type="table" w:customStyle="1" w:styleId="421">
    <w:name w:val="网格型42"/>
    <w:basedOn w:val="a1"/>
    <w:next w:val="ac"/>
    <w:uiPriority w:val="39"/>
    <w:qFormat/>
    <w:rsid w:val="00F1176D"/>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无列表141"/>
    <w:next w:val="a2"/>
    <w:uiPriority w:val="99"/>
    <w:semiHidden/>
    <w:unhideWhenUsed/>
    <w:rsid w:val="00F1176D"/>
  </w:style>
  <w:style w:type="numbering" w:customStyle="1" w:styleId="142">
    <w:name w:val="无列表142"/>
    <w:next w:val="a2"/>
    <w:uiPriority w:val="99"/>
    <w:semiHidden/>
    <w:unhideWhenUsed/>
    <w:rsid w:val="00F1176D"/>
  </w:style>
  <w:style w:type="character" w:customStyle="1" w:styleId="611">
    <w:name w:val="标题 6 字符1"/>
    <w:basedOn w:val="a0"/>
    <w:uiPriority w:val="9"/>
    <w:semiHidden/>
    <w:rsid w:val="00F1176D"/>
    <w:rPr>
      <w:rFonts w:asciiTheme="majorHAnsi" w:eastAsiaTheme="majorEastAsia" w:hAnsiTheme="majorHAnsi" w:cstheme="majorBidi"/>
      <w:b/>
      <w:bCs/>
      <w:color w:val="000000"/>
      <w:kern w:val="0"/>
      <w:sz w:val="24"/>
      <w:szCs w:val="24"/>
    </w:rPr>
  </w:style>
  <w:style w:type="character" w:styleId="aff4">
    <w:name w:val="Hyperlink"/>
    <w:basedOn w:val="a0"/>
    <w:uiPriority w:val="99"/>
    <w:unhideWhenUsed/>
    <w:qFormat/>
    <w:rsid w:val="00F1176D"/>
    <w:rPr>
      <w:color w:val="0563C1" w:themeColor="hyperlink"/>
      <w:u w:val="single"/>
    </w:rPr>
  </w:style>
  <w:style w:type="character" w:styleId="aff5">
    <w:name w:val="Subtle Emphasis"/>
    <w:basedOn w:val="a0"/>
    <w:uiPriority w:val="19"/>
    <w:qFormat/>
    <w:rsid w:val="00F1176D"/>
    <w:rPr>
      <w:i/>
      <w:iCs/>
      <w:color w:val="404040" w:themeColor="text1" w:themeTint="BF"/>
    </w:rPr>
  </w:style>
  <w:style w:type="character" w:styleId="aff6">
    <w:name w:val="FollowedHyperlink"/>
    <w:basedOn w:val="a0"/>
    <w:unhideWhenUsed/>
    <w:qFormat/>
    <w:rsid w:val="00F1176D"/>
    <w:rPr>
      <w:color w:val="954F72" w:themeColor="followedHyperlink"/>
      <w:u w:val="single"/>
    </w:rPr>
  </w:style>
  <w:style w:type="paragraph" w:styleId="af9">
    <w:name w:val="Title"/>
    <w:basedOn w:val="a"/>
    <w:next w:val="a"/>
    <w:link w:val="af8"/>
    <w:uiPriority w:val="10"/>
    <w:qFormat/>
    <w:rsid w:val="00F1176D"/>
    <w:pPr>
      <w:autoSpaceDE w:val="0"/>
      <w:autoSpaceDN w:val="0"/>
      <w:adjustRightInd w:val="0"/>
      <w:spacing w:before="240" w:after="60"/>
      <w:jc w:val="center"/>
      <w:outlineLvl w:val="0"/>
    </w:pPr>
    <w:rPr>
      <w:rFonts w:ascii="等线 Light" w:eastAsia="宋体" w:hAnsi="等线 Light" w:cs="Times New Roman"/>
      <w:b/>
      <w:bCs/>
      <w:color w:val="000000"/>
      <w:kern w:val="0"/>
      <w:sz w:val="32"/>
      <w:szCs w:val="32"/>
    </w:rPr>
  </w:style>
  <w:style w:type="character" w:customStyle="1" w:styleId="1fa">
    <w:name w:val="标题 字符1"/>
    <w:basedOn w:val="a0"/>
    <w:uiPriority w:val="10"/>
    <w:qFormat/>
    <w:rsid w:val="00F1176D"/>
    <w:rPr>
      <w:rFonts w:asciiTheme="majorHAnsi" w:eastAsiaTheme="majorEastAsia" w:hAnsiTheme="majorHAnsi" w:cstheme="majorBidi"/>
      <w:b/>
      <w:bCs/>
      <w:sz w:val="32"/>
      <w:szCs w:val="32"/>
    </w:rPr>
  </w:style>
  <w:style w:type="character" w:customStyle="1" w:styleId="811">
    <w:name w:val="标题 8 字符1"/>
    <w:basedOn w:val="a0"/>
    <w:uiPriority w:val="9"/>
    <w:semiHidden/>
    <w:rsid w:val="00F1176D"/>
    <w:rPr>
      <w:rFonts w:asciiTheme="majorHAnsi" w:eastAsiaTheme="majorEastAsia" w:hAnsiTheme="majorHAnsi" w:cstheme="majorBidi"/>
      <w:color w:val="000000"/>
      <w:kern w:val="0"/>
      <w:sz w:val="24"/>
      <w:szCs w:val="24"/>
    </w:rPr>
  </w:style>
  <w:style w:type="numbering" w:customStyle="1" w:styleId="143">
    <w:name w:val="无列表143"/>
    <w:next w:val="a2"/>
    <w:uiPriority w:val="99"/>
    <w:semiHidden/>
    <w:unhideWhenUsed/>
    <w:rsid w:val="00F1176D"/>
  </w:style>
  <w:style w:type="numbering" w:customStyle="1" w:styleId="144">
    <w:name w:val="无列表144"/>
    <w:next w:val="a2"/>
    <w:uiPriority w:val="99"/>
    <w:semiHidden/>
    <w:unhideWhenUsed/>
    <w:rsid w:val="00F1176D"/>
  </w:style>
  <w:style w:type="numbering" w:customStyle="1" w:styleId="217">
    <w:name w:val="无列表217"/>
    <w:next w:val="a2"/>
    <w:uiPriority w:val="99"/>
    <w:semiHidden/>
    <w:unhideWhenUsed/>
    <w:rsid w:val="00F1176D"/>
  </w:style>
  <w:style w:type="numbering" w:customStyle="1" w:styleId="11200">
    <w:name w:val="无列表1120"/>
    <w:next w:val="a2"/>
    <w:uiPriority w:val="99"/>
    <w:semiHidden/>
    <w:unhideWhenUsed/>
    <w:rsid w:val="00F1176D"/>
  </w:style>
  <w:style w:type="numbering" w:customStyle="1" w:styleId="315">
    <w:name w:val="无列表315"/>
    <w:next w:val="a2"/>
    <w:uiPriority w:val="99"/>
    <w:semiHidden/>
    <w:unhideWhenUsed/>
    <w:rsid w:val="00F1176D"/>
  </w:style>
  <w:style w:type="numbering" w:customStyle="1" w:styleId="4120">
    <w:name w:val="无列表412"/>
    <w:next w:val="a2"/>
    <w:uiPriority w:val="99"/>
    <w:semiHidden/>
    <w:unhideWhenUsed/>
    <w:rsid w:val="00F1176D"/>
  </w:style>
  <w:style w:type="numbering" w:customStyle="1" w:styleId="511">
    <w:name w:val="无列表511"/>
    <w:next w:val="a2"/>
    <w:uiPriority w:val="99"/>
    <w:semiHidden/>
    <w:unhideWhenUsed/>
    <w:rsid w:val="00F1176D"/>
  </w:style>
  <w:style w:type="numbering" w:customStyle="1" w:styleId="1214">
    <w:name w:val="无列表1214"/>
    <w:next w:val="a2"/>
    <w:uiPriority w:val="99"/>
    <w:semiHidden/>
    <w:unhideWhenUsed/>
    <w:rsid w:val="00F1176D"/>
  </w:style>
  <w:style w:type="numbering" w:customStyle="1" w:styleId="6110">
    <w:name w:val="无列表611"/>
    <w:next w:val="a2"/>
    <w:uiPriority w:val="99"/>
    <w:semiHidden/>
    <w:unhideWhenUsed/>
    <w:rsid w:val="00F1176D"/>
  </w:style>
  <w:style w:type="numbering" w:customStyle="1" w:styleId="711">
    <w:name w:val="无列表711"/>
    <w:next w:val="a2"/>
    <w:uiPriority w:val="99"/>
    <w:semiHidden/>
    <w:unhideWhenUsed/>
    <w:rsid w:val="00F1176D"/>
  </w:style>
  <w:style w:type="numbering" w:customStyle="1" w:styleId="1312">
    <w:name w:val="无列表1312"/>
    <w:next w:val="a2"/>
    <w:uiPriority w:val="99"/>
    <w:semiHidden/>
    <w:unhideWhenUsed/>
    <w:rsid w:val="00F1176D"/>
  </w:style>
  <w:style w:type="numbering" w:customStyle="1" w:styleId="8110">
    <w:name w:val="无列表811"/>
    <w:next w:val="a2"/>
    <w:uiPriority w:val="99"/>
    <w:semiHidden/>
    <w:unhideWhenUsed/>
    <w:rsid w:val="00F1176D"/>
  </w:style>
  <w:style w:type="numbering" w:customStyle="1" w:styleId="911">
    <w:name w:val="无列表911"/>
    <w:next w:val="a2"/>
    <w:uiPriority w:val="99"/>
    <w:semiHidden/>
    <w:unhideWhenUsed/>
    <w:rsid w:val="00F1176D"/>
  </w:style>
  <w:style w:type="numbering" w:customStyle="1" w:styleId="145">
    <w:name w:val="无列表145"/>
    <w:next w:val="a2"/>
    <w:uiPriority w:val="99"/>
    <w:semiHidden/>
    <w:unhideWhenUsed/>
    <w:rsid w:val="00F1176D"/>
  </w:style>
  <w:style w:type="numbering" w:customStyle="1" w:styleId="1011">
    <w:name w:val="无列表1011"/>
    <w:next w:val="a2"/>
    <w:uiPriority w:val="99"/>
    <w:semiHidden/>
    <w:unhideWhenUsed/>
    <w:rsid w:val="00F1176D"/>
  </w:style>
  <w:style w:type="numbering" w:customStyle="1" w:styleId="1510">
    <w:name w:val="无列表151"/>
    <w:next w:val="a2"/>
    <w:uiPriority w:val="99"/>
    <w:semiHidden/>
    <w:unhideWhenUsed/>
    <w:rsid w:val="00F1176D"/>
  </w:style>
  <w:style w:type="numbering" w:customStyle="1" w:styleId="161">
    <w:name w:val="无列表161"/>
    <w:next w:val="a2"/>
    <w:uiPriority w:val="99"/>
    <w:semiHidden/>
    <w:unhideWhenUsed/>
    <w:rsid w:val="00F1176D"/>
  </w:style>
  <w:style w:type="numbering" w:customStyle="1" w:styleId="171">
    <w:name w:val="无列表171"/>
    <w:next w:val="a2"/>
    <w:uiPriority w:val="99"/>
    <w:semiHidden/>
    <w:unhideWhenUsed/>
    <w:rsid w:val="00F1176D"/>
  </w:style>
  <w:style w:type="numbering" w:customStyle="1" w:styleId="181">
    <w:name w:val="无列表181"/>
    <w:next w:val="a2"/>
    <w:uiPriority w:val="99"/>
    <w:semiHidden/>
    <w:unhideWhenUsed/>
    <w:rsid w:val="00F1176D"/>
  </w:style>
  <w:style w:type="numbering" w:customStyle="1" w:styleId="191">
    <w:name w:val="无列表191"/>
    <w:next w:val="a2"/>
    <w:uiPriority w:val="99"/>
    <w:semiHidden/>
    <w:unhideWhenUsed/>
    <w:rsid w:val="00F1176D"/>
  </w:style>
  <w:style w:type="numbering" w:customStyle="1" w:styleId="2010">
    <w:name w:val="无列表201"/>
    <w:next w:val="a2"/>
    <w:uiPriority w:val="99"/>
    <w:semiHidden/>
    <w:unhideWhenUsed/>
    <w:rsid w:val="00F1176D"/>
  </w:style>
  <w:style w:type="numbering" w:customStyle="1" w:styleId="11010">
    <w:name w:val="无列表1101"/>
    <w:next w:val="a2"/>
    <w:uiPriority w:val="99"/>
    <w:semiHidden/>
    <w:unhideWhenUsed/>
    <w:rsid w:val="00F1176D"/>
  </w:style>
  <w:style w:type="numbering" w:customStyle="1" w:styleId="218">
    <w:name w:val="无列表218"/>
    <w:next w:val="a2"/>
    <w:uiPriority w:val="99"/>
    <w:semiHidden/>
    <w:unhideWhenUsed/>
    <w:rsid w:val="00F1176D"/>
  </w:style>
  <w:style w:type="numbering" w:customStyle="1" w:styleId="2210">
    <w:name w:val="无列表221"/>
    <w:next w:val="a2"/>
    <w:uiPriority w:val="99"/>
    <w:semiHidden/>
    <w:unhideWhenUsed/>
    <w:rsid w:val="00F1176D"/>
  </w:style>
  <w:style w:type="numbering" w:customStyle="1" w:styleId="11112">
    <w:name w:val="无列表11112"/>
    <w:next w:val="a2"/>
    <w:uiPriority w:val="99"/>
    <w:semiHidden/>
    <w:unhideWhenUsed/>
    <w:rsid w:val="00F1176D"/>
  </w:style>
  <w:style w:type="numbering" w:customStyle="1" w:styleId="2310">
    <w:name w:val="无列表231"/>
    <w:next w:val="a2"/>
    <w:uiPriority w:val="99"/>
    <w:semiHidden/>
    <w:unhideWhenUsed/>
    <w:rsid w:val="00F1176D"/>
  </w:style>
  <w:style w:type="numbering" w:customStyle="1" w:styleId="11210">
    <w:name w:val="无列表1121"/>
    <w:next w:val="a2"/>
    <w:uiPriority w:val="99"/>
    <w:semiHidden/>
    <w:unhideWhenUsed/>
    <w:rsid w:val="00F1176D"/>
  </w:style>
  <w:style w:type="numbering" w:customStyle="1" w:styleId="1131">
    <w:name w:val="无列表1131"/>
    <w:next w:val="a2"/>
    <w:uiPriority w:val="99"/>
    <w:semiHidden/>
    <w:unhideWhenUsed/>
    <w:rsid w:val="00F1176D"/>
  </w:style>
  <w:style w:type="numbering" w:customStyle="1" w:styleId="241">
    <w:name w:val="无列表241"/>
    <w:next w:val="a2"/>
    <w:uiPriority w:val="99"/>
    <w:semiHidden/>
    <w:unhideWhenUsed/>
    <w:rsid w:val="00F1176D"/>
  </w:style>
  <w:style w:type="numbering" w:customStyle="1" w:styleId="316">
    <w:name w:val="无列表316"/>
    <w:next w:val="a2"/>
    <w:uiPriority w:val="99"/>
    <w:semiHidden/>
    <w:unhideWhenUsed/>
    <w:rsid w:val="00F1176D"/>
  </w:style>
  <w:style w:type="numbering" w:customStyle="1" w:styleId="413">
    <w:name w:val="无列表413"/>
    <w:next w:val="a2"/>
    <w:uiPriority w:val="99"/>
    <w:semiHidden/>
    <w:unhideWhenUsed/>
    <w:rsid w:val="00F1176D"/>
  </w:style>
  <w:style w:type="numbering" w:customStyle="1" w:styleId="512">
    <w:name w:val="无列表512"/>
    <w:next w:val="a2"/>
    <w:uiPriority w:val="99"/>
    <w:semiHidden/>
    <w:unhideWhenUsed/>
    <w:rsid w:val="00F1176D"/>
  </w:style>
  <w:style w:type="numbering" w:customStyle="1" w:styleId="612">
    <w:name w:val="无列表612"/>
    <w:next w:val="a2"/>
    <w:uiPriority w:val="99"/>
    <w:semiHidden/>
    <w:unhideWhenUsed/>
    <w:rsid w:val="00F1176D"/>
  </w:style>
  <w:style w:type="numbering" w:customStyle="1" w:styleId="712">
    <w:name w:val="无列表712"/>
    <w:next w:val="a2"/>
    <w:uiPriority w:val="99"/>
    <w:semiHidden/>
    <w:unhideWhenUsed/>
    <w:rsid w:val="00F1176D"/>
  </w:style>
  <w:style w:type="numbering" w:customStyle="1" w:styleId="812">
    <w:name w:val="无列表812"/>
    <w:next w:val="a2"/>
    <w:uiPriority w:val="99"/>
    <w:semiHidden/>
    <w:unhideWhenUsed/>
    <w:rsid w:val="00F1176D"/>
  </w:style>
  <w:style w:type="numbering" w:customStyle="1" w:styleId="912">
    <w:name w:val="无列表912"/>
    <w:next w:val="a2"/>
    <w:uiPriority w:val="99"/>
    <w:semiHidden/>
    <w:unhideWhenUsed/>
    <w:rsid w:val="00F1176D"/>
  </w:style>
  <w:style w:type="numbering" w:customStyle="1" w:styleId="1012">
    <w:name w:val="无列表1012"/>
    <w:next w:val="a2"/>
    <w:uiPriority w:val="99"/>
    <w:semiHidden/>
    <w:unhideWhenUsed/>
    <w:rsid w:val="00F1176D"/>
  </w:style>
  <w:style w:type="numbering" w:customStyle="1" w:styleId="11113">
    <w:name w:val="无列表11113"/>
    <w:next w:val="a2"/>
    <w:uiPriority w:val="99"/>
    <w:semiHidden/>
    <w:unhideWhenUsed/>
    <w:rsid w:val="00F1176D"/>
  </w:style>
  <w:style w:type="numbering" w:customStyle="1" w:styleId="1215">
    <w:name w:val="无列表1215"/>
    <w:next w:val="a2"/>
    <w:uiPriority w:val="99"/>
    <w:semiHidden/>
    <w:unhideWhenUsed/>
    <w:rsid w:val="00F1176D"/>
  </w:style>
  <w:style w:type="numbering" w:customStyle="1" w:styleId="1313">
    <w:name w:val="无列表1313"/>
    <w:next w:val="a2"/>
    <w:uiPriority w:val="99"/>
    <w:semiHidden/>
    <w:unhideWhenUsed/>
    <w:rsid w:val="00F1176D"/>
  </w:style>
  <w:style w:type="numbering" w:customStyle="1" w:styleId="2510">
    <w:name w:val="无列表251"/>
    <w:next w:val="a2"/>
    <w:uiPriority w:val="99"/>
    <w:semiHidden/>
    <w:unhideWhenUsed/>
    <w:rsid w:val="00F1176D"/>
  </w:style>
  <w:style w:type="numbering" w:customStyle="1" w:styleId="1141">
    <w:name w:val="无列表1141"/>
    <w:next w:val="a2"/>
    <w:uiPriority w:val="99"/>
    <w:semiHidden/>
    <w:unhideWhenUsed/>
    <w:rsid w:val="00F1176D"/>
  </w:style>
  <w:style w:type="numbering" w:customStyle="1" w:styleId="261">
    <w:name w:val="无列表261"/>
    <w:next w:val="a2"/>
    <w:uiPriority w:val="99"/>
    <w:semiHidden/>
    <w:unhideWhenUsed/>
    <w:rsid w:val="00F1176D"/>
  </w:style>
  <w:style w:type="numbering" w:customStyle="1" w:styleId="3210">
    <w:name w:val="无列表321"/>
    <w:next w:val="a2"/>
    <w:uiPriority w:val="99"/>
    <w:semiHidden/>
    <w:unhideWhenUsed/>
    <w:rsid w:val="00F1176D"/>
  </w:style>
  <w:style w:type="numbering" w:customStyle="1" w:styleId="4210">
    <w:name w:val="无列表421"/>
    <w:next w:val="a2"/>
    <w:uiPriority w:val="99"/>
    <w:semiHidden/>
    <w:unhideWhenUsed/>
    <w:rsid w:val="00F1176D"/>
  </w:style>
  <w:style w:type="numbering" w:customStyle="1" w:styleId="521">
    <w:name w:val="无列表521"/>
    <w:next w:val="a2"/>
    <w:uiPriority w:val="99"/>
    <w:semiHidden/>
    <w:unhideWhenUsed/>
    <w:rsid w:val="00F1176D"/>
  </w:style>
  <w:style w:type="numbering" w:customStyle="1" w:styleId="621">
    <w:name w:val="无列表621"/>
    <w:next w:val="a2"/>
    <w:uiPriority w:val="99"/>
    <w:semiHidden/>
    <w:unhideWhenUsed/>
    <w:rsid w:val="00F1176D"/>
  </w:style>
  <w:style w:type="numbering" w:customStyle="1" w:styleId="721">
    <w:name w:val="无列表721"/>
    <w:next w:val="a2"/>
    <w:uiPriority w:val="99"/>
    <w:semiHidden/>
    <w:unhideWhenUsed/>
    <w:rsid w:val="00F1176D"/>
  </w:style>
  <w:style w:type="numbering" w:customStyle="1" w:styleId="821">
    <w:name w:val="无列表821"/>
    <w:next w:val="a2"/>
    <w:uiPriority w:val="99"/>
    <w:semiHidden/>
    <w:unhideWhenUsed/>
    <w:rsid w:val="00F1176D"/>
  </w:style>
  <w:style w:type="numbering" w:customStyle="1" w:styleId="921">
    <w:name w:val="无列表921"/>
    <w:next w:val="a2"/>
    <w:uiPriority w:val="99"/>
    <w:semiHidden/>
    <w:unhideWhenUsed/>
    <w:rsid w:val="00F1176D"/>
  </w:style>
  <w:style w:type="numbering" w:customStyle="1" w:styleId="1021">
    <w:name w:val="无列表1021"/>
    <w:next w:val="a2"/>
    <w:uiPriority w:val="99"/>
    <w:semiHidden/>
    <w:unhideWhenUsed/>
    <w:rsid w:val="00F1176D"/>
  </w:style>
  <w:style w:type="numbering" w:customStyle="1" w:styleId="1151">
    <w:name w:val="无列表1151"/>
    <w:next w:val="a2"/>
    <w:uiPriority w:val="99"/>
    <w:semiHidden/>
    <w:unhideWhenUsed/>
    <w:rsid w:val="00F1176D"/>
  </w:style>
  <w:style w:type="numbering" w:customStyle="1" w:styleId="1221">
    <w:name w:val="无列表1221"/>
    <w:next w:val="a2"/>
    <w:uiPriority w:val="99"/>
    <w:semiHidden/>
    <w:unhideWhenUsed/>
    <w:rsid w:val="00F1176D"/>
  </w:style>
  <w:style w:type="numbering" w:customStyle="1" w:styleId="1321">
    <w:name w:val="无列表1321"/>
    <w:next w:val="a2"/>
    <w:uiPriority w:val="99"/>
    <w:semiHidden/>
    <w:unhideWhenUsed/>
    <w:rsid w:val="00F1176D"/>
  </w:style>
  <w:style w:type="numbering" w:customStyle="1" w:styleId="271">
    <w:name w:val="无列表271"/>
    <w:next w:val="a2"/>
    <w:uiPriority w:val="99"/>
    <w:semiHidden/>
    <w:unhideWhenUsed/>
    <w:rsid w:val="00F1176D"/>
  </w:style>
  <w:style w:type="numbering" w:customStyle="1" w:styleId="1161">
    <w:name w:val="无列表1161"/>
    <w:next w:val="a2"/>
    <w:uiPriority w:val="99"/>
    <w:semiHidden/>
    <w:unhideWhenUsed/>
    <w:rsid w:val="00F1176D"/>
  </w:style>
  <w:style w:type="numbering" w:customStyle="1" w:styleId="1171">
    <w:name w:val="无列表1171"/>
    <w:next w:val="a2"/>
    <w:uiPriority w:val="99"/>
    <w:semiHidden/>
    <w:unhideWhenUsed/>
    <w:rsid w:val="00F1176D"/>
  </w:style>
  <w:style w:type="numbering" w:customStyle="1" w:styleId="281">
    <w:name w:val="无列表281"/>
    <w:next w:val="a2"/>
    <w:uiPriority w:val="99"/>
    <w:semiHidden/>
    <w:unhideWhenUsed/>
    <w:rsid w:val="00F1176D"/>
  </w:style>
  <w:style w:type="numbering" w:customStyle="1" w:styleId="3310">
    <w:name w:val="无列表331"/>
    <w:next w:val="a2"/>
    <w:uiPriority w:val="99"/>
    <w:semiHidden/>
    <w:unhideWhenUsed/>
    <w:rsid w:val="00F1176D"/>
  </w:style>
  <w:style w:type="numbering" w:customStyle="1" w:styleId="431">
    <w:name w:val="无列表431"/>
    <w:next w:val="a2"/>
    <w:uiPriority w:val="99"/>
    <w:semiHidden/>
    <w:unhideWhenUsed/>
    <w:rsid w:val="00F1176D"/>
  </w:style>
  <w:style w:type="numbering" w:customStyle="1" w:styleId="531">
    <w:name w:val="无列表531"/>
    <w:next w:val="a2"/>
    <w:uiPriority w:val="99"/>
    <w:semiHidden/>
    <w:unhideWhenUsed/>
    <w:rsid w:val="00F1176D"/>
  </w:style>
  <w:style w:type="numbering" w:customStyle="1" w:styleId="631">
    <w:name w:val="无列表631"/>
    <w:next w:val="a2"/>
    <w:uiPriority w:val="99"/>
    <w:semiHidden/>
    <w:unhideWhenUsed/>
    <w:rsid w:val="00F1176D"/>
  </w:style>
  <w:style w:type="numbering" w:customStyle="1" w:styleId="731">
    <w:name w:val="无列表731"/>
    <w:next w:val="a2"/>
    <w:uiPriority w:val="99"/>
    <w:semiHidden/>
    <w:unhideWhenUsed/>
    <w:rsid w:val="00F1176D"/>
  </w:style>
  <w:style w:type="numbering" w:customStyle="1" w:styleId="831">
    <w:name w:val="无列表831"/>
    <w:next w:val="a2"/>
    <w:uiPriority w:val="99"/>
    <w:semiHidden/>
    <w:unhideWhenUsed/>
    <w:rsid w:val="00F1176D"/>
  </w:style>
  <w:style w:type="numbering" w:customStyle="1" w:styleId="931">
    <w:name w:val="无列表931"/>
    <w:next w:val="a2"/>
    <w:uiPriority w:val="99"/>
    <w:semiHidden/>
    <w:unhideWhenUsed/>
    <w:rsid w:val="00F1176D"/>
  </w:style>
  <w:style w:type="numbering" w:customStyle="1" w:styleId="1031">
    <w:name w:val="无列表1031"/>
    <w:next w:val="a2"/>
    <w:uiPriority w:val="99"/>
    <w:semiHidden/>
    <w:unhideWhenUsed/>
    <w:rsid w:val="00F1176D"/>
  </w:style>
  <w:style w:type="numbering" w:customStyle="1" w:styleId="11121">
    <w:name w:val="无列表11121"/>
    <w:next w:val="a2"/>
    <w:uiPriority w:val="99"/>
    <w:semiHidden/>
    <w:unhideWhenUsed/>
    <w:rsid w:val="00F1176D"/>
  </w:style>
  <w:style w:type="numbering" w:customStyle="1" w:styleId="1231">
    <w:name w:val="无列表1231"/>
    <w:next w:val="a2"/>
    <w:uiPriority w:val="99"/>
    <w:semiHidden/>
    <w:unhideWhenUsed/>
    <w:rsid w:val="00F1176D"/>
  </w:style>
  <w:style w:type="numbering" w:customStyle="1" w:styleId="1331">
    <w:name w:val="无列表1331"/>
    <w:next w:val="a2"/>
    <w:uiPriority w:val="99"/>
    <w:semiHidden/>
    <w:unhideWhenUsed/>
    <w:rsid w:val="00F1176D"/>
  </w:style>
  <w:style w:type="numbering" w:customStyle="1" w:styleId="291">
    <w:name w:val="无列表291"/>
    <w:next w:val="a2"/>
    <w:uiPriority w:val="99"/>
    <w:semiHidden/>
    <w:unhideWhenUsed/>
    <w:rsid w:val="00F1176D"/>
  </w:style>
  <w:style w:type="numbering" w:customStyle="1" w:styleId="1181">
    <w:name w:val="无列表1181"/>
    <w:next w:val="a2"/>
    <w:uiPriority w:val="99"/>
    <w:semiHidden/>
    <w:unhideWhenUsed/>
    <w:rsid w:val="00F1176D"/>
  </w:style>
  <w:style w:type="numbering" w:customStyle="1" w:styleId="1191">
    <w:name w:val="无列表1191"/>
    <w:next w:val="a2"/>
    <w:uiPriority w:val="99"/>
    <w:semiHidden/>
    <w:unhideWhenUsed/>
    <w:rsid w:val="00F1176D"/>
  </w:style>
  <w:style w:type="numbering" w:customStyle="1" w:styleId="21010">
    <w:name w:val="无列表2101"/>
    <w:next w:val="a2"/>
    <w:uiPriority w:val="99"/>
    <w:semiHidden/>
    <w:unhideWhenUsed/>
    <w:rsid w:val="00F1176D"/>
  </w:style>
  <w:style w:type="numbering" w:customStyle="1" w:styleId="341">
    <w:name w:val="无列表341"/>
    <w:next w:val="a2"/>
    <w:uiPriority w:val="99"/>
    <w:semiHidden/>
    <w:unhideWhenUsed/>
    <w:rsid w:val="00F1176D"/>
  </w:style>
  <w:style w:type="numbering" w:customStyle="1" w:styleId="441">
    <w:name w:val="无列表441"/>
    <w:next w:val="a2"/>
    <w:uiPriority w:val="99"/>
    <w:semiHidden/>
    <w:unhideWhenUsed/>
    <w:rsid w:val="00F1176D"/>
  </w:style>
  <w:style w:type="numbering" w:customStyle="1" w:styleId="541">
    <w:name w:val="无列表541"/>
    <w:next w:val="a2"/>
    <w:uiPriority w:val="99"/>
    <w:semiHidden/>
    <w:unhideWhenUsed/>
    <w:rsid w:val="00F1176D"/>
  </w:style>
  <w:style w:type="numbering" w:customStyle="1" w:styleId="641">
    <w:name w:val="无列表641"/>
    <w:next w:val="a2"/>
    <w:uiPriority w:val="99"/>
    <w:semiHidden/>
    <w:unhideWhenUsed/>
    <w:rsid w:val="00F1176D"/>
  </w:style>
  <w:style w:type="numbering" w:customStyle="1" w:styleId="741">
    <w:name w:val="无列表741"/>
    <w:next w:val="a2"/>
    <w:uiPriority w:val="99"/>
    <w:semiHidden/>
    <w:unhideWhenUsed/>
    <w:rsid w:val="00F1176D"/>
  </w:style>
  <w:style w:type="numbering" w:customStyle="1" w:styleId="841">
    <w:name w:val="无列表841"/>
    <w:next w:val="a2"/>
    <w:uiPriority w:val="99"/>
    <w:semiHidden/>
    <w:unhideWhenUsed/>
    <w:rsid w:val="00F1176D"/>
  </w:style>
  <w:style w:type="numbering" w:customStyle="1" w:styleId="941">
    <w:name w:val="无列表941"/>
    <w:next w:val="a2"/>
    <w:uiPriority w:val="99"/>
    <w:semiHidden/>
    <w:unhideWhenUsed/>
    <w:rsid w:val="00F1176D"/>
  </w:style>
  <w:style w:type="numbering" w:customStyle="1" w:styleId="1041">
    <w:name w:val="无列表1041"/>
    <w:next w:val="a2"/>
    <w:uiPriority w:val="99"/>
    <w:semiHidden/>
    <w:unhideWhenUsed/>
    <w:rsid w:val="00F1176D"/>
  </w:style>
  <w:style w:type="numbering" w:customStyle="1" w:styleId="11131">
    <w:name w:val="无列表11131"/>
    <w:next w:val="a2"/>
    <w:uiPriority w:val="99"/>
    <w:semiHidden/>
    <w:unhideWhenUsed/>
    <w:rsid w:val="00F1176D"/>
  </w:style>
  <w:style w:type="numbering" w:customStyle="1" w:styleId="1241">
    <w:name w:val="无列表1241"/>
    <w:next w:val="a2"/>
    <w:uiPriority w:val="99"/>
    <w:semiHidden/>
    <w:unhideWhenUsed/>
    <w:rsid w:val="00F1176D"/>
  </w:style>
  <w:style w:type="numbering" w:customStyle="1" w:styleId="1341">
    <w:name w:val="无列表1341"/>
    <w:next w:val="a2"/>
    <w:uiPriority w:val="99"/>
    <w:semiHidden/>
    <w:unhideWhenUsed/>
    <w:rsid w:val="00F1176D"/>
  </w:style>
  <w:style w:type="numbering" w:customStyle="1" w:styleId="3010">
    <w:name w:val="无列表301"/>
    <w:next w:val="a2"/>
    <w:uiPriority w:val="99"/>
    <w:semiHidden/>
    <w:unhideWhenUsed/>
    <w:rsid w:val="00F1176D"/>
  </w:style>
  <w:style w:type="numbering" w:customStyle="1" w:styleId="351">
    <w:name w:val="无列表351"/>
    <w:next w:val="a2"/>
    <w:uiPriority w:val="99"/>
    <w:semiHidden/>
    <w:unhideWhenUsed/>
    <w:rsid w:val="00F1176D"/>
  </w:style>
  <w:style w:type="numbering" w:customStyle="1" w:styleId="1201">
    <w:name w:val="无列表1201"/>
    <w:next w:val="a2"/>
    <w:uiPriority w:val="99"/>
    <w:semiHidden/>
    <w:unhideWhenUsed/>
    <w:rsid w:val="00F1176D"/>
  </w:style>
  <w:style w:type="numbering" w:customStyle="1" w:styleId="21110">
    <w:name w:val="无列表2111"/>
    <w:next w:val="a2"/>
    <w:uiPriority w:val="99"/>
    <w:semiHidden/>
    <w:unhideWhenUsed/>
    <w:rsid w:val="00F1176D"/>
  </w:style>
  <w:style w:type="numbering" w:customStyle="1" w:styleId="361">
    <w:name w:val="无列表361"/>
    <w:next w:val="a2"/>
    <w:uiPriority w:val="99"/>
    <w:semiHidden/>
    <w:unhideWhenUsed/>
    <w:rsid w:val="00F1176D"/>
  </w:style>
  <w:style w:type="numbering" w:customStyle="1" w:styleId="451">
    <w:name w:val="无列表451"/>
    <w:next w:val="a2"/>
    <w:uiPriority w:val="99"/>
    <w:semiHidden/>
    <w:unhideWhenUsed/>
    <w:rsid w:val="00F1176D"/>
  </w:style>
  <w:style w:type="numbering" w:customStyle="1" w:styleId="551">
    <w:name w:val="无列表551"/>
    <w:next w:val="a2"/>
    <w:uiPriority w:val="99"/>
    <w:semiHidden/>
    <w:unhideWhenUsed/>
    <w:rsid w:val="00F1176D"/>
  </w:style>
  <w:style w:type="numbering" w:customStyle="1" w:styleId="651">
    <w:name w:val="无列表651"/>
    <w:next w:val="a2"/>
    <w:uiPriority w:val="99"/>
    <w:semiHidden/>
    <w:unhideWhenUsed/>
    <w:rsid w:val="00F1176D"/>
  </w:style>
  <w:style w:type="numbering" w:customStyle="1" w:styleId="751">
    <w:name w:val="无列表751"/>
    <w:next w:val="a2"/>
    <w:uiPriority w:val="99"/>
    <w:semiHidden/>
    <w:unhideWhenUsed/>
    <w:rsid w:val="00F1176D"/>
  </w:style>
  <w:style w:type="numbering" w:customStyle="1" w:styleId="851">
    <w:name w:val="无列表851"/>
    <w:next w:val="a2"/>
    <w:uiPriority w:val="99"/>
    <w:semiHidden/>
    <w:unhideWhenUsed/>
    <w:rsid w:val="00F1176D"/>
  </w:style>
  <w:style w:type="numbering" w:customStyle="1" w:styleId="951">
    <w:name w:val="无列表951"/>
    <w:next w:val="a2"/>
    <w:uiPriority w:val="99"/>
    <w:semiHidden/>
    <w:unhideWhenUsed/>
    <w:rsid w:val="00F1176D"/>
  </w:style>
  <w:style w:type="numbering" w:customStyle="1" w:styleId="1051">
    <w:name w:val="无列表1051"/>
    <w:next w:val="a2"/>
    <w:uiPriority w:val="99"/>
    <w:semiHidden/>
    <w:unhideWhenUsed/>
    <w:rsid w:val="00F1176D"/>
  </w:style>
  <w:style w:type="numbering" w:customStyle="1" w:styleId="11101">
    <w:name w:val="无列表11101"/>
    <w:next w:val="a2"/>
    <w:uiPriority w:val="99"/>
    <w:semiHidden/>
    <w:unhideWhenUsed/>
    <w:rsid w:val="00F1176D"/>
  </w:style>
  <w:style w:type="numbering" w:customStyle="1" w:styleId="1251">
    <w:name w:val="无列表1251"/>
    <w:next w:val="a2"/>
    <w:uiPriority w:val="99"/>
    <w:semiHidden/>
    <w:unhideWhenUsed/>
    <w:rsid w:val="00F1176D"/>
  </w:style>
  <w:style w:type="numbering" w:customStyle="1" w:styleId="1351">
    <w:name w:val="无列表1351"/>
    <w:next w:val="a2"/>
    <w:uiPriority w:val="99"/>
    <w:semiHidden/>
    <w:unhideWhenUsed/>
    <w:rsid w:val="00F1176D"/>
  </w:style>
  <w:style w:type="numbering" w:customStyle="1" w:styleId="371">
    <w:name w:val="无列表371"/>
    <w:next w:val="a2"/>
    <w:uiPriority w:val="99"/>
    <w:semiHidden/>
    <w:unhideWhenUsed/>
    <w:rsid w:val="00F1176D"/>
  </w:style>
  <w:style w:type="numbering" w:customStyle="1" w:styleId="1261">
    <w:name w:val="无列表1261"/>
    <w:next w:val="a2"/>
    <w:uiPriority w:val="99"/>
    <w:semiHidden/>
    <w:unhideWhenUsed/>
    <w:rsid w:val="00F1176D"/>
  </w:style>
  <w:style w:type="numbering" w:customStyle="1" w:styleId="381">
    <w:name w:val="无列表381"/>
    <w:next w:val="a2"/>
    <w:uiPriority w:val="99"/>
    <w:semiHidden/>
    <w:unhideWhenUsed/>
    <w:rsid w:val="00F1176D"/>
  </w:style>
  <w:style w:type="numbering" w:customStyle="1" w:styleId="391">
    <w:name w:val="无列表391"/>
    <w:next w:val="a2"/>
    <w:uiPriority w:val="99"/>
    <w:semiHidden/>
    <w:unhideWhenUsed/>
    <w:rsid w:val="00F1176D"/>
  </w:style>
  <w:style w:type="numbering" w:customStyle="1" w:styleId="1271">
    <w:name w:val="无列表1271"/>
    <w:next w:val="a2"/>
    <w:uiPriority w:val="99"/>
    <w:semiHidden/>
    <w:unhideWhenUsed/>
    <w:rsid w:val="00F1176D"/>
  </w:style>
  <w:style w:type="numbering" w:customStyle="1" w:styleId="21210">
    <w:name w:val="无列表2121"/>
    <w:next w:val="a2"/>
    <w:uiPriority w:val="99"/>
    <w:semiHidden/>
    <w:unhideWhenUsed/>
    <w:rsid w:val="00F1176D"/>
  </w:style>
  <w:style w:type="numbering" w:customStyle="1" w:styleId="31010">
    <w:name w:val="无列表3101"/>
    <w:next w:val="a2"/>
    <w:uiPriority w:val="99"/>
    <w:semiHidden/>
    <w:unhideWhenUsed/>
    <w:rsid w:val="00F1176D"/>
  </w:style>
  <w:style w:type="numbering" w:customStyle="1" w:styleId="461">
    <w:name w:val="无列表461"/>
    <w:next w:val="a2"/>
    <w:uiPriority w:val="99"/>
    <w:semiHidden/>
    <w:unhideWhenUsed/>
    <w:rsid w:val="00F1176D"/>
  </w:style>
  <w:style w:type="numbering" w:customStyle="1" w:styleId="561">
    <w:name w:val="无列表561"/>
    <w:next w:val="a2"/>
    <w:uiPriority w:val="99"/>
    <w:semiHidden/>
    <w:unhideWhenUsed/>
    <w:rsid w:val="00F1176D"/>
  </w:style>
  <w:style w:type="numbering" w:customStyle="1" w:styleId="661">
    <w:name w:val="无列表661"/>
    <w:next w:val="a2"/>
    <w:uiPriority w:val="99"/>
    <w:semiHidden/>
    <w:unhideWhenUsed/>
    <w:rsid w:val="00F1176D"/>
  </w:style>
  <w:style w:type="numbering" w:customStyle="1" w:styleId="761">
    <w:name w:val="无列表761"/>
    <w:next w:val="a2"/>
    <w:uiPriority w:val="99"/>
    <w:semiHidden/>
    <w:unhideWhenUsed/>
    <w:rsid w:val="00F1176D"/>
  </w:style>
  <w:style w:type="numbering" w:customStyle="1" w:styleId="861">
    <w:name w:val="无列表861"/>
    <w:next w:val="a2"/>
    <w:uiPriority w:val="99"/>
    <w:semiHidden/>
    <w:unhideWhenUsed/>
    <w:rsid w:val="00F1176D"/>
  </w:style>
  <w:style w:type="numbering" w:customStyle="1" w:styleId="961">
    <w:name w:val="无列表961"/>
    <w:next w:val="a2"/>
    <w:uiPriority w:val="99"/>
    <w:semiHidden/>
    <w:unhideWhenUsed/>
    <w:rsid w:val="00F1176D"/>
  </w:style>
  <w:style w:type="numbering" w:customStyle="1" w:styleId="1061">
    <w:name w:val="无列表1061"/>
    <w:next w:val="a2"/>
    <w:uiPriority w:val="99"/>
    <w:semiHidden/>
    <w:unhideWhenUsed/>
    <w:rsid w:val="00F1176D"/>
  </w:style>
  <w:style w:type="numbering" w:customStyle="1" w:styleId="11141">
    <w:name w:val="无列表11141"/>
    <w:next w:val="a2"/>
    <w:uiPriority w:val="99"/>
    <w:semiHidden/>
    <w:unhideWhenUsed/>
    <w:rsid w:val="00F1176D"/>
  </w:style>
  <w:style w:type="numbering" w:customStyle="1" w:styleId="1281">
    <w:name w:val="无列表1281"/>
    <w:next w:val="a2"/>
    <w:uiPriority w:val="99"/>
    <w:semiHidden/>
    <w:unhideWhenUsed/>
    <w:rsid w:val="00F1176D"/>
  </w:style>
  <w:style w:type="numbering" w:customStyle="1" w:styleId="1361">
    <w:name w:val="无列表1361"/>
    <w:next w:val="a2"/>
    <w:uiPriority w:val="99"/>
    <w:semiHidden/>
    <w:unhideWhenUsed/>
    <w:rsid w:val="00F1176D"/>
  </w:style>
  <w:style w:type="numbering" w:customStyle="1" w:styleId="4010">
    <w:name w:val="无列表401"/>
    <w:next w:val="a2"/>
    <w:uiPriority w:val="99"/>
    <w:semiHidden/>
    <w:unhideWhenUsed/>
    <w:rsid w:val="00F1176D"/>
  </w:style>
  <w:style w:type="numbering" w:customStyle="1" w:styleId="1291">
    <w:name w:val="无列表1291"/>
    <w:next w:val="a2"/>
    <w:uiPriority w:val="99"/>
    <w:semiHidden/>
    <w:unhideWhenUsed/>
    <w:rsid w:val="00F1176D"/>
  </w:style>
  <w:style w:type="numbering" w:customStyle="1" w:styleId="2131">
    <w:name w:val="无列表2131"/>
    <w:next w:val="a2"/>
    <w:uiPriority w:val="99"/>
    <w:semiHidden/>
    <w:unhideWhenUsed/>
    <w:rsid w:val="00F1176D"/>
  </w:style>
  <w:style w:type="numbering" w:customStyle="1" w:styleId="31110">
    <w:name w:val="无列表3111"/>
    <w:next w:val="a2"/>
    <w:uiPriority w:val="99"/>
    <w:semiHidden/>
    <w:unhideWhenUsed/>
    <w:rsid w:val="00F1176D"/>
  </w:style>
  <w:style w:type="numbering" w:customStyle="1" w:styleId="471">
    <w:name w:val="无列表471"/>
    <w:next w:val="a2"/>
    <w:uiPriority w:val="99"/>
    <w:semiHidden/>
    <w:unhideWhenUsed/>
    <w:rsid w:val="00F1176D"/>
  </w:style>
  <w:style w:type="numbering" w:customStyle="1" w:styleId="571">
    <w:name w:val="无列表571"/>
    <w:next w:val="a2"/>
    <w:uiPriority w:val="99"/>
    <w:semiHidden/>
    <w:unhideWhenUsed/>
    <w:rsid w:val="00F1176D"/>
  </w:style>
  <w:style w:type="numbering" w:customStyle="1" w:styleId="671">
    <w:name w:val="无列表671"/>
    <w:next w:val="a2"/>
    <w:uiPriority w:val="99"/>
    <w:semiHidden/>
    <w:unhideWhenUsed/>
    <w:rsid w:val="00F1176D"/>
  </w:style>
  <w:style w:type="numbering" w:customStyle="1" w:styleId="771">
    <w:name w:val="无列表771"/>
    <w:next w:val="a2"/>
    <w:uiPriority w:val="99"/>
    <w:semiHidden/>
    <w:unhideWhenUsed/>
    <w:rsid w:val="00F1176D"/>
  </w:style>
  <w:style w:type="numbering" w:customStyle="1" w:styleId="871">
    <w:name w:val="无列表871"/>
    <w:next w:val="a2"/>
    <w:uiPriority w:val="99"/>
    <w:semiHidden/>
    <w:unhideWhenUsed/>
    <w:rsid w:val="00F1176D"/>
  </w:style>
  <w:style w:type="numbering" w:customStyle="1" w:styleId="971">
    <w:name w:val="无列表971"/>
    <w:next w:val="a2"/>
    <w:uiPriority w:val="99"/>
    <w:semiHidden/>
    <w:unhideWhenUsed/>
    <w:rsid w:val="00F1176D"/>
  </w:style>
  <w:style w:type="numbering" w:customStyle="1" w:styleId="1071">
    <w:name w:val="无列表1071"/>
    <w:next w:val="a2"/>
    <w:uiPriority w:val="99"/>
    <w:semiHidden/>
    <w:unhideWhenUsed/>
    <w:rsid w:val="00F1176D"/>
  </w:style>
  <w:style w:type="numbering" w:customStyle="1" w:styleId="11151">
    <w:name w:val="无列表11151"/>
    <w:next w:val="a2"/>
    <w:uiPriority w:val="99"/>
    <w:semiHidden/>
    <w:unhideWhenUsed/>
    <w:rsid w:val="00F1176D"/>
  </w:style>
  <w:style w:type="numbering" w:customStyle="1" w:styleId="12101">
    <w:name w:val="无列表12101"/>
    <w:next w:val="a2"/>
    <w:uiPriority w:val="99"/>
    <w:semiHidden/>
    <w:unhideWhenUsed/>
    <w:rsid w:val="00F1176D"/>
  </w:style>
  <w:style w:type="numbering" w:customStyle="1" w:styleId="1371">
    <w:name w:val="无列表1371"/>
    <w:next w:val="a2"/>
    <w:uiPriority w:val="99"/>
    <w:semiHidden/>
    <w:unhideWhenUsed/>
    <w:rsid w:val="00F1176D"/>
  </w:style>
  <w:style w:type="numbering" w:customStyle="1" w:styleId="481">
    <w:name w:val="无列表481"/>
    <w:next w:val="a2"/>
    <w:uiPriority w:val="99"/>
    <w:semiHidden/>
    <w:unhideWhenUsed/>
    <w:rsid w:val="00F1176D"/>
  </w:style>
  <w:style w:type="numbering" w:customStyle="1" w:styleId="1301">
    <w:name w:val="无列表1301"/>
    <w:next w:val="a2"/>
    <w:uiPriority w:val="99"/>
    <w:semiHidden/>
    <w:unhideWhenUsed/>
    <w:rsid w:val="00F1176D"/>
  </w:style>
  <w:style w:type="numbering" w:customStyle="1" w:styleId="2141">
    <w:name w:val="无列表2141"/>
    <w:next w:val="a2"/>
    <w:uiPriority w:val="99"/>
    <w:semiHidden/>
    <w:unhideWhenUsed/>
    <w:rsid w:val="00F1176D"/>
  </w:style>
  <w:style w:type="numbering" w:customStyle="1" w:styleId="31210">
    <w:name w:val="无列表3121"/>
    <w:next w:val="a2"/>
    <w:uiPriority w:val="99"/>
    <w:semiHidden/>
    <w:unhideWhenUsed/>
    <w:rsid w:val="00F1176D"/>
  </w:style>
  <w:style w:type="numbering" w:customStyle="1" w:styleId="491">
    <w:name w:val="无列表491"/>
    <w:next w:val="a2"/>
    <w:uiPriority w:val="99"/>
    <w:semiHidden/>
    <w:unhideWhenUsed/>
    <w:rsid w:val="00F1176D"/>
  </w:style>
  <w:style w:type="numbering" w:customStyle="1" w:styleId="581">
    <w:name w:val="无列表581"/>
    <w:next w:val="a2"/>
    <w:uiPriority w:val="99"/>
    <w:semiHidden/>
    <w:unhideWhenUsed/>
    <w:rsid w:val="00F1176D"/>
  </w:style>
  <w:style w:type="numbering" w:customStyle="1" w:styleId="681">
    <w:name w:val="无列表681"/>
    <w:next w:val="a2"/>
    <w:uiPriority w:val="99"/>
    <w:semiHidden/>
    <w:unhideWhenUsed/>
    <w:rsid w:val="00F1176D"/>
  </w:style>
  <w:style w:type="numbering" w:customStyle="1" w:styleId="781">
    <w:name w:val="无列表781"/>
    <w:next w:val="a2"/>
    <w:uiPriority w:val="99"/>
    <w:semiHidden/>
    <w:unhideWhenUsed/>
    <w:rsid w:val="00F1176D"/>
  </w:style>
  <w:style w:type="numbering" w:customStyle="1" w:styleId="881">
    <w:name w:val="无列表881"/>
    <w:next w:val="a2"/>
    <w:uiPriority w:val="99"/>
    <w:semiHidden/>
    <w:unhideWhenUsed/>
    <w:rsid w:val="00F1176D"/>
  </w:style>
  <w:style w:type="numbering" w:customStyle="1" w:styleId="981">
    <w:name w:val="无列表981"/>
    <w:next w:val="a2"/>
    <w:uiPriority w:val="99"/>
    <w:semiHidden/>
    <w:unhideWhenUsed/>
    <w:rsid w:val="00F1176D"/>
  </w:style>
  <w:style w:type="numbering" w:customStyle="1" w:styleId="1081">
    <w:name w:val="无列表1081"/>
    <w:next w:val="a2"/>
    <w:uiPriority w:val="99"/>
    <w:semiHidden/>
    <w:unhideWhenUsed/>
    <w:rsid w:val="00F1176D"/>
  </w:style>
  <w:style w:type="numbering" w:customStyle="1" w:styleId="11161">
    <w:name w:val="无列表11161"/>
    <w:next w:val="a2"/>
    <w:uiPriority w:val="99"/>
    <w:semiHidden/>
    <w:unhideWhenUsed/>
    <w:rsid w:val="00F1176D"/>
  </w:style>
  <w:style w:type="numbering" w:customStyle="1" w:styleId="12111">
    <w:name w:val="无列表12111"/>
    <w:next w:val="a2"/>
    <w:uiPriority w:val="99"/>
    <w:semiHidden/>
    <w:unhideWhenUsed/>
    <w:rsid w:val="00F1176D"/>
  </w:style>
  <w:style w:type="numbering" w:customStyle="1" w:styleId="1381">
    <w:name w:val="无列表1381"/>
    <w:next w:val="a2"/>
    <w:uiPriority w:val="99"/>
    <w:semiHidden/>
    <w:unhideWhenUsed/>
    <w:rsid w:val="00F1176D"/>
  </w:style>
  <w:style w:type="numbering" w:customStyle="1" w:styleId="501">
    <w:name w:val="无列表501"/>
    <w:next w:val="a2"/>
    <w:uiPriority w:val="99"/>
    <w:semiHidden/>
    <w:unhideWhenUsed/>
    <w:rsid w:val="00F1176D"/>
  </w:style>
  <w:style w:type="numbering" w:customStyle="1" w:styleId="1391">
    <w:name w:val="无列表1391"/>
    <w:next w:val="a2"/>
    <w:uiPriority w:val="99"/>
    <w:semiHidden/>
    <w:unhideWhenUsed/>
    <w:rsid w:val="00F1176D"/>
  </w:style>
  <w:style w:type="numbering" w:customStyle="1" w:styleId="11171">
    <w:name w:val="无列表11171"/>
    <w:next w:val="a2"/>
    <w:uiPriority w:val="99"/>
    <w:semiHidden/>
    <w:unhideWhenUsed/>
    <w:rsid w:val="00F1176D"/>
  </w:style>
  <w:style w:type="numbering" w:customStyle="1" w:styleId="2151">
    <w:name w:val="无列表2151"/>
    <w:next w:val="a2"/>
    <w:uiPriority w:val="99"/>
    <w:semiHidden/>
    <w:unhideWhenUsed/>
    <w:rsid w:val="00F1176D"/>
  </w:style>
  <w:style w:type="numbering" w:customStyle="1" w:styleId="3131">
    <w:name w:val="无列表3131"/>
    <w:next w:val="a2"/>
    <w:uiPriority w:val="99"/>
    <w:semiHidden/>
    <w:unhideWhenUsed/>
    <w:rsid w:val="00F1176D"/>
  </w:style>
  <w:style w:type="numbering" w:customStyle="1" w:styleId="4101">
    <w:name w:val="无列表4101"/>
    <w:next w:val="a2"/>
    <w:uiPriority w:val="99"/>
    <w:semiHidden/>
    <w:unhideWhenUsed/>
    <w:rsid w:val="00F1176D"/>
  </w:style>
  <w:style w:type="numbering" w:customStyle="1" w:styleId="591">
    <w:name w:val="无列表591"/>
    <w:next w:val="a2"/>
    <w:uiPriority w:val="99"/>
    <w:semiHidden/>
    <w:unhideWhenUsed/>
    <w:rsid w:val="00F1176D"/>
  </w:style>
  <w:style w:type="numbering" w:customStyle="1" w:styleId="691">
    <w:name w:val="无列表691"/>
    <w:next w:val="a2"/>
    <w:uiPriority w:val="99"/>
    <w:semiHidden/>
    <w:unhideWhenUsed/>
    <w:rsid w:val="00F1176D"/>
  </w:style>
  <w:style w:type="numbering" w:customStyle="1" w:styleId="791">
    <w:name w:val="无列表791"/>
    <w:next w:val="a2"/>
    <w:uiPriority w:val="99"/>
    <w:semiHidden/>
    <w:unhideWhenUsed/>
    <w:rsid w:val="00F1176D"/>
  </w:style>
  <w:style w:type="numbering" w:customStyle="1" w:styleId="891">
    <w:name w:val="无列表891"/>
    <w:next w:val="a2"/>
    <w:uiPriority w:val="99"/>
    <w:semiHidden/>
    <w:unhideWhenUsed/>
    <w:rsid w:val="00F1176D"/>
  </w:style>
  <w:style w:type="numbering" w:customStyle="1" w:styleId="991">
    <w:name w:val="无列表991"/>
    <w:next w:val="a2"/>
    <w:uiPriority w:val="99"/>
    <w:semiHidden/>
    <w:unhideWhenUsed/>
    <w:rsid w:val="00F1176D"/>
  </w:style>
  <w:style w:type="numbering" w:customStyle="1" w:styleId="1091">
    <w:name w:val="无列表1091"/>
    <w:next w:val="a2"/>
    <w:uiPriority w:val="99"/>
    <w:semiHidden/>
    <w:unhideWhenUsed/>
    <w:rsid w:val="00F1176D"/>
  </w:style>
  <w:style w:type="numbering" w:customStyle="1" w:styleId="11181">
    <w:name w:val="无列表11181"/>
    <w:next w:val="a2"/>
    <w:uiPriority w:val="99"/>
    <w:semiHidden/>
    <w:unhideWhenUsed/>
    <w:rsid w:val="00F1176D"/>
  </w:style>
  <w:style w:type="numbering" w:customStyle="1" w:styleId="12121">
    <w:name w:val="无列表12121"/>
    <w:next w:val="a2"/>
    <w:uiPriority w:val="99"/>
    <w:semiHidden/>
    <w:unhideWhenUsed/>
    <w:rsid w:val="00F1176D"/>
  </w:style>
  <w:style w:type="numbering" w:customStyle="1" w:styleId="13101">
    <w:name w:val="无列表13101"/>
    <w:next w:val="a2"/>
    <w:uiPriority w:val="99"/>
    <w:semiHidden/>
    <w:unhideWhenUsed/>
    <w:rsid w:val="00F1176D"/>
  </w:style>
  <w:style w:type="numbering" w:customStyle="1" w:styleId="601">
    <w:name w:val="无列表601"/>
    <w:next w:val="a2"/>
    <w:uiPriority w:val="99"/>
    <w:semiHidden/>
    <w:unhideWhenUsed/>
    <w:rsid w:val="00F1176D"/>
  </w:style>
  <w:style w:type="numbering" w:customStyle="1" w:styleId="1401">
    <w:name w:val="无列表1401"/>
    <w:next w:val="a2"/>
    <w:uiPriority w:val="99"/>
    <w:semiHidden/>
    <w:unhideWhenUsed/>
    <w:rsid w:val="00F1176D"/>
  </w:style>
  <w:style w:type="numbering" w:customStyle="1" w:styleId="11191">
    <w:name w:val="无列表11191"/>
    <w:next w:val="a2"/>
    <w:uiPriority w:val="99"/>
    <w:semiHidden/>
    <w:unhideWhenUsed/>
    <w:rsid w:val="00F1176D"/>
  </w:style>
  <w:style w:type="numbering" w:customStyle="1" w:styleId="2161">
    <w:name w:val="无列表2161"/>
    <w:next w:val="a2"/>
    <w:uiPriority w:val="99"/>
    <w:semiHidden/>
    <w:unhideWhenUsed/>
    <w:rsid w:val="00F1176D"/>
  </w:style>
  <w:style w:type="numbering" w:customStyle="1" w:styleId="3141">
    <w:name w:val="无列表3141"/>
    <w:next w:val="a2"/>
    <w:uiPriority w:val="99"/>
    <w:semiHidden/>
    <w:unhideWhenUsed/>
    <w:rsid w:val="00F1176D"/>
  </w:style>
  <w:style w:type="numbering" w:customStyle="1" w:styleId="4111">
    <w:name w:val="无列表4111"/>
    <w:next w:val="a2"/>
    <w:uiPriority w:val="99"/>
    <w:semiHidden/>
    <w:unhideWhenUsed/>
    <w:rsid w:val="00F1176D"/>
  </w:style>
  <w:style w:type="numbering" w:customStyle="1" w:styleId="5101">
    <w:name w:val="无列表5101"/>
    <w:next w:val="a2"/>
    <w:uiPriority w:val="99"/>
    <w:semiHidden/>
    <w:unhideWhenUsed/>
    <w:rsid w:val="00F1176D"/>
  </w:style>
  <w:style w:type="numbering" w:customStyle="1" w:styleId="6101">
    <w:name w:val="无列表6101"/>
    <w:next w:val="a2"/>
    <w:uiPriority w:val="99"/>
    <w:semiHidden/>
    <w:unhideWhenUsed/>
    <w:rsid w:val="00F1176D"/>
  </w:style>
  <w:style w:type="numbering" w:customStyle="1" w:styleId="7101">
    <w:name w:val="无列表7101"/>
    <w:next w:val="a2"/>
    <w:uiPriority w:val="99"/>
    <w:semiHidden/>
    <w:unhideWhenUsed/>
    <w:rsid w:val="00F1176D"/>
  </w:style>
  <w:style w:type="numbering" w:customStyle="1" w:styleId="8101">
    <w:name w:val="无列表8101"/>
    <w:next w:val="a2"/>
    <w:uiPriority w:val="99"/>
    <w:semiHidden/>
    <w:unhideWhenUsed/>
    <w:rsid w:val="00F1176D"/>
  </w:style>
  <w:style w:type="numbering" w:customStyle="1" w:styleId="9101">
    <w:name w:val="无列表9101"/>
    <w:next w:val="a2"/>
    <w:uiPriority w:val="99"/>
    <w:semiHidden/>
    <w:unhideWhenUsed/>
    <w:rsid w:val="00F1176D"/>
  </w:style>
  <w:style w:type="numbering" w:customStyle="1" w:styleId="10101">
    <w:name w:val="无列表10101"/>
    <w:next w:val="a2"/>
    <w:uiPriority w:val="99"/>
    <w:semiHidden/>
    <w:unhideWhenUsed/>
    <w:rsid w:val="00F1176D"/>
  </w:style>
  <w:style w:type="numbering" w:customStyle="1" w:styleId="111101">
    <w:name w:val="无列表111101"/>
    <w:next w:val="a2"/>
    <w:uiPriority w:val="99"/>
    <w:semiHidden/>
    <w:unhideWhenUsed/>
    <w:rsid w:val="00F1176D"/>
  </w:style>
  <w:style w:type="numbering" w:customStyle="1" w:styleId="12131">
    <w:name w:val="无列表12131"/>
    <w:next w:val="a2"/>
    <w:uiPriority w:val="99"/>
    <w:semiHidden/>
    <w:unhideWhenUsed/>
    <w:rsid w:val="00F1176D"/>
  </w:style>
  <w:style w:type="numbering" w:customStyle="1" w:styleId="13111">
    <w:name w:val="无列表13111"/>
    <w:next w:val="a2"/>
    <w:uiPriority w:val="99"/>
    <w:semiHidden/>
    <w:unhideWhenUsed/>
    <w:rsid w:val="00F1176D"/>
  </w:style>
  <w:style w:type="numbering" w:customStyle="1" w:styleId="701">
    <w:name w:val="无列表701"/>
    <w:next w:val="a2"/>
    <w:uiPriority w:val="99"/>
    <w:semiHidden/>
    <w:unhideWhenUsed/>
    <w:rsid w:val="00F1176D"/>
  </w:style>
  <w:style w:type="paragraph" w:customStyle="1" w:styleId="2d">
    <w:name w:val="题注2"/>
    <w:basedOn w:val="a"/>
    <w:next w:val="a"/>
    <w:uiPriority w:val="35"/>
    <w:unhideWhenUsed/>
    <w:qFormat/>
    <w:rsid w:val="00F1176D"/>
    <w:pPr>
      <w:autoSpaceDE w:val="0"/>
      <w:autoSpaceDN w:val="0"/>
      <w:adjustRightInd w:val="0"/>
      <w:jc w:val="left"/>
    </w:pPr>
    <w:rPr>
      <w:rFonts w:ascii="等线 Light" w:eastAsia="黑体" w:hAnsi="等线 Light" w:cs="Times New Roman"/>
      <w:color w:val="000000"/>
      <w:kern w:val="0"/>
      <w:sz w:val="20"/>
      <w:szCs w:val="20"/>
    </w:rPr>
  </w:style>
  <w:style w:type="numbering" w:customStyle="1" w:styleId="801">
    <w:name w:val="无列表801"/>
    <w:next w:val="a2"/>
    <w:uiPriority w:val="99"/>
    <w:semiHidden/>
    <w:unhideWhenUsed/>
    <w:rsid w:val="00F1176D"/>
  </w:style>
  <w:style w:type="numbering" w:customStyle="1" w:styleId="901">
    <w:name w:val="无列表901"/>
    <w:next w:val="a2"/>
    <w:uiPriority w:val="99"/>
    <w:semiHidden/>
    <w:unhideWhenUsed/>
    <w:rsid w:val="00F1176D"/>
  </w:style>
  <w:style w:type="numbering" w:customStyle="1" w:styleId="1001">
    <w:name w:val="无列表1001"/>
    <w:next w:val="a2"/>
    <w:uiPriority w:val="99"/>
    <w:semiHidden/>
    <w:unhideWhenUsed/>
    <w:rsid w:val="00F1176D"/>
  </w:style>
  <w:style w:type="numbering" w:customStyle="1" w:styleId="1411">
    <w:name w:val="无列表1411"/>
    <w:next w:val="a2"/>
    <w:uiPriority w:val="99"/>
    <w:semiHidden/>
    <w:unhideWhenUsed/>
    <w:rsid w:val="00F1176D"/>
  </w:style>
  <w:style w:type="numbering" w:customStyle="1" w:styleId="1421">
    <w:name w:val="无列表1421"/>
    <w:next w:val="a2"/>
    <w:uiPriority w:val="99"/>
    <w:semiHidden/>
    <w:unhideWhenUsed/>
    <w:rsid w:val="00F1176D"/>
  </w:style>
  <w:style w:type="numbering" w:customStyle="1" w:styleId="146">
    <w:name w:val="无列表146"/>
    <w:next w:val="a2"/>
    <w:uiPriority w:val="99"/>
    <w:semiHidden/>
    <w:unhideWhenUsed/>
    <w:rsid w:val="00F1176D"/>
  </w:style>
  <w:style w:type="character" w:customStyle="1" w:styleId="12c">
    <w:name w:val="标题 1 字符2"/>
    <w:aliases w:val="一级标题 字符1,标题 1 字符3"/>
    <w:basedOn w:val="a0"/>
    <w:uiPriority w:val="9"/>
    <w:qFormat/>
    <w:locked/>
    <w:rsid w:val="00F1176D"/>
    <w:rPr>
      <w:rFonts w:ascii="Times New Roman" w:eastAsia="黑体" w:hAnsi="Times New Roman" w:cs="Arial"/>
      <w:b/>
      <w:bCs/>
      <w:color w:val="000000"/>
      <w:kern w:val="0"/>
      <w:sz w:val="32"/>
      <w:szCs w:val="32"/>
    </w:rPr>
  </w:style>
  <w:style w:type="character" w:customStyle="1" w:styleId="322">
    <w:name w:val="标题 3 字符2"/>
    <w:basedOn w:val="a0"/>
    <w:uiPriority w:val="99"/>
    <w:qFormat/>
    <w:locked/>
    <w:rsid w:val="00F1176D"/>
    <w:rPr>
      <w:rFonts w:ascii="Arial" w:eastAsia="宋体" w:hAnsi="Arial" w:cs="Arial"/>
      <w:b/>
      <w:bCs/>
      <w:color w:val="000000"/>
      <w:kern w:val="0"/>
      <w:sz w:val="26"/>
      <w:szCs w:val="26"/>
    </w:rPr>
  </w:style>
  <w:style w:type="character" w:customStyle="1" w:styleId="2e">
    <w:name w:val="文档结构图 字符2"/>
    <w:uiPriority w:val="99"/>
    <w:qFormat/>
    <w:rsid w:val="00F1176D"/>
    <w:rPr>
      <w:rFonts w:ascii="宋体" w:eastAsia="宋体" w:hAnsi="Arial" w:cs="Times New Roman"/>
      <w:color w:val="000000"/>
      <w:kern w:val="0"/>
      <w:sz w:val="16"/>
      <w:szCs w:val="16"/>
      <w:lang w:val="x-none" w:eastAsia="x-none"/>
    </w:rPr>
  </w:style>
  <w:style w:type="paragraph" w:customStyle="1" w:styleId="aff7">
    <w:name w:val="表格"/>
    <w:basedOn w:val="a"/>
    <w:link w:val="aff8"/>
    <w:qFormat/>
    <w:rsid w:val="00F1176D"/>
    <w:pPr>
      <w:tabs>
        <w:tab w:val="left" w:pos="4200"/>
      </w:tabs>
      <w:autoSpaceDE w:val="0"/>
      <w:autoSpaceDN w:val="0"/>
      <w:adjustRightInd w:val="0"/>
      <w:snapToGrid w:val="0"/>
      <w:jc w:val="center"/>
    </w:pPr>
    <w:rPr>
      <w:rFonts w:ascii="Times New Roman" w:eastAsia="宋体" w:hAnsi="Times New Roman" w:cs="Times New Roman"/>
      <w:kern w:val="0"/>
      <w:szCs w:val="21"/>
    </w:rPr>
  </w:style>
  <w:style w:type="character" w:customStyle="1" w:styleId="222">
    <w:name w:val="标题 2 字符2"/>
    <w:basedOn w:val="a0"/>
    <w:uiPriority w:val="9"/>
    <w:qFormat/>
    <w:rsid w:val="00F1176D"/>
    <w:rPr>
      <w:rFonts w:asciiTheme="majorHAnsi" w:eastAsiaTheme="majorEastAsia" w:hAnsiTheme="majorHAnsi" w:cstheme="majorBidi"/>
      <w:b/>
      <w:bCs/>
      <w:sz w:val="32"/>
      <w:szCs w:val="32"/>
    </w:rPr>
  </w:style>
  <w:style w:type="table" w:customStyle="1" w:styleId="1170">
    <w:name w:val="网格型117"/>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网格型215"/>
    <w:basedOn w:val="a1"/>
    <w:next w:val="ac"/>
    <w:uiPriority w:val="3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4">
    <w:name w:val="标题 41"/>
    <w:basedOn w:val="a"/>
    <w:next w:val="a"/>
    <w:uiPriority w:val="9"/>
    <w:unhideWhenUsed/>
    <w:qFormat/>
    <w:rsid w:val="00F1176D"/>
    <w:pPr>
      <w:keepNext/>
      <w:keepLines/>
      <w:adjustRightInd w:val="0"/>
      <w:snapToGrid w:val="0"/>
      <w:spacing w:before="280" w:after="290" w:line="376" w:lineRule="auto"/>
      <w:ind w:firstLineChars="200" w:firstLine="420"/>
      <w:outlineLvl w:val="3"/>
    </w:pPr>
    <w:rPr>
      <w:rFonts w:ascii="等线 Light" w:eastAsia="等线 Light" w:hAnsi="等线 Light" w:cs="Times New Roman"/>
      <w:b/>
      <w:bCs/>
      <w:sz w:val="28"/>
      <w:szCs w:val="28"/>
    </w:rPr>
  </w:style>
  <w:style w:type="table" w:customStyle="1" w:styleId="3130">
    <w:name w:val="网格型313"/>
    <w:basedOn w:val="a1"/>
    <w:next w:val="ac"/>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b">
    <w:name w:val="标题3"/>
    <w:basedOn w:val="a"/>
    <w:link w:val="3c"/>
    <w:qFormat/>
    <w:rsid w:val="00F1176D"/>
    <w:pPr>
      <w:adjustRightInd w:val="0"/>
      <w:snapToGrid w:val="0"/>
      <w:spacing w:line="360" w:lineRule="auto"/>
      <w:ind w:firstLineChars="200" w:firstLine="420"/>
      <w:jc w:val="left"/>
    </w:pPr>
    <w:rPr>
      <w:rFonts w:ascii="Times New Roman" w:eastAsia="宋体" w:hAnsi="Times New Roman" w:cs="Times New Roman"/>
    </w:rPr>
  </w:style>
  <w:style w:type="character" w:customStyle="1" w:styleId="3c">
    <w:name w:val="标题3 字符"/>
    <w:basedOn w:val="a0"/>
    <w:link w:val="3b"/>
    <w:qFormat/>
    <w:rsid w:val="00F1176D"/>
    <w:rPr>
      <w:rFonts w:ascii="Times New Roman" w:eastAsia="宋体" w:hAnsi="Times New Roman" w:cs="Times New Roman"/>
    </w:rPr>
  </w:style>
  <w:style w:type="table" w:customStyle="1" w:styleId="1180">
    <w:name w:val="网格型118"/>
    <w:basedOn w:val="a1"/>
    <w:next w:val="ac"/>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表格标题"/>
    <w:basedOn w:val="a"/>
    <w:link w:val="affa"/>
    <w:qFormat/>
    <w:rsid w:val="00F1176D"/>
    <w:pPr>
      <w:adjustRightInd w:val="0"/>
      <w:snapToGrid w:val="0"/>
      <w:spacing w:beforeLines="100" w:before="100" w:afterLines="50" w:after="50"/>
      <w:jc w:val="center"/>
    </w:pPr>
    <w:rPr>
      <w:rFonts w:ascii="Times New Roman" w:eastAsia="黑体" w:hAnsi="Times New Roman" w:cs="Times New Roman"/>
      <w:b/>
      <w:sz w:val="24"/>
      <w:szCs w:val="21"/>
    </w:rPr>
  </w:style>
  <w:style w:type="character" w:customStyle="1" w:styleId="aff8">
    <w:name w:val="表格 字符"/>
    <w:basedOn w:val="a0"/>
    <w:link w:val="aff7"/>
    <w:qFormat/>
    <w:rsid w:val="00F1176D"/>
    <w:rPr>
      <w:rFonts w:ascii="Times New Roman" w:eastAsia="宋体" w:hAnsi="Times New Roman" w:cs="Times New Roman"/>
      <w:kern w:val="0"/>
      <w:szCs w:val="21"/>
    </w:rPr>
  </w:style>
  <w:style w:type="paragraph" w:customStyle="1" w:styleId="affb">
    <w:name w:val="图形标题"/>
    <w:basedOn w:val="aff9"/>
    <w:link w:val="affc"/>
    <w:qFormat/>
    <w:rsid w:val="00F1176D"/>
  </w:style>
  <w:style w:type="character" w:customStyle="1" w:styleId="affa">
    <w:name w:val="表格标题 字符"/>
    <w:basedOn w:val="a0"/>
    <w:link w:val="aff9"/>
    <w:qFormat/>
    <w:rsid w:val="00F1176D"/>
    <w:rPr>
      <w:rFonts w:ascii="Times New Roman" w:eastAsia="黑体" w:hAnsi="Times New Roman" w:cs="Times New Roman"/>
      <w:b/>
      <w:sz w:val="24"/>
      <w:szCs w:val="21"/>
    </w:rPr>
  </w:style>
  <w:style w:type="character" w:customStyle="1" w:styleId="affc">
    <w:name w:val="图形标题 字符"/>
    <w:basedOn w:val="affa"/>
    <w:link w:val="affb"/>
    <w:qFormat/>
    <w:rsid w:val="00F1176D"/>
    <w:rPr>
      <w:rFonts w:ascii="Times New Roman" w:eastAsia="黑体" w:hAnsi="Times New Roman" w:cs="Times New Roman"/>
      <w:b/>
      <w:sz w:val="24"/>
      <w:szCs w:val="21"/>
    </w:rPr>
  </w:style>
  <w:style w:type="paragraph" w:customStyle="1" w:styleId="affd">
    <w:name w:val="图形"/>
    <w:basedOn w:val="a"/>
    <w:link w:val="affe"/>
    <w:qFormat/>
    <w:rsid w:val="00F1176D"/>
    <w:pPr>
      <w:adjustRightInd w:val="0"/>
      <w:snapToGrid w:val="0"/>
      <w:jc w:val="center"/>
    </w:pPr>
    <w:rPr>
      <w:rFonts w:ascii="Times New Roman" w:eastAsia="宋体" w:hAnsi="Times New Roman" w:cs="Times New Roman"/>
      <w:noProof/>
      <w:szCs w:val="21"/>
    </w:rPr>
  </w:style>
  <w:style w:type="character" w:customStyle="1" w:styleId="affe">
    <w:name w:val="图形 字符"/>
    <w:basedOn w:val="a0"/>
    <w:link w:val="affd"/>
    <w:qFormat/>
    <w:rsid w:val="00F1176D"/>
    <w:rPr>
      <w:rFonts w:ascii="Times New Roman" w:eastAsia="宋体" w:hAnsi="Times New Roman" w:cs="Times New Roman"/>
      <w:noProof/>
      <w:szCs w:val="21"/>
    </w:rPr>
  </w:style>
  <w:style w:type="table" w:customStyle="1" w:styleId="430">
    <w:name w:val="网格型43"/>
    <w:basedOn w:val="a1"/>
    <w:next w:val="ac"/>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网格型51"/>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
    <w:name w:val="网格型6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网格型71"/>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
    <w:name w:val="网格型121"/>
    <w:basedOn w:val="a1"/>
    <w:next w:val="ac"/>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
    <w:name w:val="网格型81"/>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Body Text"/>
    <w:basedOn w:val="a"/>
    <w:link w:val="afff0"/>
    <w:uiPriority w:val="99"/>
    <w:unhideWhenUsed/>
    <w:qFormat/>
    <w:rsid w:val="00F1176D"/>
    <w:pPr>
      <w:ind w:left="106" w:firstLine="419"/>
    </w:pPr>
    <w:rPr>
      <w:rFonts w:ascii="Arial Unicode MS" w:eastAsia="Arial Unicode MS" w:hAnsi="Arial Unicode MS"/>
      <w:sz w:val="19"/>
      <w:szCs w:val="19"/>
    </w:rPr>
  </w:style>
  <w:style w:type="character" w:customStyle="1" w:styleId="afff0">
    <w:name w:val="正文文本 字符"/>
    <w:basedOn w:val="a0"/>
    <w:link w:val="afff"/>
    <w:uiPriority w:val="99"/>
    <w:qFormat/>
    <w:rsid w:val="00F1176D"/>
    <w:rPr>
      <w:rFonts w:ascii="Arial Unicode MS" w:eastAsia="Arial Unicode MS" w:hAnsi="Arial Unicode MS"/>
      <w:sz w:val="19"/>
      <w:szCs w:val="19"/>
    </w:rPr>
  </w:style>
  <w:style w:type="table" w:customStyle="1" w:styleId="913">
    <w:name w:val="网格型91"/>
    <w:basedOn w:val="a1"/>
    <w:next w:val="ac"/>
    <w:uiPriority w:val="59"/>
    <w:qFormat/>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网格型216"/>
    <w:basedOn w:val="a1"/>
    <w:next w:val="ac"/>
    <w:uiPriority w:val="39"/>
    <w:qFormat/>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网格型314"/>
    <w:basedOn w:val="a1"/>
    <w:next w:val="ac"/>
    <w:uiPriority w:val="59"/>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
    <w:name w:val="网格型131"/>
    <w:basedOn w:val="a1"/>
    <w:next w:val="ac"/>
    <w:uiPriority w:val="59"/>
    <w:qFormat/>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网格型41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
    <w:name w:val="网格型101"/>
    <w:basedOn w:val="a1"/>
    <w:next w:val="ac"/>
    <w:uiPriority w:val="59"/>
    <w:qFormat/>
    <w:rsid w:val="00F1176D"/>
    <w:rPr>
      <w:rFonts w:cs="Times New Roman"/>
      <w:szCs w:val="21"/>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412">
    <w:name w:val="网格型141"/>
    <w:basedOn w:val="a1"/>
    <w:next w:val="ac"/>
    <w:uiPriority w:val="59"/>
    <w:unhideWhenUsed/>
    <w:qFormat/>
    <w:rsid w:val="00F1176D"/>
    <w:rPr>
      <w:rFonts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网格型151"/>
    <w:basedOn w:val="a1"/>
    <w:next w:val="ac"/>
    <w:uiPriority w:val="59"/>
    <w:rsid w:val="00F1176D"/>
    <w:rPr>
      <w:rFonts w:ascii="Calibri" w:eastAsia="宋体" w:hAnsi="Calibri" w:cs="Times New Roman"/>
      <w:kern w:val="0"/>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b">
    <w:name w:val="纯文本1"/>
    <w:basedOn w:val="a"/>
    <w:uiPriority w:val="99"/>
    <w:qFormat/>
    <w:rsid w:val="00F1176D"/>
    <w:rPr>
      <w:rFonts w:ascii="宋体" w:eastAsia="宋体" w:hAnsi="Courier New" w:cs="Courier New"/>
      <w:szCs w:val="21"/>
    </w:rPr>
  </w:style>
  <w:style w:type="paragraph" w:customStyle="1" w:styleId="25">
    <w:name w:val="纯文本2"/>
    <w:basedOn w:val="a"/>
    <w:link w:val="Char1"/>
    <w:qFormat/>
    <w:rsid w:val="00F1176D"/>
    <w:rPr>
      <w:rFonts w:ascii="宋体" w:eastAsia="宋体" w:hAnsi="Courier New" w:cs="Courier New"/>
    </w:rPr>
  </w:style>
  <w:style w:type="paragraph" w:styleId="afff1">
    <w:name w:val="Date"/>
    <w:basedOn w:val="a"/>
    <w:next w:val="a"/>
    <w:link w:val="afff2"/>
    <w:uiPriority w:val="99"/>
    <w:semiHidden/>
    <w:unhideWhenUsed/>
    <w:qFormat/>
    <w:rsid w:val="00F1176D"/>
    <w:pPr>
      <w:adjustRightInd w:val="0"/>
      <w:snapToGrid w:val="0"/>
      <w:spacing w:line="360" w:lineRule="auto"/>
      <w:ind w:leftChars="2500" w:left="100" w:firstLineChars="200" w:firstLine="420"/>
    </w:pPr>
    <w:rPr>
      <w:rFonts w:ascii="Times New Roman" w:eastAsia="宋体" w:hAnsi="Times New Roman" w:cs="Times New Roman"/>
      <w:szCs w:val="21"/>
    </w:rPr>
  </w:style>
  <w:style w:type="character" w:customStyle="1" w:styleId="afff2">
    <w:name w:val="日期 字符"/>
    <w:basedOn w:val="a0"/>
    <w:link w:val="afff1"/>
    <w:uiPriority w:val="99"/>
    <w:semiHidden/>
    <w:qFormat/>
    <w:rsid w:val="00F1176D"/>
    <w:rPr>
      <w:rFonts w:ascii="Times New Roman" w:eastAsia="宋体" w:hAnsi="Times New Roman" w:cs="Times New Roman"/>
      <w:szCs w:val="21"/>
    </w:rPr>
  </w:style>
  <w:style w:type="paragraph" w:customStyle="1" w:styleId="afff3">
    <w:name w:val="材料开头"/>
    <w:basedOn w:val="a"/>
    <w:uiPriority w:val="99"/>
    <w:qFormat/>
    <w:rsid w:val="00F1176D"/>
    <w:pPr>
      <w:adjustRightInd w:val="0"/>
      <w:snapToGrid w:val="0"/>
      <w:spacing w:line="360" w:lineRule="auto"/>
    </w:pPr>
    <w:rPr>
      <w:rFonts w:ascii="Times New Roman" w:eastAsia="宋体" w:hAnsi="Times New Roman" w:cs="Times New Roman"/>
    </w:rPr>
  </w:style>
  <w:style w:type="paragraph" w:customStyle="1" w:styleId="afff4">
    <w:name w:val="图表"/>
    <w:basedOn w:val="a"/>
    <w:uiPriority w:val="99"/>
    <w:qFormat/>
    <w:rsid w:val="00F1176D"/>
    <w:pPr>
      <w:adjustRightInd w:val="0"/>
      <w:snapToGrid w:val="0"/>
      <w:jc w:val="center"/>
    </w:pPr>
    <w:rPr>
      <w:rFonts w:ascii="Times New Roman" w:eastAsia="宋体" w:hAnsi="Times New Roman" w:cs="Times New Roman"/>
      <w:noProof/>
    </w:rPr>
  </w:style>
  <w:style w:type="paragraph" w:customStyle="1" w:styleId="afff5">
    <w:name w:val="图表标题"/>
    <w:basedOn w:val="a"/>
    <w:uiPriority w:val="99"/>
    <w:qFormat/>
    <w:rsid w:val="00F1176D"/>
    <w:pPr>
      <w:adjustRightInd w:val="0"/>
      <w:snapToGrid w:val="0"/>
      <w:spacing w:beforeLines="50" w:before="50" w:afterLines="100" w:after="100"/>
      <w:jc w:val="center"/>
    </w:pPr>
    <w:rPr>
      <w:rFonts w:ascii="Times New Roman" w:eastAsia="黑体" w:hAnsi="Times New Roman"/>
      <w:b/>
      <w:noProof/>
      <w:sz w:val="24"/>
    </w:rPr>
  </w:style>
  <w:style w:type="table" w:customStyle="1" w:styleId="1610">
    <w:name w:val="网格型161"/>
    <w:basedOn w:val="a1"/>
    <w:next w:val="ac"/>
    <w:uiPriority w:val="59"/>
    <w:qFormat/>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网格型17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Char1">
    <w:name w:val="标题 2 Char1"/>
    <w:basedOn w:val="a0"/>
    <w:uiPriority w:val="9"/>
    <w:qFormat/>
    <w:rsid w:val="00F1176D"/>
    <w:rPr>
      <w:rFonts w:ascii="等线 Light" w:eastAsia="等线 Light" w:hAnsi="等线 Light" w:cs="Times New Roman"/>
      <w:b/>
      <w:bCs/>
      <w:color w:val="000000"/>
      <w:kern w:val="0"/>
      <w:sz w:val="32"/>
      <w:szCs w:val="32"/>
    </w:rPr>
  </w:style>
  <w:style w:type="table" w:customStyle="1" w:styleId="1810">
    <w:name w:val="网格型18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0">
    <w:name w:val="网格型19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1">
    <w:name w:val="网格型20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
    <w:name w:val="网格型221"/>
    <w:basedOn w:val="a1"/>
    <w:next w:val="ac"/>
    <w:uiPriority w:val="3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1">
    <w:name w:val="网格型23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0">
    <w:name w:val="网格型24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c">
    <w:name w:val="页眉1"/>
    <w:basedOn w:val="a"/>
    <w:next w:val="a3"/>
    <w:uiPriority w:val="99"/>
    <w:rsid w:val="00F1176D"/>
    <w:pPr>
      <w:pBdr>
        <w:bottom w:val="single" w:sz="6" w:space="1" w:color="auto"/>
      </w:pBdr>
      <w:tabs>
        <w:tab w:val="center" w:pos="4153"/>
        <w:tab w:val="left" w:pos="4200"/>
        <w:tab w:val="right" w:pos="8306"/>
      </w:tabs>
      <w:autoSpaceDE w:val="0"/>
      <w:autoSpaceDN w:val="0"/>
      <w:adjustRightInd w:val="0"/>
      <w:snapToGrid w:val="0"/>
      <w:spacing w:line="360" w:lineRule="auto"/>
      <w:ind w:firstLineChars="200" w:firstLine="200"/>
      <w:jc w:val="center"/>
    </w:pPr>
    <w:rPr>
      <w:rFonts w:ascii="Arial" w:eastAsia="宋体" w:hAnsi="Arial" w:cs="Arial"/>
      <w:color w:val="000000"/>
      <w:kern w:val="0"/>
      <w:sz w:val="18"/>
      <w:szCs w:val="18"/>
    </w:rPr>
  </w:style>
  <w:style w:type="paragraph" w:customStyle="1" w:styleId="1fd">
    <w:name w:val="页脚1"/>
    <w:basedOn w:val="a"/>
    <w:next w:val="a5"/>
    <w:uiPriority w:val="99"/>
    <w:rsid w:val="00F1176D"/>
    <w:pPr>
      <w:tabs>
        <w:tab w:val="center" w:pos="4153"/>
        <w:tab w:val="left" w:pos="4200"/>
        <w:tab w:val="right" w:pos="8306"/>
      </w:tabs>
      <w:autoSpaceDE w:val="0"/>
      <w:autoSpaceDN w:val="0"/>
      <w:adjustRightInd w:val="0"/>
      <w:snapToGrid w:val="0"/>
      <w:spacing w:line="360" w:lineRule="auto"/>
      <w:ind w:firstLineChars="200" w:firstLine="200"/>
      <w:jc w:val="left"/>
    </w:pPr>
    <w:rPr>
      <w:rFonts w:ascii="Arial" w:eastAsia="宋体" w:hAnsi="Arial" w:cs="Arial"/>
      <w:color w:val="000000"/>
      <w:kern w:val="0"/>
      <w:sz w:val="18"/>
      <w:szCs w:val="18"/>
    </w:rPr>
  </w:style>
  <w:style w:type="table" w:customStyle="1" w:styleId="11011">
    <w:name w:val="网格型1101"/>
    <w:basedOn w:val="a1"/>
    <w:next w:val="ac"/>
    <w:uiPriority w:val="59"/>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1">
    <w:name w:val="网格型251"/>
    <w:basedOn w:val="a1"/>
    <w:next w:val="ac"/>
    <w:uiPriority w:val="5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网格型261"/>
    <w:basedOn w:val="a1"/>
    <w:next w:val="ac"/>
    <w:uiPriority w:val="59"/>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4">
    <w:name w:val="网格型1111"/>
    <w:basedOn w:val="a1"/>
    <w:next w:val="ac"/>
    <w:uiPriority w:val="59"/>
    <w:rsid w:val="00F1176D"/>
    <w:rPr>
      <w:rFonts w:ascii="等线" w:eastAsia="等线" w:hAnsi="等线" w:cs="Times New Roman"/>
      <w:kern w:val="0"/>
      <w:sz w:val="20"/>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0">
    <w:name w:val="网格型271"/>
    <w:basedOn w:val="a1"/>
    <w:next w:val="ac"/>
    <w:uiPriority w:val="59"/>
    <w:rsid w:val="00F1176D"/>
    <w:rPr>
      <w:rFonts w:ascii="等线" w:eastAsia="等线" w:hAnsi="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网格型281"/>
    <w:basedOn w:val="a1"/>
    <w:next w:val="ac"/>
    <w:uiPriority w:val="59"/>
    <w:rsid w:val="00F1176D"/>
    <w:rPr>
      <w:rFonts w:ascii="等线" w:eastAsia="等线" w:hAnsi="等线" w:cs="Times New Roman"/>
      <w:kern w:val="0"/>
      <w:sz w:val="20"/>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11">
    <w:name w:val="网格型1121"/>
    <w:basedOn w:val="a1"/>
    <w:next w:val="ac"/>
    <w:uiPriority w:val="59"/>
    <w:rsid w:val="00F1176D"/>
    <w:rPr>
      <w:rFonts w:ascii="等线" w:eastAsia="等线" w:hAnsi="等线" w:cs="Times New Roman"/>
      <w:kern w:val="0"/>
      <w:sz w:val="20"/>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10">
    <w:name w:val="网格型291"/>
    <w:basedOn w:val="a1"/>
    <w:next w:val="ac"/>
    <w:uiPriority w:val="59"/>
    <w:rsid w:val="00F1176D"/>
    <w:rPr>
      <w:rFonts w:ascii="等线" w:eastAsia="等线" w:hAnsi="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1">
    <w:name w:val="网格型2101"/>
    <w:basedOn w:val="a1"/>
    <w:next w:val="ac"/>
    <w:uiPriority w:val="59"/>
    <w:rsid w:val="00F1176D"/>
    <w:rPr>
      <w:rFonts w:ascii="等线" w:eastAsia="等线" w:hAnsi="等线" w:cs="Times New Roman"/>
      <w:kern w:val="0"/>
      <w:sz w:val="20"/>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71">
    <w:name w:val="无列表2171"/>
    <w:next w:val="a2"/>
    <w:uiPriority w:val="99"/>
    <w:semiHidden/>
    <w:unhideWhenUsed/>
    <w:rsid w:val="00F1176D"/>
  </w:style>
  <w:style w:type="table" w:customStyle="1" w:styleId="11310">
    <w:name w:val="网格型1131"/>
    <w:basedOn w:val="a1"/>
    <w:next w:val="ac"/>
    <w:uiPriority w:val="59"/>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1">
    <w:name w:val="网格型301"/>
    <w:basedOn w:val="a1"/>
    <w:next w:val="ac"/>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网格型2111"/>
    <w:basedOn w:val="a1"/>
    <w:next w:val="ac"/>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81">
    <w:name w:val="无列表2181"/>
    <w:next w:val="a2"/>
    <w:uiPriority w:val="99"/>
    <w:semiHidden/>
    <w:unhideWhenUsed/>
    <w:rsid w:val="00F1176D"/>
  </w:style>
  <w:style w:type="table" w:customStyle="1" w:styleId="11410">
    <w:name w:val="网格型1141"/>
    <w:basedOn w:val="a1"/>
    <w:next w:val="ac"/>
    <w:uiPriority w:val="59"/>
    <w:rsid w:val="00F1176D"/>
    <w:rPr>
      <w:rFonts w:ascii="等线" w:eastAsia="等线" w:hAnsi="等线" w:cs="Times New Roman"/>
      <w:kern w:val="0"/>
      <w:sz w:val="20"/>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
    <w:name w:val="网格型321"/>
    <w:basedOn w:val="a1"/>
    <w:next w:val="ac"/>
    <w:uiPriority w:val="59"/>
    <w:rsid w:val="00F1176D"/>
    <w:rPr>
      <w:rFonts w:ascii="等线" w:eastAsia="等线" w:hAnsi="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网格型2121"/>
    <w:basedOn w:val="a1"/>
    <w:next w:val="ac"/>
    <w:uiPriority w:val="59"/>
    <w:rsid w:val="00F1176D"/>
    <w:rPr>
      <w:rFonts w:ascii="等线" w:eastAsia="等线" w:hAnsi="等线" w:cs="Times New Roman"/>
      <w:kern w:val="0"/>
      <w:sz w:val="20"/>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1">
    <w:name w:val="网格型33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9">
    <w:name w:val="无列表219"/>
    <w:next w:val="a2"/>
    <w:uiPriority w:val="99"/>
    <w:semiHidden/>
    <w:unhideWhenUsed/>
    <w:rsid w:val="00F1176D"/>
  </w:style>
  <w:style w:type="numbering" w:customStyle="1" w:styleId="3151">
    <w:name w:val="无列表3151"/>
    <w:next w:val="a2"/>
    <w:uiPriority w:val="99"/>
    <w:semiHidden/>
    <w:unhideWhenUsed/>
    <w:rsid w:val="00F1176D"/>
  </w:style>
  <w:style w:type="table" w:customStyle="1" w:styleId="11510">
    <w:name w:val="网格型115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0">
    <w:name w:val="无列表2110"/>
    <w:next w:val="a2"/>
    <w:uiPriority w:val="99"/>
    <w:semiHidden/>
    <w:unhideWhenUsed/>
    <w:rsid w:val="00F1176D"/>
  </w:style>
  <w:style w:type="numbering" w:customStyle="1" w:styleId="3161">
    <w:name w:val="无列表3161"/>
    <w:next w:val="a2"/>
    <w:uiPriority w:val="99"/>
    <w:semiHidden/>
    <w:unhideWhenUsed/>
    <w:rsid w:val="00F1176D"/>
  </w:style>
  <w:style w:type="numbering" w:customStyle="1" w:styleId="211110">
    <w:name w:val="无列表21111"/>
    <w:next w:val="a2"/>
    <w:uiPriority w:val="99"/>
    <w:semiHidden/>
    <w:unhideWhenUsed/>
    <w:rsid w:val="00F1176D"/>
  </w:style>
  <w:style w:type="numbering" w:customStyle="1" w:styleId="4121">
    <w:name w:val="无列表4121"/>
    <w:next w:val="a2"/>
    <w:uiPriority w:val="99"/>
    <w:semiHidden/>
    <w:unhideWhenUsed/>
    <w:rsid w:val="00F1176D"/>
  </w:style>
  <w:style w:type="table" w:customStyle="1" w:styleId="21310">
    <w:name w:val="网格型2131"/>
    <w:basedOn w:val="a1"/>
    <w:next w:val="ac"/>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无列表2211"/>
    <w:next w:val="a2"/>
    <w:uiPriority w:val="99"/>
    <w:semiHidden/>
    <w:unhideWhenUsed/>
    <w:rsid w:val="00F1176D"/>
  </w:style>
  <w:style w:type="table" w:customStyle="1" w:styleId="3410">
    <w:name w:val="网格型34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0">
    <w:name w:val="无列表11211"/>
    <w:next w:val="a2"/>
    <w:uiPriority w:val="99"/>
    <w:semiHidden/>
    <w:unhideWhenUsed/>
    <w:rsid w:val="00F1176D"/>
  </w:style>
  <w:style w:type="numbering" w:customStyle="1" w:styleId="23110">
    <w:name w:val="无列表2311"/>
    <w:next w:val="a2"/>
    <w:uiPriority w:val="99"/>
    <w:semiHidden/>
    <w:unhideWhenUsed/>
    <w:rsid w:val="00F1176D"/>
  </w:style>
  <w:style w:type="numbering" w:customStyle="1" w:styleId="32110">
    <w:name w:val="无列表3211"/>
    <w:next w:val="a2"/>
    <w:uiPriority w:val="99"/>
    <w:semiHidden/>
    <w:unhideWhenUsed/>
    <w:rsid w:val="00F1176D"/>
  </w:style>
  <w:style w:type="numbering" w:customStyle="1" w:styleId="12141">
    <w:name w:val="无列表12141"/>
    <w:next w:val="a2"/>
    <w:uiPriority w:val="99"/>
    <w:semiHidden/>
    <w:unhideWhenUsed/>
    <w:rsid w:val="00F1176D"/>
  </w:style>
  <w:style w:type="numbering" w:customStyle="1" w:styleId="212110">
    <w:name w:val="无列表21211"/>
    <w:next w:val="a2"/>
    <w:uiPriority w:val="99"/>
    <w:semiHidden/>
    <w:unhideWhenUsed/>
    <w:rsid w:val="00F1176D"/>
  </w:style>
  <w:style w:type="table" w:customStyle="1" w:styleId="11610">
    <w:name w:val="网格型1161"/>
    <w:basedOn w:val="a1"/>
    <w:next w:val="ac"/>
    <w:uiPriority w:val="3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0">
    <w:name w:val="无列表1511"/>
    <w:next w:val="a2"/>
    <w:uiPriority w:val="99"/>
    <w:semiHidden/>
    <w:unhideWhenUsed/>
    <w:rsid w:val="00F1176D"/>
  </w:style>
  <w:style w:type="numbering" w:customStyle="1" w:styleId="11311">
    <w:name w:val="无列表11311"/>
    <w:next w:val="a2"/>
    <w:uiPriority w:val="99"/>
    <w:semiHidden/>
    <w:unhideWhenUsed/>
    <w:rsid w:val="00F1176D"/>
  </w:style>
  <w:style w:type="numbering" w:customStyle="1" w:styleId="2411">
    <w:name w:val="无列表2411"/>
    <w:next w:val="a2"/>
    <w:uiPriority w:val="99"/>
    <w:semiHidden/>
    <w:unhideWhenUsed/>
    <w:rsid w:val="00F1176D"/>
  </w:style>
  <w:style w:type="numbering" w:customStyle="1" w:styleId="1611">
    <w:name w:val="无列表1611"/>
    <w:next w:val="a2"/>
    <w:uiPriority w:val="99"/>
    <w:semiHidden/>
    <w:unhideWhenUsed/>
    <w:rsid w:val="00F1176D"/>
  </w:style>
  <w:style w:type="numbering" w:customStyle="1" w:styleId="11411">
    <w:name w:val="无列表11411"/>
    <w:next w:val="a2"/>
    <w:uiPriority w:val="99"/>
    <w:semiHidden/>
    <w:unhideWhenUsed/>
    <w:rsid w:val="00F1176D"/>
  </w:style>
  <w:style w:type="numbering" w:customStyle="1" w:styleId="25110">
    <w:name w:val="无列表2511"/>
    <w:next w:val="a2"/>
    <w:uiPriority w:val="99"/>
    <w:semiHidden/>
    <w:unhideWhenUsed/>
    <w:rsid w:val="00F1176D"/>
  </w:style>
  <w:style w:type="numbering" w:customStyle="1" w:styleId="1711">
    <w:name w:val="无列表1711"/>
    <w:next w:val="a2"/>
    <w:uiPriority w:val="99"/>
    <w:semiHidden/>
    <w:unhideWhenUsed/>
    <w:rsid w:val="00F1176D"/>
  </w:style>
  <w:style w:type="numbering" w:customStyle="1" w:styleId="2611">
    <w:name w:val="无列表2611"/>
    <w:next w:val="a2"/>
    <w:uiPriority w:val="99"/>
    <w:semiHidden/>
    <w:unhideWhenUsed/>
    <w:rsid w:val="00F1176D"/>
  </w:style>
  <w:style w:type="numbering" w:customStyle="1" w:styleId="1811">
    <w:name w:val="无列表1811"/>
    <w:next w:val="a2"/>
    <w:uiPriority w:val="99"/>
    <w:semiHidden/>
    <w:unhideWhenUsed/>
    <w:rsid w:val="00F1176D"/>
  </w:style>
  <w:style w:type="numbering" w:customStyle="1" w:styleId="11511">
    <w:name w:val="无列表11511"/>
    <w:next w:val="a2"/>
    <w:uiPriority w:val="99"/>
    <w:semiHidden/>
    <w:unhideWhenUsed/>
    <w:rsid w:val="00F1176D"/>
  </w:style>
  <w:style w:type="numbering" w:customStyle="1" w:styleId="2711">
    <w:name w:val="无列表2711"/>
    <w:next w:val="a2"/>
    <w:uiPriority w:val="99"/>
    <w:semiHidden/>
    <w:unhideWhenUsed/>
    <w:rsid w:val="00F1176D"/>
  </w:style>
  <w:style w:type="numbering" w:customStyle="1" w:styleId="33110">
    <w:name w:val="无列表3311"/>
    <w:next w:val="a2"/>
    <w:uiPriority w:val="99"/>
    <w:semiHidden/>
    <w:unhideWhenUsed/>
    <w:rsid w:val="00F1176D"/>
  </w:style>
  <w:style w:type="numbering" w:customStyle="1" w:styleId="12211">
    <w:name w:val="无列表12211"/>
    <w:next w:val="a2"/>
    <w:uiPriority w:val="99"/>
    <w:semiHidden/>
    <w:unhideWhenUsed/>
    <w:rsid w:val="00F1176D"/>
  </w:style>
  <w:style w:type="numbering" w:customStyle="1" w:styleId="21311">
    <w:name w:val="无列表21311"/>
    <w:next w:val="a2"/>
    <w:uiPriority w:val="99"/>
    <w:semiHidden/>
    <w:unhideWhenUsed/>
    <w:rsid w:val="00F1176D"/>
  </w:style>
  <w:style w:type="numbering" w:customStyle="1" w:styleId="1911">
    <w:name w:val="无列表1911"/>
    <w:next w:val="a2"/>
    <w:uiPriority w:val="99"/>
    <w:semiHidden/>
    <w:unhideWhenUsed/>
    <w:rsid w:val="00F1176D"/>
  </w:style>
  <w:style w:type="numbering" w:customStyle="1" w:styleId="11611">
    <w:name w:val="无列表11611"/>
    <w:next w:val="a2"/>
    <w:uiPriority w:val="99"/>
    <w:semiHidden/>
    <w:unhideWhenUsed/>
    <w:rsid w:val="00F1176D"/>
  </w:style>
  <w:style w:type="numbering" w:customStyle="1" w:styleId="2811">
    <w:name w:val="无列表2811"/>
    <w:next w:val="a2"/>
    <w:uiPriority w:val="99"/>
    <w:semiHidden/>
    <w:unhideWhenUsed/>
    <w:rsid w:val="00F1176D"/>
  </w:style>
  <w:style w:type="numbering" w:customStyle="1" w:styleId="20110">
    <w:name w:val="无列表2011"/>
    <w:next w:val="a2"/>
    <w:uiPriority w:val="99"/>
    <w:semiHidden/>
    <w:unhideWhenUsed/>
    <w:rsid w:val="00F1176D"/>
  </w:style>
  <w:style w:type="table" w:customStyle="1" w:styleId="21410">
    <w:name w:val="网格型2141"/>
    <w:basedOn w:val="a1"/>
    <w:next w:val="ac"/>
    <w:uiPriority w:val="59"/>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网格型3111"/>
    <w:basedOn w:val="a1"/>
    <w:next w:val="ac"/>
    <w:uiPriority w:val="59"/>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0">
    <w:name w:val="无列表11011"/>
    <w:next w:val="a2"/>
    <w:uiPriority w:val="99"/>
    <w:semiHidden/>
    <w:unhideWhenUsed/>
    <w:rsid w:val="00F1176D"/>
  </w:style>
  <w:style w:type="numbering" w:customStyle="1" w:styleId="11711">
    <w:name w:val="无列表11711"/>
    <w:next w:val="a2"/>
    <w:uiPriority w:val="99"/>
    <w:semiHidden/>
    <w:unhideWhenUsed/>
    <w:rsid w:val="00F1176D"/>
  </w:style>
  <w:style w:type="numbering" w:customStyle="1" w:styleId="2911">
    <w:name w:val="无列表2911"/>
    <w:next w:val="a2"/>
    <w:uiPriority w:val="99"/>
    <w:semiHidden/>
    <w:unhideWhenUsed/>
    <w:rsid w:val="00F1176D"/>
  </w:style>
  <w:style w:type="numbering" w:customStyle="1" w:styleId="30110">
    <w:name w:val="无列表3011"/>
    <w:next w:val="a2"/>
    <w:uiPriority w:val="99"/>
    <w:semiHidden/>
    <w:unhideWhenUsed/>
    <w:rsid w:val="00F1176D"/>
  </w:style>
  <w:style w:type="numbering" w:customStyle="1" w:styleId="3411">
    <w:name w:val="无列表3411"/>
    <w:next w:val="a2"/>
    <w:uiPriority w:val="99"/>
    <w:semiHidden/>
    <w:unhideWhenUsed/>
    <w:rsid w:val="00F1176D"/>
  </w:style>
  <w:style w:type="numbering" w:customStyle="1" w:styleId="3511">
    <w:name w:val="无列表3511"/>
    <w:next w:val="a2"/>
    <w:uiPriority w:val="99"/>
    <w:semiHidden/>
    <w:unhideWhenUsed/>
    <w:rsid w:val="00F1176D"/>
  </w:style>
  <w:style w:type="numbering" w:customStyle="1" w:styleId="3611">
    <w:name w:val="无列表3611"/>
    <w:next w:val="a2"/>
    <w:uiPriority w:val="99"/>
    <w:semiHidden/>
    <w:unhideWhenUsed/>
    <w:rsid w:val="00F1176D"/>
  </w:style>
  <w:style w:type="numbering" w:customStyle="1" w:styleId="3711">
    <w:name w:val="无列表3711"/>
    <w:next w:val="a2"/>
    <w:uiPriority w:val="99"/>
    <w:semiHidden/>
    <w:unhideWhenUsed/>
    <w:rsid w:val="00F1176D"/>
  </w:style>
  <w:style w:type="numbering" w:customStyle="1" w:styleId="3811">
    <w:name w:val="无列表3811"/>
    <w:next w:val="a2"/>
    <w:uiPriority w:val="99"/>
    <w:semiHidden/>
    <w:unhideWhenUsed/>
    <w:rsid w:val="00F1176D"/>
  </w:style>
  <w:style w:type="numbering" w:customStyle="1" w:styleId="3911">
    <w:name w:val="无列表3911"/>
    <w:next w:val="a2"/>
    <w:uiPriority w:val="99"/>
    <w:semiHidden/>
    <w:unhideWhenUsed/>
    <w:rsid w:val="00F1176D"/>
  </w:style>
  <w:style w:type="numbering" w:customStyle="1" w:styleId="11811">
    <w:name w:val="无列表11811"/>
    <w:next w:val="a2"/>
    <w:uiPriority w:val="99"/>
    <w:semiHidden/>
    <w:unhideWhenUsed/>
    <w:rsid w:val="00F1176D"/>
  </w:style>
  <w:style w:type="numbering" w:customStyle="1" w:styleId="210110">
    <w:name w:val="无列表21011"/>
    <w:next w:val="a2"/>
    <w:uiPriority w:val="99"/>
    <w:semiHidden/>
    <w:unhideWhenUsed/>
    <w:rsid w:val="00F1176D"/>
  </w:style>
  <w:style w:type="numbering" w:customStyle="1" w:styleId="11911">
    <w:name w:val="无列表11911"/>
    <w:next w:val="a2"/>
    <w:uiPriority w:val="99"/>
    <w:semiHidden/>
    <w:unhideWhenUsed/>
    <w:rsid w:val="00F1176D"/>
  </w:style>
  <w:style w:type="numbering" w:customStyle="1" w:styleId="4011">
    <w:name w:val="无列表4011"/>
    <w:next w:val="a2"/>
    <w:uiPriority w:val="99"/>
    <w:semiHidden/>
    <w:unhideWhenUsed/>
    <w:rsid w:val="00F1176D"/>
  </w:style>
  <w:style w:type="numbering" w:customStyle="1" w:styleId="12011">
    <w:name w:val="无列表12011"/>
    <w:next w:val="a2"/>
    <w:uiPriority w:val="99"/>
    <w:semiHidden/>
    <w:unhideWhenUsed/>
    <w:rsid w:val="00F1176D"/>
  </w:style>
  <w:style w:type="numbering" w:customStyle="1" w:styleId="4131">
    <w:name w:val="无列表4131"/>
    <w:next w:val="a2"/>
    <w:uiPriority w:val="99"/>
    <w:semiHidden/>
    <w:unhideWhenUsed/>
    <w:rsid w:val="00F1176D"/>
  </w:style>
  <w:style w:type="numbering" w:customStyle="1" w:styleId="12311">
    <w:name w:val="无列表12311"/>
    <w:next w:val="a2"/>
    <w:uiPriority w:val="99"/>
    <w:semiHidden/>
    <w:unhideWhenUsed/>
    <w:rsid w:val="00F1176D"/>
  </w:style>
  <w:style w:type="numbering" w:customStyle="1" w:styleId="4211">
    <w:name w:val="无列表4211"/>
    <w:next w:val="a2"/>
    <w:uiPriority w:val="99"/>
    <w:semiHidden/>
    <w:unhideWhenUsed/>
    <w:rsid w:val="00F1176D"/>
  </w:style>
  <w:style w:type="numbering" w:customStyle="1" w:styleId="4311">
    <w:name w:val="无列表4311"/>
    <w:next w:val="a2"/>
    <w:uiPriority w:val="99"/>
    <w:semiHidden/>
    <w:unhideWhenUsed/>
    <w:rsid w:val="00F1176D"/>
  </w:style>
  <w:style w:type="numbering" w:customStyle="1" w:styleId="12411">
    <w:name w:val="无列表12411"/>
    <w:next w:val="a2"/>
    <w:uiPriority w:val="99"/>
    <w:semiHidden/>
    <w:unhideWhenUsed/>
    <w:rsid w:val="00F1176D"/>
  </w:style>
  <w:style w:type="numbering" w:customStyle="1" w:styleId="4411">
    <w:name w:val="无列表4411"/>
    <w:next w:val="a2"/>
    <w:uiPriority w:val="99"/>
    <w:semiHidden/>
    <w:unhideWhenUsed/>
    <w:rsid w:val="00F1176D"/>
  </w:style>
  <w:style w:type="numbering" w:customStyle="1" w:styleId="12511">
    <w:name w:val="无列表12511"/>
    <w:next w:val="a2"/>
    <w:uiPriority w:val="99"/>
    <w:semiHidden/>
    <w:unhideWhenUsed/>
    <w:rsid w:val="00F1176D"/>
  </w:style>
  <w:style w:type="numbering" w:customStyle="1" w:styleId="21411">
    <w:name w:val="无列表21411"/>
    <w:next w:val="a2"/>
    <w:uiPriority w:val="99"/>
    <w:semiHidden/>
    <w:unhideWhenUsed/>
    <w:rsid w:val="00F1176D"/>
  </w:style>
  <w:style w:type="numbering" w:customStyle="1" w:styleId="31011">
    <w:name w:val="无列表31011"/>
    <w:next w:val="a2"/>
    <w:uiPriority w:val="99"/>
    <w:semiHidden/>
    <w:unhideWhenUsed/>
    <w:rsid w:val="00F1176D"/>
  </w:style>
  <w:style w:type="numbering" w:customStyle="1" w:styleId="4511">
    <w:name w:val="无列表4511"/>
    <w:next w:val="a2"/>
    <w:uiPriority w:val="99"/>
    <w:semiHidden/>
    <w:unhideWhenUsed/>
    <w:rsid w:val="00F1176D"/>
  </w:style>
  <w:style w:type="numbering" w:customStyle="1" w:styleId="5111">
    <w:name w:val="无列表5111"/>
    <w:next w:val="a2"/>
    <w:uiPriority w:val="99"/>
    <w:semiHidden/>
    <w:unhideWhenUsed/>
    <w:rsid w:val="00F1176D"/>
  </w:style>
  <w:style w:type="numbering" w:customStyle="1" w:styleId="6111">
    <w:name w:val="无列表6111"/>
    <w:next w:val="a2"/>
    <w:uiPriority w:val="99"/>
    <w:semiHidden/>
    <w:unhideWhenUsed/>
    <w:rsid w:val="00F1176D"/>
  </w:style>
  <w:style w:type="numbering" w:customStyle="1" w:styleId="7111">
    <w:name w:val="无列表7111"/>
    <w:next w:val="a2"/>
    <w:uiPriority w:val="99"/>
    <w:semiHidden/>
    <w:unhideWhenUsed/>
    <w:rsid w:val="00F1176D"/>
  </w:style>
  <w:style w:type="numbering" w:customStyle="1" w:styleId="8111">
    <w:name w:val="无列表8111"/>
    <w:next w:val="a2"/>
    <w:uiPriority w:val="99"/>
    <w:semiHidden/>
    <w:unhideWhenUsed/>
    <w:rsid w:val="00F1176D"/>
  </w:style>
  <w:style w:type="numbering" w:customStyle="1" w:styleId="9111">
    <w:name w:val="无列表9111"/>
    <w:next w:val="a2"/>
    <w:uiPriority w:val="99"/>
    <w:semiHidden/>
    <w:unhideWhenUsed/>
    <w:rsid w:val="00F1176D"/>
  </w:style>
  <w:style w:type="numbering" w:customStyle="1" w:styleId="10111">
    <w:name w:val="无列表10111"/>
    <w:next w:val="a2"/>
    <w:uiPriority w:val="99"/>
    <w:semiHidden/>
    <w:unhideWhenUsed/>
    <w:rsid w:val="00F1176D"/>
  </w:style>
  <w:style w:type="numbering" w:customStyle="1" w:styleId="111011">
    <w:name w:val="无列表111011"/>
    <w:next w:val="a2"/>
    <w:uiPriority w:val="99"/>
    <w:semiHidden/>
    <w:unhideWhenUsed/>
    <w:rsid w:val="00F1176D"/>
  </w:style>
  <w:style w:type="numbering" w:customStyle="1" w:styleId="12611">
    <w:name w:val="无列表12611"/>
    <w:next w:val="a2"/>
    <w:uiPriority w:val="99"/>
    <w:semiHidden/>
    <w:unhideWhenUsed/>
    <w:rsid w:val="00F1176D"/>
  </w:style>
  <w:style w:type="table" w:customStyle="1" w:styleId="3510">
    <w:name w:val="网格型35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0">
    <w:name w:val="无列表220"/>
    <w:next w:val="a2"/>
    <w:uiPriority w:val="99"/>
    <w:semiHidden/>
    <w:unhideWhenUsed/>
    <w:rsid w:val="00F1176D"/>
  </w:style>
  <w:style w:type="numbering" w:customStyle="1" w:styleId="317">
    <w:name w:val="无列表317"/>
    <w:next w:val="a2"/>
    <w:uiPriority w:val="99"/>
    <w:semiHidden/>
    <w:unhideWhenUsed/>
    <w:rsid w:val="00F1176D"/>
  </w:style>
  <w:style w:type="character" w:customStyle="1" w:styleId="1fe">
    <w:name w:val="副标题 字符1"/>
    <w:aliases w:val="三级标题 字符1"/>
    <w:basedOn w:val="a0"/>
    <w:uiPriority w:val="11"/>
    <w:rsid w:val="00F1176D"/>
    <w:rPr>
      <w:b/>
      <w:bCs/>
      <w:color w:val="000000"/>
      <w:kern w:val="28"/>
      <w:sz w:val="32"/>
      <w:szCs w:val="32"/>
    </w:rPr>
  </w:style>
  <w:style w:type="paragraph" w:customStyle="1" w:styleId="11d">
    <w:name w:val="标题 11"/>
    <w:basedOn w:val="a"/>
    <w:next w:val="a"/>
    <w:uiPriority w:val="9"/>
    <w:qFormat/>
    <w:rsid w:val="00F1176D"/>
    <w:pPr>
      <w:autoSpaceDE w:val="0"/>
      <w:autoSpaceDN w:val="0"/>
      <w:adjustRightInd w:val="0"/>
      <w:jc w:val="left"/>
      <w:outlineLvl w:val="0"/>
    </w:pPr>
    <w:rPr>
      <w:rFonts w:ascii="Arial" w:eastAsia="宋体" w:hAnsi="Arial" w:cs="Arial"/>
      <w:b/>
      <w:bCs/>
      <w:color w:val="000000"/>
      <w:kern w:val="0"/>
      <w:sz w:val="32"/>
      <w:szCs w:val="32"/>
    </w:rPr>
  </w:style>
  <w:style w:type="table" w:customStyle="1" w:styleId="3610">
    <w:name w:val="网格型361"/>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网格型52"/>
    <w:basedOn w:val="a1"/>
    <w:uiPriority w:val="39"/>
    <w:qFormat/>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网格型62"/>
    <w:basedOn w:val="a1"/>
    <w:qFormat/>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网格型72"/>
    <w:basedOn w:val="a1"/>
    <w:uiPriority w:val="59"/>
    <w:qFormat/>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网格型122"/>
    <w:basedOn w:val="a1"/>
    <w:uiPriority w:val="59"/>
    <w:qFormat/>
    <w:rsid w:val="00F1176D"/>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网格型82"/>
    <w:basedOn w:val="a1"/>
    <w:uiPriority w:val="59"/>
    <w:qFormat/>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网格型92"/>
    <w:basedOn w:val="a1"/>
    <w:uiPriority w:val="59"/>
    <w:qFormat/>
    <w:rsid w:val="00F1176D"/>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网格型3121"/>
    <w:basedOn w:val="a1"/>
    <w:uiPriority w:val="59"/>
    <w:rsid w:val="00F1176D"/>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网格型132"/>
    <w:basedOn w:val="a1"/>
    <w:uiPriority w:val="59"/>
    <w:qFormat/>
    <w:rsid w:val="00F1176D"/>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网格型412"/>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网格型102"/>
    <w:basedOn w:val="a1"/>
    <w:uiPriority w:val="59"/>
    <w:qFormat/>
    <w:rsid w:val="00F1176D"/>
    <w:rPr>
      <w:rFonts w:ascii="等线" w:eastAsia="等线" w:hAnsi="等线" w:cs="Times New Roman"/>
      <w:szCs w:val="21"/>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0">
    <w:name w:val="网格型142"/>
    <w:basedOn w:val="a1"/>
    <w:uiPriority w:val="59"/>
    <w:qFormat/>
    <w:rsid w:val="00F1176D"/>
    <w:rPr>
      <w:rFonts w:ascii="等线" w:eastAsia="等线" w:hAnsi="等线"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网格型152"/>
    <w:basedOn w:val="a1"/>
    <w:uiPriority w:val="59"/>
    <w:rsid w:val="00F1176D"/>
    <w:rPr>
      <w:rFonts w:ascii="Calibri" w:eastAsia="宋体" w:hAnsi="Calibri" w:cs="Times New Roman"/>
      <w:kern w:val="0"/>
      <w:sz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2">
    <w:name w:val="网格型162"/>
    <w:basedOn w:val="a1"/>
    <w:uiPriority w:val="59"/>
    <w:qFormat/>
    <w:rsid w:val="00F1176D"/>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网格型172"/>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
    <w:name w:val="网格型182"/>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
    <w:name w:val="网格型192"/>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2">
    <w:name w:val="网格型202"/>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网格型222"/>
    <w:basedOn w:val="a1"/>
    <w:uiPriority w:val="39"/>
    <w:qFormat/>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网格型232"/>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2">
    <w:name w:val="网格型242"/>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
    <w:name w:val="网格型252"/>
    <w:basedOn w:val="a1"/>
    <w:uiPriority w:val="59"/>
    <w:rsid w:val="00F1176D"/>
    <w:rPr>
      <w:rFonts w:ascii="等线" w:eastAsia="等线" w:hAnsi="等线"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2">
    <w:name w:val="网格型262"/>
    <w:basedOn w:val="a1"/>
    <w:uiPriority w:val="59"/>
    <w:rsid w:val="00F1176D"/>
    <w:rPr>
      <w:rFonts w:ascii="等线" w:eastAsia="等线" w:hAnsi="等线"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
    <w:name w:val="访问过的超链接2"/>
    <w:basedOn w:val="a0"/>
    <w:uiPriority w:val="99"/>
    <w:semiHidden/>
    <w:unhideWhenUsed/>
    <w:rsid w:val="00F1176D"/>
    <w:rPr>
      <w:color w:val="954F72"/>
      <w:u w:val="single"/>
    </w:rPr>
  </w:style>
  <w:style w:type="numbering" w:customStyle="1" w:styleId="4140">
    <w:name w:val="无列表414"/>
    <w:next w:val="a2"/>
    <w:uiPriority w:val="99"/>
    <w:semiHidden/>
    <w:unhideWhenUsed/>
    <w:rsid w:val="00F1176D"/>
  </w:style>
  <w:style w:type="table" w:customStyle="1" w:styleId="10110">
    <w:name w:val="网格型1011"/>
    <w:basedOn w:val="a1"/>
    <w:uiPriority w:val="59"/>
    <w:qFormat/>
    <w:rsid w:val="00F1176D"/>
    <w:rPr>
      <w:rFonts w:ascii="等线" w:eastAsia="等线" w:hAnsi="等线" w:cs="Times New Roman"/>
      <w:szCs w:val="21"/>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6">
    <w:name w:val="Body Text Indent"/>
    <w:basedOn w:val="a"/>
    <w:link w:val="afff7"/>
    <w:semiHidden/>
    <w:rsid w:val="00F1176D"/>
    <w:pPr>
      <w:tabs>
        <w:tab w:val="left" w:pos="420"/>
        <w:tab w:val="left" w:pos="2310"/>
        <w:tab w:val="left" w:pos="4200"/>
        <w:tab w:val="left" w:pos="6090"/>
      </w:tabs>
      <w:ind w:firstLineChars="200" w:firstLine="420"/>
    </w:pPr>
    <w:rPr>
      <w:rFonts w:ascii="Times New Roman" w:eastAsia="宋体" w:hAnsi="Times New Roman" w:cs="Times New Roman"/>
      <w:szCs w:val="24"/>
    </w:rPr>
  </w:style>
  <w:style w:type="character" w:customStyle="1" w:styleId="afff7">
    <w:name w:val="正文文本缩进 字符"/>
    <w:basedOn w:val="a0"/>
    <w:link w:val="afff6"/>
    <w:semiHidden/>
    <w:rsid w:val="00F1176D"/>
    <w:rPr>
      <w:rFonts w:ascii="Times New Roman" w:eastAsia="宋体" w:hAnsi="Times New Roman" w:cs="Times New Roman"/>
      <w:szCs w:val="24"/>
    </w:rPr>
  </w:style>
  <w:style w:type="paragraph" w:customStyle="1" w:styleId="1ff">
    <w:name w:val="二级标题1"/>
    <w:basedOn w:val="a"/>
    <w:next w:val="a"/>
    <w:unhideWhenUsed/>
    <w:qFormat/>
    <w:rsid w:val="00F1176D"/>
    <w:pPr>
      <w:keepNext/>
      <w:keepLines/>
      <w:autoSpaceDE w:val="0"/>
      <w:autoSpaceDN w:val="0"/>
      <w:adjustRightInd w:val="0"/>
      <w:spacing w:before="260" w:after="260" w:line="416" w:lineRule="auto"/>
      <w:jc w:val="left"/>
      <w:outlineLvl w:val="1"/>
    </w:pPr>
    <w:rPr>
      <w:rFonts w:ascii="等线 Light" w:eastAsia="等线 Light" w:hAnsi="等线 Light" w:cs="Times New Roman"/>
      <w:b/>
      <w:bCs/>
      <w:color w:val="000000"/>
      <w:kern w:val="0"/>
      <w:sz w:val="32"/>
      <w:szCs w:val="32"/>
    </w:rPr>
  </w:style>
  <w:style w:type="table" w:customStyle="1" w:styleId="27110">
    <w:name w:val="网格型271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无列表2112"/>
    <w:next w:val="a2"/>
    <w:uiPriority w:val="99"/>
    <w:semiHidden/>
    <w:unhideWhenUsed/>
    <w:rsid w:val="00F1176D"/>
  </w:style>
  <w:style w:type="numbering" w:customStyle="1" w:styleId="318">
    <w:name w:val="无列表318"/>
    <w:next w:val="a2"/>
    <w:uiPriority w:val="99"/>
    <w:semiHidden/>
    <w:unhideWhenUsed/>
    <w:rsid w:val="00F1176D"/>
  </w:style>
  <w:style w:type="table" w:customStyle="1" w:styleId="1102">
    <w:name w:val="网格型1102"/>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0">
    <w:name w:val="网格型2811"/>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网格型3211"/>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网格型11111"/>
    <w:basedOn w:val="a1"/>
    <w:uiPriority w:val="59"/>
    <w:qFormat/>
    <w:rsid w:val="00F1176D"/>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网格型421"/>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网格型511"/>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网格型611"/>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网格型711"/>
    <w:basedOn w:val="a1"/>
    <w:uiPriority w:val="59"/>
    <w:qFormat/>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网格型1211"/>
    <w:basedOn w:val="a1"/>
    <w:uiPriority w:val="59"/>
    <w:qFormat/>
    <w:rsid w:val="00F1176D"/>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
    <w:name w:val="网格型811"/>
    <w:basedOn w:val="a1"/>
    <w:uiPriority w:val="59"/>
    <w:qFormat/>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网格型911"/>
    <w:basedOn w:val="a1"/>
    <w:uiPriority w:val="59"/>
    <w:qFormat/>
    <w:rsid w:val="00F1176D"/>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网格型21111"/>
    <w:basedOn w:val="a1"/>
    <w:uiPriority w:val="59"/>
    <w:rsid w:val="00F1176D"/>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网格型1311"/>
    <w:basedOn w:val="a1"/>
    <w:uiPriority w:val="59"/>
    <w:qFormat/>
    <w:rsid w:val="00F1176D"/>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网格型4111"/>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网格型1411"/>
    <w:basedOn w:val="a1"/>
    <w:uiPriority w:val="59"/>
    <w:qFormat/>
    <w:rsid w:val="00F1176D"/>
    <w:rPr>
      <w:rFonts w:ascii="等线" w:eastAsia="等线" w:hAnsi="等线"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网格型1511"/>
    <w:basedOn w:val="a1"/>
    <w:uiPriority w:val="59"/>
    <w:rsid w:val="00F1176D"/>
    <w:rPr>
      <w:rFonts w:ascii="Calibri" w:eastAsia="宋体" w:hAnsi="Calibri" w:cs="Times New Roman"/>
      <w:kern w:val="0"/>
      <w:sz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10">
    <w:name w:val="网格型1611"/>
    <w:basedOn w:val="a1"/>
    <w:uiPriority w:val="59"/>
    <w:qFormat/>
    <w:rsid w:val="00F1176D"/>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0">
    <w:name w:val="网格型1711"/>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10">
    <w:name w:val="网格型1811"/>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10">
    <w:name w:val="网格型1911"/>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11">
    <w:name w:val="网格型2011"/>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1">
    <w:name w:val="网格型2211"/>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11">
    <w:name w:val="网格型2311"/>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10">
    <w:name w:val="网格型2411"/>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11">
    <w:name w:val="网格型2511"/>
    <w:basedOn w:val="a1"/>
    <w:uiPriority w:val="59"/>
    <w:rsid w:val="00F1176D"/>
    <w:rPr>
      <w:rFonts w:ascii="等线" w:eastAsia="等线" w:hAnsi="等线"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10">
    <w:name w:val="网格型2611"/>
    <w:basedOn w:val="a1"/>
    <w:uiPriority w:val="59"/>
    <w:rsid w:val="00F1176D"/>
    <w:rPr>
      <w:rFonts w:ascii="等线" w:eastAsia="等线" w:hAnsi="等线"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5">
    <w:name w:val="无列表415"/>
    <w:next w:val="a2"/>
    <w:uiPriority w:val="99"/>
    <w:semiHidden/>
    <w:unhideWhenUsed/>
    <w:rsid w:val="00F1176D"/>
  </w:style>
  <w:style w:type="character" w:customStyle="1" w:styleId="233">
    <w:name w:val="标题 2 字符3"/>
    <w:basedOn w:val="a0"/>
    <w:uiPriority w:val="9"/>
    <w:semiHidden/>
    <w:rsid w:val="00F1176D"/>
    <w:rPr>
      <w:rFonts w:ascii="等线 Light" w:eastAsia="等线 Light" w:hAnsi="等线 Light" w:cs="Times New Roman"/>
      <w:b/>
      <w:bCs/>
      <w:sz w:val="32"/>
      <w:szCs w:val="32"/>
    </w:rPr>
  </w:style>
  <w:style w:type="table" w:customStyle="1" w:styleId="3710">
    <w:name w:val="网格型37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1">
    <w:name w:val="无列表11201"/>
    <w:next w:val="a2"/>
    <w:uiPriority w:val="99"/>
    <w:semiHidden/>
    <w:unhideWhenUsed/>
    <w:rsid w:val="00F1176D"/>
  </w:style>
  <w:style w:type="numbering" w:customStyle="1" w:styleId="2221">
    <w:name w:val="无列表222"/>
    <w:next w:val="a2"/>
    <w:uiPriority w:val="99"/>
    <w:semiHidden/>
    <w:unhideWhenUsed/>
    <w:rsid w:val="00F1176D"/>
  </w:style>
  <w:style w:type="numbering" w:customStyle="1" w:styleId="319">
    <w:name w:val="无列表319"/>
    <w:next w:val="a2"/>
    <w:uiPriority w:val="99"/>
    <w:semiHidden/>
    <w:unhideWhenUsed/>
    <w:rsid w:val="00F1176D"/>
  </w:style>
  <w:style w:type="table" w:customStyle="1" w:styleId="1190">
    <w:name w:val="网格型119"/>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51">
    <w:name w:val="无列表12151"/>
    <w:next w:val="a2"/>
    <w:uiPriority w:val="99"/>
    <w:semiHidden/>
    <w:unhideWhenUsed/>
    <w:rsid w:val="00F1176D"/>
  </w:style>
  <w:style w:type="numbering" w:customStyle="1" w:styleId="2113">
    <w:name w:val="无列表2113"/>
    <w:next w:val="a2"/>
    <w:uiPriority w:val="99"/>
    <w:semiHidden/>
    <w:unhideWhenUsed/>
    <w:rsid w:val="00F1176D"/>
  </w:style>
  <w:style w:type="numbering" w:customStyle="1" w:styleId="31100">
    <w:name w:val="无列表3110"/>
    <w:next w:val="a2"/>
    <w:uiPriority w:val="99"/>
    <w:semiHidden/>
    <w:unhideWhenUsed/>
    <w:rsid w:val="00F1176D"/>
  </w:style>
  <w:style w:type="numbering" w:customStyle="1" w:styleId="2114">
    <w:name w:val="无列表2114"/>
    <w:next w:val="a2"/>
    <w:uiPriority w:val="99"/>
    <w:semiHidden/>
    <w:unhideWhenUsed/>
    <w:rsid w:val="00F1176D"/>
  </w:style>
  <w:style w:type="numbering" w:customStyle="1" w:styleId="416">
    <w:name w:val="无列表416"/>
    <w:next w:val="a2"/>
    <w:uiPriority w:val="99"/>
    <w:semiHidden/>
    <w:unhideWhenUsed/>
    <w:rsid w:val="00F1176D"/>
  </w:style>
  <w:style w:type="table" w:customStyle="1" w:styleId="2170">
    <w:name w:val="网格型217"/>
    <w:basedOn w:val="a1"/>
    <w:next w:val="ac"/>
    <w:uiPriority w:val="3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
    <w:name w:val="无列表223"/>
    <w:next w:val="a2"/>
    <w:uiPriority w:val="99"/>
    <w:semiHidden/>
    <w:unhideWhenUsed/>
    <w:rsid w:val="00F1176D"/>
  </w:style>
  <w:style w:type="numbering" w:customStyle="1" w:styleId="5121">
    <w:name w:val="无列表5121"/>
    <w:next w:val="a2"/>
    <w:uiPriority w:val="99"/>
    <w:semiHidden/>
    <w:unhideWhenUsed/>
    <w:rsid w:val="00F1176D"/>
  </w:style>
  <w:style w:type="table" w:customStyle="1" w:styleId="3810">
    <w:name w:val="网格型381"/>
    <w:basedOn w:val="a1"/>
    <w:next w:val="ac"/>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无列表1122"/>
    <w:next w:val="a2"/>
    <w:uiPriority w:val="99"/>
    <w:semiHidden/>
    <w:unhideWhenUsed/>
    <w:rsid w:val="00F1176D"/>
  </w:style>
  <w:style w:type="numbering" w:customStyle="1" w:styleId="2320">
    <w:name w:val="无列表232"/>
    <w:next w:val="a2"/>
    <w:uiPriority w:val="99"/>
    <w:semiHidden/>
    <w:unhideWhenUsed/>
    <w:rsid w:val="00F1176D"/>
  </w:style>
  <w:style w:type="numbering" w:customStyle="1" w:styleId="3220">
    <w:name w:val="无列表322"/>
    <w:next w:val="a2"/>
    <w:uiPriority w:val="99"/>
    <w:semiHidden/>
    <w:unhideWhenUsed/>
    <w:rsid w:val="00F1176D"/>
  </w:style>
  <w:style w:type="numbering" w:customStyle="1" w:styleId="12160">
    <w:name w:val="无列表1216"/>
    <w:next w:val="a2"/>
    <w:uiPriority w:val="99"/>
    <w:semiHidden/>
    <w:unhideWhenUsed/>
    <w:rsid w:val="00F1176D"/>
  </w:style>
  <w:style w:type="numbering" w:customStyle="1" w:styleId="2122">
    <w:name w:val="无列表2122"/>
    <w:next w:val="a2"/>
    <w:uiPriority w:val="99"/>
    <w:semiHidden/>
    <w:unhideWhenUsed/>
    <w:rsid w:val="00F1176D"/>
  </w:style>
  <w:style w:type="table" w:customStyle="1" w:styleId="11102">
    <w:name w:val="网格型1110"/>
    <w:basedOn w:val="a1"/>
    <w:next w:val="ac"/>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0">
    <w:name w:val="无列表152"/>
    <w:next w:val="a2"/>
    <w:uiPriority w:val="99"/>
    <w:semiHidden/>
    <w:unhideWhenUsed/>
    <w:rsid w:val="00F1176D"/>
  </w:style>
  <w:style w:type="table" w:customStyle="1" w:styleId="440">
    <w:name w:val="网格型44"/>
    <w:basedOn w:val="a1"/>
    <w:next w:val="ac"/>
    <w:uiPriority w:val="3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
    <w:name w:val="无列表1132"/>
    <w:next w:val="a2"/>
    <w:uiPriority w:val="99"/>
    <w:semiHidden/>
    <w:unhideWhenUsed/>
    <w:rsid w:val="00F1176D"/>
  </w:style>
  <w:style w:type="numbering" w:customStyle="1" w:styleId="2420">
    <w:name w:val="无列表242"/>
    <w:next w:val="a2"/>
    <w:uiPriority w:val="99"/>
    <w:semiHidden/>
    <w:unhideWhenUsed/>
    <w:rsid w:val="00F1176D"/>
  </w:style>
  <w:style w:type="numbering" w:customStyle="1" w:styleId="1620">
    <w:name w:val="无列表162"/>
    <w:next w:val="a2"/>
    <w:uiPriority w:val="99"/>
    <w:semiHidden/>
    <w:unhideWhenUsed/>
    <w:rsid w:val="00F1176D"/>
  </w:style>
  <w:style w:type="table" w:customStyle="1" w:styleId="530">
    <w:name w:val="网格型53"/>
    <w:basedOn w:val="a1"/>
    <w:next w:val="ac"/>
    <w:uiPriority w:val="3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
    <w:name w:val="无列表1142"/>
    <w:next w:val="a2"/>
    <w:uiPriority w:val="99"/>
    <w:semiHidden/>
    <w:unhideWhenUsed/>
    <w:rsid w:val="00F1176D"/>
  </w:style>
  <w:style w:type="numbering" w:customStyle="1" w:styleId="2520">
    <w:name w:val="无列表252"/>
    <w:next w:val="a2"/>
    <w:uiPriority w:val="99"/>
    <w:semiHidden/>
    <w:unhideWhenUsed/>
    <w:rsid w:val="00F1176D"/>
  </w:style>
  <w:style w:type="table" w:customStyle="1" w:styleId="632">
    <w:name w:val="网格型63"/>
    <w:basedOn w:val="a1"/>
    <w:next w:val="ac"/>
    <w:uiPriority w:val="3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0">
    <w:name w:val="无列表172"/>
    <w:next w:val="a2"/>
    <w:uiPriority w:val="99"/>
    <w:semiHidden/>
    <w:unhideWhenUsed/>
    <w:rsid w:val="00F1176D"/>
  </w:style>
  <w:style w:type="numbering" w:customStyle="1" w:styleId="2620">
    <w:name w:val="无列表262"/>
    <w:next w:val="a2"/>
    <w:uiPriority w:val="99"/>
    <w:semiHidden/>
    <w:unhideWhenUsed/>
    <w:rsid w:val="00F1176D"/>
  </w:style>
  <w:style w:type="numbering" w:customStyle="1" w:styleId="1820">
    <w:name w:val="无列表182"/>
    <w:next w:val="a2"/>
    <w:uiPriority w:val="99"/>
    <w:semiHidden/>
    <w:unhideWhenUsed/>
    <w:rsid w:val="00F1176D"/>
  </w:style>
  <w:style w:type="table" w:customStyle="1" w:styleId="730">
    <w:name w:val="网格型73"/>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无列表1152"/>
    <w:next w:val="a2"/>
    <w:uiPriority w:val="99"/>
    <w:semiHidden/>
    <w:unhideWhenUsed/>
    <w:rsid w:val="00F1176D"/>
  </w:style>
  <w:style w:type="numbering" w:customStyle="1" w:styleId="272">
    <w:name w:val="无列表272"/>
    <w:next w:val="a2"/>
    <w:uiPriority w:val="99"/>
    <w:semiHidden/>
    <w:unhideWhenUsed/>
    <w:rsid w:val="00F1176D"/>
  </w:style>
  <w:style w:type="numbering" w:customStyle="1" w:styleId="332">
    <w:name w:val="无列表332"/>
    <w:next w:val="a2"/>
    <w:uiPriority w:val="99"/>
    <w:semiHidden/>
    <w:unhideWhenUsed/>
    <w:rsid w:val="00F1176D"/>
  </w:style>
  <w:style w:type="numbering" w:customStyle="1" w:styleId="1222">
    <w:name w:val="无列表1222"/>
    <w:next w:val="a2"/>
    <w:uiPriority w:val="99"/>
    <w:semiHidden/>
    <w:unhideWhenUsed/>
    <w:rsid w:val="00F1176D"/>
  </w:style>
  <w:style w:type="numbering" w:customStyle="1" w:styleId="2132">
    <w:name w:val="无列表2132"/>
    <w:next w:val="a2"/>
    <w:uiPriority w:val="99"/>
    <w:semiHidden/>
    <w:unhideWhenUsed/>
    <w:rsid w:val="00F1176D"/>
  </w:style>
  <w:style w:type="table" w:customStyle="1" w:styleId="1230">
    <w:name w:val="网格型123"/>
    <w:basedOn w:val="a1"/>
    <w:next w:val="ac"/>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0">
    <w:name w:val="无列表192"/>
    <w:next w:val="a2"/>
    <w:uiPriority w:val="99"/>
    <w:semiHidden/>
    <w:unhideWhenUsed/>
    <w:rsid w:val="00F1176D"/>
  </w:style>
  <w:style w:type="table" w:customStyle="1" w:styleId="832">
    <w:name w:val="网格型83"/>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
    <w:name w:val="无列表1162"/>
    <w:next w:val="a2"/>
    <w:uiPriority w:val="99"/>
    <w:semiHidden/>
    <w:unhideWhenUsed/>
    <w:rsid w:val="00F1176D"/>
  </w:style>
  <w:style w:type="numbering" w:customStyle="1" w:styleId="282">
    <w:name w:val="无列表282"/>
    <w:next w:val="a2"/>
    <w:uiPriority w:val="99"/>
    <w:semiHidden/>
    <w:unhideWhenUsed/>
    <w:rsid w:val="00F1176D"/>
  </w:style>
  <w:style w:type="numbering" w:customStyle="1" w:styleId="2020">
    <w:name w:val="无列表202"/>
    <w:next w:val="a2"/>
    <w:uiPriority w:val="99"/>
    <w:semiHidden/>
    <w:unhideWhenUsed/>
    <w:rsid w:val="00F1176D"/>
  </w:style>
  <w:style w:type="table" w:customStyle="1" w:styleId="930">
    <w:name w:val="网格型93"/>
    <w:basedOn w:val="a1"/>
    <w:next w:val="ac"/>
    <w:uiPriority w:val="59"/>
    <w:qFormat/>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网格型218"/>
    <w:basedOn w:val="a1"/>
    <w:next w:val="ac"/>
    <w:uiPriority w:val="39"/>
    <w:qFormat/>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0">
    <w:name w:val="网格型3131"/>
    <w:basedOn w:val="a1"/>
    <w:next w:val="ac"/>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网格型133"/>
    <w:basedOn w:val="a1"/>
    <w:next w:val="ac"/>
    <w:uiPriority w:val="59"/>
    <w:qFormat/>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0">
    <w:name w:val="无列表1102"/>
    <w:next w:val="a2"/>
    <w:uiPriority w:val="99"/>
    <w:semiHidden/>
    <w:unhideWhenUsed/>
    <w:rsid w:val="00F1176D"/>
  </w:style>
  <w:style w:type="table" w:customStyle="1" w:styleId="4130">
    <w:name w:val="网格型413"/>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
    <w:name w:val="无列表1172"/>
    <w:next w:val="a2"/>
    <w:uiPriority w:val="99"/>
    <w:semiHidden/>
    <w:unhideWhenUsed/>
    <w:rsid w:val="00F1176D"/>
  </w:style>
  <w:style w:type="numbering" w:customStyle="1" w:styleId="292">
    <w:name w:val="无列表292"/>
    <w:next w:val="a2"/>
    <w:uiPriority w:val="99"/>
    <w:semiHidden/>
    <w:unhideWhenUsed/>
    <w:rsid w:val="00F1176D"/>
  </w:style>
  <w:style w:type="numbering" w:customStyle="1" w:styleId="302">
    <w:name w:val="无列表302"/>
    <w:next w:val="a2"/>
    <w:uiPriority w:val="99"/>
    <w:semiHidden/>
    <w:unhideWhenUsed/>
    <w:rsid w:val="00F1176D"/>
  </w:style>
  <w:style w:type="table" w:customStyle="1" w:styleId="1030">
    <w:name w:val="网格型103"/>
    <w:basedOn w:val="a1"/>
    <w:next w:val="ac"/>
    <w:uiPriority w:val="59"/>
    <w:qFormat/>
    <w:rsid w:val="00F1176D"/>
    <w:rPr>
      <w:rFonts w:cs="Times New Roman"/>
      <w:szCs w:val="21"/>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42">
    <w:name w:val="无列表342"/>
    <w:next w:val="a2"/>
    <w:uiPriority w:val="99"/>
    <w:semiHidden/>
    <w:unhideWhenUsed/>
    <w:rsid w:val="00F1176D"/>
  </w:style>
  <w:style w:type="table" w:customStyle="1" w:styleId="1430">
    <w:name w:val="网格型143"/>
    <w:basedOn w:val="a1"/>
    <w:next w:val="ac"/>
    <w:uiPriority w:val="59"/>
    <w:unhideWhenUsed/>
    <w:qFormat/>
    <w:rsid w:val="00F1176D"/>
    <w:rPr>
      <w:rFonts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
    <w:name w:val="无列表352"/>
    <w:next w:val="a2"/>
    <w:uiPriority w:val="99"/>
    <w:semiHidden/>
    <w:unhideWhenUsed/>
    <w:rsid w:val="00F1176D"/>
  </w:style>
  <w:style w:type="table" w:customStyle="1" w:styleId="153">
    <w:name w:val="网格型153"/>
    <w:basedOn w:val="a1"/>
    <w:next w:val="ac"/>
    <w:uiPriority w:val="59"/>
    <w:rsid w:val="00F1176D"/>
    <w:rPr>
      <w:rFonts w:ascii="Calibri" w:eastAsia="宋体" w:hAnsi="Calibri" w:cs="Times New Roman"/>
      <w:kern w:val="0"/>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2">
    <w:name w:val="无列表362"/>
    <w:next w:val="a2"/>
    <w:uiPriority w:val="99"/>
    <w:semiHidden/>
    <w:unhideWhenUsed/>
    <w:rsid w:val="00F1176D"/>
  </w:style>
  <w:style w:type="table" w:customStyle="1" w:styleId="163">
    <w:name w:val="网格型163"/>
    <w:basedOn w:val="a1"/>
    <w:next w:val="ac"/>
    <w:uiPriority w:val="59"/>
    <w:qFormat/>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2">
    <w:name w:val="无列表372"/>
    <w:next w:val="a2"/>
    <w:uiPriority w:val="99"/>
    <w:semiHidden/>
    <w:unhideWhenUsed/>
    <w:rsid w:val="00F1176D"/>
  </w:style>
  <w:style w:type="numbering" w:customStyle="1" w:styleId="382">
    <w:name w:val="无列表382"/>
    <w:next w:val="a2"/>
    <w:uiPriority w:val="99"/>
    <w:semiHidden/>
    <w:unhideWhenUsed/>
    <w:rsid w:val="00F1176D"/>
  </w:style>
  <w:style w:type="table" w:customStyle="1" w:styleId="173">
    <w:name w:val="网格型173"/>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2">
    <w:name w:val="无列表392"/>
    <w:next w:val="a2"/>
    <w:uiPriority w:val="99"/>
    <w:semiHidden/>
    <w:unhideWhenUsed/>
    <w:rsid w:val="00F1176D"/>
  </w:style>
  <w:style w:type="numbering" w:customStyle="1" w:styleId="1182">
    <w:name w:val="无列表1182"/>
    <w:next w:val="a2"/>
    <w:uiPriority w:val="99"/>
    <w:semiHidden/>
    <w:unhideWhenUsed/>
    <w:rsid w:val="00F1176D"/>
  </w:style>
  <w:style w:type="table" w:customStyle="1" w:styleId="183">
    <w:name w:val="网格型183"/>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02">
    <w:name w:val="无列表2102"/>
    <w:next w:val="a2"/>
    <w:uiPriority w:val="99"/>
    <w:semiHidden/>
    <w:unhideWhenUsed/>
    <w:rsid w:val="00F1176D"/>
  </w:style>
  <w:style w:type="numbering" w:customStyle="1" w:styleId="1192">
    <w:name w:val="无列表1192"/>
    <w:next w:val="a2"/>
    <w:uiPriority w:val="99"/>
    <w:semiHidden/>
    <w:unhideWhenUsed/>
    <w:rsid w:val="00F1176D"/>
  </w:style>
  <w:style w:type="table" w:customStyle="1" w:styleId="193">
    <w:name w:val="网格型193"/>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2">
    <w:name w:val="无列表402"/>
    <w:next w:val="a2"/>
    <w:uiPriority w:val="99"/>
    <w:semiHidden/>
    <w:unhideWhenUsed/>
    <w:rsid w:val="00F1176D"/>
  </w:style>
  <w:style w:type="numbering" w:customStyle="1" w:styleId="1202">
    <w:name w:val="无列表1202"/>
    <w:next w:val="a2"/>
    <w:uiPriority w:val="99"/>
    <w:semiHidden/>
    <w:unhideWhenUsed/>
    <w:rsid w:val="00F1176D"/>
  </w:style>
  <w:style w:type="table" w:customStyle="1" w:styleId="203">
    <w:name w:val="网格型203"/>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7">
    <w:name w:val="无列表417"/>
    <w:next w:val="a2"/>
    <w:uiPriority w:val="99"/>
    <w:semiHidden/>
    <w:unhideWhenUsed/>
    <w:rsid w:val="00F1176D"/>
  </w:style>
  <w:style w:type="numbering" w:customStyle="1" w:styleId="1232">
    <w:name w:val="无列表1232"/>
    <w:next w:val="a2"/>
    <w:uiPriority w:val="99"/>
    <w:semiHidden/>
    <w:unhideWhenUsed/>
    <w:rsid w:val="00F1176D"/>
  </w:style>
  <w:style w:type="table" w:customStyle="1" w:styleId="2230">
    <w:name w:val="网格型223"/>
    <w:basedOn w:val="a1"/>
    <w:next w:val="ac"/>
    <w:uiPriority w:val="3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2">
    <w:name w:val="无列表422"/>
    <w:next w:val="a2"/>
    <w:uiPriority w:val="99"/>
    <w:semiHidden/>
    <w:unhideWhenUsed/>
    <w:rsid w:val="00F1176D"/>
  </w:style>
  <w:style w:type="table" w:customStyle="1" w:styleId="2330">
    <w:name w:val="网格型233"/>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2">
    <w:name w:val="无列表432"/>
    <w:next w:val="a2"/>
    <w:uiPriority w:val="99"/>
    <w:semiHidden/>
    <w:unhideWhenUsed/>
    <w:rsid w:val="00F1176D"/>
  </w:style>
  <w:style w:type="numbering" w:customStyle="1" w:styleId="1242">
    <w:name w:val="无列表1242"/>
    <w:next w:val="a2"/>
    <w:uiPriority w:val="99"/>
    <w:semiHidden/>
    <w:unhideWhenUsed/>
    <w:rsid w:val="00F1176D"/>
  </w:style>
  <w:style w:type="table" w:customStyle="1" w:styleId="243">
    <w:name w:val="网格型243"/>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2">
    <w:name w:val="无列表442"/>
    <w:next w:val="a2"/>
    <w:uiPriority w:val="99"/>
    <w:semiHidden/>
    <w:unhideWhenUsed/>
    <w:rsid w:val="00F1176D"/>
  </w:style>
  <w:style w:type="numbering" w:customStyle="1" w:styleId="1252">
    <w:name w:val="无列表1252"/>
    <w:next w:val="a2"/>
    <w:uiPriority w:val="99"/>
    <w:semiHidden/>
    <w:unhideWhenUsed/>
    <w:rsid w:val="00F1176D"/>
  </w:style>
  <w:style w:type="numbering" w:customStyle="1" w:styleId="2142">
    <w:name w:val="无列表2142"/>
    <w:next w:val="a2"/>
    <w:uiPriority w:val="99"/>
    <w:semiHidden/>
    <w:unhideWhenUsed/>
    <w:rsid w:val="00F1176D"/>
  </w:style>
  <w:style w:type="numbering" w:customStyle="1" w:styleId="3102">
    <w:name w:val="无列表3102"/>
    <w:next w:val="a2"/>
    <w:uiPriority w:val="99"/>
    <w:semiHidden/>
    <w:unhideWhenUsed/>
    <w:rsid w:val="00F1176D"/>
  </w:style>
  <w:style w:type="numbering" w:customStyle="1" w:styleId="452">
    <w:name w:val="无列表452"/>
    <w:next w:val="a2"/>
    <w:uiPriority w:val="99"/>
    <w:semiHidden/>
    <w:unhideWhenUsed/>
    <w:rsid w:val="00F1176D"/>
  </w:style>
  <w:style w:type="numbering" w:customStyle="1" w:styleId="5130">
    <w:name w:val="无列表513"/>
    <w:next w:val="a2"/>
    <w:uiPriority w:val="99"/>
    <w:semiHidden/>
    <w:unhideWhenUsed/>
    <w:rsid w:val="00F1176D"/>
  </w:style>
  <w:style w:type="numbering" w:customStyle="1" w:styleId="6121">
    <w:name w:val="无列表6121"/>
    <w:next w:val="a2"/>
    <w:uiPriority w:val="99"/>
    <w:semiHidden/>
    <w:unhideWhenUsed/>
    <w:rsid w:val="00F1176D"/>
  </w:style>
  <w:style w:type="numbering" w:customStyle="1" w:styleId="7121">
    <w:name w:val="无列表7121"/>
    <w:next w:val="a2"/>
    <w:uiPriority w:val="99"/>
    <w:semiHidden/>
    <w:unhideWhenUsed/>
    <w:rsid w:val="00F1176D"/>
  </w:style>
  <w:style w:type="numbering" w:customStyle="1" w:styleId="8121">
    <w:name w:val="无列表8121"/>
    <w:next w:val="a2"/>
    <w:uiPriority w:val="99"/>
    <w:semiHidden/>
    <w:unhideWhenUsed/>
    <w:rsid w:val="00F1176D"/>
  </w:style>
  <w:style w:type="numbering" w:customStyle="1" w:styleId="9121">
    <w:name w:val="无列表9121"/>
    <w:next w:val="a2"/>
    <w:uiPriority w:val="99"/>
    <w:semiHidden/>
    <w:unhideWhenUsed/>
    <w:rsid w:val="00F1176D"/>
  </w:style>
  <w:style w:type="numbering" w:customStyle="1" w:styleId="10121">
    <w:name w:val="无列表10121"/>
    <w:next w:val="a2"/>
    <w:uiPriority w:val="99"/>
    <w:semiHidden/>
    <w:unhideWhenUsed/>
    <w:rsid w:val="00F1176D"/>
  </w:style>
  <w:style w:type="table" w:customStyle="1" w:styleId="1103">
    <w:name w:val="网格型1103"/>
    <w:basedOn w:val="a1"/>
    <w:next w:val="ac"/>
    <w:uiPriority w:val="59"/>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3">
    <w:name w:val="网格型253"/>
    <w:basedOn w:val="a1"/>
    <w:next w:val="ac"/>
    <w:uiPriority w:val="5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20">
    <w:name w:val="无列表11102"/>
    <w:next w:val="a2"/>
    <w:uiPriority w:val="99"/>
    <w:semiHidden/>
    <w:unhideWhenUsed/>
    <w:rsid w:val="00F1176D"/>
  </w:style>
  <w:style w:type="table" w:customStyle="1" w:styleId="263">
    <w:name w:val="网格型263"/>
    <w:basedOn w:val="a1"/>
    <w:next w:val="ac"/>
    <w:uiPriority w:val="59"/>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62">
    <w:name w:val="无列表1262"/>
    <w:next w:val="a2"/>
    <w:uiPriority w:val="99"/>
    <w:semiHidden/>
    <w:unhideWhenUsed/>
    <w:rsid w:val="00F1176D"/>
  </w:style>
  <w:style w:type="numbering" w:customStyle="1" w:styleId="224">
    <w:name w:val="无列表224"/>
    <w:next w:val="a2"/>
    <w:uiPriority w:val="99"/>
    <w:semiHidden/>
    <w:unhideWhenUsed/>
    <w:rsid w:val="00F1176D"/>
  </w:style>
  <w:style w:type="numbering" w:customStyle="1" w:styleId="3200">
    <w:name w:val="无列表320"/>
    <w:next w:val="a2"/>
    <w:uiPriority w:val="99"/>
    <w:semiHidden/>
    <w:unhideWhenUsed/>
    <w:rsid w:val="00F1176D"/>
  </w:style>
  <w:style w:type="numbering" w:customStyle="1" w:styleId="418">
    <w:name w:val="无列表418"/>
    <w:next w:val="a2"/>
    <w:uiPriority w:val="99"/>
    <w:semiHidden/>
    <w:unhideWhenUsed/>
    <w:rsid w:val="00F1176D"/>
  </w:style>
  <w:style w:type="numbering" w:customStyle="1" w:styleId="514">
    <w:name w:val="无列表514"/>
    <w:next w:val="a2"/>
    <w:uiPriority w:val="99"/>
    <w:semiHidden/>
    <w:unhideWhenUsed/>
    <w:rsid w:val="00F1176D"/>
  </w:style>
  <w:style w:type="table" w:customStyle="1" w:styleId="1203">
    <w:name w:val="网格型120"/>
    <w:basedOn w:val="a1"/>
    <w:next w:val="ac"/>
    <w:uiPriority w:val="59"/>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10">
    <w:name w:val="网格型391"/>
    <w:basedOn w:val="a1"/>
    <w:next w:val="ac"/>
    <w:uiPriority w:val="5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
    <w:name w:val="无列表1123"/>
    <w:next w:val="a2"/>
    <w:uiPriority w:val="99"/>
    <w:semiHidden/>
    <w:unhideWhenUsed/>
    <w:rsid w:val="00F1176D"/>
  </w:style>
  <w:style w:type="table" w:customStyle="1" w:styleId="2190">
    <w:name w:val="网格型219"/>
    <w:basedOn w:val="a1"/>
    <w:next w:val="ac"/>
    <w:uiPriority w:val="39"/>
    <w:qFormat/>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7">
    <w:name w:val="无列表1217"/>
    <w:next w:val="a2"/>
    <w:uiPriority w:val="99"/>
    <w:semiHidden/>
    <w:unhideWhenUsed/>
    <w:rsid w:val="00F1176D"/>
  </w:style>
  <w:style w:type="numbering" w:customStyle="1" w:styleId="225">
    <w:name w:val="无列表225"/>
    <w:next w:val="a2"/>
    <w:uiPriority w:val="99"/>
    <w:semiHidden/>
    <w:unhideWhenUsed/>
    <w:rsid w:val="00F1176D"/>
  </w:style>
  <w:style w:type="numbering" w:customStyle="1" w:styleId="323">
    <w:name w:val="无列表323"/>
    <w:next w:val="a2"/>
    <w:uiPriority w:val="99"/>
    <w:semiHidden/>
    <w:unhideWhenUsed/>
    <w:rsid w:val="00F1176D"/>
  </w:style>
  <w:style w:type="numbering" w:customStyle="1" w:styleId="419">
    <w:name w:val="无列表419"/>
    <w:next w:val="a2"/>
    <w:uiPriority w:val="99"/>
    <w:semiHidden/>
    <w:unhideWhenUsed/>
    <w:rsid w:val="00F1176D"/>
  </w:style>
  <w:style w:type="numbering" w:customStyle="1" w:styleId="515">
    <w:name w:val="无列表515"/>
    <w:next w:val="a2"/>
    <w:uiPriority w:val="99"/>
    <w:semiHidden/>
    <w:unhideWhenUsed/>
    <w:rsid w:val="00F1176D"/>
  </w:style>
  <w:style w:type="table" w:customStyle="1" w:styleId="1240">
    <w:name w:val="网格型124"/>
    <w:basedOn w:val="a1"/>
    <w:next w:val="ac"/>
    <w:uiPriority w:val="59"/>
    <w:qFormat/>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12">
    <w:name w:val="网格型401"/>
    <w:basedOn w:val="a1"/>
    <w:next w:val="ac"/>
    <w:uiPriority w:val="5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
    <w:name w:val="无列表1124"/>
    <w:next w:val="a2"/>
    <w:uiPriority w:val="99"/>
    <w:semiHidden/>
    <w:unhideWhenUsed/>
    <w:rsid w:val="00F1176D"/>
  </w:style>
  <w:style w:type="table" w:customStyle="1" w:styleId="2201">
    <w:name w:val="网格型220"/>
    <w:basedOn w:val="a1"/>
    <w:next w:val="ac"/>
    <w:uiPriority w:val="39"/>
    <w:qFormat/>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8">
    <w:name w:val="无列表1218"/>
    <w:next w:val="a2"/>
    <w:uiPriority w:val="99"/>
    <w:semiHidden/>
    <w:unhideWhenUsed/>
    <w:rsid w:val="00F1176D"/>
  </w:style>
  <w:style w:type="table" w:customStyle="1" w:styleId="450">
    <w:name w:val="网格型45"/>
    <w:basedOn w:val="a1"/>
    <w:next w:val="ac"/>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
    <w:name w:val="无列表1125"/>
    <w:next w:val="a2"/>
    <w:uiPriority w:val="99"/>
    <w:semiHidden/>
    <w:unhideWhenUsed/>
    <w:rsid w:val="00F1176D"/>
  </w:style>
  <w:style w:type="numbering" w:customStyle="1" w:styleId="226">
    <w:name w:val="无列表226"/>
    <w:next w:val="a2"/>
    <w:uiPriority w:val="99"/>
    <w:semiHidden/>
    <w:unhideWhenUsed/>
    <w:rsid w:val="00F1176D"/>
  </w:style>
  <w:style w:type="numbering" w:customStyle="1" w:styleId="324">
    <w:name w:val="无列表324"/>
    <w:next w:val="a2"/>
    <w:uiPriority w:val="99"/>
    <w:semiHidden/>
    <w:unhideWhenUsed/>
    <w:rsid w:val="00F1176D"/>
  </w:style>
  <w:style w:type="table" w:customStyle="1" w:styleId="1250">
    <w:name w:val="网格型125"/>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
    <w:name w:val="无列表1219"/>
    <w:next w:val="a2"/>
    <w:uiPriority w:val="99"/>
    <w:semiHidden/>
    <w:unhideWhenUsed/>
    <w:rsid w:val="00F1176D"/>
  </w:style>
  <w:style w:type="numbering" w:customStyle="1" w:styleId="2115">
    <w:name w:val="无列表2115"/>
    <w:next w:val="a2"/>
    <w:uiPriority w:val="99"/>
    <w:semiHidden/>
    <w:unhideWhenUsed/>
    <w:rsid w:val="00F1176D"/>
  </w:style>
  <w:style w:type="numbering" w:customStyle="1" w:styleId="311110">
    <w:name w:val="无列表31111"/>
    <w:next w:val="a2"/>
    <w:uiPriority w:val="99"/>
    <w:semiHidden/>
    <w:unhideWhenUsed/>
    <w:rsid w:val="00F1176D"/>
  </w:style>
  <w:style w:type="numbering" w:customStyle="1" w:styleId="111111">
    <w:name w:val="无列表111111"/>
    <w:next w:val="a2"/>
    <w:uiPriority w:val="99"/>
    <w:semiHidden/>
    <w:unhideWhenUsed/>
    <w:rsid w:val="00F1176D"/>
  </w:style>
  <w:style w:type="numbering" w:customStyle="1" w:styleId="2116">
    <w:name w:val="无列表2116"/>
    <w:next w:val="a2"/>
    <w:uiPriority w:val="99"/>
    <w:semiHidden/>
    <w:unhideWhenUsed/>
    <w:rsid w:val="00F1176D"/>
  </w:style>
  <w:style w:type="numbering" w:customStyle="1" w:styleId="4200">
    <w:name w:val="无列表420"/>
    <w:next w:val="a2"/>
    <w:uiPriority w:val="99"/>
    <w:semiHidden/>
    <w:unhideWhenUsed/>
    <w:rsid w:val="00F1176D"/>
  </w:style>
  <w:style w:type="table" w:customStyle="1" w:styleId="2240">
    <w:name w:val="网格型224"/>
    <w:basedOn w:val="a1"/>
    <w:next w:val="ac"/>
    <w:uiPriority w:val="3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无列表227"/>
    <w:next w:val="a2"/>
    <w:uiPriority w:val="99"/>
    <w:semiHidden/>
    <w:unhideWhenUsed/>
    <w:rsid w:val="00F1176D"/>
  </w:style>
  <w:style w:type="numbering" w:customStyle="1" w:styleId="516">
    <w:name w:val="无列表516"/>
    <w:next w:val="a2"/>
    <w:uiPriority w:val="99"/>
    <w:semiHidden/>
    <w:unhideWhenUsed/>
    <w:rsid w:val="00F1176D"/>
  </w:style>
  <w:style w:type="table" w:customStyle="1" w:styleId="31012">
    <w:name w:val="网格型3101"/>
    <w:basedOn w:val="a1"/>
    <w:next w:val="ac"/>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
    <w:name w:val="无列表1126"/>
    <w:next w:val="a2"/>
    <w:uiPriority w:val="99"/>
    <w:semiHidden/>
    <w:unhideWhenUsed/>
    <w:rsid w:val="00F1176D"/>
  </w:style>
  <w:style w:type="numbering" w:customStyle="1" w:styleId="2331">
    <w:name w:val="无列表233"/>
    <w:next w:val="a2"/>
    <w:uiPriority w:val="99"/>
    <w:semiHidden/>
    <w:unhideWhenUsed/>
    <w:rsid w:val="00F1176D"/>
  </w:style>
  <w:style w:type="numbering" w:customStyle="1" w:styleId="325">
    <w:name w:val="无列表325"/>
    <w:next w:val="a2"/>
    <w:uiPriority w:val="99"/>
    <w:semiHidden/>
    <w:unhideWhenUsed/>
    <w:rsid w:val="00F1176D"/>
  </w:style>
  <w:style w:type="numbering" w:customStyle="1" w:styleId="121100">
    <w:name w:val="无列表12110"/>
    <w:next w:val="a2"/>
    <w:uiPriority w:val="99"/>
    <w:semiHidden/>
    <w:unhideWhenUsed/>
    <w:rsid w:val="00F1176D"/>
  </w:style>
  <w:style w:type="numbering" w:customStyle="1" w:styleId="2123">
    <w:name w:val="无列表2123"/>
    <w:next w:val="a2"/>
    <w:uiPriority w:val="99"/>
    <w:semiHidden/>
    <w:unhideWhenUsed/>
    <w:rsid w:val="00F1176D"/>
  </w:style>
  <w:style w:type="table" w:customStyle="1" w:styleId="11120">
    <w:name w:val="网格型1112"/>
    <w:basedOn w:val="a1"/>
    <w:next w:val="ac"/>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0">
    <w:name w:val="无列表613"/>
    <w:next w:val="a2"/>
    <w:uiPriority w:val="99"/>
    <w:semiHidden/>
    <w:unhideWhenUsed/>
    <w:rsid w:val="00F1176D"/>
  </w:style>
  <w:style w:type="numbering" w:customStyle="1" w:styleId="1530">
    <w:name w:val="无列表153"/>
    <w:next w:val="a2"/>
    <w:uiPriority w:val="99"/>
    <w:semiHidden/>
    <w:unhideWhenUsed/>
    <w:rsid w:val="00F1176D"/>
  </w:style>
  <w:style w:type="table" w:customStyle="1" w:styleId="460">
    <w:name w:val="网格型46"/>
    <w:basedOn w:val="a1"/>
    <w:next w:val="ac"/>
    <w:uiPriority w:val="3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
    <w:name w:val="无列表1133"/>
    <w:next w:val="a2"/>
    <w:uiPriority w:val="99"/>
    <w:semiHidden/>
    <w:unhideWhenUsed/>
    <w:rsid w:val="00F1176D"/>
  </w:style>
  <w:style w:type="numbering" w:customStyle="1" w:styleId="2430">
    <w:name w:val="无列表243"/>
    <w:next w:val="a2"/>
    <w:uiPriority w:val="99"/>
    <w:semiHidden/>
    <w:unhideWhenUsed/>
    <w:rsid w:val="00F1176D"/>
  </w:style>
  <w:style w:type="numbering" w:customStyle="1" w:styleId="1630">
    <w:name w:val="无列表163"/>
    <w:next w:val="a2"/>
    <w:uiPriority w:val="99"/>
    <w:semiHidden/>
    <w:unhideWhenUsed/>
    <w:rsid w:val="00F1176D"/>
  </w:style>
  <w:style w:type="table" w:customStyle="1" w:styleId="540">
    <w:name w:val="网格型54"/>
    <w:basedOn w:val="a1"/>
    <w:next w:val="ac"/>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
    <w:name w:val="无列表1143"/>
    <w:next w:val="a2"/>
    <w:uiPriority w:val="99"/>
    <w:semiHidden/>
    <w:unhideWhenUsed/>
    <w:rsid w:val="00F1176D"/>
  </w:style>
  <w:style w:type="numbering" w:customStyle="1" w:styleId="2530">
    <w:name w:val="无列表253"/>
    <w:next w:val="a2"/>
    <w:uiPriority w:val="99"/>
    <w:semiHidden/>
    <w:unhideWhenUsed/>
    <w:rsid w:val="00F1176D"/>
  </w:style>
  <w:style w:type="table" w:customStyle="1" w:styleId="640">
    <w:name w:val="网格型64"/>
    <w:basedOn w:val="a1"/>
    <w:next w:val="ac"/>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0">
    <w:name w:val="无列表173"/>
    <w:next w:val="a2"/>
    <w:uiPriority w:val="99"/>
    <w:semiHidden/>
    <w:unhideWhenUsed/>
    <w:rsid w:val="00F1176D"/>
  </w:style>
  <w:style w:type="numbering" w:customStyle="1" w:styleId="2630">
    <w:name w:val="无列表263"/>
    <w:next w:val="a2"/>
    <w:uiPriority w:val="99"/>
    <w:semiHidden/>
    <w:unhideWhenUsed/>
    <w:rsid w:val="00F1176D"/>
  </w:style>
  <w:style w:type="numbering" w:customStyle="1" w:styleId="1830">
    <w:name w:val="无列表183"/>
    <w:next w:val="a2"/>
    <w:uiPriority w:val="99"/>
    <w:semiHidden/>
    <w:unhideWhenUsed/>
    <w:rsid w:val="00F1176D"/>
  </w:style>
  <w:style w:type="table" w:customStyle="1" w:styleId="740">
    <w:name w:val="网格型74"/>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
    <w:name w:val="无列表1153"/>
    <w:next w:val="a2"/>
    <w:uiPriority w:val="99"/>
    <w:semiHidden/>
    <w:unhideWhenUsed/>
    <w:rsid w:val="00F1176D"/>
  </w:style>
  <w:style w:type="numbering" w:customStyle="1" w:styleId="273">
    <w:name w:val="无列表273"/>
    <w:next w:val="a2"/>
    <w:uiPriority w:val="99"/>
    <w:semiHidden/>
    <w:unhideWhenUsed/>
    <w:rsid w:val="00F1176D"/>
  </w:style>
  <w:style w:type="numbering" w:customStyle="1" w:styleId="333">
    <w:name w:val="无列表333"/>
    <w:next w:val="a2"/>
    <w:uiPriority w:val="99"/>
    <w:semiHidden/>
    <w:unhideWhenUsed/>
    <w:rsid w:val="00F1176D"/>
  </w:style>
  <w:style w:type="numbering" w:customStyle="1" w:styleId="1223">
    <w:name w:val="无列表1223"/>
    <w:next w:val="a2"/>
    <w:uiPriority w:val="99"/>
    <w:semiHidden/>
    <w:unhideWhenUsed/>
    <w:rsid w:val="00F1176D"/>
  </w:style>
  <w:style w:type="numbering" w:customStyle="1" w:styleId="2133">
    <w:name w:val="无列表2133"/>
    <w:next w:val="a2"/>
    <w:uiPriority w:val="99"/>
    <w:semiHidden/>
    <w:unhideWhenUsed/>
    <w:rsid w:val="00F1176D"/>
  </w:style>
  <w:style w:type="table" w:customStyle="1" w:styleId="1260">
    <w:name w:val="网格型126"/>
    <w:basedOn w:val="a1"/>
    <w:next w:val="ac"/>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0">
    <w:name w:val="无列表193"/>
    <w:next w:val="a2"/>
    <w:uiPriority w:val="99"/>
    <w:semiHidden/>
    <w:unhideWhenUsed/>
    <w:rsid w:val="00F1176D"/>
  </w:style>
  <w:style w:type="table" w:customStyle="1" w:styleId="840">
    <w:name w:val="网格型84"/>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
    <w:name w:val="无列表1163"/>
    <w:next w:val="a2"/>
    <w:uiPriority w:val="99"/>
    <w:semiHidden/>
    <w:unhideWhenUsed/>
    <w:rsid w:val="00F1176D"/>
  </w:style>
  <w:style w:type="numbering" w:customStyle="1" w:styleId="283">
    <w:name w:val="无列表283"/>
    <w:next w:val="a2"/>
    <w:uiPriority w:val="99"/>
    <w:semiHidden/>
    <w:unhideWhenUsed/>
    <w:rsid w:val="00F1176D"/>
  </w:style>
  <w:style w:type="numbering" w:customStyle="1" w:styleId="2030">
    <w:name w:val="无列表203"/>
    <w:next w:val="a2"/>
    <w:uiPriority w:val="99"/>
    <w:semiHidden/>
    <w:unhideWhenUsed/>
    <w:rsid w:val="00F1176D"/>
  </w:style>
  <w:style w:type="table" w:customStyle="1" w:styleId="940">
    <w:name w:val="网格型94"/>
    <w:basedOn w:val="a1"/>
    <w:next w:val="ac"/>
    <w:uiPriority w:val="59"/>
    <w:qFormat/>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网格型2110"/>
    <w:basedOn w:val="a1"/>
    <w:next w:val="ac"/>
    <w:qFormat/>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0">
    <w:name w:val="网格型134"/>
    <w:basedOn w:val="a1"/>
    <w:next w:val="ac"/>
    <w:uiPriority w:val="59"/>
    <w:qFormat/>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0">
    <w:name w:val="无列表1103"/>
    <w:next w:val="a2"/>
    <w:uiPriority w:val="99"/>
    <w:semiHidden/>
    <w:unhideWhenUsed/>
    <w:rsid w:val="00F1176D"/>
  </w:style>
  <w:style w:type="table" w:customStyle="1" w:styleId="4141">
    <w:name w:val="网格型414"/>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3">
    <w:name w:val="无列表1173"/>
    <w:next w:val="a2"/>
    <w:uiPriority w:val="99"/>
    <w:semiHidden/>
    <w:unhideWhenUsed/>
    <w:rsid w:val="00F1176D"/>
  </w:style>
  <w:style w:type="numbering" w:customStyle="1" w:styleId="293">
    <w:name w:val="无列表293"/>
    <w:next w:val="a2"/>
    <w:uiPriority w:val="99"/>
    <w:semiHidden/>
    <w:unhideWhenUsed/>
    <w:rsid w:val="00F1176D"/>
  </w:style>
  <w:style w:type="numbering" w:customStyle="1" w:styleId="303">
    <w:name w:val="无列表303"/>
    <w:next w:val="a2"/>
    <w:uiPriority w:val="99"/>
    <w:semiHidden/>
    <w:unhideWhenUsed/>
    <w:rsid w:val="00F1176D"/>
  </w:style>
  <w:style w:type="table" w:customStyle="1" w:styleId="1040">
    <w:name w:val="网格型104"/>
    <w:basedOn w:val="a1"/>
    <w:next w:val="ac"/>
    <w:uiPriority w:val="39"/>
    <w:qFormat/>
    <w:rsid w:val="00F1176D"/>
    <w:rPr>
      <w:rFonts w:cs="Times New Roman"/>
      <w:szCs w:val="21"/>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43">
    <w:name w:val="无列表343"/>
    <w:next w:val="a2"/>
    <w:uiPriority w:val="99"/>
    <w:semiHidden/>
    <w:unhideWhenUsed/>
    <w:rsid w:val="00F1176D"/>
  </w:style>
  <w:style w:type="table" w:customStyle="1" w:styleId="1440">
    <w:name w:val="网格型144"/>
    <w:basedOn w:val="a1"/>
    <w:next w:val="ac"/>
    <w:uiPriority w:val="59"/>
    <w:unhideWhenUsed/>
    <w:qFormat/>
    <w:rsid w:val="00F1176D"/>
    <w:rPr>
      <w:rFonts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3">
    <w:name w:val="无列表353"/>
    <w:next w:val="a2"/>
    <w:uiPriority w:val="99"/>
    <w:semiHidden/>
    <w:unhideWhenUsed/>
    <w:rsid w:val="00F1176D"/>
  </w:style>
  <w:style w:type="table" w:customStyle="1" w:styleId="154">
    <w:name w:val="网格型154"/>
    <w:basedOn w:val="a1"/>
    <w:next w:val="ac"/>
    <w:uiPriority w:val="59"/>
    <w:qFormat/>
    <w:rsid w:val="00F1176D"/>
    <w:rPr>
      <w:rFonts w:ascii="Calibri" w:eastAsia="宋体" w:hAnsi="Calibri" w:cs="Times New Roman"/>
      <w:kern w:val="0"/>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3">
    <w:name w:val="无列表363"/>
    <w:next w:val="a2"/>
    <w:uiPriority w:val="99"/>
    <w:semiHidden/>
    <w:unhideWhenUsed/>
    <w:rsid w:val="00F1176D"/>
  </w:style>
  <w:style w:type="table" w:customStyle="1" w:styleId="164">
    <w:name w:val="网格型164"/>
    <w:basedOn w:val="a1"/>
    <w:next w:val="ac"/>
    <w:uiPriority w:val="59"/>
    <w:qFormat/>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3">
    <w:name w:val="无列表373"/>
    <w:next w:val="a2"/>
    <w:uiPriority w:val="99"/>
    <w:semiHidden/>
    <w:unhideWhenUsed/>
    <w:rsid w:val="00F1176D"/>
  </w:style>
  <w:style w:type="numbering" w:customStyle="1" w:styleId="383">
    <w:name w:val="无列表383"/>
    <w:next w:val="a2"/>
    <w:uiPriority w:val="99"/>
    <w:semiHidden/>
    <w:unhideWhenUsed/>
    <w:rsid w:val="00F1176D"/>
  </w:style>
  <w:style w:type="table" w:customStyle="1" w:styleId="174">
    <w:name w:val="网格型174"/>
    <w:basedOn w:val="a1"/>
    <w:next w:val="ac"/>
    <w:uiPriority w:val="5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3">
    <w:name w:val="无列表393"/>
    <w:next w:val="a2"/>
    <w:uiPriority w:val="99"/>
    <w:semiHidden/>
    <w:unhideWhenUsed/>
    <w:rsid w:val="00F1176D"/>
  </w:style>
  <w:style w:type="numbering" w:customStyle="1" w:styleId="1183">
    <w:name w:val="无列表1183"/>
    <w:next w:val="a2"/>
    <w:uiPriority w:val="99"/>
    <w:semiHidden/>
    <w:unhideWhenUsed/>
    <w:rsid w:val="00F1176D"/>
  </w:style>
  <w:style w:type="table" w:customStyle="1" w:styleId="184">
    <w:name w:val="网格型184"/>
    <w:basedOn w:val="a1"/>
    <w:next w:val="ac"/>
    <w:uiPriority w:val="5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03">
    <w:name w:val="无列表2103"/>
    <w:next w:val="a2"/>
    <w:uiPriority w:val="99"/>
    <w:semiHidden/>
    <w:unhideWhenUsed/>
    <w:rsid w:val="00F1176D"/>
  </w:style>
  <w:style w:type="numbering" w:customStyle="1" w:styleId="1193">
    <w:name w:val="无列表1193"/>
    <w:next w:val="a2"/>
    <w:uiPriority w:val="99"/>
    <w:semiHidden/>
    <w:unhideWhenUsed/>
    <w:rsid w:val="00F1176D"/>
  </w:style>
  <w:style w:type="table" w:customStyle="1" w:styleId="194">
    <w:name w:val="网格型194"/>
    <w:basedOn w:val="a1"/>
    <w:next w:val="ac"/>
    <w:uiPriority w:val="5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3">
    <w:name w:val="无列表403"/>
    <w:next w:val="a2"/>
    <w:uiPriority w:val="99"/>
    <w:semiHidden/>
    <w:unhideWhenUsed/>
    <w:rsid w:val="00F1176D"/>
  </w:style>
  <w:style w:type="numbering" w:customStyle="1" w:styleId="12030">
    <w:name w:val="无列表1203"/>
    <w:next w:val="a2"/>
    <w:uiPriority w:val="99"/>
    <w:semiHidden/>
    <w:unhideWhenUsed/>
    <w:rsid w:val="00F1176D"/>
  </w:style>
  <w:style w:type="table" w:customStyle="1" w:styleId="204">
    <w:name w:val="网格型204"/>
    <w:basedOn w:val="a1"/>
    <w:next w:val="ac"/>
    <w:uiPriority w:val="5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00">
    <w:name w:val="无列表4110"/>
    <w:next w:val="a2"/>
    <w:uiPriority w:val="99"/>
    <w:semiHidden/>
    <w:unhideWhenUsed/>
    <w:rsid w:val="00F1176D"/>
  </w:style>
  <w:style w:type="numbering" w:customStyle="1" w:styleId="1233">
    <w:name w:val="无列表1233"/>
    <w:next w:val="a2"/>
    <w:uiPriority w:val="99"/>
    <w:semiHidden/>
    <w:unhideWhenUsed/>
    <w:rsid w:val="00F1176D"/>
  </w:style>
  <w:style w:type="table" w:customStyle="1" w:styleId="2250">
    <w:name w:val="网格型225"/>
    <w:basedOn w:val="a1"/>
    <w:next w:val="ac"/>
    <w:uiPriority w:val="5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3">
    <w:name w:val="无列表423"/>
    <w:next w:val="a2"/>
    <w:uiPriority w:val="99"/>
    <w:semiHidden/>
    <w:unhideWhenUsed/>
    <w:rsid w:val="00F1176D"/>
  </w:style>
  <w:style w:type="table" w:customStyle="1" w:styleId="234">
    <w:name w:val="网格型234"/>
    <w:basedOn w:val="a1"/>
    <w:next w:val="ac"/>
    <w:uiPriority w:val="5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3">
    <w:name w:val="无列表433"/>
    <w:next w:val="a2"/>
    <w:uiPriority w:val="99"/>
    <w:semiHidden/>
    <w:unhideWhenUsed/>
    <w:rsid w:val="00F1176D"/>
  </w:style>
  <w:style w:type="numbering" w:customStyle="1" w:styleId="1243">
    <w:name w:val="无列表1243"/>
    <w:next w:val="a2"/>
    <w:uiPriority w:val="99"/>
    <w:semiHidden/>
    <w:unhideWhenUsed/>
    <w:rsid w:val="00F1176D"/>
  </w:style>
  <w:style w:type="table" w:customStyle="1" w:styleId="244">
    <w:name w:val="网格型244"/>
    <w:basedOn w:val="a1"/>
    <w:next w:val="ac"/>
    <w:uiPriority w:val="5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3">
    <w:name w:val="无列表443"/>
    <w:next w:val="a2"/>
    <w:uiPriority w:val="99"/>
    <w:semiHidden/>
    <w:unhideWhenUsed/>
    <w:rsid w:val="00F1176D"/>
  </w:style>
  <w:style w:type="numbering" w:customStyle="1" w:styleId="453">
    <w:name w:val="无列表453"/>
    <w:next w:val="a2"/>
    <w:uiPriority w:val="99"/>
    <w:semiHidden/>
    <w:unhideWhenUsed/>
    <w:rsid w:val="00F1176D"/>
  </w:style>
  <w:style w:type="numbering" w:customStyle="1" w:styleId="4611">
    <w:name w:val="无列表4611"/>
    <w:next w:val="a2"/>
    <w:uiPriority w:val="99"/>
    <w:semiHidden/>
    <w:unhideWhenUsed/>
    <w:rsid w:val="00F1176D"/>
  </w:style>
  <w:style w:type="numbering" w:customStyle="1" w:styleId="4711">
    <w:name w:val="无列表4711"/>
    <w:next w:val="a2"/>
    <w:uiPriority w:val="99"/>
    <w:semiHidden/>
    <w:unhideWhenUsed/>
    <w:rsid w:val="00F1176D"/>
  </w:style>
  <w:style w:type="numbering" w:customStyle="1" w:styleId="4811">
    <w:name w:val="无列表4811"/>
    <w:next w:val="a2"/>
    <w:uiPriority w:val="99"/>
    <w:semiHidden/>
    <w:unhideWhenUsed/>
    <w:rsid w:val="00F1176D"/>
  </w:style>
  <w:style w:type="table" w:customStyle="1" w:styleId="254">
    <w:name w:val="网格型254"/>
    <w:basedOn w:val="a1"/>
    <w:next w:val="ac"/>
    <w:uiPriority w:val="59"/>
    <w:rsid w:val="00F1176D"/>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911">
    <w:name w:val="无列表4911"/>
    <w:next w:val="a2"/>
    <w:uiPriority w:val="99"/>
    <w:semiHidden/>
    <w:unhideWhenUsed/>
    <w:rsid w:val="00F1176D"/>
  </w:style>
  <w:style w:type="numbering" w:customStyle="1" w:styleId="5011">
    <w:name w:val="无列表5011"/>
    <w:next w:val="a2"/>
    <w:uiPriority w:val="99"/>
    <w:semiHidden/>
    <w:unhideWhenUsed/>
    <w:rsid w:val="00F1176D"/>
  </w:style>
  <w:style w:type="numbering" w:customStyle="1" w:styleId="517">
    <w:name w:val="无列表517"/>
    <w:next w:val="a2"/>
    <w:uiPriority w:val="99"/>
    <w:semiHidden/>
    <w:unhideWhenUsed/>
    <w:rsid w:val="00F1176D"/>
  </w:style>
  <w:style w:type="numbering" w:customStyle="1" w:styleId="5211">
    <w:name w:val="无列表5211"/>
    <w:next w:val="a2"/>
    <w:uiPriority w:val="99"/>
    <w:semiHidden/>
    <w:unhideWhenUsed/>
    <w:rsid w:val="00F1176D"/>
  </w:style>
  <w:style w:type="table" w:customStyle="1" w:styleId="470">
    <w:name w:val="网格型47"/>
    <w:basedOn w:val="a1"/>
    <w:next w:val="ac"/>
    <w:uiPriority w:val="3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
    <w:name w:val="无列表1127"/>
    <w:next w:val="a2"/>
    <w:uiPriority w:val="99"/>
    <w:semiHidden/>
    <w:unhideWhenUsed/>
    <w:rsid w:val="00F1176D"/>
  </w:style>
  <w:style w:type="numbering" w:customStyle="1" w:styleId="228">
    <w:name w:val="无列表228"/>
    <w:next w:val="a2"/>
    <w:uiPriority w:val="99"/>
    <w:semiHidden/>
    <w:unhideWhenUsed/>
    <w:rsid w:val="00F1176D"/>
  </w:style>
  <w:style w:type="numbering" w:customStyle="1" w:styleId="326">
    <w:name w:val="无列表326"/>
    <w:next w:val="a2"/>
    <w:uiPriority w:val="99"/>
    <w:semiHidden/>
    <w:unhideWhenUsed/>
    <w:rsid w:val="00F1176D"/>
  </w:style>
  <w:style w:type="table" w:customStyle="1" w:styleId="1270">
    <w:name w:val="网格型127"/>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0">
    <w:name w:val="无列表1220"/>
    <w:next w:val="a2"/>
    <w:uiPriority w:val="99"/>
    <w:semiHidden/>
    <w:unhideWhenUsed/>
    <w:rsid w:val="00F1176D"/>
  </w:style>
  <w:style w:type="numbering" w:customStyle="1" w:styleId="2117">
    <w:name w:val="无列表2117"/>
    <w:next w:val="a2"/>
    <w:uiPriority w:val="99"/>
    <w:semiHidden/>
    <w:unhideWhenUsed/>
    <w:rsid w:val="00F1176D"/>
  </w:style>
  <w:style w:type="numbering" w:customStyle="1" w:styleId="3112">
    <w:name w:val="无列表3112"/>
    <w:next w:val="a2"/>
    <w:uiPriority w:val="99"/>
    <w:semiHidden/>
    <w:unhideWhenUsed/>
    <w:rsid w:val="00F1176D"/>
  </w:style>
  <w:style w:type="numbering" w:customStyle="1" w:styleId="2118">
    <w:name w:val="无列表2118"/>
    <w:next w:val="a2"/>
    <w:uiPriority w:val="99"/>
    <w:semiHidden/>
    <w:unhideWhenUsed/>
    <w:rsid w:val="00F1176D"/>
  </w:style>
  <w:style w:type="numbering" w:customStyle="1" w:styleId="424">
    <w:name w:val="无列表424"/>
    <w:next w:val="a2"/>
    <w:uiPriority w:val="99"/>
    <w:semiHidden/>
    <w:unhideWhenUsed/>
    <w:rsid w:val="00F1176D"/>
  </w:style>
  <w:style w:type="table" w:customStyle="1" w:styleId="2260">
    <w:name w:val="网格型226"/>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0">
    <w:name w:val="无列表1314"/>
    <w:next w:val="a2"/>
    <w:uiPriority w:val="99"/>
    <w:semiHidden/>
    <w:unhideWhenUsed/>
    <w:rsid w:val="00F1176D"/>
  </w:style>
  <w:style w:type="numbering" w:customStyle="1" w:styleId="229">
    <w:name w:val="无列表229"/>
    <w:next w:val="a2"/>
    <w:uiPriority w:val="99"/>
    <w:semiHidden/>
    <w:unhideWhenUsed/>
    <w:rsid w:val="00F1176D"/>
  </w:style>
  <w:style w:type="numbering" w:customStyle="1" w:styleId="518">
    <w:name w:val="无列表518"/>
    <w:next w:val="a2"/>
    <w:uiPriority w:val="99"/>
    <w:semiHidden/>
    <w:unhideWhenUsed/>
    <w:rsid w:val="00F1176D"/>
  </w:style>
  <w:style w:type="table" w:customStyle="1" w:styleId="3150">
    <w:name w:val="网格型315"/>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
    <w:name w:val="无列表1128"/>
    <w:next w:val="a2"/>
    <w:uiPriority w:val="99"/>
    <w:semiHidden/>
    <w:unhideWhenUsed/>
    <w:rsid w:val="00F1176D"/>
  </w:style>
  <w:style w:type="numbering" w:customStyle="1" w:styleId="2340">
    <w:name w:val="无列表234"/>
    <w:next w:val="a2"/>
    <w:uiPriority w:val="99"/>
    <w:semiHidden/>
    <w:unhideWhenUsed/>
    <w:rsid w:val="00F1176D"/>
  </w:style>
  <w:style w:type="numbering" w:customStyle="1" w:styleId="327">
    <w:name w:val="无列表327"/>
    <w:next w:val="a2"/>
    <w:uiPriority w:val="99"/>
    <w:semiHidden/>
    <w:unhideWhenUsed/>
    <w:rsid w:val="00F1176D"/>
  </w:style>
  <w:style w:type="numbering" w:customStyle="1" w:styleId="12112">
    <w:name w:val="无列表12112"/>
    <w:next w:val="a2"/>
    <w:uiPriority w:val="99"/>
    <w:semiHidden/>
    <w:unhideWhenUsed/>
    <w:rsid w:val="00F1176D"/>
  </w:style>
  <w:style w:type="numbering" w:customStyle="1" w:styleId="2124">
    <w:name w:val="无列表2124"/>
    <w:next w:val="a2"/>
    <w:uiPriority w:val="99"/>
    <w:semiHidden/>
    <w:unhideWhenUsed/>
    <w:rsid w:val="00F1176D"/>
  </w:style>
  <w:style w:type="table" w:customStyle="1" w:styleId="11130">
    <w:name w:val="网格型1113"/>
    <w:basedOn w:val="a1"/>
    <w:next w:val="ac"/>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无列表614"/>
    <w:next w:val="a2"/>
    <w:uiPriority w:val="99"/>
    <w:semiHidden/>
    <w:unhideWhenUsed/>
    <w:rsid w:val="00F1176D"/>
  </w:style>
  <w:style w:type="numbering" w:customStyle="1" w:styleId="1540">
    <w:name w:val="无列表154"/>
    <w:next w:val="a2"/>
    <w:uiPriority w:val="99"/>
    <w:semiHidden/>
    <w:unhideWhenUsed/>
    <w:rsid w:val="00F1176D"/>
  </w:style>
  <w:style w:type="table" w:customStyle="1" w:styleId="480">
    <w:name w:val="网格型48"/>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
    <w:name w:val="无列表1134"/>
    <w:next w:val="a2"/>
    <w:uiPriority w:val="99"/>
    <w:semiHidden/>
    <w:unhideWhenUsed/>
    <w:rsid w:val="00F1176D"/>
  </w:style>
  <w:style w:type="numbering" w:customStyle="1" w:styleId="2440">
    <w:name w:val="无列表244"/>
    <w:next w:val="a2"/>
    <w:uiPriority w:val="99"/>
    <w:semiHidden/>
    <w:unhideWhenUsed/>
    <w:rsid w:val="00F1176D"/>
  </w:style>
  <w:style w:type="numbering" w:customStyle="1" w:styleId="7130">
    <w:name w:val="无列表713"/>
    <w:next w:val="a2"/>
    <w:uiPriority w:val="99"/>
    <w:semiHidden/>
    <w:unhideWhenUsed/>
    <w:rsid w:val="00F1176D"/>
  </w:style>
  <w:style w:type="numbering" w:customStyle="1" w:styleId="1640">
    <w:name w:val="无列表164"/>
    <w:next w:val="a2"/>
    <w:uiPriority w:val="99"/>
    <w:semiHidden/>
    <w:unhideWhenUsed/>
    <w:rsid w:val="00F1176D"/>
  </w:style>
  <w:style w:type="table" w:customStyle="1" w:styleId="550">
    <w:name w:val="网格型55"/>
    <w:basedOn w:val="a1"/>
    <w:next w:val="ac"/>
    <w:uiPriority w:val="3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4">
    <w:name w:val="无列表1144"/>
    <w:next w:val="a2"/>
    <w:uiPriority w:val="99"/>
    <w:semiHidden/>
    <w:unhideWhenUsed/>
    <w:rsid w:val="00F1176D"/>
  </w:style>
  <w:style w:type="numbering" w:customStyle="1" w:styleId="2540">
    <w:name w:val="无列表254"/>
    <w:next w:val="a2"/>
    <w:uiPriority w:val="99"/>
    <w:semiHidden/>
    <w:unhideWhenUsed/>
    <w:rsid w:val="00F1176D"/>
  </w:style>
  <w:style w:type="numbering" w:customStyle="1" w:styleId="8130">
    <w:name w:val="无列表813"/>
    <w:next w:val="a2"/>
    <w:uiPriority w:val="99"/>
    <w:semiHidden/>
    <w:unhideWhenUsed/>
    <w:rsid w:val="00F1176D"/>
  </w:style>
  <w:style w:type="table" w:customStyle="1" w:styleId="650">
    <w:name w:val="网格型65"/>
    <w:basedOn w:val="a1"/>
    <w:next w:val="ac"/>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0">
    <w:name w:val="无列表174"/>
    <w:next w:val="a2"/>
    <w:uiPriority w:val="99"/>
    <w:semiHidden/>
    <w:unhideWhenUsed/>
    <w:rsid w:val="00F1176D"/>
  </w:style>
  <w:style w:type="numbering" w:customStyle="1" w:styleId="264">
    <w:name w:val="无列表264"/>
    <w:next w:val="a2"/>
    <w:uiPriority w:val="99"/>
    <w:semiHidden/>
    <w:unhideWhenUsed/>
    <w:rsid w:val="00F1176D"/>
  </w:style>
  <w:style w:type="numbering" w:customStyle="1" w:styleId="9130">
    <w:name w:val="无列表913"/>
    <w:next w:val="a2"/>
    <w:uiPriority w:val="99"/>
    <w:semiHidden/>
    <w:unhideWhenUsed/>
    <w:rsid w:val="00F1176D"/>
  </w:style>
  <w:style w:type="numbering" w:customStyle="1" w:styleId="1840">
    <w:name w:val="无列表184"/>
    <w:next w:val="a2"/>
    <w:uiPriority w:val="99"/>
    <w:semiHidden/>
    <w:unhideWhenUsed/>
    <w:rsid w:val="00F1176D"/>
  </w:style>
  <w:style w:type="table" w:customStyle="1" w:styleId="750">
    <w:name w:val="网格型75"/>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4">
    <w:name w:val="无列表1154"/>
    <w:next w:val="a2"/>
    <w:uiPriority w:val="99"/>
    <w:semiHidden/>
    <w:unhideWhenUsed/>
    <w:rsid w:val="00F1176D"/>
  </w:style>
  <w:style w:type="numbering" w:customStyle="1" w:styleId="274">
    <w:name w:val="无列表274"/>
    <w:next w:val="a2"/>
    <w:uiPriority w:val="99"/>
    <w:semiHidden/>
    <w:unhideWhenUsed/>
    <w:rsid w:val="00F1176D"/>
  </w:style>
  <w:style w:type="numbering" w:customStyle="1" w:styleId="334">
    <w:name w:val="无列表334"/>
    <w:next w:val="a2"/>
    <w:uiPriority w:val="99"/>
    <w:semiHidden/>
    <w:unhideWhenUsed/>
    <w:rsid w:val="00F1176D"/>
  </w:style>
  <w:style w:type="numbering" w:customStyle="1" w:styleId="1224">
    <w:name w:val="无列表1224"/>
    <w:next w:val="a2"/>
    <w:uiPriority w:val="99"/>
    <w:semiHidden/>
    <w:unhideWhenUsed/>
    <w:rsid w:val="00F1176D"/>
  </w:style>
  <w:style w:type="numbering" w:customStyle="1" w:styleId="2134">
    <w:name w:val="无列表2134"/>
    <w:next w:val="a2"/>
    <w:uiPriority w:val="99"/>
    <w:semiHidden/>
    <w:unhideWhenUsed/>
    <w:rsid w:val="00F1176D"/>
  </w:style>
  <w:style w:type="table" w:customStyle="1" w:styleId="1280">
    <w:name w:val="网格型128"/>
    <w:basedOn w:val="a1"/>
    <w:next w:val="ac"/>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30">
    <w:name w:val="无列表1013"/>
    <w:next w:val="a2"/>
    <w:uiPriority w:val="99"/>
    <w:semiHidden/>
    <w:unhideWhenUsed/>
    <w:rsid w:val="00F1176D"/>
  </w:style>
  <w:style w:type="numbering" w:customStyle="1" w:styleId="1940">
    <w:name w:val="无列表194"/>
    <w:next w:val="a2"/>
    <w:uiPriority w:val="99"/>
    <w:semiHidden/>
    <w:unhideWhenUsed/>
    <w:rsid w:val="00F1176D"/>
  </w:style>
  <w:style w:type="table" w:customStyle="1" w:styleId="850">
    <w:name w:val="网格型85"/>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4">
    <w:name w:val="无列表1164"/>
    <w:next w:val="a2"/>
    <w:uiPriority w:val="99"/>
    <w:semiHidden/>
    <w:unhideWhenUsed/>
    <w:rsid w:val="00F1176D"/>
  </w:style>
  <w:style w:type="numbering" w:customStyle="1" w:styleId="284">
    <w:name w:val="无列表284"/>
    <w:next w:val="a2"/>
    <w:uiPriority w:val="99"/>
    <w:semiHidden/>
    <w:unhideWhenUsed/>
    <w:rsid w:val="00F1176D"/>
  </w:style>
  <w:style w:type="numbering" w:customStyle="1" w:styleId="2040">
    <w:name w:val="无列表204"/>
    <w:next w:val="a2"/>
    <w:uiPriority w:val="99"/>
    <w:semiHidden/>
    <w:unhideWhenUsed/>
    <w:rsid w:val="00F1176D"/>
  </w:style>
  <w:style w:type="table" w:customStyle="1" w:styleId="950">
    <w:name w:val="网格型95"/>
    <w:basedOn w:val="a1"/>
    <w:next w:val="ac"/>
    <w:uiPriority w:val="59"/>
    <w:qFormat/>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网格型2112"/>
    <w:basedOn w:val="a1"/>
    <w:next w:val="ac"/>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网格型316"/>
    <w:basedOn w:val="a1"/>
    <w:next w:val="ac"/>
    <w:qFormat/>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网格型135"/>
    <w:basedOn w:val="a1"/>
    <w:next w:val="ac"/>
    <w:uiPriority w:val="5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4">
    <w:name w:val="无列表1104"/>
    <w:next w:val="a2"/>
    <w:uiPriority w:val="99"/>
    <w:semiHidden/>
    <w:unhideWhenUsed/>
    <w:rsid w:val="00F1176D"/>
  </w:style>
  <w:style w:type="table" w:customStyle="1" w:styleId="4150">
    <w:name w:val="网格型415"/>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4">
    <w:name w:val="无列表1174"/>
    <w:next w:val="a2"/>
    <w:uiPriority w:val="99"/>
    <w:semiHidden/>
    <w:unhideWhenUsed/>
    <w:rsid w:val="00F1176D"/>
  </w:style>
  <w:style w:type="numbering" w:customStyle="1" w:styleId="294">
    <w:name w:val="无列表294"/>
    <w:next w:val="a2"/>
    <w:uiPriority w:val="99"/>
    <w:semiHidden/>
    <w:unhideWhenUsed/>
    <w:rsid w:val="00F1176D"/>
  </w:style>
  <w:style w:type="numbering" w:customStyle="1" w:styleId="304">
    <w:name w:val="无列表304"/>
    <w:next w:val="a2"/>
    <w:uiPriority w:val="99"/>
    <w:semiHidden/>
    <w:unhideWhenUsed/>
    <w:rsid w:val="00F1176D"/>
  </w:style>
  <w:style w:type="table" w:customStyle="1" w:styleId="1050">
    <w:name w:val="网格型105"/>
    <w:basedOn w:val="a1"/>
    <w:next w:val="ac"/>
    <w:uiPriority w:val="39"/>
    <w:qFormat/>
    <w:rsid w:val="00F1176D"/>
    <w:rPr>
      <w:rFonts w:cs="Times New Roman"/>
      <w:szCs w:val="21"/>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44">
    <w:name w:val="无列表344"/>
    <w:next w:val="a2"/>
    <w:uiPriority w:val="99"/>
    <w:semiHidden/>
    <w:unhideWhenUsed/>
    <w:rsid w:val="00F1176D"/>
  </w:style>
  <w:style w:type="table" w:customStyle="1" w:styleId="1450">
    <w:name w:val="网格型145"/>
    <w:basedOn w:val="a1"/>
    <w:next w:val="ac"/>
    <w:uiPriority w:val="59"/>
    <w:unhideWhenUsed/>
    <w:rsid w:val="00F1176D"/>
    <w:rPr>
      <w:rFonts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4">
    <w:name w:val="无列表354"/>
    <w:next w:val="a2"/>
    <w:uiPriority w:val="99"/>
    <w:semiHidden/>
    <w:unhideWhenUsed/>
    <w:rsid w:val="00F1176D"/>
  </w:style>
  <w:style w:type="table" w:customStyle="1" w:styleId="155">
    <w:name w:val="网格型155"/>
    <w:basedOn w:val="a1"/>
    <w:next w:val="ac"/>
    <w:uiPriority w:val="59"/>
    <w:qFormat/>
    <w:rsid w:val="00F1176D"/>
    <w:rPr>
      <w:rFonts w:ascii="Calibri" w:eastAsia="宋体" w:hAnsi="Calibri" w:cs="Times New Roman"/>
      <w:kern w:val="0"/>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4">
    <w:name w:val="无列表364"/>
    <w:next w:val="a2"/>
    <w:uiPriority w:val="99"/>
    <w:semiHidden/>
    <w:unhideWhenUsed/>
    <w:rsid w:val="00F1176D"/>
  </w:style>
  <w:style w:type="table" w:customStyle="1" w:styleId="165">
    <w:name w:val="网格型165"/>
    <w:basedOn w:val="a1"/>
    <w:next w:val="ac"/>
    <w:uiPriority w:val="59"/>
    <w:qFormat/>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4">
    <w:name w:val="无列表374"/>
    <w:next w:val="a2"/>
    <w:uiPriority w:val="99"/>
    <w:semiHidden/>
    <w:unhideWhenUsed/>
    <w:rsid w:val="00F1176D"/>
  </w:style>
  <w:style w:type="numbering" w:customStyle="1" w:styleId="384">
    <w:name w:val="无列表384"/>
    <w:next w:val="a2"/>
    <w:uiPriority w:val="99"/>
    <w:semiHidden/>
    <w:unhideWhenUsed/>
    <w:rsid w:val="00F1176D"/>
  </w:style>
  <w:style w:type="table" w:customStyle="1" w:styleId="175">
    <w:name w:val="网格型175"/>
    <w:basedOn w:val="a1"/>
    <w:next w:val="ac"/>
    <w:uiPriority w:val="5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4">
    <w:name w:val="无列表394"/>
    <w:next w:val="a2"/>
    <w:uiPriority w:val="99"/>
    <w:semiHidden/>
    <w:unhideWhenUsed/>
    <w:rsid w:val="00F1176D"/>
  </w:style>
  <w:style w:type="numbering" w:customStyle="1" w:styleId="1184">
    <w:name w:val="无列表1184"/>
    <w:next w:val="a2"/>
    <w:uiPriority w:val="99"/>
    <w:semiHidden/>
    <w:unhideWhenUsed/>
    <w:rsid w:val="00F1176D"/>
  </w:style>
  <w:style w:type="table" w:customStyle="1" w:styleId="185">
    <w:name w:val="网格型185"/>
    <w:basedOn w:val="a1"/>
    <w:next w:val="ac"/>
    <w:uiPriority w:val="5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04">
    <w:name w:val="无列表2104"/>
    <w:next w:val="a2"/>
    <w:uiPriority w:val="99"/>
    <w:semiHidden/>
    <w:unhideWhenUsed/>
    <w:rsid w:val="00F1176D"/>
  </w:style>
  <w:style w:type="numbering" w:customStyle="1" w:styleId="1194">
    <w:name w:val="无列表1194"/>
    <w:next w:val="a2"/>
    <w:uiPriority w:val="99"/>
    <w:semiHidden/>
    <w:unhideWhenUsed/>
    <w:rsid w:val="00F1176D"/>
  </w:style>
  <w:style w:type="table" w:customStyle="1" w:styleId="195">
    <w:name w:val="网格型195"/>
    <w:basedOn w:val="a1"/>
    <w:next w:val="ac"/>
    <w:uiPriority w:val="5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4">
    <w:name w:val="无列表404"/>
    <w:next w:val="a2"/>
    <w:uiPriority w:val="99"/>
    <w:semiHidden/>
    <w:unhideWhenUsed/>
    <w:rsid w:val="00F1176D"/>
  </w:style>
  <w:style w:type="numbering" w:customStyle="1" w:styleId="1204">
    <w:name w:val="无列表1204"/>
    <w:next w:val="a2"/>
    <w:uiPriority w:val="99"/>
    <w:semiHidden/>
    <w:unhideWhenUsed/>
    <w:rsid w:val="00F1176D"/>
  </w:style>
  <w:style w:type="table" w:customStyle="1" w:styleId="205">
    <w:name w:val="网格型205"/>
    <w:basedOn w:val="a1"/>
    <w:next w:val="ac"/>
    <w:uiPriority w:val="5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20">
    <w:name w:val="无列表4112"/>
    <w:next w:val="a2"/>
    <w:uiPriority w:val="99"/>
    <w:semiHidden/>
    <w:unhideWhenUsed/>
    <w:rsid w:val="00F1176D"/>
  </w:style>
  <w:style w:type="numbering" w:customStyle="1" w:styleId="1234">
    <w:name w:val="无列表1234"/>
    <w:next w:val="a2"/>
    <w:uiPriority w:val="99"/>
    <w:semiHidden/>
    <w:unhideWhenUsed/>
    <w:rsid w:val="00F1176D"/>
  </w:style>
  <w:style w:type="table" w:customStyle="1" w:styleId="2270">
    <w:name w:val="网格型227"/>
    <w:basedOn w:val="a1"/>
    <w:next w:val="ac"/>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5">
    <w:name w:val="无列表425"/>
    <w:next w:val="a2"/>
    <w:uiPriority w:val="99"/>
    <w:semiHidden/>
    <w:unhideWhenUsed/>
    <w:rsid w:val="00F1176D"/>
  </w:style>
  <w:style w:type="table" w:customStyle="1" w:styleId="235">
    <w:name w:val="网格型235"/>
    <w:basedOn w:val="a1"/>
    <w:next w:val="ac"/>
    <w:uiPriority w:val="5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4">
    <w:name w:val="无列表434"/>
    <w:next w:val="a2"/>
    <w:uiPriority w:val="99"/>
    <w:semiHidden/>
    <w:unhideWhenUsed/>
    <w:rsid w:val="00F1176D"/>
  </w:style>
  <w:style w:type="numbering" w:customStyle="1" w:styleId="1244">
    <w:name w:val="无列表1244"/>
    <w:next w:val="a2"/>
    <w:uiPriority w:val="99"/>
    <w:semiHidden/>
    <w:unhideWhenUsed/>
    <w:rsid w:val="00F1176D"/>
  </w:style>
  <w:style w:type="table" w:customStyle="1" w:styleId="245">
    <w:name w:val="网格型245"/>
    <w:basedOn w:val="a1"/>
    <w:next w:val="ac"/>
    <w:uiPriority w:val="5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4">
    <w:name w:val="无列表444"/>
    <w:next w:val="a2"/>
    <w:uiPriority w:val="99"/>
    <w:semiHidden/>
    <w:unhideWhenUsed/>
    <w:rsid w:val="00F1176D"/>
  </w:style>
  <w:style w:type="numbering" w:customStyle="1" w:styleId="1253">
    <w:name w:val="无列表1253"/>
    <w:next w:val="a2"/>
    <w:uiPriority w:val="99"/>
    <w:semiHidden/>
    <w:unhideWhenUsed/>
    <w:rsid w:val="00F1176D"/>
  </w:style>
  <w:style w:type="numbering" w:customStyle="1" w:styleId="2143">
    <w:name w:val="无列表2143"/>
    <w:next w:val="a2"/>
    <w:uiPriority w:val="99"/>
    <w:semiHidden/>
    <w:unhideWhenUsed/>
    <w:rsid w:val="00F1176D"/>
  </w:style>
  <w:style w:type="numbering" w:customStyle="1" w:styleId="3103">
    <w:name w:val="无列表3103"/>
    <w:next w:val="a2"/>
    <w:uiPriority w:val="99"/>
    <w:semiHidden/>
    <w:unhideWhenUsed/>
    <w:rsid w:val="00F1176D"/>
  </w:style>
  <w:style w:type="numbering" w:customStyle="1" w:styleId="454">
    <w:name w:val="无列表454"/>
    <w:next w:val="a2"/>
    <w:uiPriority w:val="99"/>
    <w:semiHidden/>
    <w:unhideWhenUsed/>
    <w:rsid w:val="00F1176D"/>
  </w:style>
  <w:style w:type="numbering" w:customStyle="1" w:styleId="519">
    <w:name w:val="无列表519"/>
    <w:next w:val="a2"/>
    <w:uiPriority w:val="99"/>
    <w:semiHidden/>
    <w:unhideWhenUsed/>
    <w:rsid w:val="00F1176D"/>
  </w:style>
  <w:style w:type="numbering" w:customStyle="1" w:styleId="615">
    <w:name w:val="无列表615"/>
    <w:next w:val="a2"/>
    <w:uiPriority w:val="99"/>
    <w:semiHidden/>
    <w:unhideWhenUsed/>
    <w:rsid w:val="00F1176D"/>
  </w:style>
  <w:style w:type="numbering" w:customStyle="1" w:styleId="714">
    <w:name w:val="无列表714"/>
    <w:next w:val="a2"/>
    <w:uiPriority w:val="99"/>
    <w:semiHidden/>
    <w:unhideWhenUsed/>
    <w:rsid w:val="00F1176D"/>
  </w:style>
  <w:style w:type="numbering" w:customStyle="1" w:styleId="814">
    <w:name w:val="无列表814"/>
    <w:next w:val="a2"/>
    <w:uiPriority w:val="99"/>
    <w:semiHidden/>
    <w:unhideWhenUsed/>
    <w:rsid w:val="00F1176D"/>
  </w:style>
  <w:style w:type="numbering" w:customStyle="1" w:styleId="914">
    <w:name w:val="无列表914"/>
    <w:next w:val="a2"/>
    <w:uiPriority w:val="99"/>
    <w:semiHidden/>
    <w:unhideWhenUsed/>
    <w:rsid w:val="00F1176D"/>
  </w:style>
  <w:style w:type="numbering" w:customStyle="1" w:styleId="1014">
    <w:name w:val="无列表1014"/>
    <w:next w:val="a2"/>
    <w:uiPriority w:val="99"/>
    <w:semiHidden/>
    <w:unhideWhenUsed/>
    <w:rsid w:val="00F1176D"/>
  </w:style>
  <w:style w:type="table" w:customStyle="1" w:styleId="11040">
    <w:name w:val="网格型1104"/>
    <w:basedOn w:val="a1"/>
    <w:next w:val="ac"/>
    <w:uiPriority w:val="59"/>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5">
    <w:name w:val="网格型255"/>
    <w:basedOn w:val="a1"/>
    <w:next w:val="ac"/>
    <w:uiPriority w:val="5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3">
    <w:name w:val="无列表11103"/>
    <w:next w:val="a2"/>
    <w:uiPriority w:val="99"/>
    <w:semiHidden/>
    <w:unhideWhenUsed/>
    <w:rsid w:val="00F1176D"/>
  </w:style>
  <w:style w:type="table" w:customStyle="1" w:styleId="2640">
    <w:name w:val="网格型264"/>
    <w:basedOn w:val="a1"/>
    <w:next w:val="ac"/>
    <w:uiPriority w:val="59"/>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63">
    <w:name w:val="无列表1263"/>
    <w:next w:val="a2"/>
    <w:uiPriority w:val="99"/>
    <w:semiHidden/>
    <w:unhideWhenUsed/>
    <w:rsid w:val="00F1176D"/>
  </w:style>
  <w:style w:type="numbering" w:customStyle="1" w:styleId="462">
    <w:name w:val="无列表462"/>
    <w:next w:val="a2"/>
    <w:uiPriority w:val="99"/>
    <w:semiHidden/>
    <w:unhideWhenUsed/>
    <w:rsid w:val="00F1176D"/>
  </w:style>
  <w:style w:type="numbering" w:customStyle="1" w:styleId="1272">
    <w:name w:val="无列表1272"/>
    <w:next w:val="a2"/>
    <w:uiPriority w:val="99"/>
    <w:semiHidden/>
    <w:unhideWhenUsed/>
    <w:rsid w:val="00F1176D"/>
  </w:style>
  <w:style w:type="numbering" w:customStyle="1" w:styleId="2152">
    <w:name w:val="无列表2152"/>
    <w:next w:val="a2"/>
    <w:uiPriority w:val="99"/>
    <w:semiHidden/>
    <w:unhideWhenUsed/>
    <w:rsid w:val="00F1176D"/>
  </w:style>
  <w:style w:type="numbering" w:customStyle="1" w:styleId="3113">
    <w:name w:val="无列表3113"/>
    <w:next w:val="a2"/>
    <w:uiPriority w:val="99"/>
    <w:semiHidden/>
    <w:unhideWhenUsed/>
    <w:rsid w:val="00F1176D"/>
  </w:style>
  <w:style w:type="numbering" w:customStyle="1" w:styleId="472">
    <w:name w:val="无列表472"/>
    <w:next w:val="a2"/>
    <w:uiPriority w:val="99"/>
    <w:semiHidden/>
    <w:unhideWhenUsed/>
    <w:rsid w:val="00F1176D"/>
  </w:style>
  <w:style w:type="numbering" w:customStyle="1" w:styleId="5220">
    <w:name w:val="无列表522"/>
    <w:next w:val="a2"/>
    <w:uiPriority w:val="99"/>
    <w:semiHidden/>
    <w:unhideWhenUsed/>
    <w:rsid w:val="00F1176D"/>
  </w:style>
  <w:style w:type="numbering" w:customStyle="1" w:styleId="6220">
    <w:name w:val="无列表622"/>
    <w:next w:val="a2"/>
    <w:uiPriority w:val="99"/>
    <w:semiHidden/>
    <w:unhideWhenUsed/>
    <w:rsid w:val="00F1176D"/>
  </w:style>
  <w:style w:type="numbering" w:customStyle="1" w:styleId="7220">
    <w:name w:val="无列表722"/>
    <w:next w:val="a2"/>
    <w:uiPriority w:val="99"/>
    <w:semiHidden/>
    <w:unhideWhenUsed/>
    <w:rsid w:val="00F1176D"/>
  </w:style>
  <w:style w:type="numbering" w:customStyle="1" w:styleId="8220">
    <w:name w:val="无列表822"/>
    <w:next w:val="a2"/>
    <w:uiPriority w:val="99"/>
    <w:semiHidden/>
    <w:unhideWhenUsed/>
    <w:rsid w:val="00F1176D"/>
  </w:style>
  <w:style w:type="numbering" w:customStyle="1" w:styleId="922">
    <w:name w:val="无列表922"/>
    <w:next w:val="a2"/>
    <w:uiPriority w:val="99"/>
    <w:semiHidden/>
    <w:unhideWhenUsed/>
    <w:rsid w:val="00F1176D"/>
  </w:style>
  <w:style w:type="numbering" w:customStyle="1" w:styleId="1022">
    <w:name w:val="无列表1022"/>
    <w:next w:val="a2"/>
    <w:uiPriority w:val="99"/>
    <w:semiHidden/>
    <w:unhideWhenUsed/>
    <w:rsid w:val="00F1176D"/>
  </w:style>
  <w:style w:type="table" w:customStyle="1" w:styleId="11142">
    <w:name w:val="网格型1114"/>
    <w:basedOn w:val="a1"/>
    <w:next w:val="ac"/>
    <w:uiPriority w:val="59"/>
    <w:qFormat/>
    <w:rsid w:val="00F1176D"/>
    <w:rPr>
      <w:rFonts w:ascii="等线" w:eastAsia="等线" w:hAnsi="等线" w:cs="Times New Roman"/>
      <w:kern w:val="0"/>
      <w:sz w:val="20"/>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20">
    <w:name w:val="网格型272"/>
    <w:basedOn w:val="a1"/>
    <w:next w:val="ac"/>
    <w:uiPriority w:val="59"/>
    <w:rsid w:val="00F1176D"/>
    <w:rPr>
      <w:rFonts w:ascii="等线" w:eastAsia="等线" w:hAnsi="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40">
    <w:name w:val="无列表11114"/>
    <w:next w:val="a2"/>
    <w:uiPriority w:val="99"/>
    <w:semiHidden/>
    <w:unhideWhenUsed/>
    <w:rsid w:val="00F1176D"/>
  </w:style>
  <w:style w:type="table" w:customStyle="1" w:styleId="2820">
    <w:name w:val="网格型282"/>
    <w:basedOn w:val="a1"/>
    <w:next w:val="ac"/>
    <w:uiPriority w:val="59"/>
    <w:rsid w:val="00F1176D"/>
    <w:rPr>
      <w:rFonts w:ascii="等线" w:eastAsia="等线" w:hAnsi="等线" w:cs="Times New Roman"/>
      <w:kern w:val="0"/>
      <w:sz w:val="20"/>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82">
    <w:name w:val="无列表1282"/>
    <w:next w:val="a2"/>
    <w:uiPriority w:val="99"/>
    <w:semiHidden/>
    <w:unhideWhenUsed/>
    <w:rsid w:val="00F1176D"/>
  </w:style>
  <w:style w:type="numbering" w:customStyle="1" w:styleId="482">
    <w:name w:val="无列表482"/>
    <w:next w:val="a2"/>
    <w:uiPriority w:val="99"/>
    <w:semiHidden/>
    <w:unhideWhenUsed/>
    <w:rsid w:val="00F1176D"/>
  </w:style>
  <w:style w:type="numbering" w:customStyle="1" w:styleId="1292">
    <w:name w:val="无列表1292"/>
    <w:next w:val="a2"/>
    <w:uiPriority w:val="99"/>
    <w:semiHidden/>
    <w:unhideWhenUsed/>
    <w:rsid w:val="00F1176D"/>
  </w:style>
  <w:style w:type="numbering" w:customStyle="1" w:styleId="2162">
    <w:name w:val="无列表2162"/>
    <w:next w:val="a2"/>
    <w:uiPriority w:val="99"/>
    <w:semiHidden/>
    <w:unhideWhenUsed/>
    <w:rsid w:val="00F1176D"/>
  </w:style>
  <w:style w:type="numbering" w:customStyle="1" w:styleId="3122">
    <w:name w:val="无列表3122"/>
    <w:next w:val="a2"/>
    <w:uiPriority w:val="99"/>
    <w:semiHidden/>
    <w:unhideWhenUsed/>
    <w:rsid w:val="00F1176D"/>
  </w:style>
  <w:style w:type="numbering" w:customStyle="1" w:styleId="492">
    <w:name w:val="无列表492"/>
    <w:next w:val="a2"/>
    <w:uiPriority w:val="99"/>
    <w:semiHidden/>
    <w:unhideWhenUsed/>
    <w:rsid w:val="00F1176D"/>
  </w:style>
  <w:style w:type="numbering" w:customStyle="1" w:styleId="532">
    <w:name w:val="无列表532"/>
    <w:next w:val="a2"/>
    <w:uiPriority w:val="99"/>
    <w:semiHidden/>
    <w:unhideWhenUsed/>
    <w:rsid w:val="00F1176D"/>
  </w:style>
  <w:style w:type="numbering" w:customStyle="1" w:styleId="6320">
    <w:name w:val="无列表632"/>
    <w:next w:val="a2"/>
    <w:uiPriority w:val="99"/>
    <w:semiHidden/>
    <w:unhideWhenUsed/>
    <w:rsid w:val="00F1176D"/>
  </w:style>
  <w:style w:type="numbering" w:customStyle="1" w:styleId="732">
    <w:name w:val="无列表732"/>
    <w:next w:val="a2"/>
    <w:uiPriority w:val="99"/>
    <w:semiHidden/>
    <w:unhideWhenUsed/>
    <w:rsid w:val="00F1176D"/>
  </w:style>
  <w:style w:type="numbering" w:customStyle="1" w:styleId="8320">
    <w:name w:val="无列表832"/>
    <w:next w:val="a2"/>
    <w:uiPriority w:val="99"/>
    <w:semiHidden/>
    <w:unhideWhenUsed/>
    <w:rsid w:val="00F1176D"/>
  </w:style>
  <w:style w:type="numbering" w:customStyle="1" w:styleId="932">
    <w:name w:val="无列表932"/>
    <w:next w:val="a2"/>
    <w:uiPriority w:val="99"/>
    <w:semiHidden/>
    <w:unhideWhenUsed/>
    <w:rsid w:val="00F1176D"/>
  </w:style>
  <w:style w:type="numbering" w:customStyle="1" w:styleId="1032">
    <w:name w:val="无列表1032"/>
    <w:next w:val="a2"/>
    <w:uiPriority w:val="99"/>
    <w:semiHidden/>
    <w:unhideWhenUsed/>
    <w:rsid w:val="00F1176D"/>
  </w:style>
  <w:style w:type="table" w:customStyle="1" w:styleId="11220">
    <w:name w:val="网格型1122"/>
    <w:basedOn w:val="a1"/>
    <w:next w:val="ac"/>
    <w:uiPriority w:val="59"/>
    <w:rsid w:val="00F1176D"/>
    <w:rPr>
      <w:rFonts w:ascii="等线" w:eastAsia="等线" w:hAnsi="等线" w:cs="Times New Roman"/>
      <w:kern w:val="0"/>
      <w:sz w:val="20"/>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20">
    <w:name w:val="网格型292"/>
    <w:basedOn w:val="a1"/>
    <w:next w:val="ac"/>
    <w:uiPriority w:val="59"/>
    <w:rsid w:val="00F1176D"/>
    <w:rPr>
      <w:rFonts w:ascii="等线" w:eastAsia="等线" w:hAnsi="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
    <w:name w:val="无列表11122"/>
    <w:next w:val="a2"/>
    <w:uiPriority w:val="99"/>
    <w:semiHidden/>
    <w:unhideWhenUsed/>
    <w:rsid w:val="00F1176D"/>
  </w:style>
  <w:style w:type="table" w:customStyle="1" w:styleId="21020">
    <w:name w:val="网格型2102"/>
    <w:basedOn w:val="a1"/>
    <w:next w:val="ac"/>
    <w:uiPriority w:val="59"/>
    <w:rsid w:val="00F1176D"/>
    <w:rPr>
      <w:rFonts w:ascii="等线" w:eastAsia="等线" w:hAnsi="等线" w:cs="Times New Roman"/>
      <w:kern w:val="0"/>
      <w:sz w:val="20"/>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02">
    <w:name w:val="无列表12102"/>
    <w:next w:val="a2"/>
    <w:uiPriority w:val="99"/>
    <w:semiHidden/>
    <w:unhideWhenUsed/>
    <w:rsid w:val="00F1176D"/>
  </w:style>
  <w:style w:type="numbering" w:customStyle="1" w:styleId="502">
    <w:name w:val="无列表502"/>
    <w:next w:val="a2"/>
    <w:uiPriority w:val="99"/>
    <w:semiHidden/>
    <w:unhideWhenUsed/>
    <w:rsid w:val="00F1176D"/>
  </w:style>
  <w:style w:type="numbering" w:customStyle="1" w:styleId="1302">
    <w:name w:val="无列表1302"/>
    <w:next w:val="a2"/>
    <w:uiPriority w:val="99"/>
    <w:semiHidden/>
    <w:unhideWhenUsed/>
    <w:rsid w:val="00F1176D"/>
  </w:style>
  <w:style w:type="numbering" w:customStyle="1" w:styleId="11132">
    <w:name w:val="无列表11132"/>
    <w:next w:val="a2"/>
    <w:uiPriority w:val="99"/>
    <w:semiHidden/>
    <w:unhideWhenUsed/>
    <w:rsid w:val="00F1176D"/>
  </w:style>
  <w:style w:type="numbering" w:customStyle="1" w:styleId="2172">
    <w:name w:val="无列表2172"/>
    <w:next w:val="a2"/>
    <w:uiPriority w:val="99"/>
    <w:semiHidden/>
    <w:unhideWhenUsed/>
    <w:rsid w:val="00F1176D"/>
  </w:style>
  <w:style w:type="numbering" w:customStyle="1" w:styleId="3132">
    <w:name w:val="无列表3132"/>
    <w:next w:val="a2"/>
    <w:uiPriority w:val="99"/>
    <w:semiHidden/>
    <w:unhideWhenUsed/>
    <w:rsid w:val="00F1176D"/>
  </w:style>
  <w:style w:type="numbering" w:customStyle="1" w:styleId="4102">
    <w:name w:val="无列表4102"/>
    <w:next w:val="a2"/>
    <w:uiPriority w:val="99"/>
    <w:semiHidden/>
    <w:unhideWhenUsed/>
    <w:rsid w:val="00F1176D"/>
  </w:style>
  <w:style w:type="numbering" w:customStyle="1" w:styleId="542">
    <w:name w:val="无列表542"/>
    <w:next w:val="a2"/>
    <w:uiPriority w:val="99"/>
    <w:semiHidden/>
    <w:unhideWhenUsed/>
    <w:rsid w:val="00F1176D"/>
  </w:style>
  <w:style w:type="numbering" w:customStyle="1" w:styleId="642">
    <w:name w:val="无列表642"/>
    <w:next w:val="a2"/>
    <w:uiPriority w:val="99"/>
    <w:semiHidden/>
    <w:unhideWhenUsed/>
    <w:rsid w:val="00F1176D"/>
  </w:style>
  <w:style w:type="numbering" w:customStyle="1" w:styleId="742">
    <w:name w:val="无列表742"/>
    <w:next w:val="a2"/>
    <w:uiPriority w:val="99"/>
    <w:semiHidden/>
    <w:unhideWhenUsed/>
    <w:rsid w:val="00F1176D"/>
  </w:style>
  <w:style w:type="numbering" w:customStyle="1" w:styleId="842">
    <w:name w:val="无列表842"/>
    <w:next w:val="a2"/>
    <w:uiPriority w:val="99"/>
    <w:semiHidden/>
    <w:unhideWhenUsed/>
    <w:rsid w:val="00F1176D"/>
  </w:style>
  <w:style w:type="numbering" w:customStyle="1" w:styleId="942">
    <w:name w:val="无列表942"/>
    <w:next w:val="a2"/>
    <w:uiPriority w:val="99"/>
    <w:semiHidden/>
    <w:unhideWhenUsed/>
    <w:rsid w:val="00F1176D"/>
  </w:style>
  <w:style w:type="numbering" w:customStyle="1" w:styleId="1042">
    <w:name w:val="无列表1042"/>
    <w:next w:val="a2"/>
    <w:uiPriority w:val="99"/>
    <w:semiHidden/>
    <w:unhideWhenUsed/>
    <w:rsid w:val="00F1176D"/>
  </w:style>
  <w:style w:type="table" w:customStyle="1" w:styleId="11320">
    <w:name w:val="网格型1132"/>
    <w:basedOn w:val="a1"/>
    <w:next w:val="ac"/>
    <w:uiPriority w:val="59"/>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20">
    <w:name w:val="网格型302"/>
    <w:basedOn w:val="a1"/>
    <w:next w:val="ac"/>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20">
    <w:name w:val="无列表11142"/>
    <w:next w:val="a2"/>
    <w:uiPriority w:val="99"/>
    <w:semiHidden/>
    <w:unhideWhenUsed/>
    <w:rsid w:val="00F1176D"/>
  </w:style>
  <w:style w:type="table" w:customStyle="1" w:styleId="21130">
    <w:name w:val="网格型2113"/>
    <w:basedOn w:val="a1"/>
    <w:next w:val="ac"/>
    <w:uiPriority w:val="59"/>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3">
    <w:name w:val="无列表12113"/>
    <w:next w:val="a2"/>
    <w:uiPriority w:val="99"/>
    <w:semiHidden/>
    <w:unhideWhenUsed/>
    <w:rsid w:val="00F1176D"/>
  </w:style>
  <w:style w:type="numbering" w:customStyle="1" w:styleId="552">
    <w:name w:val="无列表552"/>
    <w:next w:val="a2"/>
    <w:uiPriority w:val="99"/>
    <w:semiHidden/>
    <w:unhideWhenUsed/>
    <w:rsid w:val="00F1176D"/>
  </w:style>
  <w:style w:type="numbering" w:customStyle="1" w:styleId="1315">
    <w:name w:val="无列表1315"/>
    <w:next w:val="a2"/>
    <w:uiPriority w:val="99"/>
    <w:semiHidden/>
    <w:unhideWhenUsed/>
    <w:rsid w:val="00F1176D"/>
  </w:style>
  <w:style w:type="numbering" w:customStyle="1" w:styleId="2182">
    <w:name w:val="无列表2182"/>
    <w:next w:val="a2"/>
    <w:uiPriority w:val="99"/>
    <w:semiHidden/>
    <w:unhideWhenUsed/>
    <w:rsid w:val="00F1176D"/>
  </w:style>
  <w:style w:type="numbering" w:customStyle="1" w:styleId="3142">
    <w:name w:val="无列表3142"/>
    <w:next w:val="a2"/>
    <w:uiPriority w:val="99"/>
    <w:semiHidden/>
    <w:unhideWhenUsed/>
    <w:rsid w:val="00F1176D"/>
  </w:style>
  <w:style w:type="numbering" w:customStyle="1" w:styleId="4113">
    <w:name w:val="无列表4113"/>
    <w:next w:val="a2"/>
    <w:uiPriority w:val="99"/>
    <w:semiHidden/>
    <w:unhideWhenUsed/>
    <w:rsid w:val="00F1176D"/>
  </w:style>
  <w:style w:type="numbering" w:customStyle="1" w:styleId="562">
    <w:name w:val="无列表562"/>
    <w:next w:val="a2"/>
    <w:uiPriority w:val="99"/>
    <w:semiHidden/>
    <w:unhideWhenUsed/>
    <w:rsid w:val="00F1176D"/>
  </w:style>
  <w:style w:type="numbering" w:customStyle="1" w:styleId="652">
    <w:name w:val="无列表652"/>
    <w:next w:val="a2"/>
    <w:uiPriority w:val="99"/>
    <w:semiHidden/>
    <w:unhideWhenUsed/>
    <w:rsid w:val="00F1176D"/>
  </w:style>
  <w:style w:type="numbering" w:customStyle="1" w:styleId="752">
    <w:name w:val="无列表752"/>
    <w:next w:val="a2"/>
    <w:uiPriority w:val="99"/>
    <w:semiHidden/>
    <w:unhideWhenUsed/>
    <w:rsid w:val="00F1176D"/>
  </w:style>
  <w:style w:type="numbering" w:customStyle="1" w:styleId="852">
    <w:name w:val="无列表852"/>
    <w:next w:val="a2"/>
    <w:uiPriority w:val="99"/>
    <w:semiHidden/>
    <w:unhideWhenUsed/>
    <w:rsid w:val="00F1176D"/>
  </w:style>
  <w:style w:type="numbering" w:customStyle="1" w:styleId="952">
    <w:name w:val="无列表952"/>
    <w:next w:val="a2"/>
    <w:uiPriority w:val="99"/>
    <w:semiHidden/>
    <w:unhideWhenUsed/>
    <w:rsid w:val="00F1176D"/>
  </w:style>
  <w:style w:type="numbering" w:customStyle="1" w:styleId="1052">
    <w:name w:val="无列表1052"/>
    <w:next w:val="a2"/>
    <w:uiPriority w:val="99"/>
    <w:semiHidden/>
    <w:unhideWhenUsed/>
    <w:rsid w:val="00F1176D"/>
  </w:style>
  <w:style w:type="table" w:customStyle="1" w:styleId="11420">
    <w:name w:val="网格型1142"/>
    <w:basedOn w:val="a1"/>
    <w:next w:val="ac"/>
    <w:uiPriority w:val="59"/>
    <w:rsid w:val="00F1176D"/>
    <w:rPr>
      <w:rFonts w:ascii="等线" w:eastAsia="等线" w:hAnsi="等线" w:cs="Times New Roman"/>
      <w:kern w:val="0"/>
      <w:sz w:val="20"/>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1">
    <w:name w:val="网格型322"/>
    <w:basedOn w:val="a1"/>
    <w:next w:val="ac"/>
    <w:uiPriority w:val="59"/>
    <w:rsid w:val="00F1176D"/>
    <w:rPr>
      <w:rFonts w:ascii="等线" w:eastAsia="等线" w:hAnsi="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2">
    <w:name w:val="无列表11152"/>
    <w:next w:val="a2"/>
    <w:uiPriority w:val="99"/>
    <w:semiHidden/>
    <w:unhideWhenUsed/>
    <w:rsid w:val="00F1176D"/>
  </w:style>
  <w:style w:type="table" w:customStyle="1" w:styleId="21220">
    <w:name w:val="网格型2122"/>
    <w:basedOn w:val="a1"/>
    <w:next w:val="ac"/>
    <w:uiPriority w:val="59"/>
    <w:rsid w:val="00F1176D"/>
    <w:rPr>
      <w:rFonts w:ascii="等线" w:eastAsia="等线" w:hAnsi="等线" w:cs="Times New Roman"/>
      <w:kern w:val="0"/>
      <w:sz w:val="20"/>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22">
    <w:name w:val="无列表12122"/>
    <w:next w:val="a2"/>
    <w:uiPriority w:val="99"/>
    <w:semiHidden/>
    <w:unhideWhenUsed/>
    <w:rsid w:val="00F1176D"/>
  </w:style>
  <w:style w:type="numbering" w:customStyle="1" w:styleId="572">
    <w:name w:val="无列表572"/>
    <w:next w:val="a2"/>
    <w:uiPriority w:val="99"/>
    <w:semiHidden/>
    <w:unhideWhenUsed/>
    <w:rsid w:val="00F1176D"/>
  </w:style>
  <w:style w:type="numbering" w:customStyle="1" w:styleId="1322">
    <w:name w:val="无列表1322"/>
    <w:next w:val="a2"/>
    <w:uiPriority w:val="99"/>
    <w:semiHidden/>
    <w:unhideWhenUsed/>
    <w:rsid w:val="00F1176D"/>
  </w:style>
  <w:style w:type="table" w:customStyle="1" w:styleId="3320">
    <w:name w:val="网格型332"/>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2">
    <w:name w:val="无列表11162"/>
    <w:next w:val="a2"/>
    <w:uiPriority w:val="99"/>
    <w:semiHidden/>
    <w:unhideWhenUsed/>
    <w:rsid w:val="00F1176D"/>
  </w:style>
  <w:style w:type="numbering" w:customStyle="1" w:styleId="2191">
    <w:name w:val="无列表2191"/>
    <w:next w:val="a2"/>
    <w:uiPriority w:val="99"/>
    <w:semiHidden/>
    <w:unhideWhenUsed/>
    <w:rsid w:val="00F1176D"/>
  </w:style>
  <w:style w:type="numbering" w:customStyle="1" w:styleId="3152">
    <w:name w:val="无列表3152"/>
    <w:next w:val="a2"/>
    <w:uiPriority w:val="99"/>
    <w:semiHidden/>
    <w:unhideWhenUsed/>
    <w:rsid w:val="00F1176D"/>
  </w:style>
  <w:style w:type="table" w:customStyle="1" w:styleId="11520">
    <w:name w:val="网格型1152"/>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2">
    <w:name w:val="无列表12132"/>
    <w:next w:val="a2"/>
    <w:uiPriority w:val="99"/>
    <w:semiHidden/>
    <w:unhideWhenUsed/>
    <w:rsid w:val="00F1176D"/>
  </w:style>
  <w:style w:type="numbering" w:customStyle="1" w:styleId="211010">
    <w:name w:val="无列表21101"/>
    <w:next w:val="a2"/>
    <w:uiPriority w:val="99"/>
    <w:semiHidden/>
    <w:unhideWhenUsed/>
    <w:rsid w:val="00F1176D"/>
  </w:style>
  <w:style w:type="numbering" w:customStyle="1" w:styleId="3162">
    <w:name w:val="无列表3162"/>
    <w:next w:val="a2"/>
    <w:uiPriority w:val="99"/>
    <w:semiHidden/>
    <w:unhideWhenUsed/>
    <w:rsid w:val="00F1176D"/>
  </w:style>
  <w:style w:type="numbering" w:customStyle="1" w:styleId="11172">
    <w:name w:val="无列表11172"/>
    <w:next w:val="a2"/>
    <w:uiPriority w:val="99"/>
    <w:semiHidden/>
    <w:unhideWhenUsed/>
    <w:rsid w:val="00F1176D"/>
  </w:style>
  <w:style w:type="numbering" w:customStyle="1" w:styleId="21112">
    <w:name w:val="无列表21112"/>
    <w:next w:val="a2"/>
    <w:uiPriority w:val="99"/>
    <w:semiHidden/>
    <w:unhideWhenUsed/>
    <w:rsid w:val="00F1176D"/>
  </w:style>
  <w:style w:type="numbering" w:customStyle="1" w:styleId="41220">
    <w:name w:val="无列表4122"/>
    <w:next w:val="a2"/>
    <w:uiPriority w:val="99"/>
    <w:semiHidden/>
    <w:unhideWhenUsed/>
    <w:rsid w:val="00F1176D"/>
  </w:style>
  <w:style w:type="table" w:customStyle="1" w:styleId="21320">
    <w:name w:val="网格型2132"/>
    <w:basedOn w:val="a1"/>
    <w:next w:val="ac"/>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2">
    <w:name w:val="无列表1332"/>
    <w:next w:val="a2"/>
    <w:uiPriority w:val="99"/>
    <w:semiHidden/>
    <w:unhideWhenUsed/>
    <w:rsid w:val="00F1176D"/>
  </w:style>
  <w:style w:type="numbering" w:customStyle="1" w:styleId="2212">
    <w:name w:val="无列表2212"/>
    <w:next w:val="a2"/>
    <w:uiPriority w:val="99"/>
    <w:semiHidden/>
    <w:unhideWhenUsed/>
    <w:rsid w:val="00F1176D"/>
  </w:style>
  <w:style w:type="numbering" w:customStyle="1" w:styleId="582">
    <w:name w:val="无列表582"/>
    <w:next w:val="a2"/>
    <w:uiPriority w:val="99"/>
    <w:semiHidden/>
    <w:unhideWhenUsed/>
    <w:rsid w:val="00F1176D"/>
  </w:style>
  <w:style w:type="numbering" w:customStyle="1" w:styleId="14120">
    <w:name w:val="无列表1412"/>
    <w:next w:val="a2"/>
    <w:uiPriority w:val="99"/>
    <w:semiHidden/>
    <w:unhideWhenUsed/>
    <w:rsid w:val="00F1176D"/>
  </w:style>
  <w:style w:type="table" w:customStyle="1" w:styleId="3420">
    <w:name w:val="网格型342"/>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
    <w:name w:val="无列表11212"/>
    <w:next w:val="a2"/>
    <w:uiPriority w:val="99"/>
    <w:semiHidden/>
    <w:unhideWhenUsed/>
    <w:rsid w:val="00F1176D"/>
  </w:style>
  <w:style w:type="numbering" w:customStyle="1" w:styleId="2312">
    <w:name w:val="无列表2312"/>
    <w:next w:val="a2"/>
    <w:uiPriority w:val="99"/>
    <w:semiHidden/>
    <w:unhideWhenUsed/>
    <w:rsid w:val="00F1176D"/>
  </w:style>
  <w:style w:type="numbering" w:customStyle="1" w:styleId="3212">
    <w:name w:val="无列表3212"/>
    <w:next w:val="a2"/>
    <w:uiPriority w:val="99"/>
    <w:semiHidden/>
    <w:unhideWhenUsed/>
    <w:rsid w:val="00F1176D"/>
  </w:style>
  <w:style w:type="numbering" w:customStyle="1" w:styleId="12142">
    <w:name w:val="无列表12142"/>
    <w:next w:val="a2"/>
    <w:uiPriority w:val="99"/>
    <w:semiHidden/>
    <w:unhideWhenUsed/>
    <w:rsid w:val="00F1176D"/>
  </w:style>
  <w:style w:type="numbering" w:customStyle="1" w:styleId="21212">
    <w:name w:val="无列表21212"/>
    <w:next w:val="a2"/>
    <w:uiPriority w:val="99"/>
    <w:semiHidden/>
    <w:unhideWhenUsed/>
    <w:rsid w:val="00F1176D"/>
  </w:style>
  <w:style w:type="table" w:customStyle="1" w:styleId="11620">
    <w:name w:val="网格型1162"/>
    <w:basedOn w:val="a1"/>
    <w:next w:val="ac"/>
    <w:uiPriority w:val="3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2">
    <w:name w:val="无列表662"/>
    <w:next w:val="a2"/>
    <w:uiPriority w:val="99"/>
    <w:semiHidden/>
    <w:unhideWhenUsed/>
    <w:rsid w:val="00F1176D"/>
  </w:style>
  <w:style w:type="numbering" w:customStyle="1" w:styleId="1512">
    <w:name w:val="无列表1512"/>
    <w:next w:val="a2"/>
    <w:uiPriority w:val="99"/>
    <w:semiHidden/>
    <w:unhideWhenUsed/>
    <w:rsid w:val="00F1176D"/>
  </w:style>
  <w:style w:type="table" w:customStyle="1" w:styleId="4220">
    <w:name w:val="网格型422"/>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2">
    <w:name w:val="无列表11312"/>
    <w:next w:val="a2"/>
    <w:uiPriority w:val="99"/>
    <w:semiHidden/>
    <w:unhideWhenUsed/>
    <w:rsid w:val="00F1176D"/>
  </w:style>
  <w:style w:type="numbering" w:customStyle="1" w:styleId="2412">
    <w:name w:val="无列表2412"/>
    <w:next w:val="a2"/>
    <w:uiPriority w:val="99"/>
    <w:semiHidden/>
    <w:unhideWhenUsed/>
    <w:rsid w:val="00F1176D"/>
  </w:style>
  <w:style w:type="numbering" w:customStyle="1" w:styleId="762">
    <w:name w:val="无列表762"/>
    <w:next w:val="a2"/>
    <w:uiPriority w:val="99"/>
    <w:semiHidden/>
    <w:unhideWhenUsed/>
    <w:rsid w:val="00F1176D"/>
  </w:style>
  <w:style w:type="numbering" w:customStyle="1" w:styleId="1612">
    <w:name w:val="无列表1612"/>
    <w:next w:val="a2"/>
    <w:uiPriority w:val="99"/>
    <w:semiHidden/>
    <w:unhideWhenUsed/>
    <w:rsid w:val="00F1176D"/>
  </w:style>
  <w:style w:type="table" w:customStyle="1" w:styleId="5120">
    <w:name w:val="网格型512"/>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2">
    <w:name w:val="无列表11412"/>
    <w:next w:val="a2"/>
    <w:uiPriority w:val="99"/>
    <w:semiHidden/>
    <w:unhideWhenUsed/>
    <w:rsid w:val="00F1176D"/>
  </w:style>
  <w:style w:type="numbering" w:customStyle="1" w:styleId="2512">
    <w:name w:val="无列表2512"/>
    <w:next w:val="a2"/>
    <w:uiPriority w:val="99"/>
    <w:semiHidden/>
    <w:unhideWhenUsed/>
    <w:rsid w:val="00F1176D"/>
  </w:style>
  <w:style w:type="numbering" w:customStyle="1" w:styleId="862">
    <w:name w:val="无列表862"/>
    <w:next w:val="a2"/>
    <w:uiPriority w:val="99"/>
    <w:semiHidden/>
    <w:unhideWhenUsed/>
    <w:rsid w:val="00F1176D"/>
  </w:style>
  <w:style w:type="table" w:customStyle="1" w:styleId="6120">
    <w:name w:val="网格型612"/>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2">
    <w:name w:val="无列表1712"/>
    <w:next w:val="a2"/>
    <w:uiPriority w:val="99"/>
    <w:semiHidden/>
    <w:unhideWhenUsed/>
    <w:rsid w:val="00F1176D"/>
  </w:style>
  <w:style w:type="numbering" w:customStyle="1" w:styleId="2612">
    <w:name w:val="无列表2612"/>
    <w:next w:val="a2"/>
    <w:uiPriority w:val="99"/>
    <w:semiHidden/>
    <w:unhideWhenUsed/>
    <w:rsid w:val="00F1176D"/>
  </w:style>
  <w:style w:type="numbering" w:customStyle="1" w:styleId="962">
    <w:name w:val="无列表962"/>
    <w:next w:val="a2"/>
    <w:uiPriority w:val="99"/>
    <w:semiHidden/>
    <w:unhideWhenUsed/>
    <w:rsid w:val="00F1176D"/>
  </w:style>
  <w:style w:type="numbering" w:customStyle="1" w:styleId="1812">
    <w:name w:val="无列表1812"/>
    <w:next w:val="a2"/>
    <w:uiPriority w:val="99"/>
    <w:semiHidden/>
    <w:unhideWhenUsed/>
    <w:rsid w:val="00F1176D"/>
  </w:style>
  <w:style w:type="table" w:customStyle="1" w:styleId="7120">
    <w:name w:val="网格型712"/>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2">
    <w:name w:val="无列表11512"/>
    <w:next w:val="a2"/>
    <w:uiPriority w:val="99"/>
    <w:semiHidden/>
    <w:unhideWhenUsed/>
    <w:rsid w:val="00F1176D"/>
  </w:style>
  <w:style w:type="numbering" w:customStyle="1" w:styleId="2712">
    <w:name w:val="无列表2712"/>
    <w:next w:val="a2"/>
    <w:uiPriority w:val="99"/>
    <w:semiHidden/>
    <w:unhideWhenUsed/>
    <w:rsid w:val="00F1176D"/>
  </w:style>
  <w:style w:type="numbering" w:customStyle="1" w:styleId="3312">
    <w:name w:val="无列表3312"/>
    <w:next w:val="a2"/>
    <w:uiPriority w:val="99"/>
    <w:semiHidden/>
    <w:unhideWhenUsed/>
    <w:rsid w:val="00F1176D"/>
  </w:style>
  <w:style w:type="numbering" w:customStyle="1" w:styleId="12212">
    <w:name w:val="无列表12212"/>
    <w:next w:val="a2"/>
    <w:uiPriority w:val="99"/>
    <w:semiHidden/>
    <w:unhideWhenUsed/>
    <w:rsid w:val="00F1176D"/>
  </w:style>
  <w:style w:type="numbering" w:customStyle="1" w:styleId="21312">
    <w:name w:val="无列表21312"/>
    <w:next w:val="a2"/>
    <w:uiPriority w:val="99"/>
    <w:semiHidden/>
    <w:unhideWhenUsed/>
    <w:rsid w:val="00F1176D"/>
  </w:style>
  <w:style w:type="table" w:customStyle="1" w:styleId="12120">
    <w:name w:val="网格型1212"/>
    <w:basedOn w:val="a1"/>
    <w:next w:val="ac"/>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2">
    <w:name w:val="无列表1062"/>
    <w:next w:val="a2"/>
    <w:uiPriority w:val="99"/>
    <w:semiHidden/>
    <w:unhideWhenUsed/>
    <w:rsid w:val="00F1176D"/>
  </w:style>
  <w:style w:type="numbering" w:customStyle="1" w:styleId="1912">
    <w:name w:val="无列表1912"/>
    <w:next w:val="a2"/>
    <w:uiPriority w:val="99"/>
    <w:semiHidden/>
    <w:unhideWhenUsed/>
    <w:rsid w:val="00F1176D"/>
  </w:style>
  <w:style w:type="table" w:customStyle="1" w:styleId="8120">
    <w:name w:val="网格型812"/>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2">
    <w:name w:val="无列表11612"/>
    <w:next w:val="a2"/>
    <w:uiPriority w:val="99"/>
    <w:semiHidden/>
    <w:unhideWhenUsed/>
    <w:rsid w:val="00F1176D"/>
  </w:style>
  <w:style w:type="numbering" w:customStyle="1" w:styleId="2812">
    <w:name w:val="无列表2812"/>
    <w:next w:val="a2"/>
    <w:uiPriority w:val="99"/>
    <w:semiHidden/>
    <w:unhideWhenUsed/>
    <w:rsid w:val="00F1176D"/>
  </w:style>
  <w:style w:type="numbering" w:customStyle="1" w:styleId="2012">
    <w:name w:val="无列表2012"/>
    <w:next w:val="a2"/>
    <w:uiPriority w:val="99"/>
    <w:semiHidden/>
    <w:unhideWhenUsed/>
    <w:rsid w:val="00F1176D"/>
  </w:style>
  <w:style w:type="table" w:customStyle="1" w:styleId="9120">
    <w:name w:val="网格型912"/>
    <w:basedOn w:val="a1"/>
    <w:next w:val="ac"/>
    <w:uiPriority w:val="59"/>
    <w:qFormat/>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0">
    <w:name w:val="网格型2142"/>
    <w:basedOn w:val="a1"/>
    <w:next w:val="ac"/>
    <w:uiPriority w:val="59"/>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网格型3112"/>
    <w:basedOn w:val="a1"/>
    <w:next w:val="ac"/>
    <w:uiPriority w:val="59"/>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网格型1312"/>
    <w:basedOn w:val="a1"/>
    <w:next w:val="ac"/>
    <w:uiPriority w:val="59"/>
    <w:qFormat/>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2">
    <w:name w:val="无列表11012"/>
    <w:next w:val="a2"/>
    <w:uiPriority w:val="99"/>
    <w:semiHidden/>
    <w:unhideWhenUsed/>
    <w:rsid w:val="00F1176D"/>
  </w:style>
  <w:style w:type="table" w:customStyle="1" w:styleId="41121">
    <w:name w:val="网格型4112"/>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2">
    <w:name w:val="无列表11712"/>
    <w:next w:val="a2"/>
    <w:uiPriority w:val="99"/>
    <w:semiHidden/>
    <w:unhideWhenUsed/>
    <w:rsid w:val="00F1176D"/>
  </w:style>
  <w:style w:type="numbering" w:customStyle="1" w:styleId="2912">
    <w:name w:val="无列表2912"/>
    <w:next w:val="a2"/>
    <w:uiPriority w:val="99"/>
    <w:semiHidden/>
    <w:unhideWhenUsed/>
    <w:rsid w:val="00F1176D"/>
  </w:style>
  <w:style w:type="numbering" w:customStyle="1" w:styleId="3012">
    <w:name w:val="无列表3012"/>
    <w:next w:val="a2"/>
    <w:uiPriority w:val="99"/>
    <w:semiHidden/>
    <w:unhideWhenUsed/>
    <w:rsid w:val="00F1176D"/>
  </w:style>
  <w:style w:type="table" w:customStyle="1" w:styleId="10120">
    <w:name w:val="网格型1012"/>
    <w:basedOn w:val="a1"/>
    <w:next w:val="ac"/>
    <w:uiPriority w:val="59"/>
    <w:qFormat/>
    <w:rsid w:val="00F1176D"/>
    <w:rPr>
      <w:rFonts w:cs="Times New Roman"/>
      <w:szCs w:val="21"/>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412">
    <w:name w:val="无列表3412"/>
    <w:next w:val="a2"/>
    <w:uiPriority w:val="99"/>
    <w:semiHidden/>
    <w:unhideWhenUsed/>
    <w:rsid w:val="00F1176D"/>
  </w:style>
  <w:style w:type="table" w:customStyle="1" w:styleId="14121">
    <w:name w:val="网格型1412"/>
    <w:basedOn w:val="a1"/>
    <w:next w:val="ac"/>
    <w:uiPriority w:val="59"/>
    <w:unhideWhenUsed/>
    <w:qFormat/>
    <w:rsid w:val="00F1176D"/>
    <w:rPr>
      <w:rFonts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2">
    <w:name w:val="无列表3512"/>
    <w:next w:val="a2"/>
    <w:uiPriority w:val="99"/>
    <w:semiHidden/>
    <w:unhideWhenUsed/>
    <w:rsid w:val="00F1176D"/>
  </w:style>
  <w:style w:type="table" w:customStyle="1" w:styleId="15120">
    <w:name w:val="网格型1512"/>
    <w:basedOn w:val="a1"/>
    <w:next w:val="ac"/>
    <w:uiPriority w:val="59"/>
    <w:rsid w:val="00F1176D"/>
    <w:rPr>
      <w:rFonts w:ascii="Calibri" w:eastAsia="宋体" w:hAnsi="Calibri" w:cs="Times New Roman"/>
      <w:kern w:val="0"/>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12">
    <w:name w:val="无列表3612"/>
    <w:next w:val="a2"/>
    <w:uiPriority w:val="99"/>
    <w:semiHidden/>
    <w:unhideWhenUsed/>
    <w:rsid w:val="00F1176D"/>
  </w:style>
  <w:style w:type="table" w:customStyle="1" w:styleId="16120">
    <w:name w:val="网格型1612"/>
    <w:basedOn w:val="a1"/>
    <w:next w:val="ac"/>
    <w:uiPriority w:val="59"/>
    <w:qFormat/>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2">
    <w:name w:val="无列表3712"/>
    <w:next w:val="a2"/>
    <w:uiPriority w:val="99"/>
    <w:semiHidden/>
    <w:unhideWhenUsed/>
    <w:rsid w:val="00F1176D"/>
  </w:style>
  <w:style w:type="numbering" w:customStyle="1" w:styleId="3812">
    <w:name w:val="无列表3812"/>
    <w:next w:val="a2"/>
    <w:uiPriority w:val="99"/>
    <w:semiHidden/>
    <w:unhideWhenUsed/>
    <w:rsid w:val="00F1176D"/>
  </w:style>
  <w:style w:type="table" w:customStyle="1" w:styleId="17120">
    <w:name w:val="网格型1712"/>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12">
    <w:name w:val="无列表3912"/>
    <w:next w:val="a2"/>
    <w:uiPriority w:val="99"/>
    <w:semiHidden/>
    <w:unhideWhenUsed/>
    <w:rsid w:val="00F1176D"/>
  </w:style>
  <w:style w:type="numbering" w:customStyle="1" w:styleId="11812">
    <w:name w:val="无列表11812"/>
    <w:next w:val="a2"/>
    <w:uiPriority w:val="99"/>
    <w:semiHidden/>
    <w:unhideWhenUsed/>
    <w:rsid w:val="00F1176D"/>
  </w:style>
  <w:style w:type="table" w:customStyle="1" w:styleId="18120">
    <w:name w:val="网格型1812"/>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012">
    <w:name w:val="无列表21012"/>
    <w:next w:val="a2"/>
    <w:uiPriority w:val="99"/>
    <w:semiHidden/>
    <w:unhideWhenUsed/>
    <w:rsid w:val="00F1176D"/>
  </w:style>
  <w:style w:type="numbering" w:customStyle="1" w:styleId="11912">
    <w:name w:val="无列表11912"/>
    <w:next w:val="a2"/>
    <w:uiPriority w:val="99"/>
    <w:semiHidden/>
    <w:unhideWhenUsed/>
    <w:rsid w:val="00F1176D"/>
  </w:style>
  <w:style w:type="table" w:customStyle="1" w:styleId="19120">
    <w:name w:val="网格型1912"/>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120">
    <w:name w:val="无列表4012"/>
    <w:next w:val="a2"/>
    <w:uiPriority w:val="99"/>
    <w:semiHidden/>
    <w:unhideWhenUsed/>
    <w:rsid w:val="00F1176D"/>
  </w:style>
  <w:style w:type="numbering" w:customStyle="1" w:styleId="12012">
    <w:name w:val="无列表12012"/>
    <w:next w:val="a2"/>
    <w:uiPriority w:val="99"/>
    <w:semiHidden/>
    <w:unhideWhenUsed/>
    <w:rsid w:val="00F1176D"/>
  </w:style>
  <w:style w:type="table" w:customStyle="1" w:styleId="20120">
    <w:name w:val="网格型2012"/>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2">
    <w:name w:val="无列表4132"/>
    <w:next w:val="a2"/>
    <w:uiPriority w:val="99"/>
    <w:semiHidden/>
    <w:unhideWhenUsed/>
    <w:rsid w:val="00F1176D"/>
  </w:style>
  <w:style w:type="numbering" w:customStyle="1" w:styleId="12312">
    <w:name w:val="无列表12312"/>
    <w:next w:val="a2"/>
    <w:uiPriority w:val="99"/>
    <w:semiHidden/>
    <w:unhideWhenUsed/>
    <w:rsid w:val="00F1176D"/>
  </w:style>
  <w:style w:type="table" w:customStyle="1" w:styleId="22120">
    <w:name w:val="网格型2212"/>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120">
    <w:name w:val="无列表4212"/>
    <w:next w:val="a2"/>
    <w:uiPriority w:val="99"/>
    <w:semiHidden/>
    <w:unhideWhenUsed/>
    <w:rsid w:val="00F1176D"/>
  </w:style>
  <w:style w:type="table" w:customStyle="1" w:styleId="23120">
    <w:name w:val="网格型2312"/>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12">
    <w:name w:val="无列表4312"/>
    <w:next w:val="a2"/>
    <w:uiPriority w:val="99"/>
    <w:semiHidden/>
    <w:unhideWhenUsed/>
    <w:rsid w:val="00F1176D"/>
  </w:style>
  <w:style w:type="numbering" w:customStyle="1" w:styleId="12412">
    <w:name w:val="无列表12412"/>
    <w:next w:val="a2"/>
    <w:uiPriority w:val="99"/>
    <w:semiHidden/>
    <w:unhideWhenUsed/>
    <w:rsid w:val="00F1176D"/>
  </w:style>
  <w:style w:type="table" w:customStyle="1" w:styleId="24120">
    <w:name w:val="网格型2412"/>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12">
    <w:name w:val="无列表4412"/>
    <w:next w:val="a2"/>
    <w:uiPriority w:val="99"/>
    <w:semiHidden/>
    <w:unhideWhenUsed/>
    <w:rsid w:val="00F1176D"/>
  </w:style>
  <w:style w:type="numbering" w:customStyle="1" w:styleId="12512">
    <w:name w:val="无列表12512"/>
    <w:next w:val="a2"/>
    <w:uiPriority w:val="99"/>
    <w:semiHidden/>
    <w:unhideWhenUsed/>
    <w:rsid w:val="00F1176D"/>
  </w:style>
  <w:style w:type="numbering" w:customStyle="1" w:styleId="21412">
    <w:name w:val="无列表21412"/>
    <w:next w:val="a2"/>
    <w:uiPriority w:val="99"/>
    <w:semiHidden/>
    <w:unhideWhenUsed/>
    <w:rsid w:val="00F1176D"/>
  </w:style>
  <w:style w:type="numbering" w:customStyle="1" w:styleId="310120">
    <w:name w:val="无列表31012"/>
    <w:next w:val="a2"/>
    <w:uiPriority w:val="99"/>
    <w:semiHidden/>
    <w:unhideWhenUsed/>
    <w:rsid w:val="00F1176D"/>
  </w:style>
  <w:style w:type="numbering" w:customStyle="1" w:styleId="4512">
    <w:name w:val="无列表4512"/>
    <w:next w:val="a2"/>
    <w:uiPriority w:val="99"/>
    <w:semiHidden/>
    <w:unhideWhenUsed/>
    <w:rsid w:val="00F1176D"/>
  </w:style>
  <w:style w:type="numbering" w:customStyle="1" w:styleId="5112">
    <w:name w:val="无列表5112"/>
    <w:next w:val="a2"/>
    <w:uiPriority w:val="99"/>
    <w:semiHidden/>
    <w:unhideWhenUsed/>
    <w:rsid w:val="00F1176D"/>
  </w:style>
  <w:style w:type="numbering" w:customStyle="1" w:styleId="61120">
    <w:name w:val="无列表6112"/>
    <w:next w:val="a2"/>
    <w:uiPriority w:val="99"/>
    <w:semiHidden/>
    <w:unhideWhenUsed/>
    <w:rsid w:val="00F1176D"/>
  </w:style>
  <w:style w:type="numbering" w:customStyle="1" w:styleId="7112">
    <w:name w:val="无列表7112"/>
    <w:next w:val="a2"/>
    <w:uiPriority w:val="99"/>
    <w:semiHidden/>
    <w:unhideWhenUsed/>
    <w:rsid w:val="00F1176D"/>
  </w:style>
  <w:style w:type="numbering" w:customStyle="1" w:styleId="81120">
    <w:name w:val="无列表8112"/>
    <w:next w:val="a2"/>
    <w:uiPriority w:val="99"/>
    <w:semiHidden/>
    <w:unhideWhenUsed/>
    <w:rsid w:val="00F1176D"/>
  </w:style>
  <w:style w:type="numbering" w:customStyle="1" w:styleId="9112">
    <w:name w:val="无列表9112"/>
    <w:next w:val="a2"/>
    <w:uiPriority w:val="99"/>
    <w:semiHidden/>
    <w:unhideWhenUsed/>
    <w:rsid w:val="00F1176D"/>
  </w:style>
  <w:style w:type="numbering" w:customStyle="1" w:styleId="10112">
    <w:name w:val="无列表10112"/>
    <w:next w:val="a2"/>
    <w:uiPriority w:val="99"/>
    <w:semiHidden/>
    <w:unhideWhenUsed/>
    <w:rsid w:val="00F1176D"/>
  </w:style>
  <w:style w:type="table" w:customStyle="1" w:styleId="110111">
    <w:name w:val="网格型11011"/>
    <w:basedOn w:val="a1"/>
    <w:next w:val="ac"/>
    <w:uiPriority w:val="59"/>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20">
    <w:name w:val="网格型2512"/>
    <w:basedOn w:val="a1"/>
    <w:next w:val="ac"/>
    <w:uiPriority w:val="5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2">
    <w:name w:val="无列表111012"/>
    <w:next w:val="a2"/>
    <w:uiPriority w:val="99"/>
    <w:semiHidden/>
    <w:unhideWhenUsed/>
    <w:rsid w:val="00F1176D"/>
  </w:style>
  <w:style w:type="table" w:customStyle="1" w:styleId="26120">
    <w:name w:val="网格型2612"/>
    <w:basedOn w:val="a1"/>
    <w:next w:val="ac"/>
    <w:uiPriority w:val="59"/>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612">
    <w:name w:val="无列表12612"/>
    <w:next w:val="a2"/>
    <w:uiPriority w:val="99"/>
    <w:semiHidden/>
    <w:unhideWhenUsed/>
    <w:rsid w:val="00F1176D"/>
  </w:style>
  <w:style w:type="numbering" w:customStyle="1" w:styleId="592">
    <w:name w:val="无列表592"/>
    <w:next w:val="a2"/>
    <w:uiPriority w:val="99"/>
    <w:semiHidden/>
    <w:unhideWhenUsed/>
    <w:rsid w:val="00F1176D"/>
  </w:style>
  <w:style w:type="table" w:customStyle="1" w:styleId="3520">
    <w:name w:val="网格型352"/>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2">
    <w:name w:val="无列表1342"/>
    <w:next w:val="a2"/>
    <w:uiPriority w:val="99"/>
    <w:semiHidden/>
    <w:unhideWhenUsed/>
    <w:rsid w:val="00F1176D"/>
  </w:style>
  <w:style w:type="numbering" w:customStyle="1" w:styleId="22010">
    <w:name w:val="无列表2201"/>
    <w:next w:val="a2"/>
    <w:uiPriority w:val="99"/>
    <w:semiHidden/>
    <w:unhideWhenUsed/>
    <w:rsid w:val="00F1176D"/>
  </w:style>
  <w:style w:type="numbering" w:customStyle="1" w:styleId="3171">
    <w:name w:val="无列表3171"/>
    <w:next w:val="a2"/>
    <w:uiPriority w:val="99"/>
    <w:semiHidden/>
    <w:unhideWhenUsed/>
    <w:rsid w:val="00F1176D"/>
  </w:style>
  <w:style w:type="table" w:customStyle="1" w:styleId="11710">
    <w:name w:val="网格型1171"/>
    <w:basedOn w:val="a1"/>
    <w:uiPriority w:val="59"/>
    <w:qFormat/>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网格型2151"/>
    <w:basedOn w:val="a1"/>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0">
    <w:name w:val="网格型362"/>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0">
    <w:name w:val="网格型1181"/>
    <w:basedOn w:val="a1"/>
    <w:uiPriority w:val="39"/>
    <w:qFormat/>
    <w:rsid w:val="00F1176D"/>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网格型431"/>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0">
    <w:name w:val="网格型521"/>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网格型621"/>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网格型721"/>
    <w:basedOn w:val="a1"/>
    <w:uiPriority w:val="59"/>
    <w:qFormat/>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0">
    <w:name w:val="网格型1221"/>
    <w:basedOn w:val="a1"/>
    <w:uiPriority w:val="59"/>
    <w:qFormat/>
    <w:rsid w:val="00F1176D"/>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0">
    <w:name w:val="网格型821"/>
    <w:basedOn w:val="a1"/>
    <w:uiPriority w:val="59"/>
    <w:qFormat/>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0">
    <w:name w:val="网格型921"/>
    <w:basedOn w:val="a1"/>
    <w:uiPriority w:val="59"/>
    <w:qFormat/>
    <w:rsid w:val="00F1176D"/>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0">
    <w:name w:val="网格型2161"/>
    <w:basedOn w:val="a1"/>
    <w:uiPriority w:val="59"/>
    <w:rsid w:val="00F1176D"/>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0">
    <w:name w:val="网格型3122"/>
    <w:basedOn w:val="a1"/>
    <w:uiPriority w:val="59"/>
    <w:rsid w:val="00F1176D"/>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网格型1321"/>
    <w:basedOn w:val="a1"/>
    <w:uiPriority w:val="59"/>
    <w:qFormat/>
    <w:rsid w:val="00F1176D"/>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0">
    <w:name w:val="网格型4121"/>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0">
    <w:name w:val="网格型1021"/>
    <w:basedOn w:val="a1"/>
    <w:uiPriority w:val="59"/>
    <w:qFormat/>
    <w:rsid w:val="00F1176D"/>
    <w:rPr>
      <w:rFonts w:ascii="等线" w:eastAsia="等线" w:hAnsi="等线" w:cs="Times New Roman"/>
      <w:szCs w:val="21"/>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10">
    <w:name w:val="网格型1421"/>
    <w:basedOn w:val="a1"/>
    <w:uiPriority w:val="59"/>
    <w:qFormat/>
    <w:rsid w:val="00F1176D"/>
    <w:rPr>
      <w:rFonts w:ascii="等线" w:eastAsia="等线" w:hAnsi="等线"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网格型1521"/>
    <w:basedOn w:val="a1"/>
    <w:uiPriority w:val="59"/>
    <w:rsid w:val="00F1176D"/>
    <w:rPr>
      <w:rFonts w:ascii="Calibri" w:eastAsia="宋体" w:hAnsi="Calibri" w:cs="Times New Roman"/>
      <w:kern w:val="0"/>
      <w:sz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21">
    <w:name w:val="网格型1621"/>
    <w:basedOn w:val="a1"/>
    <w:uiPriority w:val="59"/>
    <w:qFormat/>
    <w:rsid w:val="00F1176D"/>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网格型1721"/>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1">
    <w:name w:val="网格型1821"/>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1">
    <w:name w:val="网格型1921"/>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21">
    <w:name w:val="网格型2021"/>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10">
    <w:name w:val="网格型2221"/>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1">
    <w:name w:val="网格型2321"/>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21">
    <w:name w:val="网格型2421"/>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1">
    <w:name w:val="网格型2521"/>
    <w:basedOn w:val="a1"/>
    <w:uiPriority w:val="59"/>
    <w:rsid w:val="00F1176D"/>
    <w:rPr>
      <w:rFonts w:ascii="等线" w:eastAsia="等线" w:hAnsi="等线"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21">
    <w:name w:val="网格型2621"/>
    <w:basedOn w:val="a1"/>
    <w:uiPriority w:val="59"/>
    <w:rsid w:val="00F1176D"/>
    <w:rPr>
      <w:rFonts w:ascii="等线" w:eastAsia="等线" w:hAnsi="等线"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410">
    <w:name w:val="无列表4141"/>
    <w:next w:val="a2"/>
    <w:uiPriority w:val="99"/>
    <w:semiHidden/>
    <w:unhideWhenUsed/>
    <w:rsid w:val="00F1176D"/>
  </w:style>
  <w:style w:type="table" w:customStyle="1" w:styleId="101110">
    <w:name w:val="网格型10111"/>
    <w:basedOn w:val="a1"/>
    <w:uiPriority w:val="39"/>
    <w:qFormat/>
    <w:rsid w:val="00F1176D"/>
    <w:rPr>
      <w:rFonts w:ascii="等线" w:eastAsia="等线" w:hAnsi="等线" w:cs="Times New Roman"/>
      <w:szCs w:val="21"/>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02">
    <w:name w:val="无列表5102"/>
    <w:next w:val="a2"/>
    <w:uiPriority w:val="99"/>
    <w:semiHidden/>
    <w:unhideWhenUsed/>
    <w:rsid w:val="00F1176D"/>
  </w:style>
  <w:style w:type="numbering" w:customStyle="1" w:styleId="11182">
    <w:name w:val="无列表11182"/>
    <w:next w:val="a2"/>
    <w:uiPriority w:val="99"/>
    <w:semiHidden/>
    <w:unhideWhenUsed/>
    <w:rsid w:val="00F1176D"/>
  </w:style>
  <w:style w:type="table" w:customStyle="1" w:styleId="27120">
    <w:name w:val="网格型2712"/>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2">
    <w:name w:val="无列表11192"/>
    <w:next w:val="a2"/>
    <w:uiPriority w:val="99"/>
    <w:semiHidden/>
    <w:unhideWhenUsed/>
    <w:rsid w:val="00F1176D"/>
  </w:style>
  <w:style w:type="numbering" w:customStyle="1" w:styleId="21121">
    <w:name w:val="无列表21121"/>
    <w:next w:val="a2"/>
    <w:uiPriority w:val="99"/>
    <w:semiHidden/>
    <w:unhideWhenUsed/>
    <w:rsid w:val="00F1176D"/>
  </w:style>
  <w:style w:type="numbering" w:customStyle="1" w:styleId="3181">
    <w:name w:val="无列表3181"/>
    <w:next w:val="a2"/>
    <w:uiPriority w:val="99"/>
    <w:semiHidden/>
    <w:unhideWhenUsed/>
    <w:rsid w:val="00F1176D"/>
  </w:style>
  <w:style w:type="table" w:customStyle="1" w:styleId="11021">
    <w:name w:val="网格型11021"/>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20">
    <w:name w:val="网格型2812"/>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0">
    <w:name w:val="网格型3212"/>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网格型11112"/>
    <w:basedOn w:val="a1"/>
    <w:uiPriority w:val="59"/>
    <w:qFormat/>
    <w:rsid w:val="00F1176D"/>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0">
    <w:name w:val="网格型4211"/>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网格型5111"/>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网格型6111"/>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0">
    <w:name w:val="网格型7111"/>
    <w:basedOn w:val="a1"/>
    <w:uiPriority w:val="59"/>
    <w:qFormat/>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网格型12111"/>
    <w:basedOn w:val="a1"/>
    <w:uiPriority w:val="59"/>
    <w:qFormat/>
    <w:rsid w:val="00F1176D"/>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网格型8111"/>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0">
    <w:name w:val="网格型9111"/>
    <w:basedOn w:val="a1"/>
    <w:uiPriority w:val="59"/>
    <w:rsid w:val="00F1176D"/>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0">
    <w:name w:val="网格型21112"/>
    <w:basedOn w:val="a1"/>
    <w:rsid w:val="00F1176D"/>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网格型31111"/>
    <w:basedOn w:val="a1"/>
    <w:uiPriority w:val="59"/>
    <w:rsid w:val="00F1176D"/>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0">
    <w:name w:val="网格型13111"/>
    <w:basedOn w:val="a1"/>
    <w:uiPriority w:val="59"/>
    <w:qFormat/>
    <w:rsid w:val="00F1176D"/>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网格型41111"/>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网格型14111"/>
    <w:basedOn w:val="a1"/>
    <w:uiPriority w:val="59"/>
    <w:rsid w:val="00F1176D"/>
    <w:rPr>
      <w:rFonts w:ascii="等线" w:eastAsia="等线" w:hAnsi="等线"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0">
    <w:name w:val="网格型15111"/>
    <w:basedOn w:val="a1"/>
    <w:uiPriority w:val="59"/>
    <w:rsid w:val="00F1176D"/>
    <w:rPr>
      <w:rFonts w:ascii="Calibri" w:eastAsia="宋体" w:hAnsi="Calibri" w:cs="Times New Roman"/>
      <w:kern w:val="0"/>
      <w:sz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11">
    <w:name w:val="网格型16111"/>
    <w:basedOn w:val="a1"/>
    <w:uiPriority w:val="59"/>
    <w:qFormat/>
    <w:rsid w:val="00F1176D"/>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网格型17111"/>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11">
    <w:name w:val="网格型18111"/>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11">
    <w:name w:val="网格型19111"/>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110">
    <w:name w:val="网格型20111"/>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10">
    <w:name w:val="网格型22111"/>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110">
    <w:name w:val="网格型23111"/>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11">
    <w:name w:val="网格型24111"/>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110">
    <w:name w:val="网格型25111"/>
    <w:basedOn w:val="a1"/>
    <w:uiPriority w:val="59"/>
    <w:rsid w:val="00F1176D"/>
    <w:rPr>
      <w:rFonts w:ascii="等线" w:eastAsia="等线" w:hAnsi="等线"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11">
    <w:name w:val="网格型26111"/>
    <w:basedOn w:val="a1"/>
    <w:uiPriority w:val="59"/>
    <w:rsid w:val="00F1176D"/>
    <w:rPr>
      <w:rFonts w:ascii="等线" w:eastAsia="等线" w:hAnsi="等线"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51">
    <w:name w:val="无列表4151"/>
    <w:next w:val="a2"/>
    <w:uiPriority w:val="99"/>
    <w:semiHidden/>
    <w:unhideWhenUsed/>
    <w:rsid w:val="00F1176D"/>
  </w:style>
  <w:style w:type="numbering" w:customStyle="1" w:styleId="602">
    <w:name w:val="无列表602"/>
    <w:next w:val="a2"/>
    <w:uiPriority w:val="99"/>
    <w:semiHidden/>
    <w:unhideWhenUsed/>
    <w:rsid w:val="00F1176D"/>
  </w:style>
  <w:style w:type="numbering" w:customStyle="1" w:styleId="1352">
    <w:name w:val="无列表1352"/>
    <w:next w:val="a2"/>
    <w:uiPriority w:val="99"/>
    <w:semiHidden/>
    <w:unhideWhenUsed/>
    <w:rsid w:val="00F1176D"/>
  </w:style>
  <w:style w:type="table" w:customStyle="1" w:styleId="3720">
    <w:name w:val="网格型372"/>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2">
    <w:name w:val="无列表11202"/>
    <w:next w:val="a2"/>
    <w:uiPriority w:val="99"/>
    <w:semiHidden/>
    <w:unhideWhenUsed/>
    <w:rsid w:val="00F1176D"/>
  </w:style>
  <w:style w:type="numbering" w:customStyle="1" w:styleId="22211">
    <w:name w:val="无列表2221"/>
    <w:next w:val="a2"/>
    <w:uiPriority w:val="99"/>
    <w:semiHidden/>
    <w:unhideWhenUsed/>
    <w:rsid w:val="00F1176D"/>
  </w:style>
  <w:style w:type="numbering" w:customStyle="1" w:styleId="3191">
    <w:name w:val="无列表3191"/>
    <w:next w:val="a2"/>
    <w:uiPriority w:val="99"/>
    <w:semiHidden/>
    <w:unhideWhenUsed/>
    <w:rsid w:val="00F1176D"/>
  </w:style>
  <w:style w:type="table" w:customStyle="1" w:styleId="11910">
    <w:name w:val="网格型1191"/>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52">
    <w:name w:val="无列表12152"/>
    <w:next w:val="a2"/>
    <w:uiPriority w:val="99"/>
    <w:semiHidden/>
    <w:unhideWhenUsed/>
    <w:rsid w:val="00F1176D"/>
  </w:style>
  <w:style w:type="numbering" w:customStyle="1" w:styleId="21131">
    <w:name w:val="无列表21131"/>
    <w:next w:val="a2"/>
    <w:uiPriority w:val="99"/>
    <w:semiHidden/>
    <w:unhideWhenUsed/>
    <w:rsid w:val="00F1176D"/>
  </w:style>
  <w:style w:type="numbering" w:customStyle="1" w:styleId="31101">
    <w:name w:val="无列表31101"/>
    <w:next w:val="a2"/>
    <w:uiPriority w:val="99"/>
    <w:semiHidden/>
    <w:unhideWhenUsed/>
    <w:rsid w:val="00F1176D"/>
  </w:style>
  <w:style w:type="numbering" w:customStyle="1" w:styleId="111102">
    <w:name w:val="无列表111102"/>
    <w:next w:val="a2"/>
    <w:uiPriority w:val="99"/>
    <w:semiHidden/>
    <w:unhideWhenUsed/>
    <w:rsid w:val="00F1176D"/>
  </w:style>
  <w:style w:type="numbering" w:customStyle="1" w:styleId="21141">
    <w:name w:val="无列表21141"/>
    <w:next w:val="a2"/>
    <w:uiPriority w:val="99"/>
    <w:semiHidden/>
    <w:unhideWhenUsed/>
    <w:rsid w:val="00F1176D"/>
  </w:style>
  <w:style w:type="numbering" w:customStyle="1" w:styleId="4161">
    <w:name w:val="无列表4161"/>
    <w:next w:val="a2"/>
    <w:uiPriority w:val="99"/>
    <w:semiHidden/>
    <w:unhideWhenUsed/>
    <w:rsid w:val="00F1176D"/>
  </w:style>
  <w:style w:type="table" w:customStyle="1" w:styleId="21710">
    <w:name w:val="网格型2171"/>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2">
    <w:name w:val="无列表1362"/>
    <w:next w:val="a2"/>
    <w:uiPriority w:val="99"/>
    <w:semiHidden/>
    <w:unhideWhenUsed/>
    <w:rsid w:val="00F1176D"/>
  </w:style>
  <w:style w:type="numbering" w:customStyle="1" w:styleId="2231">
    <w:name w:val="无列表2231"/>
    <w:next w:val="a2"/>
    <w:uiPriority w:val="99"/>
    <w:semiHidden/>
    <w:unhideWhenUsed/>
    <w:rsid w:val="00F1176D"/>
  </w:style>
  <w:style w:type="numbering" w:customStyle="1" w:styleId="5122">
    <w:name w:val="无列表5122"/>
    <w:next w:val="a2"/>
    <w:uiPriority w:val="99"/>
    <w:semiHidden/>
    <w:unhideWhenUsed/>
    <w:rsid w:val="00F1176D"/>
  </w:style>
  <w:style w:type="numbering" w:customStyle="1" w:styleId="1422">
    <w:name w:val="无列表1422"/>
    <w:next w:val="a2"/>
    <w:uiPriority w:val="99"/>
    <w:semiHidden/>
    <w:unhideWhenUsed/>
    <w:rsid w:val="00F1176D"/>
  </w:style>
  <w:style w:type="table" w:customStyle="1" w:styleId="3820">
    <w:name w:val="网格型382"/>
    <w:basedOn w:val="a1"/>
    <w:next w:val="ac"/>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
    <w:name w:val="无列表11221"/>
    <w:next w:val="a2"/>
    <w:uiPriority w:val="99"/>
    <w:semiHidden/>
    <w:unhideWhenUsed/>
    <w:rsid w:val="00F1176D"/>
  </w:style>
  <w:style w:type="numbering" w:customStyle="1" w:styleId="23210">
    <w:name w:val="无列表2321"/>
    <w:next w:val="a2"/>
    <w:uiPriority w:val="99"/>
    <w:semiHidden/>
    <w:unhideWhenUsed/>
    <w:rsid w:val="00F1176D"/>
  </w:style>
  <w:style w:type="numbering" w:customStyle="1" w:styleId="32210">
    <w:name w:val="无列表3221"/>
    <w:next w:val="a2"/>
    <w:uiPriority w:val="99"/>
    <w:semiHidden/>
    <w:unhideWhenUsed/>
    <w:rsid w:val="00F1176D"/>
  </w:style>
  <w:style w:type="numbering" w:customStyle="1" w:styleId="12161">
    <w:name w:val="无列表12161"/>
    <w:next w:val="a2"/>
    <w:uiPriority w:val="99"/>
    <w:semiHidden/>
    <w:unhideWhenUsed/>
    <w:rsid w:val="00F1176D"/>
  </w:style>
  <w:style w:type="numbering" w:customStyle="1" w:styleId="21221">
    <w:name w:val="无列表21221"/>
    <w:next w:val="a2"/>
    <w:uiPriority w:val="99"/>
    <w:semiHidden/>
    <w:unhideWhenUsed/>
    <w:rsid w:val="00F1176D"/>
  </w:style>
  <w:style w:type="table" w:customStyle="1" w:styleId="111010">
    <w:name w:val="网格型11101"/>
    <w:basedOn w:val="a1"/>
    <w:next w:val="ac"/>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2">
    <w:name w:val="无列表672"/>
    <w:next w:val="a2"/>
    <w:uiPriority w:val="99"/>
    <w:semiHidden/>
    <w:unhideWhenUsed/>
    <w:rsid w:val="00F1176D"/>
  </w:style>
  <w:style w:type="numbering" w:customStyle="1" w:styleId="15210">
    <w:name w:val="无列表1521"/>
    <w:next w:val="a2"/>
    <w:uiPriority w:val="99"/>
    <w:semiHidden/>
    <w:unhideWhenUsed/>
    <w:rsid w:val="00F1176D"/>
  </w:style>
  <w:style w:type="table" w:customStyle="1" w:styleId="4410">
    <w:name w:val="网格型44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1">
    <w:name w:val="无列表11321"/>
    <w:next w:val="a2"/>
    <w:uiPriority w:val="99"/>
    <w:semiHidden/>
    <w:unhideWhenUsed/>
    <w:rsid w:val="00F1176D"/>
  </w:style>
  <w:style w:type="numbering" w:customStyle="1" w:styleId="24210">
    <w:name w:val="无列表2421"/>
    <w:next w:val="a2"/>
    <w:uiPriority w:val="99"/>
    <w:semiHidden/>
    <w:unhideWhenUsed/>
    <w:rsid w:val="00F1176D"/>
  </w:style>
  <w:style w:type="numbering" w:customStyle="1" w:styleId="772">
    <w:name w:val="无列表772"/>
    <w:next w:val="a2"/>
    <w:uiPriority w:val="99"/>
    <w:semiHidden/>
    <w:unhideWhenUsed/>
    <w:rsid w:val="00F1176D"/>
  </w:style>
  <w:style w:type="numbering" w:customStyle="1" w:styleId="16210">
    <w:name w:val="无列表1621"/>
    <w:next w:val="a2"/>
    <w:uiPriority w:val="99"/>
    <w:semiHidden/>
    <w:unhideWhenUsed/>
    <w:rsid w:val="00F1176D"/>
  </w:style>
  <w:style w:type="table" w:customStyle="1" w:styleId="5310">
    <w:name w:val="网格型53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1">
    <w:name w:val="无列表11421"/>
    <w:next w:val="a2"/>
    <w:uiPriority w:val="99"/>
    <w:semiHidden/>
    <w:unhideWhenUsed/>
    <w:rsid w:val="00F1176D"/>
  </w:style>
  <w:style w:type="numbering" w:customStyle="1" w:styleId="25210">
    <w:name w:val="无列表2521"/>
    <w:next w:val="a2"/>
    <w:uiPriority w:val="99"/>
    <w:semiHidden/>
    <w:unhideWhenUsed/>
    <w:rsid w:val="00F1176D"/>
  </w:style>
  <w:style w:type="numbering" w:customStyle="1" w:styleId="872">
    <w:name w:val="无列表872"/>
    <w:next w:val="a2"/>
    <w:uiPriority w:val="99"/>
    <w:semiHidden/>
    <w:unhideWhenUsed/>
    <w:rsid w:val="00F1176D"/>
  </w:style>
  <w:style w:type="table" w:customStyle="1" w:styleId="6310">
    <w:name w:val="网格型63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0">
    <w:name w:val="无列表1721"/>
    <w:next w:val="a2"/>
    <w:uiPriority w:val="99"/>
    <w:semiHidden/>
    <w:unhideWhenUsed/>
    <w:rsid w:val="00F1176D"/>
  </w:style>
  <w:style w:type="numbering" w:customStyle="1" w:styleId="26210">
    <w:name w:val="无列表2621"/>
    <w:next w:val="a2"/>
    <w:uiPriority w:val="99"/>
    <w:semiHidden/>
    <w:unhideWhenUsed/>
    <w:rsid w:val="00F1176D"/>
  </w:style>
  <w:style w:type="numbering" w:customStyle="1" w:styleId="972">
    <w:name w:val="无列表972"/>
    <w:next w:val="a2"/>
    <w:uiPriority w:val="99"/>
    <w:semiHidden/>
    <w:unhideWhenUsed/>
    <w:rsid w:val="00F1176D"/>
  </w:style>
  <w:style w:type="numbering" w:customStyle="1" w:styleId="18210">
    <w:name w:val="无列表1821"/>
    <w:next w:val="a2"/>
    <w:uiPriority w:val="99"/>
    <w:semiHidden/>
    <w:unhideWhenUsed/>
    <w:rsid w:val="00F1176D"/>
  </w:style>
  <w:style w:type="table" w:customStyle="1" w:styleId="7310">
    <w:name w:val="网格型731"/>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1">
    <w:name w:val="无列表11521"/>
    <w:next w:val="a2"/>
    <w:uiPriority w:val="99"/>
    <w:semiHidden/>
    <w:unhideWhenUsed/>
    <w:rsid w:val="00F1176D"/>
  </w:style>
  <w:style w:type="numbering" w:customStyle="1" w:styleId="2721">
    <w:name w:val="无列表2721"/>
    <w:next w:val="a2"/>
    <w:uiPriority w:val="99"/>
    <w:semiHidden/>
    <w:unhideWhenUsed/>
    <w:rsid w:val="00F1176D"/>
  </w:style>
  <w:style w:type="numbering" w:customStyle="1" w:styleId="3321">
    <w:name w:val="无列表3321"/>
    <w:next w:val="a2"/>
    <w:uiPriority w:val="99"/>
    <w:semiHidden/>
    <w:unhideWhenUsed/>
    <w:rsid w:val="00F1176D"/>
  </w:style>
  <w:style w:type="numbering" w:customStyle="1" w:styleId="12221">
    <w:name w:val="无列表12221"/>
    <w:next w:val="a2"/>
    <w:uiPriority w:val="99"/>
    <w:semiHidden/>
    <w:unhideWhenUsed/>
    <w:rsid w:val="00F1176D"/>
  </w:style>
  <w:style w:type="numbering" w:customStyle="1" w:styleId="21321">
    <w:name w:val="无列表21321"/>
    <w:next w:val="a2"/>
    <w:uiPriority w:val="99"/>
    <w:semiHidden/>
    <w:unhideWhenUsed/>
    <w:rsid w:val="00F1176D"/>
  </w:style>
  <w:style w:type="table" w:customStyle="1" w:styleId="12310">
    <w:name w:val="网格型1231"/>
    <w:basedOn w:val="a1"/>
    <w:next w:val="ac"/>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2">
    <w:name w:val="无列表1072"/>
    <w:next w:val="a2"/>
    <w:uiPriority w:val="99"/>
    <w:semiHidden/>
    <w:unhideWhenUsed/>
    <w:rsid w:val="00F1176D"/>
  </w:style>
  <w:style w:type="numbering" w:customStyle="1" w:styleId="19210">
    <w:name w:val="无列表1921"/>
    <w:next w:val="a2"/>
    <w:uiPriority w:val="99"/>
    <w:semiHidden/>
    <w:unhideWhenUsed/>
    <w:rsid w:val="00F1176D"/>
  </w:style>
  <w:style w:type="table" w:customStyle="1" w:styleId="8310">
    <w:name w:val="网格型831"/>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1">
    <w:name w:val="无列表11621"/>
    <w:next w:val="a2"/>
    <w:uiPriority w:val="99"/>
    <w:semiHidden/>
    <w:unhideWhenUsed/>
    <w:rsid w:val="00F1176D"/>
  </w:style>
  <w:style w:type="numbering" w:customStyle="1" w:styleId="2821">
    <w:name w:val="无列表2821"/>
    <w:next w:val="a2"/>
    <w:uiPriority w:val="99"/>
    <w:semiHidden/>
    <w:unhideWhenUsed/>
    <w:rsid w:val="00F1176D"/>
  </w:style>
  <w:style w:type="numbering" w:customStyle="1" w:styleId="20210">
    <w:name w:val="无列表2021"/>
    <w:next w:val="a2"/>
    <w:uiPriority w:val="99"/>
    <w:semiHidden/>
    <w:unhideWhenUsed/>
    <w:rsid w:val="00F1176D"/>
  </w:style>
  <w:style w:type="table" w:customStyle="1" w:styleId="9310">
    <w:name w:val="网格型931"/>
    <w:basedOn w:val="a1"/>
    <w:next w:val="ac"/>
    <w:uiPriority w:val="59"/>
    <w:qFormat/>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0">
    <w:name w:val="网格型2181"/>
    <w:basedOn w:val="a1"/>
    <w:next w:val="ac"/>
    <w:qFormat/>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0">
    <w:name w:val="网格型3132"/>
    <w:basedOn w:val="a1"/>
    <w:next w:val="ac"/>
    <w:uiPriority w:val="59"/>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0">
    <w:name w:val="网格型1331"/>
    <w:basedOn w:val="a1"/>
    <w:next w:val="ac"/>
    <w:uiPriority w:val="59"/>
    <w:qFormat/>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10">
    <w:name w:val="无列表11021"/>
    <w:next w:val="a2"/>
    <w:uiPriority w:val="99"/>
    <w:semiHidden/>
    <w:unhideWhenUsed/>
    <w:rsid w:val="00F1176D"/>
  </w:style>
  <w:style w:type="table" w:customStyle="1" w:styleId="41310">
    <w:name w:val="网格型413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1">
    <w:name w:val="无列表11721"/>
    <w:next w:val="a2"/>
    <w:uiPriority w:val="99"/>
    <w:semiHidden/>
    <w:unhideWhenUsed/>
    <w:rsid w:val="00F1176D"/>
  </w:style>
  <w:style w:type="numbering" w:customStyle="1" w:styleId="2921">
    <w:name w:val="无列表2921"/>
    <w:next w:val="a2"/>
    <w:uiPriority w:val="99"/>
    <w:semiHidden/>
    <w:unhideWhenUsed/>
    <w:rsid w:val="00F1176D"/>
  </w:style>
  <w:style w:type="numbering" w:customStyle="1" w:styleId="3021">
    <w:name w:val="无列表3021"/>
    <w:next w:val="a2"/>
    <w:uiPriority w:val="99"/>
    <w:semiHidden/>
    <w:unhideWhenUsed/>
    <w:rsid w:val="00F1176D"/>
  </w:style>
  <w:style w:type="table" w:customStyle="1" w:styleId="10310">
    <w:name w:val="网格型1031"/>
    <w:basedOn w:val="a1"/>
    <w:next w:val="ac"/>
    <w:uiPriority w:val="59"/>
    <w:qFormat/>
    <w:rsid w:val="00F1176D"/>
    <w:rPr>
      <w:rFonts w:cs="Times New Roman"/>
      <w:szCs w:val="21"/>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421">
    <w:name w:val="无列表3421"/>
    <w:next w:val="a2"/>
    <w:uiPriority w:val="99"/>
    <w:semiHidden/>
    <w:unhideWhenUsed/>
    <w:rsid w:val="00F1176D"/>
  </w:style>
  <w:style w:type="table" w:customStyle="1" w:styleId="1431">
    <w:name w:val="网格型1431"/>
    <w:basedOn w:val="a1"/>
    <w:next w:val="ac"/>
    <w:uiPriority w:val="59"/>
    <w:unhideWhenUsed/>
    <w:qFormat/>
    <w:rsid w:val="00F1176D"/>
    <w:rPr>
      <w:rFonts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1">
    <w:name w:val="无列表3521"/>
    <w:next w:val="a2"/>
    <w:uiPriority w:val="99"/>
    <w:semiHidden/>
    <w:unhideWhenUsed/>
    <w:rsid w:val="00F1176D"/>
  </w:style>
  <w:style w:type="table" w:customStyle="1" w:styleId="1531">
    <w:name w:val="网格型1531"/>
    <w:basedOn w:val="a1"/>
    <w:next w:val="ac"/>
    <w:uiPriority w:val="59"/>
    <w:rsid w:val="00F1176D"/>
    <w:rPr>
      <w:rFonts w:ascii="Calibri" w:eastAsia="宋体" w:hAnsi="Calibri" w:cs="Times New Roman"/>
      <w:kern w:val="0"/>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21">
    <w:name w:val="无列表3621"/>
    <w:next w:val="a2"/>
    <w:uiPriority w:val="99"/>
    <w:semiHidden/>
    <w:unhideWhenUsed/>
    <w:rsid w:val="00F1176D"/>
  </w:style>
  <w:style w:type="table" w:customStyle="1" w:styleId="1631">
    <w:name w:val="网格型1631"/>
    <w:basedOn w:val="a1"/>
    <w:next w:val="ac"/>
    <w:uiPriority w:val="59"/>
    <w:qFormat/>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21">
    <w:name w:val="无列表3721"/>
    <w:next w:val="a2"/>
    <w:uiPriority w:val="99"/>
    <w:semiHidden/>
    <w:unhideWhenUsed/>
    <w:rsid w:val="00F1176D"/>
  </w:style>
  <w:style w:type="numbering" w:customStyle="1" w:styleId="3821">
    <w:name w:val="无列表3821"/>
    <w:next w:val="a2"/>
    <w:uiPriority w:val="99"/>
    <w:semiHidden/>
    <w:unhideWhenUsed/>
    <w:rsid w:val="00F1176D"/>
  </w:style>
  <w:style w:type="table" w:customStyle="1" w:styleId="1731">
    <w:name w:val="网格型173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21">
    <w:name w:val="无列表3921"/>
    <w:next w:val="a2"/>
    <w:uiPriority w:val="99"/>
    <w:semiHidden/>
    <w:unhideWhenUsed/>
    <w:rsid w:val="00F1176D"/>
  </w:style>
  <w:style w:type="numbering" w:customStyle="1" w:styleId="11821">
    <w:name w:val="无列表11821"/>
    <w:next w:val="a2"/>
    <w:uiPriority w:val="99"/>
    <w:semiHidden/>
    <w:unhideWhenUsed/>
    <w:rsid w:val="00F1176D"/>
  </w:style>
  <w:style w:type="table" w:customStyle="1" w:styleId="1831">
    <w:name w:val="网格型183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021">
    <w:name w:val="无列表21021"/>
    <w:next w:val="a2"/>
    <w:uiPriority w:val="99"/>
    <w:semiHidden/>
    <w:unhideWhenUsed/>
    <w:rsid w:val="00F1176D"/>
  </w:style>
  <w:style w:type="numbering" w:customStyle="1" w:styleId="11921">
    <w:name w:val="无列表11921"/>
    <w:next w:val="a2"/>
    <w:uiPriority w:val="99"/>
    <w:semiHidden/>
    <w:unhideWhenUsed/>
    <w:rsid w:val="00F1176D"/>
  </w:style>
  <w:style w:type="table" w:customStyle="1" w:styleId="1931">
    <w:name w:val="网格型193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21">
    <w:name w:val="无列表4021"/>
    <w:next w:val="a2"/>
    <w:uiPriority w:val="99"/>
    <w:semiHidden/>
    <w:unhideWhenUsed/>
    <w:rsid w:val="00F1176D"/>
  </w:style>
  <w:style w:type="numbering" w:customStyle="1" w:styleId="12021">
    <w:name w:val="无列表12021"/>
    <w:next w:val="a2"/>
    <w:uiPriority w:val="99"/>
    <w:semiHidden/>
    <w:unhideWhenUsed/>
    <w:rsid w:val="00F1176D"/>
  </w:style>
  <w:style w:type="table" w:customStyle="1" w:styleId="2031">
    <w:name w:val="网格型203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71">
    <w:name w:val="无列表4171"/>
    <w:next w:val="a2"/>
    <w:uiPriority w:val="99"/>
    <w:semiHidden/>
    <w:unhideWhenUsed/>
    <w:rsid w:val="00F1176D"/>
  </w:style>
  <w:style w:type="numbering" w:customStyle="1" w:styleId="12321">
    <w:name w:val="无列表12321"/>
    <w:next w:val="a2"/>
    <w:uiPriority w:val="99"/>
    <w:semiHidden/>
    <w:unhideWhenUsed/>
    <w:rsid w:val="00F1176D"/>
  </w:style>
  <w:style w:type="table" w:customStyle="1" w:styleId="22310">
    <w:name w:val="网格型223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21">
    <w:name w:val="无列表4221"/>
    <w:next w:val="a2"/>
    <w:uiPriority w:val="99"/>
    <w:semiHidden/>
    <w:unhideWhenUsed/>
    <w:rsid w:val="00F1176D"/>
  </w:style>
  <w:style w:type="table" w:customStyle="1" w:styleId="23310">
    <w:name w:val="网格型233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21">
    <w:name w:val="无列表4321"/>
    <w:next w:val="a2"/>
    <w:uiPriority w:val="99"/>
    <w:semiHidden/>
    <w:unhideWhenUsed/>
    <w:rsid w:val="00F1176D"/>
  </w:style>
  <w:style w:type="numbering" w:customStyle="1" w:styleId="12421">
    <w:name w:val="无列表12421"/>
    <w:next w:val="a2"/>
    <w:uiPriority w:val="99"/>
    <w:semiHidden/>
    <w:unhideWhenUsed/>
    <w:rsid w:val="00F1176D"/>
  </w:style>
  <w:style w:type="table" w:customStyle="1" w:styleId="2431">
    <w:name w:val="网格型243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21">
    <w:name w:val="无列表4421"/>
    <w:next w:val="a2"/>
    <w:uiPriority w:val="99"/>
    <w:semiHidden/>
    <w:unhideWhenUsed/>
    <w:rsid w:val="00F1176D"/>
  </w:style>
  <w:style w:type="numbering" w:customStyle="1" w:styleId="12521">
    <w:name w:val="无列表12521"/>
    <w:next w:val="a2"/>
    <w:uiPriority w:val="99"/>
    <w:semiHidden/>
    <w:unhideWhenUsed/>
    <w:rsid w:val="00F1176D"/>
  </w:style>
  <w:style w:type="numbering" w:customStyle="1" w:styleId="21421">
    <w:name w:val="无列表21421"/>
    <w:next w:val="a2"/>
    <w:uiPriority w:val="99"/>
    <w:semiHidden/>
    <w:unhideWhenUsed/>
    <w:rsid w:val="00F1176D"/>
  </w:style>
  <w:style w:type="numbering" w:customStyle="1" w:styleId="31021">
    <w:name w:val="无列表31021"/>
    <w:next w:val="a2"/>
    <w:uiPriority w:val="99"/>
    <w:semiHidden/>
    <w:unhideWhenUsed/>
    <w:rsid w:val="00F1176D"/>
  </w:style>
  <w:style w:type="numbering" w:customStyle="1" w:styleId="4521">
    <w:name w:val="无列表4521"/>
    <w:next w:val="a2"/>
    <w:uiPriority w:val="99"/>
    <w:semiHidden/>
    <w:unhideWhenUsed/>
    <w:rsid w:val="00F1176D"/>
  </w:style>
  <w:style w:type="numbering" w:customStyle="1" w:styleId="5131">
    <w:name w:val="无列表5131"/>
    <w:next w:val="a2"/>
    <w:uiPriority w:val="99"/>
    <w:semiHidden/>
    <w:unhideWhenUsed/>
    <w:rsid w:val="00F1176D"/>
  </w:style>
  <w:style w:type="numbering" w:customStyle="1" w:styleId="6122">
    <w:name w:val="无列表6122"/>
    <w:next w:val="a2"/>
    <w:uiPriority w:val="99"/>
    <w:semiHidden/>
    <w:unhideWhenUsed/>
    <w:rsid w:val="00F1176D"/>
  </w:style>
  <w:style w:type="numbering" w:customStyle="1" w:styleId="7122">
    <w:name w:val="无列表7122"/>
    <w:next w:val="a2"/>
    <w:uiPriority w:val="99"/>
    <w:semiHidden/>
    <w:unhideWhenUsed/>
    <w:rsid w:val="00F1176D"/>
  </w:style>
  <w:style w:type="numbering" w:customStyle="1" w:styleId="8122">
    <w:name w:val="无列表8122"/>
    <w:next w:val="a2"/>
    <w:uiPriority w:val="99"/>
    <w:semiHidden/>
    <w:unhideWhenUsed/>
    <w:rsid w:val="00F1176D"/>
  </w:style>
  <w:style w:type="numbering" w:customStyle="1" w:styleId="9122">
    <w:name w:val="无列表9122"/>
    <w:next w:val="a2"/>
    <w:uiPriority w:val="99"/>
    <w:semiHidden/>
    <w:unhideWhenUsed/>
    <w:rsid w:val="00F1176D"/>
  </w:style>
  <w:style w:type="numbering" w:customStyle="1" w:styleId="10122">
    <w:name w:val="无列表10122"/>
    <w:next w:val="a2"/>
    <w:uiPriority w:val="99"/>
    <w:semiHidden/>
    <w:unhideWhenUsed/>
    <w:rsid w:val="00F1176D"/>
  </w:style>
  <w:style w:type="table" w:customStyle="1" w:styleId="11031">
    <w:name w:val="网格型11031"/>
    <w:basedOn w:val="a1"/>
    <w:next w:val="ac"/>
    <w:uiPriority w:val="59"/>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31">
    <w:name w:val="网格型2531"/>
    <w:basedOn w:val="a1"/>
    <w:next w:val="ac"/>
    <w:uiPriority w:val="5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21">
    <w:name w:val="无列表111021"/>
    <w:next w:val="a2"/>
    <w:uiPriority w:val="99"/>
    <w:semiHidden/>
    <w:unhideWhenUsed/>
    <w:rsid w:val="00F1176D"/>
  </w:style>
  <w:style w:type="table" w:customStyle="1" w:styleId="2631">
    <w:name w:val="网格型2631"/>
    <w:basedOn w:val="a1"/>
    <w:next w:val="ac"/>
    <w:uiPriority w:val="59"/>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621">
    <w:name w:val="无列表12621"/>
    <w:next w:val="a2"/>
    <w:uiPriority w:val="99"/>
    <w:semiHidden/>
    <w:unhideWhenUsed/>
    <w:rsid w:val="00F1176D"/>
  </w:style>
  <w:style w:type="numbering" w:customStyle="1" w:styleId="682">
    <w:name w:val="无列表682"/>
    <w:next w:val="a2"/>
    <w:uiPriority w:val="99"/>
    <w:semiHidden/>
    <w:unhideWhenUsed/>
    <w:rsid w:val="00F1176D"/>
  </w:style>
  <w:style w:type="numbering" w:customStyle="1" w:styleId="1372">
    <w:name w:val="无列表1372"/>
    <w:next w:val="a2"/>
    <w:uiPriority w:val="99"/>
    <w:semiHidden/>
    <w:unhideWhenUsed/>
    <w:rsid w:val="00F1176D"/>
  </w:style>
  <w:style w:type="numbering" w:customStyle="1" w:styleId="2241">
    <w:name w:val="无列表2241"/>
    <w:next w:val="a2"/>
    <w:uiPriority w:val="99"/>
    <w:semiHidden/>
    <w:unhideWhenUsed/>
    <w:rsid w:val="00F1176D"/>
  </w:style>
  <w:style w:type="numbering" w:customStyle="1" w:styleId="3201">
    <w:name w:val="无列表3201"/>
    <w:next w:val="a2"/>
    <w:uiPriority w:val="99"/>
    <w:semiHidden/>
    <w:unhideWhenUsed/>
    <w:rsid w:val="00F1176D"/>
  </w:style>
  <w:style w:type="numbering" w:customStyle="1" w:styleId="4181">
    <w:name w:val="无列表4181"/>
    <w:next w:val="a2"/>
    <w:uiPriority w:val="99"/>
    <w:semiHidden/>
    <w:unhideWhenUsed/>
    <w:rsid w:val="00F1176D"/>
  </w:style>
  <w:style w:type="numbering" w:customStyle="1" w:styleId="5141">
    <w:name w:val="无列表5141"/>
    <w:next w:val="a2"/>
    <w:uiPriority w:val="99"/>
    <w:semiHidden/>
    <w:unhideWhenUsed/>
    <w:rsid w:val="00F1176D"/>
  </w:style>
  <w:style w:type="numbering" w:customStyle="1" w:styleId="692">
    <w:name w:val="无列表692"/>
    <w:next w:val="a2"/>
    <w:uiPriority w:val="99"/>
    <w:semiHidden/>
    <w:unhideWhenUsed/>
    <w:rsid w:val="00F1176D"/>
  </w:style>
  <w:style w:type="numbering" w:customStyle="1" w:styleId="782">
    <w:name w:val="无列表782"/>
    <w:next w:val="a2"/>
    <w:uiPriority w:val="99"/>
    <w:semiHidden/>
    <w:unhideWhenUsed/>
    <w:rsid w:val="00F1176D"/>
  </w:style>
  <w:style w:type="numbering" w:customStyle="1" w:styleId="882">
    <w:name w:val="无列表882"/>
    <w:next w:val="a2"/>
    <w:uiPriority w:val="99"/>
    <w:semiHidden/>
    <w:unhideWhenUsed/>
    <w:rsid w:val="00F1176D"/>
  </w:style>
  <w:style w:type="numbering" w:customStyle="1" w:styleId="982">
    <w:name w:val="无列表982"/>
    <w:next w:val="a2"/>
    <w:uiPriority w:val="99"/>
    <w:semiHidden/>
    <w:unhideWhenUsed/>
    <w:rsid w:val="00F1176D"/>
  </w:style>
  <w:style w:type="numbering" w:customStyle="1" w:styleId="1082">
    <w:name w:val="无列表1082"/>
    <w:next w:val="a2"/>
    <w:uiPriority w:val="99"/>
    <w:semiHidden/>
    <w:unhideWhenUsed/>
    <w:rsid w:val="00F1176D"/>
  </w:style>
  <w:style w:type="table" w:customStyle="1" w:styleId="12010">
    <w:name w:val="网格型1201"/>
    <w:basedOn w:val="a1"/>
    <w:next w:val="ac"/>
    <w:uiPriority w:val="39"/>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20">
    <w:name w:val="网格型392"/>
    <w:basedOn w:val="a1"/>
    <w:next w:val="ac"/>
    <w:uiPriority w:val="5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
    <w:name w:val="无列表11231"/>
    <w:next w:val="a2"/>
    <w:uiPriority w:val="99"/>
    <w:semiHidden/>
    <w:unhideWhenUsed/>
    <w:rsid w:val="00F1176D"/>
  </w:style>
  <w:style w:type="table" w:customStyle="1" w:styleId="21910">
    <w:name w:val="网格型2191"/>
    <w:basedOn w:val="a1"/>
    <w:next w:val="ac"/>
    <w:uiPriority w:val="59"/>
    <w:qFormat/>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71">
    <w:name w:val="无列表12171"/>
    <w:next w:val="a2"/>
    <w:uiPriority w:val="99"/>
    <w:semiHidden/>
    <w:unhideWhenUsed/>
    <w:rsid w:val="00F1176D"/>
  </w:style>
  <w:style w:type="numbering" w:customStyle="1" w:styleId="702">
    <w:name w:val="无列表702"/>
    <w:next w:val="a2"/>
    <w:uiPriority w:val="99"/>
    <w:semiHidden/>
    <w:unhideWhenUsed/>
    <w:rsid w:val="00F1176D"/>
  </w:style>
  <w:style w:type="numbering" w:customStyle="1" w:styleId="1382">
    <w:name w:val="无列表1382"/>
    <w:next w:val="a2"/>
    <w:uiPriority w:val="99"/>
    <w:semiHidden/>
    <w:unhideWhenUsed/>
    <w:rsid w:val="00F1176D"/>
  </w:style>
  <w:style w:type="numbering" w:customStyle="1" w:styleId="2251">
    <w:name w:val="无列表2251"/>
    <w:next w:val="a2"/>
    <w:uiPriority w:val="99"/>
    <w:semiHidden/>
    <w:unhideWhenUsed/>
    <w:rsid w:val="00F1176D"/>
  </w:style>
  <w:style w:type="numbering" w:customStyle="1" w:styleId="3231">
    <w:name w:val="无列表3231"/>
    <w:next w:val="a2"/>
    <w:uiPriority w:val="99"/>
    <w:semiHidden/>
    <w:unhideWhenUsed/>
    <w:rsid w:val="00F1176D"/>
  </w:style>
  <w:style w:type="numbering" w:customStyle="1" w:styleId="4191">
    <w:name w:val="无列表4191"/>
    <w:next w:val="a2"/>
    <w:uiPriority w:val="99"/>
    <w:semiHidden/>
    <w:unhideWhenUsed/>
    <w:rsid w:val="00F1176D"/>
  </w:style>
  <w:style w:type="numbering" w:customStyle="1" w:styleId="5151">
    <w:name w:val="无列表5151"/>
    <w:next w:val="a2"/>
    <w:uiPriority w:val="99"/>
    <w:semiHidden/>
    <w:unhideWhenUsed/>
    <w:rsid w:val="00F1176D"/>
  </w:style>
  <w:style w:type="numbering" w:customStyle="1" w:styleId="6102">
    <w:name w:val="无列表6102"/>
    <w:next w:val="a2"/>
    <w:uiPriority w:val="99"/>
    <w:semiHidden/>
    <w:unhideWhenUsed/>
    <w:rsid w:val="00F1176D"/>
  </w:style>
  <w:style w:type="numbering" w:customStyle="1" w:styleId="792">
    <w:name w:val="无列表792"/>
    <w:next w:val="a2"/>
    <w:uiPriority w:val="99"/>
    <w:semiHidden/>
    <w:unhideWhenUsed/>
    <w:rsid w:val="00F1176D"/>
  </w:style>
  <w:style w:type="numbering" w:customStyle="1" w:styleId="892">
    <w:name w:val="无列表892"/>
    <w:next w:val="a2"/>
    <w:uiPriority w:val="99"/>
    <w:semiHidden/>
    <w:unhideWhenUsed/>
    <w:rsid w:val="00F1176D"/>
  </w:style>
  <w:style w:type="numbering" w:customStyle="1" w:styleId="992">
    <w:name w:val="无列表992"/>
    <w:next w:val="a2"/>
    <w:uiPriority w:val="99"/>
    <w:semiHidden/>
    <w:unhideWhenUsed/>
    <w:rsid w:val="00F1176D"/>
  </w:style>
  <w:style w:type="numbering" w:customStyle="1" w:styleId="1092">
    <w:name w:val="无列表1092"/>
    <w:next w:val="a2"/>
    <w:uiPriority w:val="99"/>
    <w:semiHidden/>
    <w:unhideWhenUsed/>
    <w:rsid w:val="00F1176D"/>
  </w:style>
  <w:style w:type="table" w:customStyle="1" w:styleId="12410">
    <w:name w:val="网格型1241"/>
    <w:basedOn w:val="a1"/>
    <w:next w:val="ac"/>
    <w:uiPriority w:val="59"/>
    <w:qFormat/>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20">
    <w:name w:val="网格型402"/>
    <w:basedOn w:val="a1"/>
    <w:next w:val="ac"/>
    <w:uiPriority w:val="5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1">
    <w:name w:val="无列表11241"/>
    <w:next w:val="a2"/>
    <w:uiPriority w:val="99"/>
    <w:semiHidden/>
    <w:unhideWhenUsed/>
    <w:rsid w:val="00F1176D"/>
  </w:style>
  <w:style w:type="table" w:customStyle="1" w:styleId="22011">
    <w:name w:val="网格型2201"/>
    <w:basedOn w:val="a1"/>
    <w:next w:val="ac"/>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81">
    <w:name w:val="无列表12181"/>
    <w:next w:val="a2"/>
    <w:uiPriority w:val="99"/>
    <w:semiHidden/>
    <w:unhideWhenUsed/>
    <w:rsid w:val="00F1176D"/>
  </w:style>
  <w:style w:type="numbering" w:customStyle="1" w:styleId="802">
    <w:name w:val="无列表802"/>
    <w:next w:val="a2"/>
    <w:uiPriority w:val="99"/>
    <w:semiHidden/>
    <w:unhideWhenUsed/>
    <w:rsid w:val="00F1176D"/>
  </w:style>
  <w:style w:type="numbering" w:customStyle="1" w:styleId="1392">
    <w:name w:val="无列表1392"/>
    <w:next w:val="a2"/>
    <w:uiPriority w:val="99"/>
    <w:semiHidden/>
    <w:unhideWhenUsed/>
    <w:rsid w:val="00F1176D"/>
  </w:style>
  <w:style w:type="table" w:customStyle="1" w:styleId="4510">
    <w:name w:val="网格型45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1">
    <w:name w:val="无列表11251"/>
    <w:next w:val="a2"/>
    <w:uiPriority w:val="99"/>
    <w:semiHidden/>
    <w:unhideWhenUsed/>
    <w:rsid w:val="00F1176D"/>
  </w:style>
  <w:style w:type="numbering" w:customStyle="1" w:styleId="2261">
    <w:name w:val="无列表2261"/>
    <w:next w:val="a2"/>
    <w:uiPriority w:val="99"/>
    <w:semiHidden/>
    <w:unhideWhenUsed/>
    <w:rsid w:val="00F1176D"/>
  </w:style>
  <w:style w:type="numbering" w:customStyle="1" w:styleId="3241">
    <w:name w:val="无列表3241"/>
    <w:next w:val="a2"/>
    <w:uiPriority w:val="99"/>
    <w:semiHidden/>
    <w:unhideWhenUsed/>
    <w:rsid w:val="00F1176D"/>
  </w:style>
  <w:style w:type="table" w:customStyle="1" w:styleId="12510">
    <w:name w:val="网格型1251"/>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1">
    <w:name w:val="无列表12191"/>
    <w:next w:val="a2"/>
    <w:uiPriority w:val="99"/>
    <w:semiHidden/>
    <w:unhideWhenUsed/>
    <w:rsid w:val="00F1176D"/>
  </w:style>
  <w:style w:type="numbering" w:customStyle="1" w:styleId="21151">
    <w:name w:val="无列表21151"/>
    <w:next w:val="a2"/>
    <w:uiPriority w:val="99"/>
    <w:semiHidden/>
    <w:unhideWhenUsed/>
    <w:rsid w:val="00F1176D"/>
  </w:style>
  <w:style w:type="numbering" w:customStyle="1" w:styleId="31112">
    <w:name w:val="无列表31112"/>
    <w:next w:val="a2"/>
    <w:uiPriority w:val="99"/>
    <w:semiHidden/>
    <w:unhideWhenUsed/>
    <w:rsid w:val="00F1176D"/>
  </w:style>
  <w:style w:type="numbering" w:customStyle="1" w:styleId="111112">
    <w:name w:val="无列表111112"/>
    <w:next w:val="a2"/>
    <w:uiPriority w:val="99"/>
    <w:semiHidden/>
    <w:unhideWhenUsed/>
    <w:rsid w:val="00F1176D"/>
  </w:style>
  <w:style w:type="numbering" w:customStyle="1" w:styleId="21161">
    <w:name w:val="无列表21161"/>
    <w:next w:val="a2"/>
    <w:uiPriority w:val="99"/>
    <w:semiHidden/>
    <w:unhideWhenUsed/>
    <w:rsid w:val="00F1176D"/>
  </w:style>
  <w:style w:type="numbering" w:customStyle="1" w:styleId="4201">
    <w:name w:val="无列表4201"/>
    <w:next w:val="a2"/>
    <w:uiPriority w:val="99"/>
    <w:semiHidden/>
    <w:unhideWhenUsed/>
    <w:rsid w:val="00F1176D"/>
  </w:style>
  <w:style w:type="table" w:customStyle="1" w:styleId="22410">
    <w:name w:val="网格型2241"/>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2">
    <w:name w:val="无列表13102"/>
    <w:next w:val="a2"/>
    <w:uiPriority w:val="99"/>
    <w:semiHidden/>
    <w:unhideWhenUsed/>
    <w:rsid w:val="00F1176D"/>
  </w:style>
  <w:style w:type="numbering" w:customStyle="1" w:styleId="2271">
    <w:name w:val="无列表2271"/>
    <w:next w:val="a2"/>
    <w:uiPriority w:val="99"/>
    <w:semiHidden/>
    <w:unhideWhenUsed/>
    <w:rsid w:val="00F1176D"/>
  </w:style>
  <w:style w:type="numbering" w:customStyle="1" w:styleId="5161">
    <w:name w:val="无列表5161"/>
    <w:next w:val="a2"/>
    <w:uiPriority w:val="99"/>
    <w:semiHidden/>
    <w:unhideWhenUsed/>
    <w:rsid w:val="00F1176D"/>
  </w:style>
  <w:style w:type="numbering" w:customStyle="1" w:styleId="14310">
    <w:name w:val="无列表1431"/>
    <w:next w:val="a2"/>
    <w:uiPriority w:val="99"/>
    <w:semiHidden/>
    <w:unhideWhenUsed/>
    <w:rsid w:val="00F1176D"/>
  </w:style>
  <w:style w:type="table" w:customStyle="1" w:styleId="31020">
    <w:name w:val="网格型3102"/>
    <w:basedOn w:val="a1"/>
    <w:next w:val="ac"/>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1">
    <w:name w:val="无列表11261"/>
    <w:next w:val="a2"/>
    <w:uiPriority w:val="99"/>
    <w:semiHidden/>
    <w:unhideWhenUsed/>
    <w:rsid w:val="00F1176D"/>
  </w:style>
  <w:style w:type="numbering" w:customStyle="1" w:styleId="23311">
    <w:name w:val="无列表2331"/>
    <w:next w:val="a2"/>
    <w:uiPriority w:val="99"/>
    <w:semiHidden/>
    <w:unhideWhenUsed/>
    <w:rsid w:val="00F1176D"/>
  </w:style>
  <w:style w:type="numbering" w:customStyle="1" w:styleId="3251">
    <w:name w:val="无列表3251"/>
    <w:next w:val="a2"/>
    <w:uiPriority w:val="99"/>
    <w:semiHidden/>
    <w:unhideWhenUsed/>
    <w:rsid w:val="00F1176D"/>
  </w:style>
  <w:style w:type="numbering" w:customStyle="1" w:styleId="121101">
    <w:name w:val="无列表121101"/>
    <w:next w:val="a2"/>
    <w:uiPriority w:val="99"/>
    <w:semiHidden/>
    <w:unhideWhenUsed/>
    <w:rsid w:val="00F1176D"/>
  </w:style>
  <w:style w:type="numbering" w:customStyle="1" w:styleId="21231">
    <w:name w:val="无列表21231"/>
    <w:next w:val="a2"/>
    <w:uiPriority w:val="99"/>
    <w:semiHidden/>
    <w:unhideWhenUsed/>
    <w:rsid w:val="00F1176D"/>
  </w:style>
  <w:style w:type="table" w:customStyle="1" w:styleId="111210">
    <w:name w:val="网格型11121"/>
    <w:basedOn w:val="a1"/>
    <w:next w:val="ac"/>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1">
    <w:name w:val="无列表6131"/>
    <w:next w:val="a2"/>
    <w:uiPriority w:val="99"/>
    <w:semiHidden/>
    <w:unhideWhenUsed/>
    <w:rsid w:val="00F1176D"/>
  </w:style>
  <w:style w:type="numbering" w:customStyle="1" w:styleId="15310">
    <w:name w:val="无列表1531"/>
    <w:next w:val="a2"/>
    <w:uiPriority w:val="99"/>
    <w:semiHidden/>
    <w:unhideWhenUsed/>
    <w:rsid w:val="00F1176D"/>
  </w:style>
  <w:style w:type="table" w:customStyle="1" w:styleId="4610">
    <w:name w:val="网格型46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1">
    <w:name w:val="无列表11331"/>
    <w:next w:val="a2"/>
    <w:uiPriority w:val="99"/>
    <w:semiHidden/>
    <w:unhideWhenUsed/>
    <w:rsid w:val="00F1176D"/>
  </w:style>
  <w:style w:type="numbering" w:customStyle="1" w:styleId="24310">
    <w:name w:val="无列表2431"/>
    <w:next w:val="a2"/>
    <w:uiPriority w:val="99"/>
    <w:semiHidden/>
    <w:unhideWhenUsed/>
    <w:rsid w:val="00F1176D"/>
  </w:style>
  <w:style w:type="numbering" w:customStyle="1" w:styleId="7102">
    <w:name w:val="无列表7102"/>
    <w:next w:val="a2"/>
    <w:uiPriority w:val="99"/>
    <w:semiHidden/>
    <w:unhideWhenUsed/>
    <w:rsid w:val="00F1176D"/>
  </w:style>
  <w:style w:type="numbering" w:customStyle="1" w:styleId="16310">
    <w:name w:val="无列表1631"/>
    <w:next w:val="a2"/>
    <w:uiPriority w:val="99"/>
    <w:semiHidden/>
    <w:unhideWhenUsed/>
    <w:rsid w:val="00F1176D"/>
  </w:style>
  <w:style w:type="table" w:customStyle="1" w:styleId="5410">
    <w:name w:val="网格型54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1">
    <w:name w:val="无列表11431"/>
    <w:next w:val="a2"/>
    <w:uiPriority w:val="99"/>
    <w:semiHidden/>
    <w:unhideWhenUsed/>
    <w:rsid w:val="00F1176D"/>
  </w:style>
  <w:style w:type="numbering" w:customStyle="1" w:styleId="25310">
    <w:name w:val="无列表2531"/>
    <w:next w:val="a2"/>
    <w:uiPriority w:val="99"/>
    <w:semiHidden/>
    <w:unhideWhenUsed/>
    <w:rsid w:val="00F1176D"/>
  </w:style>
  <w:style w:type="numbering" w:customStyle="1" w:styleId="8102">
    <w:name w:val="无列表8102"/>
    <w:next w:val="a2"/>
    <w:uiPriority w:val="99"/>
    <w:semiHidden/>
    <w:unhideWhenUsed/>
    <w:rsid w:val="00F1176D"/>
  </w:style>
  <w:style w:type="table" w:customStyle="1" w:styleId="6410">
    <w:name w:val="网格型641"/>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10">
    <w:name w:val="无列表1731"/>
    <w:next w:val="a2"/>
    <w:uiPriority w:val="99"/>
    <w:semiHidden/>
    <w:unhideWhenUsed/>
    <w:rsid w:val="00F1176D"/>
  </w:style>
  <w:style w:type="numbering" w:customStyle="1" w:styleId="26310">
    <w:name w:val="无列表2631"/>
    <w:next w:val="a2"/>
    <w:uiPriority w:val="99"/>
    <w:semiHidden/>
    <w:unhideWhenUsed/>
    <w:rsid w:val="00F1176D"/>
  </w:style>
  <w:style w:type="numbering" w:customStyle="1" w:styleId="9102">
    <w:name w:val="无列表9102"/>
    <w:next w:val="a2"/>
    <w:uiPriority w:val="99"/>
    <w:semiHidden/>
    <w:unhideWhenUsed/>
    <w:rsid w:val="00F1176D"/>
  </w:style>
  <w:style w:type="numbering" w:customStyle="1" w:styleId="18310">
    <w:name w:val="无列表1831"/>
    <w:next w:val="a2"/>
    <w:uiPriority w:val="99"/>
    <w:semiHidden/>
    <w:unhideWhenUsed/>
    <w:rsid w:val="00F1176D"/>
  </w:style>
  <w:style w:type="table" w:customStyle="1" w:styleId="7410">
    <w:name w:val="网格型741"/>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1">
    <w:name w:val="无列表11531"/>
    <w:next w:val="a2"/>
    <w:uiPriority w:val="99"/>
    <w:semiHidden/>
    <w:unhideWhenUsed/>
    <w:rsid w:val="00F1176D"/>
  </w:style>
  <w:style w:type="numbering" w:customStyle="1" w:styleId="2731">
    <w:name w:val="无列表2731"/>
    <w:next w:val="a2"/>
    <w:uiPriority w:val="99"/>
    <w:semiHidden/>
    <w:unhideWhenUsed/>
    <w:rsid w:val="00F1176D"/>
  </w:style>
  <w:style w:type="numbering" w:customStyle="1" w:styleId="3331">
    <w:name w:val="无列表3331"/>
    <w:next w:val="a2"/>
    <w:uiPriority w:val="99"/>
    <w:semiHidden/>
    <w:unhideWhenUsed/>
    <w:rsid w:val="00F1176D"/>
  </w:style>
  <w:style w:type="numbering" w:customStyle="1" w:styleId="12231">
    <w:name w:val="无列表12231"/>
    <w:next w:val="a2"/>
    <w:uiPriority w:val="99"/>
    <w:semiHidden/>
    <w:unhideWhenUsed/>
    <w:rsid w:val="00F1176D"/>
  </w:style>
  <w:style w:type="numbering" w:customStyle="1" w:styleId="21331">
    <w:name w:val="无列表21331"/>
    <w:next w:val="a2"/>
    <w:uiPriority w:val="99"/>
    <w:semiHidden/>
    <w:unhideWhenUsed/>
    <w:rsid w:val="00F1176D"/>
  </w:style>
  <w:style w:type="table" w:customStyle="1" w:styleId="12610">
    <w:name w:val="网格型1261"/>
    <w:basedOn w:val="a1"/>
    <w:next w:val="ac"/>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02">
    <w:name w:val="无列表10102"/>
    <w:next w:val="a2"/>
    <w:uiPriority w:val="99"/>
    <w:semiHidden/>
    <w:unhideWhenUsed/>
    <w:rsid w:val="00F1176D"/>
  </w:style>
  <w:style w:type="numbering" w:customStyle="1" w:styleId="19310">
    <w:name w:val="无列表1931"/>
    <w:next w:val="a2"/>
    <w:uiPriority w:val="99"/>
    <w:semiHidden/>
    <w:unhideWhenUsed/>
    <w:rsid w:val="00F1176D"/>
  </w:style>
  <w:style w:type="table" w:customStyle="1" w:styleId="8410">
    <w:name w:val="网格型841"/>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1">
    <w:name w:val="无列表11631"/>
    <w:next w:val="a2"/>
    <w:uiPriority w:val="99"/>
    <w:semiHidden/>
    <w:unhideWhenUsed/>
    <w:rsid w:val="00F1176D"/>
  </w:style>
  <w:style w:type="numbering" w:customStyle="1" w:styleId="2831">
    <w:name w:val="无列表2831"/>
    <w:next w:val="a2"/>
    <w:uiPriority w:val="99"/>
    <w:semiHidden/>
    <w:unhideWhenUsed/>
    <w:rsid w:val="00F1176D"/>
  </w:style>
  <w:style w:type="numbering" w:customStyle="1" w:styleId="20310">
    <w:name w:val="无列表2031"/>
    <w:next w:val="a2"/>
    <w:uiPriority w:val="99"/>
    <w:semiHidden/>
    <w:unhideWhenUsed/>
    <w:rsid w:val="00F1176D"/>
  </w:style>
  <w:style w:type="table" w:customStyle="1" w:styleId="9410">
    <w:name w:val="网格型941"/>
    <w:basedOn w:val="a1"/>
    <w:next w:val="ac"/>
    <w:uiPriority w:val="59"/>
    <w:qFormat/>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1">
    <w:name w:val="网格型21101"/>
    <w:basedOn w:val="a1"/>
    <w:next w:val="ac"/>
    <w:qFormat/>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网格型3141"/>
    <w:basedOn w:val="a1"/>
    <w:next w:val="ac"/>
    <w:uiPriority w:val="59"/>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0">
    <w:name w:val="网格型1341"/>
    <w:basedOn w:val="a1"/>
    <w:next w:val="ac"/>
    <w:uiPriority w:val="39"/>
    <w:qFormat/>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10">
    <w:name w:val="无列表11031"/>
    <w:next w:val="a2"/>
    <w:uiPriority w:val="99"/>
    <w:semiHidden/>
    <w:unhideWhenUsed/>
    <w:rsid w:val="00F1176D"/>
  </w:style>
  <w:style w:type="table" w:customStyle="1" w:styleId="41411">
    <w:name w:val="网格型4141"/>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31">
    <w:name w:val="无列表11731"/>
    <w:next w:val="a2"/>
    <w:uiPriority w:val="99"/>
    <w:semiHidden/>
    <w:unhideWhenUsed/>
    <w:rsid w:val="00F1176D"/>
  </w:style>
  <w:style w:type="numbering" w:customStyle="1" w:styleId="2931">
    <w:name w:val="无列表2931"/>
    <w:next w:val="a2"/>
    <w:uiPriority w:val="99"/>
    <w:semiHidden/>
    <w:unhideWhenUsed/>
    <w:rsid w:val="00F1176D"/>
  </w:style>
  <w:style w:type="numbering" w:customStyle="1" w:styleId="3031">
    <w:name w:val="无列表3031"/>
    <w:next w:val="a2"/>
    <w:uiPriority w:val="99"/>
    <w:semiHidden/>
    <w:unhideWhenUsed/>
    <w:rsid w:val="00F1176D"/>
  </w:style>
  <w:style w:type="table" w:customStyle="1" w:styleId="10410">
    <w:name w:val="网格型1041"/>
    <w:basedOn w:val="a1"/>
    <w:next w:val="ac"/>
    <w:uiPriority w:val="39"/>
    <w:qFormat/>
    <w:rsid w:val="00F1176D"/>
    <w:rPr>
      <w:rFonts w:cs="Times New Roman"/>
      <w:szCs w:val="21"/>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431">
    <w:name w:val="无列表3431"/>
    <w:next w:val="a2"/>
    <w:uiPriority w:val="99"/>
    <w:semiHidden/>
    <w:unhideWhenUsed/>
    <w:rsid w:val="00F1176D"/>
  </w:style>
  <w:style w:type="table" w:customStyle="1" w:styleId="1441">
    <w:name w:val="网格型1441"/>
    <w:basedOn w:val="a1"/>
    <w:next w:val="ac"/>
    <w:uiPriority w:val="59"/>
    <w:unhideWhenUsed/>
    <w:qFormat/>
    <w:rsid w:val="00F1176D"/>
    <w:rPr>
      <w:rFonts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31">
    <w:name w:val="无列表3531"/>
    <w:next w:val="a2"/>
    <w:uiPriority w:val="99"/>
    <w:semiHidden/>
    <w:unhideWhenUsed/>
    <w:rsid w:val="00F1176D"/>
  </w:style>
  <w:style w:type="table" w:customStyle="1" w:styleId="1541">
    <w:name w:val="网格型1541"/>
    <w:basedOn w:val="a1"/>
    <w:next w:val="ac"/>
    <w:uiPriority w:val="59"/>
    <w:qFormat/>
    <w:rsid w:val="00F1176D"/>
    <w:rPr>
      <w:rFonts w:ascii="Calibri" w:eastAsia="宋体" w:hAnsi="Calibri" w:cs="Times New Roman"/>
      <w:kern w:val="0"/>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31">
    <w:name w:val="无列表3631"/>
    <w:next w:val="a2"/>
    <w:uiPriority w:val="99"/>
    <w:semiHidden/>
    <w:unhideWhenUsed/>
    <w:rsid w:val="00F1176D"/>
  </w:style>
  <w:style w:type="table" w:customStyle="1" w:styleId="1641">
    <w:name w:val="网格型1641"/>
    <w:basedOn w:val="a1"/>
    <w:next w:val="ac"/>
    <w:uiPriority w:val="59"/>
    <w:qFormat/>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31">
    <w:name w:val="无列表3731"/>
    <w:next w:val="a2"/>
    <w:uiPriority w:val="99"/>
    <w:semiHidden/>
    <w:unhideWhenUsed/>
    <w:rsid w:val="00F1176D"/>
  </w:style>
  <w:style w:type="numbering" w:customStyle="1" w:styleId="3831">
    <w:name w:val="无列表3831"/>
    <w:next w:val="a2"/>
    <w:uiPriority w:val="99"/>
    <w:semiHidden/>
    <w:unhideWhenUsed/>
    <w:rsid w:val="00F1176D"/>
  </w:style>
  <w:style w:type="table" w:customStyle="1" w:styleId="1741">
    <w:name w:val="网格型1741"/>
    <w:basedOn w:val="a1"/>
    <w:next w:val="ac"/>
    <w:uiPriority w:val="5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31">
    <w:name w:val="无列表3931"/>
    <w:next w:val="a2"/>
    <w:uiPriority w:val="99"/>
    <w:semiHidden/>
    <w:unhideWhenUsed/>
    <w:rsid w:val="00F1176D"/>
  </w:style>
  <w:style w:type="numbering" w:customStyle="1" w:styleId="11831">
    <w:name w:val="无列表11831"/>
    <w:next w:val="a2"/>
    <w:uiPriority w:val="99"/>
    <w:semiHidden/>
    <w:unhideWhenUsed/>
    <w:rsid w:val="00F1176D"/>
  </w:style>
  <w:style w:type="table" w:customStyle="1" w:styleId="1841">
    <w:name w:val="网格型1841"/>
    <w:basedOn w:val="a1"/>
    <w:next w:val="ac"/>
    <w:uiPriority w:val="5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031">
    <w:name w:val="无列表21031"/>
    <w:next w:val="a2"/>
    <w:uiPriority w:val="99"/>
    <w:semiHidden/>
    <w:unhideWhenUsed/>
    <w:rsid w:val="00F1176D"/>
  </w:style>
  <w:style w:type="numbering" w:customStyle="1" w:styleId="11931">
    <w:name w:val="无列表11931"/>
    <w:next w:val="a2"/>
    <w:uiPriority w:val="99"/>
    <w:semiHidden/>
    <w:unhideWhenUsed/>
    <w:rsid w:val="00F1176D"/>
  </w:style>
  <w:style w:type="table" w:customStyle="1" w:styleId="1941">
    <w:name w:val="网格型1941"/>
    <w:basedOn w:val="a1"/>
    <w:next w:val="ac"/>
    <w:uiPriority w:val="5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31">
    <w:name w:val="无列表4031"/>
    <w:next w:val="a2"/>
    <w:uiPriority w:val="99"/>
    <w:semiHidden/>
    <w:unhideWhenUsed/>
    <w:rsid w:val="00F1176D"/>
  </w:style>
  <w:style w:type="numbering" w:customStyle="1" w:styleId="12031">
    <w:name w:val="无列表12031"/>
    <w:next w:val="a2"/>
    <w:uiPriority w:val="99"/>
    <w:semiHidden/>
    <w:unhideWhenUsed/>
    <w:rsid w:val="00F1176D"/>
  </w:style>
  <w:style w:type="table" w:customStyle="1" w:styleId="2041">
    <w:name w:val="网格型2041"/>
    <w:basedOn w:val="a1"/>
    <w:next w:val="ac"/>
    <w:uiPriority w:val="5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01">
    <w:name w:val="无列表41101"/>
    <w:next w:val="a2"/>
    <w:uiPriority w:val="99"/>
    <w:semiHidden/>
    <w:unhideWhenUsed/>
    <w:rsid w:val="00F1176D"/>
  </w:style>
  <w:style w:type="numbering" w:customStyle="1" w:styleId="12331">
    <w:name w:val="无列表12331"/>
    <w:next w:val="a2"/>
    <w:uiPriority w:val="99"/>
    <w:semiHidden/>
    <w:unhideWhenUsed/>
    <w:rsid w:val="00F1176D"/>
  </w:style>
  <w:style w:type="table" w:customStyle="1" w:styleId="22510">
    <w:name w:val="网格型2251"/>
    <w:basedOn w:val="a1"/>
    <w:next w:val="ac"/>
    <w:uiPriority w:val="5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31">
    <w:name w:val="无列表4231"/>
    <w:next w:val="a2"/>
    <w:uiPriority w:val="99"/>
    <w:semiHidden/>
    <w:unhideWhenUsed/>
    <w:rsid w:val="00F1176D"/>
  </w:style>
  <w:style w:type="table" w:customStyle="1" w:styleId="2341">
    <w:name w:val="网格型2341"/>
    <w:basedOn w:val="a1"/>
    <w:next w:val="ac"/>
    <w:uiPriority w:val="5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31">
    <w:name w:val="无列表4331"/>
    <w:next w:val="a2"/>
    <w:uiPriority w:val="99"/>
    <w:semiHidden/>
    <w:unhideWhenUsed/>
    <w:rsid w:val="00F1176D"/>
  </w:style>
  <w:style w:type="numbering" w:customStyle="1" w:styleId="12431">
    <w:name w:val="无列表12431"/>
    <w:next w:val="a2"/>
    <w:uiPriority w:val="99"/>
    <w:semiHidden/>
    <w:unhideWhenUsed/>
    <w:rsid w:val="00F1176D"/>
  </w:style>
  <w:style w:type="table" w:customStyle="1" w:styleId="2441">
    <w:name w:val="网格型2441"/>
    <w:basedOn w:val="a1"/>
    <w:next w:val="ac"/>
    <w:uiPriority w:val="5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31">
    <w:name w:val="无列表4431"/>
    <w:next w:val="a2"/>
    <w:uiPriority w:val="99"/>
    <w:semiHidden/>
    <w:unhideWhenUsed/>
    <w:rsid w:val="00F1176D"/>
  </w:style>
  <w:style w:type="numbering" w:customStyle="1" w:styleId="4531">
    <w:name w:val="无列表4531"/>
    <w:next w:val="a2"/>
    <w:uiPriority w:val="99"/>
    <w:semiHidden/>
    <w:unhideWhenUsed/>
    <w:rsid w:val="00F1176D"/>
  </w:style>
  <w:style w:type="numbering" w:customStyle="1" w:styleId="4612">
    <w:name w:val="无列表4612"/>
    <w:next w:val="a2"/>
    <w:uiPriority w:val="99"/>
    <w:semiHidden/>
    <w:unhideWhenUsed/>
    <w:rsid w:val="00F1176D"/>
  </w:style>
  <w:style w:type="numbering" w:customStyle="1" w:styleId="4712">
    <w:name w:val="无列表4712"/>
    <w:next w:val="a2"/>
    <w:uiPriority w:val="99"/>
    <w:semiHidden/>
    <w:unhideWhenUsed/>
    <w:rsid w:val="00F1176D"/>
  </w:style>
  <w:style w:type="numbering" w:customStyle="1" w:styleId="4812">
    <w:name w:val="无列表4812"/>
    <w:next w:val="a2"/>
    <w:uiPriority w:val="99"/>
    <w:semiHidden/>
    <w:unhideWhenUsed/>
    <w:rsid w:val="00F1176D"/>
  </w:style>
  <w:style w:type="table" w:customStyle="1" w:styleId="2541">
    <w:name w:val="网格型2541"/>
    <w:basedOn w:val="a1"/>
    <w:next w:val="ac"/>
    <w:uiPriority w:val="59"/>
    <w:rsid w:val="00F1176D"/>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912">
    <w:name w:val="无列表4912"/>
    <w:next w:val="a2"/>
    <w:uiPriority w:val="99"/>
    <w:semiHidden/>
    <w:unhideWhenUsed/>
    <w:rsid w:val="00F1176D"/>
  </w:style>
  <w:style w:type="numbering" w:customStyle="1" w:styleId="5012">
    <w:name w:val="无列表5012"/>
    <w:next w:val="a2"/>
    <w:uiPriority w:val="99"/>
    <w:semiHidden/>
    <w:unhideWhenUsed/>
    <w:rsid w:val="00F1176D"/>
  </w:style>
  <w:style w:type="numbering" w:customStyle="1" w:styleId="5171">
    <w:name w:val="无列表5171"/>
    <w:next w:val="a2"/>
    <w:uiPriority w:val="99"/>
    <w:semiHidden/>
    <w:unhideWhenUsed/>
    <w:rsid w:val="00F1176D"/>
  </w:style>
  <w:style w:type="numbering" w:customStyle="1" w:styleId="5212">
    <w:name w:val="无列表5212"/>
    <w:next w:val="a2"/>
    <w:uiPriority w:val="99"/>
    <w:semiHidden/>
    <w:unhideWhenUsed/>
    <w:rsid w:val="00F1176D"/>
  </w:style>
  <w:style w:type="table" w:customStyle="1" w:styleId="490">
    <w:name w:val="网格型49"/>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9">
    <w:name w:val="无列表1129"/>
    <w:next w:val="a2"/>
    <w:uiPriority w:val="99"/>
    <w:semiHidden/>
    <w:unhideWhenUsed/>
    <w:rsid w:val="00F1176D"/>
  </w:style>
  <w:style w:type="numbering" w:customStyle="1" w:styleId="2300">
    <w:name w:val="无列表230"/>
    <w:next w:val="a2"/>
    <w:uiPriority w:val="99"/>
    <w:semiHidden/>
    <w:unhideWhenUsed/>
    <w:rsid w:val="00F1176D"/>
  </w:style>
  <w:style w:type="numbering" w:customStyle="1" w:styleId="328">
    <w:name w:val="无列表328"/>
    <w:next w:val="a2"/>
    <w:uiPriority w:val="99"/>
    <w:semiHidden/>
    <w:unhideWhenUsed/>
    <w:rsid w:val="00F1176D"/>
  </w:style>
  <w:style w:type="table" w:customStyle="1" w:styleId="1290">
    <w:name w:val="网格型129"/>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5">
    <w:name w:val="无列表1225"/>
    <w:next w:val="a2"/>
    <w:uiPriority w:val="99"/>
    <w:semiHidden/>
    <w:unhideWhenUsed/>
    <w:rsid w:val="00F1176D"/>
  </w:style>
  <w:style w:type="numbering" w:customStyle="1" w:styleId="2119">
    <w:name w:val="无列表2119"/>
    <w:next w:val="a2"/>
    <w:uiPriority w:val="99"/>
    <w:semiHidden/>
    <w:unhideWhenUsed/>
    <w:rsid w:val="00F1176D"/>
  </w:style>
  <w:style w:type="numbering" w:customStyle="1" w:styleId="3114">
    <w:name w:val="无列表3114"/>
    <w:next w:val="a2"/>
    <w:uiPriority w:val="99"/>
    <w:semiHidden/>
    <w:unhideWhenUsed/>
    <w:rsid w:val="00F1176D"/>
  </w:style>
  <w:style w:type="numbering" w:customStyle="1" w:styleId="11115">
    <w:name w:val="无列表11115"/>
    <w:next w:val="a2"/>
    <w:uiPriority w:val="99"/>
    <w:semiHidden/>
    <w:unhideWhenUsed/>
    <w:rsid w:val="00F1176D"/>
  </w:style>
  <w:style w:type="numbering" w:customStyle="1" w:styleId="211100">
    <w:name w:val="无列表21110"/>
    <w:next w:val="a2"/>
    <w:uiPriority w:val="99"/>
    <w:semiHidden/>
    <w:unhideWhenUsed/>
    <w:rsid w:val="00F1176D"/>
  </w:style>
  <w:style w:type="numbering" w:customStyle="1" w:styleId="426">
    <w:name w:val="无列表426"/>
    <w:next w:val="a2"/>
    <w:uiPriority w:val="99"/>
    <w:semiHidden/>
    <w:unhideWhenUsed/>
    <w:rsid w:val="00F1176D"/>
  </w:style>
  <w:style w:type="table" w:customStyle="1" w:styleId="2280">
    <w:name w:val="网格型228"/>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
    <w:name w:val="无列表1316"/>
    <w:next w:val="a2"/>
    <w:uiPriority w:val="99"/>
    <w:semiHidden/>
    <w:unhideWhenUsed/>
    <w:rsid w:val="00F1176D"/>
  </w:style>
  <w:style w:type="numbering" w:customStyle="1" w:styleId="22100">
    <w:name w:val="无列表2210"/>
    <w:next w:val="a2"/>
    <w:uiPriority w:val="99"/>
    <w:semiHidden/>
    <w:unhideWhenUsed/>
    <w:rsid w:val="00F1176D"/>
  </w:style>
  <w:style w:type="numbering" w:customStyle="1" w:styleId="5200">
    <w:name w:val="无列表520"/>
    <w:next w:val="a2"/>
    <w:uiPriority w:val="99"/>
    <w:semiHidden/>
    <w:unhideWhenUsed/>
    <w:rsid w:val="00F1176D"/>
  </w:style>
  <w:style w:type="numbering" w:customStyle="1" w:styleId="147">
    <w:name w:val="无列表147"/>
    <w:next w:val="a2"/>
    <w:uiPriority w:val="99"/>
    <w:semiHidden/>
    <w:unhideWhenUsed/>
    <w:rsid w:val="00F1176D"/>
  </w:style>
  <w:style w:type="table" w:customStyle="1" w:styleId="3170">
    <w:name w:val="网格型317"/>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0">
    <w:name w:val="无列表11210"/>
    <w:next w:val="a2"/>
    <w:uiPriority w:val="99"/>
    <w:semiHidden/>
    <w:unhideWhenUsed/>
    <w:rsid w:val="00F1176D"/>
  </w:style>
  <w:style w:type="numbering" w:customStyle="1" w:styleId="2350">
    <w:name w:val="无列表235"/>
    <w:next w:val="a2"/>
    <w:uiPriority w:val="99"/>
    <w:semiHidden/>
    <w:unhideWhenUsed/>
    <w:rsid w:val="00F1176D"/>
  </w:style>
  <w:style w:type="numbering" w:customStyle="1" w:styleId="329">
    <w:name w:val="无列表329"/>
    <w:next w:val="a2"/>
    <w:uiPriority w:val="99"/>
    <w:semiHidden/>
    <w:unhideWhenUsed/>
    <w:rsid w:val="00F1176D"/>
  </w:style>
  <w:style w:type="numbering" w:customStyle="1" w:styleId="12114">
    <w:name w:val="无列表12114"/>
    <w:next w:val="a2"/>
    <w:uiPriority w:val="99"/>
    <w:semiHidden/>
    <w:unhideWhenUsed/>
    <w:rsid w:val="00F1176D"/>
  </w:style>
  <w:style w:type="numbering" w:customStyle="1" w:styleId="2125">
    <w:name w:val="无列表2125"/>
    <w:next w:val="a2"/>
    <w:uiPriority w:val="99"/>
    <w:semiHidden/>
    <w:unhideWhenUsed/>
    <w:rsid w:val="00F1176D"/>
  </w:style>
  <w:style w:type="table" w:customStyle="1" w:styleId="11150">
    <w:name w:val="网格型1115"/>
    <w:basedOn w:val="a1"/>
    <w:next w:val="ac"/>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6">
    <w:name w:val="无列表616"/>
    <w:next w:val="a2"/>
    <w:uiPriority w:val="99"/>
    <w:semiHidden/>
    <w:unhideWhenUsed/>
    <w:rsid w:val="00F1176D"/>
  </w:style>
  <w:style w:type="numbering" w:customStyle="1" w:styleId="1550">
    <w:name w:val="无列表155"/>
    <w:next w:val="a2"/>
    <w:uiPriority w:val="99"/>
    <w:semiHidden/>
    <w:unhideWhenUsed/>
    <w:rsid w:val="00F1176D"/>
  </w:style>
  <w:style w:type="table" w:customStyle="1" w:styleId="4103">
    <w:name w:val="网格型410"/>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
    <w:name w:val="无列表1135"/>
    <w:next w:val="a2"/>
    <w:uiPriority w:val="99"/>
    <w:semiHidden/>
    <w:unhideWhenUsed/>
    <w:rsid w:val="00F1176D"/>
  </w:style>
  <w:style w:type="numbering" w:customStyle="1" w:styleId="2450">
    <w:name w:val="无列表245"/>
    <w:next w:val="a2"/>
    <w:uiPriority w:val="99"/>
    <w:semiHidden/>
    <w:unhideWhenUsed/>
    <w:rsid w:val="00F1176D"/>
  </w:style>
  <w:style w:type="numbering" w:customStyle="1" w:styleId="715">
    <w:name w:val="无列表715"/>
    <w:next w:val="a2"/>
    <w:uiPriority w:val="99"/>
    <w:semiHidden/>
    <w:unhideWhenUsed/>
    <w:rsid w:val="00F1176D"/>
  </w:style>
  <w:style w:type="numbering" w:customStyle="1" w:styleId="1650">
    <w:name w:val="无列表165"/>
    <w:next w:val="a2"/>
    <w:uiPriority w:val="99"/>
    <w:semiHidden/>
    <w:unhideWhenUsed/>
    <w:rsid w:val="00F1176D"/>
  </w:style>
  <w:style w:type="table" w:customStyle="1" w:styleId="560">
    <w:name w:val="网格型56"/>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5">
    <w:name w:val="无列表1145"/>
    <w:next w:val="a2"/>
    <w:uiPriority w:val="99"/>
    <w:semiHidden/>
    <w:unhideWhenUsed/>
    <w:rsid w:val="00F1176D"/>
  </w:style>
  <w:style w:type="numbering" w:customStyle="1" w:styleId="2550">
    <w:name w:val="无列表255"/>
    <w:next w:val="a2"/>
    <w:uiPriority w:val="99"/>
    <w:semiHidden/>
    <w:unhideWhenUsed/>
    <w:rsid w:val="00F1176D"/>
  </w:style>
  <w:style w:type="numbering" w:customStyle="1" w:styleId="815">
    <w:name w:val="无列表815"/>
    <w:next w:val="a2"/>
    <w:uiPriority w:val="99"/>
    <w:semiHidden/>
    <w:unhideWhenUsed/>
    <w:rsid w:val="00F1176D"/>
  </w:style>
  <w:style w:type="table" w:customStyle="1" w:styleId="660">
    <w:name w:val="网格型66"/>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0">
    <w:name w:val="无列表175"/>
    <w:next w:val="a2"/>
    <w:uiPriority w:val="99"/>
    <w:semiHidden/>
    <w:unhideWhenUsed/>
    <w:rsid w:val="00F1176D"/>
  </w:style>
  <w:style w:type="numbering" w:customStyle="1" w:styleId="265">
    <w:name w:val="无列表265"/>
    <w:next w:val="a2"/>
    <w:uiPriority w:val="99"/>
    <w:semiHidden/>
    <w:unhideWhenUsed/>
    <w:rsid w:val="00F1176D"/>
  </w:style>
  <w:style w:type="numbering" w:customStyle="1" w:styleId="915">
    <w:name w:val="无列表915"/>
    <w:next w:val="a2"/>
    <w:uiPriority w:val="99"/>
    <w:semiHidden/>
    <w:unhideWhenUsed/>
    <w:rsid w:val="00F1176D"/>
  </w:style>
  <w:style w:type="numbering" w:customStyle="1" w:styleId="1850">
    <w:name w:val="无列表185"/>
    <w:next w:val="a2"/>
    <w:uiPriority w:val="99"/>
    <w:semiHidden/>
    <w:unhideWhenUsed/>
    <w:rsid w:val="00F1176D"/>
  </w:style>
  <w:style w:type="table" w:customStyle="1" w:styleId="760">
    <w:name w:val="网格型76"/>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5">
    <w:name w:val="无列表1155"/>
    <w:next w:val="a2"/>
    <w:uiPriority w:val="99"/>
    <w:semiHidden/>
    <w:unhideWhenUsed/>
    <w:rsid w:val="00F1176D"/>
  </w:style>
  <w:style w:type="numbering" w:customStyle="1" w:styleId="275">
    <w:name w:val="无列表275"/>
    <w:next w:val="a2"/>
    <w:uiPriority w:val="99"/>
    <w:semiHidden/>
    <w:unhideWhenUsed/>
    <w:rsid w:val="00F1176D"/>
  </w:style>
  <w:style w:type="numbering" w:customStyle="1" w:styleId="335">
    <w:name w:val="无列表335"/>
    <w:next w:val="a2"/>
    <w:uiPriority w:val="99"/>
    <w:semiHidden/>
    <w:unhideWhenUsed/>
    <w:rsid w:val="00F1176D"/>
  </w:style>
  <w:style w:type="numbering" w:customStyle="1" w:styleId="1226">
    <w:name w:val="无列表1226"/>
    <w:next w:val="a2"/>
    <w:uiPriority w:val="99"/>
    <w:semiHidden/>
    <w:unhideWhenUsed/>
    <w:rsid w:val="00F1176D"/>
  </w:style>
  <w:style w:type="numbering" w:customStyle="1" w:styleId="2135">
    <w:name w:val="无列表2135"/>
    <w:next w:val="a2"/>
    <w:uiPriority w:val="99"/>
    <w:semiHidden/>
    <w:unhideWhenUsed/>
    <w:rsid w:val="00F1176D"/>
  </w:style>
  <w:style w:type="table" w:customStyle="1" w:styleId="12103">
    <w:name w:val="网格型1210"/>
    <w:basedOn w:val="a1"/>
    <w:next w:val="ac"/>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5">
    <w:name w:val="无列表1015"/>
    <w:next w:val="a2"/>
    <w:uiPriority w:val="99"/>
    <w:semiHidden/>
    <w:unhideWhenUsed/>
    <w:rsid w:val="00F1176D"/>
  </w:style>
  <w:style w:type="numbering" w:customStyle="1" w:styleId="1950">
    <w:name w:val="无列表195"/>
    <w:next w:val="a2"/>
    <w:uiPriority w:val="99"/>
    <w:semiHidden/>
    <w:unhideWhenUsed/>
    <w:rsid w:val="00F1176D"/>
  </w:style>
  <w:style w:type="table" w:customStyle="1" w:styleId="860">
    <w:name w:val="网格型86"/>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5">
    <w:name w:val="无列表1165"/>
    <w:next w:val="a2"/>
    <w:uiPriority w:val="99"/>
    <w:semiHidden/>
    <w:unhideWhenUsed/>
    <w:rsid w:val="00F1176D"/>
  </w:style>
  <w:style w:type="numbering" w:customStyle="1" w:styleId="285">
    <w:name w:val="无列表285"/>
    <w:next w:val="a2"/>
    <w:uiPriority w:val="99"/>
    <w:semiHidden/>
    <w:unhideWhenUsed/>
    <w:rsid w:val="00F1176D"/>
  </w:style>
  <w:style w:type="numbering" w:customStyle="1" w:styleId="2050">
    <w:name w:val="无列表205"/>
    <w:next w:val="a2"/>
    <w:uiPriority w:val="99"/>
    <w:semiHidden/>
    <w:unhideWhenUsed/>
    <w:rsid w:val="00F1176D"/>
  </w:style>
  <w:style w:type="table" w:customStyle="1" w:styleId="960">
    <w:name w:val="网格型96"/>
    <w:basedOn w:val="a1"/>
    <w:next w:val="ac"/>
    <w:uiPriority w:val="59"/>
    <w:qFormat/>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0">
    <w:name w:val="网格型2114"/>
    <w:basedOn w:val="a1"/>
    <w:next w:val="ac"/>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0">
    <w:name w:val="网格型318"/>
    <w:basedOn w:val="a1"/>
    <w:next w:val="ac"/>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0">
    <w:name w:val="网格型136"/>
    <w:basedOn w:val="a1"/>
    <w:next w:val="ac"/>
    <w:uiPriority w:val="59"/>
    <w:qFormat/>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5">
    <w:name w:val="无列表1105"/>
    <w:next w:val="a2"/>
    <w:uiPriority w:val="99"/>
    <w:semiHidden/>
    <w:unhideWhenUsed/>
    <w:rsid w:val="00F1176D"/>
  </w:style>
  <w:style w:type="table" w:customStyle="1" w:styleId="4160">
    <w:name w:val="网格型416"/>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
    <w:name w:val="无列表1175"/>
    <w:next w:val="a2"/>
    <w:uiPriority w:val="99"/>
    <w:semiHidden/>
    <w:unhideWhenUsed/>
    <w:rsid w:val="00F1176D"/>
  </w:style>
  <w:style w:type="numbering" w:customStyle="1" w:styleId="295">
    <w:name w:val="无列表295"/>
    <w:next w:val="a2"/>
    <w:uiPriority w:val="99"/>
    <w:semiHidden/>
    <w:unhideWhenUsed/>
    <w:rsid w:val="00F1176D"/>
  </w:style>
  <w:style w:type="numbering" w:customStyle="1" w:styleId="305">
    <w:name w:val="无列表305"/>
    <w:next w:val="a2"/>
    <w:uiPriority w:val="99"/>
    <w:semiHidden/>
    <w:unhideWhenUsed/>
    <w:rsid w:val="00F1176D"/>
  </w:style>
  <w:style w:type="table" w:customStyle="1" w:styleId="1060">
    <w:name w:val="网格型106"/>
    <w:basedOn w:val="a1"/>
    <w:next w:val="ac"/>
    <w:uiPriority w:val="59"/>
    <w:qFormat/>
    <w:rsid w:val="00F1176D"/>
    <w:rPr>
      <w:rFonts w:cs="Times New Roman"/>
      <w:szCs w:val="21"/>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45">
    <w:name w:val="无列表345"/>
    <w:next w:val="a2"/>
    <w:uiPriority w:val="99"/>
    <w:semiHidden/>
    <w:unhideWhenUsed/>
    <w:rsid w:val="00F1176D"/>
  </w:style>
  <w:style w:type="table" w:customStyle="1" w:styleId="1460">
    <w:name w:val="网格型146"/>
    <w:basedOn w:val="a1"/>
    <w:next w:val="ac"/>
    <w:uiPriority w:val="59"/>
    <w:unhideWhenUsed/>
    <w:qFormat/>
    <w:rsid w:val="00F1176D"/>
    <w:rPr>
      <w:rFonts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5">
    <w:name w:val="无列表355"/>
    <w:next w:val="a2"/>
    <w:uiPriority w:val="99"/>
    <w:semiHidden/>
    <w:unhideWhenUsed/>
    <w:rsid w:val="00F1176D"/>
  </w:style>
  <w:style w:type="table" w:customStyle="1" w:styleId="156">
    <w:name w:val="网格型156"/>
    <w:basedOn w:val="a1"/>
    <w:next w:val="ac"/>
    <w:uiPriority w:val="59"/>
    <w:rsid w:val="00F1176D"/>
    <w:rPr>
      <w:rFonts w:ascii="Calibri" w:eastAsia="宋体" w:hAnsi="Calibri" w:cs="Times New Roman"/>
      <w:kern w:val="0"/>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5">
    <w:name w:val="无列表365"/>
    <w:next w:val="a2"/>
    <w:uiPriority w:val="99"/>
    <w:semiHidden/>
    <w:unhideWhenUsed/>
    <w:rsid w:val="00F1176D"/>
  </w:style>
  <w:style w:type="table" w:customStyle="1" w:styleId="166">
    <w:name w:val="网格型166"/>
    <w:basedOn w:val="a1"/>
    <w:next w:val="ac"/>
    <w:uiPriority w:val="59"/>
    <w:qFormat/>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5">
    <w:name w:val="无列表375"/>
    <w:next w:val="a2"/>
    <w:uiPriority w:val="99"/>
    <w:semiHidden/>
    <w:unhideWhenUsed/>
    <w:rsid w:val="00F1176D"/>
  </w:style>
  <w:style w:type="numbering" w:customStyle="1" w:styleId="385">
    <w:name w:val="无列表385"/>
    <w:next w:val="a2"/>
    <w:uiPriority w:val="99"/>
    <w:semiHidden/>
    <w:unhideWhenUsed/>
    <w:rsid w:val="00F1176D"/>
  </w:style>
  <w:style w:type="table" w:customStyle="1" w:styleId="176">
    <w:name w:val="网格型176"/>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5">
    <w:name w:val="无列表395"/>
    <w:next w:val="a2"/>
    <w:uiPriority w:val="99"/>
    <w:semiHidden/>
    <w:unhideWhenUsed/>
    <w:rsid w:val="00F1176D"/>
  </w:style>
  <w:style w:type="numbering" w:customStyle="1" w:styleId="1185">
    <w:name w:val="无列表1185"/>
    <w:next w:val="a2"/>
    <w:uiPriority w:val="99"/>
    <w:semiHidden/>
    <w:unhideWhenUsed/>
    <w:rsid w:val="00F1176D"/>
  </w:style>
  <w:style w:type="table" w:customStyle="1" w:styleId="186">
    <w:name w:val="网格型186"/>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05">
    <w:name w:val="无列表2105"/>
    <w:next w:val="a2"/>
    <w:uiPriority w:val="99"/>
    <w:semiHidden/>
    <w:unhideWhenUsed/>
    <w:rsid w:val="00F1176D"/>
  </w:style>
  <w:style w:type="numbering" w:customStyle="1" w:styleId="1195">
    <w:name w:val="无列表1195"/>
    <w:next w:val="a2"/>
    <w:uiPriority w:val="99"/>
    <w:semiHidden/>
    <w:unhideWhenUsed/>
    <w:rsid w:val="00F1176D"/>
  </w:style>
  <w:style w:type="table" w:customStyle="1" w:styleId="196">
    <w:name w:val="网格型196"/>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5">
    <w:name w:val="无列表405"/>
    <w:next w:val="a2"/>
    <w:uiPriority w:val="99"/>
    <w:semiHidden/>
    <w:unhideWhenUsed/>
    <w:rsid w:val="00F1176D"/>
  </w:style>
  <w:style w:type="numbering" w:customStyle="1" w:styleId="1205">
    <w:name w:val="无列表1205"/>
    <w:next w:val="a2"/>
    <w:uiPriority w:val="99"/>
    <w:semiHidden/>
    <w:unhideWhenUsed/>
    <w:rsid w:val="00F1176D"/>
  </w:style>
  <w:style w:type="table" w:customStyle="1" w:styleId="206">
    <w:name w:val="网格型206"/>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4">
    <w:name w:val="无列表4114"/>
    <w:next w:val="a2"/>
    <w:uiPriority w:val="99"/>
    <w:semiHidden/>
    <w:unhideWhenUsed/>
    <w:rsid w:val="00F1176D"/>
  </w:style>
  <w:style w:type="numbering" w:customStyle="1" w:styleId="1235">
    <w:name w:val="无列表1235"/>
    <w:next w:val="a2"/>
    <w:uiPriority w:val="99"/>
    <w:semiHidden/>
    <w:unhideWhenUsed/>
    <w:rsid w:val="00F1176D"/>
  </w:style>
  <w:style w:type="table" w:customStyle="1" w:styleId="2290">
    <w:name w:val="网格型229"/>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7">
    <w:name w:val="无列表427"/>
    <w:next w:val="a2"/>
    <w:uiPriority w:val="99"/>
    <w:semiHidden/>
    <w:unhideWhenUsed/>
    <w:rsid w:val="00F1176D"/>
  </w:style>
  <w:style w:type="table" w:customStyle="1" w:styleId="236">
    <w:name w:val="网格型236"/>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5">
    <w:name w:val="无列表435"/>
    <w:next w:val="a2"/>
    <w:uiPriority w:val="99"/>
    <w:semiHidden/>
    <w:unhideWhenUsed/>
    <w:rsid w:val="00F1176D"/>
  </w:style>
  <w:style w:type="numbering" w:customStyle="1" w:styleId="1245">
    <w:name w:val="无列表1245"/>
    <w:next w:val="a2"/>
    <w:uiPriority w:val="99"/>
    <w:semiHidden/>
    <w:unhideWhenUsed/>
    <w:rsid w:val="00F1176D"/>
  </w:style>
  <w:style w:type="table" w:customStyle="1" w:styleId="246">
    <w:name w:val="网格型246"/>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5">
    <w:name w:val="无列表445"/>
    <w:next w:val="a2"/>
    <w:uiPriority w:val="99"/>
    <w:semiHidden/>
    <w:unhideWhenUsed/>
    <w:rsid w:val="00F1176D"/>
  </w:style>
  <w:style w:type="numbering" w:customStyle="1" w:styleId="1254">
    <w:name w:val="无列表1254"/>
    <w:next w:val="a2"/>
    <w:uiPriority w:val="99"/>
    <w:semiHidden/>
    <w:unhideWhenUsed/>
    <w:rsid w:val="00F1176D"/>
  </w:style>
  <w:style w:type="numbering" w:customStyle="1" w:styleId="2144">
    <w:name w:val="无列表2144"/>
    <w:next w:val="a2"/>
    <w:uiPriority w:val="99"/>
    <w:semiHidden/>
    <w:unhideWhenUsed/>
    <w:rsid w:val="00F1176D"/>
  </w:style>
  <w:style w:type="numbering" w:customStyle="1" w:styleId="3104">
    <w:name w:val="无列表3104"/>
    <w:next w:val="a2"/>
    <w:uiPriority w:val="99"/>
    <w:semiHidden/>
    <w:unhideWhenUsed/>
    <w:rsid w:val="00F1176D"/>
  </w:style>
  <w:style w:type="numbering" w:customStyle="1" w:styleId="455">
    <w:name w:val="无列表455"/>
    <w:next w:val="a2"/>
    <w:uiPriority w:val="99"/>
    <w:semiHidden/>
    <w:unhideWhenUsed/>
    <w:rsid w:val="00F1176D"/>
  </w:style>
  <w:style w:type="numbering" w:customStyle="1" w:styleId="51100">
    <w:name w:val="无列表5110"/>
    <w:next w:val="a2"/>
    <w:uiPriority w:val="99"/>
    <w:semiHidden/>
    <w:unhideWhenUsed/>
    <w:rsid w:val="00F1176D"/>
  </w:style>
  <w:style w:type="numbering" w:customStyle="1" w:styleId="617">
    <w:name w:val="无列表617"/>
    <w:next w:val="a2"/>
    <w:uiPriority w:val="99"/>
    <w:semiHidden/>
    <w:unhideWhenUsed/>
    <w:rsid w:val="00F1176D"/>
  </w:style>
  <w:style w:type="numbering" w:customStyle="1" w:styleId="716">
    <w:name w:val="无列表716"/>
    <w:next w:val="a2"/>
    <w:uiPriority w:val="99"/>
    <w:semiHidden/>
    <w:unhideWhenUsed/>
    <w:rsid w:val="00F1176D"/>
  </w:style>
  <w:style w:type="numbering" w:customStyle="1" w:styleId="816">
    <w:name w:val="无列表816"/>
    <w:next w:val="a2"/>
    <w:uiPriority w:val="99"/>
    <w:semiHidden/>
    <w:unhideWhenUsed/>
    <w:rsid w:val="00F1176D"/>
  </w:style>
  <w:style w:type="numbering" w:customStyle="1" w:styleId="916">
    <w:name w:val="无列表916"/>
    <w:next w:val="a2"/>
    <w:uiPriority w:val="99"/>
    <w:semiHidden/>
    <w:unhideWhenUsed/>
    <w:rsid w:val="00F1176D"/>
  </w:style>
  <w:style w:type="numbering" w:customStyle="1" w:styleId="1016">
    <w:name w:val="无列表1016"/>
    <w:next w:val="a2"/>
    <w:uiPriority w:val="99"/>
    <w:semiHidden/>
    <w:unhideWhenUsed/>
    <w:rsid w:val="00F1176D"/>
  </w:style>
  <w:style w:type="table" w:customStyle="1" w:styleId="11050">
    <w:name w:val="网格型1105"/>
    <w:basedOn w:val="a1"/>
    <w:next w:val="ac"/>
    <w:uiPriority w:val="59"/>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6">
    <w:name w:val="网格型256"/>
    <w:basedOn w:val="a1"/>
    <w:next w:val="ac"/>
    <w:uiPriority w:val="5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4">
    <w:name w:val="无列表11104"/>
    <w:next w:val="a2"/>
    <w:uiPriority w:val="99"/>
    <w:semiHidden/>
    <w:unhideWhenUsed/>
    <w:rsid w:val="00F1176D"/>
  </w:style>
  <w:style w:type="table" w:customStyle="1" w:styleId="2650">
    <w:name w:val="网格型265"/>
    <w:basedOn w:val="a1"/>
    <w:next w:val="ac"/>
    <w:uiPriority w:val="59"/>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64">
    <w:name w:val="无列表1264"/>
    <w:next w:val="a2"/>
    <w:uiPriority w:val="99"/>
    <w:semiHidden/>
    <w:unhideWhenUsed/>
    <w:rsid w:val="00F1176D"/>
  </w:style>
  <w:style w:type="numbering" w:customStyle="1" w:styleId="463">
    <w:name w:val="无列表463"/>
    <w:next w:val="a2"/>
    <w:uiPriority w:val="99"/>
    <w:semiHidden/>
    <w:unhideWhenUsed/>
    <w:rsid w:val="00F1176D"/>
  </w:style>
  <w:style w:type="table" w:customStyle="1" w:styleId="2730">
    <w:name w:val="网格型273"/>
    <w:basedOn w:val="a1"/>
    <w:next w:val="ac"/>
    <w:uiPriority w:val="59"/>
    <w:qFormat/>
    <w:rsid w:val="00F1176D"/>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3">
    <w:name w:val="无列表473"/>
    <w:next w:val="a2"/>
    <w:uiPriority w:val="99"/>
    <w:semiHidden/>
    <w:unhideWhenUsed/>
    <w:rsid w:val="00F1176D"/>
  </w:style>
  <w:style w:type="numbering" w:customStyle="1" w:styleId="483">
    <w:name w:val="无列表483"/>
    <w:next w:val="a2"/>
    <w:uiPriority w:val="99"/>
    <w:semiHidden/>
    <w:unhideWhenUsed/>
    <w:rsid w:val="00F1176D"/>
  </w:style>
  <w:style w:type="numbering" w:customStyle="1" w:styleId="493">
    <w:name w:val="无列表493"/>
    <w:next w:val="a2"/>
    <w:uiPriority w:val="99"/>
    <w:semiHidden/>
    <w:unhideWhenUsed/>
    <w:rsid w:val="00F1176D"/>
  </w:style>
  <w:style w:type="table" w:customStyle="1" w:styleId="2830">
    <w:name w:val="网格型283"/>
    <w:basedOn w:val="a1"/>
    <w:next w:val="ac"/>
    <w:uiPriority w:val="5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3">
    <w:name w:val="无列表503"/>
    <w:next w:val="a2"/>
    <w:uiPriority w:val="99"/>
    <w:semiHidden/>
    <w:unhideWhenUsed/>
    <w:rsid w:val="00F1176D"/>
  </w:style>
  <w:style w:type="numbering" w:customStyle="1" w:styleId="1273">
    <w:name w:val="无列表1273"/>
    <w:next w:val="a2"/>
    <w:uiPriority w:val="99"/>
    <w:semiHidden/>
    <w:unhideWhenUsed/>
    <w:rsid w:val="00F1176D"/>
  </w:style>
  <w:style w:type="numbering" w:customStyle="1" w:styleId="2153">
    <w:name w:val="无列表2153"/>
    <w:next w:val="a2"/>
    <w:uiPriority w:val="99"/>
    <w:semiHidden/>
    <w:unhideWhenUsed/>
    <w:rsid w:val="00F1176D"/>
  </w:style>
  <w:style w:type="numbering" w:customStyle="1" w:styleId="3115">
    <w:name w:val="无列表3115"/>
    <w:next w:val="a2"/>
    <w:uiPriority w:val="99"/>
    <w:semiHidden/>
    <w:unhideWhenUsed/>
    <w:rsid w:val="00F1176D"/>
  </w:style>
  <w:style w:type="numbering" w:customStyle="1" w:styleId="41030">
    <w:name w:val="无列表4103"/>
    <w:next w:val="a2"/>
    <w:uiPriority w:val="99"/>
    <w:semiHidden/>
    <w:unhideWhenUsed/>
    <w:rsid w:val="00F1176D"/>
  </w:style>
  <w:style w:type="numbering" w:customStyle="1" w:styleId="523">
    <w:name w:val="无列表523"/>
    <w:next w:val="a2"/>
    <w:uiPriority w:val="99"/>
    <w:semiHidden/>
    <w:unhideWhenUsed/>
    <w:rsid w:val="00F1176D"/>
  </w:style>
  <w:style w:type="numbering" w:customStyle="1" w:styleId="623">
    <w:name w:val="无列表623"/>
    <w:next w:val="a2"/>
    <w:uiPriority w:val="99"/>
    <w:semiHidden/>
    <w:unhideWhenUsed/>
    <w:rsid w:val="00F1176D"/>
  </w:style>
  <w:style w:type="numbering" w:customStyle="1" w:styleId="723">
    <w:name w:val="无列表723"/>
    <w:next w:val="a2"/>
    <w:uiPriority w:val="99"/>
    <w:semiHidden/>
    <w:unhideWhenUsed/>
    <w:rsid w:val="00F1176D"/>
  </w:style>
  <w:style w:type="numbering" w:customStyle="1" w:styleId="823">
    <w:name w:val="无列表823"/>
    <w:next w:val="a2"/>
    <w:uiPriority w:val="99"/>
    <w:semiHidden/>
    <w:unhideWhenUsed/>
    <w:rsid w:val="00F1176D"/>
  </w:style>
  <w:style w:type="numbering" w:customStyle="1" w:styleId="923">
    <w:name w:val="无列表923"/>
    <w:next w:val="a2"/>
    <w:uiPriority w:val="99"/>
    <w:semiHidden/>
    <w:unhideWhenUsed/>
    <w:rsid w:val="00F1176D"/>
  </w:style>
  <w:style w:type="numbering" w:customStyle="1" w:styleId="1023">
    <w:name w:val="无列表1023"/>
    <w:next w:val="a2"/>
    <w:uiPriority w:val="99"/>
    <w:semiHidden/>
    <w:unhideWhenUsed/>
    <w:rsid w:val="00F1176D"/>
  </w:style>
  <w:style w:type="table" w:customStyle="1" w:styleId="11160">
    <w:name w:val="网格型1116"/>
    <w:basedOn w:val="a1"/>
    <w:next w:val="ac"/>
    <w:uiPriority w:val="59"/>
    <w:qFormat/>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30">
    <w:name w:val="网格型293"/>
    <w:basedOn w:val="a1"/>
    <w:next w:val="ac"/>
    <w:uiPriority w:val="5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
    <w:name w:val="无列表11116"/>
    <w:next w:val="a2"/>
    <w:uiPriority w:val="99"/>
    <w:semiHidden/>
    <w:unhideWhenUsed/>
    <w:rsid w:val="00F1176D"/>
  </w:style>
  <w:style w:type="table" w:customStyle="1" w:styleId="21030">
    <w:name w:val="网格型2103"/>
    <w:basedOn w:val="a1"/>
    <w:next w:val="ac"/>
    <w:uiPriority w:val="59"/>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83">
    <w:name w:val="无列表1283"/>
    <w:next w:val="a2"/>
    <w:uiPriority w:val="99"/>
    <w:semiHidden/>
    <w:unhideWhenUsed/>
    <w:rsid w:val="00F1176D"/>
  </w:style>
  <w:style w:type="numbering" w:customStyle="1" w:styleId="533">
    <w:name w:val="无列表533"/>
    <w:next w:val="a2"/>
    <w:uiPriority w:val="99"/>
    <w:semiHidden/>
    <w:unhideWhenUsed/>
    <w:rsid w:val="00F1176D"/>
  </w:style>
  <w:style w:type="table" w:customStyle="1" w:styleId="3030">
    <w:name w:val="网格型303"/>
    <w:basedOn w:val="a1"/>
    <w:next w:val="ac"/>
    <w:uiPriority w:val="5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3">
    <w:name w:val="无列表543"/>
    <w:next w:val="a2"/>
    <w:uiPriority w:val="99"/>
    <w:semiHidden/>
    <w:unhideWhenUsed/>
    <w:rsid w:val="00F1176D"/>
  </w:style>
  <w:style w:type="table" w:customStyle="1" w:styleId="3230">
    <w:name w:val="网格型323"/>
    <w:basedOn w:val="a1"/>
    <w:next w:val="ac"/>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0">
    <w:name w:val="网格型1123"/>
    <w:basedOn w:val="a1"/>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0">
    <w:name w:val="网格型2115"/>
    <w:basedOn w:val="a1"/>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0">
    <w:name w:val="网格型333"/>
    <w:basedOn w:val="a1"/>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网格型1133"/>
    <w:basedOn w:val="a1"/>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0">
    <w:name w:val="网格型423"/>
    <w:basedOn w:val="a1"/>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2">
    <w:name w:val="网格型513"/>
    <w:basedOn w:val="a1"/>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2">
    <w:name w:val="网格型613"/>
    <w:basedOn w:val="a1"/>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
    <w:name w:val="网格型713"/>
    <w:basedOn w:val="a1"/>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网格型1213"/>
    <w:basedOn w:val="a1"/>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31">
    <w:name w:val="网格型813"/>
    <w:basedOn w:val="a1"/>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1">
    <w:name w:val="网格型913"/>
    <w:basedOn w:val="a1"/>
    <w:uiPriority w:val="59"/>
    <w:qFormat/>
    <w:rsid w:val="00F1176D"/>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0">
    <w:name w:val="网格型2123"/>
    <w:basedOn w:val="a1"/>
    <w:uiPriority w:val="59"/>
    <w:qFormat/>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0">
    <w:name w:val="网格型3113"/>
    <w:basedOn w:val="a1"/>
    <w:uiPriority w:val="59"/>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0">
    <w:name w:val="网格型1313"/>
    <w:basedOn w:val="a1"/>
    <w:uiPriority w:val="39"/>
    <w:rsid w:val="00F1176D"/>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0">
    <w:name w:val="网格型4113"/>
    <w:basedOn w:val="a1"/>
    <w:uiPriority w:val="59"/>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1">
    <w:name w:val="网格型1013"/>
    <w:basedOn w:val="a1"/>
    <w:uiPriority w:val="59"/>
    <w:qFormat/>
    <w:rsid w:val="00F1176D"/>
    <w:rPr>
      <w:rFonts w:cs="Times New Roman"/>
      <w:kern w:val="0"/>
      <w:sz w:val="20"/>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3">
    <w:name w:val="网格型1413"/>
    <w:basedOn w:val="a1"/>
    <w:uiPriority w:val="59"/>
    <w:unhideWhenUsed/>
    <w:qFormat/>
    <w:rsid w:val="00F1176D"/>
    <w:rPr>
      <w:rFonts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网格型1513"/>
    <w:basedOn w:val="a1"/>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3">
    <w:name w:val="网格型1613"/>
    <w:basedOn w:val="a1"/>
    <w:uiPriority w:val="59"/>
    <w:rsid w:val="00F1176D"/>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网格型1713"/>
    <w:basedOn w:val="a1"/>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3">
    <w:name w:val="网格型1813"/>
    <w:basedOn w:val="a1"/>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3">
    <w:name w:val="网格型1913"/>
    <w:basedOn w:val="a1"/>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3">
    <w:name w:val="网格型2013"/>
    <w:basedOn w:val="a1"/>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3">
    <w:name w:val="网格型2213"/>
    <w:basedOn w:val="a1"/>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3">
    <w:name w:val="网格型2313"/>
    <w:basedOn w:val="a1"/>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3">
    <w:name w:val="网格型2413"/>
    <w:basedOn w:val="a1"/>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8">
    <w:name w:val="无列表148"/>
    <w:next w:val="a2"/>
    <w:uiPriority w:val="99"/>
    <w:semiHidden/>
    <w:unhideWhenUsed/>
    <w:rsid w:val="00F1176D"/>
  </w:style>
  <w:style w:type="numbering" w:customStyle="1" w:styleId="149">
    <w:name w:val="无列表149"/>
    <w:next w:val="a2"/>
    <w:uiPriority w:val="99"/>
    <w:semiHidden/>
    <w:unhideWhenUsed/>
    <w:rsid w:val="00F1176D"/>
  </w:style>
  <w:style w:type="table" w:customStyle="1" w:styleId="504">
    <w:name w:val="网格型50"/>
    <w:basedOn w:val="a1"/>
    <w:next w:val="ac"/>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60">
    <w:name w:val="无列表236"/>
    <w:next w:val="a2"/>
    <w:uiPriority w:val="99"/>
    <w:semiHidden/>
    <w:unhideWhenUsed/>
    <w:rsid w:val="00F1176D"/>
  </w:style>
  <w:style w:type="numbering" w:customStyle="1" w:styleId="11300">
    <w:name w:val="无列表1130"/>
    <w:next w:val="a2"/>
    <w:uiPriority w:val="99"/>
    <w:semiHidden/>
    <w:unhideWhenUsed/>
    <w:rsid w:val="00F1176D"/>
  </w:style>
  <w:style w:type="table" w:customStyle="1" w:styleId="1303">
    <w:name w:val="网格型130"/>
    <w:basedOn w:val="a1"/>
    <w:next w:val="ac"/>
    <w:uiPriority w:val="5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300">
    <w:name w:val="无列表330"/>
    <w:next w:val="a2"/>
    <w:uiPriority w:val="99"/>
    <w:semiHidden/>
    <w:unhideWhenUsed/>
    <w:rsid w:val="00F1176D"/>
  </w:style>
  <w:style w:type="table" w:customStyle="1" w:styleId="2301">
    <w:name w:val="网格型230"/>
    <w:basedOn w:val="a1"/>
    <w:next w:val="ac"/>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8">
    <w:name w:val="无列表428"/>
    <w:next w:val="a2"/>
    <w:uiPriority w:val="99"/>
    <w:semiHidden/>
    <w:unhideWhenUsed/>
    <w:rsid w:val="00F1176D"/>
  </w:style>
  <w:style w:type="table" w:customStyle="1" w:styleId="3190">
    <w:name w:val="网格型319"/>
    <w:basedOn w:val="a1"/>
    <w:next w:val="ac"/>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24">
    <w:name w:val="无列表524"/>
    <w:next w:val="a2"/>
    <w:uiPriority w:val="99"/>
    <w:semiHidden/>
    <w:unhideWhenUsed/>
    <w:rsid w:val="00F1176D"/>
  </w:style>
  <w:style w:type="numbering" w:customStyle="1" w:styleId="1227">
    <w:name w:val="无列表1227"/>
    <w:next w:val="a2"/>
    <w:uiPriority w:val="99"/>
    <w:semiHidden/>
    <w:unhideWhenUsed/>
    <w:rsid w:val="00F1176D"/>
  </w:style>
  <w:style w:type="table" w:customStyle="1" w:styleId="4170">
    <w:name w:val="网格型417"/>
    <w:basedOn w:val="a1"/>
    <w:next w:val="ac"/>
    <w:uiPriority w:val="5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8">
    <w:name w:val="无列表618"/>
    <w:next w:val="a2"/>
    <w:uiPriority w:val="99"/>
    <w:semiHidden/>
    <w:unhideWhenUsed/>
    <w:rsid w:val="00F1176D"/>
  </w:style>
  <w:style w:type="numbering" w:customStyle="1" w:styleId="717">
    <w:name w:val="无列表717"/>
    <w:next w:val="a2"/>
    <w:uiPriority w:val="99"/>
    <w:semiHidden/>
    <w:unhideWhenUsed/>
    <w:rsid w:val="00F1176D"/>
  </w:style>
  <w:style w:type="numbering" w:customStyle="1" w:styleId="1317">
    <w:name w:val="无列表1317"/>
    <w:next w:val="a2"/>
    <w:uiPriority w:val="99"/>
    <w:semiHidden/>
    <w:unhideWhenUsed/>
    <w:rsid w:val="00F1176D"/>
  </w:style>
  <w:style w:type="table" w:customStyle="1" w:styleId="570">
    <w:name w:val="网格型57"/>
    <w:basedOn w:val="a1"/>
    <w:next w:val="ac"/>
    <w:uiPriority w:val="3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7">
    <w:name w:val="无列表817"/>
    <w:next w:val="a2"/>
    <w:uiPriority w:val="99"/>
    <w:semiHidden/>
    <w:unhideWhenUsed/>
    <w:rsid w:val="00F1176D"/>
  </w:style>
  <w:style w:type="numbering" w:customStyle="1" w:styleId="917">
    <w:name w:val="无列表917"/>
    <w:next w:val="a2"/>
    <w:uiPriority w:val="99"/>
    <w:semiHidden/>
    <w:unhideWhenUsed/>
    <w:rsid w:val="00F1176D"/>
  </w:style>
  <w:style w:type="numbering" w:customStyle="1" w:styleId="14100">
    <w:name w:val="无列表1410"/>
    <w:next w:val="a2"/>
    <w:uiPriority w:val="99"/>
    <w:semiHidden/>
    <w:unhideWhenUsed/>
    <w:rsid w:val="00F1176D"/>
  </w:style>
  <w:style w:type="table" w:customStyle="1" w:styleId="670">
    <w:name w:val="网格型67"/>
    <w:basedOn w:val="a1"/>
    <w:next w:val="ac"/>
    <w:uiPriority w:val="5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7">
    <w:name w:val="无列表1017"/>
    <w:next w:val="a2"/>
    <w:uiPriority w:val="99"/>
    <w:semiHidden/>
    <w:unhideWhenUsed/>
    <w:rsid w:val="00F1176D"/>
  </w:style>
  <w:style w:type="numbering" w:customStyle="1" w:styleId="1560">
    <w:name w:val="无列表156"/>
    <w:next w:val="a2"/>
    <w:uiPriority w:val="99"/>
    <w:semiHidden/>
    <w:unhideWhenUsed/>
    <w:rsid w:val="00F1176D"/>
  </w:style>
  <w:style w:type="table" w:customStyle="1" w:styleId="770">
    <w:name w:val="网格型77"/>
    <w:basedOn w:val="a1"/>
    <w:next w:val="ac"/>
    <w:uiPriority w:val="5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60">
    <w:name w:val="无列表166"/>
    <w:next w:val="a2"/>
    <w:uiPriority w:val="99"/>
    <w:semiHidden/>
    <w:unhideWhenUsed/>
    <w:rsid w:val="00F1176D"/>
  </w:style>
  <w:style w:type="numbering" w:customStyle="1" w:styleId="1760">
    <w:name w:val="无列表176"/>
    <w:next w:val="a2"/>
    <w:uiPriority w:val="99"/>
    <w:semiHidden/>
    <w:unhideWhenUsed/>
    <w:rsid w:val="00F1176D"/>
  </w:style>
  <w:style w:type="table" w:customStyle="1" w:styleId="870">
    <w:name w:val="网格型87"/>
    <w:basedOn w:val="a1"/>
    <w:next w:val="ac"/>
    <w:uiPriority w:val="5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60">
    <w:name w:val="无列表186"/>
    <w:next w:val="a2"/>
    <w:uiPriority w:val="99"/>
    <w:semiHidden/>
    <w:unhideWhenUsed/>
    <w:rsid w:val="00F1176D"/>
  </w:style>
  <w:style w:type="numbering" w:customStyle="1" w:styleId="1960">
    <w:name w:val="无列表196"/>
    <w:next w:val="a2"/>
    <w:uiPriority w:val="99"/>
    <w:semiHidden/>
    <w:unhideWhenUsed/>
    <w:rsid w:val="00F1176D"/>
  </w:style>
  <w:style w:type="table" w:customStyle="1" w:styleId="970">
    <w:name w:val="网格型97"/>
    <w:basedOn w:val="a1"/>
    <w:next w:val="ac"/>
    <w:uiPriority w:val="5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60">
    <w:name w:val="无列表206"/>
    <w:next w:val="a2"/>
    <w:uiPriority w:val="99"/>
    <w:semiHidden/>
    <w:unhideWhenUsed/>
    <w:rsid w:val="00F1176D"/>
  </w:style>
  <w:style w:type="numbering" w:customStyle="1" w:styleId="1106">
    <w:name w:val="无列表1106"/>
    <w:next w:val="a2"/>
    <w:uiPriority w:val="99"/>
    <w:semiHidden/>
    <w:unhideWhenUsed/>
    <w:rsid w:val="00F1176D"/>
  </w:style>
  <w:style w:type="table" w:customStyle="1" w:styleId="1070">
    <w:name w:val="网格型107"/>
    <w:basedOn w:val="a1"/>
    <w:next w:val="ac"/>
    <w:uiPriority w:val="5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00">
    <w:name w:val="无列表2120"/>
    <w:next w:val="a2"/>
    <w:uiPriority w:val="99"/>
    <w:semiHidden/>
    <w:unhideWhenUsed/>
    <w:rsid w:val="00F1176D"/>
  </w:style>
  <w:style w:type="table" w:customStyle="1" w:styleId="11170">
    <w:name w:val="网格型1117"/>
    <w:basedOn w:val="a1"/>
    <w:next w:val="ac"/>
    <w:uiPriority w:val="5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2130">
    <w:name w:val="无列表2213"/>
    <w:next w:val="a2"/>
    <w:uiPriority w:val="99"/>
    <w:semiHidden/>
    <w:unhideWhenUsed/>
    <w:rsid w:val="00F1176D"/>
  </w:style>
  <w:style w:type="numbering" w:customStyle="1" w:styleId="11117">
    <w:name w:val="无列表11117"/>
    <w:next w:val="a2"/>
    <w:uiPriority w:val="99"/>
    <w:semiHidden/>
    <w:unhideWhenUsed/>
    <w:rsid w:val="00F1176D"/>
  </w:style>
  <w:style w:type="table" w:customStyle="1" w:styleId="12140">
    <w:name w:val="网格型1214"/>
    <w:basedOn w:val="a1"/>
    <w:next w:val="ac"/>
    <w:uiPriority w:val="5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7">
    <w:name w:val="无列表237"/>
    <w:next w:val="a2"/>
    <w:uiPriority w:val="99"/>
    <w:semiHidden/>
    <w:unhideWhenUsed/>
    <w:rsid w:val="00F1176D"/>
  </w:style>
  <w:style w:type="numbering" w:customStyle="1" w:styleId="11213">
    <w:name w:val="无列表11213"/>
    <w:next w:val="a2"/>
    <w:uiPriority w:val="99"/>
    <w:semiHidden/>
    <w:unhideWhenUsed/>
    <w:rsid w:val="00F1176D"/>
  </w:style>
  <w:style w:type="numbering" w:customStyle="1" w:styleId="1136">
    <w:name w:val="无列表1136"/>
    <w:next w:val="a2"/>
    <w:uiPriority w:val="99"/>
    <w:semiHidden/>
    <w:unhideWhenUsed/>
    <w:rsid w:val="00F1176D"/>
  </w:style>
  <w:style w:type="numbering" w:customStyle="1" w:styleId="2460">
    <w:name w:val="无列表246"/>
    <w:next w:val="a2"/>
    <w:uiPriority w:val="99"/>
    <w:semiHidden/>
    <w:unhideWhenUsed/>
    <w:rsid w:val="00F1176D"/>
  </w:style>
  <w:style w:type="table" w:customStyle="1" w:styleId="1370">
    <w:name w:val="网格型137"/>
    <w:basedOn w:val="a1"/>
    <w:next w:val="ac"/>
    <w:uiPriority w:val="59"/>
    <w:qFormat/>
    <w:rsid w:val="00F11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70">
    <w:name w:val="网格型147"/>
    <w:basedOn w:val="a1"/>
    <w:next w:val="ac"/>
    <w:uiPriority w:val="59"/>
    <w:qFormat/>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6">
    <w:name w:val="无列表3116"/>
    <w:next w:val="a2"/>
    <w:uiPriority w:val="99"/>
    <w:semiHidden/>
    <w:unhideWhenUsed/>
    <w:rsid w:val="00F1176D"/>
  </w:style>
  <w:style w:type="numbering" w:customStyle="1" w:styleId="4115">
    <w:name w:val="无列表4115"/>
    <w:next w:val="a2"/>
    <w:uiPriority w:val="99"/>
    <w:semiHidden/>
    <w:unhideWhenUsed/>
    <w:rsid w:val="00F1176D"/>
  </w:style>
  <w:style w:type="numbering" w:customStyle="1" w:styleId="5113">
    <w:name w:val="无列表5113"/>
    <w:next w:val="a2"/>
    <w:uiPriority w:val="99"/>
    <w:semiHidden/>
    <w:unhideWhenUsed/>
    <w:rsid w:val="00F1176D"/>
  </w:style>
  <w:style w:type="numbering" w:customStyle="1" w:styleId="619">
    <w:name w:val="无列表619"/>
    <w:next w:val="a2"/>
    <w:uiPriority w:val="99"/>
    <w:semiHidden/>
    <w:unhideWhenUsed/>
    <w:rsid w:val="00F1176D"/>
  </w:style>
  <w:style w:type="numbering" w:customStyle="1" w:styleId="718">
    <w:name w:val="无列表718"/>
    <w:next w:val="a2"/>
    <w:uiPriority w:val="99"/>
    <w:semiHidden/>
    <w:unhideWhenUsed/>
    <w:rsid w:val="00F1176D"/>
  </w:style>
  <w:style w:type="numbering" w:customStyle="1" w:styleId="818">
    <w:name w:val="无列表818"/>
    <w:next w:val="a2"/>
    <w:uiPriority w:val="99"/>
    <w:semiHidden/>
    <w:unhideWhenUsed/>
    <w:rsid w:val="00F1176D"/>
  </w:style>
  <w:style w:type="table" w:customStyle="1" w:styleId="21160">
    <w:name w:val="网格型2116"/>
    <w:basedOn w:val="a1"/>
    <w:next w:val="ac"/>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8">
    <w:name w:val="无列表918"/>
    <w:next w:val="a2"/>
    <w:uiPriority w:val="99"/>
    <w:semiHidden/>
    <w:unhideWhenUsed/>
    <w:rsid w:val="00F1176D"/>
  </w:style>
  <w:style w:type="numbering" w:customStyle="1" w:styleId="1018">
    <w:name w:val="无列表1018"/>
    <w:next w:val="a2"/>
    <w:uiPriority w:val="99"/>
    <w:semiHidden/>
    <w:unhideWhenUsed/>
    <w:rsid w:val="00F1176D"/>
  </w:style>
  <w:style w:type="numbering" w:customStyle="1" w:styleId="11118">
    <w:name w:val="无列表11118"/>
    <w:next w:val="a2"/>
    <w:uiPriority w:val="99"/>
    <w:semiHidden/>
    <w:unhideWhenUsed/>
    <w:rsid w:val="00F1176D"/>
  </w:style>
  <w:style w:type="numbering" w:customStyle="1" w:styleId="12115">
    <w:name w:val="无列表12115"/>
    <w:next w:val="a2"/>
    <w:uiPriority w:val="99"/>
    <w:semiHidden/>
    <w:unhideWhenUsed/>
    <w:rsid w:val="00F1176D"/>
  </w:style>
  <w:style w:type="numbering" w:customStyle="1" w:styleId="1318">
    <w:name w:val="无列表1318"/>
    <w:next w:val="a2"/>
    <w:uiPriority w:val="99"/>
    <w:semiHidden/>
    <w:unhideWhenUsed/>
    <w:rsid w:val="00F1176D"/>
  </w:style>
  <w:style w:type="table" w:customStyle="1" w:styleId="31102">
    <w:name w:val="网格型3110"/>
    <w:basedOn w:val="a1"/>
    <w:next w:val="ac"/>
    <w:uiPriority w:val="59"/>
    <w:rsid w:val="00F11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60">
    <w:name w:val="无列表256"/>
    <w:next w:val="a2"/>
    <w:uiPriority w:val="99"/>
    <w:semiHidden/>
    <w:unhideWhenUsed/>
    <w:rsid w:val="00F1176D"/>
  </w:style>
  <w:style w:type="numbering" w:customStyle="1" w:styleId="1146">
    <w:name w:val="无列表1146"/>
    <w:next w:val="a2"/>
    <w:uiPriority w:val="99"/>
    <w:semiHidden/>
    <w:unhideWhenUsed/>
    <w:rsid w:val="00F1176D"/>
  </w:style>
  <w:style w:type="numbering" w:customStyle="1" w:styleId="266">
    <w:name w:val="无列表266"/>
    <w:next w:val="a2"/>
    <w:uiPriority w:val="99"/>
    <w:semiHidden/>
    <w:unhideWhenUsed/>
    <w:rsid w:val="00F1176D"/>
  </w:style>
  <w:style w:type="table" w:customStyle="1" w:styleId="157">
    <w:name w:val="网格型157"/>
    <w:basedOn w:val="a1"/>
    <w:next w:val="ac"/>
    <w:uiPriority w:val="59"/>
    <w:rsid w:val="00F11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7">
    <w:name w:val="网格型167"/>
    <w:basedOn w:val="a1"/>
    <w:next w:val="ac"/>
    <w:uiPriority w:val="59"/>
    <w:qFormat/>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0">
    <w:name w:val="无列表3210"/>
    <w:next w:val="a2"/>
    <w:uiPriority w:val="99"/>
    <w:semiHidden/>
    <w:unhideWhenUsed/>
    <w:rsid w:val="00F1176D"/>
  </w:style>
  <w:style w:type="numbering" w:customStyle="1" w:styleId="429">
    <w:name w:val="无列表429"/>
    <w:next w:val="a2"/>
    <w:uiPriority w:val="99"/>
    <w:semiHidden/>
    <w:unhideWhenUsed/>
    <w:rsid w:val="00F1176D"/>
  </w:style>
  <w:style w:type="numbering" w:customStyle="1" w:styleId="525">
    <w:name w:val="无列表525"/>
    <w:next w:val="a2"/>
    <w:uiPriority w:val="99"/>
    <w:semiHidden/>
    <w:unhideWhenUsed/>
    <w:rsid w:val="00F1176D"/>
  </w:style>
  <w:style w:type="numbering" w:customStyle="1" w:styleId="624">
    <w:name w:val="无列表624"/>
    <w:next w:val="a2"/>
    <w:uiPriority w:val="99"/>
    <w:semiHidden/>
    <w:unhideWhenUsed/>
    <w:rsid w:val="00F1176D"/>
  </w:style>
  <w:style w:type="numbering" w:customStyle="1" w:styleId="724">
    <w:name w:val="无列表724"/>
    <w:next w:val="a2"/>
    <w:uiPriority w:val="99"/>
    <w:semiHidden/>
    <w:unhideWhenUsed/>
    <w:rsid w:val="00F1176D"/>
  </w:style>
  <w:style w:type="numbering" w:customStyle="1" w:styleId="824">
    <w:name w:val="无列表824"/>
    <w:next w:val="a2"/>
    <w:uiPriority w:val="99"/>
    <w:semiHidden/>
    <w:unhideWhenUsed/>
    <w:rsid w:val="00F1176D"/>
  </w:style>
  <w:style w:type="table" w:customStyle="1" w:styleId="22101">
    <w:name w:val="网格型2210"/>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4">
    <w:name w:val="无列表924"/>
    <w:next w:val="a2"/>
    <w:uiPriority w:val="99"/>
    <w:semiHidden/>
    <w:unhideWhenUsed/>
    <w:rsid w:val="00F1176D"/>
  </w:style>
  <w:style w:type="numbering" w:customStyle="1" w:styleId="1024">
    <w:name w:val="无列表1024"/>
    <w:next w:val="a2"/>
    <w:uiPriority w:val="99"/>
    <w:semiHidden/>
    <w:unhideWhenUsed/>
    <w:rsid w:val="00F1176D"/>
  </w:style>
  <w:style w:type="numbering" w:customStyle="1" w:styleId="1156">
    <w:name w:val="无列表1156"/>
    <w:next w:val="a2"/>
    <w:uiPriority w:val="99"/>
    <w:semiHidden/>
    <w:unhideWhenUsed/>
    <w:rsid w:val="00F1176D"/>
  </w:style>
  <w:style w:type="numbering" w:customStyle="1" w:styleId="1228">
    <w:name w:val="无列表1228"/>
    <w:next w:val="a2"/>
    <w:uiPriority w:val="99"/>
    <w:semiHidden/>
    <w:unhideWhenUsed/>
    <w:rsid w:val="00F1176D"/>
  </w:style>
  <w:style w:type="numbering" w:customStyle="1" w:styleId="1323">
    <w:name w:val="无列表1323"/>
    <w:next w:val="a2"/>
    <w:uiPriority w:val="99"/>
    <w:semiHidden/>
    <w:unhideWhenUsed/>
    <w:rsid w:val="00F1176D"/>
  </w:style>
  <w:style w:type="table" w:customStyle="1" w:styleId="3240">
    <w:name w:val="网格型324"/>
    <w:basedOn w:val="a1"/>
    <w:next w:val="ac"/>
    <w:uiPriority w:val="59"/>
    <w:rsid w:val="00F11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6">
    <w:name w:val="无列表276"/>
    <w:next w:val="a2"/>
    <w:uiPriority w:val="99"/>
    <w:semiHidden/>
    <w:unhideWhenUsed/>
    <w:rsid w:val="00F1176D"/>
  </w:style>
  <w:style w:type="numbering" w:customStyle="1" w:styleId="1166">
    <w:name w:val="无列表1166"/>
    <w:next w:val="a2"/>
    <w:uiPriority w:val="99"/>
    <w:semiHidden/>
    <w:unhideWhenUsed/>
    <w:rsid w:val="00F1176D"/>
  </w:style>
  <w:style w:type="numbering" w:customStyle="1" w:styleId="1176">
    <w:name w:val="无列表1176"/>
    <w:next w:val="a2"/>
    <w:uiPriority w:val="99"/>
    <w:semiHidden/>
    <w:unhideWhenUsed/>
    <w:rsid w:val="00F1176D"/>
  </w:style>
  <w:style w:type="numbering" w:customStyle="1" w:styleId="286">
    <w:name w:val="无列表286"/>
    <w:next w:val="a2"/>
    <w:uiPriority w:val="99"/>
    <w:semiHidden/>
    <w:unhideWhenUsed/>
    <w:rsid w:val="00F1176D"/>
  </w:style>
  <w:style w:type="table" w:customStyle="1" w:styleId="177">
    <w:name w:val="网格型177"/>
    <w:basedOn w:val="a1"/>
    <w:next w:val="ac"/>
    <w:uiPriority w:val="59"/>
    <w:rsid w:val="00F11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7">
    <w:name w:val="网格型187"/>
    <w:basedOn w:val="a1"/>
    <w:next w:val="ac"/>
    <w:uiPriority w:val="5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6">
    <w:name w:val="无列表336"/>
    <w:next w:val="a2"/>
    <w:uiPriority w:val="99"/>
    <w:semiHidden/>
    <w:unhideWhenUsed/>
    <w:rsid w:val="00F1176D"/>
  </w:style>
  <w:style w:type="numbering" w:customStyle="1" w:styleId="436">
    <w:name w:val="无列表436"/>
    <w:next w:val="a2"/>
    <w:uiPriority w:val="99"/>
    <w:semiHidden/>
    <w:unhideWhenUsed/>
    <w:rsid w:val="00F1176D"/>
  </w:style>
  <w:style w:type="numbering" w:customStyle="1" w:styleId="534">
    <w:name w:val="无列表534"/>
    <w:next w:val="a2"/>
    <w:uiPriority w:val="99"/>
    <w:semiHidden/>
    <w:unhideWhenUsed/>
    <w:rsid w:val="00F1176D"/>
  </w:style>
  <w:style w:type="numbering" w:customStyle="1" w:styleId="633">
    <w:name w:val="无列表633"/>
    <w:next w:val="a2"/>
    <w:uiPriority w:val="99"/>
    <w:semiHidden/>
    <w:unhideWhenUsed/>
    <w:rsid w:val="00F1176D"/>
  </w:style>
  <w:style w:type="numbering" w:customStyle="1" w:styleId="733">
    <w:name w:val="无列表733"/>
    <w:next w:val="a2"/>
    <w:uiPriority w:val="99"/>
    <w:semiHidden/>
    <w:unhideWhenUsed/>
    <w:rsid w:val="00F1176D"/>
  </w:style>
  <w:style w:type="numbering" w:customStyle="1" w:styleId="833">
    <w:name w:val="无列表833"/>
    <w:next w:val="a2"/>
    <w:uiPriority w:val="99"/>
    <w:semiHidden/>
    <w:unhideWhenUsed/>
    <w:rsid w:val="00F1176D"/>
  </w:style>
  <w:style w:type="table" w:customStyle="1" w:styleId="2370">
    <w:name w:val="网格型237"/>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33">
    <w:name w:val="无列表933"/>
    <w:next w:val="a2"/>
    <w:uiPriority w:val="99"/>
    <w:semiHidden/>
    <w:unhideWhenUsed/>
    <w:rsid w:val="00F1176D"/>
  </w:style>
  <w:style w:type="numbering" w:customStyle="1" w:styleId="1033">
    <w:name w:val="无列表1033"/>
    <w:next w:val="a2"/>
    <w:uiPriority w:val="99"/>
    <w:semiHidden/>
    <w:unhideWhenUsed/>
    <w:rsid w:val="00F1176D"/>
  </w:style>
  <w:style w:type="numbering" w:customStyle="1" w:styleId="11123">
    <w:name w:val="无列表11123"/>
    <w:next w:val="a2"/>
    <w:uiPriority w:val="99"/>
    <w:semiHidden/>
    <w:unhideWhenUsed/>
    <w:rsid w:val="00F1176D"/>
  </w:style>
  <w:style w:type="numbering" w:customStyle="1" w:styleId="1236">
    <w:name w:val="无列表1236"/>
    <w:next w:val="a2"/>
    <w:uiPriority w:val="99"/>
    <w:semiHidden/>
    <w:unhideWhenUsed/>
    <w:rsid w:val="00F1176D"/>
  </w:style>
  <w:style w:type="numbering" w:customStyle="1" w:styleId="1333">
    <w:name w:val="无列表1333"/>
    <w:next w:val="a2"/>
    <w:uiPriority w:val="99"/>
    <w:semiHidden/>
    <w:unhideWhenUsed/>
    <w:rsid w:val="00F1176D"/>
  </w:style>
  <w:style w:type="table" w:customStyle="1" w:styleId="3340">
    <w:name w:val="网格型334"/>
    <w:basedOn w:val="a1"/>
    <w:next w:val="ac"/>
    <w:uiPriority w:val="59"/>
    <w:rsid w:val="00F11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6">
    <w:name w:val="无列表296"/>
    <w:next w:val="a2"/>
    <w:uiPriority w:val="99"/>
    <w:semiHidden/>
    <w:unhideWhenUsed/>
    <w:rsid w:val="00F1176D"/>
  </w:style>
  <w:style w:type="numbering" w:customStyle="1" w:styleId="1186">
    <w:name w:val="无列表1186"/>
    <w:next w:val="a2"/>
    <w:uiPriority w:val="99"/>
    <w:semiHidden/>
    <w:unhideWhenUsed/>
    <w:rsid w:val="00F1176D"/>
  </w:style>
  <w:style w:type="numbering" w:customStyle="1" w:styleId="1196">
    <w:name w:val="无列表1196"/>
    <w:next w:val="a2"/>
    <w:uiPriority w:val="99"/>
    <w:semiHidden/>
    <w:unhideWhenUsed/>
    <w:rsid w:val="00F1176D"/>
  </w:style>
  <w:style w:type="numbering" w:customStyle="1" w:styleId="2106">
    <w:name w:val="无列表2106"/>
    <w:next w:val="a2"/>
    <w:uiPriority w:val="99"/>
    <w:semiHidden/>
    <w:unhideWhenUsed/>
    <w:rsid w:val="00F1176D"/>
  </w:style>
  <w:style w:type="table" w:customStyle="1" w:styleId="197">
    <w:name w:val="网格型197"/>
    <w:basedOn w:val="a1"/>
    <w:next w:val="ac"/>
    <w:uiPriority w:val="59"/>
    <w:rsid w:val="00F11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7">
    <w:name w:val="网格型207"/>
    <w:basedOn w:val="a1"/>
    <w:next w:val="ac"/>
    <w:uiPriority w:val="5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6">
    <w:name w:val="无列表346"/>
    <w:next w:val="a2"/>
    <w:uiPriority w:val="99"/>
    <w:semiHidden/>
    <w:unhideWhenUsed/>
    <w:rsid w:val="00F1176D"/>
  </w:style>
  <w:style w:type="numbering" w:customStyle="1" w:styleId="446">
    <w:name w:val="无列表446"/>
    <w:next w:val="a2"/>
    <w:uiPriority w:val="99"/>
    <w:semiHidden/>
    <w:unhideWhenUsed/>
    <w:rsid w:val="00F1176D"/>
  </w:style>
  <w:style w:type="numbering" w:customStyle="1" w:styleId="544">
    <w:name w:val="无列表544"/>
    <w:next w:val="a2"/>
    <w:uiPriority w:val="99"/>
    <w:semiHidden/>
    <w:unhideWhenUsed/>
    <w:rsid w:val="00F1176D"/>
  </w:style>
  <w:style w:type="numbering" w:customStyle="1" w:styleId="643">
    <w:name w:val="无列表643"/>
    <w:next w:val="a2"/>
    <w:uiPriority w:val="99"/>
    <w:semiHidden/>
    <w:unhideWhenUsed/>
    <w:rsid w:val="00F1176D"/>
  </w:style>
  <w:style w:type="numbering" w:customStyle="1" w:styleId="743">
    <w:name w:val="无列表743"/>
    <w:next w:val="a2"/>
    <w:uiPriority w:val="99"/>
    <w:semiHidden/>
    <w:unhideWhenUsed/>
    <w:rsid w:val="00F1176D"/>
  </w:style>
  <w:style w:type="numbering" w:customStyle="1" w:styleId="843">
    <w:name w:val="无列表843"/>
    <w:next w:val="a2"/>
    <w:uiPriority w:val="99"/>
    <w:semiHidden/>
    <w:unhideWhenUsed/>
    <w:rsid w:val="00F1176D"/>
  </w:style>
  <w:style w:type="table" w:customStyle="1" w:styleId="247">
    <w:name w:val="网格型247"/>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43">
    <w:name w:val="无列表943"/>
    <w:next w:val="a2"/>
    <w:uiPriority w:val="99"/>
    <w:semiHidden/>
    <w:unhideWhenUsed/>
    <w:rsid w:val="00F1176D"/>
  </w:style>
  <w:style w:type="numbering" w:customStyle="1" w:styleId="1043">
    <w:name w:val="无列表1043"/>
    <w:next w:val="a2"/>
    <w:uiPriority w:val="99"/>
    <w:semiHidden/>
    <w:unhideWhenUsed/>
    <w:rsid w:val="00F1176D"/>
  </w:style>
  <w:style w:type="numbering" w:customStyle="1" w:styleId="11133">
    <w:name w:val="无列表11133"/>
    <w:next w:val="a2"/>
    <w:uiPriority w:val="99"/>
    <w:semiHidden/>
    <w:unhideWhenUsed/>
    <w:rsid w:val="00F1176D"/>
  </w:style>
  <w:style w:type="numbering" w:customStyle="1" w:styleId="1246">
    <w:name w:val="无列表1246"/>
    <w:next w:val="a2"/>
    <w:uiPriority w:val="99"/>
    <w:semiHidden/>
    <w:unhideWhenUsed/>
    <w:rsid w:val="00F1176D"/>
  </w:style>
  <w:style w:type="numbering" w:customStyle="1" w:styleId="1343">
    <w:name w:val="无列表1343"/>
    <w:next w:val="a2"/>
    <w:uiPriority w:val="99"/>
    <w:semiHidden/>
    <w:unhideWhenUsed/>
    <w:rsid w:val="00F1176D"/>
  </w:style>
  <w:style w:type="table" w:customStyle="1" w:styleId="3430">
    <w:name w:val="网格型343"/>
    <w:basedOn w:val="a1"/>
    <w:next w:val="ac"/>
    <w:uiPriority w:val="59"/>
    <w:rsid w:val="00F11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6">
    <w:name w:val="无列表306"/>
    <w:next w:val="a2"/>
    <w:uiPriority w:val="99"/>
    <w:semiHidden/>
    <w:unhideWhenUsed/>
    <w:rsid w:val="00F1176D"/>
  </w:style>
  <w:style w:type="numbering" w:customStyle="1" w:styleId="356">
    <w:name w:val="无列表356"/>
    <w:next w:val="a2"/>
    <w:uiPriority w:val="99"/>
    <w:semiHidden/>
    <w:unhideWhenUsed/>
    <w:rsid w:val="00F1176D"/>
  </w:style>
  <w:style w:type="numbering" w:customStyle="1" w:styleId="1206">
    <w:name w:val="无列表1206"/>
    <w:next w:val="a2"/>
    <w:uiPriority w:val="99"/>
    <w:semiHidden/>
    <w:unhideWhenUsed/>
    <w:rsid w:val="00F1176D"/>
  </w:style>
  <w:style w:type="numbering" w:customStyle="1" w:styleId="21113">
    <w:name w:val="无列表21113"/>
    <w:next w:val="a2"/>
    <w:uiPriority w:val="99"/>
    <w:semiHidden/>
    <w:unhideWhenUsed/>
    <w:rsid w:val="00F1176D"/>
  </w:style>
  <w:style w:type="table" w:customStyle="1" w:styleId="11060">
    <w:name w:val="网格型1106"/>
    <w:basedOn w:val="a1"/>
    <w:next w:val="ac"/>
    <w:uiPriority w:val="59"/>
    <w:rsid w:val="00F11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7">
    <w:name w:val="网格型257"/>
    <w:basedOn w:val="a1"/>
    <w:next w:val="ac"/>
    <w:uiPriority w:val="5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6">
    <w:name w:val="无列表366"/>
    <w:next w:val="a2"/>
    <w:uiPriority w:val="99"/>
    <w:semiHidden/>
    <w:unhideWhenUsed/>
    <w:rsid w:val="00F1176D"/>
  </w:style>
  <w:style w:type="numbering" w:customStyle="1" w:styleId="456">
    <w:name w:val="无列表456"/>
    <w:next w:val="a2"/>
    <w:uiPriority w:val="99"/>
    <w:semiHidden/>
    <w:unhideWhenUsed/>
    <w:rsid w:val="00F1176D"/>
  </w:style>
  <w:style w:type="numbering" w:customStyle="1" w:styleId="553">
    <w:name w:val="无列表553"/>
    <w:next w:val="a2"/>
    <w:uiPriority w:val="99"/>
    <w:semiHidden/>
    <w:unhideWhenUsed/>
    <w:rsid w:val="00F1176D"/>
  </w:style>
  <w:style w:type="numbering" w:customStyle="1" w:styleId="653">
    <w:name w:val="无列表653"/>
    <w:next w:val="a2"/>
    <w:uiPriority w:val="99"/>
    <w:semiHidden/>
    <w:unhideWhenUsed/>
    <w:rsid w:val="00F1176D"/>
  </w:style>
  <w:style w:type="numbering" w:customStyle="1" w:styleId="753">
    <w:name w:val="无列表753"/>
    <w:next w:val="a2"/>
    <w:uiPriority w:val="99"/>
    <w:semiHidden/>
    <w:unhideWhenUsed/>
    <w:rsid w:val="00F1176D"/>
  </w:style>
  <w:style w:type="numbering" w:customStyle="1" w:styleId="853">
    <w:name w:val="无列表853"/>
    <w:next w:val="a2"/>
    <w:uiPriority w:val="99"/>
    <w:semiHidden/>
    <w:unhideWhenUsed/>
    <w:rsid w:val="00F1176D"/>
  </w:style>
  <w:style w:type="table" w:customStyle="1" w:styleId="2660">
    <w:name w:val="网格型266"/>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53">
    <w:name w:val="无列表953"/>
    <w:next w:val="a2"/>
    <w:uiPriority w:val="99"/>
    <w:semiHidden/>
    <w:unhideWhenUsed/>
    <w:rsid w:val="00F1176D"/>
  </w:style>
  <w:style w:type="numbering" w:customStyle="1" w:styleId="1053">
    <w:name w:val="无列表1053"/>
    <w:next w:val="a2"/>
    <w:uiPriority w:val="99"/>
    <w:semiHidden/>
    <w:unhideWhenUsed/>
    <w:rsid w:val="00F1176D"/>
  </w:style>
  <w:style w:type="numbering" w:customStyle="1" w:styleId="11105">
    <w:name w:val="无列表11105"/>
    <w:next w:val="a2"/>
    <w:uiPriority w:val="99"/>
    <w:semiHidden/>
    <w:unhideWhenUsed/>
    <w:rsid w:val="00F1176D"/>
  </w:style>
  <w:style w:type="numbering" w:customStyle="1" w:styleId="1255">
    <w:name w:val="无列表1255"/>
    <w:next w:val="a2"/>
    <w:uiPriority w:val="99"/>
    <w:semiHidden/>
    <w:unhideWhenUsed/>
    <w:rsid w:val="00F1176D"/>
  </w:style>
  <w:style w:type="numbering" w:customStyle="1" w:styleId="1353">
    <w:name w:val="无列表1353"/>
    <w:next w:val="a2"/>
    <w:uiPriority w:val="99"/>
    <w:semiHidden/>
    <w:unhideWhenUsed/>
    <w:rsid w:val="00F1176D"/>
  </w:style>
  <w:style w:type="table" w:customStyle="1" w:styleId="3530">
    <w:name w:val="网格型353"/>
    <w:basedOn w:val="a1"/>
    <w:next w:val="ac"/>
    <w:uiPriority w:val="59"/>
    <w:rsid w:val="00F11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76">
    <w:name w:val="无列表376"/>
    <w:next w:val="a2"/>
    <w:uiPriority w:val="99"/>
    <w:semiHidden/>
    <w:unhideWhenUsed/>
    <w:rsid w:val="00F1176D"/>
  </w:style>
  <w:style w:type="numbering" w:customStyle="1" w:styleId="1265">
    <w:name w:val="无列表1265"/>
    <w:next w:val="a2"/>
    <w:uiPriority w:val="99"/>
    <w:semiHidden/>
    <w:unhideWhenUsed/>
    <w:rsid w:val="00F1176D"/>
  </w:style>
  <w:style w:type="table" w:customStyle="1" w:styleId="2740">
    <w:name w:val="网格型274"/>
    <w:basedOn w:val="a1"/>
    <w:next w:val="ac"/>
    <w:uiPriority w:val="59"/>
    <w:rsid w:val="00F1176D"/>
    <w:rPr>
      <w:rFonts w:ascii="等线" w:eastAsia="等线" w:hAnsi="等线"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0">
    <w:name w:val="网格型1118"/>
    <w:basedOn w:val="a1"/>
    <w:uiPriority w:val="59"/>
    <w:qFormat/>
    <w:rsid w:val="00F1176D"/>
    <w:rPr>
      <w:rFonts w:ascii="等线" w:eastAsia="等线" w:hAnsi="等线"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40">
    <w:name w:val="网格型284"/>
    <w:basedOn w:val="a1"/>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30">
    <w:name w:val="网格型363"/>
    <w:basedOn w:val="a1"/>
    <w:uiPriority w:val="59"/>
    <w:rsid w:val="00F1176D"/>
    <w:rPr>
      <w:rFonts w:ascii="等线" w:eastAsia="等线" w:hAnsi="等线"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86">
    <w:name w:val="无列表386"/>
    <w:next w:val="a2"/>
    <w:uiPriority w:val="99"/>
    <w:semiHidden/>
    <w:unhideWhenUsed/>
    <w:rsid w:val="00F1176D"/>
  </w:style>
  <w:style w:type="numbering" w:customStyle="1" w:styleId="396">
    <w:name w:val="无列表396"/>
    <w:next w:val="a2"/>
    <w:uiPriority w:val="99"/>
    <w:semiHidden/>
    <w:unhideWhenUsed/>
    <w:rsid w:val="00F1176D"/>
  </w:style>
  <w:style w:type="numbering" w:customStyle="1" w:styleId="1274">
    <w:name w:val="无列表1274"/>
    <w:next w:val="a2"/>
    <w:uiPriority w:val="99"/>
    <w:semiHidden/>
    <w:unhideWhenUsed/>
    <w:rsid w:val="00F1176D"/>
  </w:style>
  <w:style w:type="numbering" w:customStyle="1" w:styleId="2126">
    <w:name w:val="无列表2126"/>
    <w:next w:val="a2"/>
    <w:uiPriority w:val="99"/>
    <w:semiHidden/>
    <w:unhideWhenUsed/>
    <w:rsid w:val="00F1176D"/>
  </w:style>
  <w:style w:type="table" w:customStyle="1" w:styleId="11240">
    <w:name w:val="网格型1124"/>
    <w:basedOn w:val="a1"/>
    <w:next w:val="ac"/>
    <w:uiPriority w:val="59"/>
    <w:rsid w:val="00F11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40">
    <w:name w:val="网格型294"/>
    <w:basedOn w:val="a1"/>
    <w:next w:val="ac"/>
    <w:uiPriority w:val="5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5">
    <w:name w:val="无列表3105"/>
    <w:next w:val="a2"/>
    <w:uiPriority w:val="99"/>
    <w:semiHidden/>
    <w:unhideWhenUsed/>
    <w:rsid w:val="00F1176D"/>
  </w:style>
  <w:style w:type="numbering" w:customStyle="1" w:styleId="464">
    <w:name w:val="无列表464"/>
    <w:next w:val="a2"/>
    <w:uiPriority w:val="99"/>
    <w:semiHidden/>
    <w:unhideWhenUsed/>
    <w:rsid w:val="00F1176D"/>
  </w:style>
  <w:style w:type="numbering" w:customStyle="1" w:styleId="563">
    <w:name w:val="无列表563"/>
    <w:next w:val="a2"/>
    <w:uiPriority w:val="99"/>
    <w:semiHidden/>
    <w:unhideWhenUsed/>
    <w:rsid w:val="00F1176D"/>
  </w:style>
  <w:style w:type="numbering" w:customStyle="1" w:styleId="663">
    <w:name w:val="无列表663"/>
    <w:next w:val="a2"/>
    <w:uiPriority w:val="99"/>
    <w:semiHidden/>
    <w:unhideWhenUsed/>
    <w:rsid w:val="00F1176D"/>
  </w:style>
  <w:style w:type="numbering" w:customStyle="1" w:styleId="763">
    <w:name w:val="无列表763"/>
    <w:next w:val="a2"/>
    <w:uiPriority w:val="99"/>
    <w:semiHidden/>
    <w:unhideWhenUsed/>
    <w:rsid w:val="00F1176D"/>
  </w:style>
  <w:style w:type="numbering" w:customStyle="1" w:styleId="863">
    <w:name w:val="无列表863"/>
    <w:next w:val="a2"/>
    <w:uiPriority w:val="99"/>
    <w:semiHidden/>
    <w:unhideWhenUsed/>
    <w:rsid w:val="00F1176D"/>
  </w:style>
  <w:style w:type="table" w:customStyle="1" w:styleId="21040">
    <w:name w:val="网格型2104"/>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63">
    <w:name w:val="无列表963"/>
    <w:next w:val="a2"/>
    <w:uiPriority w:val="99"/>
    <w:semiHidden/>
    <w:unhideWhenUsed/>
    <w:rsid w:val="00F1176D"/>
  </w:style>
  <w:style w:type="numbering" w:customStyle="1" w:styleId="1063">
    <w:name w:val="无列表1063"/>
    <w:next w:val="a2"/>
    <w:uiPriority w:val="99"/>
    <w:semiHidden/>
    <w:unhideWhenUsed/>
    <w:rsid w:val="00F1176D"/>
  </w:style>
  <w:style w:type="numbering" w:customStyle="1" w:styleId="11143">
    <w:name w:val="无列表11143"/>
    <w:next w:val="a2"/>
    <w:uiPriority w:val="99"/>
    <w:semiHidden/>
    <w:unhideWhenUsed/>
    <w:rsid w:val="00F1176D"/>
  </w:style>
  <w:style w:type="numbering" w:customStyle="1" w:styleId="1284">
    <w:name w:val="无列表1284"/>
    <w:next w:val="a2"/>
    <w:uiPriority w:val="99"/>
    <w:semiHidden/>
    <w:unhideWhenUsed/>
    <w:rsid w:val="00F1176D"/>
  </w:style>
  <w:style w:type="numbering" w:customStyle="1" w:styleId="1363">
    <w:name w:val="无列表1363"/>
    <w:next w:val="a2"/>
    <w:uiPriority w:val="99"/>
    <w:semiHidden/>
    <w:unhideWhenUsed/>
    <w:rsid w:val="00F1176D"/>
  </w:style>
  <w:style w:type="table" w:customStyle="1" w:styleId="3730">
    <w:name w:val="网格型373"/>
    <w:basedOn w:val="a1"/>
    <w:next w:val="ac"/>
    <w:rsid w:val="00F11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6">
    <w:name w:val="无列表406"/>
    <w:next w:val="a2"/>
    <w:uiPriority w:val="99"/>
    <w:semiHidden/>
    <w:unhideWhenUsed/>
    <w:rsid w:val="00F1176D"/>
  </w:style>
  <w:style w:type="numbering" w:customStyle="1" w:styleId="1293">
    <w:name w:val="无列表1293"/>
    <w:next w:val="a2"/>
    <w:uiPriority w:val="99"/>
    <w:semiHidden/>
    <w:unhideWhenUsed/>
    <w:rsid w:val="00F1176D"/>
  </w:style>
  <w:style w:type="numbering" w:customStyle="1" w:styleId="2136">
    <w:name w:val="无列表2136"/>
    <w:next w:val="a2"/>
    <w:uiPriority w:val="99"/>
    <w:semiHidden/>
    <w:unhideWhenUsed/>
    <w:rsid w:val="00F1176D"/>
  </w:style>
  <w:style w:type="table" w:customStyle="1" w:styleId="11340">
    <w:name w:val="网格型1134"/>
    <w:basedOn w:val="a1"/>
    <w:next w:val="ac"/>
    <w:uiPriority w:val="59"/>
    <w:rsid w:val="00F11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40">
    <w:name w:val="网格型304"/>
    <w:basedOn w:val="a1"/>
    <w:next w:val="ac"/>
    <w:uiPriority w:val="5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7">
    <w:name w:val="无列表3117"/>
    <w:next w:val="a2"/>
    <w:uiPriority w:val="99"/>
    <w:semiHidden/>
    <w:unhideWhenUsed/>
    <w:rsid w:val="00F1176D"/>
  </w:style>
  <w:style w:type="numbering" w:customStyle="1" w:styleId="474">
    <w:name w:val="无列表474"/>
    <w:next w:val="a2"/>
    <w:uiPriority w:val="99"/>
    <w:semiHidden/>
    <w:unhideWhenUsed/>
    <w:rsid w:val="00F1176D"/>
  </w:style>
  <w:style w:type="numbering" w:customStyle="1" w:styleId="573">
    <w:name w:val="无列表573"/>
    <w:next w:val="a2"/>
    <w:uiPriority w:val="99"/>
    <w:semiHidden/>
    <w:unhideWhenUsed/>
    <w:rsid w:val="00F1176D"/>
  </w:style>
  <w:style w:type="numbering" w:customStyle="1" w:styleId="673">
    <w:name w:val="无列表673"/>
    <w:next w:val="a2"/>
    <w:uiPriority w:val="99"/>
    <w:semiHidden/>
    <w:unhideWhenUsed/>
    <w:rsid w:val="00F1176D"/>
  </w:style>
  <w:style w:type="numbering" w:customStyle="1" w:styleId="773">
    <w:name w:val="无列表773"/>
    <w:next w:val="a2"/>
    <w:uiPriority w:val="99"/>
    <w:semiHidden/>
    <w:unhideWhenUsed/>
    <w:rsid w:val="00F1176D"/>
  </w:style>
  <w:style w:type="numbering" w:customStyle="1" w:styleId="873">
    <w:name w:val="无列表873"/>
    <w:next w:val="a2"/>
    <w:uiPriority w:val="99"/>
    <w:semiHidden/>
    <w:unhideWhenUsed/>
    <w:rsid w:val="00F1176D"/>
  </w:style>
  <w:style w:type="table" w:customStyle="1" w:styleId="21170">
    <w:name w:val="网格型2117"/>
    <w:basedOn w:val="a1"/>
    <w:next w:val="ac"/>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73">
    <w:name w:val="无列表973"/>
    <w:next w:val="a2"/>
    <w:uiPriority w:val="99"/>
    <w:semiHidden/>
    <w:unhideWhenUsed/>
    <w:rsid w:val="00F1176D"/>
  </w:style>
  <w:style w:type="numbering" w:customStyle="1" w:styleId="1073">
    <w:name w:val="无列表1073"/>
    <w:next w:val="a2"/>
    <w:uiPriority w:val="99"/>
    <w:semiHidden/>
    <w:unhideWhenUsed/>
    <w:rsid w:val="00F1176D"/>
  </w:style>
  <w:style w:type="numbering" w:customStyle="1" w:styleId="11153">
    <w:name w:val="无列表11153"/>
    <w:next w:val="a2"/>
    <w:uiPriority w:val="99"/>
    <w:semiHidden/>
    <w:unhideWhenUsed/>
    <w:rsid w:val="00F1176D"/>
  </w:style>
  <w:style w:type="numbering" w:customStyle="1" w:styleId="121030">
    <w:name w:val="无列表12103"/>
    <w:next w:val="a2"/>
    <w:uiPriority w:val="99"/>
    <w:semiHidden/>
    <w:unhideWhenUsed/>
    <w:rsid w:val="00F1176D"/>
  </w:style>
  <w:style w:type="numbering" w:customStyle="1" w:styleId="1373">
    <w:name w:val="无列表1373"/>
    <w:next w:val="a2"/>
    <w:uiPriority w:val="99"/>
    <w:semiHidden/>
    <w:unhideWhenUsed/>
    <w:rsid w:val="00F1176D"/>
  </w:style>
  <w:style w:type="table" w:customStyle="1" w:styleId="3830">
    <w:name w:val="网格型383"/>
    <w:basedOn w:val="a1"/>
    <w:next w:val="ac"/>
    <w:uiPriority w:val="59"/>
    <w:rsid w:val="00F11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84">
    <w:name w:val="无列表484"/>
    <w:next w:val="a2"/>
    <w:uiPriority w:val="99"/>
    <w:semiHidden/>
    <w:unhideWhenUsed/>
    <w:rsid w:val="00F1176D"/>
  </w:style>
  <w:style w:type="numbering" w:customStyle="1" w:styleId="13030">
    <w:name w:val="无列表1303"/>
    <w:next w:val="a2"/>
    <w:uiPriority w:val="99"/>
    <w:semiHidden/>
    <w:unhideWhenUsed/>
    <w:rsid w:val="00F1176D"/>
  </w:style>
  <w:style w:type="numbering" w:customStyle="1" w:styleId="2145">
    <w:name w:val="无列表2145"/>
    <w:next w:val="a2"/>
    <w:uiPriority w:val="99"/>
    <w:semiHidden/>
    <w:unhideWhenUsed/>
    <w:rsid w:val="00F1176D"/>
  </w:style>
  <w:style w:type="table" w:customStyle="1" w:styleId="11430">
    <w:name w:val="网格型1143"/>
    <w:basedOn w:val="a1"/>
    <w:next w:val="ac"/>
    <w:uiPriority w:val="59"/>
    <w:rsid w:val="00F11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30">
    <w:name w:val="网格型393"/>
    <w:basedOn w:val="a1"/>
    <w:next w:val="ac"/>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3">
    <w:name w:val="无列表3123"/>
    <w:next w:val="a2"/>
    <w:uiPriority w:val="99"/>
    <w:semiHidden/>
    <w:unhideWhenUsed/>
    <w:rsid w:val="00F1176D"/>
  </w:style>
  <w:style w:type="numbering" w:customStyle="1" w:styleId="494">
    <w:name w:val="无列表494"/>
    <w:next w:val="a2"/>
    <w:uiPriority w:val="99"/>
    <w:semiHidden/>
    <w:unhideWhenUsed/>
    <w:rsid w:val="00F1176D"/>
  </w:style>
  <w:style w:type="numbering" w:customStyle="1" w:styleId="583">
    <w:name w:val="无列表583"/>
    <w:next w:val="a2"/>
    <w:uiPriority w:val="99"/>
    <w:semiHidden/>
    <w:unhideWhenUsed/>
    <w:rsid w:val="00F1176D"/>
  </w:style>
  <w:style w:type="numbering" w:customStyle="1" w:styleId="683">
    <w:name w:val="无列表683"/>
    <w:next w:val="a2"/>
    <w:uiPriority w:val="99"/>
    <w:semiHidden/>
    <w:unhideWhenUsed/>
    <w:rsid w:val="00F1176D"/>
  </w:style>
  <w:style w:type="numbering" w:customStyle="1" w:styleId="783">
    <w:name w:val="无列表783"/>
    <w:next w:val="a2"/>
    <w:uiPriority w:val="99"/>
    <w:semiHidden/>
    <w:unhideWhenUsed/>
    <w:rsid w:val="00F1176D"/>
  </w:style>
  <w:style w:type="numbering" w:customStyle="1" w:styleId="883">
    <w:name w:val="无列表883"/>
    <w:next w:val="a2"/>
    <w:uiPriority w:val="99"/>
    <w:semiHidden/>
    <w:unhideWhenUsed/>
    <w:rsid w:val="00F1176D"/>
  </w:style>
  <w:style w:type="table" w:customStyle="1" w:styleId="21240">
    <w:name w:val="网格型2124"/>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83">
    <w:name w:val="无列表983"/>
    <w:next w:val="a2"/>
    <w:uiPriority w:val="99"/>
    <w:semiHidden/>
    <w:unhideWhenUsed/>
    <w:rsid w:val="00F1176D"/>
  </w:style>
  <w:style w:type="numbering" w:customStyle="1" w:styleId="1083">
    <w:name w:val="无列表1083"/>
    <w:next w:val="a2"/>
    <w:uiPriority w:val="99"/>
    <w:semiHidden/>
    <w:unhideWhenUsed/>
    <w:rsid w:val="00F1176D"/>
  </w:style>
  <w:style w:type="numbering" w:customStyle="1" w:styleId="11163">
    <w:name w:val="无列表11163"/>
    <w:next w:val="a2"/>
    <w:uiPriority w:val="99"/>
    <w:semiHidden/>
    <w:unhideWhenUsed/>
    <w:rsid w:val="00F1176D"/>
  </w:style>
  <w:style w:type="numbering" w:customStyle="1" w:styleId="12116">
    <w:name w:val="无列表12116"/>
    <w:next w:val="a2"/>
    <w:uiPriority w:val="99"/>
    <w:semiHidden/>
    <w:unhideWhenUsed/>
    <w:rsid w:val="00F1176D"/>
  </w:style>
  <w:style w:type="numbering" w:customStyle="1" w:styleId="1383">
    <w:name w:val="无列表1383"/>
    <w:next w:val="a2"/>
    <w:uiPriority w:val="99"/>
    <w:semiHidden/>
    <w:unhideWhenUsed/>
    <w:rsid w:val="00F1176D"/>
  </w:style>
  <w:style w:type="table" w:customStyle="1" w:styleId="31030">
    <w:name w:val="网格型3103"/>
    <w:basedOn w:val="a1"/>
    <w:next w:val="ac"/>
    <w:rsid w:val="00F11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040">
    <w:name w:val="无列表504"/>
    <w:next w:val="a2"/>
    <w:uiPriority w:val="99"/>
    <w:semiHidden/>
    <w:unhideWhenUsed/>
    <w:rsid w:val="00F1176D"/>
  </w:style>
  <w:style w:type="numbering" w:customStyle="1" w:styleId="1393">
    <w:name w:val="无列表1393"/>
    <w:next w:val="a2"/>
    <w:uiPriority w:val="99"/>
    <w:semiHidden/>
    <w:unhideWhenUsed/>
    <w:rsid w:val="00F1176D"/>
  </w:style>
  <w:style w:type="numbering" w:customStyle="1" w:styleId="11173">
    <w:name w:val="无列表11173"/>
    <w:next w:val="a2"/>
    <w:uiPriority w:val="99"/>
    <w:semiHidden/>
    <w:unhideWhenUsed/>
    <w:rsid w:val="00F1176D"/>
  </w:style>
  <w:style w:type="numbering" w:customStyle="1" w:styleId="2154">
    <w:name w:val="无列表2154"/>
    <w:next w:val="a2"/>
    <w:uiPriority w:val="99"/>
    <w:semiHidden/>
    <w:unhideWhenUsed/>
    <w:rsid w:val="00F1176D"/>
  </w:style>
  <w:style w:type="table" w:customStyle="1" w:styleId="11530">
    <w:name w:val="网格型1153"/>
    <w:basedOn w:val="a1"/>
    <w:next w:val="ac"/>
    <w:uiPriority w:val="59"/>
    <w:rsid w:val="00F11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30">
    <w:name w:val="网格型403"/>
    <w:basedOn w:val="a1"/>
    <w:next w:val="ac"/>
    <w:uiPriority w:val="5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3">
    <w:name w:val="无列表3133"/>
    <w:next w:val="a2"/>
    <w:uiPriority w:val="99"/>
    <w:semiHidden/>
    <w:unhideWhenUsed/>
    <w:rsid w:val="00F1176D"/>
  </w:style>
  <w:style w:type="numbering" w:customStyle="1" w:styleId="4104">
    <w:name w:val="无列表4104"/>
    <w:next w:val="a2"/>
    <w:uiPriority w:val="99"/>
    <w:semiHidden/>
    <w:unhideWhenUsed/>
    <w:rsid w:val="00F1176D"/>
  </w:style>
  <w:style w:type="numbering" w:customStyle="1" w:styleId="593">
    <w:name w:val="无列表593"/>
    <w:next w:val="a2"/>
    <w:uiPriority w:val="99"/>
    <w:semiHidden/>
    <w:unhideWhenUsed/>
    <w:rsid w:val="00F1176D"/>
  </w:style>
  <w:style w:type="numbering" w:customStyle="1" w:styleId="693">
    <w:name w:val="无列表693"/>
    <w:next w:val="a2"/>
    <w:uiPriority w:val="99"/>
    <w:semiHidden/>
    <w:unhideWhenUsed/>
    <w:rsid w:val="00F1176D"/>
  </w:style>
  <w:style w:type="numbering" w:customStyle="1" w:styleId="793">
    <w:name w:val="无列表793"/>
    <w:next w:val="a2"/>
    <w:uiPriority w:val="99"/>
    <w:semiHidden/>
    <w:unhideWhenUsed/>
    <w:rsid w:val="00F1176D"/>
  </w:style>
  <w:style w:type="numbering" w:customStyle="1" w:styleId="893">
    <w:name w:val="无列表893"/>
    <w:next w:val="a2"/>
    <w:uiPriority w:val="99"/>
    <w:semiHidden/>
    <w:unhideWhenUsed/>
    <w:rsid w:val="00F1176D"/>
  </w:style>
  <w:style w:type="table" w:customStyle="1" w:styleId="21330">
    <w:name w:val="网格型2133"/>
    <w:basedOn w:val="a1"/>
    <w:next w:val="ac"/>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93">
    <w:name w:val="无列表993"/>
    <w:next w:val="a2"/>
    <w:uiPriority w:val="99"/>
    <w:semiHidden/>
    <w:unhideWhenUsed/>
    <w:rsid w:val="00F1176D"/>
  </w:style>
  <w:style w:type="numbering" w:customStyle="1" w:styleId="1093">
    <w:name w:val="无列表1093"/>
    <w:next w:val="a2"/>
    <w:uiPriority w:val="99"/>
    <w:semiHidden/>
    <w:unhideWhenUsed/>
    <w:rsid w:val="00F1176D"/>
  </w:style>
  <w:style w:type="numbering" w:customStyle="1" w:styleId="11183">
    <w:name w:val="无列表11183"/>
    <w:next w:val="a2"/>
    <w:uiPriority w:val="99"/>
    <w:semiHidden/>
    <w:unhideWhenUsed/>
    <w:rsid w:val="00F1176D"/>
  </w:style>
  <w:style w:type="numbering" w:customStyle="1" w:styleId="12123">
    <w:name w:val="无列表12123"/>
    <w:next w:val="a2"/>
    <w:uiPriority w:val="99"/>
    <w:semiHidden/>
    <w:unhideWhenUsed/>
    <w:rsid w:val="00F1176D"/>
  </w:style>
  <w:style w:type="numbering" w:customStyle="1" w:styleId="13103">
    <w:name w:val="无列表13103"/>
    <w:next w:val="a2"/>
    <w:uiPriority w:val="99"/>
    <w:semiHidden/>
    <w:unhideWhenUsed/>
    <w:rsid w:val="00F1176D"/>
  </w:style>
  <w:style w:type="table" w:customStyle="1" w:styleId="31140">
    <w:name w:val="网格型3114"/>
    <w:basedOn w:val="a1"/>
    <w:next w:val="ac"/>
    <w:uiPriority w:val="59"/>
    <w:rsid w:val="00F11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03">
    <w:name w:val="无列表603"/>
    <w:next w:val="a2"/>
    <w:uiPriority w:val="99"/>
    <w:semiHidden/>
    <w:unhideWhenUsed/>
    <w:rsid w:val="00F1176D"/>
  </w:style>
  <w:style w:type="numbering" w:customStyle="1" w:styleId="11193">
    <w:name w:val="无列表11193"/>
    <w:next w:val="a2"/>
    <w:uiPriority w:val="99"/>
    <w:semiHidden/>
    <w:unhideWhenUsed/>
    <w:rsid w:val="00F1176D"/>
  </w:style>
  <w:style w:type="numbering" w:customStyle="1" w:styleId="2163">
    <w:name w:val="无列表2163"/>
    <w:next w:val="a2"/>
    <w:uiPriority w:val="99"/>
    <w:semiHidden/>
    <w:unhideWhenUsed/>
    <w:rsid w:val="00F1176D"/>
  </w:style>
  <w:style w:type="table" w:customStyle="1" w:styleId="11630">
    <w:name w:val="网格型1163"/>
    <w:basedOn w:val="a1"/>
    <w:next w:val="ac"/>
    <w:uiPriority w:val="59"/>
    <w:qFormat/>
    <w:rsid w:val="00F11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80">
    <w:name w:val="网格型418"/>
    <w:basedOn w:val="a1"/>
    <w:next w:val="ac"/>
    <w:uiPriority w:val="59"/>
    <w:qFormat/>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3">
    <w:name w:val="无列表3143"/>
    <w:next w:val="a2"/>
    <w:uiPriority w:val="99"/>
    <w:semiHidden/>
    <w:unhideWhenUsed/>
    <w:rsid w:val="00F1176D"/>
  </w:style>
  <w:style w:type="numbering" w:customStyle="1" w:styleId="4116">
    <w:name w:val="无列表4116"/>
    <w:next w:val="a2"/>
    <w:uiPriority w:val="99"/>
    <w:semiHidden/>
    <w:unhideWhenUsed/>
    <w:rsid w:val="00F1176D"/>
  </w:style>
  <w:style w:type="numbering" w:customStyle="1" w:styleId="5103">
    <w:name w:val="无列表5103"/>
    <w:next w:val="a2"/>
    <w:uiPriority w:val="99"/>
    <w:semiHidden/>
    <w:unhideWhenUsed/>
    <w:rsid w:val="00F1176D"/>
  </w:style>
  <w:style w:type="numbering" w:customStyle="1" w:styleId="6103">
    <w:name w:val="无列表6103"/>
    <w:next w:val="a2"/>
    <w:uiPriority w:val="99"/>
    <w:semiHidden/>
    <w:unhideWhenUsed/>
    <w:rsid w:val="00F1176D"/>
  </w:style>
  <w:style w:type="numbering" w:customStyle="1" w:styleId="7103">
    <w:name w:val="无列表7103"/>
    <w:next w:val="a2"/>
    <w:uiPriority w:val="99"/>
    <w:semiHidden/>
    <w:unhideWhenUsed/>
    <w:rsid w:val="00F1176D"/>
  </w:style>
  <w:style w:type="numbering" w:customStyle="1" w:styleId="8103">
    <w:name w:val="无列表8103"/>
    <w:next w:val="a2"/>
    <w:uiPriority w:val="99"/>
    <w:semiHidden/>
    <w:unhideWhenUsed/>
    <w:rsid w:val="00F1176D"/>
  </w:style>
  <w:style w:type="table" w:customStyle="1" w:styleId="21430">
    <w:name w:val="网格型2143"/>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103">
    <w:name w:val="无列表9103"/>
    <w:next w:val="a2"/>
    <w:uiPriority w:val="99"/>
    <w:semiHidden/>
    <w:unhideWhenUsed/>
    <w:rsid w:val="00F1176D"/>
  </w:style>
  <w:style w:type="numbering" w:customStyle="1" w:styleId="10103">
    <w:name w:val="无列表10103"/>
    <w:next w:val="a2"/>
    <w:uiPriority w:val="99"/>
    <w:semiHidden/>
    <w:unhideWhenUsed/>
    <w:rsid w:val="00F1176D"/>
  </w:style>
  <w:style w:type="numbering" w:customStyle="1" w:styleId="111103">
    <w:name w:val="无列表111103"/>
    <w:next w:val="a2"/>
    <w:uiPriority w:val="99"/>
    <w:semiHidden/>
    <w:unhideWhenUsed/>
    <w:rsid w:val="00F1176D"/>
  </w:style>
  <w:style w:type="numbering" w:customStyle="1" w:styleId="12133">
    <w:name w:val="无列表12133"/>
    <w:next w:val="a2"/>
    <w:uiPriority w:val="99"/>
    <w:semiHidden/>
    <w:unhideWhenUsed/>
    <w:rsid w:val="00F1176D"/>
  </w:style>
  <w:style w:type="table" w:customStyle="1" w:styleId="31230">
    <w:name w:val="网格型3123"/>
    <w:basedOn w:val="a1"/>
    <w:next w:val="ac"/>
    <w:uiPriority w:val="59"/>
    <w:rsid w:val="00F117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03">
    <w:name w:val="无列表703"/>
    <w:next w:val="a2"/>
    <w:uiPriority w:val="99"/>
    <w:semiHidden/>
    <w:unhideWhenUsed/>
    <w:rsid w:val="00F1176D"/>
  </w:style>
  <w:style w:type="numbering" w:customStyle="1" w:styleId="803">
    <w:name w:val="无列表803"/>
    <w:next w:val="a2"/>
    <w:uiPriority w:val="99"/>
    <w:semiHidden/>
    <w:unhideWhenUsed/>
    <w:rsid w:val="00F1176D"/>
  </w:style>
  <w:style w:type="numbering" w:customStyle="1" w:styleId="14130">
    <w:name w:val="无列表1413"/>
    <w:next w:val="a2"/>
    <w:uiPriority w:val="99"/>
    <w:semiHidden/>
    <w:unhideWhenUsed/>
    <w:rsid w:val="00F1176D"/>
  </w:style>
  <w:style w:type="numbering" w:customStyle="1" w:styleId="11203">
    <w:name w:val="无列表11203"/>
    <w:next w:val="a2"/>
    <w:uiPriority w:val="99"/>
    <w:semiHidden/>
    <w:unhideWhenUsed/>
    <w:rsid w:val="00F1176D"/>
  </w:style>
  <w:style w:type="table" w:customStyle="1" w:styleId="4240">
    <w:name w:val="网格型424"/>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
    <w:name w:val="无列表111113"/>
    <w:next w:val="a2"/>
    <w:uiPriority w:val="99"/>
    <w:semiHidden/>
    <w:unhideWhenUsed/>
    <w:rsid w:val="00F1176D"/>
  </w:style>
  <w:style w:type="numbering" w:customStyle="1" w:styleId="2173">
    <w:name w:val="无列表2173"/>
    <w:next w:val="a2"/>
    <w:uiPriority w:val="99"/>
    <w:semiHidden/>
    <w:unhideWhenUsed/>
    <w:rsid w:val="00F1176D"/>
  </w:style>
  <w:style w:type="numbering" w:customStyle="1" w:styleId="3153">
    <w:name w:val="无列表3153"/>
    <w:next w:val="a2"/>
    <w:uiPriority w:val="99"/>
    <w:semiHidden/>
    <w:unhideWhenUsed/>
    <w:rsid w:val="00F1176D"/>
  </w:style>
  <w:style w:type="table" w:customStyle="1" w:styleId="11720">
    <w:name w:val="网格型1172"/>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3">
    <w:name w:val="无列表12143"/>
    <w:next w:val="a2"/>
    <w:uiPriority w:val="99"/>
    <w:semiHidden/>
    <w:unhideWhenUsed/>
    <w:rsid w:val="00F1176D"/>
  </w:style>
  <w:style w:type="numbering" w:customStyle="1" w:styleId="2183">
    <w:name w:val="无列表2183"/>
    <w:next w:val="a2"/>
    <w:uiPriority w:val="99"/>
    <w:semiHidden/>
    <w:unhideWhenUsed/>
    <w:rsid w:val="00F1176D"/>
  </w:style>
  <w:style w:type="numbering" w:customStyle="1" w:styleId="3163">
    <w:name w:val="无列表3163"/>
    <w:next w:val="a2"/>
    <w:uiPriority w:val="99"/>
    <w:semiHidden/>
    <w:unhideWhenUsed/>
    <w:rsid w:val="00F1176D"/>
  </w:style>
  <w:style w:type="numbering" w:customStyle="1" w:styleId="111121">
    <w:name w:val="无列表111121"/>
    <w:next w:val="a2"/>
    <w:uiPriority w:val="99"/>
    <w:semiHidden/>
    <w:unhideWhenUsed/>
    <w:rsid w:val="00F1176D"/>
  </w:style>
  <w:style w:type="numbering" w:customStyle="1" w:styleId="21114">
    <w:name w:val="无列表21114"/>
    <w:next w:val="a2"/>
    <w:uiPriority w:val="99"/>
    <w:semiHidden/>
    <w:unhideWhenUsed/>
    <w:rsid w:val="00F1176D"/>
  </w:style>
  <w:style w:type="numbering" w:customStyle="1" w:styleId="4123">
    <w:name w:val="无列表4123"/>
    <w:next w:val="a2"/>
    <w:uiPriority w:val="99"/>
    <w:semiHidden/>
    <w:unhideWhenUsed/>
    <w:rsid w:val="00F1176D"/>
  </w:style>
  <w:style w:type="table" w:customStyle="1" w:styleId="21520">
    <w:name w:val="网格型2152"/>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1">
    <w:name w:val="无列表13121"/>
    <w:next w:val="a2"/>
    <w:uiPriority w:val="99"/>
    <w:semiHidden/>
    <w:unhideWhenUsed/>
    <w:rsid w:val="00F1176D"/>
  </w:style>
  <w:style w:type="numbering" w:customStyle="1" w:styleId="2214">
    <w:name w:val="无列表2214"/>
    <w:next w:val="a2"/>
    <w:uiPriority w:val="99"/>
    <w:semiHidden/>
    <w:unhideWhenUsed/>
    <w:rsid w:val="00F1176D"/>
  </w:style>
  <w:style w:type="numbering" w:customStyle="1" w:styleId="5114">
    <w:name w:val="无列表5114"/>
    <w:next w:val="a2"/>
    <w:uiPriority w:val="99"/>
    <w:semiHidden/>
    <w:unhideWhenUsed/>
    <w:rsid w:val="00F1176D"/>
  </w:style>
  <w:style w:type="numbering" w:customStyle="1" w:styleId="1423">
    <w:name w:val="无列表1423"/>
    <w:next w:val="a2"/>
    <w:uiPriority w:val="99"/>
    <w:semiHidden/>
    <w:unhideWhenUsed/>
    <w:rsid w:val="00F1176D"/>
  </w:style>
  <w:style w:type="table" w:customStyle="1" w:styleId="31330">
    <w:name w:val="网格型3133"/>
    <w:basedOn w:val="a1"/>
    <w:next w:val="ac"/>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4">
    <w:name w:val="无列表11214"/>
    <w:next w:val="a2"/>
    <w:uiPriority w:val="99"/>
    <w:semiHidden/>
    <w:unhideWhenUsed/>
    <w:rsid w:val="00F1176D"/>
  </w:style>
  <w:style w:type="numbering" w:customStyle="1" w:styleId="23130">
    <w:name w:val="无列表2313"/>
    <w:next w:val="a2"/>
    <w:uiPriority w:val="99"/>
    <w:semiHidden/>
    <w:unhideWhenUsed/>
    <w:rsid w:val="00F1176D"/>
  </w:style>
  <w:style w:type="numbering" w:customStyle="1" w:styleId="3213">
    <w:name w:val="无列表3213"/>
    <w:next w:val="a2"/>
    <w:uiPriority w:val="99"/>
    <w:semiHidden/>
    <w:unhideWhenUsed/>
    <w:rsid w:val="00F1176D"/>
  </w:style>
  <w:style w:type="numbering" w:customStyle="1" w:styleId="12153">
    <w:name w:val="无列表12153"/>
    <w:next w:val="a2"/>
    <w:uiPriority w:val="99"/>
    <w:semiHidden/>
    <w:unhideWhenUsed/>
    <w:rsid w:val="00F1176D"/>
  </w:style>
  <w:style w:type="numbering" w:customStyle="1" w:styleId="21213">
    <w:name w:val="无列表21213"/>
    <w:next w:val="a2"/>
    <w:uiPriority w:val="99"/>
    <w:semiHidden/>
    <w:unhideWhenUsed/>
    <w:rsid w:val="00F1176D"/>
  </w:style>
  <w:style w:type="table" w:customStyle="1" w:styleId="11820">
    <w:name w:val="网格型1182"/>
    <w:basedOn w:val="a1"/>
    <w:next w:val="ac"/>
    <w:uiPriority w:val="3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3">
    <w:name w:val="无列表6113"/>
    <w:next w:val="a2"/>
    <w:uiPriority w:val="99"/>
    <w:semiHidden/>
    <w:unhideWhenUsed/>
    <w:rsid w:val="00F1176D"/>
  </w:style>
  <w:style w:type="numbering" w:customStyle="1" w:styleId="15130">
    <w:name w:val="无列表1513"/>
    <w:next w:val="a2"/>
    <w:uiPriority w:val="99"/>
    <w:semiHidden/>
    <w:unhideWhenUsed/>
    <w:rsid w:val="00F1176D"/>
  </w:style>
  <w:style w:type="table" w:customStyle="1" w:styleId="4320">
    <w:name w:val="网格型432"/>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3">
    <w:name w:val="无列表11313"/>
    <w:next w:val="a2"/>
    <w:uiPriority w:val="99"/>
    <w:semiHidden/>
    <w:unhideWhenUsed/>
    <w:rsid w:val="00F1176D"/>
  </w:style>
  <w:style w:type="numbering" w:customStyle="1" w:styleId="24130">
    <w:name w:val="无列表2413"/>
    <w:next w:val="a2"/>
    <w:uiPriority w:val="99"/>
    <w:semiHidden/>
    <w:unhideWhenUsed/>
    <w:rsid w:val="00F1176D"/>
  </w:style>
  <w:style w:type="numbering" w:customStyle="1" w:styleId="7113">
    <w:name w:val="无列表7113"/>
    <w:next w:val="a2"/>
    <w:uiPriority w:val="99"/>
    <w:semiHidden/>
    <w:unhideWhenUsed/>
    <w:rsid w:val="00F1176D"/>
  </w:style>
  <w:style w:type="numbering" w:customStyle="1" w:styleId="16130">
    <w:name w:val="无列表1613"/>
    <w:next w:val="a2"/>
    <w:uiPriority w:val="99"/>
    <w:semiHidden/>
    <w:unhideWhenUsed/>
    <w:rsid w:val="00F1176D"/>
  </w:style>
  <w:style w:type="table" w:customStyle="1" w:styleId="5140">
    <w:name w:val="网格型514"/>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3">
    <w:name w:val="无列表11413"/>
    <w:next w:val="a2"/>
    <w:uiPriority w:val="99"/>
    <w:semiHidden/>
    <w:unhideWhenUsed/>
    <w:rsid w:val="00F1176D"/>
  </w:style>
  <w:style w:type="numbering" w:customStyle="1" w:styleId="2513">
    <w:name w:val="无列表2513"/>
    <w:next w:val="a2"/>
    <w:uiPriority w:val="99"/>
    <w:semiHidden/>
    <w:unhideWhenUsed/>
    <w:rsid w:val="00F1176D"/>
  </w:style>
  <w:style w:type="numbering" w:customStyle="1" w:styleId="8113">
    <w:name w:val="无列表8113"/>
    <w:next w:val="a2"/>
    <w:uiPriority w:val="99"/>
    <w:semiHidden/>
    <w:unhideWhenUsed/>
    <w:rsid w:val="00F1176D"/>
  </w:style>
  <w:style w:type="table" w:customStyle="1" w:styleId="6140">
    <w:name w:val="网格型614"/>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30">
    <w:name w:val="无列表1713"/>
    <w:next w:val="a2"/>
    <w:uiPriority w:val="99"/>
    <w:semiHidden/>
    <w:unhideWhenUsed/>
    <w:rsid w:val="00F1176D"/>
  </w:style>
  <w:style w:type="numbering" w:customStyle="1" w:styleId="2613">
    <w:name w:val="无列表2613"/>
    <w:next w:val="a2"/>
    <w:uiPriority w:val="99"/>
    <w:semiHidden/>
    <w:unhideWhenUsed/>
    <w:rsid w:val="00F1176D"/>
  </w:style>
  <w:style w:type="numbering" w:customStyle="1" w:styleId="9113">
    <w:name w:val="无列表9113"/>
    <w:next w:val="a2"/>
    <w:uiPriority w:val="99"/>
    <w:semiHidden/>
    <w:unhideWhenUsed/>
    <w:rsid w:val="00F1176D"/>
  </w:style>
  <w:style w:type="numbering" w:customStyle="1" w:styleId="18130">
    <w:name w:val="无列表1813"/>
    <w:next w:val="a2"/>
    <w:uiPriority w:val="99"/>
    <w:semiHidden/>
    <w:unhideWhenUsed/>
    <w:rsid w:val="00F1176D"/>
  </w:style>
  <w:style w:type="table" w:customStyle="1" w:styleId="7140">
    <w:name w:val="网格型714"/>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3">
    <w:name w:val="无列表11513"/>
    <w:next w:val="a2"/>
    <w:uiPriority w:val="99"/>
    <w:semiHidden/>
    <w:unhideWhenUsed/>
    <w:rsid w:val="00F1176D"/>
  </w:style>
  <w:style w:type="numbering" w:customStyle="1" w:styleId="2713">
    <w:name w:val="无列表2713"/>
    <w:next w:val="a2"/>
    <w:uiPriority w:val="99"/>
    <w:semiHidden/>
    <w:unhideWhenUsed/>
    <w:rsid w:val="00F1176D"/>
  </w:style>
  <w:style w:type="numbering" w:customStyle="1" w:styleId="3313">
    <w:name w:val="无列表3313"/>
    <w:next w:val="a2"/>
    <w:uiPriority w:val="99"/>
    <w:semiHidden/>
    <w:unhideWhenUsed/>
    <w:rsid w:val="00F1176D"/>
  </w:style>
  <w:style w:type="numbering" w:customStyle="1" w:styleId="12213">
    <w:name w:val="无列表12213"/>
    <w:next w:val="a2"/>
    <w:uiPriority w:val="99"/>
    <w:semiHidden/>
    <w:unhideWhenUsed/>
    <w:rsid w:val="00F1176D"/>
  </w:style>
  <w:style w:type="numbering" w:customStyle="1" w:styleId="21313">
    <w:name w:val="无列表21313"/>
    <w:next w:val="a2"/>
    <w:uiPriority w:val="99"/>
    <w:semiHidden/>
    <w:unhideWhenUsed/>
    <w:rsid w:val="00F1176D"/>
  </w:style>
  <w:style w:type="table" w:customStyle="1" w:styleId="12150">
    <w:name w:val="网格型1215"/>
    <w:basedOn w:val="a1"/>
    <w:next w:val="ac"/>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3">
    <w:name w:val="无列表10113"/>
    <w:next w:val="a2"/>
    <w:uiPriority w:val="99"/>
    <w:semiHidden/>
    <w:unhideWhenUsed/>
    <w:rsid w:val="00F1176D"/>
  </w:style>
  <w:style w:type="numbering" w:customStyle="1" w:styleId="19130">
    <w:name w:val="无列表1913"/>
    <w:next w:val="a2"/>
    <w:uiPriority w:val="99"/>
    <w:semiHidden/>
    <w:unhideWhenUsed/>
    <w:rsid w:val="00F1176D"/>
  </w:style>
  <w:style w:type="table" w:customStyle="1" w:styleId="8140">
    <w:name w:val="网格型814"/>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3">
    <w:name w:val="无列表11613"/>
    <w:next w:val="a2"/>
    <w:uiPriority w:val="99"/>
    <w:semiHidden/>
    <w:unhideWhenUsed/>
    <w:rsid w:val="00F1176D"/>
  </w:style>
  <w:style w:type="numbering" w:customStyle="1" w:styleId="2813">
    <w:name w:val="无列表2813"/>
    <w:next w:val="a2"/>
    <w:uiPriority w:val="99"/>
    <w:semiHidden/>
    <w:unhideWhenUsed/>
    <w:rsid w:val="00F1176D"/>
  </w:style>
  <w:style w:type="numbering" w:customStyle="1" w:styleId="20130">
    <w:name w:val="无列表2013"/>
    <w:next w:val="a2"/>
    <w:uiPriority w:val="99"/>
    <w:semiHidden/>
    <w:unhideWhenUsed/>
    <w:rsid w:val="00F1176D"/>
  </w:style>
  <w:style w:type="table" w:customStyle="1" w:styleId="9140">
    <w:name w:val="网格型914"/>
    <w:basedOn w:val="a1"/>
    <w:next w:val="ac"/>
    <w:uiPriority w:val="59"/>
    <w:qFormat/>
    <w:rsid w:val="00F1176D"/>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0">
    <w:name w:val="网格型2162"/>
    <w:basedOn w:val="a1"/>
    <w:next w:val="ac"/>
    <w:uiPriority w:val="59"/>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0">
    <w:name w:val="网格型3142"/>
    <w:basedOn w:val="a1"/>
    <w:next w:val="ac"/>
    <w:uiPriority w:val="59"/>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1">
    <w:name w:val="网格型1314"/>
    <w:basedOn w:val="a1"/>
    <w:next w:val="ac"/>
    <w:uiPriority w:val="59"/>
    <w:qFormat/>
    <w:rsid w:val="00F1176D"/>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3">
    <w:name w:val="无列表11013"/>
    <w:next w:val="a2"/>
    <w:uiPriority w:val="99"/>
    <w:semiHidden/>
    <w:unhideWhenUsed/>
    <w:rsid w:val="00F1176D"/>
  </w:style>
  <w:style w:type="table" w:customStyle="1" w:styleId="41140">
    <w:name w:val="网格型4114"/>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3">
    <w:name w:val="无列表11713"/>
    <w:next w:val="a2"/>
    <w:uiPriority w:val="99"/>
    <w:semiHidden/>
    <w:unhideWhenUsed/>
    <w:rsid w:val="00F1176D"/>
  </w:style>
  <w:style w:type="numbering" w:customStyle="1" w:styleId="2913">
    <w:name w:val="无列表2913"/>
    <w:next w:val="a2"/>
    <w:uiPriority w:val="99"/>
    <w:semiHidden/>
    <w:unhideWhenUsed/>
    <w:rsid w:val="00F1176D"/>
  </w:style>
  <w:style w:type="numbering" w:customStyle="1" w:styleId="3013">
    <w:name w:val="无列表3013"/>
    <w:next w:val="a2"/>
    <w:uiPriority w:val="99"/>
    <w:semiHidden/>
    <w:unhideWhenUsed/>
    <w:rsid w:val="00F1176D"/>
  </w:style>
  <w:style w:type="table" w:customStyle="1" w:styleId="10140">
    <w:name w:val="网格型1014"/>
    <w:basedOn w:val="a1"/>
    <w:next w:val="ac"/>
    <w:uiPriority w:val="59"/>
    <w:qFormat/>
    <w:rsid w:val="00F1176D"/>
    <w:rPr>
      <w:rFonts w:ascii="等线" w:eastAsia="等线" w:hAnsi="等线"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413">
    <w:name w:val="无列表3413"/>
    <w:next w:val="a2"/>
    <w:uiPriority w:val="99"/>
    <w:semiHidden/>
    <w:unhideWhenUsed/>
    <w:rsid w:val="00F1176D"/>
  </w:style>
  <w:style w:type="table" w:customStyle="1" w:styleId="1414">
    <w:name w:val="网格型1414"/>
    <w:basedOn w:val="a1"/>
    <w:next w:val="ac"/>
    <w:uiPriority w:val="59"/>
    <w:unhideWhenUsed/>
    <w:qFormat/>
    <w:rsid w:val="00F1176D"/>
    <w:rPr>
      <w:rFonts w:ascii="等线" w:eastAsia="等线" w:hAnsi="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3">
    <w:name w:val="无列表3513"/>
    <w:next w:val="a2"/>
    <w:uiPriority w:val="99"/>
    <w:semiHidden/>
    <w:unhideWhenUsed/>
    <w:rsid w:val="00F1176D"/>
  </w:style>
  <w:style w:type="table" w:customStyle="1" w:styleId="1514">
    <w:name w:val="网格型1514"/>
    <w:basedOn w:val="a1"/>
    <w:next w:val="ac"/>
    <w:uiPriority w:val="59"/>
    <w:rsid w:val="00F1176D"/>
    <w:rPr>
      <w:rFonts w:ascii="Calibri" w:eastAsia="宋体" w:hAnsi="Calibri" w:cs="Times New Roman"/>
      <w:kern w:val="0"/>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13">
    <w:name w:val="无列表3613"/>
    <w:next w:val="a2"/>
    <w:uiPriority w:val="99"/>
    <w:semiHidden/>
    <w:unhideWhenUsed/>
    <w:rsid w:val="00F1176D"/>
  </w:style>
  <w:style w:type="table" w:customStyle="1" w:styleId="1614">
    <w:name w:val="网格型1614"/>
    <w:basedOn w:val="a1"/>
    <w:next w:val="ac"/>
    <w:uiPriority w:val="59"/>
    <w:rsid w:val="00F1176D"/>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3">
    <w:name w:val="无列表3713"/>
    <w:next w:val="a2"/>
    <w:uiPriority w:val="99"/>
    <w:semiHidden/>
    <w:unhideWhenUsed/>
    <w:rsid w:val="00F1176D"/>
  </w:style>
  <w:style w:type="numbering" w:customStyle="1" w:styleId="3813">
    <w:name w:val="无列表3813"/>
    <w:next w:val="a2"/>
    <w:uiPriority w:val="99"/>
    <w:semiHidden/>
    <w:unhideWhenUsed/>
    <w:rsid w:val="00F1176D"/>
  </w:style>
  <w:style w:type="table" w:customStyle="1" w:styleId="1714">
    <w:name w:val="网格型1714"/>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13">
    <w:name w:val="无列表3913"/>
    <w:next w:val="a2"/>
    <w:uiPriority w:val="99"/>
    <w:semiHidden/>
    <w:unhideWhenUsed/>
    <w:rsid w:val="00F1176D"/>
  </w:style>
  <w:style w:type="numbering" w:customStyle="1" w:styleId="11813">
    <w:name w:val="无列表11813"/>
    <w:next w:val="a2"/>
    <w:uiPriority w:val="99"/>
    <w:semiHidden/>
    <w:unhideWhenUsed/>
    <w:rsid w:val="00F1176D"/>
  </w:style>
  <w:style w:type="table" w:customStyle="1" w:styleId="1814">
    <w:name w:val="网格型1814"/>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013">
    <w:name w:val="无列表21013"/>
    <w:next w:val="a2"/>
    <w:uiPriority w:val="99"/>
    <w:semiHidden/>
    <w:unhideWhenUsed/>
    <w:rsid w:val="00F1176D"/>
  </w:style>
  <w:style w:type="numbering" w:customStyle="1" w:styleId="11913">
    <w:name w:val="无列表11913"/>
    <w:next w:val="a2"/>
    <w:uiPriority w:val="99"/>
    <w:semiHidden/>
    <w:unhideWhenUsed/>
    <w:rsid w:val="00F1176D"/>
  </w:style>
  <w:style w:type="table" w:customStyle="1" w:styleId="1914">
    <w:name w:val="网格型1914"/>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13">
    <w:name w:val="无列表4013"/>
    <w:next w:val="a2"/>
    <w:uiPriority w:val="99"/>
    <w:semiHidden/>
    <w:unhideWhenUsed/>
    <w:rsid w:val="00F1176D"/>
  </w:style>
  <w:style w:type="numbering" w:customStyle="1" w:styleId="12013">
    <w:name w:val="无列表12013"/>
    <w:next w:val="a2"/>
    <w:uiPriority w:val="99"/>
    <w:semiHidden/>
    <w:unhideWhenUsed/>
    <w:rsid w:val="00F1176D"/>
  </w:style>
  <w:style w:type="table" w:customStyle="1" w:styleId="2014">
    <w:name w:val="网格型2014"/>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3">
    <w:name w:val="无列表4133"/>
    <w:next w:val="a2"/>
    <w:uiPriority w:val="99"/>
    <w:semiHidden/>
    <w:unhideWhenUsed/>
    <w:rsid w:val="00F1176D"/>
  </w:style>
  <w:style w:type="numbering" w:customStyle="1" w:styleId="12313">
    <w:name w:val="无列表12313"/>
    <w:next w:val="a2"/>
    <w:uiPriority w:val="99"/>
    <w:semiHidden/>
    <w:unhideWhenUsed/>
    <w:rsid w:val="00F1176D"/>
  </w:style>
  <w:style w:type="numbering" w:customStyle="1" w:styleId="4213">
    <w:name w:val="无列表4213"/>
    <w:next w:val="a2"/>
    <w:uiPriority w:val="99"/>
    <w:semiHidden/>
    <w:unhideWhenUsed/>
    <w:rsid w:val="00F1176D"/>
  </w:style>
  <w:style w:type="numbering" w:customStyle="1" w:styleId="4313">
    <w:name w:val="无列表4313"/>
    <w:next w:val="a2"/>
    <w:uiPriority w:val="99"/>
    <w:semiHidden/>
    <w:unhideWhenUsed/>
    <w:rsid w:val="00F1176D"/>
  </w:style>
  <w:style w:type="numbering" w:customStyle="1" w:styleId="12413">
    <w:name w:val="无列表12413"/>
    <w:next w:val="a2"/>
    <w:uiPriority w:val="99"/>
    <w:semiHidden/>
    <w:unhideWhenUsed/>
    <w:rsid w:val="00F1176D"/>
  </w:style>
  <w:style w:type="numbering" w:customStyle="1" w:styleId="4413">
    <w:name w:val="无列表4413"/>
    <w:next w:val="a2"/>
    <w:uiPriority w:val="99"/>
    <w:semiHidden/>
    <w:unhideWhenUsed/>
    <w:rsid w:val="00F1176D"/>
  </w:style>
  <w:style w:type="numbering" w:customStyle="1" w:styleId="12513">
    <w:name w:val="无列表12513"/>
    <w:next w:val="a2"/>
    <w:uiPriority w:val="99"/>
    <w:semiHidden/>
    <w:unhideWhenUsed/>
    <w:rsid w:val="00F1176D"/>
  </w:style>
  <w:style w:type="numbering" w:customStyle="1" w:styleId="21413">
    <w:name w:val="无列表21413"/>
    <w:next w:val="a2"/>
    <w:uiPriority w:val="99"/>
    <w:semiHidden/>
    <w:unhideWhenUsed/>
    <w:rsid w:val="00F1176D"/>
  </w:style>
  <w:style w:type="numbering" w:customStyle="1" w:styleId="31013">
    <w:name w:val="无列表31013"/>
    <w:next w:val="a2"/>
    <w:uiPriority w:val="99"/>
    <w:semiHidden/>
    <w:unhideWhenUsed/>
    <w:rsid w:val="00F1176D"/>
  </w:style>
  <w:style w:type="numbering" w:customStyle="1" w:styleId="4513">
    <w:name w:val="无列表4513"/>
    <w:next w:val="a2"/>
    <w:uiPriority w:val="99"/>
    <w:semiHidden/>
    <w:unhideWhenUsed/>
    <w:rsid w:val="00F1176D"/>
  </w:style>
  <w:style w:type="numbering" w:customStyle="1" w:styleId="5123">
    <w:name w:val="无列表5123"/>
    <w:next w:val="a2"/>
    <w:uiPriority w:val="99"/>
    <w:semiHidden/>
    <w:unhideWhenUsed/>
    <w:rsid w:val="00F1176D"/>
  </w:style>
  <w:style w:type="numbering" w:customStyle="1" w:styleId="6123">
    <w:name w:val="无列表6123"/>
    <w:next w:val="a2"/>
    <w:uiPriority w:val="99"/>
    <w:semiHidden/>
    <w:unhideWhenUsed/>
    <w:rsid w:val="00F1176D"/>
  </w:style>
  <w:style w:type="numbering" w:customStyle="1" w:styleId="7123">
    <w:name w:val="无列表7123"/>
    <w:next w:val="a2"/>
    <w:uiPriority w:val="99"/>
    <w:semiHidden/>
    <w:unhideWhenUsed/>
    <w:rsid w:val="00F1176D"/>
  </w:style>
  <w:style w:type="numbering" w:customStyle="1" w:styleId="8123">
    <w:name w:val="无列表8123"/>
    <w:next w:val="a2"/>
    <w:uiPriority w:val="99"/>
    <w:semiHidden/>
    <w:unhideWhenUsed/>
    <w:rsid w:val="00F1176D"/>
  </w:style>
  <w:style w:type="numbering" w:customStyle="1" w:styleId="9123">
    <w:name w:val="无列表9123"/>
    <w:next w:val="a2"/>
    <w:uiPriority w:val="99"/>
    <w:semiHidden/>
    <w:unhideWhenUsed/>
    <w:rsid w:val="00F1176D"/>
  </w:style>
  <w:style w:type="numbering" w:customStyle="1" w:styleId="10123">
    <w:name w:val="无列表10123"/>
    <w:next w:val="a2"/>
    <w:uiPriority w:val="99"/>
    <w:semiHidden/>
    <w:unhideWhenUsed/>
    <w:rsid w:val="00F1176D"/>
  </w:style>
  <w:style w:type="table" w:customStyle="1" w:styleId="110120">
    <w:name w:val="网格型11012"/>
    <w:basedOn w:val="a1"/>
    <w:next w:val="ac"/>
    <w:uiPriority w:val="59"/>
    <w:rsid w:val="00F1176D"/>
    <w:rPr>
      <w:rFonts w:ascii="等线" w:eastAsia="等线" w:hAnsi="等线"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30">
    <w:name w:val="网格型2513"/>
    <w:basedOn w:val="a1"/>
    <w:next w:val="ac"/>
    <w:uiPriority w:val="59"/>
    <w:rsid w:val="00F1176D"/>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3">
    <w:name w:val="无列表111013"/>
    <w:next w:val="a2"/>
    <w:uiPriority w:val="99"/>
    <w:semiHidden/>
    <w:unhideWhenUsed/>
    <w:rsid w:val="00F1176D"/>
  </w:style>
  <w:style w:type="table" w:customStyle="1" w:styleId="26130">
    <w:name w:val="网格型2613"/>
    <w:basedOn w:val="a1"/>
    <w:next w:val="ac"/>
    <w:uiPriority w:val="59"/>
    <w:rsid w:val="00F1176D"/>
    <w:rPr>
      <w:rFonts w:ascii="等线" w:eastAsia="等线" w:hAnsi="等线"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613">
    <w:name w:val="无列表12613"/>
    <w:next w:val="a2"/>
    <w:uiPriority w:val="99"/>
    <w:semiHidden/>
    <w:unhideWhenUsed/>
    <w:rsid w:val="00F1176D"/>
  </w:style>
  <w:style w:type="numbering" w:customStyle="1" w:styleId="4613">
    <w:name w:val="无列表4613"/>
    <w:next w:val="a2"/>
    <w:uiPriority w:val="99"/>
    <w:semiHidden/>
    <w:unhideWhenUsed/>
    <w:rsid w:val="00F1176D"/>
  </w:style>
  <w:style w:type="numbering" w:customStyle="1" w:styleId="12711">
    <w:name w:val="无列表12711"/>
    <w:next w:val="a2"/>
    <w:uiPriority w:val="99"/>
    <w:semiHidden/>
    <w:unhideWhenUsed/>
    <w:rsid w:val="00F1176D"/>
  </w:style>
  <w:style w:type="numbering" w:customStyle="1" w:styleId="21511">
    <w:name w:val="无列表21511"/>
    <w:next w:val="a2"/>
    <w:uiPriority w:val="99"/>
    <w:semiHidden/>
    <w:unhideWhenUsed/>
    <w:rsid w:val="00F1176D"/>
  </w:style>
  <w:style w:type="numbering" w:customStyle="1" w:styleId="31113">
    <w:name w:val="无列表31113"/>
    <w:next w:val="a2"/>
    <w:uiPriority w:val="99"/>
    <w:semiHidden/>
    <w:unhideWhenUsed/>
    <w:rsid w:val="00F1176D"/>
  </w:style>
  <w:style w:type="numbering" w:customStyle="1" w:styleId="4713">
    <w:name w:val="无列表4713"/>
    <w:next w:val="a2"/>
    <w:uiPriority w:val="99"/>
    <w:semiHidden/>
    <w:unhideWhenUsed/>
    <w:rsid w:val="00F1176D"/>
  </w:style>
  <w:style w:type="numbering" w:customStyle="1" w:styleId="5213">
    <w:name w:val="无列表5213"/>
    <w:next w:val="a2"/>
    <w:uiPriority w:val="99"/>
    <w:semiHidden/>
    <w:unhideWhenUsed/>
    <w:rsid w:val="00F1176D"/>
  </w:style>
  <w:style w:type="numbering" w:customStyle="1" w:styleId="6211">
    <w:name w:val="无列表6211"/>
    <w:next w:val="a2"/>
    <w:uiPriority w:val="99"/>
    <w:semiHidden/>
    <w:unhideWhenUsed/>
    <w:rsid w:val="00F1176D"/>
  </w:style>
  <w:style w:type="numbering" w:customStyle="1" w:styleId="7211">
    <w:name w:val="无列表7211"/>
    <w:next w:val="a2"/>
    <w:uiPriority w:val="99"/>
    <w:semiHidden/>
    <w:unhideWhenUsed/>
    <w:rsid w:val="00F1176D"/>
  </w:style>
  <w:style w:type="numbering" w:customStyle="1" w:styleId="8211">
    <w:name w:val="无列表8211"/>
    <w:next w:val="a2"/>
    <w:uiPriority w:val="99"/>
    <w:semiHidden/>
    <w:unhideWhenUsed/>
    <w:rsid w:val="00F1176D"/>
  </w:style>
  <w:style w:type="numbering" w:customStyle="1" w:styleId="9211">
    <w:name w:val="无列表9211"/>
    <w:next w:val="a2"/>
    <w:uiPriority w:val="99"/>
    <w:semiHidden/>
    <w:unhideWhenUsed/>
    <w:rsid w:val="00F1176D"/>
  </w:style>
  <w:style w:type="numbering" w:customStyle="1" w:styleId="10211">
    <w:name w:val="无列表10211"/>
    <w:next w:val="a2"/>
    <w:uiPriority w:val="99"/>
    <w:semiHidden/>
    <w:unhideWhenUsed/>
    <w:rsid w:val="00F1176D"/>
  </w:style>
  <w:style w:type="table" w:customStyle="1" w:styleId="111130">
    <w:name w:val="网格型11113"/>
    <w:basedOn w:val="a1"/>
    <w:next w:val="ac"/>
    <w:uiPriority w:val="59"/>
    <w:rsid w:val="00F1176D"/>
    <w:rPr>
      <w:rFonts w:ascii="等线" w:eastAsia="等线" w:hAnsi="等线" w:cs="Times New Roman"/>
      <w:kern w:val="0"/>
      <w:sz w:val="20"/>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130">
    <w:name w:val="网格型2713"/>
    <w:basedOn w:val="a1"/>
    <w:next w:val="ac"/>
    <w:uiPriority w:val="59"/>
    <w:rsid w:val="00F1176D"/>
    <w:rPr>
      <w:rFonts w:ascii="等线" w:eastAsia="等线" w:hAnsi="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无列表1111111"/>
    <w:next w:val="a2"/>
    <w:uiPriority w:val="99"/>
    <w:semiHidden/>
    <w:unhideWhenUsed/>
    <w:rsid w:val="00F1176D"/>
  </w:style>
  <w:style w:type="table" w:customStyle="1" w:styleId="28130">
    <w:name w:val="网格型2813"/>
    <w:basedOn w:val="a1"/>
    <w:next w:val="ac"/>
    <w:uiPriority w:val="59"/>
    <w:rsid w:val="00F1176D"/>
    <w:rPr>
      <w:rFonts w:ascii="等线" w:eastAsia="等线" w:hAnsi="等线" w:cs="Times New Roman"/>
      <w:kern w:val="0"/>
      <w:sz w:val="20"/>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811">
    <w:name w:val="无列表12811"/>
    <w:next w:val="a2"/>
    <w:uiPriority w:val="99"/>
    <w:semiHidden/>
    <w:unhideWhenUsed/>
    <w:rsid w:val="00F1176D"/>
  </w:style>
  <w:style w:type="numbering" w:customStyle="1" w:styleId="4813">
    <w:name w:val="无列表4813"/>
    <w:next w:val="a2"/>
    <w:uiPriority w:val="99"/>
    <w:semiHidden/>
    <w:unhideWhenUsed/>
    <w:rsid w:val="00F1176D"/>
  </w:style>
  <w:style w:type="numbering" w:customStyle="1" w:styleId="12911">
    <w:name w:val="无列表12911"/>
    <w:next w:val="a2"/>
    <w:uiPriority w:val="99"/>
    <w:semiHidden/>
    <w:unhideWhenUsed/>
    <w:rsid w:val="00F1176D"/>
  </w:style>
  <w:style w:type="numbering" w:customStyle="1" w:styleId="21611">
    <w:name w:val="无列表21611"/>
    <w:next w:val="a2"/>
    <w:uiPriority w:val="99"/>
    <w:semiHidden/>
    <w:unhideWhenUsed/>
    <w:rsid w:val="00F1176D"/>
  </w:style>
  <w:style w:type="numbering" w:customStyle="1" w:styleId="312110">
    <w:name w:val="无列表31211"/>
    <w:next w:val="a2"/>
    <w:uiPriority w:val="99"/>
    <w:semiHidden/>
    <w:unhideWhenUsed/>
    <w:rsid w:val="00F1176D"/>
  </w:style>
  <w:style w:type="numbering" w:customStyle="1" w:styleId="4913">
    <w:name w:val="无列表4913"/>
    <w:next w:val="a2"/>
    <w:uiPriority w:val="99"/>
    <w:semiHidden/>
    <w:unhideWhenUsed/>
    <w:rsid w:val="00F1176D"/>
  </w:style>
  <w:style w:type="numbering" w:customStyle="1" w:styleId="5311">
    <w:name w:val="无列表5311"/>
    <w:next w:val="a2"/>
    <w:uiPriority w:val="99"/>
    <w:semiHidden/>
    <w:unhideWhenUsed/>
    <w:rsid w:val="00F1176D"/>
  </w:style>
  <w:style w:type="numbering" w:customStyle="1" w:styleId="6311">
    <w:name w:val="无列表6311"/>
    <w:next w:val="a2"/>
    <w:uiPriority w:val="99"/>
    <w:semiHidden/>
    <w:unhideWhenUsed/>
    <w:rsid w:val="00F1176D"/>
  </w:style>
  <w:style w:type="numbering" w:customStyle="1" w:styleId="7311">
    <w:name w:val="无列表7311"/>
    <w:next w:val="a2"/>
    <w:uiPriority w:val="99"/>
    <w:semiHidden/>
    <w:unhideWhenUsed/>
    <w:rsid w:val="00F1176D"/>
  </w:style>
  <w:style w:type="numbering" w:customStyle="1" w:styleId="8311">
    <w:name w:val="无列表8311"/>
    <w:next w:val="a2"/>
    <w:uiPriority w:val="99"/>
    <w:semiHidden/>
    <w:unhideWhenUsed/>
    <w:rsid w:val="00F1176D"/>
  </w:style>
  <w:style w:type="numbering" w:customStyle="1" w:styleId="9311">
    <w:name w:val="无列表9311"/>
    <w:next w:val="a2"/>
    <w:uiPriority w:val="99"/>
    <w:semiHidden/>
    <w:unhideWhenUsed/>
    <w:rsid w:val="00F1176D"/>
  </w:style>
  <w:style w:type="numbering" w:customStyle="1" w:styleId="10311">
    <w:name w:val="无列表10311"/>
    <w:next w:val="a2"/>
    <w:uiPriority w:val="99"/>
    <w:semiHidden/>
    <w:unhideWhenUsed/>
    <w:rsid w:val="00F1176D"/>
  </w:style>
  <w:style w:type="table" w:customStyle="1" w:styleId="112111">
    <w:name w:val="网格型11211"/>
    <w:basedOn w:val="a1"/>
    <w:next w:val="ac"/>
    <w:uiPriority w:val="59"/>
    <w:rsid w:val="00F1176D"/>
    <w:rPr>
      <w:rFonts w:ascii="等线" w:eastAsia="等线" w:hAnsi="等线" w:cs="Times New Roman"/>
      <w:kern w:val="0"/>
      <w:sz w:val="20"/>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110">
    <w:name w:val="网格型2911"/>
    <w:basedOn w:val="a1"/>
    <w:next w:val="ac"/>
    <w:uiPriority w:val="59"/>
    <w:rsid w:val="00F1176D"/>
    <w:rPr>
      <w:rFonts w:ascii="等线" w:eastAsia="等线" w:hAnsi="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1">
    <w:name w:val="无列表111211"/>
    <w:next w:val="a2"/>
    <w:uiPriority w:val="99"/>
    <w:semiHidden/>
    <w:unhideWhenUsed/>
    <w:rsid w:val="00F1176D"/>
  </w:style>
  <w:style w:type="table" w:customStyle="1" w:styleId="210111">
    <w:name w:val="网格型21011"/>
    <w:basedOn w:val="a1"/>
    <w:next w:val="ac"/>
    <w:uiPriority w:val="59"/>
    <w:rsid w:val="00F1176D"/>
    <w:rPr>
      <w:rFonts w:ascii="等线" w:eastAsia="等线" w:hAnsi="等线" w:cs="Times New Roman"/>
      <w:kern w:val="0"/>
      <w:sz w:val="20"/>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011">
    <w:name w:val="无列表121011"/>
    <w:next w:val="a2"/>
    <w:uiPriority w:val="99"/>
    <w:semiHidden/>
    <w:unhideWhenUsed/>
    <w:rsid w:val="00F1176D"/>
  </w:style>
  <w:style w:type="numbering" w:customStyle="1" w:styleId="5013">
    <w:name w:val="无列表5013"/>
    <w:next w:val="a2"/>
    <w:uiPriority w:val="99"/>
    <w:semiHidden/>
    <w:unhideWhenUsed/>
    <w:rsid w:val="00F1176D"/>
  </w:style>
  <w:style w:type="numbering" w:customStyle="1" w:styleId="13011">
    <w:name w:val="无列表13011"/>
    <w:next w:val="a2"/>
    <w:uiPriority w:val="99"/>
    <w:semiHidden/>
    <w:unhideWhenUsed/>
    <w:rsid w:val="00F1176D"/>
  </w:style>
  <w:style w:type="numbering" w:customStyle="1" w:styleId="111311">
    <w:name w:val="无列表111311"/>
    <w:next w:val="a2"/>
    <w:uiPriority w:val="99"/>
    <w:semiHidden/>
    <w:unhideWhenUsed/>
    <w:rsid w:val="00F1176D"/>
  </w:style>
  <w:style w:type="numbering" w:customStyle="1" w:styleId="21711">
    <w:name w:val="无列表21711"/>
    <w:next w:val="a2"/>
    <w:uiPriority w:val="99"/>
    <w:semiHidden/>
    <w:unhideWhenUsed/>
    <w:rsid w:val="00F1176D"/>
  </w:style>
  <w:style w:type="numbering" w:customStyle="1" w:styleId="31311">
    <w:name w:val="无列表31311"/>
    <w:next w:val="a2"/>
    <w:uiPriority w:val="99"/>
    <w:semiHidden/>
    <w:unhideWhenUsed/>
    <w:rsid w:val="00F1176D"/>
  </w:style>
  <w:style w:type="numbering" w:customStyle="1" w:styleId="41011">
    <w:name w:val="无列表41011"/>
    <w:next w:val="a2"/>
    <w:uiPriority w:val="99"/>
    <w:semiHidden/>
    <w:unhideWhenUsed/>
    <w:rsid w:val="00F1176D"/>
  </w:style>
  <w:style w:type="numbering" w:customStyle="1" w:styleId="5411">
    <w:name w:val="无列表5411"/>
    <w:next w:val="a2"/>
    <w:uiPriority w:val="99"/>
    <w:semiHidden/>
    <w:unhideWhenUsed/>
    <w:rsid w:val="00F1176D"/>
  </w:style>
  <w:style w:type="numbering" w:customStyle="1" w:styleId="6411">
    <w:name w:val="无列表6411"/>
    <w:next w:val="a2"/>
    <w:uiPriority w:val="99"/>
    <w:semiHidden/>
    <w:unhideWhenUsed/>
    <w:rsid w:val="00F1176D"/>
  </w:style>
  <w:style w:type="numbering" w:customStyle="1" w:styleId="7411">
    <w:name w:val="无列表7411"/>
    <w:next w:val="a2"/>
    <w:uiPriority w:val="99"/>
    <w:semiHidden/>
    <w:unhideWhenUsed/>
    <w:rsid w:val="00F1176D"/>
  </w:style>
  <w:style w:type="numbering" w:customStyle="1" w:styleId="8411">
    <w:name w:val="无列表8411"/>
    <w:next w:val="a2"/>
    <w:uiPriority w:val="99"/>
    <w:semiHidden/>
    <w:unhideWhenUsed/>
    <w:rsid w:val="00F1176D"/>
  </w:style>
  <w:style w:type="numbering" w:customStyle="1" w:styleId="9411">
    <w:name w:val="无列表9411"/>
    <w:next w:val="a2"/>
    <w:uiPriority w:val="99"/>
    <w:semiHidden/>
    <w:unhideWhenUsed/>
    <w:rsid w:val="00F1176D"/>
  </w:style>
  <w:style w:type="numbering" w:customStyle="1" w:styleId="10411">
    <w:name w:val="无列表10411"/>
    <w:next w:val="a2"/>
    <w:uiPriority w:val="99"/>
    <w:semiHidden/>
    <w:unhideWhenUsed/>
    <w:rsid w:val="00F1176D"/>
  </w:style>
  <w:style w:type="table" w:customStyle="1" w:styleId="113110">
    <w:name w:val="网格型11311"/>
    <w:basedOn w:val="a1"/>
    <w:next w:val="ac"/>
    <w:uiPriority w:val="59"/>
    <w:rsid w:val="00F1176D"/>
    <w:rPr>
      <w:rFonts w:ascii="等线" w:eastAsia="等线" w:hAnsi="等线"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11">
    <w:name w:val="网格型3011"/>
    <w:basedOn w:val="a1"/>
    <w:next w:val="ac"/>
    <w:uiPriority w:val="59"/>
    <w:rsid w:val="00F1176D"/>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1">
    <w:name w:val="无列表111411"/>
    <w:next w:val="a2"/>
    <w:uiPriority w:val="99"/>
    <w:semiHidden/>
    <w:unhideWhenUsed/>
    <w:rsid w:val="00F1176D"/>
  </w:style>
  <w:style w:type="table" w:customStyle="1" w:styleId="211130">
    <w:name w:val="网格型21113"/>
    <w:basedOn w:val="a1"/>
    <w:next w:val="ac"/>
    <w:uiPriority w:val="59"/>
    <w:rsid w:val="00F1176D"/>
    <w:rPr>
      <w:rFonts w:ascii="等线" w:eastAsia="等线" w:hAnsi="等线"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1">
    <w:name w:val="无列表121111"/>
    <w:next w:val="a2"/>
    <w:uiPriority w:val="99"/>
    <w:semiHidden/>
    <w:unhideWhenUsed/>
    <w:rsid w:val="00F1176D"/>
  </w:style>
  <w:style w:type="numbering" w:customStyle="1" w:styleId="5511">
    <w:name w:val="无列表5511"/>
    <w:next w:val="a2"/>
    <w:uiPriority w:val="99"/>
    <w:semiHidden/>
    <w:unhideWhenUsed/>
    <w:rsid w:val="00F1176D"/>
  </w:style>
  <w:style w:type="numbering" w:customStyle="1" w:styleId="13131">
    <w:name w:val="无列表13131"/>
    <w:next w:val="a2"/>
    <w:uiPriority w:val="99"/>
    <w:semiHidden/>
    <w:unhideWhenUsed/>
    <w:rsid w:val="00F1176D"/>
  </w:style>
  <w:style w:type="numbering" w:customStyle="1" w:styleId="21811">
    <w:name w:val="无列表21811"/>
    <w:next w:val="a2"/>
    <w:uiPriority w:val="99"/>
    <w:semiHidden/>
    <w:unhideWhenUsed/>
    <w:rsid w:val="00F1176D"/>
  </w:style>
  <w:style w:type="numbering" w:customStyle="1" w:styleId="31411">
    <w:name w:val="无列表31411"/>
    <w:next w:val="a2"/>
    <w:uiPriority w:val="99"/>
    <w:semiHidden/>
    <w:unhideWhenUsed/>
    <w:rsid w:val="00F1176D"/>
  </w:style>
  <w:style w:type="numbering" w:customStyle="1" w:styleId="411110">
    <w:name w:val="无列表41111"/>
    <w:next w:val="a2"/>
    <w:uiPriority w:val="99"/>
    <w:semiHidden/>
    <w:unhideWhenUsed/>
    <w:rsid w:val="00F1176D"/>
  </w:style>
  <w:style w:type="numbering" w:customStyle="1" w:styleId="5611">
    <w:name w:val="无列表5611"/>
    <w:next w:val="a2"/>
    <w:uiPriority w:val="99"/>
    <w:semiHidden/>
    <w:unhideWhenUsed/>
    <w:rsid w:val="00F1176D"/>
  </w:style>
  <w:style w:type="numbering" w:customStyle="1" w:styleId="6511">
    <w:name w:val="无列表6511"/>
    <w:next w:val="a2"/>
    <w:uiPriority w:val="99"/>
    <w:semiHidden/>
    <w:unhideWhenUsed/>
    <w:rsid w:val="00F1176D"/>
  </w:style>
  <w:style w:type="numbering" w:customStyle="1" w:styleId="7511">
    <w:name w:val="无列表7511"/>
    <w:next w:val="a2"/>
    <w:uiPriority w:val="99"/>
    <w:semiHidden/>
    <w:unhideWhenUsed/>
    <w:rsid w:val="00F1176D"/>
  </w:style>
  <w:style w:type="numbering" w:customStyle="1" w:styleId="8511">
    <w:name w:val="无列表8511"/>
    <w:next w:val="a2"/>
    <w:uiPriority w:val="99"/>
    <w:semiHidden/>
    <w:unhideWhenUsed/>
    <w:rsid w:val="00F1176D"/>
  </w:style>
  <w:style w:type="numbering" w:customStyle="1" w:styleId="9511">
    <w:name w:val="无列表9511"/>
    <w:next w:val="a2"/>
    <w:uiPriority w:val="99"/>
    <w:semiHidden/>
    <w:unhideWhenUsed/>
    <w:rsid w:val="00F1176D"/>
  </w:style>
  <w:style w:type="numbering" w:customStyle="1" w:styleId="10511">
    <w:name w:val="无列表10511"/>
    <w:next w:val="a2"/>
    <w:uiPriority w:val="99"/>
    <w:semiHidden/>
    <w:unhideWhenUsed/>
    <w:rsid w:val="00F1176D"/>
  </w:style>
  <w:style w:type="table" w:customStyle="1" w:styleId="114110">
    <w:name w:val="网格型11411"/>
    <w:basedOn w:val="a1"/>
    <w:next w:val="ac"/>
    <w:uiPriority w:val="59"/>
    <w:rsid w:val="00F1176D"/>
    <w:rPr>
      <w:rFonts w:ascii="等线" w:eastAsia="等线" w:hAnsi="等线" w:cs="Times New Roman"/>
      <w:kern w:val="0"/>
      <w:sz w:val="20"/>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30">
    <w:name w:val="网格型3213"/>
    <w:basedOn w:val="a1"/>
    <w:next w:val="ac"/>
    <w:uiPriority w:val="59"/>
    <w:rsid w:val="00F1176D"/>
    <w:rPr>
      <w:rFonts w:ascii="等线" w:eastAsia="等线" w:hAnsi="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1">
    <w:name w:val="无列表111511"/>
    <w:next w:val="a2"/>
    <w:uiPriority w:val="99"/>
    <w:semiHidden/>
    <w:unhideWhenUsed/>
    <w:rsid w:val="00F1176D"/>
  </w:style>
  <w:style w:type="table" w:customStyle="1" w:styleId="212111">
    <w:name w:val="网格型21211"/>
    <w:basedOn w:val="a1"/>
    <w:next w:val="ac"/>
    <w:uiPriority w:val="59"/>
    <w:rsid w:val="00F1176D"/>
    <w:rPr>
      <w:rFonts w:ascii="等线" w:eastAsia="等线" w:hAnsi="等线" w:cs="Times New Roman"/>
      <w:kern w:val="0"/>
      <w:sz w:val="20"/>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211">
    <w:name w:val="无列表121211"/>
    <w:next w:val="a2"/>
    <w:uiPriority w:val="99"/>
    <w:semiHidden/>
    <w:unhideWhenUsed/>
    <w:rsid w:val="00F1176D"/>
  </w:style>
  <w:style w:type="numbering" w:customStyle="1" w:styleId="5711">
    <w:name w:val="无列表5711"/>
    <w:next w:val="a2"/>
    <w:uiPriority w:val="99"/>
    <w:semiHidden/>
    <w:unhideWhenUsed/>
    <w:rsid w:val="00F1176D"/>
  </w:style>
  <w:style w:type="numbering" w:customStyle="1" w:styleId="13211">
    <w:name w:val="无列表13211"/>
    <w:next w:val="a2"/>
    <w:uiPriority w:val="99"/>
    <w:semiHidden/>
    <w:unhideWhenUsed/>
    <w:rsid w:val="00F1176D"/>
  </w:style>
  <w:style w:type="table" w:customStyle="1" w:styleId="33111">
    <w:name w:val="网格型331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1">
    <w:name w:val="无列表111611"/>
    <w:next w:val="a2"/>
    <w:uiPriority w:val="99"/>
    <w:semiHidden/>
    <w:unhideWhenUsed/>
    <w:rsid w:val="00F1176D"/>
  </w:style>
  <w:style w:type="numbering" w:customStyle="1" w:styleId="2192">
    <w:name w:val="无列表2192"/>
    <w:next w:val="a2"/>
    <w:uiPriority w:val="99"/>
    <w:semiHidden/>
    <w:unhideWhenUsed/>
    <w:rsid w:val="00F1176D"/>
  </w:style>
  <w:style w:type="numbering" w:customStyle="1" w:styleId="31511">
    <w:name w:val="无列表31511"/>
    <w:next w:val="a2"/>
    <w:uiPriority w:val="99"/>
    <w:semiHidden/>
    <w:unhideWhenUsed/>
    <w:rsid w:val="00F1176D"/>
  </w:style>
  <w:style w:type="table" w:customStyle="1" w:styleId="115110">
    <w:name w:val="网格型1151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
    <w:name w:val="无列表121311"/>
    <w:next w:val="a2"/>
    <w:uiPriority w:val="99"/>
    <w:semiHidden/>
    <w:unhideWhenUsed/>
    <w:rsid w:val="00F1176D"/>
  </w:style>
  <w:style w:type="numbering" w:customStyle="1" w:styleId="21102">
    <w:name w:val="无列表21102"/>
    <w:next w:val="a2"/>
    <w:uiPriority w:val="99"/>
    <w:semiHidden/>
    <w:unhideWhenUsed/>
    <w:rsid w:val="00F1176D"/>
  </w:style>
  <w:style w:type="numbering" w:customStyle="1" w:styleId="31611">
    <w:name w:val="无列表31611"/>
    <w:next w:val="a2"/>
    <w:uiPriority w:val="99"/>
    <w:semiHidden/>
    <w:unhideWhenUsed/>
    <w:rsid w:val="00F1176D"/>
  </w:style>
  <w:style w:type="numbering" w:customStyle="1" w:styleId="111711">
    <w:name w:val="无列表111711"/>
    <w:next w:val="a2"/>
    <w:uiPriority w:val="99"/>
    <w:semiHidden/>
    <w:unhideWhenUsed/>
    <w:rsid w:val="00F1176D"/>
  </w:style>
  <w:style w:type="numbering" w:customStyle="1" w:styleId="2111110">
    <w:name w:val="无列表211111"/>
    <w:next w:val="a2"/>
    <w:uiPriority w:val="99"/>
    <w:semiHidden/>
    <w:unhideWhenUsed/>
    <w:rsid w:val="00F1176D"/>
  </w:style>
  <w:style w:type="numbering" w:customStyle="1" w:styleId="41211">
    <w:name w:val="无列表41211"/>
    <w:next w:val="a2"/>
    <w:uiPriority w:val="99"/>
    <w:semiHidden/>
    <w:unhideWhenUsed/>
    <w:rsid w:val="00F1176D"/>
  </w:style>
  <w:style w:type="table" w:customStyle="1" w:styleId="213110">
    <w:name w:val="网格型2131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11">
    <w:name w:val="无列表13311"/>
    <w:next w:val="a2"/>
    <w:uiPriority w:val="99"/>
    <w:semiHidden/>
    <w:unhideWhenUsed/>
    <w:rsid w:val="00F1176D"/>
  </w:style>
  <w:style w:type="numbering" w:customStyle="1" w:styleId="221111">
    <w:name w:val="无列表22111"/>
    <w:next w:val="a2"/>
    <w:uiPriority w:val="99"/>
    <w:semiHidden/>
    <w:unhideWhenUsed/>
    <w:rsid w:val="00F1176D"/>
  </w:style>
  <w:style w:type="numbering" w:customStyle="1" w:styleId="5811">
    <w:name w:val="无列表5811"/>
    <w:next w:val="a2"/>
    <w:uiPriority w:val="99"/>
    <w:semiHidden/>
    <w:unhideWhenUsed/>
    <w:rsid w:val="00F1176D"/>
  </w:style>
  <w:style w:type="numbering" w:customStyle="1" w:styleId="141110">
    <w:name w:val="无列表14111"/>
    <w:next w:val="a2"/>
    <w:uiPriority w:val="99"/>
    <w:semiHidden/>
    <w:unhideWhenUsed/>
    <w:rsid w:val="00F1176D"/>
  </w:style>
  <w:style w:type="table" w:customStyle="1" w:styleId="34110">
    <w:name w:val="网格型341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10">
    <w:name w:val="无列表112111"/>
    <w:next w:val="a2"/>
    <w:uiPriority w:val="99"/>
    <w:semiHidden/>
    <w:unhideWhenUsed/>
    <w:rsid w:val="00F1176D"/>
  </w:style>
  <w:style w:type="numbering" w:customStyle="1" w:styleId="231111">
    <w:name w:val="无列表23111"/>
    <w:next w:val="a2"/>
    <w:uiPriority w:val="99"/>
    <w:semiHidden/>
    <w:unhideWhenUsed/>
    <w:rsid w:val="00F1176D"/>
  </w:style>
  <w:style w:type="numbering" w:customStyle="1" w:styleId="321110">
    <w:name w:val="无列表32111"/>
    <w:next w:val="a2"/>
    <w:uiPriority w:val="99"/>
    <w:semiHidden/>
    <w:unhideWhenUsed/>
    <w:rsid w:val="00F1176D"/>
  </w:style>
  <w:style w:type="numbering" w:customStyle="1" w:styleId="121411">
    <w:name w:val="无列表121411"/>
    <w:next w:val="a2"/>
    <w:uiPriority w:val="99"/>
    <w:semiHidden/>
    <w:unhideWhenUsed/>
    <w:rsid w:val="00F1176D"/>
  </w:style>
  <w:style w:type="numbering" w:customStyle="1" w:styleId="2121110">
    <w:name w:val="无列表212111"/>
    <w:next w:val="a2"/>
    <w:uiPriority w:val="99"/>
    <w:semiHidden/>
    <w:unhideWhenUsed/>
    <w:rsid w:val="00F1176D"/>
  </w:style>
  <w:style w:type="table" w:customStyle="1" w:styleId="116110">
    <w:name w:val="网格型11611"/>
    <w:basedOn w:val="a1"/>
    <w:next w:val="ac"/>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11">
    <w:name w:val="无列表6611"/>
    <w:next w:val="a2"/>
    <w:uiPriority w:val="99"/>
    <w:semiHidden/>
    <w:unhideWhenUsed/>
    <w:rsid w:val="00F1176D"/>
  </w:style>
  <w:style w:type="numbering" w:customStyle="1" w:styleId="151111">
    <w:name w:val="无列表15111"/>
    <w:next w:val="a2"/>
    <w:uiPriority w:val="99"/>
    <w:semiHidden/>
    <w:unhideWhenUsed/>
    <w:rsid w:val="00F1176D"/>
  </w:style>
  <w:style w:type="numbering" w:customStyle="1" w:styleId="113111">
    <w:name w:val="无列表113111"/>
    <w:next w:val="a2"/>
    <w:uiPriority w:val="99"/>
    <w:semiHidden/>
    <w:unhideWhenUsed/>
    <w:rsid w:val="00F1176D"/>
  </w:style>
  <w:style w:type="numbering" w:customStyle="1" w:styleId="241110">
    <w:name w:val="无列表24111"/>
    <w:next w:val="a2"/>
    <w:uiPriority w:val="99"/>
    <w:semiHidden/>
    <w:unhideWhenUsed/>
    <w:rsid w:val="00F1176D"/>
  </w:style>
  <w:style w:type="numbering" w:customStyle="1" w:styleId="7611">
    <w:name w:val="无列表7611"/>
    <w:next w:val="a2"/>
    <w:uiPriority w:val="99"/>
    <w:semiHidden/>
    <w:unhideWhenUsed/>
    <w:rsid w:val="00F1176D"/>
  </w:style>
  <w:style w:type="numbering" w:customStyle="1" w:styleId="161110">
    <w:name w:val="无列表16111"/>
    <w:next w:val="a2"/>
    <w:uiPriority w:val="99"/>
    <w:semiHidden/>
    <w:unhideWhenUsed/>
    <w:rsid w:val="00F1176D"/>
  </w:style>
  <w:style w:type="numbering" w:customStyle="1" w:styleId="114111">
    <w:name w:val="无列表114111"/>
    <w:next w:val="a2"/>
    <w:uiPriority w:val="99"/>
    <w:semiHidden/>
    <w:unhideWhenUsed/>
    <w:rsid w:val="00F1176D"/>
  </w:style>
  <w:style w:type="numbering" w:customStyle="1" w:styleId="251111">
    <w:name w:val="无列表25111"/>
    <w:next w:val="a2"/>
    <w:uiPriority w:val="99"/>
    <w:semiHidden/>
    <w:unhideWhenUsed/>
    <w:rsid w:val="00F1176D"/>
  </w:style>
  <w:style w:type="numbering" w:customStyle="1" w:styleId="8611">
    <w:name w:val="无列表8611"/>
    <w:next w:val="a2"/>
    <w:uiPriority w:val="99"/>
    <w:semiHidden/>
    <w:unhideWhenUsed/>
    <w:rsid w:val="00F1176D"/>
  </w:style>
  <w:style w:type="numbering" w:customStyle="1" w:styleId="171110">
    <w:name w:val="无列表17111"/>
    <w:next w:val="a2"/>
    <w:uiPriority w:val="99"/>
    <w:semiHidden/>
    <w:unhideWhenUsed/>
    <w:rsid w:val="00F1176D"/>
  </w:style>
  <w:style w:type="numbering" w:customStyle="1" w:styleId="261110">
    <w:name w:val="无列表26111"/>
    <w:next w:val="a2"/>
    <w:uiPriority w:val="99"/>
    <w:semiHidden/>
    <w:unhideWhenUsed/>
    <w:rsid w:val="00F1176D"/>
  </w:style>
  <w:style w:type="numbering" w:customStyle="1" w:styleId="9611">
    <w:name w:val="无列表9611"/>
    <w:next w:val="a2"/>
    <w:uiPriority w:val="99"/>
    <w:semiHidden/>
    <w:unhideWhenUsed/>
    <w:rsid w:val="00F1176D"/>
  </w:style>
  <w:style w:type="numbering" w:customStyle="1" w:styleId="181110">
    <w:name w:val="无列表18111"/>
    <w:next w:val="a2"/>
    <w:uiPriority w:val="99"/>
    <w:semiHidden/>
    <w:unhideWhenUsed/>
    <w:rsid w:val="00F1176D"/>
  </w:style>
  <w:style w:type="numbering" w:customStyle="1" w:styleId="115111">
    <w:name w:val="无列表115111"/>
    <w:next w:val="a2"/>
    <w:uiPriority w:val="99"/>
    <w:semiHidden/>
    <w:unhideWhenUsed/>
    <w:rsid w:val="00F1176D"/>
  </w:style>
  <w:style w:type="numbering" w:customStyle="1" w:styleId="27111">
    <w:name w:val="无列表27111"/>
    <w:next w:val="a2"/>
    <w:uiPriority w:val="99"/>
    <w:semiHidden/>
    <w:unhideWhenUsed/>
    <w:rsid w:val="00F1176D"/>
  </w:style>
  <w:style w:type="numbering" w:customStyle="1" w:styleId="331110">
    <w:name w:val="无列表33111"/>
    <w:next w:val="a2"/>
    <w:uiPriority w:val="99"/>
    <w:semiHidden/>
    <w:unhideWhenUsed/>
    <w:rsid w:val="00F1176D"/>
  </w:style>
  <w:style w:type="numbering" w:customStyle="1" w:styleId="122111">
    <w:name w:val="无列表122111"/>
    <w:next w:val="a2"/>
    <w:uiPriority w:val="99"/>
    <w:semiHidden/>
    <w:unhideWhenUsed/>
    <w:rsid w:val="00F1176D"/>
  </w:style>
  <w:style w:type="numbering" w:customStyle="1" w:styleId="213111">
    <w:name w:val="无列表213111"/>
    <w:next w:val="a2"/>
    <w:uiPriority w:val="99"/>
    <w:semiHidden/>
    <w:unhideWhenUsed/>
    <w:rsid w:val="00F1176D"/>
  </w:style>
  <w:style w:type="numbering" w:customStyle="1" w:styleId="10611">
    <w:name w:val="无列表10611"/>
    <w:next w:val="a2"/>
    <w:uiPriority w:val="99"/>
    <w:semiHidden/>
    <w:unhideWhenUsed/>
    <w:rsid w:val="00F1176D"/>
  </w:style>
  <w:style w:type="numbering" w:customStyle="1" w:styleId="191110">
    <w:name w:val="无列表19111"/>
    <w:next w:val="a2"/>
    <w:uiPriority w:val="99"/>
    <w:semiHidden/>
    <w:unhideWhenUsed/>
    <w:rsid w:val="00F1176D"/>
  </w:style>
  <w:style w:type="numbering" w:customStyle="1" w:styleId="116111">
    <w:name w:val="无列表116111"/>
    <w:next w:val="a2"/>
    <w:uiPriority w:val="99"/>
    <w:semiHidden/>
    <w:unhideWhenUsed/>
    <w:rsid w:val="00F1176D"/>
  </w:style>
  <w:style w:type="numbering" w:customStyle="1" w:styleId="28111">
    <w:name w:val="无列表28111"/>
    <w:next w:val="a2"/>
    <w:uiPriority w:val="99"/>
    <w:semiHidden/>
    <w:unhideWhenUsed/>
    <w:rsid w:val="00F1176D"/>
  </w:style>
  <w:style w:type="numbering" w:customStyle="1" w:styleId="201111">
    <w:name w:val="无列表20111"/>
    <w:next w:val="a2"/>
    <w:uiPriority w:val="99"/>
    <w:semiHidden/>
    <w:unhideWhenUsed/>
    <w:rsid w:val="00F1176D"/>
  </w:style>
  <w:style w:type="table" w:customStyle="1" w:styleId="214110">
    <w:name w:val="网格型21411"/>
    <w:basedOn w:val="a1"/>
    <w:next w:val="ac"/>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0">
    <w:name w:val="网格型31112"/>
    <w:basedOn w:val="a1"/>
    <w:next w:val="ac"/>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10">
    <w:name w:val="无列表110111"/>
    <w:next w:val="a2"/>
    <w:uiPriority w:val="99"/>
    <w:semiHidden/>
    <w:unhideWhenUsed/>
    <w:rsid w:val="00F1176D"/>
  </w:style>
  <w:style w:type="numbering" w:customStyle="1" w:styleId="117111">
    <w:name w:val="无列表117111"/>
    <w:next w:val="a2"/>
    <w:uiPriority w:val="99"/>
    <w:semiHidden/>
    <w:unhideWhenUsed/>
    <w:rsid w:val="00F1176D"/>
  </w:style>
  <w:style w:type="numbering" w:customStyle="1" w:styleId="29111">
    <w:name w:val="无列表29111"/>
    <w:next w:val="a2"/>
    <w:uiPriority w:val="99"/>
    <w:semiHidden/>
    <w:unhideWhenUsed/>
    <w:rsid w:val="00F1176D"/>
  </w:style>
  <w:style w:type="numbering" w:customStyle="1" w:styleId="301110">
    <w:name w:val="无列表30111"/>
    <w:next w:val="a2"/>
    <w:uiPriority w:val="99"/>
    <w:semiHidden/>
    <w:unhideWhenUsed/>
    <w:rsid w:val="00F1176D"/>
  </w:style>
  <w:style w:type="numbering" w:customStyle="1" w:styleId="34111">
    <w:name w:val="无列表34111"/>
    <w:next w:val="a2"/>
    <w:uiPriority w:val="99"/>
    <w:semiHidden/>
    <w:unhideWhenUsed/>
    <w:rsid w:val="00F1176D"/>
  </w:style>
  <w:style w:type="numbering" w:customStyle="1" w:styleId="35111">
    <w:name w:val="无列表35111"/>
    <w:next w:val="a2"/>
    <w:uiPriority w:val="99"/>
    <w:semiHidden/>
    <w:unhideWhenUsed/>
    <w:rsid w:val="00F1176D"/>
  </w:style>
  <w:style w:type="numbering" w:customStyle="1" w:styleId="36111">
    <w:name w:val="无列表36111"/>
    <w:next w:val="a2"/>
    <w:uiPriority w:val="99"/>
    <w:semiHidden/>
    <w:unhideWhenUsed/>
    <w:rsid w:val="00F1176D"/>
  </w:style>
  <w:style w:type="numbering" w:customStyle="1" w:styleId="37111">
    <w:name w:val="无列表37111"/>
    <w:next w:val="a2"/>
    <w:uiPriority w:val="99"/>
    <w:semiHidden/>
    <w:unhideWhenUsed/>
    <w:rsid w:val="00F1176D"/>
  </w:style>
  <w:style w:type="numbering" w:customStyle="1" w:styleId="38111">
    <w:name w:val="无列表38111"/>
    <w:next w:val="a2"/>
    <w:uiPriority w:val="99"/>
    <w:semiHidden/>
    <w:unhideWhenUsed/>
    <w:rsid w:val="00F1176D"/>
  </w:style>
  <w:style w:type="numbering" w:customStyle="1" w:styleId="39111">
    <w:name w:val="无列表39111"/>
    <w:next w:val="a2"/>
    <w:uiPriority w:val="99"/>
    <w:semiHidden/>
    <w:unhideWhenUsed/>
    <w:rsid w:val="00F1176D"/>
  </w:style>
  <w:style w:type="numbering" w:customStyle="1" w:styleId="118111">
    <w:name w:val="无列表118111"/>
    <w:next w:val="a2"/>
    <w:uiPriority w:val="99"/>
    <w:semiHidden/>
    <w:unhideWhenUsed/>
    <w:rsid w:val="00F1176D"/>
  </w:style>
  <w:style w:type="numbering" w:customStyle="1" w:styleId="2101110">
    <w:name w:val="无列表210111"/>
    <w:next w:val="a2"/>
    <w:uiPriority w:val="99"/>
    <w:semiHidden/>
    <w:unhideWhenUsed/>
    <w:rsid w:val="00F1176D"/>
  </w:style>
  <w:style w:type="numbering" w:customStyle="1" w:styleId="119111">
    <w:name w:val="无列表119111"/>
    <w:next w:val="a2"/>
    <w:uiPriority w:val="99"/>
    <w:semiHidden/>
    <w:unhideWhenUsed/>
    <w:rsid w:val="00F1176D"/>
  </w:style>
  <w:style w:type="numbering" w:customStyle="1" w:styleId="40111">
    <w:name w:val="无列表40111"/>
    <w:next w:val="a2"/>
    <w:uiPriority w:val="99"/>
    <w:semiHidden/>
    <w:unhideWhenUsed/>
    <w:rsid w:val="00F1176D"/>
  </w:style>
  <w:style w:type="numbering" w:customStyle="1" w:styleId="120111">
    <w:name w:val="无列表120111"/>
    <w:next w:val="a2"/>
    <w:uiPriority w:val="99"/>
    <w:semiHidden/>
    <w:unhideWhenUsed/>
    <w:rsid w:val="00F1176D"/>
  </w:style>
  <w:style w:type="numbering" w:customStyle="1" w:styleId="41311">
    <w:name w:val="无列表41311"/>
    <w:next w:val="a2"/>
    <w:uiPriority w:val="99"/>
    <w:semiHidden/>
    <w:unhideWhenUsed/>
    <w:rsid w:val="00F1176D"/>
  </w:style>
  <w:style w:type="numbering" w:customStyle="1" w:styleId="123111">
    <w:name w:val="无列表123111"/>
    <w:next w:val="a2"/>
    <w:uiPriority w:val="99"/>
    <w:semiHidden/>
    <w:unhideWhenUsed/>
    <w:rsid w:val="00F1176D"/>
  </w:style>
  <w:style w:type="table" w:customStyle="1" w:styleId="22140">
    <w:name w:val="网格型2214"/>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111">
    <w:name w:val="无列表42111"/>
    <w:next w:val="a2"/>
    <w:uiPriority w:val="99"/>
    <w:semiHidden/>
    <w:unhideWhenUsed/>
    <w:rsid w:val="00F1176D"/>
  </w:style>
  <w:style w:type="table" w:customStyle="1" w:styleId="2314">
    <w:name w:val="网格型2314"/>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111">
    <w:name w:val="无列表43111"/>
    <w:next w:val="a2"/>
    <w:uiPriority w:val="99"/>
    <w:semiHidden/>
    <w:unhideWhenUsed/>
    <w:rsid w:val="00F1176D"/>
  </w:style>
  <w:style w:type="numbering" w:customStyle="1" w:styleId="124111">
    <w:name w:val="无列表124111"/>
    <w:next w:val="a2"/>
    <w:uiPriority w:val="99"/>
    <w:semiHidden/>
    <w:unhideWhenUsed/>
    <w:rsid w:val="00F1176D"/>
  </w:style>
  <w:style w:type="table" w:customStyle="1" w:styleId="2414">
    <w:name w:val="网格型2414"/>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111">
    <w:name w:val="无列表44111"/>
    <w:next w:val="a2"/>
    <w:uiPriority w:val="99"/>
    <w:semiHidden/>
    <w:unhideWhenUsed/>
    <w:rsid w:val="00F1176D"/>
  </w:style>
  <w:style w:type="numbering" w:customStyle="1" w:styleId="125111">
    <w:name w:val="无列表125111"/>
    <w:next w:val="a2"/>
    <w:uiPriority w:val="99"/>
    <w:semiHidden/>
    <w:unhideWhenUsed/>
    <w:rsid w:val="00F1176D"/>
  </w:style>
  <w:style w:type="numbering" w:customStyle="1" w:styleId="214111">
    <w:name w:val="无列表214111"/>
    <w:next w:val="a2"/>
    <w:uiPriority w:val="99"/>
    <w:semiHidden/>
    <w:unhideWhenUsed/>
    <w:rsid w:val="00F1176D"/>
  </w:style>
  <w:style w:type="numbering" w:customStyle="1" w:styleId="310111">
    <w:name w:val="无列表310111"/>
    <w:next w:val="a2"/>
    <w:uiPriority w:val="99"/>
    <w:semiHidden/>
    <w:unhideWhenUsed/>
    <w:rsid w:val="00F1176D"/>
  </w:style>
  <w:style w:type="numbering" w:customStyle="1" w:styleId="45111">
    <w:name w:val="无列表45111"/>
    <w:next w:val="a2"/>
    <w:uiPriority w:val="99"/>
    <w:semiHidden/>
    <w:unhideWhenUsed/>
    <w:rsid w:val="00F1176D"/>
  </w:style>
  <w:style w:type="numbering" w:customStyle="1" w:styleId="51111">
    <w:name w:val="无列表51111"/>
    <w:next w:val="a2"/>
    <w:uiPriority w:val="99"/>
    <w:semiHidden/>
    <w:unhideWhenUsed/>
    <w:rsid w:val="00F1176D"/>
  </w:style>
  <w:style w:type="numbering" w:customStyle="1" w:styleId="61111">
    <w:name w:val="无列表61111"/>
    <w:next w:val="a2"/>
    <w:uiPriority w:val="99"/>
    <w:semiHidden/>
    <w:unhideWhenUsed/>
    <w:rsid w:val="00F1176D"/>
  </w:style>
  <w:style w:type="numbering" w:customStyle="1" w:styleId="71111">
    <w:name w:val="无列表71111"/>
    <w:next w:val="a2"/>
    <w:uiPriority w:val="99"/>
    <w:semiHidden/>
    <w:unhideWhenUsed/>
    <w:rsid w:val="00F1176D"/>
  </w:style>
  <w:style w:type="numbering" w:customStyle="1" w:styleId="81111">
    <w:name w:val="无列表81111"/>
    <w:next w:val="a2"/>
    <w:uiPriority w:val="99"/>
    <w:semiHidden/>
    <w:unhideWhenUsed/>
    <w:rsid w:val="00F1176D"/>
  </w:style>
  <w:style w:type="numbering" w:customStyle="1" w:styleId="91111">
    <w:name w:val="无列表91111"/>
    <w:next w:val="a2"/>
    <w:uiPriority w:val="99"/>
    <w:semiHidden/>
    <w:unhideWhenUsed/>
    <w:rsid w:val="00F1176D"/>
  </w:style>
  <w:style w:type="numbering" w:customStyle="1" w:styleId="101111">
    <w:name w:val="无列表101111"/>
    <w:next w:val="a2"/>
    <w:uiPriority w:val="99"/>
    <w:semiHidden/>
    <w:unhideWhenUsed/>
    <w:rsid w:val="00F1176D"/>
  </w:style>
  <w:style w:type="numbering" w:customStyle="1" w:styleId="1110111">
    <w:name w:val="无列表1110111"/>
    <w:next w:val="a2"/>
    <w:uiPriority w:val="99"/>
    <w:semiHidden/>
    <w:unhideWhenUsed/>
    <w:rsid w:val="00F1176D"/>
  </w:style>
  <w:style w:type="numbering" w:customStyle="1" w:styleId="126111">
    <w:name w:val="无列表126111"/>
    <w:next w:val="a2"/>
    <w:uiPriority w:val="99"/>
    <w:semiHidden/>
    <w:unhideWhenUsed/>
    <w:rsid w:val="00F1176D"/>
  </w:style>
  <w:style w:type="numbering" w:customStyle="1" w:styleId="5911">
    <w:name w:val="无列表5911"/>
    <w:next w:val="a2"/>
    <w:uiPriority w:val="99"/>
    <w:semiHidden/>
    <w:unhideWhenUsed/>
    <w:rsid w:val="00F1176D"/>
  </w:style>
  <w:style w:type="table" w:customStyle="1" w:styleId="35110">
    <w:name w:val="网格型351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1">
    <w:name w:val="无列表13411"/>
    <w:next w:val="a2"/>
    <w:uiPriority w:val="99"/>
    <w:semiHidden/>
    <w:unhideWhenUsed/>
    <w:rsid w:val="00F1176D"/>
  </w:style>
  <w:style w:type="numbering" w:customStyle="1" w:styleId="2202">
    <w:name w:val="无列表2202"/>
    <w:next w:val="a2"/>
    <w:uiPriority w:val="99"/>
    <w:semiHidden/>
    <w:unhideWhenUsed/>
    <w:rsid w:val="00F1176D"/>
  </w:style>
  <w:style w:type="numbering" w:customStyle="1" w:styleId="3172">
    <w:name w:val="无列表3172"/>
    <w:next w:val="a2"/>
    <w:uiPriority w:val="99"/>
    <w:semiHidden/>
    <w:unhideWhenUsed/>
    <w:rsid w:val="00F1176D"/>
  </w:style>
  <w:style w:type="table" w:customStyle="1" w:styleId="36110">
    <w:name w:val="网格型3611"/>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1">
    <w:name w:val="网格型522"/>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
    <w:name w:val="网格型622"/>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
    <w:name w:val="网格型722"/>
    <w:basedOn w:val="a1"/>
    <w:uiPriority w:val="59"/>
    <w:qFormat/>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网格型1222"/>
    <w:basedOn w:val="a1"/>
    <w:uiPriority w:val="59"/>
    <w:qFormat/>
    <w:rsid w:val="00F1176D"/>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1">
    <w:name w:val="网格型822"/>
    <w:basedOn w:val="a1"/>
    <w:uiPriority w:val="59"/>
    <w:qFormat/>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0">
    <w:name w:val="网格型922"/>
    <w:basedOn w:val="a1"/>
    <w:uiPriority w:val="59"/>
    <w:qFormat/>
    <w:rsid w:val="00F1176D"/>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1">
    <w:name w:val="网格型31211"/>
    <w:basedOn w:val="a1"/>
    <w:rsid w:val="00F1176D"/>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0">
    <w:name w:val="网格型1322"/>
    <w:basedOn w:val="a1"/>
    <w:uiPriority w:val="59"/>
    <w:qFormat/>
    <w:rsid w:val="00F1176D"/>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1">
    <w:name w:val="网格型4122"/>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0">
    <w:name w:val="网格型1022"/>
    <w:basedOn w:val="a1"/>
    <w:uiPriority w:val="59"/>
    <w:qFormat/>
    <w:rsid w:val="00F1176D"/>
    <w:rPr>
      <w:rFonts w:ascii="等线" w:eastAsia="等线" w:hAnsi="等线" w:cs="Times New Roman"/>
      <w:szCs w:val="21"/>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20">
    <w:name w:val="网格型1422"/>
    <w:basedOn w:val="a1"/>
    <w:uiPriority w:val="59"/>
    <w:qFormat/>
    <w:rsid w:val="00F1176D"/>
    <w:rPr>
      <w:rFonts w:ascii="等线" w:eastAsia="等线" w:hAnsi="等线"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网格型1522"/>
    <w:basedOn w:val="a1"/>
    <w:uiPriority w:val="59"/>
    <w:rsid w:val="00F1176D"/>
    <w:rPr>
      <w:rFonts w:ascii="Calibri" w:eastAsia="宋体" w:hAnsi="Calibri" w:cs="Times New Roman"/>
      <w:kern w:val="0"/>
      <w:sz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22">
    <w:name w:val="网格型1622"/>
    <w:basedOn w:val="a1"/>
    <w:uiPriority w:val="59"/>
    <w:qFormat/>
    <w:rsid w:val="00F1176D"/>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网格型1722"/>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2">
    <w:name w:val="网格型1822"/>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2">
    <w:name w:val="网格型1922"/>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22">
    <w:name w:val="网格型2022"/>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2">
    <w:name w:val="网格型2222"/>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2">
    <w:name w:val="网格型2322"/>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22">
    <w:name w:val="网格型2422"/>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2">
    <w:name w:val="网格型2522"/>
    <w:basedOn w:val="a1"/>
    <w:uiPriority w:val="59"/>
    <w:rsid w:val="00F1176D"/>
    <w:rPr>
      <w:rFonts w:ascii="等线" w:eastAsia="等线" w:hAnsi="等线"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22">
    <w:name w:val="网格型2622"/>
    <w:basedOn w:val="a1"/>
    <w:uiPriority w:val="59"/>
    <w:rsid w:val="00F1176D"/>
    <w:rPr>
      <w:rFonts w:ascii="等线" w:eastAsia="等线" w:hAnsi="等线"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42">
    <w:name w:val="无列表4142"/>
    <w:next w:val="a2"/>
    <w:uiPriority w:val="99"/>
    <w:semiHidden/>
    <w:unhideWhenUsed/>
    <w:rsid w:val="00F1176D"/>
  </w:style>
  <w:style w:type="table" w:customStyle="1" w:styleId="101120">
    <w:name w:val="网格型10112"/>
    <w:basedOn w:val="a1"/>
    <w:uiPriority w:val="39"/>
    <w:qFormat/>
    <w:rsid w:val="00F1176D"/>
    <w:rPr>
      <w:rFonts w:ascii="等线" w:eastAsia="等线" w:hAnsi="等线" w:cs="Times New Roman"/>
      <w:szCs w:val="21"/>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011">
    <w:name w:val="无列表51011"/>
    <w:next w:val="a2"/>
    <w:uiPriority w:val="99"/>
    <w:semiHidden/>
    <w:unhideWhenUsed/>
    <w:rsid w:val="00F1176D"/>
  </w:style>
  <w:style w:type="numbering" w:customStyle="1" w:styleId="111811">
    <w:name w:val="无列表111811"/>
    <w:next w:val="a2"/>
    <w:uiPriority w:val="99"/>
    <w:semiHidden/>
    <w:unhideWhenUsed/>
    <w:rsid w:val="00F1176D"/>
  </w:style>
  <w:style w:type="table" w:customStyle="1" w:styleId="271110">
    <w:name w:val="网格型2711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11">
    <w:name w:val="无列表111911"/>
    <w:next w:val="a2"/>
    <w:uiPriority w:val="99"/>
    <w:semiHidden/>
    <w:unhideWhenUsed/>
    <w:rsid w:val="00F1176D"/>
  </w:style>
  <w:style w:type="numbering" w:customStyle="1" w:styleId="21122">
    <w:name w:val="无列表21122"/>
    <w:next w:val="a2"/>
    <w:uiPriority w:val="99"/>
    <w:semiHidden/>
    <w:unhideWhenUsed/>
    <w:rsid w:val="00F1176D"/>
  </w:style>
  <w:style w:type="numbering" w:customStyle="1" w:styleId="3182">
    <w:name w:val="无列表3182"/>
    <w:next w:val="a2"/>
    <w:uiPriority w:val="99"/>
    <w:semiHidden/>
    <w:unhideWhenUsed/>
    <w:rsid w:val="00F1176D"/>
  </w:style>
  <w:style w:type="table" w:customStyle="1" w:styleId="11022">
    <w:name w:val="网格型11022"/>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10">
    <w:name w:val="网格型28111"/>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1">
    <w:name w:val="网格型32111"/>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网格型111111"/>
    <w:basedOn w:val="a1"/>
    <w:uiPriority w:val="59"/>
    <w:qFormat/>
    <w:rsid w:val="00F1176D"/>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1">
    <w:name w:val="网格型4212"/>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网格型5112"/>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1">
    <w:name w:val="网格型6112"/>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0">
    <w:name w:val="网格型7112"/>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0">
    <w:name w:val="网格型12112"/>
    <w:basedOn w:val="a1"/>
    <w:uiPriority w:val="59"/>
    <w:qFormat/>
    <w:rsid w:val="00F1176D"/>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1">
    <w:name w:val="网格型8112"/>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0">
    <w:name w:val="网格型9112"/>
    <w:basedOn w:val="a1"/>
    <w:uiPriority w:val="59"/>
    <w:rsid w:val="00F1176D"/>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
    <w:name w:val="网格型211111"/>
    <w:basedOn w:val="a1"/>
    <w:rsid w:val="00F1176D"/>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
    <w:name w:val="网格型13112"/>
    <w:basedOn w:val="a1"/>
    <w:uiPriority w:val="39"/>
    <w:rsid w:val="00F1176D"/>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2">
    <w:name w:val="网格型41112"/>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网格型14112"/>
    <w:basedOn w:val="a1"/>
    <w:uiPriority w:val="59"/>
    <w:rsid w:val="00F1176D"/>
    <w:rPr>
      <w:rFonts w:ascii="等线" w:eastAsia="等线" w:hAnsi="等线"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网格型15112"/>
    <w:basedOn w:val="a1"/>
    <w:uiPriority w:val="59"/>
    <w:rsid w:val="00F1176D"/>
    <w:rPr>
      <w:rFonts w:ascii="Calibri" w:eastAsia="宋体" w:hAnsi="Calibri" w:cs="Times New Roman"/>
      <w:kern w:val="0"/>
      <w:sz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12">
    <w:name w:val="网格型16112"/>
    <w:basedOn w:val="a1"/>
    <w:uiPriority w:val="59"/>
    <w:rsid w:val="00F1176D"/>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2">
    <w:name w:val="网格型17112"/>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12">
    <w:name w:val="网格型18112"/>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12">
    <w:name w:val="网格型19112"/>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12">
    <w:name w:val="网格型20112"/>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2">
    <w:name w:val="网格型22112"/>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12">
    <w:name w:val="网格型23112"/>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12">
    <w:name w:val="网格型24112"/>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12">
    <w:name w:val="网格型25112"/>
    <w:basedOn w:val="a1"/>
    <w:uiPriority w:val="59"/>
    <w:rsid w:val="00F1176D"/>
    <w:rPr>
      <w:rFonts w:ascii="等线" w:eastAsia="等线" w:hAnsi="等线"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12">
    <w:name w:val="网格型26112"/>
    <w:basedOn w:val="a1"/>
    <w:uiPriority w:val="59"/>
    <w:rsid w:val="00F1176D"/>
    <w:rPr>
      <w:rFonts w:ascii="等线" w:eastAsia="等线" w:hAnsi="等线"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52">
    <w:name w:val="无列表4152"/>
    <w:next w:val="a2"/>
    <w:uiPriority w:val="99"/>
    <w:semiHidden/>
    <w:unhideWhenUsed/>
    <w:rsid w:val="00F1176D"/>
  </w:style>
  <w:style w:type="character" w:customStyle="1" w:styleId="3d">
    <w:name w:val="访问过的超链接3"/>
    <w:basedOn w:val="a0"/>
    <w:uiPriority w:val="99"/>
    <w:semiHidden/>
    <w:unhideWhenUsed/>
    <w:rsid w:val="00F1176D"/>
    <w:rPr>
      <w:color w:val="954F72"/>
      <w:u w:val="single"/>
    </w:rPr>
  </w:style>
  <w:style w:type="numbering" w:customStyle="1" w:styleId="6011">
    <w:name w:val="无列表6011"/>
    <w:next w:val="a2"/>
    <w:uiPriority w:val="99"/>
    <w:semiHidden/>
    <w:unhideWhenUsed/>
    <w:rsid w:val="00F1176D"/>
  </w:style>
  <w:style w:type="numbering" w:customStyle="1" w:styleId="13511">
    <w:name w:val="无列表13511"/>
    <w:next w:val="a2"/>
    <w:uiPriority w:val="99"/>
    <w:semiHidden/>
    <w:unhideWhenUsed/>
    <w:rsid w:val="00F1176D"/>
  </w:style>
  <w:style w:type="table" w:customStyle="1" w:styleId="37110">
    <w:name w:val="网格型371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11">
    <w:name w:val="无列表112011"/>
    <w:next w:val="a2"/>
    <w:uiPriority w:val="99"/>
    <w:semiHidden/>
    <w:unhideWhenUsed/>
    <w:rsid w:val="00F1176D"/>
  </w:style>
  <w:style w:type="numbering" w:customStyle="1" w:styleId="22220">
    <w:name w:val="无列表2222"/>
    <w:next w:val="a2"/>
    <w:uiPriority w:val="99"/>
    <w:semiHidden/>
    <w:unhideWhenUsed/>
    <w:rsid w:val="00F1176D"/>
  </w:style>
  <w:style w:type="numbering" w:customStyle="1" w:styleId="3192">
    <w:name w:val="无列表3192"/>
    <w:next w:val="a2"/>
    <w:uiPriority w:val="99"/>
    <w:semiHidden/>
    <w:unhideWhenUsed/>
    <w:rsid w:val="00F1176D"/>
  </w:style>
  <w:style w:type="table" w:customStyle="1" w:styleId="11920">
    <w:name w:val="网格型1192"/>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511">
    <w:name w:val="无列表121511"/>
    <w:next w:val="a2"/>
    <w:uiPriority w:val="99"/>
    <w:semiHidden/>
    <w:unhideWhenUsed/>
    <w:rsid w:val="00F1176D"/>
  </w:style>
  <w:style w:type="numbering" w:customStyle="1" w:styleId="21132">
    <w:name w:val="无列表21132"/>
    <w:next w:val="a2"/>
    <w:uiPriority w:val="99"/>
    <w:semiHidden/>
    <w:unhideWhenUsed/>
    <w:rsid w:val="00F1176D"/>
  </w:style>
  <w:style w:type="numbering" w:customStyle="1" w:styleId="311020">
    <w:name w:val="无列表31102"/>
    <w:next w:val="a2"/>
    <w:uiPriority w:val="99"/>
    <w:semiHidden/>
    <w:unhideWhenUsed/>
    <w:rsid w:val="00F1176D"/>
  </w:style>
  <w:style w:type="numbering" w:customStyle="1" w:styleId="1111011">
    <w:name w:val="无列表1111011"/>
    <w:next w:val="a2"/>
    <w:uiPriority w:val="99"/>
    <w:semiHidden/>
    <w:unhideWhenUsed/>
    <w:rsid w:val="00F1176D"/>
  </w:style>
  <w:style w:type="numbering" w:customStyle="1" w:styleId="21142">
    <w:name w:val="无列表21142"/>
    <w:next w:val="a2"/>
    <w:uiPriority w:val="99"/>
    <w:semiHidden/>
    <w:unhideWhenUsed/>
    <w:rsid w:val="00F1176D"/>
  </w:style>
  <w:style w:type="numbering" w:customStyle="1" w:styleId="4162">
    <w:name w:val="无列表4162"/>
    <w:next w:val="a2"/>
    <w:uiPriority w:val="99"/>
    <w:semiHidden/>
    <w:unhideWhenUsed/>
    <w:rsid w:val="00F1176D"/>
  </w:style>
  <w:style w:type="table" w:customStyle="1" w:styleId="21720">
    <w:name w:val="网格型2172"/>
    <w:basedOn w:val="a1"/>
    <w:next w:val="ac"/>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1">
    <w:name w:val="无列表13611"/>
    <w:next w:val="a2"/>
    <w:uiPriority w:val="99"/>
    <w:semiHidden/>
    <w:unhideWhenUsed/>
    <w:rsid w:val="00F1176D"/>
  </w:style>
  <w:style w:type="numbering" w:customStyle="1" w:styleId="2232">
    <w:name w:val="无列表2232"/>
    <w:next w:val="a2"/>
    <w:uiPriority w:val="99"/>
    <w:semiHidden/>
    <w:unhideWhenUsed/>
    <w:rsid w:val="00F1176D"/>
  </w:style>
  <w:style w:type="numbering" w:customStyle="1" w:styleId="51211">
    <w:name w:val="无列表51211"/>
    <w:next w:val="a2"/>
    <w:uiPriority w:val="99"/>
    <w:semiHidden/>
    <w:unhideWhenUsed/>
    <w:rsid w:val="00F1176D"/>
  </w:style>
  <w:style w:type="numbering" w:customStyle="1" w:styleId="14211">
    <w:name w:val="无列表14211"/>
    <w:next w:val="a2"/>
    <w:uiPriority w:val="99"/>
    <w:semiHidden/>
    <w:unhideWhenUsed/>
    <w:rsid w:val="00F1176D"/>
  </w:style>
  <w:style w:type="table" w:customStyle="1" w:styleId="38110">
    <w:name w:val="网格型381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
    <w:name w:val="无列表11222"/>
    <w:next w:val="a2"/>
    <w:uiPriority w:val="99"/>
    <w:semiHidden/>
    <w:unhideWhenUsed/>
    <w:rsid w:val="00F1176D"/>
  </w:style>
  <w:style w:type="numbering" w:customStyle="1" w:styleId="23220">
    <w:name w:val="无列表2322"/>
    <w:next w:val="a2"/>
    <w:uiPriority w:val="99"/>
    <w:semiHidden/>
    <w:unhideWhenUsed/>
    <w:rsid w:val="00F1176D"/>
  </w:style>
  <w:style w:type="numbering" w:customStyle="1" w:styleId="3222">
    <w:name w:val="无列表3222"/>
    <w:next w:val="a2"/>
    <w:uiPriority w:val="99"/>
    <w:semiHidden/>
    <w:unhideWhenUsed/>
    <w:rsid w:val="00F1176D"/>
  </w:style>
  <w:style w:type="numbering" w:customStyle="1" w:styleId="12162">
    <w:name w:val="无列表12162"/>
    <w:next w:val="a2"/>
    <w:uiPriority w:val="99"/>
    <w:semiHidden/>
    <w:unhideWhenUsed/>
    <w:rsid w:val="00F1176D"/>
  </w:style>
  <w:style w:type="numbering" w:customStyle="1" w:styleId="21222">
    <w:name w:val="无列表21222"/>
    <w:next w:val="a2"/>
    <w:uiPriority w:val="99"/>
    <w:semiHidden/>
    <w:unhideWhenUsed/>
    <w:rsid w:val="00F1176D"/>
  </w:style>
  <w:style w:type="table" w:customStyle="1" w:styleId="111022">
    <w:name w:val="网格型11102"/>
    <w:basedOn w:val="a1"/>
    <w:next w:val="ac"/>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11">
    <w:name w:val="无列表6711"/>
    <w:next w:val="a2"/>
    <w:uiPriority w:val="99"/>
    <w:semiHidden/>
    <w:unhideWhenUsed/>
    <w:rsid w:val="00F1176D"/>
  </w:style>
  <w:style w:type="numbering" w:customStyle="1" w:styleId="15220">
    <w:name w:val="无列表1522"/>
    <w:next w:val="a2"/>
    <w:uiPriority w:val="99"/>
    <w:semiHidden/>
    <w:unhideWhenUsed/>
    <w:rsid w:val="00F1176D"/>
  </w:style>
  <w:style w:type="table" w:customStyle="1" w:styleId="4420">
    <w:name w:val="网格型442"/>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2">
    <w:name w:val="无列表11322"/>
    <w:next w:val="a2"/>
    <w:uiPriority w:val="99"/>
    <w:semiHidden/>
    <w:unhideWhenUsed/>
    <w:rsid w:val="00F1176D"/>
  </w:style>
  <w:style w:type="numbering" w:customStyle="1" w:styleId="24220">
    <w:name w:val="无列表2422"/>
    <w:next w:val="a2"/>
    <w:uiPriority w:val="99"/>
    <w:semiHidden/>
    <w:unhideWhenUsed/>
    <w:rsid w:val="00F1176D"/>
  </w:style>
  <w:style w:type="numbering" w:customStyle="1" w:styleId="7711">
    <w:name w:val="无列表7711"/>
    <w:next w:val="a2"/>
    <w:uiPriority w:val="99"/>
    <w:semiHidden/>
    <w:unhideWhenUsed/>
    <w:rsid w:val="00F1176D"/>
  </w:style>
  <w:style w:type="numbering" w:customStyle="1" w:styleId="16220">
    <w:name w:val="无列表1622"/>
    <w:next w:val="a2"/>
    <w:uiPriority w:val="99"/>
    <w:semiHidden/>
    <w:unhideWhenUsed/>
    <w:rsid w:val="00F1176D"/>
  </w:style>
  <w:style w:type="table" w:customStyle="1" w:styleId="5320">
    <w:name w:val="网格型532"/>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2">
    <w:name w:val="无列表11422"/>
    <w:next w:val="a2"/>
    <w:uiPriority w:val="99"/>
    <w:semiHidden/>
    <w:unhideWhenUsed/>
    <w:rsid w:val="00F1176D"/>
  </w:style>
  <w:style w:type="numbering" w:customStyle="1" w:styleId="25220">
    <w:name w:val="无列表2522"/>
    <w:next w:val="a2"/>
    <w:uiPriority w:val="99"/>
    <w:semiHidden/>
    <w:unhideWhenUsed/>
    <w:rsid w:val="00F1176D"/>
  </w:style>
  <w:style w:type="numbering" w:customStyle="1" w:styleId="8711">
    <w:name w:val="无列表8711"/>
    <w:next w:val="a2"/>
    <w:uiPriority w:val="99"/>
    <w:semiHidden/>
    <w:unhideWhenUsed/>
    <w:rsid w:val="00F1176D"/>
  </w:style>
  <w:style w:type="table" w:customStyle="1" w:styleId="6321">
    <w:name w:val="网格型632"/>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20">
    <w:name w:val="无列表1722"/>
    <w:next w:val="a2"/>
    <w:uiPriority w:val="99"/>
    <w:semiHidden/>
    <w:unhideWhenUsed/>
    <w:rsid w:val="00F1176D"/>
  </w:style>
  <w:style w:type="numbering" w:customStyle="1" w:styleId="26220">
    <w:name w:val="无列表2622"/>
    <w:next w:val="a2"/>
    <w:uiPriority w:val="99"/>
    <w:semiHidden/>
    <w:unhideWhenUsed/>
    <w:rsid w:val="00F1176D"/>
  </w:style>
  <w:style w:type="numbering" w:customStyle="1" w:styleId="9711">
    <w:name w:val="无列表9711"/>
    <w:next w:val="a2"/>
    <w:uiPriority w:val="99"/>
    <w:semiHidden/>
    <w:unhideWhenUsed/>
    <w:rsid w:val="00F1176D"/>
  </w:style>
  <w:style w:type="numbering" w:customStyle="1" w:styleId="18220">
    <w:name w:val="无列表1822"/>
    <w:next w:val="a2"/>
    <w:uiPriority w:val="99"/>
    <w:semiHidden/>
    <w:unhideWhenUsed/>
    <w:rsid w:val="00F1176D"/>
  </w:style>
  <w:style w:type="table" w:customStyle="1" w:styleId="7320">
    <w:name w:val="网格型732"/>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2">
    <w:name w:val="无列表11522"/>
    <w:next w:val="a2"/>
    <w:uiPriority w:val="99"/>
    <w:semiHidden/>
    <w:unhideWhenUsed/>
    <w:rsid w:val="00F1176D"/>
  </w:style>
  <w:style w:type="numbering" w:customStyle="1" w:styleId="2722">
    <w:name w:val="无列表2722"/>
    <w:next w:val="a2"/>
    <w:uiPriority w:val="99"/>
    <w:semiHidden/>
    <w:unhideWhenUsed/>
    <w:rsid w:val="00F1176D"/>
  </w:style>
  <w:style w:type="numbering" w:customStyle="1" w:styleId="3322">
    <w:name w:val="无列表3322"/>
    <w:next w:val="a2"/>
    <w:uiPriority w:val="99"/>
    <w:semiHidden/>
    <w:unhideWhenUsed/>
    <w:rsid w:val="00F1176D"/>
  </w:style>
  <w:style w:type="numbering" w:customStyle="1" w:styleId="12222">
    <w:name w:val="无列表12222"/>
    <w:next w:val="a2"/>
    <w:uiPriority w:val="99"/>
    <w:semiHidden/>
    <w:unhideWhenUsed/>
    <w:rsid w:val="00F1176D"/>
  </w:style>
  <w:style w:type="numbering" w:customStyle="1" w:styleId="21322">
    <w:name w:val="无列表21322"/>
    <w:next w:val="a2"/>
    <w:uiPriority w:val="99"/>
    <w:semiHidden/>
    <w:unhideWhenUsed/>
    <w:rsid w:val="00F1176D"/>
  </w:style>
  <w:style w:type="table" w:customStyle="1" w:styleId="12320">
    <w:name w:val="网格型1232"/>
    <w:basedOn w:val="a1"/>
    <w:next w:val="ac"/>
    <w:uiPriority w:val="3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11">
    <w:name w:val="无列表10711"/>
    <w:next w:val="a2"/>
    <w:uiPriority w:val="99"/>
    <w:semiHidden/>
    <w:unhideWhenUsed/>
    <w:rsid w:val="00F1176D"/>
  </w:style>
  <w:style w:type="numbering" w:customStyle="1" w:styleId="19220">
    <w:name w:val="无列表1922"/>
    <w:next w:val="a2"/>
    <w:uiPriority w:val="99"/>
    <w:semiHidden/>
    <w:unhideWhenUsed/>
    <w:rsid w:val="00F1176D"/>
  </w:style>
  <w:style w:type="table" w:customStyle="1" w:styleId="8321">
    <w:name w:val="网格型832"/>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2">
    <w:name w:val="无列表11622"/>
    <w:next w:val="a2"/>
    <w:uiPriority w:val="99"/>
    <w:semiHidden/>
    <w:unhideWhenUsed/>
    <w:rsid w:val="00F1176D"/>
  </w:style>
  <w:style w:type="numbering" w:customStyle="1" w:styleId="2822">
    <w:name w:val="无列表2822"/>
    <w:next w:val="a2"/>
    <w:uiPriority w:val="99"/>
    <w:semiHidden/>
    <w:unhideWhenUsed/>
    <w:rsid w:val="00F1176D"/>
  </w:style>
  <w:style w:type="numbering" w:customStyle="1" w:styleId="20220">
    <w:name w:val="无列表2022"/>
    <w:next w:val="a2"/>
    <w:uiPriority w:val="99"/>
    <w:semiHidden/>
    <w:unhideWhenUsed/>
    <w:rsid w:val="00F1176D"/>
  </w:style>
  <w:style w:type="table" w:customStyle="1" w:styleId="9320">
    <w:name w:val="网格型932"/>
    <w:basedOn w:val="a1"/>
    <w:next w:val="ac"/>
    <w:uiPriority w:val="59"/>
    <w:qFormat/>
    <w:rsid w:val="00F1176D"/>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20">
    <w:name w:val="网格型2182"/>
    <w:basedOn w:val="a1"/>
    <w:next w:val="ac"/>
    <w:uiPriority w:val="59"/>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0">
    <w:name w:val="网格型31311"/>
    <w:basedOn w:val="a1"/>
    <w:next w:val="ac"/>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0">
    <w:name w:val="网格型1332"/>
    <w:basedOn w:val="a1"/>
    <w:next w:val="ac"/>
    <w:uiPriority w:val="59"/>
    <w:qFormat/>
    <w:rsid w:val="00F1176D"/>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20">
    <w:name w:val="无列表11022"/>
    <w:next w:val="a2"/>
    <w:uiPriority w:val="99"/>
    <w:semiHidden/>
    <w:unhideWhenUsed/>
    <w:rsid w:val="00F1176D"/>
  </w:style>
  <w:style w:type="table" w:customStyle="1" w:styleId="41320">
    <w:name w:val="网格型4132"/>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2">
    <w:name w:val="无列表11722"/>
    <w:next w:val="a2"/>
    <w:uiPriority w:val="99"/>
    <w:semiHidden/>
    <w:unhideWhenUsed/>
    <w:rsid w:val="00F1176D"/>
  </w:style>
  <w:style w:type="numbering" w:customStyle="1" w:styleId="2922">
    <w:name w:val="无列表2922"/>
    <w:next w:val="a2"/>
    <w:uiPriority w:val="99"/>
    <w:semiHidden/>
    <w:unhideWhenUsed/>
    <w:rsid w:val="00F1176D"/>
  </w:style>
  <w:style w:type="numbering" w:customStyle="1" w:styleId="3022">
    <w:name w:val="无列表3022"/>
    <w:next w:val="a2"/>
    <w:uiPriority w:val="99"/>
    <w:semiHidden/>
    <w:unhideWhenUsed/>
    <w:rsid w:val="00F1176D"/>
  </w:style>
  <w:style w:type="table" w:customStyle="1" w:styleId="10320">
    <w:name w:val="网格型1032"/>
    <w:basedOn w:val="a1"/>
    <w:next w:val="ac"/>
    <w:uiPriority w:val="59"/>
    <w:qFormat/>
    <w:rsid w:val="00F1176D"/>
    <w:rPr>
      <w:rFonts w:ascii="等线" w:eastAsia="等线" w:hAnsi="等线"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422">
    <w:name w:val="无列表3422"/>
    <w:next w:val="a2"/>
    <w:uiPriority w:val="99"/>
    <w:semiHidden/>
    <w:unhideWhenUsed/>
    <w:rsid w:val="00F1176D"/>
  </w:style>
  <w:style w:type="table" w:customStyle="1" w:styleId="1432">
    <w:name w:val="网格型1432"/>
    <w:basedOn w:val="a1"/>
    <w:next w:val="ac"/>
    <w:uiPriority w:val="59"/>
    <w:unhideWhenUsed/>
    <w:qFormat/>
    <w:rsid w:val="00F1176D"/>
    <w:rPr>
      <w:rFonts w:ascii="等线" w:eastAsia="等线" w:hAnsi="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2">
    <w:name w:val="无列表3522"/>
    <w:next w:val="a2"/>
    <w:uiPriority w:val="99"/>
    <w:semiHidden/>
    <w:unhideWhenUsed/>
    <w:rsid w:val="00F1176D"/>
  </w:style>
  <w:style w:type="table" w:customStyle="1" w:styleId="1532">
    <w:name w:val="网格型1532"/>
    <w:basedOn w:val="a1"/>
    <w:next w:val="ac"/>
    <w:uiPriority w:val="59"/>
    <w:rsid w:val="00F1176D"/>
    <w:rPr>
      <w:rFonts w:ascii="Calibri" w:eastAsia="宋体" w:hAnsi="Calibri" w:cs="Times New Roman"/>
      <w:kern w:val="0"/>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22">
    <w:name w:val="无列表3622"/>
    <w:next w:val="a2"/>
    <w:uiPriority w:val="99"/>
    <w:semiHidden/>
    <w:unhideWhenUsed/>
    <w:rsid w:val="00F1176D"/>
  </w:style>
  <w:style w:type="table" w:customStyle="1" w:styleId="1632">
    <w:name w:val="网格型1632"/>
    <w:basedOn w:val="a1"/>
    <w:next w:val="ac"/>
    <w:uiPriority w:val="59"/>
    <w:qFormat/>
    <w:rsid w:val="00F1176D"/>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22">
    <w:name w:val="无列表3722"/>
    <w:next w:val="a2"/>
    <w:uiPriority w:val="99"/>
    <w:semiHidden/>
    <w:unhideWhenUsed/>
    <w:rsid w:val="00F1176D"/>
  </w:style>
  <w:style w:type="numbering" w:customStyle="1" w:styleId="3822">
    <w:name w:val="无列表3822"/>
    <w:next w:val="a2"/>
    <w:uiPriority w:val="99"/>
    <w:semiHidden/>
    <w:unhideWhenUsed/>
    <w:rsid w:val="00F1176D"/>
  </w:style>
  <w:style w:type="table" w:customStyle="1" w:styleId="1732">
    <w:name w:val="网格型1732"/>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22">
    <w:name w:val="无列表3922"/>
    <w:next w:val="a2"/>
    <w:uiPriority w:val="99"/>
    <w:semiHidden/>
    <w:unhideWhenUsed/>
    <w:rsid w:val="00F1176D"/>
  </w:style>
  <w:style w:type="numbering" w:customStyle="1" w:styleId="11822">
    <w:name w:val="无列表11822"/>
    <w:next w:val="a2"/>
    <w:uiPriority w:val="99"/>
    <w:semiHidden/>
    <w:unhideWhenUsed/>
    <w:rsid w:val="00F1176D"/>
  </w:style>
  <w:style w:type="table" w:customStyle="1" w:styleId="1832">
    <w:name w:val="网格型1832"/>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022">
    <w:name w:val="无列表21022"/>
    <w:next w:val="a2"/>
    <w:uiPriority w:val="99"/>
    <w:semiHidden/>
    <w:unhideWhenUsed/>
    <w:rsid w:val="00F1176D"/>
  </w:style>
  <w:style w:type="numbering" w:customStyle="1" w:styleId="11922">
    <w:name w:val="无列表11922"/>
    <w:next w:val="a2"/>
    <w:uiPriority w:val="99"/>
    <w:semiHidden/>
    <w:unhideWhenUsed/>
    <w:rsid w:val="00F1176D"/>
  </w:style>
  <w:style w:type="table" w:customStyle="1" w:styleId="1932">
    <w:name w:val="网格型1932"/>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22">
    <w:name w:val="无列表4022"/>
    <w:next w:val="a2"/>
    <w:uiPriority w:val="99"/>
    <w:semiHidden/>
    <w:unhideWhenUsed/>
    <w:rsid w:val="00F1176D"/>
  </w:style>
  <w:style w:type="numbering" w:customStyle="1" w:styleId="12022">
    <w:name w:val="无列表12022"/>
    <w:next w:val="a2"/>
    <w:uiPriority w:val="99"/>
    <w:semiHidden/>
    <w:unhideWhenUsed/>
    <w:rsid w:val="00F1176D"/>
  </w:style>
  <w:style w:type="table" w:customStyle="1" w:styleId="2032">
    <w:name w:val="网格型2032"/>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72">
    <w:name w:val="无列表4172"/>
    <w:next w:val="a2"/>
    <w:uiPriority w:val="99"/>
    <w:semiHidden/>
    <w:unhideWhenUsed/>
    <w:rsid w:val="00F1176D"/>
  </w:style>
  <w:style w:type="numbering" w:customStyle="1" w:styleId="12322">
    <w:name w:val="无列表12322"/>
    <w:next w:val="a2"/>
    <w:uiPriority w:val="99"/>
    <w:semiHidden/>
    <w:unhideWhenUsed/>
    <w:rsid w:val="00F1176D"/>
  </w:style>
  <w:style w:type="table" w:customStyle="1" w:styleId="22320">
    <w:name w:val="网格型2232"/>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22">
    <w:name w:val="无列表4222"/>
    <w:next w:val="a2"/>
    <w:uiPriority w:val="99"/>
    <w:semiHidden/>
    <w:unhideWhenUsed/>
    <w:rsid w:val="00F1176D"/>
  </w:style>
  <w:style w:type="table" w:customStyle="1" w:styleId="2332">
    <w:name w:val="网格型2332"/>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22">
    <w:name w:val="无列表4322"/>
    <w:next w:val="a2"/>
    <w:uiPriority w:val="99"/>
    <w:semiHidden/>
    <w:unhideWhenUsed/>
    <w:rsid w:val="00F1176D"/>
  </w:style>
  <w:style w:type="numbering" w:customStyle="1" w:styleId="12422">
    <w:name w:val="无列表12422"/>
    <w:next w:val="a2"/>
    <w:uiPriority w:val="99"/>
    <w:semiHidden/>
    <w:unhideWhenUsed/>
    <w:rsid w:val="00F1176D"/>
  </w:style>
  <w:style w:type="table" w:customStyle="1" w:styleId="2432">
    <w:name w:val="网格型2432"/>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22">
    <w:name w:val="无列表4422"/>
    <w:next w:val="a2"/>
    <w:uiPriority w:val="99"/>
    <w:semiHidden/>
    <w:unhideWhenUsed/>
    <w:rsid w:val="00F1176D"/>
  </w:style>
  <w:style w:type="numbering" w:customStyle="1" w:styleId="12522">
    <w:name w:val="无列表12522"/>
    <w:next w:val="a2"/>
    <w:uiPriority w:val="99"/>
    <w:semiHidden/>
    <w:unhideWhenUsed/>
    <w:rsid w:val="00F1176D"/>
  </w:style>
  <w:style w:type="numbering" w:customStyle="1" w:styleId="21422">
    <w:name w:val="无列表21422"/>
    <w:next w:val="a2"/>
    <w:uiPriority w:val="99"/>
    <w:semiHidden/>
    <w:unhideWhenUsed/>
    <w:rsid w:val="00F1176D"/>
  </w:style>
  <w:style w:type="numbering" w:customStyle="1" w:styleId="31022">
    <w:name w:val="无列表31022"/>
    <w:next w:val="a2"/>
    <w:uiPriority w:val="99"/>
    <w:semiHidden/>
    <w:unhideWhenUsed/>
    <w:rsid w:val="00F1176D"/>
  </w:style>
  <w:style w:type="numbering" w:customStyle="1" w:styleId="4522">
    <w:name w:val="无列表4522"/>
    <w:next w:val="a2"/>
    <w:uiPriority w:val="99"/>
    <w:semiHidden/>
    <w:unhideWhenUsed/>
    <w:rsid w:val="00F1176D"/>
  </w:style>
  <w:style w:type="numbering" w:customStyle="1" w:styleId="51320">
    <w:name w:val="无列表5132"/>
    <w:next w:val="a2"/>
    <w:uiPriority w:val="99"/>
    <w:semiHidden/>
    <w:unhideWhenUsed/>
    <w:rsid w:val="00F1176D"/>
  </w:style>
  <w:style w:type="numbering" w:customStyle="1" w:styleId="61211">
    <w:name w:val="无列表61211"/>
    <w:next w:val="a2"/>
    <w:uiPriority w:val="99"/>
    <w:semiHidden/>
    <w:unhideWhenUsed/>
    <w:rsid w:val="00F1176D"/>
  </w:style>
  <w:style w:type="numbering" w:customStyle="1" w:styleId="71211">
    <w:name w:val="无列表71211"/>
    <w:next w:val="a2"/>
    <w:uiPriority w:val="99"/>
    <w:semiHidden/>
    <w:unhideWhenUsed/>
    <w:rsid w:val="00F1176D"/>
  </w:style>
  <w:style w:type="numbering" w:customStyle="1" w:styleId="81211">
    <w:name w:val="无列表81211"/>
    <w:next w:val="a2"/>
    <w:uiPriority w:val="99"/>
    <w:semiHidden/>
    <w:unhideWhenUsed/>
    <w:rsid w:val="00F1176D"/>
  </w:style>
  <w:style w:type="numbering" w:customStyle="1" w:styleId="91211">
    <w:name w:val="无列表91211"/>
    <w:next w:val="a2"/>
    <w:uiPriority w:val="99"/>
    <w:semiHidden/>
    <w:unhideWhenUsed/>
    <w:rsid w:val="00F1176D"/>
  </w:style>
  <w:style w:type="numbering" w:customStyle="1" w:styleId="101211">
    <w:name w:val="无列表101211"/>
    <w:next w:val="a2"/>
    <w:uiPriority w:val="99"/>
    <w:semiHidden/>
    <w:unhideWhenUsed/>
    <w:rsid w:val="00F1176D"/>
  </w:style>
  <w:style w:type="table" w:customStyle="1" w:styleId="11032">
    <w:name w:val="网格型11032"/>
    <w:basedOn w:val="a1"/>
    <w:next w:val="ac"/>
    <w:uiPriority w:val="59"/>
    <w:rsid w:val="00F1176D"/>
    <w:rPr>
      <w:rFonts w:ascii="等线" w:eastAsia="等线" w:hAnsi="等线"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32">
    <w:name w:val="网格型2532"/>
    <w:basedOn w:val="a1"/>
    <w:next w:val="ac"/>
    <w:uiPriority w:val="59"/>
    <w:rsid w:val="00F1176D"/>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220">
    <w:name w:val="无列表111022"/>
    <w:next w:val="a2"/>
    <w:uiPriority w:val="99"/>
    <w:semiHidden/>
    <w:unhideWhenUsed/>
    <w:rsid w:val="00F1176D"/>
  </w:style>
  <w:style w:type="table" w:customStyle="1" w:styleId="2632">
    <w:name w:val="网格型2632"/>
    <w:basedOn w:val="a1"/>
    <w:next w:val="ac"/>
    <w:uiPriority w:val="59"/>
    <w:rsid w:val="00F1176D"/>
    <w:rPr>
      <w:rFonts w:ascii="等线" w:eastAsia="等线" w:hAnsi="等线"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622">
    <w:name w:val="无列表12622"/>
    <w:next w:val="a2"/>
    <w:uiPriority w:val="99"/>
    <w:semiHidden/>
    <w:unhideWhenUsed/>
    <w:rsid w:val="00F1176D"/>
  </w:style>
  <w:style w:type="numbering" w:customStyle="1" w:styleId="6811">
    <w:name w:val="无列表6811"/>
    <w:next w:val="a2"/>
    <w:uiPriority w:val="99"/>
    <w:semiHidden/>
    <w:unhideWhenUsed/>
    <w:rsid w:val="00F1176D"/>
  </w:style>
  <w:style w:type="numbering" w:customStyle="1" w:styleId="13711">
    <w:name w:val="无列表13711"/>
    <w:next w:val="a2"/>
    <w:uiPriority w:val="99"/>
    <w:semiHidden/>
    <w:unhideWhenUsed/>
    <w:rsid w:val="00F1176D"/>
  </w:style>
  <w:style w:type="numbering" w:customStyle="1" w:styleId="2242">
    <w:name w:val="无列表2242"/>
    <w:next w:val="a2"/>
    <w:uiPriority w:val="99"/>
    <w:semiHidden/>
    <w:unhideWhenUsed/>
    <w:rsid w:val="00F1176D"/>
  </w:style>
  <w:style w:type="numbering" w:customStyle="1" w:styleId="3202">
    <w:name w:val="无列表3202"/>
    <w:next w:val="a2"/>
    <w:uiPriority w:val="99"/>
    <w:semiHidden/>
    <w:unhideWhenUsed/>
    <w:rsid w:val="00F1176D"/>
  </w:style>
  <w:style w:type="numbering" w:customStyle="1" w:styleId="4182">
    <w:name w:val="无列表4182"/>
    <w:next w:val="a2"/>
    <w:uiPriority w:val="99"/>
    <w:semiHidden/>
    <w:unhideWhenUsed/>
    <w:rsid w:val="00F1176D"/>
  </w:style>
  <w:style w:type="numbering" w:customStyle="1" w:styleId="5142">
    <w:name w:val="无列表5142"/>
    <w:next w:val="a2"/>
    <w:uiPriority w:val="99"/>
    <w:semiHidden/>
    <w:unhideWhenUsed/>
    <w:rsid w:val="00F1176D"/>
  </w:style>
  <w:style w:type="numbering" w:customStyle="1" w:styleId="6911">
    <w:name w:val="无列表6911"/>
    <w:next w:val="a2"/>
    <w:uiPriority w:val="99"/>
    <w:semiHidden/>
    <w:unhideWhenUsed/>
    <w:rsid w:val="00F1176D"/>
  </w:style>
  <w:style w:type="numbering" w:customStyle="1" w:styleId="7811">
    <w:name w:val="无列表7811"/>
    <w:next w:val="a2"/>
    <w:uiPriority w:val="99"/>
    <w:semiHidden/>
    <w:unhideWhenUsed/>
    <w:rsid w:val="00F1176D"/>
  </w:style>
  <w:style w:type="numbering" w:customStyle="1" w:styleId="8811">
    <w:name w:val="无列表8811"/>
    <w:next w:val="a2"/>
    <w:uiPriority w:val="99"/>
    <w:semiHidden/>
    <w:unhideWhenUsed/>
    <w:rsid w:val="00F1176D"/>
  </w:style>
  <w:style w:type="numbering" w:customStyle="1" w:styleId="9811">
    <w:name w:val="无列表9811"/>
    <w:next w:val="a2"/>
    <w:uiPriority w:val="99"/>
    <w:semiHidden/>
    <w:unhideWhenUsed/>
    <w:rsid w:val="00F1176D"/>
  </w:style>
  <w:style w:type="numbering" w:customStyle="1" w:styleId="10811">
    <w:name w:val="无列表10811"/>
    <w:next w:val="a2"/>
    <w:uiPriority w:val="99"/>
    <w:semiHidden/>
    <w:unhideWhenUsed/>
    <w:rsid w:val="00F1176D"/>
  </w:style>
  <w:style w:type="table" w:customStyle="1" w:styleId="12020">
    <w:name w:val="网格型1202"/>
    <w:basedOn w:val="a1"/>
    <w:next w:val="ac"/>
    <w:uiPriority w:val="39"/>
    <w:rsid w:val="00F1176D"/>
    <w:rPr>
      <w:rFonts w:ascii="等线" w:eastAsia="等线" w:hAnsi="等线"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110">
    <w:name w:val="网格型3911"/>
    <w:basedOn w:val="a1"/>
    <w:next w:val="ac"/>
    <w:uiPriority w:val="59"/>
    <w:rsid w:val="00F1176D"/>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2">
    <w:name w:val="无列表11232"/>
    <w:next w:val="a2"/>
    <w:uiPriority w:val="99"/>
    <w:semiHidden/>
    <w:unhideWhenUsed/>
    <w:rsid w:val="00F1176D"/>
  </w:style>
  <w:style w:type="table" w:customStyle="1" w:styleId="21920">
    <w:name w:val="网格型2192"/>
    <w:basedOn w:val="a1"/>
    <w:next w:val="ac"/>
    <w:uiPriority w:val="59"/>
    <w:rsid w:val="00F1176D"/>
    <w:rPr>
      <w:rFonts w:ascii="等线" w:eastAsia="等线" w:hAnsi="等线"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72">
    <w:name w:val="无列表12172"/>
    <w:next w:val="a2"/>
    <w:uiPriority w:val="99"/>
    <w:semiHidden/>
    <w:unhideWhenUsed/>
    <w:rsid w:val="00F1176D"/>
  </w:style>
  <w:style w:type="numbering" w:customStyle="1" w:styleId="7011">
    <w:name w:val="无列表7011"/>
    <w:next w:val="a2"/>
    <w:uiPriority w:val="99"/>
    <w:semiHidden/>
    <w:unhideWhenUsed/>
    <w:rsid w:val="00F1176D"/>
  </w:style>
  <w:style w:type="numbering" w:customStyle="1" w:styleId="13811">
    <w:name w:val="无列表13811"/>
    <w:next w:val="a2"/>
    <w:uiPriority w:val="99"/>
    <w:semiHidden/>
    <w:unhideWhenUsed/>
    <w:rsid w:val="00F1176D"/>
  </w:style>
  <w:style w:type="numbering" w:customStyle="1" w:styleId="2252">
    <w:name w:val="无列表2252"/>
    <w:next w:val="a2"/>
    <w:uiPriority w:val="99"/>
    <w:semiHidden/>
    <w:unhideWhenUsed/>
    <w:rsid w:val="00F1176D"/>
  </w:style>
  <w:style w:type="numbering" w:customStyle="1" w:styleId="3232">
    <w:name w:val="无列表3232"/>
    <w:next w:val="a2"/>
    <w:uiPriority w:val="99"/>
    <w:semiHidden/>
    <w:unhideWhenUsed/>
    <w:rsid w:val="00F1176D"/>
  </w:style>
  <w:style w:type="numbering" w:customStyle="1" w:styleId="4192">
    <w:name w:val="无列表4192"/>
    <w:next w:val="a2"/>
    <w:uiPriority w:val="99"/>
    <w:semiHidden/>
    <w:unhideWhenUsed/>
    <w:rsid w:val="00F1176D"/>
  </w:style>
  <w:style w:type="numbering" w:customStyle="1" w:styleId="5152">
    <w:name w:val="无列表5152"/>
    <w:next w:val="a2"/>
    <w:uiPriority w:val="99"/>
    <w:semiHidden/>
    <w:unhideWhenUsed/>
    <w:rsid w:val="00F1176D"/>
  </w:style>
  <w:style w:type="numbering" w:customStyle="1" w:styleId="61011">
    <w:name w:val="无列表61011"/>
    <w:next w:val="a2"/>
    <w:uiPriority w:val="99"/>
    <w:semiHidden/>
    <w:unhideWhenUsed/>
    <w:rsid w:val="00F1176D"/>
  </w:style>
  <w:style w:type="numbering" w:customStyle="1" w:styleId="7911">
    <w:name w:val="无列表7911"/>
    <w:next w:val="a2"/>
    <w:uiPriority w:val="99"/>
    <w:semiHidden/>
    <w:unhideWhenUsed/>
    <w:rsid w:val="00F1176D"/>
  </w:style>
  <w:style w:type="numbering" w:customStyle="1" w:styleId="8911">
    <w:name w:val="无列表8911"/>
    <w:next w:val="a2"/>
    <w:uiPriority w:val="99"/>
    <w:semiHidden/>
    <w:unhideWhenUsed/>
    <w:rsid w:val="00F1176D"/>
  </w:style>
  <w:style w:type="numbering" w:customStyle="1" w:styleId="9911">
    <w:name w:val="无列表9911"/>
    <w:next w:val="a2"/>
    <w:uiPriority w:val="99"/>
    <w:semiHidden/>
    <w:unhideWhenUsed/>
    <w:rsid w:val="00F1176D"/>
  </w:style>
  <w:style w:type="numbering" w:customStyle="1" w:styleId="10911">
    <w:name w:val="无列表10911"/>
    <w:next w:val="a2"/>
    <w:uiPriority w:val="99"/>
    <w:semiHidden/>
    <w:unhideWhenUsed/>
    <w:rsid w:val="00F1176D"/>
  </w:style>
  <w:style w:type="table" w:customStyle="1" w:styleId="12420">
    <w:name w:val="网格型1242"/>
    <w:basedOn w:val="a1"/>
    <w:next w:val="ac"/>
    <w:uiPriority w:val="39"/>
    <w:rsid w:val="00F1176D"/>
    <w:rPr>
      <w:rFonts w:ascii="等线" w:eastAsia="等线" w:hAnsi="等线"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110">
    <w:name w:val="网格型4011"/>
    <w:basedOn w:val="a1"/>
    <w:next w:val="ac"/>
    <w:uiPriority w:val="59"/>
    <w:rsid w:val="00F1176D"/>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2">
    <w:name w:val="无列表11242"/>
    <w:next w:val="a2"/>
    <w:uiPriority w:val="99"/>
    <w:semiHidden/>
    <w:unhideWhenUsed/>
    <w:rsid w:val="00F1176D"/>
  </w:style>
  <w:style w:type="table" w:customStyle="1" w:styleId="22020">
    <w:name w:val="网格型2202"/>
    <w:basedOn w:val="a1"/>
    <w:next w:val="ac"/>
    <w:uiPriority w:val="59"/>
    <w:rsid w:val="00F1176D"/>
    <w:rPr>
      <w:rFonts w:ascii="等线" w:eastAsia="等线" w:hAnsi="等线"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82">
    <w:name w:val="无列表12182"/>
    <w:next w:val="a2"/>
    <w:uiPriority w:val="99"/>
    <w:semiHidden/>
    <w:unhideWhenUsed/>
    <w:rsid w:val="00F1176D"/>
  </w:style>
  <w:style w:type="numbering" w:customStyle="1" w:styleId="8011">
    <w:name w:val="无列表8011"/>
    <w:next w:val="a2"/>
    <w:uiPriority w:val="99"/>
    <w:semiHidden/>
    <w:unhideWhenUsed/>
    <w:rsid w:val="00F1176D"/>
  </w:style>
  <w:style w:type="numbering" w:customStyle="1" w:styleId="13911">
    <w:name w:val="无列表13911"/>
    <w:next w:val="a2"/>
    <w:uiPriority w:val="99"/>
    <w:semiHidden/>
    <w:unhideWhenUsed/>
    <w:rsid w:val="00F1176D"/>
  </w:style>
  <w:style w:type="table" w:customStyle="1" w:styleId="4520">
    <w:name w:val="网格型452"/>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2">
    <w:name w:val="无列表11252"/>
    <w:next w:val="a2"/>
    <w:uiPriority w:val="99"/>
    <w:semiHidden/>
    <w:unhideWhenUsed/>
    <w:rsid w:val="00F1176D"/>
  </w:style>
  <w:style w:type="numbering" w:customStyle="1" w:styleId="2262">
    <w:name w:val="无列表2262"/>
    <w:next w:val="a2"/>
    <w:uiPriority w:val="99"/>
    <w:semiHidden/>
    <w:unhideWhenUsed/>
    <w:rsid w:val="00F1176D"/>
  </w:style>
  <w:style w:type="numbering" w:customStyle="1" w:styleId="3242">
    <w:name w:val="无列表3242"/>
    <w:next w:val="a2"/>
    <w:uiPriority w:val="99"/>
    <w:semiHidden/>
    <w:unhideWhenUsed/>
    <w:rsid w:val="00F1176D"/>
  </w:style>
  <w:style w:type="table" w:customStyle="1" w:styleId="12520">
    <w:name w:val="网格型1252"/>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2">
    <w:name w:val="无列表12192"/>
    <w:next w:val="a2"/>
    <w:uiPriority w:val="99"/>
    <w:semiHidden/>
    <w:unhideWhenUsed/>
    <w:rsid w:val="00F1176D"/>
  </w:style>
  <w:style w:type="numbering" w:customStyle="1" w:styleId="21152">
    <w:name w:val="无列表21152"/>
    <w:next w:val="a2"/>
    <w:uiPriority w:val="99"/>
    <w:semiHidden/>
    <w:unhideWhenUsed/>
    <w:rsid w:val="00F1176D"/>
  </w:style>
  <w:style w:type="numbering" w:customStyle="1" w:styleId="3111110">
    <w:name w:val="无列表311111"/>
    <w:next w:val="a2"/>
    <w:uiPriority w:val="99"/>
    <w:semiHidden/>
    <w:unhideWhenUsed/>
    <w:rsid w:val="00F1176D"/>
  </w:style>
  <w:style w:type="numbering" w:customStyle="1" w:styleId="11111111">
    <w:name w:val="无列表11111111"/>
    <w:next w:val="a2"/>
    <w:uiPriority w:val="99"/>
    <w:semiHidden/>
    <w:unhideWhenUsed/>
    <w:rsid w:val="00F1176D"/>
  </w:style>
  <w:style w:type="numbering" w:customStyle="1" w:styleId="21162">
    <w:name w:val="无列表21162"/>
    <w:next w:val="a2"/>
    <w:uiPriority w:val="99"/>
    <w:semiHidden/>
    <w:unhideWhenUsed/>
    <w:rsid w:val="00F1176D"/>
  </w:style>
  <w:style w:type="numbering" w:customStyle="1" w:styleId="4202">
    <w:name w:val="无列表4202"/>
    <w:next w:val="a2"/>
    <w:uiPriority w:val="99"/>
    <w:semiHidden/>
    <w:unhideWhenUsed/>
    <w:rsid w:val="00F1176D"/>
  </w:style>
  <w:style w:type="table" w:customStyle="1" w:styleId="22420">
    <w:name w:val="网格型2242"/>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1">
    <w:name w:val="无列表131011"/>
    <w:next w:val="a2"/>
    <w:uiPriority w:val="99"/>
    <w:semiHidden/>
    <w:unhideWhenUsed/>
    <w:rsid w:val="00F1176D"/>
  </w:style>
  <w:style w:type="numbering" w:customStyle="1" w:styleId="2272">
    <w:name w:val="无列表2272"/>
    <w:next w:val="a2"/>
    <w:uiPriority w:val="99"/>
    <w:semiHidden/>
    <w:unhideWhenUsed/>
    <w:rsid w:val="00F1176D"/>
  </w:style>
  <w:style w:type="numbering" w:customStyle="1" w:styleId="5162">
    <w:name w:val="无列表5162"/>
    <w:next w:val="a2"/>
    <w:uiPriority w:val="99"/>
    <w:semiHidden/>
    <w:unhideWhenUsed/>
    <w:rsid w:val="00F1176D"/>
  </w:style>
  <w:style w:type="numbering" w:customStyle="1" w:styleId="14320">
    <w:name w:val="无列表1432"/>
    <w:next w:val="a2"/>
    <w:uiPriority w:val="99"/>
    <w:semiHidden/>
    <w:unhideWhenUsed/>
    <w:rsid w:val="00F1176D"/>
  </w:style>
  <w:style w:type="table" w:customStyle="1" w:styleId="310110">
    <w:name w:val="网格型3101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2">
    <w:name w:val="无列表11262"/>
    <w:next w:val="a2"/>
    <w:uiPriority w:val="99"/>
    <w:semiHidden/>
    <w:unhideWhenUsed/>
    <w:rsid w:val="00F1176D"/>
  </w:style>
  <w:style w:type="numbering" w:customStyle="1" w:styleId="23320">
    <w:name w:val="无列表2332"/>
    <w:next w:val="a2"/>
    <w:uiPriority w:val="99"/>
    <w:semiHidden/>
    <w:unhideWhenUsed/>
    <w:rsid w:val="00F1176D"/>
  </w:style>
  <w:style w:type="numbering" w:customStyle="1" w:styleId="3252">
    <w:name w:val="无列表3252"/>
    <w:next w:val="a2"/>
    <w:uiPriority w:val="99"/>
    <w:semiHidden/>
    <w:unhideWhenUsed/>
    <w:rsid w:val="00F1176D"/>
  </w:style>
  <w:style w:type="numbering" w:customStyle="1" w:styleId="121102">
    <w:name w:val="无列表121102"/>
    <w:next w:val="a2"/>
    <w:uiPriority w:val="99"/>
    <w:semiHidden/>
    <w:unhideWhenUsed/>
    <w:rsid w:val="00F1176D"/>
  </w:style>
  <w:style w:type="numbering" w:customStyle="1" w:styleId="21232">
    <w:name w:val="无列表21232"/>
    <w:next w:val="a2"/>
    <w:uiPriority w:val="99"/>
    <w:semiHidden/>
    <w:unhideWhenUsed/>
    <w:rsid w:val="00F1176D"/>
  </w:style>
  <w:style w:type="table" w:customStyle="1" w:styleId="111220">
    <w:name w:val="网格型11122"/>
    <w:basedOn w:val="a1"/>
    <w:next w:val="ac"/>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20">
    <w:name w:val="无列表6132"/>
    <w:next w:val="a2"/>
    <w:uiPriority w:val="99"/>
    <w:semiHidden/>
    <w:unhideWhenUsed/>
    <w:rsid w:val="00F1176D"/>
  </w:style>
  <w:style w:type="numbering" w:customStyle="1" w:styleId="15320">
    <w:name w:val="无列表1532"/>
    <w:next w:val="a2"/>
    <w:uiPriority w:val="99"/>
    <w:semiHidden/>
    <w:unhideWhenUsed/>
    <w:rsid w:val="00F1176D"/>
  </w:style>
  <w:style w:type="table" w:customStyle="1" w:styleId="4620">
    <w:name w:val="网格型462"/>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2">
    <w:name w:val="无列表11332"/>
    <w:next w:val="a2"/>
    <w:uiPriority w:val="99"/>
    <w:semiHidden/>
    <w:unhideWhenUsed/>
    <w:rsid w:val="00F1176D"/>
  </w:style>
  <w:style w:type="numbering" w:customStyle="1" w:styleId="24320">
    <w:name w:val="无列表2432"/>
    <w:next w:val="a2"/>
    <w:uiPriority w:val="99"/>
    <w:semiHidden/>
    <w:unhideWhenUsed/>
    <w:rsid w:val="00F1176D"/>
  </w:style>
  <w:style w:type="numbering" w:customStyle="1" w:styleId="71011">
    <w:name w:val="无列表71011"/>
    <w:next w:val="a2"/>
    <w:uiPriority w:val="99"/>
    <w:semiHidden/>
    <w:unhideWhenUsed/>
    <w:rsid w:val="00F1176D"/>
  </w:style>
  <w:style w:type="numbering" w:customStyle="1" w:styleId="16320">
    <w:name w:val="无列表1632"/>
    <w:next w:val="a2"/>
    <w:uiPriority w:val="99"/>
    <w:semiHidden/>
    <w:unhideWhenUsed/>
    <w:rsid w:val="00F1176D"/>
  </w:style>
  <w:style w:type="table" w:customStyle="1" w:styleId="5420">
    <w:name w:val="网格型542"/>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2">
    <w:name w:val="无列表11432"/>
    <w:next w:val="a2"/>
    <w:uiPriority w:val="99"/>
    <w:semiHidden/>
    <w:unhideWhenUsed/>
    <w:rsid w:val="00F1176D"/>
  </w:style>
  <w:style w:type="numbering" w:customStyle="1" w:styleId="25320">
    <w:name w:val="无列表2532"/>
    <w:next w:val="a2"/>
    <w:uiPriority w:val="99"/>
    <w:semiHidden/>
    <w:unhideWhenUsed/>
    <w:rsid w:val="00F1176D"/>
  </w:style>
  <w:style w:type="numbering" w:customStyle="1" w:styleId="81011">
    <w:name w:val="无列表81011"/>
    <w:next w:val="a2"/>
    <w:uiPriority w:val="99"/>
    <w:semiHidden/>
    <w:unhideWhenUsed/>
    <w:rsid w:val="00F1176D"/>
  </w:style>
  <w:style w:type="table" w:customStyle="1" w:styleId="6420">
    <w:name w:val="网格型642"/>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20">
    <w:name w:val="无列表1732"/>
    <w:next w:val="a2"/>
    <w:uiPriority w:val="99"/>
    <w:semiHidden/>
    <w:unhideWhenUsed/>
    <w:rsid w:val="00F1176D"/>
  </w:style>
  <w:style w:type="numbering" w:customStyle="1" w:styleId="26320">
    <w:name w:val="无列表2632"/>
    <w:next w:val="a2"/>
    <w:uiPriority w:val="99"/>
    <w:semiHidden/>
    <w:unhideWhenUsed/>
    <w:rsid w:val="00F1176D"/>
  </w:style>
  <w:style w:type="numbering" w:customStyle="1" w:styleId="91011">
    <w:name w:val="无列表91011"/>
    <w:next w:val="a2"/>
    <w:uiPriority w:val="99"/>
    <w:semiHidden/>
    <w:unhideWhenUsed/>
    <w:rsid w:val="00F1176D"/>
  </w:style>
  <w:style w:type="numbering" w:customStyle="1" w:styleId="18320">
    <w:name w:val="无列表1832"/>
    <w:next w:val="a2"/>
    <w:uiPriority w:val="99"/>
    <w:semiHidden/>
    <w:unhideWhenUsed/>
    <w:rsid w:val="00F1176D"/>
  </w:style>
  <w:style w:type="table" w:customStyle="1" w:styleId="7420">
    <w:name w:val="网格型742"/>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2">
    <w:name w:val="无列表11532"/>
    <w:next w:val="a2"/>
    <w:uiPriority w:val="99"/>
    <w:semiHidden/>
    <w:unhideWhenUsed/>
    <w:rsid w:val="00F1176D"/>
  </w:style>
  <w:style w:type="numbering" w:customStyle="1" w:styleId="2732">
    <w:name w:val="无列表2732"/>
    <w:next w:val="a2"/>
    <w:uiPriority w:val="99"/>
    <w:semiHidden/>
    <w:unhideWhenUsed/>
    <w:rsid w:val="00F1176D"/>
  </w:style>
  <w:style w:type="numbering" w:customStyle="1" w:styleId="3332">
    <w:name w:val="无列表3332"/>
    <w:next w:val="a2"/>
    <w:uiPriority w:val="99"/>
    <w:semiHidden/>
    <w:unhideWhenUsed/>
    <w:rsid w:val="00F1176D"/>
  </w:style>
  <w:style w:type="numbering" w:customStyle="1" w:styleId="12232">
    <w:name w:val="无列表12232"/>
    <w:next w:val="a2"/>
    <w:uiPriority w:val="99"/>
    <w:semiHidden/>
    <w:unhideWhenUsed/>
    <w:rsid w:val="00F1176D"/>
  </w:style>
  <w:style w:type="numbering" w:customStyle="1" w:styleId="21332">
    <w:name w:val="无列表21332"/>
    <w:next w:val="a2"/>
    <w:uiPriority w:val="99"/>
    <w:semiHidden/>
    <w:unhideWhenUsed/>
    <w:rsid w:val="00F1176D"/>
  </w:style>
  <w:style w:type="table" w:customStyle="1" w:styleId="12620">
    <w:name w:val="网格型1262"/>
    <w:basedOn w:val="a1"/>
    <w:next w:val="ac"/>
    <w:uiPriority w:val="3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011">
    <w:name w:val="无列表101011"/>
    <w:next w:val="a2"/>
    <w:uiPriority w:val="99"/>
    <w:semiHidden/>
    <w:unhideWhenUsed/>
    <w:rsid w:val="00F1176D"/>
  </w:style>
  <w:style w:type="numbering" w:customStyle="1" w:styleId="19320">
    <w:name w:val="无列表1932"/>
    <w:next w:val="a2"/>
    <w:uiPriority w:val="99"/>
    <w:semiHidden/>
    <w:unhideWhenUsed/>
    <w:rsid w:val="00F1176D"/>
  </w:style>
  <w:style w:type="table" w:customStyle="1" w:styleId="8420">
    <w:name w:val="网格型842"/>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2">
    <w:name w:val="无列表11632"/>
    <w:next w:val="a2"/>
    <w:uiPriority w:val="99"/>
    <w:semiHidden/>
    <w:unhideWhenUsed/>
    <w:rsid w:val="00F1176D"/>
  </w:style>
  <w:style w:type="numbering" w:customStyle="1" w:styleId="2832">
    <w:name w:val="无列表2832"/>
    <w:next w:val="a2"/>
    <w:uiPriority w:val="99"/>
    <w:semiHidden/>
    <w:unhideWhenUsed/>
    <w:rsid w:val="00F1176D"/>
  </w:style>
  <w:style w:type="numbering" w:customStyle="1" w:styleId="20320">
    <w:name w:val="无列表2032"/>
    <w:next w:val="a2"/>
    <w:uiPriority w:val="99"/>
    <w:semiHidden/>
    <w:unhideWhenUsed/>
    <w:rsid w:val="00F1176D"/>
  </w:style>
  <w:style w:type="table" w:customStyle="1" w:styleId="9420">
    <w:name w:val="网格型942"/>
    <w:basedOn w:val="a1"/>
    <w:next w:val="ac"/>
    <w:uiPriority w:val="59"/>
    <w:qFormat/>
    <w:rsid w:val="00F1176D"/>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20">
    <w:name w:val="网格型21102"/>
    <w:basedOn w:val="a1"/>
    <w:next w:val="ac"/>
    <w:uiPriority w:val="59"/>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0">
    <w:name w:val="网格型1342"/>
    <w:basedOn w:val="a1"/>
    <w:next w:val="ac"/>
    <w:uiPriority w:val="59"/>
    <w:qFormat/>
    <w:rsid w:val="00F1176D"/>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20">
    <w:name w:val="无列表11032"/>
    <w:next w:val="a2"/>
    <w:uiPriority w:val="99"/>
    <w:semiHidden/>
    <w:unhideWhenUsed/>
    <w:rsid w:val="00F1176D"/>
  </w:style>
  <w:style w:type="table" w:customStyle="1" w:styleId="41420">
    <w:name w:val="网格型4142"/>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32">
    <w:name w:val="无列表11732"/>
    <w:next w:val="a2"/>
    <w:uiPriority w:val="99"/>
    <w:semiHidden/>
    <w:unhideWhenUsed/>
    <w:rsid w:val="00F1176D"/>
  </w:style>
  <w:style w:type="numbering" w:customStyle="1" w:styleId="2932">
    <w:name w:val="无列表2932"/>
    <w:next w:val="a2"/>
    <w:uiPriority w:val="99"/>
    <w:semiHidden/>
    <w:unhideWhenUsed/>
    <w:rsid w:val="00F1176D"/>
  </w:style>
  <w:style w:type="numbering" w:customStyle="1" w:styleId="3032">
    <w:name w:val="无列表3032"/>
    <w:next w:val="a2"/>
    <w:uiPriority w:val="99"/>
    <w:semiHidden/>
    <w:unhideWhenUsed/>
    <w:rsid w:val="00F1176D"/>
  </w:style>
  <w:style w:type="table" w:customStyle="1" w:styleId="10420">
    <w:name w:val="网格型1042"/>
    <w:basedOn w:val="a1"/>
    <w:next w:val="ac"/>
    <w:uiPriority w:val="59"/>
    <w:qFormat/>
    <w:rsid w:val="00F1176D"/>
    <w:rPr>
      <w:rFonts w:ascii="等线" w:eastAsia="等线" w:hAnsi="等线"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432">
    <w:name w:val="无列表3432"/>
    <w:next w:val="a2"/>
    <w:uiPriority w:val="99"/>
    <w:semiHidden/>
    <w:unhideWhenUsed/>
    <w:rsid w:val="00F1176D"/>
  </w:style>
  <w:style w:type="table" w:customStyle="1" w:styleId="1442">
    <w:name w:val="网格型1442"/>
    <w:basedOn w:val="a1"/>
    <w:next w:val="ac"/>
    <w:uiPriority w:val="59"/>
    <w:unhideWhenUsed/>
    <w:qFormat/>
    <w:rsid w:val="00F1176D"/>
    <w:rPr>
      <w:rFonts w:ascii="等线" w:eastAsia="等线" w:hAnsi="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32">
    <w:name w:val="无列表3532"/>
    <w:next w:val="a2"/>
    <w:uiPriority w:val="99"/>
    <w:semiHidden/>
    <w:unhideWhenUsed/>
    <w:rsid w:val="00F1176D"/>
  </w:style>
  <w:style w:type="table" w:customStyle="1" w:styleId="1542">
    <w:name w:val="网格型1542"/>
    <w:basedOn w:val="a1"/>
    <w:next w:val="ac"/>
    <w:uiPriority w:val="59"/>
    <w:rsid w:val="00F1176D"/>
    <w:rPr>
      <w:rFonts w:ascii="Calibri" w:eastAsia="宋体" w:hAnsi="Calibri" w:cs="Times New Roman"/>
      <w:kern w:val="0"/>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32">
    <w:name w:val="无列表3632"/>
    <w:next w:val="a2"/>
    <w:uiPriority w:val="99"/>
    <w:semiHidden/>
    <w:unhideWhenUsed/>
    <w:rsid w:val="00F1176D"/>
  </w:style>
  <w:style w:type="table" w:customStyle="1" w:styleId="1642">
    <w:name w:val="网格型1642"/>
    <w:basedOn w:val="a1"/>
    <w:next w:val="ac"/>
    <w:uiPriority w:val="59"/>
    <w:qFormat/>
    <w:rsid w:val="00F1176D"/>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32">
    <w:name w:val="无列表3732"/>
    <w:next w:val="a2"/>
    <w:uiPriority w:val="99"/>
    <w:semiHidden/>
    <w:unhideWhenUsed/>
    <w:rsid w:val="00F1176D"/>
  </w:style>
  <w:style w:type="numbering" w:customStyle="1" w:styleId="3832">
    <w:name w:val="无列表3832"/>
    <w:next w:val="a2"/>
    <w:uiPriority w:val="99"/>
    <w:semiHidden/>
    <w:unhideWhenUsed/>
    <w:rsid w:val="00F1176D"/>
  </w:style>
  <w:style w:type="table" w:customStyle="1" w:styleId="1742">
    <w:name w:val="网格型1742"/>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32">
    <w:name w:val="无列表3932"/>
    <w:next w:val="a2"/>
    <w:uiPriority w:val="99"/>
    <w:semiHidden/>
    <w:unhideWhenUsed/>
    <w:rsid w:val="00F1176D"/>
  </w:style>
  <w:style w:type="numbering" w:customStyle="1" w:styleId="11832">
    <w:name w:val="无列表11832"/>
    <w:next w:val="a2"/>
    <w:uiPriority w:val="99"/>
    <w:semiHidden/>
    <w:unhideWhenUsed/>
    <w:rsid w:val="00F1176D"/>
  </w:style>
  <w:style w:type="table" w:customStyle="1" w:styleId="1842">
    <w:name w:val="网格型1842"/>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032">
    <w:name w:val="无列表21032"/>
    <w:next w:val="a2"/>
    <w:uiPriority w:val="99"/>
    <w:semiHidden/>
    <w:unhideWhenUsed/>
    <w:rsid w:val="00F1176D"/>
  </w:style>
  <w:style w:type="numbering" w:customStyle="1" w:styleId="11932">
    <w:name w:val="无列表11932"/>
    <w:next w:val="a2"/>
    <w:uiPriority w:val="99"/>
    <w:semiHidden/>
    <w:unhideWhenUsed/>
    <w:rsid w:val="00F1176D"/>
  </w:style>
  <w:style w:type="table" w:customStyle="1" w:styleId="1942">
    <w:name w:val="网格型1942"/>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32">
    <w:name w:val="无列表4032"/>
    <w:next w:val="a2"/>
    <w:uiPriority w:val="99"/>
    <w:semiHidden/>
    <w:unhideWhenUsed/>
    <w:rsid w:val="00F1176D"/>
  </w:style>
  <w:style w:type="numbering" w:customStyle="1" w:styleId="12032">
    <w:name w:val="无列表12032"/>
    <w:next w:val="a2"/>
    <w:uiPriority w:val="99"/>
    <w:semiHidden/>
    <w:unhideWhenUsed/>
    <w:rsid w:val="00F1176D"/>
  </w:style>
  <w:style w:type="table" w:customStyle="1" w:styleId="2042">
    <w:name w:val="网格型2042"/>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02">
    <w:name w:val="无列表41102"/>
    <w:next w:val="a2"/>
    <w:uiPriority w:val="99"/>
    <w:semiHidden/>
    <w:unhideWhenUsed/>
    <w:rsid w:val="00F1176D"/>
  </w:style>
  <w:style w:type="numbering" w:customStyle="1" w:styleId="12332">
    <w:name w:val="无列表12332"/>
    <w:next w:val="a2"/>
    <w:uiPriority w:val="99"/>
    <w:semiHidden/>
    <w:unhideWhenUsed/>
    <w:rsid w:val="00F1176D"/>
  </w:style>
  <w:style w:type="table" w:customStyle="1" w:styleId="22520">
    <w:name w:val="网格型2252"/>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32">
    <w:name w:val="无列表4232"/>
    <w:next w:val="a2"/>
    <w:uiPriority w:val="99"/>
    <w:semiHidden/>
    <w:unhideWhenUsed/>
    <w:rsid w:val="00F1176D"/>
  </w:style>
  <w:style w:type="table" w:customStyle="1" w:styleId="2342">
    <w:name w:val="网格型2342"/>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32">
    <w:name w:val="无列表4332"/>
    <w:next w:val="a2"/>
    <w:uiPriority w:val="99"/>
    <w:semiHidden/>
    <w:unhideWhenUsed/>
    <w:rsid w:val="00F1176D"/>
  </w:style>
  <w:style w:type="numbering" w:customStyle="1" w:styleId="12432">
    <w:name w:val="无列表12432"/>
    <w:next w:val="a2"/>
    <w:uiPriority w:val="99"/>
    <w:semiHidden/>
    <w:unhideWhenUsed/>
    <w:rsid w:val="00F1176D"/>
  </w:style>
  <w:style w:type="table" w:customStyle="1" w:styleId="2442">
    <w:name w:val="网格型2442"/>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32">
    <w:name w:val="无列表4432"/>
    <w:next w:val="a2"/>
    <w:uiPriority w:val="99"/>
    <w:semiHidden/>
    <w:unhideWhenUsed/>
    <w:rsid w:val="00F1176D"/>
  </w:style>
  <w:style w:type="numbering" w:customStyle="1" w:styleId="4532">
    <w:name w:val="无列表4532"/>
    <w:next w:val="a2"/>
    <w:uiPriority w:val="99"/>
    <w:semiHidden/>
    <w:unhideWhenUsed/>
    <w:rsid w:val="00F1176D"/>
  </w:style>
  <w:style w:type="numbering" w:customStyle="1" w:styleId="46111">
    <w:name w:val="无列表46111"/>
    <w:next w:val="a2"/>
    <w:uiPriority w:val="99"/>
    <w:semiHidden/>
    <w:unhideWhenUsed/>
    <w:rsid w:val="00F1176D"/>
  </w:style>
  <w:style w:type="numbering" w:customStyle="1" w:styleId="47111">
    <w:name w:val="无列表47111"/>
    <w:next w:val="a2"/>
    <w:uiPriority w:val="99"/>
    <w:semiHidden/>
    <w:unhideWhenUsed/>
    <w:rsid w:val="00F1176D"/>
  </w:style>
  <w:style w:type="numbering" w:customStyle="1" w:styleId="48111">
    <w:name w:val="无列表48111"/>
    <w:next w:val="a2"/>
    <w:uiPriority w:val="99"/>
    <w:semiHidden/>
    <w:unhideWhenUsed/>
    <w:rsid w:val="00F1176D"/>
  </w:style>
  <w:style w:type="table" w:customStyle="1" w:styleId="2542">
    <w:name w:val="网格型2542"/>
    <w:basedOn w:val="a1"/>
    <w:next w:val="ac"/>
    <w:uiPriority w:val="59"/>
    <w:rsid w:val="00F1176D"/>
    <w:rPr>
      <w:rFonts w:ascii="等线" w:eastAsia="等线" w:hAnsi="等线"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9111">
    <w:name w:val="无列表49111"/>
    <w:next w:val="a2"/>
    <w:uiPriority w:val="99"/>
    <w:semiHidden/>
    <w:unhideWhenUsed/>
    <w:rsid w:val="00F1176D"/>
  </w:style>
  <w:style w:type="numbering" w:customStyle="1" w:styleId="50111">
    <w:name w:val="无列表50111"/>
    <w:next w:val="a2"/>
    <w:uiPriority w:val="99"/>
    <w:semiHidden/>
    <w:unhideWhenUsed/>
    <w:rsid w:val="00F1176D"/>
  </w:style>
  <w:style w:type="numbering" w:customStyle="1" w:styleId="5172">
    <w:name w:val="无列表5172"/>
    <w:next w:val="a2"/>
    <w:uiPriority w:val="99"/>
    <w:semiHidden/>
    <w:unhideWhenUsed/>
    <w:rsid w:val="00F1176D"/>
  </w:style>
  <w:style w:type="numbering" w:customStyle="1" w:styleId="52111">
    <w:name w:val="无列表52111"/>
    <w:next w:val="a2"/>
    <w:uiPriority w:val="99"/>
    <w:semiHidden/>
    <w:unhideWhenUsed/>
    <w:rsid w:val="00F1176D"/>
  </w:style>
  <w:style w:type="character" w:customStyle="1" w:styleId="4b">
    <w:name w:val="访问过的超链接4"/>
    <w:basedOn w:val="a0"/>
    <w:uiPriority w:val="99"/>
    <w:semiHidden/>
    <w:unhideWhenUsed/>
    <w:rsid w:val="00F1176D"/>
    <w:rPr>
      <w:color w:val="954F72"/>
      <w:u w:val="single"/>
    </w:rPr>
  </w:style>
  <w:style w:type="numbering" w:customStyle="1" w:styleId="14011">
    <w:name w:val="无列表14011"/>
    <w:next w:val="a2"/>
    <w:uiPriority w:val="99"/>
    <w:semiHidden/>
    <w:unhideWhenUsed/>
    <w:rsid w:val="00F1176D"/>
  </w:style>
  <w:style w:type="table" w:customStyle="1" w:styleId="4710">
    <w:name w:val="网格型47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1">
    <w:name w:val="无列表11271"/>
    <w:next w:val="a2"/>
    <w:uiPriority w:val="99"/>
    <w:semiHidden/>
    <w:unhideWhenUsed/>
    <w:rsid w:val="00F1176D"/>
  </w:style>
  <w:style w:type="numbering" w:customStyle="1" w:styleId="2281">
    <w:name w:val="无列表2281"/>
    <w:next w:val="a2"/>
    <w:uiPriority w:val="99"/>
    <w:semiHidden/>
    <w:unhideWhenUsed/>
    <w:rsid w:val="00F1176D"/>
  </w:style>
  <w:style w:type="numbering" w:customStyle="1" w:styleId="3261">
    <w:name w:val="无列表3261"/>
    <w:next w:val="a2"/>
    <w:uiPriority w:val="99"/>
    <w:semiHidden/>
    <w:unhideWhenUsed/>
    <w:rsid w:val="00F1176D"/>
  </w:style>
  <w:style w:type="table" w:customStyle="1" w:styleId="12710">
    <w:name w:val="网格型1271"/>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1">
    <w:name w:val="无列表12201"/>
    <w:next w:val="a2"/>
    <w:uiPriority w:val="99"/>
    <w:semiHidden/>
    <w:unhideWhenUsed/>
    <w:rsid w:val="00F1176D"/>
  </w:style>
  <w:style w:type="numbering" w:customStyle="1" w:styleId="21171">
    <w:name w:val="无列表21171"/>
    <w:next w:val="a2"/>
    <w:uiPriority w:val="99"/>
    <w:semiHidden/>
    <w:unhideWhenUsed/>
    <w:rsid w:val="00F1176D"/>
  </w:style>
  <w:style w:type="numbering" w:customStyle="1" w:styleId="31121">
    <w:name w:val="无列表31121"/>
    <w:next w:val="a2"/>
    <w:uiPriority w:val="99"/>
    <w:semiHidden/>
    <w:unhideWhenUsed/>
    <w:rsid w:val="00F1176D"/>
  </w:style>
  <w:style w:type="numbering" w:customStyle="1" w:styleId="1111211">
    <w:name w:val="无列表1111211"/>
    <w:next w:val="a2"/>
    <w:uiPriority w:val="99"/>
    <w:semiHidden/>
    <w:unhideWhenUsed/>
    <w:rsid w:val="00F1176D"/>
  </w:style>
  <w:style w:type="numbering" w:customStyle="1" w:styleId="21181">
    <w:name w:val="无列表21181"/>
    <w:next w:val="a2"/>
    <w:uiPriority w:val="99"/>
    <w:semiHidden/>
    <w:unhideWhenUsed/>
    <w:rsid w:val="00F1176D"/>
  </w:style>
  <w:style w:type="numbering" w:customStyle="1" w:styleId="4241">
    <w:name w:val="无列表4241"/>
    <w:next w:val="a2"/>
    <w:uiPriority w:val="99"/>
    <w:semiHidden/>
    <w:unhideWhenUsed/>
    <w:rsid w:val="00F1176D"/>
  </w:style>
  <w:style w:type="table" w:customStyle="1" w:styleId="22610">
    <w:name w:val="网格型226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111">
    <w:name w:val="无列表131111"/>
    <w:next w:val="a2"/>
    <w:uiPriority w:val="99"/>
    <w:semiHidden/>
    <w:unhideWhenUsed/>
    <w:rsid w:val="00F1176D"/>
  </w:style>
  <w:style w:type="numbering" w:customStyle="1" w:styleId="2291">
    <w:name w:val="无列表2291"/>
    <w:next w:val="a2"/>
    <w:uiPriority w:val="99"/>
    <w:semiHidden/>
    <w:unhideWhenUsed/>
    <w:rsid w:val="00F1176D"/>
  </w:style>
  <w:style w:type="numbering" w:customStyle="1" w:styleId="5181">
    <w:name w:val="无列表5181"/>
    <w:next w:val="a2"/>
    <w:uiPriority w:val="99"/>
    <w:semiHidden/>
    <w:unhideWhenUsed/>
    <w:rsid w:val="00F1176D"/>
  </w:style>
  <w:style w:type="numbering" w:customStyle="1" w:styleId="14410">
    <w:name w:val="无列表1441"/>
    <w:next w:val="a2"/>
    <w:uiPriority w:val="99"/>
    <w:semiHidden/>
    <w:unhideWhenUsed/>
    <w:rsid w:val="00F1176D"/>
  </w:style>
  <w:style w:type="table" w:customStyle="1" w:styleId="31510">
    <w:name w:val="网格型3151"/>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1">
    <w:name w:val="无列表11281"/>
    <w:next w:val="a2"/>
    <w:uiPriority w:val="99"/>
    <w:semiHidden/>
    <w:unhideWhenUsed/>
    <w:rsid w:val="00F1176D"/>
  </w:style>
  <w:style w:type="numbering" w:customStyle="1" w:styleId="23410">
    <w:name w:val="无列表2341"/>
    <w:next w:val="a2"/>
    <w:uiPriority w:val="99"/>
    <w:semiHidden/>
    <w:unhideWhenUsed/>
    <w:rsid w:val="00F1176D"/>
  </w:style>
  <w:style w:type="numbering" w:customStyle="1" w:styleId="3271">
    <w:name w:val="无列表3271"/>
    <w:next w:val="a2"/>
    <w:uiPriority w:val="99"/>
    <w:semiHidden/>
    <w:unhideWhenUsed/>
    <w:rsid w:val="00F1176D"/>
  </w:style>
  <w:style w:type="numbering" w:customStyle="1" w:styleId="1211111">
    <w:name w:val="无列表1211111"/>
    <w:next w:val="a2"/>
    <w:uiPriority w:val="99"/>
    <w:semiHidden/>
    <w:unhideWhenUsed/>
    <w:rsid w:val="00F1176D"/>
  </w:style>
  <w:style w:type="numbering" w:customStyle="1" w:styleId="21241">
    <w:name w:val="无列表21241"/>
    <w:next w:val="a2"/>
    <w:uiPriority w:val="99"/>
    <w:semiHidden/>
    <w:unhideWhenUsed/>
    <w:rsid w:val="00F1176D"/>
  </w:style>
  <w:style w:type="table" w:customStyle="1" w:styleId="111310">
    <w:name w:val="网格型11131"/>
    <w:basedOn w:val="a1"/>
    <w:next w:val="ac"/>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1">
    <w:name w:val="无列表6141"/>
    <w:next w:val="a2"/>
    <w:uiPriority w:val="99"/>
    <w:semiHidden/>
    <w:unhideWhenUsed/>
    <w:rsid w:val="00F1176D"/>
  </w:style>
  <w:style w:type="numbering" w:customStyle="1" w:styleId="15410">
    <w:name w:val="无列表1541"/>
    <w:next w:val="a2"/>
    <w:uiPriority w:val="99"/>
    <w:semiHidden/>
    <w:unhideWhenUsed/>
    <w:rsid w:val="00F1176D"/>
  </w:style>
  <w:style w:type="table" w:customStyle="1" w:styleId="4810">
    <w:name w:val="网格型48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1">
    <w:name w:val="无列表11341"/>
    <w:next w:val="a2"/>
    <w:uiPriority w:val="99"/>
    <w:semiHidden/>
    <w:unhideWhenUsed/>
    <w:rsid w:val="00F1176D"/>
  </w:style>
  <w:style w:type="numbering" w:customStyle="1" w:styleId="24410">
    <w:name w:val="无列表2441"/>
    <w:next w:val="a2"/>
    <w:uiPriority w:val="99"/>
    <w:semiHidden/>
    <w:unhideWhenUsed/>
    <w:rsid w:val="00F1176D"/>
  </w:style>
  <w:style w:type="numbering" w:customStyle="1" w:styleId="71310">
    <w:name w:val="无列表7131"/>
    <w:next w:val="a2"/>
    <w:uiPriority w:val="99"/>
    <w:semiHidden/>
    <w:unhideWhenUsed/>
    <w:rsid w:val="00F1176D"/>
  </w:style>
  <w:style w:type="numbering" w:customStyle="1" w:styleId="16410">
    <w:name w:val="无列表1641"/>
    <w:next w:val="a2"/>
    <w:uiPriority w:val="99"/>
    <w:semiHidden/>
    <w:unhideWhenUsed/>
    <w:rsid w:val="00F1176D"/>
  </w:style>
  <w:style w:type="table" w:customStyle="1" w:styleId="5510">
    <w:name w:val="网格型55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41">
    <w:name w:val="无列表11441"/>
    <w:next w:val="a2"/>
    <w:uiPriority w:val="99"/>
    <w:semiHidden/>
    <w:unhideWhenUsed/>
    <w:rsid w:val="00F1176D"/>
  </w:style>
  <w:style w:type="numbering" w:customStyle="1" w:styleId="25410">
    <w:name w:val="无列表2541"/>
    <w:next w:val="a2"/>
    <w:uiPriority w:val="99"/>
    <w:semiHidden/>
    <w:unhideWhenUsed/>
    <w:rsid w:val="00F1176D"/>
  </w:style>
  <w:style w:type="numbering" w:customStyle="1" w:styleId="81310">
    <w:name w:val="无列表8131"/>
    <w:next w:val="a2"/>
    <w:uiPriority w:val="99"/>
    <w:semiHidden/>
    <w:unhideWhenUsed/>
    <w:rsid w:val="00F1176D"/>
  </w:style>
  <w:style w:type="table" w:customStyle="1" w:styleId="6510">
    <w:name w:val="网格型651"/>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10">
    <w:name w:val="无列表1741"/>
    <w:next w:val="a2"/>
    <w:uiPriority w:val="99"/>
    <w:semiHidden/>
    <w:unhideWhenUsed/>
    <w:rsid w:val="00F1176D"/>
  </w:style>
  <w:style w:type="numbering" w:customStyle="1" w:styleId="2641">
    <w:name w:val="无列表2641"/>
    <w:next w:val="a2"/>
    <w:uiPriority w:val="99"/>
    <w:semiHidden/>
    <w:unhideWhenUsed/>
    <w:rsid w:val="00F1176D"/>
  </w:style>
  <w:style w:type="numbering" w:customStyle="1" w:styleId="91310">
    <w:name w:val="无列表9131"/>
    <w:next w:val="a2"/>
    <w:uiPriority w:val="99"/>
    <w:semiHidden/>
    <w:unhideWhenUsed/>
    <w:rsid w:val="00F1176D"/>
  </w:style>
  <w:style w:type="numbering" w:customStyle="1" w:styleId="18410">
    <w:name w:val="无列表1841"/>
    <w:next w:val="a2"/>
    <w:uiPriority w:val="99"/>
    <w:semiHidden/>
    <w:unhideWhenUsed/>
    <w:rsid w:val="00F1176D"/>
  </w:style>
  <w:style w:type="table" w:customStyle="1" w:styleId="7510">
    <w:name w:val="网格型751"/>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41">
    <w:name w:val="无列表11541"/>
    <w:next w:val="a2"/>
    <w:uiPriority w:val="99"/>
    <w:semiHidden/>
    <w:unhideWhenUsed/>
    <w:rsid w:val="00F1176D"/>
  </w:style>
  <w:style w:type="numbering" w:customStyle="1" w:styleId="2741">
    <w:name w:val="无列表2741"/>
    <w:next w:val="a2"/>
    <w:uiPriority w:val="99"/>
    <w:semiHidden/>
    <w:unhideWhenUsed/>
    <w:rsid w:val="00F1176D"/>
  </w:style>
  <w:style w:type="numbering" w:customStyle="1" w:styleId="3341">
    <w:name w:val="无列表3341"/>
    <w:next w:val="a2"/>
    <w:uiPriority w:val="99"/>
    <w:semiHidden/>
    <w:unhideWhenUsed/>
    <w:rsid w:val="00F1176D"/>
  </w:style>
  <w:style w:type="numbering" w:customStyle="1" w:styleId="12241">
    <w:name w:val="无列表12241"/>
    <w:next w:val="a2"/>
    <w:uiPriority w:val="99"/>
    <w:semiHidden/>
    <w:unhideWhenUsed/>
    <w:rsid w:val="00F1176D"/>
  </w:style>
  <w:style w:type="numbering" w:customStyle="1" w:styleId="21341">
    <w:name w:val="无列表21341"/>
    <w:next w:val="a2"/>
    <w:uiPriority w:val="99"/>
    <w:semiHidden/>
    <w:unhideWhenUsed/>
    <w:rsid w:val="00F1176D"/>
  </w:style>
  <w:style w:type="table" w:customStyle="1" w:styleId="12810">
    <w:name w:val="网格型1281"/>
    <w:basedOn w:val="a1"/>
    <w:next w:val="ac"/>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310">
    <w:name w:val="无列表10131"/>
    <w:next w:val="a2"/>
    <w:uiPriority w:val="99"/>
    <w:semiHidden/>
    <w:unhideWhenUsed/>
    <w:rsid w:val="00F1176D"/>
  </w:style>
  <w:style w:type="numbering" w:customStyle="1" w:styleId="19410">
    <w:name w:val="无列表1941"/>
    <w:next w:val="a2"/>
    <w:uiPriority w:val="99"/>
    <w:semiHidden/>
    <w:unhideWhenUsed/>
    <w:rsid w:val="00F1176D"/>
  </w:style>
  <w:style w:type="table" w:customStyle="1" w:styleId="8510">
    <w:name w:val="网格型851"/>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41">
    <w:name w:val="无列表11641"/>
    <w:next w:val="a2"/>
    <w:uiPriority w:val="99"/>
    <w:semiHidden/>
    <w:unhideWhenUsed/>
    <w:rsid w:val="00F1176D"/>
  </w:style>
  <w:style w:type="numbering" w:customStyle="1" w:styleId="2841">
    <w:name w:val="无列表2841"/>
    <w:next w:val="a2"/>
    <w:uiPriority w:val="99"/>
    <w:semiHidden/>
    <w:unhideWhenUsed/>
    <w:rsid w:val="00F1176D"/>
  </w:style>
  <w:style w:type="numbering" w:customStyle="1" w:styleId="20410">
    <w:name w:val="无列表2041"/>
    <w:next w:val="a2"/>
    <w:uiPriority w:val="99"/>
    <w:semiHidden/>
    <w:unhideWhenUsed/>
    <w:rsid w:val="00F1176D"/>
  </w:style>
  <w:style w:type="table" w:customStyle="1" w:styleId="9510">
    <w:name w:val="网格型951"/>
    <w:basedOn w:val="a1"/>
    <w:next w:val="ac"/>
    <w:uiPriority w:val="59"/>
    <w:qFormat/>
    <w:rsid w:val="00F1176D"/>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0">
    <w:name w:val="网格型21121"/>
    <w:basedOn w:val="a1"/>
    <w:next w:val="ac"/>
    <w:uiPriority w:val="59"/>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0">
    <w:name w:val="网格型3161"/>
    <w:basedOn w:val="a1"/>
    <w:next w:val="ac"/>
    <w:qFormat/>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0">
    <w:name w:val="网格型1351"/>
    <w:basedOn w:val="a1"/>
    <w:next w:val="ac"/>
    <w:uiPriority w:val="39"/>
    <w:rsid w:val="00F1176D"/>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41">
    <w:name w:val="无列表11041"/>
    <w:next w:val="a2"/>
    <w:uiPriority w:val="99"/>
    <w:semiHidden/>
    <w:unhideWhenUsed/>
    <w:rsid w:val="00F1176D"/>
  </w:style>
  <w:style w:type="table" w:customStyle="1" w:styleId="41510">
    <w:name w:val="网格型4151"/>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41">
    <w:name w:val="无列表11741"/>
    <w:next w:val="a2"/>
    <w:uiPriority w:val="99"/>
    <w:semiHidden/>
    <w:unhideWhenUsed/>
    <w:rsid w:val="00F1176D"/>
  </w:style>
  <w:style w:type="numbering" w:customStyle="1" w:styleId="2941">
    <w:name w:val="无列表2941"/>
    <w:next w:val="a2"/>
    <w:uiPriority w:val="99"/>
    <w:semiHidden/>
    <w:unhideWhenUsed/>
    <w:rsid w:val="00F1176D"/>
  </w:style>
  <w:style w:type="numbering" w:customStyle="1" w:styleId="3041">
    <w:name w:val="无列表3041"/>
    <w:next w:val="a2"/>
    <w:uiPriority w:val="99"/>
    <w:semiHidden/>
    <w:unhideWhenUsed/>
    <w:rsid w:val="00F1176D"/>
  </w:style>
  <w:style w:type="table" w:customStyle="1" w:styleId="10510">
    <w:name w:val="网格型1051"/>
    <w:basedOn w:val="a1"/>
    <w:next w:val="ac"/>
    <w:uiPriority w:val="39"/>
    <w:qFormat/>
    <w:rsid w:val="00F1176D"/>
    <w:rPr>
      <w:rFonts w:ascii="等线" w:eastAsia="等线" w:hAnsi="等线"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441">
    <w:name w:val="无列表3441"/>
    <w:next w:val="a2"/>
    <w:uiPriority w:val="99"/>
    <w:semiHidden/>
    <w:unhideWhenUsed/>
    <w:rsid w:val="00F1176D"/>
  </w:style>
  <w:style w:type="table" w:customStyle="1" w:styleId="1451">
    <w:name w:val="网格型1451"/>
    <w:basedOn w:val="a1"/>
    <w:next w:val="ac"/>
    <w:uiPriority w:val="59"/>
    <w:unhideWhenUsed/>
    <w:rsid w:val="00F1176D"/>
    <w:rPr>
      <w:rFonts w:ascii="等线" w:eastAsia="等线" w:hAnsi="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41">
    <w:name w:val="无列表3541"/>
    <w:next w:val="a2"/>
    <w:uiPriority w:val="99"/>
    <w:semiHidden/>
    <w:unhideWhenUsed/>
    <w:rsid w:val="00F1176D"/>
  </w:style>
  <w:style w:type="table" w:customStyle="1" w:styleId="1551">
    <w:name w:val="网格型1551"/>
    <w:basedOn w:val="a1"/>
    <w:next w:val="ac"/>
    <w:uiPriority w:val="59"/>
    <w:qFormat/>
    <w:rsid w:val="00F1176D"/>
    <w:rPr>
      <w:rFonts w:ascii="Calibri" w:eastAsia="宋体" w:hAnsi="Calibri" w:cs="Times New Roman"/>
      <w:kern w:val="0"/>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41">
    <w:name w:val="无列表3641"/>
    <w:next w:val="a2"/>
    <w:uiPriority w:val="99"/>
    <w:semiHidden/>
    <w:unhideWhenUsed/>
    <w:rsid w:val="00F1176D"/>
  </w:style>
  <w:style w:type="table" w:customStyle="1" w:styleId="1651">
    <w:name w:val="网格型1651"/>
    <w:basedOn w:val="a1"/>
    <w:next w:val="ac"/>
    <w:uiPriority w:val="59"/>
    <w:qFormat/>
    <w:rsid w:val="00F1176D"/>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41">
    <w:name w:val="无列表3741"/>
    <w:next w:val="a2"/>
    <w:uiPriority w:val="99"/>
    <w:semiHidden/>
    <w:unhideWhenUsed/>
    <w:rsid w:val="00F1176D"/>
  </w:style>
  <w:style w:type="numbering" w:customStyle="1" w:styleId="3841">
    <w:name w:val="无列表3841"/>
    <w:next w:val="a2"/>
    <w:uiPriority w:val="99"/>
    <w:semiHidden/>
    <w:unhideWhenUsed/>
    <w:rsid w:val="00F1176D"/>
  </w:style>
  <w:style w:type="table" w:customStyle="1" w:styleId="1751">
    <w:name w:val="网格型1751"/>
    <w:basedOn w:val="a1"/>
    <w:next w:val="ac"/>
    <w:uiPriority w:val="5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41">
    <w:name w:val="无列表3941"/>
    <w:next w:val="a2"/>
    <w:uiPriority w:val="99"/>
    <w:semiHidden/>
    <w:unhideWhenUsed/>
    <w:rsid w:val="00F1176D"/>
  </w:style>
  <w:style w:type="numbering" w:customStyle="1" w:styleId="11841">
    <w:name w:val="无列表11841"/>
    <w:next w:val="a2"/>
    <w:uiPriority w:val="99"/>
    <w:semiHidden/>
    <w:unhideWhenUsed/>
    <w:rsid w:val="00F1176D"/>
  </w:style>
  <w:style w:type="table" w:customStyle="1" w:styleId="1851">
    <w:name w:val="网格型1851"/>
    <w:basedOn w:val="a1"/>
    <w:next w:val="ac"/>
    <w:uiPriority w:val="5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041">
    <w:name w:val="无列表21041"/>
    <w:next w:val="a2"/>
    <w:uiPriority w:val="99"/>
    <w:semiHidden/>
    <w:unhideWhenUsed/>
    <w:rsid w:val="00F1176D"/>
  </w:style>
  <w:style w:type="numbering" w:customStyle="1" w:styleId="11941">
    <w:name w:val="无列表11941"/>
    <w:next w:val="a2"/>
    <w:uiPriority w:val="99"/>
    <w:semiHidden/>
    <w:unhideWhenUsed/>
    <w:rsid w:val="00F1176D"/>
  </w:style>
  <w:style w:type="table" w:customStyle="1" w:styleId="1951">
    <w:name w:val="网格型1951"/>
    <w:basedOn w:val="a1"/>
    <w:next w:val="ac"/>
    <w:uiPriority w:val="5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41">
    <w:name w:val="无列表4041"/>
    <w:next w:val="a2"/>
    <w:uiPriority w:val="99"/>
    <w:semiHidden/>
    <w:unhideWhenUsed/>
    <w:rsid w:val="00F1176D"/>
  </w:style>
  <w:style w:type="numbering" w:customStyle="1" w:styleId="12041">
    <w:name w:val="无列表12041"/>
    <w:next w:val="a2"/>
    <w:uiPriority w:val="99"/>
    <w:semiHidden/>
    <w:unhideWhenUsed/>
    <w:rsid w:val="00F1176D"/>
  </w:style>
  <w:style w:type="table" w:customStyle="1" w:styleId="2051">
    <w:name w:val="网格型2051"/>
    <w:basedOn w:val="a1"/>
    <w:next w:val="ac"/>
    <w:uiPriority w:val="5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111">
    <w:name w:val="无列表411111"/>
    <w:next w:val="a2"/>
    <w:uiPriority w:val="99"/>
    <w:semiHidden/>
    <w:unhideWhenUsed/>
    <w:rsid w:val="00F1176D"/>
  </w:style>
  <w:style w:type="numbering" w:customStyle="1" w:styleId="12341">
    <w:name w:val="无列表12341"/>
    <w:next w:val="a2"/>
    <w:uiPriority w:val="99"/>
    <w:semiHidden/>
    <w:unhideWhenUsed/>
    <w:rsid w:val="00F1176D"/>
  </w:style>
  <w:style w:type="table" w:customStyle="1" w:styleId="22710">
    <w:name w:val="网格型227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51">
    <w:name w:val="无列表4251"/>
    <w:next w:val="a2"/>
    <w:uiPriority w:val="99"/>
    <w:semiHidden/>
    <w:unhideWhenUsed/>
    <w:rsid w:val="00F1176D"/>
  </w:style>
  <w:style w:type="table" w:customStyle="1" w:styleId="2351">
    <w:name w:val="网格型2351"/>
    <w:basedOn w:val="a1"/>
    <w:next w:val="ac"/>
    <w:uiPriority w:val="5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41">
    <w:name w:val="无列表4341"/>
    <w:next w:val="a2"/>
    <w:uiPriority w:val="99"/>
    <w:semiHidden/>
    <w:unhideWhenUsed/>
    <w:rsid w:val="00F1176D"/>
  </w:style>
  <w:style w:type="numbering" w:customStyle="1" w:styleId="12441">
    <w:name w:val="无列表12441"/>
    <w:next w:val="a2"/>
    <w:uiPriority w:val="99"/>
    <w:semiHidden/>
    <w:unhideWhenUsed/>
    <w:rsid w:val="00F1176D"/>
  </w:style>
  <w:style w:type="table" w:customStyle="1" w:styleId="2451">
    <w:name w:val="网格型2451"/>
    <w:basedOn w:val="a1"/>
    <w:next w:val="ac"/>
    <w:uiPriority w:val="59"/>
    <w:qFormat/>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41">
    <w:name w:val="无列表4441"/>
    <w:next w:val="a2"/>
    <w:uiPriority w:val="99"/>
    <w:semiHidden/>
    <w:unhideWhenUsed/>
    <w:rsid w:val="00F1176D"/>
  </w:style>
  <w:style w:type="numbering" w:customStyle="1" w:styleId="12531">
    <w:name w:val="无列表12531"/>
    <w:next w:val="a2"/>
    <w:uiPriority w:val="99"/>
    <w:semiHidden/>
    <w:unhideWhenUsed/>
    <w:rsid w:val="00F1176D"/>
  </w:style>
  <w:style w:type="numbering" w:customStyle="1" w:styleId="21431">
    <w:name w:val="无列表21431"/>
    <w:next w:val="a2"/>
    <w:uiPriority w:val="99"/>
    <w:semiHidden/>
    <w:unhideWhenUsed/>
    <w:rsid w:val="00F1176D"/>
  </w:style>
  <w:style w:type="numbering" w:customStyle="1" w:styleId="31031">
    <w:name w:val="无列表31031"/>
    <w:next w:val="a2"/>
    <w:uiPriority w:val="99"/>
    <w:semiHidden/>
    <w:unhideWhenUsed/>
    <w:rsid w:val="00F1176D"/>
  </w:style>
  <w:style w:type="numbering" w:customStyle="1" w:styleId="4541">
    <w:name w:val="无列表4541"/>
    <w:next w:val="a2"/>
    <w:uiPriority w:val="99"/>
    <w:semiHidden/>
    <w:unhideWhenUsed/>
    <w:rsid w:val="00F1176D"/>
  </w:style>
  <w:style w:type="numbering" w:customStyle="1" w:styleId="5191">
    <w:name w:val="无列表5191"/>
    <w:next w:val="a2"/>
    <w:uiPriority w:val="99"/>
    <w:semiHidden/>
    <w:unhideWhenUsed/>
    <w:rsid w:val="00F1176D"/>
  </w:style>
  <w:style w:type="numbering" w:customStyle="1" w:styleId="6151">
    <w:name w:val="无列表6151"/>
    <w:next w:val="a2"/>
    <w:uiPriority w:val="99"/>
    <w:semiHidden/>
    <w:unhideWhenUsed/>
    <w:rsid w:val="00F1176D"/>
  </w:style>
  <w:style w:type="numbering" w:customStyle="1" w:styleId="7141">
    <w:name w:val="无列表7141"/>
    <w:next w:val="a2"/>
    <w:uiPriority w:val="99"/>
    <w:semiHidden/>
    <w:unhideWhenUsed/>
    <w:rsid w:val="00F1176D"/>
  </w:style>
  <w:style w:type="numbering" w:customStyle="1" w:styleId="8141">
    <w:name w:val="无列表8141"/>
    <w:next w:val="a2"/>
    <w:uiPriority w:val="99"/>
    <w:semiHidden/>
    <w:unhideWhenUsed/>
    <w:rsid w:val="00F1176D"/>
  </w:style>
  <w:style w:type="numbering" w:customStyle="1" w:styleId="9141">
    <w:name w:val="无列表9141"/>
    <w:next w:val="a2"/>
    <w:uiPriority w:val="99"/>
    <w:semiHidden/>
    <w:unhideWhenUsed/>
    <w:rsid w:val="00F1176D"/>
  </w:style>
  <w:style w:type="numbering" w:customStyle="1" w:styleId="10141">
    <w:name w:val="无列表10141"/>
    <w:next w:val="a2"/>
    <w:uiPriority w:val="99"/>
    <w:semiHidden/>
    <w:unhideWhenUsed/>
    <w:rsid w:val="00F1176D"/>
  </w:style>
  <w:style w:type="table" w:customStyle="1" w:styleId="110410">
    <w:name w:val="网格型11041"/>
    <w:basedOn w:val="a1"/>
    <w:next w:val="ac"/>
    <w:uiPriority w:val="59"/>
    <w:rsid w:val="00F1176D"/>
    <w:rPr>
      <w:rFonts w:ascii="等线" w:eastAsia="等线" w:hAnsi="等线"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51">
    <w:name w:val="网格型2551"/>
    <w:basedOn w:val="a1"/>
    <w:next w:val="ac"/>
    <w:uiPriority w:val="39"/>
    <w:rsid w:val="00F1176D"/>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31">
    <w:name w:val="无列表111031"/>
    <w:next w:val="a2"/>
    <w:uiPriority w:val="99"/>
    <w:semiHidden/>
    <w:unhideWhenUsed/>
    <w:rsid w:val="00F1176D"/>
  </w:style>
  <w:style w:type="table" w:customStyle="1" w:styleId="26410">
    <w:name w:val="网格型2641"/>
    <w:basedOn w:val="a1"/>
    <w:next w:val="ac"/>
    <w:uiPriority w:val="59"/>
    <w:rsid w:val="00F1176D"/>
    <w:rPr>
      <w:rFonts w:ascii="等线" w:eastAsia="等线" w:hAnsi="等线"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631">
    <w:name w:val="无列表12631"/>
    <w:next w:val="a2"/>
    <w:uiPriority w:val="99"/>
    <w:semiHidden/>
    <w:unhideWhenUsed/>
    <w:rsid w:val="00F1176D"/>
  </w:style>
  <w:style w:type="numbering" w:customStyle="1" w:styleId="4621">
    <w:name w:val="无列表4621"/>
    <w:next w:val="a2"/>
    <w:uiPriority w:val="99"/>
    <w:semiHidden/>
    <w:unhideWhenUsed/>
    <w:rsid w:val="00F1176D"/>
  </w:style>
  <w:style w:type="table" w:customStyle="1" w:styleId="27210">
    <w:name w:val="网格型2721"/>
    <w:basedOn w:val="a1"/>
    <w:next w:val="ac"/>
    <w:uiPriority w:val="59"/>
    <w:qFormat/>
    <w:rsid w:val="00F1176D"/>
    <w:rPr>
      <w:rFonts w:ascii="等线" w:eastAsia="等线" w:hAnsi="等线"/>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1">
    <w:name w:val="无列表4721"/>
    <w:next w:val="a2"/>
    <w:uiPriority w:val="99"/>
    <w:semiHidden/>
    <w:unhideWhenUsed/>
    <w:rsid w:val="00F1176D"/>
  </w:style>
  <w:style w:type="numbering" w:customStyle="1" w:styleId="4821">
    <w:name w:val="无列表4821"/>
    <w:next w:val="a2"/>
    <w:uiPriority w:val="99"/>
    <w:semiHidden/>
    <w:unhideWhenUsed/>
    <w:rsid w:val="00F1176D"/>
  </w:style>
  <w:style w:type="numbering" w:customStyle="1" w:styleId="4921">
    <w:name w:val="无列表4921"/>
    <w:next w:val="a2"/>
    <w:uiPriority w:val="99"/>
    <w:semiHidden/>
    <w:unhideWhenUsed/>
    <w:rsid w:val="00F1176D"/>
  </w:style>
  <w:style w:type="table" w:customStyle="1" w:styleId="28210">
    <w:name w:val="网格型2821"/>
    <w:basedOn w:val="a1"/>
    <w:next w:val="ac"/>
    <w:uiPriority w:val="59"/>
    <w:rsid w:val="00F1176D"/>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21">
    <w:name w:val="无列表5021"/>
    <w:next w:val="a2"/>
    <w:uiPriority w:val="99"/>
    <w:semiHidden/>
    <w:unhideWhenUsed/>
    <w:rsid w:val="00F1176D"/>
  </w:style>
  <w:style w:type="numbering" w:customStyle="1" w:styleId="127111">
    <w:name w:val="无列表127111"/>
    <w:next w:val="a2"/>
    <w:uiPriority w:val="99"/>
    <w:semiHidden/>
    <w:unhideWhenUsed/>
    <w:rsid w:val="00F1176D"/>
  </w:style>
  <w:style w:type="numbering" w:customStyle="1" w:styleId="215111">
    <w:name w:val="无列表215111"/>
    <w:next w:val="a2"/>
    <w:uiPriority w:val="99"/>
    <w:semiHidden/>
    <w:unhideWhenUsed/>
    <w:rsid w:val="00F1176D"/>
  </w:style>
  <w:style w:type="numbering" w:customStyle="1" w:styleId="31131">
    <w:name w:val="无列表31131"/>
    <w:next w:val="a2"/>
    <w:uiPriority w:val="99"/>
    <w:semiHidden/>
    <w:unhideWhenUsed/>
    <w:rsid w:val="00F1176D"/>
  </w:style>
  <w:style w:type="numbering" w:customStyle="1" w:styleId="410111">
    <w:name w:val="无列表410111"/>
    <w:next w:val="a2"/>
    <w:uiPriority w:val="99"/>
    <w:semiHidden/>
    <w:unhideWhenUsed/>
    <w:rsid w:val="00F1176D"/>
  </w:style>
  <w:style w:type="numbering" w:customStyle="1" w:styleId="52210">
    <w:name w:val="无列表5221"/>
    <w:next w:val="a2"/>
    <w:uiPriority w:val="99"/>
    <w:semiHidden/>
    <w:unhideWhenUsed/>
    <w:rsid w:val="00F1176D"/>
  </w:style>
  <w:style w:type="numbering" w:customStyle="1" w:styleId="62111">
    <w:name w:val="无列表62111"/>
    <w:next w:val="a2"/>
    <w:uiPriority w:val="99"/>
    <w:semiHidden/>
    <w:unhideWhenUsed/>
    <w:rsid w:val="00F1176D"/>
  </w:style>
  <w:style w:type="numbering" w:customStyle="1" w:styleId="72111">
    <w:name w:val="无列表72111"/>
    <w:next w:val="a2"/>
    <w:uiPriority w:val="99"/>
    <w:semiHidden/>
    <w:unhideWhenUsed/>
    <w:rsid w:val="00F1176D"/>
  </w:style>
  <w:style w:type="numbering" w:customStyle="1" w:styleId="82111">
    <w:name w:val="无列表82111"/>
    <w:next w:val="a2"/>
    <w:uiPriority w:val="99"/>
    <w:semiHidden/>
    <w:unhideWhenUsed/>
    <w:rsid w:val="00F1176D"/>
  </w:style>
  <w:style w:type="numbering" w:customStyle="1" w:styleId="92111">
    <w:name w:val="无列表92111"/>
    <w:next w:val="a2"/>
    <w:uiPriority w:val="99"/>
    <w:semiHidden/>
    <w:unhideWhenUsed/>
    <w:rsid w:val="00F1176D"/>
  </w:style>
  <w:style w:type="numbering" w:customStyle="1" w:styleId="102111">
    <w:name w:val="无列表102111"/>
    <w:next w:val="a2"/>
    <w:uiPriority w:val="99"/>
    <w:semiHidden/>
    <w:unhideWhenUsed/>
    <w:rsid w:val="00F1176D"/>
  </w:style>
  <w:style w:type="table" w:customStyle="1" w:styleId="111410">
    <w:name w:val="网格型11141"/>
    <w:basedOn w:val="a1"/>
    <w:next w:val="ac"/>
    <w:uiPriority w:val="59"/>
    <w:qFormat/>
    <w:rsid w:val="00F1176D"/>
    <w:rPr>
      <w:rFonts w:ascii="等线" w:eastAsia="等线" w:hAnsi="等线"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1110">
    <w:name w:val="网格型29111"/>
    <w:basedOn w:val="a1"/>
    <w:next w:val="ac"/>
    <w:uiPriority w:val="59"/>
    <w:rsid w:val="00F1176D"/>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1">
    <w:name w:val="无列表111131"/>
    <w:next w:val="a2"/>
    <w:uiPriority w:val="99"/>
    <w:semiHidden/>
    <w:unhideWhenUsed/>
    <w:rsid w:val="00F1176D"/>
  </w:style>
  <w:style w:type="table" w:customStyle="1" w:styleId="2101111">
    <w:name w:val="网格型210111"/>
    <w:basedOn w:val="a1"/>
    <w:next w:val="ac"/>
    <w:uiPriority w:val="59"/>
    <w:rsid w:val="00F1176D"/>
    <w:rPr>
      <w:rFonts w:ascii="等线" w:eastAsia="等线" w:hAnsi="等线"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8111">
    <w:name w:val="无列表128111"/>
    <w:next w:val="a2"/>
    <w:uiPriority w:val="99"/>
    <w:semiHidden/>
    <w:unhideWhenUsed/>
    <w:rsid w:val="00F1176D"/>
  </w:style>
  <w:style w:type="numbering" w:customStyle="1" w:styleId="53111">
    <w:name w:val="无列表53111"/>
    <w:next w:val="a2"/>
    <w:uiPriority w:val="99"/>
    <w:semiHidden/>
    <w:unhideWhenUsed/>
    <w:rsid w:val="00F1176D"/>
  </w:style>
  <w:style w:type="numbering" w:customStyle="1" w:styleId="54111">
    <w:name w:val="无列表54111"/>
    <w:next w:val="a2"/>
    <w:uiPriority w:val="99"/>
    <w:semiHidden/>
    <w:unhideWhenUsed/>
    <w:rsid w:val="00F1176D"/>
  </w:style>
  <w:style w:type="table" w:customStyle="1" w:styleId="32211">
    <w:name w:val="网格型3221"/>
    <w:basedOn w:val="a1"/>
    <w:next w:val="ac"/>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1">
    <w:name w:val="网格型112111"/>
    <w:basedOn w:val="a1"/>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0">
    <w:name w:val="网格型21131"/>
    <w:basedOn w:val="a1"/>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1">
    <w:name w:val="网格型33111"/>
    <w:basedOn w:val="a1"/>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0">
    <w:name w:val="网格型113111"/>
    <w:basedOn w:val="a1"/>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0">
    <w:name w:val="网格型4221"/>
    <w:basedOn w:val="a1"/>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0">
    <w:name w:val="网格型5121"/>
    <w:basedOn w:val="a1"/>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0">
    <w:name w:val="网格型6121"/>
    <w:basedOn w:val="a1"/>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0">
    <w:name w:val="网格型7121"/>
    <w:basedOn w:val="a1"/>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0">
    <w:name w:val="网格型12121"/>
    <w:basedOn w:val="a1"/>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0">
    <w:name w:val="网格型8121"/>
    <w:basedOn w:val="a1"/>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0">
    <w:name w:val="网格型9121"/>
    <w:basedOn w:val="a1"/>
    <w:uiPriority w:val="59"/>
    <w:qFormat/>
    <w:rsid w:val="00F1176D"/>
    <w:rPr>
      <w:rFonts w:ascii="等线" w:eastAsia="等线" w:hAnsi="等线"/>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11">
    <w:name w:val="网格型212111"/>
    <w:basedOn w:val="a1"/>
    <w:qFormat/>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0">
    <w:name w:val="网格型31121"/>
    <w:basedOn w:val="a1"/>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0">
    <w:name w:val="网格型13121"/>
    <w:basedOn w:val="a1"/>
    <w:uiPriority w:val="39"/>
    <w:rsid w:val="00F1176D"/>
    <w:rPr>
      <w:rFonts w:ascii="等线" w:eastAsia="等线" w:hAnsi="等线"/>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10">
    <w:name w:val="网格型41121"/>
    <w:basedOn w:val="a1"/>
    <w:uiPriority w:val="59"/>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10">
    <w:name w:val="网格型10121"/>
    <w:basedOn w:val="a1"/>
    <w:uiPriority w:val="39"/>
    <w:qFormat/>
    <w:rsid w:val="00F1176D"/>
    <w:rPr>
      <w:rFonts w:ascii="等线" w:eastAsia="等线" w:hAnsi="等线" w:cs="Times New Roman"/>
      <w:kern w:val="0"/>
      <w:sz w:val="20"/>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210">
    <w:name w:val="网格型14121"/>
    <w:basedOn w:val="a1"/>
    <w:uiPriority w:val="59"/>
    <w:unhideWhenUsed/>
    <w:rsid w:val="00F1176D"/>
    <w:rPr>
      <w:rFonts w:ascii="等线" w:eastAsia="等线" w:hAnsi="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1">
    <w:name w:val="网格型15121"/>
    <w:basedOn w:val="a1"/>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21">
    <w:name w:val="网格型16121"/>
    <w:basedOn w:val="a1"/>
    <w:uiPriority w:val="59"/>
    <w:rsid w:val="00F1176D"/>
    <w:rPr>
      <w:rFonts w:ascii="等线" w:eastAsia="等线" w:hAnsi="等线"/>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1">
    <w:name w:val="网格型17121"/>
    <w:basedOn w:val="a1"/>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21">
    <w:name w:val="网格型18121"/>
    <w:basedOn w:val="a1"/>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21">
    <w:name w:val="网格型19121"/>
    <w:basedOn w:val="a1"/>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21">
    <w:name w:val="网格型20121"/>
    <w:basedOn w:val="a1"/>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21">
    <w:name w:val="网格型22121"/>
    <w:basedOn w:val="a1"/>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21">
    <w:name w:val="网格型23121"/>
    <w:basedOn w:val="a1"/>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21">
    <w:name w:val="网格型24121"/>
    <w:basedOn w:val="a1"/>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510">
    <w:name w:val="无列表1451"/>
    <w:next w:val="a2"/>
    <w:uiPriority w:val="99"/>
    <w:semiHidden/>
    <w:unhideWhenUsed/>
    <w:rsid w:val="00F1176D"/>
  </w:style>
  <w:style w:type="numbering" w:customStyle="1" w:styleId="1461">
    <w:name w:val="无列表1461"/>
    <w:next w:val="a2"/>
    <w:uiPriority w:val="99"/>
    <w:semiHidden/>
    <w:unhideWhenUsed/>
    <w:rsid w:val="00F1176D"/>
  </w:style>
  <w:style w:type="table" w:customStyle="1" w:styleId="4910">
    <w:name w:val="网格型49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91">
    <w:name w:val="无列表11291"/>
    <w:next w:val="a2"/>
    <w:uiPriority w:val="99"/>
    <w:semiHidden/>
    <w:unhideWhenUsed/>
    <w:rsid w:val="00F1176D"/>
  </w:style>
  <w:style w:type="numbering" w:customStyle="1" w:styleId="23010">
    <w:name w:val="无列表2301"/>
    <w:next w:val="a2"/>
    <w:uiPriority w:val="99"/>
    <w:semiHidden/>
    <w:unhideWhenUsed/>
    <w:rsid w:val="00F1176D"/>
  </w:style>
  <w:style w:type="numbering" w:customStyle="1" w:styleId="3281">
    <w:name w:val="无列表3281"/>
    <w:next w:val="a2"/>
    <w:uiPriority w:val="99"/>
    <w:semiHidden/>
    <w:unhideWhenUsed/>
    <w:rsid w:val="00F1176D"/>
  </w:style>
  <w:style w:type="table" w:customStyle="1" w:styleId="12910">
    <w:name w:val="网格型1291"/>
    <w:basedOn w:val="a1"/>
    <w:next w:val="ac"/>
    <w:uiPriority w:val="3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51">
    <w:name w:val="无列表12251"/>
    <w:next w:val="a2"/>
    <w:uiPriority w:val="99"/>
    <w:semiHidden/>
    <w:unhideWhenUsed/>
    <w:rsid w:val="00F1176D"/>
  </w:style>
  <w:style w:type="numbering" w:customStyle="1" w:styleId="21191">
    <w:name w:val="无列表21191"/>
    <w:next w:val="a2"/>
    <w:uiPriority w:val="99"/>
    <w:semiHidden/>
    <w:unhideWhenUsed/>
    <w:rsid w:val="00F1176D"/>
  </w:style>
  <w:style w:type="numbering" w:customStyle="1" w:styleId="31141">
    <w:name w:val="无列表31141"/>
    <w:next w:val="a2"/>
    <w:uiPriority w:val="99"/>
    <w:semiHidden/>
    <w:unhideWhenUsed/>
    <w:rsid w:val="00F1176D"/>
  </w:style>
  <w:style w:type="numbering" w:customStyle="1" w:styleId="111141">
    <w:name w:val="无列表111141"/>
    <w:next w:val="a2"/>
    <w:uiPriority w:val="99"/>
    <w:semiHidden/>
    <w:unhideWhenUsed/>
    <w:rsid w:val="00F1176D"/>
  </w:style>
  <w:style w:type="numbering" w:customStyle="1" w:styleId="211101">
    <w:name w:val="无列表211101"/>
    <w:next w:val="a2"/>
    <w:uiPriority w:val="99"/>
    <w:semiHidden/>
    <w:unhideWhenUsed/>
    <w:rsid w:val="00F1176D"/>
  </w:style>
  <w:style w:type="numbering" w:customStyle="1" w:styleId="4261">
    <w:name w:val="无列表4261"/>
    <w:next w:val="a2"/>
    <w:uiPriority w:val="99"/>
    <w:semiHidden/>
    <w:unhideWhenUsed/>
    <w:rsid w:val="00F1176D"/>
  </w:style>
  <w:style w:type="table" w:customStyle="1" w:styleId="22810">
    <w:name w:val="网格型2281"/>
    <w:basedOn w:val="a1"/>
    <w:next w:val="ac"/>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410">
    <w:name w:val="无列表13141"/>
    <w:next w:val="a2"/>
    <w:uiPriority w:val="99"/>
    <w:semiHidden/>
    <w:unhideWhenUsed/>
    <w:rsid w:val="00F1176D"/>
  </w:style>
  <w:style w:type="numbering" w:customStyle="1" w:styleId="221010">
    <w:name w:val="无列表22101"/>
    <w:next w:val="a2"/>
    <w:uiPriority w:val="99"/>
    <w:semiHidden/>
    <w:unhideWhenUsed/>
    <w:rsid w:val="00F1176D"/>
  </w:style>
  <w:style w:type="numbering" w:customStyle="1" w:styleId="5201">
    <w:name w:val="无列表5201"/>
    <w:next w:val="a2"/>
    <w:uiPriority w:val="99"/>
    <w:semiHidden/>
    <w:unhideWhenUsed/>
    <w:rsid w:val="00F1176D"/>
  </w:style>
  <w:style w:type="numbering" w:customStyle="1" w:styleId="1471">
    <w:name w:val="无列表1471"/>
    <w:next w:val="a2"/>
    <w:uiPriority w:val="99"/>
    <w:semiHidden/>
    <w:unhideWhenUsed/>
    <w:rsid w:val="00F1176D"/>
  </w:style>
  <w:style w:type="table" w:customStyle="1" w:styleId="31710">
    <w:name w:val="网格型3171"/>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1">
    <w:name w:val="无列表112101"/>
    <w:next w:val="a2"/>
    <w:uiPriority w:val="99"/>
    <w:semiHidden/>
    <w:unhideWhenUsed/>
    <w:rsid w:val="00F1176D"/>
  </w:style>
  <w:style w:type="numbering" w:customStyle="1" w:styleId="23510">
    <w:name w:val="无列表2351"/>
    <w:next w:val="a2"/>
    <w:uiPriority w:val="99"/>
    <w:semiHidden/>
    <w:unhideWhenUsed/>
    <w:rsid w:val="00F1176D"/>
  </w:style>
  <w:style w:type="numbering" w:customStyle="1" w:styleId="3291">
    <w:name w:val="无列表3291"/>
    <w:next w:val="a2"/>
    <w:uiPriority w:val="99"/>
    <w:semiHidden/>
    <w:unhideWhenUsed/>
    <w:rsid w:val="00F1176D"/>
  </w:style>
  <w:style w:type="numbering" w:customStyle="1" w:styleId="121121">
    <w:name w:val="无列表121121"/>
    <w:next w:val="a2"/>
    <w:uiPriority w:val="99"/>
    <w:semiHidden/>
    <w:unhideWhenUsed/>
    <w:rsid w:val="00F1176D"/>
  </w:style>
  <w:style w:type="numbering" w:customStyle="1" w:styleId="21251">
    <w:name w:val="无列表21251"/>
    <w:next w:val="a2"/>
    <w:uiPriority w:val="99"/>
    <w:semiHidden/>
    <w:unhideWhenUsed/>
    <w:rsid w:val="00F1176D"/>
  </w:style>
  <w:style w:type="table" w:customStyle="1" w:styleId="111510">
    <w:name w:val="网格型11151"/>
    <w:basedOn w:val="a1"/>
    <w:next w:val="ac"/>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61">
    <w:name w:val="无列表6161"/>
    <w:next w:val="a2"/>
    <w:uiPriority w:val="99"/>
    <w:semiHidden/>
    <w:unhideWhenUsed/>
    <w:rsid w:val="00F1176D"/>
  </w:style>
  <w:style w:type="numbering" w:customStyle="1" w:styleId="15510">
    <w:name w:val="无列表1551"/>
    <w:next w:val="a2"/>
    <w:uiPriority w:val="99"/>
    <w:semiHidden/>
    <w:unhideWhenUsed/>
    <w:rsid w:val="00F1176D"/>
  </w:style>
  <w:style w:type="table" w:customStyle="1" w:styleId="41010">
    <w:name w:val="网格型4101"/>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1">
    <w:name w:val="无列表11351"/>
    <w:next w:val="a2"/>
    <w:uiPriority w:val="99"/>
    <w:semiHidden/>
    <w:unhideWhenUsed/>
    <w:rsid w:val="00F1176D"/>
  </w:style>
  <w:style w:type="numbering" w:customStyle="1" w:styleId="24510">
    <w:name w:val="无列表2451"/>
    <w:next w:val="a2"/>
    <w:uiPriority w:val="99"/>
    <w:semiHidden/>
    <w:unhideWhenUsed/>
    <w:rsid w:val="00F1176D"/>
  </w:style>
  <w:style w:type="numbering" w:customStyle="1" w:styleId="7151">
    <w:name w:val="无列表7151"/>
    <w:next w:val="a2"/>
    <w:uiPriority w:val="99"/>
    <w:semiHidden/>
    <w:unhideWhenUsed/>
    <w:rsid w:val="00F1176D"/>
  </w:style>
  <w:style w:type="numbering" w:customStyle="1" w:styleId="16510">
    <w:name w:val="无列表1651"/>
    <w:next w:val="a2"/>
    <w:uiPriority w:val="99"/>
    <w:semiHidden/>
    <w:unhideWhenUsed/>
    <w:rsid w:val="00F1176D"/>
  </w:style>
  <w:style w:type="table" w:customStyle="1" w:styleId="5610">
    <w:name w:val="网格型56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51">
    <w:name w:val="无列表11451"/>
    <w:next w:val="a2"/>
    <w:uiPriority w:val="99"/>
    <w:semiHidden/>
    <w:unhideWhenUsed/>
    <w:rsid w:val="00F1176D"/>
  </w:style>
  <w:style w:type="numbering" w:customStyle="1" w:styleId="25510">
    <w:name w:val="无列表2551"/>
    <w:next w:val="a2"/>
    <w:uiPriority w:val="99"/>
    <w:semiHidden/>
    <w:unhideWhenUsed/>
    <w:rsid w:val="00F1176D"/>
  </w:style>
  <w:style w:type="numbering" w:customStyle="1" w:styleId="8151">
    <w:name w:val="无列表8151"/>
    <w:next w:val="a2"/>
    <w:uiPriority w:val="99"/>
    <w:semiHidden/>
    <w:unhideWhenUsed/>
    <w:rsid w:val="00F1176D"/>
  </w:style>
  <w:style w:type="table" w:customStyle="1" w:styleId="6610">
    <w:name w:val="网格型661"/>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10">
    <w:name w:val="无列表1751"/>
    <w:next w:val="a2"/>
    <w:uiPriority w:val="99"/>
    <w:semiHidden/>
    <w:unhideWhenUsed/>
    <w:rsid w:val="00F1176D"/>
  </w:style>
  <w:style w:type="numbering" w:customStyle="1" w:styleId="2651">
    <w:name w:val="无列表2651"/>
    <w:next w:val="a2"/>
    <w:uiPriority w:val="99"/>
    <w:semiHidden/>
    <w:unhideWhenUsed/>
    <w:rsid w:val="00F1176D"/>
  </w:style>
  <w:style w:type="numbering" w:customStyle="1" w:styleId="9151">
    <w:name w:val="无列表9151"/>
    <w:next w:val="a2"/>
    <w:uiPriority w:val="99"/>
    <w:semiHidden/>
    <w:unhideWhenUsed/>
    <w:rsid w:val="00F1176D"/>
  </w:style>
  <w:style w:type="numbering" w:customStyle="1" w:styleId="18510">
    <w:name w:val="无列表1851"/>
    <w:next w:val="a2"/>
    <w:uiPriority w:val="99"/>
    <w:semiHidden/>
    <w:unhideWhenUsed/>
    <w:rsid w:val="00F1176D"/>
  </w:style>
  <w:style w:type="table" w:customStyle="1" w:styleId="7610">
    <w:name w:val="网格型76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51">
    <w:name w:val="无列表11551"/>
    <w:next w:val="a2"/>
    <w:uiPriority w:val="99"/>
    <w:semiHidden/>
    <w:unhideWhenUsed/>
    <w:rsid w:val="00F1176D"/>
  </w:style>
  <w:style w:type="numbering" w:customStyle="1" w:styleId="2751">
    <w:name w:val="无列表2751"/>
    <w:next w:val="a2"/>
    <w:uiPriority w:val="99"/>
    <w:semiHidden/>
    <w:unhideWhenUsed/>
    <w:rsid w:val="00F1176D"/>
  </w:style>
  <w:style w:type="numbering" w:customStyle="1" w:styleId="3351">
    <w:name w:val="无列表3351"/>
    <w:next w:val="a2"/>
    <w:uiPriority w:val="99"/>
    <w:semiHidden/>
    <w:unhideWhenUsed/>
    <w:rsid w:val="00F1176D"/>
  </w:style>
  <w:style w:type="numbering" w:customStyle="1" w:styleId="12261">
    <w:name w:val="无列表12261"/>
    <w:next w:val="a2"/>
    <w:uiPriority w:val="99"/>
    <w:semiHidden/>
    <w:unhideWhenUsed/>
    <w:rsid w:val="00F1176D"/>
  </w:style>
  <w:style w:type="numbering" w:customStyle="1" w:styleId="21351">
    <w:name w:val="无列表21351"/>
    <w:next w:val="a2"/>
    <w:uiPriority w:val="99"/>
    <w:semiHidden/>
    <w:unhideWhenUsed/>
    <w:rsid w:val="00F1176D"/>
  </w:style>
  <w:style w:type="table" w:customStyle="1" w:styleId="121010">
    <w:name w:val="网格型12101"/>
    <w:basedOn w:val="a1"/>
    <w:next w:val="ac"/>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51">
    <w:name w:val="无列表10151"/>
    <w:next w:val="a2"/>
    <w:uiPriority w:val="99"/>
    <w:semiHidden/>
    <w:unhideWhenUsed/>
    <w:rsid w:val="00F1176D"/>
  </w:style>
  <w:style w:type="numbering" w:customStyle="1" w:styleId="19510">
    <w:name w:val="无列表1951"/>
    <w:next w:val="a2"/>
    <w:uiPriority w:val="99"/>
    <w:semiHidden/>
    <w:unhideWhenUsed/>
    <w:rsid w:val="00F1176D"/>
  </w:style>
  <w:style w:type="table" w:customStyle="1" w:styleId="8610">
    <w:name w:val="网格型861"/>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51">
    <w:name w:val="无列表11651"/>
    <w:next w:val="a2"/>
    <w:uiPriority w:val="99"/>
    <w:semiHidden/>
    <w:unhideWhenUsed/>
    <w:rsid w:val="00F1176D"/>
  </w:style>
  <w:style w:type="numbering" w:customStyle="1" w:styleId="2851">
    <w:name w:val="无列表2851"/>
    <w:next w:val="a2"/>
    <w:uiPriority w:val="99"/>
    <w:semiHidden/>
    <w:unhideWhenUsed/>
    <w:rsid w:val="00F1176D"/>
  </w:style>
  <w:style w:type="numbering" w:customStyle="1" w:styleId="20510">
    <w:name w:val="无列表2051"/>
    <w:next w:val="a2"/>
    <w:uiPriority w:val="99"/>
    <w:semiHidden/>
    <w:unhideWhenUsed/>
    <w:rsid w:val="00F1176D"/>
  </w:style>
  <w:style w:type="table" w:customStyle="1" w:styleId="9610">
    <w:name w:val="网格型961"/>
    <w:basedOn w:val="a1"/>
    <w:next w:val="ac"/>
    <w:uiPriority w:val="59"/>
    <w:qFormat/>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0">
    <w:name w:val="网格型21141"/>
    <w:basedOn w:val="a1"/>
    <w:next w:val="ac"/>
    <w:uiPriority w:val="59"/>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10">
    <w:name w:val="网格型3181"/>
    <w:basedOn w:val="a1"/>
    <w:next w:val="ac"/>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10">
    <w:name w:val="网格型1361"/>
    <w:basedOn w:val="a1"/>
    <w:next w:val="ac"/>
    <w:uiPriority w:val="59"/>
    <w:qFormat/>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51">
    <w:name w:val="无列表11051"/>
    <w:next w:val="a2"/>
    <w:uiPriority w:val="99"/>
    <w:semiHidden/>
    <w:unhideWhenUsed/>
    <w:rsid w:val="00F1176D"/>
  </w:style>
  <w:style w:type="table" w:customStyle="1" w:styleId="41610">
    <w:name w:val="网格型4161"/>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1">
    <w:name w:val="无列表11751"/>
    <w:next w:val="a2"/>
    <w:uiPriority w:val="99"/>
    <w:semiHidden/>
    <w:unhideWhenUsed/>
    <w:rsid w:val="00F1176D"/>
  </w:style>
  <w:style w:type="numbering" w:customStyle="1" w:styleId="2951">
    <w:name w:val="无列表2951"/>
    <w:next w:val="a2"/>
    <w:uiPriority w:val="99"/>
    <w:semiHidden/>
    <w:unhideWhenUsed/>
    <w:rsid w:val="00F1176D"/>
  </w:style>
  <w:style w:type="numbering" w:customStyle="1" w:styleId="3051">
    <w:name w:val="无列表3051"/>
    <w:next w:val="a2"/>
    <w:uiPriority w:val="99"/>
    <w:semiHidden/>
    <w:unhideWhenUsed/>
    <w:rsid w:val="00F1176D"/>
  </w:style>
  <w:style w:type="table" w:customStyle="1" w:styleId="10610">
    <w:name w:val="网格型1061"/>
    <w:basedOn w:val="a1"/>
    <w:next w:val="ac"/>
    <w:uiPriority w:val="59"/>
    <w:qFormat/>
    <w:rsid w:val="00F1176D"/>
    <w:rPr>
      <w:rFonts w:cs="Times New Roman"/>
      <w:szCs w:val="21"/>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451">
    <w:name w:val="无列表3451"/>
    <w:next w:val="a2"/>
    <w:uiPriority w:val="99"/>
    <w:semiHidden/>
    <w:unhideWhenUsed/>
    <w:rsid w:val="00F1176D"/>
  </w:style>
  <w:style w:type="table" w:customStyle="1" w:styleId="14610">
    <w:name w:val="网格型1461"/>
    <w:basedOn w:val="a1"/>
    <w:next w:val="ac"/>
    <w:uiPriority w:val="59"/>
    <w:unhideWhenUsed/>
    <w:qFormat/>
    <w:rsid w:val="00F1176D"/>
    <w:rPr>
      <w:rFonts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51">
    <w:name w:val="无列表3551"/>
    <w:next w:val="a2"/>
    <w:uiPriority w:val="99"/>
    <w:semiHidden/>
    <w:unhideWhenUsed/>
    <w:rsid w:val="00F1176D"/>
  </w:style>
  <w:style w:type="table" w:customStyle="1" w:styleId="1561">
    <w:name w:val="网格型1561"/>
    <w:basedOn w:val="a1"/>
    <w:next w:val="ac"/>
    <w:uiPriority w:val="59"/>
    <w:rsid w:val="00F1176D"/>
    <w:rPr>
      <w:rFonts w:ascii="Calibri" w:eastAsia="宋体" w:hAnsi="Calibri" w:cs="Times New Roman"/>
      <w:kern w:val="0"/>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51">
    <w:name w:val="无列表3651"/>
    <w:next w:val="a2"/>
    <w:uiPriority w:val="99"/>
    <w:semiHidden/>
    <w:unhideWhenUsed/>
    <w:rsid w:val="00F1176D"/>
  </w:style>
  <w:style w:type="table" w:customStyle="1" w:styleId="1661">
    <w:name w:val="网格型1661"/>
    <w:basedOn w:val="a1"/>
    <w:next w:val="ac"/>
    <w:uiPriority w:val="59"/>
    <w:qFormat/>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51">
    <w:name w:val="无列表3751"/>
    <w:next w:val="a2"/>
    <w:uiPriority w:val="99"/>
    <w:semiHidden/>
    <w:unhideWhenUsed/>
    <w:rsid w:val="00F1176D"/>
  </w:style>
  <w:style w:type="numbering" w:customStyle="1" w:styleId="3851">
    <w:name w:val="无列表3851"/>
    <w:next w:val="a2"/>
    <w:uiPriority w:val="99"/>
    <w:semiHidden/>
    <w:unhideWhenUsed/>
    <w:rsid w:val="00F1176D"/>
  </w:style>
  <w:style w:type="table" w:customStyle="1" w:styleId="1761">
    <w:name w:val="网格型176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51">
    <w:name w:val="无列表3951"/>
    <w:next w:val="a2"/>
    <w:uiPriority w:val="99"/>
    <w:semiHidden/>
    <w:unhideWhenUsed/>
    <w:rsid w:val="00F1176D"/>
  </w:style>
  <w:style w:type="numbering" w:customStyle="1" w:styleId="11851">
    <w:name w:val="无列表11851"/>
    <w:next w:val="a2"/>
    <w:uiPriority w:val="99"/>
    <w:semiHidden/>
    <w:unhideWhenUsed/>
    <w:rsid w:val="00F1176D"/>
  </w:style>
  <w:style w:type="table" w:customStyle="1" w:styleId="1861">
    <w:name w:val="网格型186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051">
    <w:name w:val="无列表21051"/>
    <w:next w:val="a2"/>
    <w:uiPriority w:val="99"/>
    <w:semiHidden/>
    <w:unhideWhenUsed/>
    <w:rsid w:val="00F1176D"/>
  </w:style>
  <w:style w:type="numbering" w:customStyle="1" w:styleId="11951">
    <w:name w:val="无列表11951"/>
    <w:next w:val="a2"/>
    <w:uiPriority w:val="99"/>
    <w:semiHidden/>
    <w:unhideWhenUsed/>
    <w:rsid w:val="00F1176D"/>
  </w:style>
  <w:style w:type="table" w:customStyle="1" w:styleId="1961">
    <w:name w:val="网格型196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51">
    <w:name w:val="无列表4051"/>
    <w:next w:val="a2"/>
    <w:uiPriority w:val="99"/>
    <w:semiHidden/>
    <w:unhideWhenUsed/>
    <w:rsid w:val="00F1176D"/>
  </w:style>
  <w:style w:type="numbering" w:customStyle="1" w:styleId="12051">
    <w:name w:val="无列表12051"/>
    <w:next w:val="a2"/>
    <w:uiPriority w:val="99"/>
    <w:semiHidden/>
    <w:unhideWhenUsed/>
    <w:rsid w:val="00F1176D"/>
  </w:style>
  <w:style w:type="table" w:customStyle="1" w:styleId="2061">
    <w:name w:val="网格型206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211">
    <w:name w:val="无列表41121"/>
    <w:next w:val="a2"/>
    <w:uiPriority w:val="99"/>
    <w:semiHidden/>
    <w:unhideWhenUsed/>
    <w:rsid w:val="00F1176D"/>
  </w:style>
  <w:style w:type="numbering" w:customStyle="1" w:styleId="12351">
    <w:name w:val="无列表12351"/>
    <w:next w:val="a2"/>
    <w:uiPriority w:val="99"/>
    <w:semiHidden/>
    <w:unhideWhenUsed/>
    <w:rsid w:val="00F1176D"/>
  </w:style>
  <w:style w:type="table" w:customStyle="1" w:styleId="22910">
    <w:name w:val="网格型229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71">
    <w:name w:val="无列表4271"/>
    <w:next w:val="a2"/>
    <w:uiPriority w:val="99"/>
    <w:semiHidden/>
    <w:unhideWhenUsed/>
    <w:rsid w:val="00F1176D"/>
  </w:style>
  <w:style w:type="table" w:customStyle="1" w:styleId="2361">
    <w:name w:val="网格型236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51">
    <w:name w:val="无列表4351"/>
    <w:next w:val="a2"/>
    <w:uiPriority w:val="99"/>
    <w:semiHidden/>
    <w:unhideWhenUsed/>
    <w:rsid w:val="00F1176D"/>
  </w:style>
  <w:style w:type="numbering" w:customStyle="1" w:styleId="12451">
    <w:name w:val="无列表12451"/>
    <w:next w:val="a2"/>
    <w:uiPriority w:val="99"/>
    <w:semiHidden/>
    <w:unhideWhenUsed/>
    <w:rsid w:val="00F1176D"/>
  </w:style>
  <w:style w:type="table" w:customStyle="1" w:styleId="2461">
    <w:name w:val="网格型246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51">
    <w:name w:val="无列表4451"/>
    <w:next w:val="a2"/>
    <w:uiPriority w:val="99"/>
    <w:semiHidden/>
    <w:unhideWhenUsed/>
    <w:rsid w:val="00F1176D"/>
  </w:style>
  <w:style w:type="numbering" w:customStyle="1" w:styleId="12541">
    <w:name w:val="无列表12541"/>
    <w:next w:val="a2"/>
    <w:uiPriority w:val="99"/>
    <w:semiHidden/>
    <w:unhideWhenUsed/>
    <w:rsid w:val="00F1176D"/>
  </w:style>
  <w:style w:type="numbering" w:customStyle="1" w:styleId="21441">
    <w:name w:val="无列表21441"/>
    <w:next w:val="a2"/>
    <w:uiPriority w:val="99"/>
    <w:semiHidden/>
    <w:unhideWhenUsed/>
    <w:rsid w:val="00F1176D"/>
  </w:style>
  <w:style w:type="numbering" w:customStyle="1" w:styleId="31041">
    <w:name w:val="无列表31041"/>
    <w:next w:val="a2"/>
    <w:uiPriority w:val="99"/>
    <w:semiHidden/>
    <w:unhideWhenUsed/>
    <w:rsid w:val="00F1176D"/>
  </w:style>
  <w:style w:type="numbering" w:customStyle="1" w:styleId="4551">
    <w:name w:val="无列表4551"/>
    <w:next w:val="a2"/>
    <w:uiPriority w:val="99"/>
    <w:semiHidden/>
    <w:unhideWhenUsed/>
    <w:rsid w:val="00F1176D"/>
  </w:style>
  <w:style w:type="numbering" w:customStyle="1" w:styleId="51101">
    <w:name w:val="无列表51101"/>
    <w:next w:val="a2"/>
    <w:uiPriority w:val="99"/>
    <w:semiHidden/>
    <w:unhideWhenUsed/>
    <w:rsid w:val="00F1176D"/>
  </w:style>
  <w:style w:type="numbering" w:customStyle="1" w:styleId="6171">
    <w:name w:val="无列表6171"/>
    <w:next w:val="a2"/>
    <w:uiPriority w:val="99"/>
    <w:semiHidden/>
    <w:unhideWhenUsed/>
    <w:rsid w:val="00F1176D"/>
  </w:style>
  <w:style w:type="numbering" w:customStyle="1" w:styleId="7161">
    <w:name w:val="无列表7161"/>
    <w:next w:val="a2"/>
    <w:uiPriority w:val="99"/>
    <w:semiHidden/>
    <w:unhideWhenUsed/>
    <w:rsid w:val="00F1176D"/>
  </w:style>
  <w:style w:type="numbering" w:customStyle="1" w:styleId="8161">
    <w:name w:val="无列表8161"/>
    <w:next w:val="a2"/>
    <w:uiPriority w:val="99"/>
    <w:semiHidden/>
    <w:unhideWhenUsed/>
    <w:rsid w:val="00F1176D"/>
  </w:style>
  <w:style w:type="numbering" w:customStyle="1" w:styleId="9161">
    <w:name w:val="无列表9161"/>
    <w:next w:val="a2"/>
    <w:uiPriority w:val="99"/>
    <w:semiHidden/>
    <w:unhideWhenUsed/>
    <w:rsid w:val="00F1176D"/>
  </w:style>
  <w:style w:type="numbering" w:customStyle="1" w:styleId="10161">
    <w:name w:val="无列表10161"/>
    <w:next w:val="a2"/>
    <w:uiPriority w:val="99"/>
    <w:semiHidden/>
    <w:unhideWhenUsed/>
    <w:rsid w:val="00F1176D"/>
  </w:style>
  <w:style w:type="table" w:customStyle="1" w:styleId="110510">
    <w:name w:val="网格型11051"/>
    <w:basedOn w:val="a1"/>
    <w:next w:val="ac"/>
    <w:uiPriority w:val="59"/>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61">
    <w:name w:val="网格型2561"/>
    <w:basedOn w:val="a1"/>
    <w:next w:val="ac"/>
    <w:uiPriority w:val="3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41">
    <w:name w:val="无列表111041"/>
    <w:next w:val="a2"/>
    <w:uiPriority w:val="99"/>
    <w:semiHidden/>
    <w:unhideWhenUsed/>
    <w:rsid w:val="00F1176D"/>
  </w:style>
  <w:style w:type="table" w:customStyle="1" w:styleId="26510">
    <w:name w:val="网格型2651"/>
    <w:basedOn w:val="a1"/>
    <w:next w:val="ac"/>
    <w:uiPriority w:val="59"/>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641">
    <w:name w:val="无列表12641"/>
    <w:next w:val="a2"/>
    <w:uiPriority w:val="99"/>
    <w:semiHidden/>
    <w:unhideWhenUsed/>
    <w:rsid w:val="00F1176D"/>
  </w:style>
  <w:style w:type="numbering" w:customStyle="1" w:styleId="4631">
    <w:name w:val="无列表4631"/>
    <w:next w:val="a2"/>
    <w:uiPriority w:val="99"/>
    <w:semiHidden/>
    <w:unhideWhenUsed/>
    <w:rsid w:val="00F1176D"/>
  </w:style>
  <w:style w:type="numbering" w:customStyle="1" w:styleId="12721">
    <w:name w:val="无列表12721"/>
    <w:next w:val="a2"/>
    <w:uiPriority w:val="99"/>
    <w:semiHidden/>
    <w:unhideWhenUsed/>
    <w:rsid w:val="00F1176D"/>
  </w:style>
  <w:style w:type="numbering" w:customStyle="1" w:styleId="21521">
    <w:name w:val="无列表21521"/>
    <w:next w:val="a2"/>
    <w:uiPriority w:val="99"/>
    <w:semiHidden/>
    <w:unhideWhenUsed/>
    <w:rsid w:val="00F1176D"/>
  </w:style>
  <w:style w:type="numbering" w:customStyle="1" w:styleId="31151">
    <w:name w:val="无列表31151"/>
    <w:next w:val="a2"/>
    <w:uiPriority w:val="99"/>
    <w:semiHidden/>
    <w:unhideWhenUsed/>
    <w:rsid w:val="00F1176D"/>
  </w:style>
  <w:style w:type="numbering" w:customStyle="1" w:styleId="4731">
    <w:name w:val="无列表4731"/>
    <w:next w:val="a2"/>
    <w:uiPriority w:val="99"/>
    <w:semiHidden/>
    <w:unhideWhenUsed/>
    <w:rsid w:val="00F1176D"/>
  </w:style>
  <w:style w:type="numbering" w:customStyle="1" w:styleId="5231">
    <w:name w:val="无列表5231"/>
    <w:next w:val="a2"/>
    <w:uiPriority w:val="99"/>
    <w:semiHidden/>
    <w:unhideWhenUsed/>
    <w:rsid w:val="00F1176D"/>
  </w:style>
  <w:style w:type="numbering" w:customStyle="1" w:styleId="62210">
    <w:name w:val="无列表6221"/>
    <w:next w:val="a2"/>
    <w:uiPriority w:val="99"/>
    <w:semiHidden/>
    <w:unhideWhenUsed/>
    <w:rsid w:val="00F1176D"/>
  </w:style>
  <w:style w:type="numbering" w:customStyle="1" w:styleId="72210">
    <w:name w:val="无列表7221"/>
    <w:next w:val="a2"/>
    <w:uiPriority w:val="99"/>
    <w:semiHidden/>
    <w:unhideWhenUsed/>
    <w:rsid w:val="00F1176D"/>
  </w:style>
  <w:style w:type="numbering" w:customStyle="1" w:styleId="82210">
    <w:name w:val="无列表8221"/>
    <w:next w:val="a2"/>
    <w:uiPriority w:val="99"/>
    <w:semiHidden/>
    <w:unhideWhenUsed/>
    <w:rsid w:val="00F1176D"/>
  </w:style>
  <w:style w:type="numbering" w:customStyle="1" w:styleId="9221">
    <w:name w:val="无列表9221"/>
    <w:next w:val="a2"/>
    <w:uiPriority w:val="99"/>
    <w:semiHidden/>
    <w:unhideWhenUsed/>
    <w:rsid w:val="00F1176D"/>
  </w:style>
  <w:style w:type="numbering" w:customStyle="1" w:styleId="10221">
    <w:name w:val="无列表10221"/>
    <w:next w:val="a2"/>
    <w:uiPriority w:val="99"/>
    <w:semiHidden/>
    <w:unhideWhenUsed/>
    <w:rsid w:val="00F1176D"/>
  </w:style>
  <w:style w:type="table" w:customStyle="1" w:styleId="111610">
    <w:name w:val="网格型11161"/>
    <w:basedOn w:val="a1"/>
    <w:next w:val="ac"/>
    <w:uiPriority w:val="59"/>
    <w:rsid w:val="00F1176D"/>
    <w:rPr>
      <w:rFonts w:ascii="等线" w:eastAsia="等线" w:hAnsi="等线" w:cs="Times New Roman"/>
      <w:kern w:val="0"/>
      <w:sz w:val="20"/>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310">
    <w:name w:val="网格型2731"/>
    <w:basedOn w:val="a1"/>
    <w:next w:val="ac"/>
    <w:uiPriority w:val="59"/>
    <w:rsid w:val="00F1176D"/>
    <w:rPr>
      <w:rFonts w:ascii="等线" w:eastAsia="等线" w:hAnsi="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1">
    <w:name w:val="无列表111151"/>
    <w:next w:val="a2"/>
    <w:uiPriority w:val="99"/>
    <w:semiHidden/>
    <w:unhideWhenUsed/>
    <w:rsid w:val="00F1176D"/>
  </w:style>
  <w:style w:type="table" w:customStyle="1" w:styleId="28310">
    <w:name w:val="网格型2831"/>
    <w:basedOn w:val="a1"/>
    <w:next w:val="ac"/>
    <w:uiPriority w:val="59"/>
    <w:rsid w:val="00F1176D"/>
    <w:rPr>
      <w:rFonts w:ascii="等线" w:eastAsia="等线" w:hAnsi="等线" w:cs="Times New Roman"/>
      <w:kern w:val="0"/>
      <w:sz w:val="20"/>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821">
    <w:name w:val="无列表12821"/>
    <w:next w:val="a2"/>
    <w:uiPriority w:val="99"/>
    <w:semiHidden/>
    <w:unhideWhenUsed/>
    <w:rsid w:val="00F1176D"/>
  </w:style>
  <w:style w:type="numbering" w:customStyle="1" w:styleId="4831">
    <w:name w:val="无列表4831"/>
    <w:next w:val="a2"/>
    <w:uiPriority w:val="99"/>
    <w:semiHidden/>
    <w:unhideWhenUsed/>
    <w:rsid w:val="00F1176D"/>
  </w:style>
  <w:style w:type="numbering" w:customStyle="1" w:styleId="12921">
    <w:name w:val="无列表12921"/>
    <w:next w:val="a2"/>
    <w:uiPriority w:val="99"/>
    <w:semiHidden/>
    <w:unhideWhenUsed/>
    <w:rsid w:val="00F1176D"/>
  </w:style>
  <w:style w:type="numbering" w:customStyle="1" w:styleId="21621">
    <w:name w:val="无列表21621"/>
    <w:next w:val="a2"/>
    <w:uiPriority w:val="99"/>
    <w:semiHidden/>
    <w:unhideWhenUsed/>
    <w:rsid w:val="00F1176D"/>
  </w:style>
  <w:style w:type="numbering" w:customStyle="1" w:styleId="31221">
    <w:name w:val="无列表31221"/>
    <w:next w:val="a2"/>
    <w:uiPriority w:val="99"/>
    <w:semiHidden/>
    <w:unhideWhenUsed/>
    <w:rsid w:val="00F1176D"/>
  </w:style>
  <w:style w:type="numbering" w:customStyle="1" w:styleId="4931">
    <w:name w:val="无列表4931"/>
    <w:next w:val="a2"/>
    <w:uiPriority w:val="99"/>
    <w:semiHidden/>
    <w:unhideWhenUsed/>
    <w:rsid w:val="00F1176D"/>
  </w:style>
  <w:style w:type="numbering" w:customStyle="1" w:styleId="5321">
    <w:name w:val="无列表5321"/>
    <w:next w:val="a2"/>
    <w:uiPriority w:val="99"/>
    <w:semiHidden/>
    <w:unhideWhenUsed/>
    <w:rsid w:val="00F1176D"/>
  </w:style>
  <w:style w:type="numbering" w:customStyle="1" w:styleId="63210">
    <w:name w:val="无列表6321"/>
    <w:next w:val="a2"/>
    <w:uiPriority w:val="99"/>
    <w:semiHidden/>
    <w:unhideWhenUsed/>
    <w:rsid w:val="00F1176D"/>
  </w:style>
  <w:style w:type="numbering" w:customStyle="1" w:styleId="7321">
    <w:name w:val="无列表7321"/>
    <w:next w:val="a2"/>
    <w:uiPriority w:val="99"/>
    <w:semiHidden/>
    <w:unhideWhenUsed/>
    <w:rsid w:val="00F1176D"/>
  </w:style>
  <w:style w:type="numbering" w:customStyle="1" w:styleId="83210">
    <w:name w:val="无列表8321"/>
    <w:next w:val="a2"/>
    <w:uiPriority w:val="99"/>
    <w:semiHidden/>
    <w:unhideWhenUsed/>
    <w:rsid w:val="00F1176D"/>
  </w:style>
  <w:style w:type="numbering" w:customStyle="1" w:styleId="9321">
    <w:name w:val="无列表9321"/>
    <w:next w:val="a2"/>
    <w:uiPriority w:val="99"/>
    <w:semiHidden/>
    <w:unhideWhenUsed/>
    <w:rsid w:val="00F1176D"/>
  </w:style>
  <w:style w:type="numbering" w:customStyle="1" w:styleId="10321">
    <w:name w:val="无列表10321"/>
    <w:next w:val="a2"/>
    <w:uiPriority w:val="99"/>
    <w:semiHidden/>
    <w:unhideWhenUsed/>
    <w:rsid w:val="00F1176D"/>
  </w:style>
  <w:style w:type="table" w:customStyle="1" w:styleId="112210">
    <w:name w:val="网格型11221"/>
    <w:basedOn w:val="a1"/>
    <w:next w:val="ac"/>
    <w:uiPriority w:val="59"/>
    <w:rsid w:val="00F1176D"/>
    <w:rPr>
      <w:rFonts w:ascii="等线" w:eastAsia="等线" w:hAnsi="等线" w:cs="Times New Roman"/>
      <w:kern w:val="0"/>
      <w:sz w:val="20"/>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210">
    <w:name w:val="网格型2921"/>
    <w:basedOn w:val="a1"/>
    <w:next w:val="ac"/>
    <w:uiPriority w:val="59"/>
    <w:rsid w:val="00F1176D"/>
    <w:rPr>
      <w:rFonts w:ascii="等线" w:eastAsia="等线" w:hAnsi="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21">
    <w:name w:val="无列表111221"/>
    <w:next w:val="a2"/>
    <w:uiPriority w:val="99"/>
    <w:semiHidden/>
    <w:unhideWhenUsed/>
    <w:rsid w:val="00F1176D"/>
  </w:style>
  <w:style w:type="table" w:customStyle="1" w:styleId="210210">
    <w:name w:val="网格型21021"/>
    <w:basedOn w:val="a1"/>
    <w:next w:val="ac"/>
    <w:uiPriority w:val="59"/>
    <w:rsid w:val="00F1176D"/>
    <w:rPr>
      <w:rFonts w:ascii="等线" w:eastAsia="等线" w:hAnsi="等线" w:cs="Times New Roman"/>
      <w:kern w:val="0"/>
      <w:sz w:val="20"/>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021">
    <w:name w:val="无列表121021"/>
    <w:next w:val="a2"/>
    <w:uiPriority w:val="99"/>
    <w:semiHidden/>
    <w:unhideWhenUsed/>
    <w:rsid w:val="00F1176D"/>
  </w:style>
  <w:style w:type="numbering" w:customStyle="1" w:styleId="5031">
    <w:name w:val="无列表5031"/>
    <w:next w:val="a2"/>
    <w:uiPriority w:val="99"/>
    <w:semiHidden/>
    <w:unhideWhenUsed/>
    <w:rsid w:val="00F1176D"/>
  </w:style>
  <w:style w:type="numbering" w:customStyle="1" w:styleId="13021">
    <w:name w:val="无列表13021"/>
    <w:next w:val="a2"/>
    <w:uiPriority w:val="99"/>
    <w:semiHidden/>
    <w:unhideWhenUsed/>
    <w:rsid w:val="00F1176D"/>
  </w:style>
  <w:style w:type="numbering" w:customStyle="1" w:styleId="111321">
    <w:name w:val="无列表111321"/>
    <w:next w:val="a2"/>
    <w:uiPriority w:val="99"/>
    <w:semiHidden/>
    <w:unhideWhenUsed/>
    <w:rsid w:val="00F1176D"/>
  </w:style>
  <w:style w:type="numbering" w:customStyle="1" w:styleId="21721">
    <w:name w:val="无列表21721"/>
    <w:next w:val="a2"/>
    <w:uiPriority w:val="99"/>
    <w:semiHidden/>
    <w:unhideWhenUsed/>
    <w:rsid w:val="00F1176D"/>
  </w:style>
  <w:style w:type="numbering" w:customStyle="1" w:styleId="31321">
    <w:name w:val="无列表31321"/>
    <w:next w:val="a2"/>
    <w:uiPriority w:val="99"/>
    <w:semiHidden/>
    <w:unhideWhenUsed/>
    <w:rsid w:val="00F1176D"/>
  </w:style>
  <w:style w:type="numbering" w:customStyle="1" w:styleId="41021">
    <w:name w:val="无列表41021"/>
    <w:next w:val="a2"/>
    <w:uiPriority w:val="99"/>
    <w:semiHidden/>
    <w:unhideWhenUsed/>
    <w:rsid w:val="00F1176D"/>
  </w:style>
  <w:style w:type="numbering" w:customStyle="1" w:styleId="5421">
    <w:name w:val="无列表5421"/>
    <w:next w:val="a2"/>
    <w:uiPriority w:val="99"/>
    <w:semiHidden/>
    <w:unhideWhenUsed/>
    <w:rsid w:val="00F1176D"/>
  </w:style>
  <w:style w:type="numbering" w:customStyle="1" w:styleId="6421">
    <w:name w:val="无列表6421"/>
    <w:next w:val="a2"/>
    <w:uiPriority w:val="99"/>
    <w:semiHidden/>
    <w:unhideWhenUsed/>
    <w:rsid w:val="00F1176D"/>
  </w:style>
  <w:style w:type="numbering" w:customStyle="1" w:styleId="7421">
    <w:name w:val="无列表7421"/>
    <w:next w:val="a2"/>
    <w:uiPriority w:val="99"/>
    <w:semiHidden/>
    <w:unhideWhenUsed/>
    <w:rsid w:val="00F1176D"/>
  </w:style>
  <w:style w:type="numbering" w:customStyle="1" w:styleId="8421">
    <w:name w:val="无列表8421"/>
    <w:next w:val="a2"/>
    <w:uiPriority w:val="99"/>
    <w:semiHidden/>
    <w:unhideWhenUsed/>
    <w:rsid w:val="00F1176D"/>
  </w:style>
  <w:style w:type="numbering" w:customStyle="1" w:styleId="9421">
    <w:name w:val="无列表9421"/>
    <w:next w:val="a2"/>
    <w:uiPriority w:val="99"/>
    <w:semiHidden/>
    <w:unhideWhenUsed/>
    <w:rsid w:val="00F1176D"/>
  </w:style>
  <w:style w:type="numbering" w:customStyle="1" w:styleId="10421">
    <w:name w:val="无列表10421"/>
    <w:next w:val="a2"/>
    <w:uiPriority w:val="99"/>
    <w:semiHidden/>
    <w:unhideWhenUsed/>
    <w:rsid w:val="00F1176D"/>
  </w:style>
  <w:style w:type="table" w:customStyle="1" w:styleId="113210">
    <w:name w:val="网格型11321"/>
    <w:basedOn w:val="a1"/>
    <w:next w:val="ac"/>
    <w:uiPriority w:val="59"/>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210">
    <w:name w:val="网格型3021"/>
    <w:basedOn w:val="a1"/>
    <w:next w:val="ac"/>
    <w:uiPriority w:val="5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21">
    <w:name w:val="无列表111421"/>
    <w:next w:val="a2"/>
    <w:uiPriority w:val="99"/>
    <w:semiHidden/>
    <w:unhideWhenUsed/>
    <w:rsid w:val="00F1176D"/>
  </w:style>
  <w:style w:type="table" w:customStyle="1" w:styleId="211510">
    <w:name w:val="网格型21151"/>
    <w:basedOn w:val="a1"/>
    <w:next w:val="ac"/>
    <w:uiPriority w:val="59"/>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31">
    <w:name w:val="无列表121131"/>
    <w:next w:val="a2"/>
    <w:uiPriority w:val="99"/>
    <w:semiHidden/>
    <w:unhideWhenUsed/>
    <w:rsid w:val="00F1176D"/>
  </w:style>
  <w:style w:type="numbering" w:customStyle="1" w:styleId="5521">
    <w:name w:val="无列表5521"/>
    <w:next w:val="a2"/>
    <w:uiPriority w:val="99"/>
    <w:semiHidden/>
    <w:unhideWhenUsed/>
    <w:rsid w:val="00F1176D"/>
  </w:style>
  <w:style w:type="numbering" w:customStyle="1" w:styleId="13151">
    <w:name w:val="无列表13151"/>
    <w:next w:val="a2"/>
    <w:uiPriority w:val="99"/>
    <w:semiHidden/>
    <w:unhideWhenUsed/>
    <w:rsid w:val="00F1176D"/>
  </w:style>
  <w:style w:type="numbering" w:customStyle="1" w:styleId="21821">
    <w:name w:val="无列表21821"/>
    <w:next w:val="a2"/>
    <w:uiPriority w:val="99"/>
    <w:semiHidden/>
    <w:unhideWhenUsed/>
    <w:rsid w:val="00F1176D"/>
  </w:style>
  <w:style w:type="numbering" w:customStyle="1" w:styleId="31421">
    <w:name w:val="无列表31421"/>
    <w:next w:val="a2"/>
    <w:uiPriority w:val="99"/>
    <w:semiHidden/>
    <w:unhideWhenUsed/>
    <w:rsid w:val="00F1176D"/>
  </w:style>
  <w:style w:type="numbering" w:customStyle="1" w:styleId="41131">
    <w:name w:val="无列表41131"/>
    <w:next w:val="a2"/>
    <w:uiPriority w:val="99"/>
    <w:semiHidden/>
    <w:unhideWhenUsed/>
    <w:rsid w:val="00F1176D"/>
  </w:style>
  <w:style w:type="numbering" w:customStyle="1" w:styleId="5621">
    <w:name w:val="无列表5621"/>
    <w:next w:val="a2"/>
    <w:uiPriority w:val="99"/>
    <w:semiHidden/>
    <w:unhideWhenUsed/>
    <w:rsid w:val="00F1176D"/>
  </w:style>
  <w:style w:type="numbering" w:customStyle="1" w:styleId="6521">
    <w:name w:val="无列表6521"/>
    <w:next w:val="a2"/>
    <w:uiPriority w:val="99"/>
    <w:semiHidden/>
    <w:unhideWhenUsed/>
    <w:rsid w:val="00F1176D"/>
  </w:style>
  <w:style w:type="numbering" w:customStyle="1" w:styleId="7521">
    <w:name w:val="无列表7521"/>
    <w:next w:val="a2"/>
    <w:uiPriority w:val="99"/>
    <w:semiHidden/>
    <w:unhideWhenUsed/>
    <w:rsid w:val="00F1176D"/>
  </w:style>
  <w:style w:type="numbering" w:customStyle="1" w:styleId="8521">
    <w:name w:val="无列表8521"/>
    <w:next w:val="a2"/>
    <w:uiPriority w:val="99"/>
    <w:semiHidden/>
    <w:unhideWhenUsed/>
    <w:rsid w:val="00F1176D"/>
  </w:style>
  <w:style w:type="numbering" w:customStyle="1" w:styleId="9521">
    <w:name w:val="无列表9521"/>
    <w:next w:val="a2"/>
    <w:uiPriority w:val="99"/>
    <w:semiHidden/>
    <w:unhideWhenUsed/>
    <w:rsid w:val="00F1176D"/>
  </w:style>
  <w:style w:type="numbering" w:customStyle="1" w:styleId="10521">
    <w:name w:val="无列表10521"/>
    <w:next w:val="a2"/>
    <w:uiPriority w:val="99"/>
    <w:semiHidden/>
    <w:unhideWhenUsed/>
    <w:rsid w:val="00F1176D"/>
  </w:style>
  <w:style w:type="table" w:customStyle="1" w:styleId="114210">
    <w:name w:val="网格型11421"/>
    <w:basedOn w:val="a1"/>
    <w:next w:val="ac"/>
    <w:uiPriority w:val="59"/>
    <w:rsid w:val="00F1176D"/>
    <w:rPr>
      <w:rFonts w:ascii="等线" w:eastAsia="等线" w:hAnsi="等线" w:cs="Times New Roman"/>
      <w:kern w:val="0"/>
      <w:sz w:val="20"/>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310">
    <w:name w:val="网格型3231"/>
    <w:basedOn w:val="a1"/>
    <w:next w:val="ac"/>
    <w:uiPriority w:val="59"/>
    <w:rsid w:val="00F1176D"/>
    <w:rPr>
      <w:rFonts w:ascii="等线" w:eastAsia="等线" w:hAnsi="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21">
    <w:name w:val="无列表111521"/>
    <w:next w:val="a2"/>
    <w:uiPriority w:val="99"/>
    <w:semiHidden/>
    <w:unhideWhenUsed/>
    <w:rsid w:val="00F1176D"/>
  </w:style>
  <w:style w:type="table" w:customStyle="1" w:styleId="212210">
    <w:name w:val="网格型21221"/>
    <w:basedOn w:val="a1"/>
    <w:next w:val="ac"/>
    <w:uiPriority w:val="59"/>
    <w:rsid w:val="00F1176D"/>
    <w:rPr>
      <w:rFonts w:ascii="等线" w:eastAsia="等线" w:hAnsi="等线" w:cs="Times New Roman"/>
      <w:kern w:val="0"/>
      <w:sz w:val="20"/>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221">
    <w:name w:val="无列表121221"/>
    <w:next w:val="a2"/>
    <w:uiPriority w:val="99"/>
    <w:semiHidden/>
    <w:unhideWhenUsed/>
    <w:rsid w:val="00F1176D"/>
  </w:style>
  <w:style w:type="numbering" w:customStyle="1" w:styleId="5721">
    <w:name w:val="无列表5721"/>
    <w:next w:val="a2"/>
    <w:uiPriority w:val="99"/>
    <w:semiHidden/>
    <w:unhideWhenUsed/>
    <w:rsid w:val="00F1176D"/>
  </w:style>
  <w:style w:type="numbering" w:customStyle="1" w:styleId="13221">
    <w:name w:val="无列表13221"/>
    <w:next w:val="a2"/>
    <w:uiPriority w:val="99"/>
    <w:semiHidden/>
    <w:unhideWhenUsed/>
    <w:rsid w:val="00F1176D"/>
  </w:style>
  <w:style w:type="table" w:customStyle="1" w:styleId="33210">
    <w:name w:val="网格型332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21">
    <w:name w:val="无列表111621"/>
    <w:next w:val="a2"/>
    <w:uiPriority w:val="99"/>
    <w:semiHidden/>
    <w:unhideWhenUsed/>
    <w:rsid w:val="00F1176D"/>
  </w:style>
  <w:style w:type="numbering" w:customStyle="1" w:styleId="21911">
    <w:name w:val="无列表21911"/>
    <w:next w:val="a2"/>
    <w:uiPriority w:val="99"/>
    <w:semiHidden/>
    <w:unhideWhenUsed/>
    <w:rsid w:val="00F1176D"/>
  </w:style>
  <w:style w:type="numbering" w:customStyle="1" w:styleId="31521">
    <w:name w:val="无列表31521"/>
    <w:next w:val="a2"/>
    <w:uiPriority w:val="99"/>
    <w:semiHidden/>
    <w:unhideWhenUsed/>
    <w:rsid w:val="00F1176D"/>
  </w:style>
  <w:style w:type="table" w:customStyle="1" w:styleId="115210">
    <w:name w:val="网格型1152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21">
    <w:name w:val="无列表121321"/>
    <w:next w:val="a2"/>
    <w:uiPriority w:val="99"/>
    <w:semiHidden/>
    <w:unhideWhenUsed/>
    <w:rsid w:val="00F1176D"/>
  </w:style>
  <w:style w:type="numbering" w:customStyle="1" w:styleId="2110110">
    <w:name w:val="无列表211011"/>
    <w:next w:val="a2"/>
    <w:uiPriority w:val="99"/>
    <w:semiHidden/>
    <w:unhideWhenUsed/>
    <w:rsid w:val="00F1176D"/>
  </w:style>
  <w:style w:type="numbering" w:customStyle="1" w:styleId="31621">
    <w:name w:val="无列表31621"/>
    <w:next w:val="a2"/>
    <w:uiPriority w:val="99"/>
    <w:semiHidden/>
    <w:unhideWhenUsed/>
    <w:rsid w:val="00F1176D"/>
  </w:style>
  <w:style w:type="numbering" w:customStyle="1" w:styleId="111721">
    <w:name w:val="无列表111721"/>
    <w:next w:val="a2"/>
    <w:uiPriority w:val="99"/>
    <w:semiHidden/>
    <w:unhideWhenUsed/>
    <w:rsid w:val="00F1176D"/>
  </w:style>
  <w:style w:type="numbering" w:customStyle="1" w:styleId="211121">
    <w:name w:val="无列表211121"/>
    <w:next w:val="a2"/>
    <w:uiPriority w:val="99"/>
    <w:semiHidden/>
    <w:unhideWhenUsed/>
    <w:rsid w:val="00F1176D"/>
  </w:style>
  <w:style w:type="numbering" w:customStyle="1" w:styleId="412210">
    <w:name w:val="无列表41221"/>
    <w:next w:val="a2"/>
    <w:uiPriority w:val="99"/>
    <w:semiHidden/>
    <w:unhideWhenUsed/>
    <w:rsid w:val="00F1176D"/>
  </w:style>
  <w:style w:type="table" w:customStyle="1" w:styleId="213210">
    <w:name w:val="网格型2132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21">
    <w:name w:val="无列表13321"/>
    <w:next w:val="a2"/>
    <w:uiPriority w:val="99"/>
    <w:semiHidden/>
    <w:unhideWhenUsed/>
    <w:rsid w:val="00F1176D"/>
  </w:style>
  <w:style w:type="numbering" w:customStyle="1" w:styleId="221210">
    <w:name w:val="无列表22121"/>
    <w:next w:val="a2"/>
    <w:uiPriority w:val="99"/>
    <w:semiHidden/>
    <w:unhideWhenUsed/>
    <w:rsid w:val="00F1176D"/>
  </w:style>
  <w:style w:type="numbering" w:customStyle="1" w:styleId="5821">
    <w:name w:val="无列表5821"/>
    <w:next w:val="a2"/>
    <w:uiPriority w:val="99"/>
    <w:semiHidden/>
    <w:unhideWhenUsed/>
    <w:rsid w:val="00F1176D"/>
  </w:style>
  <w:style w:type="numbering" w:customStyle="1" w:styleId="141211">
    <w:name w:val="无列表14121"/>
    <w:next w:val="a2"/>
    <w:uiPriority w:val="99"/>
    <w:semiHidden/>
    <w:unhideWhenUsed/>
    <w:rsid w:val="00F1176D"/>
  </w:style>
  <w:style w:type="table" w:customStyle="1" w:styleId="34210">
    <w:name w:val="网格型342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21">
    <w:name w:val="无列表112121"/>
    <w:next w:val="a2"/>
    <w:uiPriority w:val="99"/>
    <w:semiHidden/>
    <w:unhideWhenUsed/>
    <w:rsid w:val="00F1176D"/>
  </w:style>
  <w:style w:type="numbering" w:customStyle="1" w:styleId="231210">
    <w:name w:val="无列表23121"/>
    <w:next w:val="a2"/>
    <w:uiPriority w:val="99"/>
    <w:semiHidden/>
    <w:unhideWhenUsed/>
    <w:rsid w:val="00F1176D"/>
  </w:style>
  <w:style w:type="numbering" w:customStyle="1" w:styleId="32121">
    <w:name w:val="无列表32121"/>
    <w:next w:val="a2"/>
    <w:uiPriority w:val="99"/>
    <w:semiHidden/>
    <w:unhideWhenUsed/>
    <w:rsid w:val="00F1176D"/>
  </w:style>
  <w:style w:type="numbering" w:customStyle="1" w:styleId="121421">
    <w:name w:val="无列表121421"/>
    <w:next w:val="a2"/>
    <w:uiPriority w:val="99"/>
    <w:semiHidden/>
    <w:unhideWhenUsed/>
    <w:rsid w:val="00F1176D"/>
  </w:style>
  <w:style w:type="numbering" w:customStyle="1" w:styleId="212121">
    <w:name w:val="无列表212121"/>
    <w:next w:val="a2"/>
    <w:uiPriority w:val="99"/>
    <w:semiHidden/>
    <w:unhideWhenUsed/>
    <w:rsid w:val="00F1176D"/>
  </w:style>
  <w:style w:type="table" w:customStyle="1" w:styleId="116210">
    <w:name w:val="网格型11621"/>
    <w:basedOn w:val="a1"/>
    <w:next w:val="ac"/>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21">
    <w:name w:val="无列表6621"/>
    <w:next w:val="a2"/>
    <w:uiPriority w:val="99"/>
    <w:semiHidden/>
    <w:unhideWhenUsed/>
    <w:rsid w:val="00F1176D"/>
  </w:style>
  <w:style w:type="numbering" w:customStyle="1" w:styleId="151210">
    <w:name w:val="无列表15121"/>
    <w:next w:val="a2"/>
    <w:uiPriority w:val="99"/>
    <w:semiHidden/>
    <w:unhideWhenUsed/>
    <w:rsid w:val="00F1176D"/>
  </w:style>
  <w:style w:type="table" w:customStyle="1" w:styleId="42310">
    <w:name w:val="网格型423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21">
    <w:name w:val="无列表113121"/>
    <w:next w:val="a2"/>
    <w:uiPriority w:val="99"/>
    <w:semiHidden/>
    <w:unhideWhenUsed/>
    <w:rsid w:val="00F1176D"/>
  </w:style>
  <w:style w:type="numbering" w:customStyle="1" w:styleId="241210">
    <w:name w:val="无列表24121"/>
    <w:next w:val="a2"/>
    <w:uiPriority w:val="99"/>
    <w:semiHidden/>
    <w:unhideWhenUsed/>
    <w:rsid w:val="00F1176D"/>
  </w:style>
  <w:style w:type="numbering" w:customStyle="1" w:styleId="7621">
    <w:name w:val="无列表7621"/>
    <w:next w:val="a2"/>
    <w:uiPriority w:val="99"/>
    <w:semiHidden/>
    <w:unhideWhenUsed/>
    <w:rsid w:val="00F1176D"/>
  </w:style>
  <w:style w:type="numbering" w:customStyle="1" w:styleId="161210">
    <w:name w:val="无列表16121"/>
    <w:next w:val="a2"/>
    <w:uiPriority w:val="99"/>
    <w:semiHidden/>
    <w:unhideWhenUsed/>
    <w:rsid w:val="00F1176D"/>
  </w:style>
  <w:style w:type="table" w:customStyle="1" w:styleId="51310">
    <w:name w:val="网格型513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21">
    <w:name w:val="无列表114121"/>
    <w:next w:val="a2"/>
    <w:uiPriority w:val="99"/>
    <w:semiHidden/>
    <w:unhideWhenUsed/>
    <w:rsid w:val="00F1176D"/>
  </w:style>
  <w:style w:type="numbering" w:customStyle="1" w:styleId="25121">
    <w:name w:val="无列表25121"/>
    <w:next w:val="a2"/>
    <w:uiPriority w:val="99"/>
    <w:semiHidden/>
    <w:unhideWhenUsed/>
    <w:rsid w:val="00F1176D"/>
  </w:style>
  <w:style w:type="numbering" w:customStyle="1" w:styleId="8621">
    <w:name w:val="无列表8621"/>
    <w:next w:val="a2"/>
    <w:uiPriority w:val="99"/>
    <w:semiHidden/>
    <w:unhideWhenUsed/>
    <w:rsid w:val="00F1176D"/>
  </w:style>
  <w:style w:type="table" w:customStyle="1" w:styleId="61310">
    <w:name w:val="网格型613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210">
    <w:name w:val="无列表17121"/>
    <w:next w:val="a2"/>
    <w:uiPriority w:val="99"/>
    <w:semiHidden/>
    <w:unhideWhenUsed/>
    <w:rsid w:val="00F1176D"/>
  </w:style>
  <w:style w:type="numbering" w:customStyle="1" w:styleId="26121">
    <w:name w:val="无列表26121"/>
    <w:next w:val="a2"/>
    <w:uiPriority w:val="99"/>
    <w:semiHidden/>
    <w:unhideWhenUsed/>
    <w:rsid w:val="00F1176D"/>
  </w:style>
  <w:style w:type="numbering" w:customStyle="1" w:styleId="9621">
    <w:name w:val="无列表9621"/>
    <w:next w:val="a2"/>
    <w:uiPriority w:val="99"/>
    <w:semiHidden/>
    <w:unhideWhenUsed/>
    <w:rsid w:val="00F1176D"/>
  </w:style>
  <w:style w:type="numbering" w:customStyle="1" w:styleId="181210">
    <w:name w:val="无列表18121"/>
    <w:next w:val="a2"/>
    <w:uiPriority w:val="99"/>
    <w:semiHidden/>
    <w:unhideWhenUsed/>
    <w:rsid w:val="00F1176D"/>
  </w:style>
  <w:style w:type="table" w:customStyle="1" w:styleId="71311">
    <w:name w:val="网格型713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21">
    <w:name w:val="无列表115121"/>
    <w:next w:val="a2"/>
    <w:uiPriority w:val="99"/>
    <w:semiHidden/>
    <w:unhideWhenUsed/>
    <w:rsid w:val="00F1176D"/>
  </w:style>
  <w:style w:type="numbering" w:customStyle="1" w:styleId="27121">
    <w:name w:val="无列表27121"/>
    <w:next w:val="a2"/>
    <w:uiPriority w:val="99"/>
    <w:semiHidden/>
    <w:unhideWhenUsed/>
    <w:rsid w:val="00F1176D"/>
  </w:style>
  <w:style w:type="numbering" w:customStyle="1" w:styleId="33121">
    <w:name w:val="无列表33121"/>
    <w:next w:val="a2"/>
    <w:uiPriority w:val="99"/>
    <w:semiHidden/>
    <w:unhideWhenUsed/>
    <w:rsid w:val="00F1176D"/>
  </w:style>
  <w:style w:type="numbering" w:customStyle="1" w:styleId="122121">
    <w:name w:val="无列表122121"/>
    <w:next w:val="a2"/>
    <w:uiPriority w:val="99"/>
    <w:semiHidden/>
    <w:unhideWhenUsed/>
    <w:rsid w:val="00F1176D"/>
  </w:style>
  <w:style w:type="numbering" w:customStyle="1" w:styleId="213121">
    <w:name w:val="无列表213121"/>
    <w:next w:val="a2"/>
    <w:uiPriority w:val="99"/>
    <w:semiHidden/>
    <w:unhideWhenUsed/>
    <w:rsid w:val="00F1176D"/>
  </w:style>
  <w:style w:type="table" w:customStyle="1" w:styleId="121310">
    <w:name w:val="网格型12131"/>
    <w:basedOn w:val="a1"/>
    <w:next w:val="ac"/>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621">
    <w:name w:val="无列表10621"/>
    <w:next w:val="a2"/>
    <w:uiPriority w:val="99"/>
    <w:semiHidden/>
    <w:unhideWhenUsed/>
    <w:rsid w:val="00F1176D"/>
  </w:style>
  <w:style w:type="numbering" w:customStyle="1" w:styleId="191210">
    <w:name w:val="无列表19121"/>
    <w:next w:val="a2"/>
    <w:uiPriority w:val="99"/>
    <w:semiHidden/>
    <w:unhideWhenUsed/>
    <w:rsid w:val="00F1176D"/>
  </w:style>
  <w:style w:type="table" w:customStyle="1" w:styleId="81311">
    <w:name w:val="网格型813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21">
    <w:name w:val="无列表116121"/>
    <w:next w:val="a2"/>
    <w:uiPriority w:val="99"/>
    <w:semiHidden/>
    <w:unhideWhenUsed/>
    <w:rsid w:val="00F1176D"/>
  </w:style>
  <w:style w:type="numbering" w:customStyle="1" w:styleId="28121">
    <w:name w:val="无列表28121"/>
    <w:next w:val="a2"/>
    <w:uiPriority w:val="99"/>
    <w:semiHidden/>
    <w:unhideWhenUsed/>
    <w:rsid w:val="00F1176D"/>
  </w:style>
  <w:style w:type="numbering" w:customStyle="1" w:styleId="201210">
    <w:name w:val="无列表20121"/>
    <w:next w:val="a2"/>
    <w:uiPriority w:val="99"/>
    <w:semiHidden/>
    <w:unhideWhenUsed/>
    <w:rsid w:val="00F1176D"/>
  </w:style>
  <w:style w:type="table" w:customStyle="1" w:styleId="91311">
    <w:name w:val="网格型9131"/>
    <w:basedOn w:val="a1"/>
    <w:next w:val="ac"/>
    <w:uiPriority w:val="5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10">
    <w:name w:val="网格型21421"/>
    <w:basedOn w:val="a1"/>
    <w:next w:val="ac"/>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0">
    <w:name w:val="网格型31131"/>
    <w:basedOn w:val="a1"/>
    <w:next w:val="ac"/>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10">
    <w:name w:val="网格型13131"/>
    <w:basedOn w:val="a1"/>
    <w:next w:val="ac"/>
    <w:uiPriority w:val="3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21">
    <w:name w:val="无列表110121"/>
    <w:next w:val="a2"/>
    <w:uiPriority w:val="99"/>
    <w:semiHidden/>
    <w:unhideWhenUsed/>
    <w:rsid w:val="00F1176D"/>
  </w:style>
  <w:style w:type="table" w:customStyle="1" w:styleId="411310">
    <w:name w:val="网格型4113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21">
    <w:name w:val="无列表117121"/>
    <w:next w:val="a2"/>
    <w:uiPriority w:val="99"/>
    <w:semiHidden/>
    <w:unhideWhenUsed/>
    <w:rsid w:val="00F1176D"/>
  </w:style>
  <w:style w:type="numbering" w:customStyle="1" w:styleId="29121">
    <w:name w:val="无列表29121"/>
    <w:next w:val="a2"/>
    <w:uiPriority w:val="99"/>
    <w:semiHidden/>
    <w:unhideWhenUsed/>
    <w:rsid w:val="00F1176D"/>
  </w:style>
  <w:style w:type="numbering" w:customStyle="1" w:styleId="30121">
    <w:name w:val="无列表30121"/>
    <w:next w:val="a2"/>
    <w:uiPriority w:val="99"/>
    <w:semiHidden/>
    <w:unhideWhenUsed/>
    <w:rsid w:val="00F1176D"/>
  </w:style>
  <w:style w:type="table" w:customStyle="1" w:styleId="101311">
    <w:name w:val="网格型10131"/>
    <w:basedOn w:val="a1"/>
    <w:next w:val="ac"/>
    <w:uiPriority w:val="39"/>
    <w:qFormat/>
    <w:rsid w:val="00F1176D"/>
    <w:rPr>
      <w:rFonts w:cs="Times New Roman"/>
      <w:szCs w:val="21"/>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4121">
    <w:name w:val="无列表34121"/>
    <w:next w:val="a2"/>
    <w:uiPriority w:val="99"/>
    <w:semiHidden/>
    <w:unhideWhenUsed/>
    <w:rsid w:val="00F1176D"/>
  </w:style>
  <w:style w:type="table" w:customStyle="1" w:styleId="14131">
    <w:name w:val="网格型14131"/>
    <w:basedOn w:val="a1"/>
    <w:next w:val="ac"/>
    <w:uiPriority w:val="59"/>
    <w:unhideWhenUsed/>
    <w:rsid w:val="00F1176D"/>
    <w:rPr>
      <w:rFonts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21">
    <w:name w:val="无列表35121"/>
    <w:next w:val="a2"/>
    <w:uiPriority w:val="99"/>
    <w:semiHidden/>
    <w:unhideWhenUsed/>
    <w:rsid w:val="00F1176D"/>
  </w:style>
  <w:style w:type="table" w:customStyle="1" w:styleId="15131">
    <w:name w:val="网格型15131"/>
    <w:basedOn w:val="a1"/>
    <w:next w:val="ac"/>
    <w:uiPriority w:val="59"/>
    <w:rsid w:val="00F1176D"/>
    <w:rPr>
      <w:rFonts w:ascii="Calibri" w:eastAsia="宋体" w:hAnsi="Calibri" w:cs="Times New Roman"/>
      <w:kern w:val="0"/>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121">
    <w:name w:val="无列表36121"/>
    <w:next w:val="a2"/>
    <w:uiPriority w:val="99"/>
    <w:semiHidden/>
    <w:unhideWhenUsed/>
    <w:rsid w:val="00F1176D"/>
  </w:style>
  <w:style w:type="table" w:customStyle="1" w:styleId="16131">
    <w:name w:val="网格型16131"/>
    <w:basedOn w:val="a1"/>
    <w:next w:val="ac"/>
    <w:uiPriority w:val="5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21">
    <w:name w:val="无列表37121"/>
    <w:next w:val="a2"/>
    <w:uiPriority w:val="99"/>
    <w:semiHidden/>
    <w:unhideWhenUsed/>
    <w:rsid w:val="00F1176D"/>
  </w:style>
  <w:style w:type="numbering" w:customStyle="1" w:styleId="38121">
    <w:name w:val="无列表38121"/>
    <w:next w:val="a2"/>
    <w:uiPriority w:val="99"/>
    <w:semiHidden/>
    <w:unhideWhenUsed/>
    <w:rsid w:val="00F1176D"/>
  </w:style>
  <w:style w:type="table" w:customStyle="1" w:styleId="17131">
    <w:name w:val="网格型1713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121">
    <w:name w:val="无列表39121"/>
    <w:next w:val="a2"/>
    <w:uiPriority w:val="99"/>
    <w:semiHidden/>
    <w:unhideWhenUsed/>
    <w:rsid w:val="00F1176D"/>
  </w:style>
  <w:style w:type="numbering" w:customStyle="1" w:styleId="118121">
    <w:name w:val="无列表118121"/>
    <w:next w:val="a2"/>
    <w:uiPriority w:val="99"/>
    <w:semiHidden/>
    <w:unhideWhenUsed/>
    <w:rsid w:val="00F1176D"/>
  </w:style>
  <w:style w:type="table" w:customStyle="1" w:styleId="18131">
    <w:name w:val="网格型1813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0121">
    <w:name w:val="无列表210121"/>
    <w:next w:val="a2"/>
    <w:uiPriority w:val="99"/>
    <w:semiHidden/>
    <w:unhideWhenUsed/>
    <w:rsid w:val="00F1176D"/>
  </w:style>
  <w:style w:type="numbering" w:customStyle="1" w:styleId="119121">
    <w:name w:val="无列表119121"/>
    <w:next w:val="a2"/>
    <w:uiPriority w:val="99"/>
    <w:semiHidden/>
    <w:unhideWhenUsed/>
    <w:rsid w:val="00F1176D"/>
  </w:style>
  <w:style w:type="table" w:customStyle="1" w:styleId="19131">
    <w:name w:val="网格型1913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121">
    <w:name w:val="无列表40121"/>
    <w:next w:val="a2"/>
    <w:uiPriority w:val="99"/>
    <w:semiHidden/>
    <w:unhideWhenUsed/>
    <w:rsid w:val="00F1176D"/>
  </w:style>
  <w:style w:type="numbering" w:customStyle="1" w:styleId="120121">
    <w:name w:val="无列表120121"/>
    <w:next w:val="a2"/>
    <w:uiPriority w:val="99"/>
    <w:semiHidden/>
    <w:unhideWhenUsed/>
    <w:rsid w:val="00F1176D"/>
  </w:style>
  <w:style w:type="table" w:customStyle="1" w:styleId="20131">
    <w:name w:val="网格型2013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21">
    <w:name w:val="无列表41321"/>
    <w:next w:val="a2"/>
    <w:uiPriority w:val="99"/>
    <w:semiHidden/>
    <w:unhideWhenUsed/>
    <w:rsid w:val="00F1176D"/>
  </w:style>
  <w:style w:type="numbering" w:customStyle="1" w:styleId="123121">
    <w:name w:val="无列表123121"/>
    <w:next w:val="a2"/>
    <w:uiPriority w:val="99"/>
    <w:semiHidden/>
    <w:unhideWhenUsed/>
    <w:rsid w:val="00F1176D"/>
  </w:style>
  <w:style w:type="table" w:customStyle="1" w:styleId="22131">
    <w:name w:val="网格型2213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1210">
    <w:name w:val="无列表42121"/>
    <w:next w:val="a2"/>
    <w:uiPriority w:val="99"/>
    <w:semiHidden/>
    <w:unhideWhenUsed/>
    <w:rsid w:val="00F1176D"/>
  </w:style>
  <w:style w:type="table" w:customStyle="1" w:styleId="23131">
    <w:name w:val="网格型2313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121">
    <w:name w:val="无列表43121"/>
    <w:next w:val="a2"/>
    <w:uiPriority w:val="99"/>
    <w:semiHidden/>
    <w:unhideWhenUsed/>
    <w:rsid w:val="00F1176D"/>
  </w:style>
  <w:style w:type="numbering" w:customStyle="1" w:styleId="124121">
    <w:name w:val="无列表124121"/>
    <w:next w:val="a2"/>
    <w:uiPriority w:val="99"/>
    <w:semiHidden/>
    <w:unhideWhenUsed/>
    <w:rsid w:val="00F1176D"/>
  </w:style>
  <w:style w:type="table" w:customStyle="1" w:styleId="24131">
    <w:name w:val="网格型2413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121">
    <w:name w:val="无列表44121"/>
    <w:next w:val="a2"/>
    <w:uiPriority w:val="99"/>
    <w:semiHidden/>
    <w:unhideWhenUsed/>
    <w:rsid w:val="00F1176D"/>
  </w:style>
  <w:style w:type="numbering" w:customStyle="1" w:styleId="125121">
    <w:name w:val="无列表125121"/>
    <w:next w:val="a2"/>
    <w:uiPriority w:val="99"/>
    <w:semiHidden/>
    <w:unhideWhenUsed/>
    <w:rsid w:val="00F1176D"/>
  </w:style>
  <w:style w:type="numbering" w:customStyle="1" w:styleId="214121">
    <w:name w:val="无列表214121"/>
    <w:next w:val="a2"/>
    <w:uiPriority w:val="99"/>
    <w:semiHidden/>
    <w:unhideWhenUsed/>
    <w:rsid w:val="00F1176D"/>
  </w:style>
  <w:style w:type="numbering" w:customStyle="1" w:styleId="310121">
    <w:name w:val="无列表310121"/>
    <w:next w:val="a2"/>
    <w:uiPriority w:val="99"/>
    <w:semiHidden/>
    <w:unhideWhenUsed/>
    <w:rsid w:val="00F1176D"/>
  </w:style>
  <w:style w:type="numbering" w:customStyle="1" w:styleId="45121">
    <w:name w:val="无列表45121"/>
    <w:next w:val="a2"/>
    <w:uiPriority w:val="99"/>
    <w:semiHidden/>
    <w:unhideWhenUsed/>
    <w:rsid w:val="00F1176D"/>
  </w:style>
  <w:style w:type="numbering" w:customStyle="1" w:styleId="51121">
    <w:name w:val="无列表51121"/>
    <w:next w:val="a2"/>
    <w:uiPriority w:val="99"/>
    <w:semiHidden/>
    <w:unhideWhenUsed/>
    <w:rsid w:val="00F1176D"/>
  </w:style>
  <w:style w:type="numbering" w:customStyle="1" w:styleId="611210">
    <w:name w:val="无列表61121"/>
    <w:next w:val="a2"/>
    <w:uiPriority w:val="99"/>
    <w:semiHidden/>
    <w:unhideWhenUsed/>
    <w:rsid w:val="00F1176D"/>
  </w:style>
  <w:style w:type="numbering" w:customStyle="1" w:styleId="71121">
    <w:name w:val="无列表71121"/>
    <w:next w:val="a2"/>
    <w:uiPriority w:val="99"/>
    <w:semiHidden/>
    <w:unhideWhenUsed/>
    <w:rsid w:val="00F1176D"/>
  </w:style>
  <w:style w:type="numbering" w:customStyle="1" w:styleId="811210">
    <w:name w:val="无列表81121"/>
    <w:next w:val="a2"/>
    <w:uiPriority w:val="99"/>
    <w:semiHidden/>
    <w:unhideWhenUsed/>
    <w:rsid w:val="00F1176D"/>
  </w:style>
  <w:style w:type="numbering" w:customStyle="1" w:styleId="91121">
    <w:name w:val="无列表91121"/>
    <w:next w:val="a2"/>
    <w:uiPriority w:val="99"/>
    <w:semiHidden/>
    <w:unhideWhenUsed/>
    <w:rsid w:val="00F1176D"/>
  </w:style>
  <w:style w:type="numbering" w:customStyle="1" w:styleId="101121">
    <w:name w:val="无列表101121"/>
    <w:next w:val="a2"/>
    <w:uiPriority w:val="99"/>
    <w:semiHidden/>
    <w:unhideWhenUsed/>
    <w:rsid w:val="00F1176D"/>
  </w:style>
  <w:style w:type="table" w:customStyle="1" w:styleId="1101111">
    <w:name w:val="网格型110111"/>
    <w:basedOn w:val="a1"/>
    <w:next w:val="ac"/>
    <w:uiPriority w:val="59"/>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210">
    <w:name w:val="网格型25121"/>
    <w:basedOn w:val="a1"/>
    <w:next w:val="ac"/>
    <w:uiPriority w:val="3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21">
    <w:name w:val="无列表1110121"/>
    <w:next w:val="a2"/>
    <w:uiPriority w:val="99"/>
    <w:semiHidden/>
    <w:unhideWhenUsed/>
    <w:rsid w:val="00F1176D"/>
  </w:style>
  <w:style w:type="table" w:customStyle="1" w:styleId="261210">
    <w:name w:val="网格型26121"/>
    <w:basedOn w:val="a1"/>
    <w:next w:val="ac"/>
    <w:uiPriority w:val="59"/>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6121">
    <w:name w:val="无列表126121"/>
    <w:next w:val="a2"/>
    <w:uiPriority w:val="99"/>
    <w:semiHidden/>
    <w:unhideWhenUsed/>
    <w:rsid w:val="00F1176D"/>
  </w:style>
  <w:style w:type="numbering" w:customStyle="1" w:styleId="5921">
    <w:name w:val="无列表5921"/>
    <w:next w:val="a2"/>
    <w:uiPriority w:val="99"/>
    <w:semiHidden/>
    <w:unhideWhenUsed/>
    <w:rsid w:val="00F1176D"/>
  </w:style>
  <w:style w:type="table" w:customStyle="1" w:styleId="35210">
    <w:name w:val="网格型352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21">
    <w:name w:val="无列表13421"/>
    <w:next w:val="a2"/>
    <w:uiPriority w:val="99"/>
    <w:semiHidden/>
    <w:unhideWhenUsed/>
    <w:rsid w:val="00F1176D"/>
  </w:style>
  <w:style w:type="numbering" w:customStyle="1" w:styleId="220110">
    <w:name w:val="无列表22011"/>
    <w:next w:val="a2"/>
    <w:uiPriority w:val="99"/>
    <w:semiHidden/>
    <w:unhideWhenUsed/>
    <w:rsid w:val="00F1176D"/>
  </w:style>
  <w:style w:type="numbering" w:customStyle="1" w:styleId="31711">
    <w:name w:val="无列表31711"/>
    <w:next w:val="a2"/>
    <w:uiPriority w:val="99"/>
    <w:semiHidden/>
    <w:unhideWhenUsed/>
    <w:rsid w:val="00F1176D"/>
  </w:style>
  <w:style w:type="table" w:customStyle="1" w:styleId="117110">
    <w:name w:val="网格型11711"/>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0">
    <w:name w:val="网格型21511"/>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10">
    <w:name w:val="网格型3621"/>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10">
    <w:name w:val="网格型11811"/>
    <w:basedOn w:val="a1"/>
    <w:uiPriority w:val="59"/>
    <w:qFormat/>
    <w:rsid w:val="00F1176D"/>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0">
    <w:name w:val="网格型4311"/>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0">
    <w:name w:val="网格型5211"/>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0">
    <w:name w:val="网格型6211"/>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0">
    <w:name w:val="网格型7211"/>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0">
    <w:name w:val="网格型12211"/>
    <w:basedOn w:val="a1"/>
    <w:uiPriority w:val="59"/>
    <w:qFormat/>
    <w:rsid w:val="00F1176D"/>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0">
    <w:name w:val="网格型8211"/>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0">
    <w:name w:val="网格型9211"/>
    <w:basedOn w:val="a1"/>
    <w:uiPriority w:val="59"/>
    <w:rsid w:val="00F1176D"/>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10">
    <w:name w:val="网格型21611"/>
    <w:basedOn w:val="a1"/>
    <w:rsid w:val="00F1176D"/>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10">
    <w:name w:val="网格型31221"/>
    <w:basedOn w:val="a1"/>
    <w:rsid w:val="00F1176D"/>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10">
    <w:name w:val="网格型13211"/>
    <w:basedOn w:val="a1"/>
    <w:uiPriority w:val="39"/>
    <w:rsid w:val="00F1176D"/>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0">
    <w:name w:val="网格型41211"/>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0">
    <w:name w:val="网格型10211"/>
    <w:basedOn w:val="a1"/>
    <w:uiPriority w:val="39"/>
    <w:qFormat/>
    <w:rsid w:val="00F1176D"/>
    <w:rPr>
      <w:rFonts w:ascii="等线" w:eastAsia="等线" w:hAnsi="等线" w:cs="Times New Roman"/>
      <w:szCs w:val="21"/>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110">
    <w:name w:val="网格型14211"/>
    <w:basedOn w:val="a1"/>
    <w:uiPriority w:val="59"/>
    <w:rsid w:val="00F1176D"/>
    <w:rPr>
      <w:rFonts w:ascii="等线" w:eastAsia="等线" w:hAnsi="等线"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1">
    <w:name w:val="网格型15211"/>
    <w:basedOn w:val="a1"/>
    <w:uiPriority w:val="59"/>
    <w:rsid w:val="00F1176D"/>
    <w:rPr>
      <w:rFonts w:ascii="Calibri" w:eastAsia="宋体" w:hAnsi="Calibri" w:cs="Times New Roman"/>
      <w:kern w:val="0"/>
      <w:sz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211">
    <w:name w:val="网格型16211"/>
    <w:basedOn w:val="a1"/>
    <w:uiPriority w:val="59"/>
    <w:rsid w:val="00F1176D"/>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
    <w:name w:val="网格型17211"/>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11">
    <w:name w:val="网格型18211"/>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11">
    <w:name w:val="网格型19211"/>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211">
    <w:name w:val="网格型20211"/>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110">
    <w:name w:val="网格型22211"/>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11">
    <w:name w:val="网格型23211"/>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211">
    <w:name w:val="网格型24211"/>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11">
    <w:name w:val="网格型25211"/>
    <w:basedOn w:val="a1"/>
    <w:uiPriority w:val="59"/>
    <w:rsid w:val="00F1176D"/>
    <w:rPr>
      <w:rFonts w:ascii="等线" w:eastAsia="等线" w:hAnsi="等线"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211">
    <w:name w:val="网格型26211"/>
    <w:basedOn w:val="a1"/>
    <w:uiPriority w:val="59"/>
    <w:rsid w:val="00F1176D"/>
    <w:rPr>
      <w:rFonts w:ascii="等线" w:eastAsia="等线" w:hAnsi="等线"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4110">
    <w:name w:val="无列表41411"/>
    <w:next w:val="a2"/>
    <w:uiPriority w:val="99"/>
    <w:semiHidden/>
    <w:unhideWhenUsed/>
    <w:rsid w:val="00F1176D"/>
  </w:style>
  <w:style w:type="table" w:customStyle="1" w:styleId="1011110">
    <w:name w:val="网格型101111"/>
    <w:basedOn w:val="a1"/>
    <w:uiPriority w:val="39"/>
    <w:qFormat/>
    <w:rsid w:val="00F1176D"/>
    <w:rPr>
      <w:rFonts w:ascii="等线" w:eastAsia="等线" w:hAnsi="等线" w:cs="Times New Roman"/>
      <w:szCs w:val="21"/>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1021">
    <w:name w:val="无列表51021"/>
    <w:next w:val="a2"/>
    <w:uiPriority w:val="99"/>
    <w:semiHidden/>
    <w:unhideWhenUsed/>
    <w:rsid w:val="00F1176D"/>
  </w:style>
  <w:style w:type="numbering" w:customStyle="1" w:styleId="111821">
    <w:name w:val="无列表111821"/>
    <w:next w:val="a2"/>
    <w:uiPriority w:val="99"/>
    <w:semiHidden/>
    <w:unhideWhenUsed/>
    <w:rsid w:val="00F1176D"/>
  </w:style>
  <w:style w:type="table" w:customStyle="1" w:styleId="271210">
    <w:name w:val="网格型2712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21">
    <w:name w:val="无列表111921"/>
    <w:next w:val="a2"/>
    <w:uiPriority w:val="99"/>
    <w:semiHidden/>
    <w:unhideWhenUsed/>
    <w:rsid w:val="00F1176D"/>
  </w:style>
  <w:style w:type="numbering" w:customStyle="1" w:styleId="211211">
    <w:name w:val="无列表211211"/>
    <w:next w:val="a2"/>
    <w:uiPriority w:val="99"/>
    <w:semiHidden/>
    <w:unhideWhenUsed/>
    <w:rsid w:val="00F1176D"/>
  </w:style>
  <w:style w:type="numbering" w:customStyle="1" w:styleId="31811">
    <w:name w:val="无列表31811"/>
    <w:next w:val="a2"/>
    <w:uiPriority w:val="99"/>
    <w:semiHidden/>
    <w:unhideWhenUsed/>
    <w:rsid w:val="00F1176D"/>
  </w:style>
  <w:style w:type="table" w:customStyle="1" w:styleId="110211">
    <w:name w:val="网格型110211"/>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210">
    <w:name w:val="网格型28121"/>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0">
    <w:name w:val="网格型32121"/>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0">
    <w:name w:val="网格型111121"/>
    <w:basedOn w:val="a1"/>
    <w:uiPriority w:val="59"/>
    <w:qFormat/>
    <w:rsid w:val="00F1176D"/>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0">
    <w:name w:val="网格型42111"/>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0">
    <w:name w:val="网格型51111"/>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0">
    <w:name w:val="网格型61111"/>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0">
    <w:name w:val="网格型71111"/>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0">
    <w:name w:val="网格型121111"/>
    <w:basedOn w:val="a1"/>
    <w:uiPriority w:val="59"/>
    <w:qFormat/>
    <w:rsid w:val="00F1176D"/>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10">
    <w:name w:val="网格型81111"/>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10">
    <w:name w:val="网格型91111"/>
    <w:basedOn w:val="a1"/>
    <w:uiPriority w:val="59"/>
    <w:rsid w:val="00F1176D"/>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10">
    <w:name w:val="网格型211121"/>
    <w:basedOn w:val="a1"/>
    <w:rsid w:val="00F1176D"/>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1">
    <w:name w:val="网格型311111"/>
    <w:basedOn w:val="a1"/>
    <w:rsid w:val="00F1176D"/>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0">
    <w:name w:val="网格型131111"/>
    <w:basedOn w:val="a1"/>
    <w:uiPriority w:val="39"/>
    <w:rsid w:val="00F1176D"/>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0">
    <w:name w:val="网格型411111"/>
    <w:basedOn w:val="a1"/>
    <w:uiPriority w:val="59"/>
    <w:rsid w:val="00F1176D"/>
    <w:rPr>
      <w:rFonts w:ascii="Calibri" w:eastAsia="宋体" w:hAnsi="Calibri" w:cs="Times New Roman"/>
      <w:kern w:val="0"/>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
    <w:name w:val="网格型141111"/>
    <w:basedOn w:val="a1"/>
    <w:uiPriority w:val="59"/>
    <w:rsid w:val="00F1176D"/>
    <w:rPr>
      <w:rFonts w:ascii="等线" w:eastAsia="等线" w:hAnsi="等线"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0">
    <w:name w:val="网格型151111"/>
    <w:basedOn w:val="a1"/>
    <w:uiPriority w:val="59"/>
    <w:rsid w:val="00F1176D"/>
    <w:rPr>
      <w:rFonts w:ascii="Calibri" w:eastAsia="宋体" w:hAnsi="Calibri" w:cs="Times New Roman"/>
      <w:kern w:val="0"/>
      <w:sz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111">
    <w:name w:val="网格型161111"/>
    <w:basedOn w:val="a1"/>
    <w:uiPriority w:val="59"/>
    <w:rsid w:val="00F1176D"/>
    <w:rPr>
      <w:rFonts w:ascii="等线" w:eastAsia="等线" w:hAnsi="等线"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1">
    <w:name w:val="网格型171111"/>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111">
    <w:name w:val="网格型181111"/>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111">
    <w:name w:val="网格型191111"/>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1110">
    <w:name w:val="网格型201111"/>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1110">
    <w:name w:val="网格型221111"/>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1110">
    <w:name w:val="网格型231111"/>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111">
    <w:name w:val="网格型241111"/>
    <w:basedOn w:val="a1"/>
    <w:uiPriority w:val="59"/>
    <w:rsid w:val="00F1176D"/>
    <w:rPr>
      <w:rFonts w:ascii="Calibri" w:eastAsia="宋体" w:hAnsi="Calibri" w:cs="Times New Roman"/>
      <w:kern w:val="0"/>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1110">
    <w:name w:val="网格型251111"/>
    <w:basedOn w:val="a1"/>
    <w:uiPriority w:val="59"/>
    <w:rsid w:val="00F1176D"/>
    <w:rPr>
      <w:rFonts w:ascii="等线" w:eastAsia="等线" w:hAnsi="等线"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111">
    <w:name w:val="网格型261111"/>
    <w:basedOn w:val="a1"/>
    <w:uiPriority w:val="59"/>
    <w:rsid w:val="00F1176D"/>
    <w:rPr>
      <w:rFonts w:ascii="等线" w:eastAsia="等线" w:hAnsi="等线" w:cs="Times New Roman"/>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511">
    <w:name w:val="无列表41511"/>
    <w:next w:val="a2"/>
    <w:uiPriority w:val="99"/>
    <w:semiHidden/>
    <w:unhideWhenUsed/>
    <w:rsid w:val="00F1176D"/>
  </w:style>
  <w:style w:type="numbering" w:customStyle="1" w:styleId="6021">
    <w:name w:val="无列表6021"/>
    <w:next w:val="a2"/>
    <w:uiPriority w:val="99"/>
    <w:semiHidden/>
    <w:unhideWhenUsed/>
    <w:rsid w:val="00F1176D"/>
  </w:style>
  <w:style w:type="numbering" w:customStyle="1" w:styleId="13521">
    <w:name w:val="无列表13521"/>
    <w:next w:val="a2"/>
    <w:uiPriority w:val="99"/>
    <w:semiHidden/>
    <w:unhideWhenUsed/>
    <w:rsid w:val="00F1176D"/>
  </w:style>
  <w:style w:type="table" w:customStyle="1" w:styleId="37210">
    <w:name w:val="网格型372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21">
    <w:name w:val="无列表112021"/>
    <w:next w:val="a2"/>
    <w:uiPriority w:val="99"/>
    <w:semiHidden/>
    <w:unhideWhenUsed/>
    <w:rsid w:val="00F1176D"/>
  </w:style>
  <w:style w:type="numbering" w:customStyle="1" w:styleId="222111">
    <w:name w:val="无列表22211"/>
    <w:next w:val="a2"/>
    <w:uiPriority w:val="99"/>
    <w:semiHidden/>
    <w:unhideWhenUsed/>
    <w:rsid w:val="00F1176D"/>
  </w:style>
  <w:style w:type="numbering" w:customStyle="1" w:styleId="31911">
    <w:name w:val="无列表31911"/>
    <w:next w:val="a2"/>
    <w:uiPriority w:val="99"/>
    <w:semiHidden/>
    <w:unhideWhenUsed/>
    <w:rsid w:val="00F1176D"/>
  </w:style>
  <w:style w:type="table" w:customStyle="1" w:styleId="119110">
    <w:name w:val="网格型1191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521">
    <w:name w:val="无列表121521"/>
    <w:next w:val="a2"/>
    <w:uiPriority w:val="99"/>
    <w:semiHidden/>
    <w:unhideWhenUsed/>
    <w:rsid w:val="00F1176D"/>
  </w:style>
  <w:style w:type="numbering" w:customStyle="1" w:styleId="211311">
    <w:name w:val="无列表211311"/>
    <w:next w:val="a2"/>
    <w:uiPriority w:val="99"/>
    <w:semiHidden/>
    <w:unhideWhenUsed/>
    <w:rsid w:val="00F1176D"/>
  </w:style>
  <w:style w:type="numbering" w:customStyle="1" w:styleId="311011">
    <w:name w:val="无列表311011"/>
    <w:next w:val="a2"/>
    <w:uiPriority w:val="99"/>
    <w:semiHidden/>
    <w:unhideWhenUsed/>
    <w:rsid w:val="00F1176D"/>
  </w:style>
  <w:style w:type="numbering" w:customStyle="1" w:styleId="1111021">
    <w:name w:val="无列表1111021"/>
    <w:next w:val="a2"/>
    <w:uiPriority w:val="99"/>
    <w:semiHidden/>
    <w:unhideWhenUsed/>
    <w:rsid w:val="00F1176D"/>
  </w:style>
  <w:style w:type="numbering" w:customStyle="1" w:styleId="211411">
    <w:name w:val="无列表211411"/>
    <w:next w:val="a2"/>
    <w:uiPriority w:val="99"/>
    <w:semiHidden/>
    <w:unhideWhenUsed/>
    <w:rsid w:val="00F1176D"/>
  </w:style>
  <w:style w:type="numbering" w:customStyle="1" w:styleId="41611">
    <w:name w:val="无列表41611"/>
    <w:next w:val="a2"/>
    <w:uiPriority w:val="99"/>
    <w:semiHidden/>
    <w:unhideWhenUsed/>
    <w:rsid w:val="00F1176D"/>
  </w:style>
  <w:style w:type="table" w:customStyle="1" w:styleId="217110">
    <w:name w:val="网格型2171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21">
    <w:name w:val="无列表13621"/>
    <w:next w:val="a2"/>
    <w:uiPriority w:val="99"/>
    <w:semiHidden/>
    <w:unhideWhenUsed/>
    <w:rsid w:val="00F1176D"/>
  </w:style>
  <w:style w:type="numbering" w:customStyle="1" w:styleId="22311">
    <w:name w:val="无列表22311"/>
    <w:next w:val="a2"/>
    <w:uiPriority w:val="99"/>
    <w:semiHidden/>
    <w:unhideWhenUsed/>
    <w:rsid w:val="00F1176D"/>
  </w:style>
  <w:style w:type="numbering" w:customStyle="1" w:styleId="51221">
    <w:name w:val="无列表51221"/>
    <w:next w:val="a2"/>
    <w:uiPriority w:val="99"/>
    <w:semiHidden/>
    <w:unhideWhenUsed/>
    <w:rsid w:val="00F1176D"/>
  </w:style>
  <w:style w:type="numbering" w:customStyle="1" w:styleId="14221">
    <w:name w:val="无列表14221"/>
    <w:next w:val="a2"/>
    <w:uiPriority w:val="99"/>
    <w:semiHidden/>
    <w:unhideWhenUsed/>
    <w:rsid w:val="00F1176D"/>
  </w:style>
  <w:style w:type="table" w:customStyle="1" w:styleId="38210">
    <w:name w:val="网格型382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1">
    <w:name w:val="无列表112211"/>
    <w:next w:val="a2"/>
    <w:uiPriority w:val="99"/>
    <w:semiHidden/>
    <w:unhideWhenUsed/>
    <w:rsid w:val="00F1176D"/>
  </w:style>
  <w:style w:type="numbering" w:customStyle="1" w:styleId="232110">
    <w:name w:val="无列表23211"/>
    <w:next w:val="a2"/>
    <w:uiPriority w:val="99"/>
    <w:semiHidden/>
    <w:unhideWhenUsed/>
    <w:rsid w:val="00F1176D"/>
  </w:style>
  <w:style w:type="numbering" w:customStyle="1" w:styleId="322110">
    <w:name w:val="无列表32211"/>
    <w:next w:val="a2"/>
    <w:uiPriority w:val="99"/>
    <w:semiHidden/>
    <w:unhideWhenUsed/>
    <w:rsid w:val="00F1176D"/>
  </w:style>
  <w:style w:type="numbering" w:customStyle="1" w:styleId="121611">
    <w:name w:val="无列表121611"/>
    <w:next w:val="a2"/>
    <w:uiPriority w:val="99"/>
    <w:semiHidden/>
    <w:unhideWhenUsed/>
    <w:rsid w:val="00F1176D"/>
  </w:style>
  <w:style w:type="numbering" w:customStyle="1" w:styleId="212211">
    <w:name w:val="无列表212211"/>
    <w:next w:val="a2"/>
    <w:uiPriority w:val="99"/>
    <w:semiHidden/>
    <w:unhideWhenUsed/>
    <w:rsid w:val="00F1176D"/>
  </w:style>
  <w:style w:type="table" w:customStyle="1" w:styleId="1110110">
    <w:name w:val="网格型111011"/>
    <w:basedOn w:val="a1"/>
    <w:next w:val="ac"/>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21">
    <w:name w:val="无列表6721"/>
    <w:next w:val="a2"/>
    <w:uiPriority w:val="99"/>
    <w:semiHidden/>
    <w:unhideWhenUsed/>
    <w:rsid w:val="00F1176D"/>
  </w:style>
  <w:style w:type="numbering" w:customStyle="1" w:styleId="152110">
    <w:name w:val="无列表15211"/>
    <w:next w:val="a2"/>
    <w:uiPriority w:val="99"/>
    <w:semiHidden/>
    <w:unhideWhenUsed/>
    <w:rsid w:val="00F1176D"/>
  </w:style>
  <w:style w:type="table" w:customStyle="1" w:styleId="44110">
    <w:name w:val="网格型441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11">
    <w:name w:val="无列表113211"/>
    <w:next w:val="a2"/>
    <w:uiPriority w:val="99"/>
    <w:semiHidden/>
    <w:unhideWhenUsed/>
    <w:rsid w:val="00F1176D"/>
  </w:style>
  <w:style w:type="numbering" w:customStyle="1" w:styleId="242110">
    <w:name w:val="无列表24211"/>
    <w:next w:val="a2"/>
    <w:uiPriority w:val="99"/>
    <w:semiHidden/>
    <w:unhideWhenUsed/>
    <w:rsid w:val="00F1176D"/>
  </w:style>
  <w:style w:type="numbering" w:customStyle="1" w:styleId="7721">
    <w:name w:val="无列表7721"/>
    <w:next w:val="a2"/>
    <w:uiPriority w:val="99"/>
    <w:semiHidden/>
    <w:unhideWhenUsed/>
    <w:rsid w:val="00F1176D"/>
  </w:style>
  <w:style w:type="numbering" w:customStyle="1" w:styleId="162110">
    <w:name w:val="无列表16211"/>
    <w:next w:val="a2"/>
    <w:uiPriority w:val="99"/>
    <w:semiHidden/>
    <w:unhideWhenUsed/>
    <w:rsid w:val="00F1176D"/>
  </w:style>
  <w:style w:type="table" w:customStyle="1" w:styleId="53110">
    <w:name w:val="网格型531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11">
    <w:name w:val="无列表114211"/>
    <w:next w:val="a2"/>
    <w:uiPriority w:val="99"/>
    <w:semiHidden/>
    <w:unhideWhenUsed/>
    <w:rsid w:val="00F1176D"/>
  </w:style>
  <w:style w:type="numbering" w:customStyle="1" w:styleId="252110">
    <w:name w:val="无列表25211"/>
    <w:next w:val="a2"/>
    <w:uiPriority w:val="99"/>
    <w:semiHidden/>
    <w:unhideWhenUsed/>
    <w:rsid w:val="00F1176D"/>
  </w:style>
  <w:style w:type="numbering" w:customStyle="1" w:styleId="8721">
    <w:name w:val="无列表8721"/>
    <w:next w:val="a2"/>
    <w:uiPriority w:val="99"/>
    <w:semiHidden/>
    <w:unhideWhenUsed/>
    <w:rsid w:val="00F1176D"/>
  </w:style>
  <w:style w:type="table" w:customStyle="1" w:styleId="63110">
    <w:name w:val="网格型631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10">
    <w:name w:val="无列表17211"/>
    <w:next w:val="a2"/>
    <w:uiPriority w:val="99"/>
    <w:semiHidden/>
    <w:unhideWhenUsed/>
    <w:rsid w:val="00F1176D"/>
  </w:style>
  <w:style w:type="numbering" w:customStyle="1" w:styleId="262110">
    <w:name w:val="无列表26211"/>
    <w:next w:val="a2"/>
    <w:uiPriority w:val="99"/>
    <w:semiHidden/>
    <w:unhideWhenUsed/>
    <w:rsid w:val="00F1176D"/>
  </w:style>
  <w:style w:type="numbering" w:customStyle="1" w:styleId="9721">
    <w:name w:val="无列表9721"/>
    <w:next w:val="a2"/>
    <w:uiPriority w:val="99"/>
    <w:semiHidden/>
    <w:unhideWhenUsed/>
    <w:rsid w:val="00F1176D"/>
  </w:style>
  <w:style w:type="numbering" w:customStyle="1" w:styleId="182110">
    <w:name w:val="无列表18211"/>
    <w:next w:val="a2"/>
    <w:uiPriority w:val="99"/>
    <w:semiHidden/>
    <w:unhideWhenUsed/>
    <w:rsid w:val="00F1176D"/>
  </w:style>
  <w:style w:type="table" w:customStyle="1" w:styleId="73110">
    <w:name w:val="网格型731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11">
    <w:name w:val="无列表115211"/>
    <w:next w:val="a2"/>
    <w:uiPriority w:val="99"/>
    <w:semiHidden/>
    <w:unhideWhenUsed/>
    <w:rsid w:val="00F1176D"/>
  </w:style>
  <w:style w:type="numbering" w:customStyle="1" w:styleId="27211">
    <w:name w:val="无列表27211"/>
    <w:next w:val="a2"/>
    <w:uiPriority w:val="99"/>
    <w:semiHidden/>
    <w:unhideWhenUsed/>
    <w:rsid w:val="00F1176D"/>
  </w:style>
  <w:style w:type="numbering" w:customStyle="1" w:styleId="33211">
    <w:name w:val="无列表33211"/>
    <w:next w:val="a2"/>
    <w:uiPriority w:val="99"/>
    <w:semiHidden/>
    <w:unhideWhenUsed/>
    <w:rsid w:val="00F1176D"/>
  </w:style>
  <w:style w:type="numbering" w:customStyle="1" w:styleId="122211">
    <w:name w:val="无列表122211"/>
    <w:next w:val="a2"/>
    <w:uiPriority w:val="99"/>
    <w:semiHidden/>
    <w:unhideWhenUsed/>
    <w:rsid w:val="00F1176D"/>
  </w:style>
  <w:style w:type="numbering" w:customStyle="1" w:styleId="213211">
    <w:name w:val="无列表213211"/>
    <w:next w:val="a2"/>
    <w:uiPriority w:val="99"/>
    <w:semiHidden/>
    <w:unhideWhenUsed/>
    <w:rsid w:val="00F1176D"/>
  </w:style>
  <w:style w:type="table" w:customStyle="1" w:styleId="123110">
    <w:name w:val="网格型12311"/>
    <w:basedOn w:val="a1"/>
    <w:next w:val="ac"/>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721">
    <w:name w:val="无列表10721"/>
    <w:next w:val="a2"/>
    <w:uiPriority w:val="99"/>
    <w:semiHidden/>
    <w:unhideWhenUsed/>
    <w:rsid w:val="00F1176D"/>
  </w:style>
  <w:style w:type="numbering" w:customStyle="1" w:styleId="192110">
    <w:name w:val="无列表19211"/>
    <w:next w:val="a2"/>
    <w:uiPriority w:val="99"/>
    <w:semiHidden/>
    <w:unhideWhenUsed/>
    <w:rsid w:val="00F1176D"/>
  </w:style>
  <w:style w:type="table" w:customStyle="1" w:styleId="83110">
    <w:name w:val="网格型831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11">
    <w:name w:val="无列表116211"/>
    <w:next w:val="a2"/>
    <w:uiPriority w:val="99"/>
    <w:semiHidden/>
    <w:unhideWhenUsed/>
    <w:rsid w:val="00F1176D"/>
  </w:style>
  <w:style w:type="numbering" w:customStyle="1" w:styleId="28211">
    <w:name w:val="无列表28211"/>
    <w:next w:val="a2"/>
    <w:uiPriority w:val="99"/>
    <w:semiHidden/>
    <w:unhideWhenUsed/>
    <w:rsid w:val="00F1176D"/>
  </w:style>
  <w:style w:type="numbering" w:customStyle="1" w:styleId="202110">
    <w:name w:val="无列表20211"/>
    <w:next w:val="a2"/>
    <w:uiPriority w:val="99"/>
    <w:semiHidden/>
    <w:unhideWhenUsed/>
    <w:rsid w:val="00F1176D"/>
  </w:style>
  <w:style w:type="table" w:customStyle="1" w:styleId="93110">
    <w:name w:val="网格型9311"/>
    <w:basedOn w:val="a1"/>
    <w:next w:val="ac"/>
    <w:uiPriority w:val="5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10">
    <w:name w:val="网格型21811"/>
    <w:basedOn w:val="a1"/>
    <w:next w:val="ac"/>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10">
    <w:name w:val="网格型31321"/>
    <w:basedOn w:val="a1"/>
    <w:next w:val="ac"/>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0">
    <w:name w:val="网格型13311"/>
    <w:basedOn w:val="a1"/>
    <w:next w:val="ac"/>
    <w:uiPriority w:val="3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110">
    <w:name w:val="无列表110211"/>
    <w:next w:val="a2"/>
    <w:uiPriority w:val="99"/>
    <w:semiHidden/>
    <w:unhideWhenUsed/>
    <w:rsid w:val="00F1176D"/>
  </w:style>
  <w:style w:type="table" w:customStyle="1" w:styleId="413110">
    <w:name w:val="网格型4131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11">
    <w:name w:val="无列表117211"/>
    <w:next w:val="a2"/>
    <w:uiPriority w:val="99"/>
    <w:semiHidden/>
    <w:unhideWhenUsed/>
    <w:rsid w:val="00F1176D"/>
  </w:style>
  <w:style w:type="numbering" w:customStyle="1" w:styleId="29211">
    <w:name w:val="无列表29211"/>
    <w:next w:val="a2"/>
    <w:uiPriority w:val="99"/>
    <w:semiHidden/>
    <w:unhideWhenUsed/>
    <w:rsid w:val="00F1176D"/>
  </w:style>
  <w:style w:type="numbering" w:customStyle="1" w:styleId="30211">
    <w:name w:val="无列表30211"/>
    <w:next w:val="a2"/>
    <w:uiPriority w:val="99"/>
    <w:semiHidden/>
    <w:unhideWhenUsed/>
    <w:rsid w:val="00F1176D"/>
  </w:style>
  <w:style w:type="table" w:customStyle="1" w:styleId="103110">
    <w:name w:val="网格型10311"/>
    <w:basedOn w:val="a1"/>
    <w:next w:val="ac"/>
    <w:uiPriority w:val="39"/>
    <w:qFormat/>
    <w:rsid w:val="00F1176D"/>
    <w:rPr>
      <w:rFonts w:cs="Times New Roman"/>
      <w:szCs w:val="21"/>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4211">
    <w:name w:val="无列表34211"/>
    <w:next w:val="a2"/>
    <w:uiPriority w:val="99"/>
    <w:semiHidden/>
    <w:unhideWhenUsed/>
    <w:rsid w:val="00F1176D"/>
  </w:style>
  <w:style w:type="table" w:customStyle="1" w:styleId="14311">
    <w:name w:val="网格型14311"/>
    <w:basedOn w:val="a1"/>
    <w:next w:val="ac"/>
    <w:uiPriority w:val="59"/>
    <w:unhideWhenUsed/>
    <w:rsid w:val="00F1176D"/>
    <w:rPr>
      <w:rFonts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211">
    <w:name w:val="无列表35211"/>
    <w:next w:val="a2"/>
    <w:uiPriority w:val="99"/>
    <w:semiHidden/>
    <w:unhideWhenUsed/>
    <w:rsid w:val="00F1176D"/>
  </w:style>
  <w:style w:type="table" w:customStyle="1" w:styleId="15311">
    <w:name w:val="网格型15311"/>
    <w:basedOn w:val="a1"/>
    <w:next w:val="ac"/>
    <w:uiPriority w:val="59"/>
    <w:rsid w:val="00F1176D"/>
    <w:rPr>
      <w:rFonts w:ascii="Calibri" w:eastAsia="宋体" w:hAnsi="Calibri" w:cs="Times New Roman"/>
      <w:kern w:val="0"/>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211">
    <w:name w:val="无列表36211"/>
    <w:next w:val="a2"/>
    <w:uiPriority w:val="99"/>
    <w:semiHidden/>
    <w:unhideWhenUsed/>
    <w:rsid w:val="00F1176D"/>
  </w:style>
  <w:style w:type="table" w:customStyle="1" w:styleId="16311">
    <w:name w:val="网格型16311"/>
    <w:basedOn w:val="a1"/>
    <w:next w:val="ac"/>
    <w:uiPriority w:val="5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211">
    <w:name w:val="无列表37211"/>
    <w:next w:val="a2"/>
    <w:uiPriority w:val="99"/>
    <w:semiHidden/>
    <w:unhideWhenUsed/>
    <w:rsid w:val="00F1176D"/>
  </w:style>
  <w:style w:type="numbering" w:customStyle="1" w:styleId="38211">
    <w:name w:val="无列表38211"/>
    <w:next w:val="a2"/>
    <w:uiPriority w:val="99"/>
    <w:semiHidden/>
    <w:unhideWhenUsed/>
    <w:rsid w:val="00F1176D"/>
  </w:style>
  <w:style w:type="table" w:customStyle="1" w:styleId="17311">
    <w:name w:val="网格型1731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211">
    <w:name w:val="无列表39211"/>
    <w:next w:val="a2"/>
    <w:uiPriority w:val="99"/>
    <w:semiHidden/>
    <w:unhideWhenUsed/>
    <w:rsid w:val="00F1176D"/>
  </w:style>
  <w:style w:type="numbering" w:customStyle="1" w:styleId="118211">
    <w:name w:val="无列表118211"/>
    <w:next w:val="a2"/>
    <w:uiPriority w:val="99"/>
    <w:semiHidden/>
    <w:unhideWhenUsed/>
    <w:rsid w:val="00F1176D"/>
  </w:style>
  <w:style w:type="table" w:customStyle="1" w:styleId="18311">
    <w:name w:val="网格型1831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0211">
    <w:name w:val="无列表210211"/>
    <w:next w:val="a2"/>
    <w:uiPriority w:val="99"/>
    <w:semiHidden/>
    <w:unhideWhenUsed/>
    <w:rsid w:val="00F1176D"/>
  </w:style>
  <w:style w:type="numbering" w:customStyle="1" w:styleId="119211">
    <w:name w:val="无列表119211"/>
    <w:next w:val="a2"/>
    <w:uiPriority w:val="99"/>
    <w:semiHidden/>
    <w:unhideWhenUsed/>
    <w:rsid w:val="00F1176D"/>
  </w:style>
  <w:style w:type="table" w:customStyle="1" w:styleId="19311">
    <w:name w:val="网格型1931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211">
    <w:name w:val="无列表40211"/>
    <w:next w:val="a2"/>
    <w:uiPriority w:val="99"/>
    <w:semiHidden/>
    <w:unhideWhenUsed/>
    <w:rsid w:val="00F1176D"/>
  </w:style>
  <w:style w:type="numbering" w:customStyle="1" w:styleId="120211">
    <w:name w:val="无列表120211"/>
    <w:next w:val="a2"/>
    <w:uiPriority w:val="99"/>
    <w:semiHidden/>
    <w:unhideWhenUsed/>
    <w:rsid w:val="00F1176D"/>
  </w:style>
  <w:style w:type="table" w:customStyle="1" w:styleId="20311">
    <w:name w:val="网格型2031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711">
    <w:name w:val="无列表41711"/>
    <w:next w:val="a2"/>
    <w:uiPriority w:val="99"/>
    <w:semiHidden/>
    <w:unhideWhenUsed/>
    <w:rsid w:val="00F1176D"/>
  </w:style>
  <w:style w:type="numbering" w:customStyle="1" w:styleId="123211">
    <w:name w:val="无列表123211"/>
    <w:next w:val="a2"/>
    <w:uiPriority w:val="99"/>
    <w:semiHidden/>
    <w:unhideWhenUsed/>
    <w:rsid w:val="00F1176D"/>
  </w:style>
  <w:style w:type="table" w:customStyle="1" w:styleId="223110">
    <w:name w:val="网格型2231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211">
    <w:name w:val="无列表42211"/>
    <w:next w:val="a2"/>
    <w:uiPriority w:val="99"/>
    <w:semiHidden/>
    <w:unhideWhenUsed/>
    <w:rsid w:val="00F1176D"/>
  </w:style>
  <w:style w:type="table" w:customStyle="1" w:styleId="233110">
    <w:name w:val="网格型2331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211">
    <w:name w:val="无列表43211"/>
    <w:next w:val="a2"/>
    <w:uiPriority w:val="99"/>
    <w:semiHidden/>
    <w:unhideWhenUsed/>
    <w:rsid w:val="00F1176D"/>
  </w:style>
  <w:style w:type="numbering" w:customStyle="1" w:styleId="124211">
    <w:name w:val="无列表124211"/>
    <w:next w:val="a2"/>
    <w:uiPriority w:val="99"/>
    <w:semiHidden/>
    <w:unhideWhenUsed/>
    <w:rsid w:val="00F1176D"/>
  </w:style>
  <w:style w:type="table" w:customStyle="1" w:styleId="24311">
    <w:name w:val="网格型2431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211">
    <w:name w:val="无列表44211"/>
    <w:next w:val="a2"/>
    <w:uiPriority w:val="99"/>
    <w:semiHidden/>
    <w:unhideWhenUsed/>
    <w:rsid w:val="00F1176D"/>
  </w:style>
  <w:style w:type="numbering" w:customStyle="1" w:styleId="125211">
    <w:name w:val="无列表125211"/>
    <w:next w:val="a2"/>
    <w:uiPriority w:val="99"/>
    <w:semiHidden/>
    <w:unhideWhenUsed/>
    <w:rsid w:val="00F1176D"/>
  </w:style>
  <w:style w:type="numbering" w:customStyle="1" w:styleId="214211">
    <w:name w:val="无列表214211"/>
    <w:next w:val="a2"/>
    <w:uiPriority w:val="99"/>
    <w:semiHidden/>
    <w:unhideWhenUsed/>
    <w:rsid w:val="00F1176D"/>
  </w:style>
  <w:style w:type="numbering" w:customStyle="1" w:styleId="310211">
    <w:name w:val="无列表310211"/>
    <w:next w:val="a2"/>
    <w:uiPriority w:val="99"/>
    <w:semiHidden/>
    <w:unhideWhenUsed/>
    <w:rsid w:val="00F1176D"/>
  </w:style>
  <w:style w:type="numbering" w:customStyle="1" w:styleId="45211">
    <w:name w:val="无列表45211"/>
    <w:next w:val="a2"/>
    <w:uiPriority w:val="99"/>
    <w:semiHidden/>
    <w:unhideWhenUsed/>
    <w:rsid w:val="00F1176D"/>
  </w:style>
  <w:style w:type="numbering" w:customStyle="1" w:styleId="51311">
    <w:name w:val="无列表51311"/>
    <w:next w:val="a2"/>
    <w:uiPriority w:val="99"/>
    <w:semiHidden/>
    <w:unhideWhenUsed/>
    <w:rsid w:val="00F1176D"/>
  </w:style>
  <w:style w:type="numbering" w:customStyle="1" w:styleId="61221">
    <w:name w:val="无列表61221"/>
    <w:next w:val="a2"/>
    <w:uiPriority w:val="99"/>
    <w:semiHidden/>
    <w:unhideWhenUsed/>
    <w:rsid w:val="00F1176D"/>
  </w:style>
  <w:style w:type="numbering" w:customStyle="1" w:styleId="71221">
    <w:name w:val="无列表71221"/>
    <w:next w:val="a2"/>
    <w:uiPriority w:val="99"/>
    <w:semiHidden/>
    <w:unhideWhenUsed/>
    <w:rsid w:val="00F1176D"/>
  </w:style>
  <w:style w:type="numbering" w:customStyle="1" w:styleId="81221">
    <w:name w:val="无列表81221"/>
    <w:next w:val="a2"/>
    <w:uiPriority w:val="99"/>
    <w:semiHidden/>
    <w:unhideWhenUsed/>
    <w:rsid w:val="00F1176D"/>
  </w:style>
  <w:style w:type="numbering" w:customStyle="1" w:styleId="91221">
    <w:name w:val="无列表91221"/>
    <w:next w:val="a2"/>
    <w:uiPriority w:val="99"/>
    <w:semiHidden/>
    <w:unhideWhenUsed/>
    <w:rsid w:val="00F1176D"/>
  </w:style>
  <w:style w:type="numbering" w:customStyle="1" w:styleId="101221">
    <w:name w:val="无列表101221"/>
    <w:next w:val="a2"/>
    <w:uiPriority w:val="99"/>
    <w:semiHidden/>
    <w:unhideWhenUsed/>
    <w:rsid w:val="00F1176D"/>
  </w:style>
  <w:style w:type="table" w:customStyle="1" w:styleId="110311">
    <w:name w:val="网格型110311"/>
    <w:basedOn w:val="a1"/>
    <w:next w:val="ac"/>
    <w:uiPriority w:val="59"/>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311">
    <w:name w:val="网格型25311"/>
    <w:basedOn w:val="a1"/>
    <w:next w:val="ac"/>
    <w:uiPriority w:val="3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211">
    <w:name w:val="无列表1110211"/>
    <w:next w:val="a2"/>
    <w:uiPriority w:val="99"/>
    <w:semiHidden/>
    <w:unhideWhenUsed/>
    <w:rsid w:val="00F1176D"/>
  </w:style>
  <w:style w:type="table" w:customStyle="1" w:styleId="26311">
    <w:name w:val="网格型26311"/>
    <w:basedOn w:val="a1"/>
    <w:next w:val="ac"/>
    <w:uiPriority w:val="59"/>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6211">
    <w:name w:val="无列表126211"/>
    <w:next w:val="a2"/>
    <w:uiPriority w:val="99"/>
    <w:semiHidden/>
    <w:unhideWhenUsed/>
    <w:rsid w:val="00F1176D"/>
  </w:style>
  <w:style w:type="numbering" w:customStyle="1" w:styleId="6821">
    <w:name w:val="无列表6821"/>
    <w:next w:val="a2"/>
    <w:uiPriority w:val="99"/>
    <w:semiHidden/>
    <w:unhideWhenUsed/>
    <w:rsid w:val="00F1176D"/>
  </w:style>
  <w:style w:type="numbering" w:customStyle="1" w:styleId="13721">
    <w:name w:val="无列表13721"/>
    <w:next w:val="a2"/>
    <w:uiPriority w:val="99"/>
    <w:semiHidden/>
    <w:unhideWhenUsed/>
    <w:rsid w:val="00F1176D"/>
  </w:style>
  <w:style w:type="numbering" w:customStyle="1" w:styleId="22411">
    <w:name w:val="无列表22411"/>
    <w:next w:val="a2"/>
    <w:uiPriority w:val="99"/>
    <w:semiHidden/>
    <w:unhideWhenUsed/>
    <w:rsid w:val="00F1176D"/>
  </w:style>
  <w:style w:type="numbering" w:customStyle="1" w:styleId="32011">
    <w:name w:val="无列表32011"/>
    <w:next w:val="a2"/>
    <w:uiPriority w:val="99"/>
    <w:semiHidden/>
    <w:unhideWhenUsed/>
    <w:rsid w:val="00F1176D"/>
  </w:style>
  <w:style w:type="numbering" w:customStyle="1" w:styleId="41811">
    <w:name w:val="无列表41811"/>
    <w:next w:val="a2"/>
    <w:uiPriority w:val="99"/>
    <w:semiHidden/>
    <w:unhideWhenUsed/>
    <w:rsid w:val="00F1176D"/>
  </w:style>
  <w:style w:type="numbering" w:customStyle="1" w:styleId="51411">
    <w:name w:val="无列表51411"/>
    <w:next w:val="a2"/>
    <w:uiPriority w:val="99"/>
    <w:semiHidden/>
    <w:unhideWhenUsed/>
    <w:rsid w:val="00F1176D"/>
  </w:style>
  <w:style w:type="numbering" w:customStyle="1" w:styleId="6921">
    <w:name w:val="无列表6921"/>
    <w:next w:val="a2"/>
    <w:uiPriority w:val="99"/>
    <w:semiHidden/>
    <w:unhideWhenUsed/>
    <w:rsid w:val="00F1176D"/>
  </w:style>
  <w:style w:type="numbering" w:customStyle="1" w:styleId="7821">
    <w:name w:val="无列表7821"/>
    <w:next w:val="a2"/>
    <w:uiPriority w:val="99"/>
    <w:semiHidden/>
    <w:unhideWhenUsed/>
    <w:rsid w:val="00F1176D"/>
  </w:style>
  <w:style w:type="numbering" w:customStyle="1" w:styleId="8821">
    <w:name w:val="无列表8821"/>
    <w:next w:val="a2"/>
    <w:uiPriority w:val="99"/>
    <w:semiHidden/>
    <w:unhideWhenUsed/>
    <w:rsid w:val="00F1176D"/>
  </w:style>
  <w:style w:type="numbering" w:customStyle="1" w:styleId="9821">
    <w:name w:val="无列表9821"/>
    <w:next w:val="a2"/>
    <w:uiPriority w:val="99"/>
    <w:semiHidden/>
    <w:unhideWhenUsed/>
    <w:rsid w:val="00F1176D"/>
  </w:style>
  <w:style w:type="numbering" w:customStyle="1" w:styleId="10821">
    <w:name w:val="无列表10821"/>
    <w:next w:val="a2"/>
    <w:uiPriority w:val="99"/>
    <w:semiHidden/>
    <w:unhideWhenUsed/>
    <w:rsid w:val="00F1176D"/>
  </w:style>
  <w:style w:type="table" w:customStyle="1" w:styleId="120110">
    <w:name w:val="网格型12011"/>
    <w:basedOn w:val="a1"/>
    <w:next w:val="ac"/>
    <w:uiPriority w:val="59"/>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210">
    <w:name w:val="网格型3921"/>
    <w:basedOn w:val="a1"/>
    <w:next w:val="ac"/>
    <w:uiPriority w:val="5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1">
    <w:name w:val="无列表112311"/>
    <w:next w:val="a2"/>
    <w:uiPriority w:val="99"/>
    <w:semiHidden/>
    <w:unhideWhenUsed/>
    <w:rsid w:val="00F1176D"/>
  </w:style>
  <w:style w:type="table" w:customStyle="1" w:styleId="219110">
    <w:name w:val="网格型21911"/>
    <w:basedOn w:val="a1"/>
    <w:next w:val="ac"/>
    <w:uiPriority w:val="59"/>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711">
    <w:name w:val="无列表121711"/>
    <w:next w:val="a2"/>
    <w:uiPriority w:val="99"/>
    <w:semiHidden/>
    <w:unhideWhenUsed/>
    <w:rsid w:val="00F1176D"/>
  </w:style>
  <w:style w:type="numbering" w:customStyle="1" w:styleId="7021">
    <w:name w:val="无列表7021"/>
    <w:next w:val="a2"/>
    <w:uiPriority w:val="99"/>
    <w:semiHidden/>
    <w:unhideWhenUsed/>
    <w:rsid w:val="00F1176D"/>
  </w:style>
  <w:style w:type="numbering" w:customStyle="1" w:styleId="13821">
    <w:name w:val="无列表13821"/>
    <w:next w:val="a2"/>
    <w:uiPriority w:val="99"/>
    <w:semiHidden/>
    <w:unhideWhenUsed/>
    <w:rsid w:val="00F1176D"/>
  </w:style>
  <w:style w:type="numbering" w:customStyle="1" w:styleId="22511">
    <w:name w:val="无列表22511"/>
    <w:next w:val="a2"/>
    <w:uiPriority w:val="99"/>
    <w:semiHidden/>
    <w:unhideWhenUsed/>
    <w:rsid w:val="00F1176D"/>
  </w:style>
  <w:style w:type="numbering" w:customStyle="1" w:styleId="32311">
    <w:name w:val="无列表32311"/>
    <w:next w:val="a2"/>
    <w:uiPriority w:val="99"/>
    <w:semiHidden/>
    <w:unhideWhenUsed/>
    <w:rsid w:val="00F1176D"/>
  </w:style>
  <w:style w:type="numbering" w:customStyle="1" w:styleId="41911">
    <w:name w:val="无列表41911"/>
    <w:next w:val="a2"/>
    <w:uiPriority w:val="99"/>
    <w:semiHidden/>
    <w:unhideWhenUsed/>
    <w:rsid w:val="00F1176D"/>
  </w:style>
  <w:style w:type="numbering" w:customStyle="1" w:styleId="51511">
    <w:name w:val="无列表51511"/>
    <w:next w:val="a2"/>
    <w:uiPriority w:val="99"/>
    <w:semiHidden/>
    <w:unhideWhenUsed/>
    <w:rsid w:val="00F1176D"/>
  </w:style>
  <w:style w:type="numbering" w:customStyle="1" w:styleId="61021">
    <w:name w:val="无列表61021"/>
    <w:next w:val="a2"/>
    <w:uiPriority w:val="99"/>
    <w:semiHidden/>
    <w:unhideWhenUsed/>
    <w:rsid w:val="00F1176D"/>
  </w:style>
  <w:style w:type="numbering" w:customStyle="1" w:styleId="7921">
    <w:name w:val="无列表7921"/>
    <w:next w:val="a2"/>
    <w:uiPriority w:val="99"/>
    <w:semiHidden/>
    <w:unhideWhenUsed/>
    <w:rsid w:val="00F1176D"/>
  </w:style>
  <w:style w:type="numbering" w:customStyle="1" w:styleId="8921">
    <w:name w:val="无列表8921"/>
    <w:next w:val="a2"/>
    <w:uiPriority w:val="99"/>
    <w:semiHidden/>
    <w:unhideWhenUsed/>
    <w:rsid w:val="00F1176D"/>
  </w:style>
  <w:style w:type="numbering" w:customStyle="1" w:styleId="9921">
    <w:name w:val="无列表9921"/>
    <w:next w:val="a2"/>
    <w:uiPriority w:val="99"/>
    <w:semiHidden/>
    <w:unhideWhenUsed/>
    <w:rsid w:val="00F1176D"/>
  </w:style>
  <w:style w:type="numbering" w:customStyle="1" w:styleId="10921">
    <w:name w:val="无列表10921"/>
    <w:next w:val="a2"/>
    <w:uiPriority w:val="99"/>
    <w:semiHidden/>
    <w:unhideWhenUsed/>
    <w:rsid w:val="00F1176D"/>
  </w:style>
  <w:style w:type="table" w:customStyle="1" w:styleId="124110">
    <w:name w:val="网格型12411"/>
    <w:basedOn w:val="a1"/>
    <w:next w:val="ac"/>
    <w:uiPriority w:val="59"/>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210">
    <w:name w:val="网格型4021"/>
    <w:basedOn w:val="a1"/>
    <w:next w:val="ac"/>
    <w:uiPriority w:val="5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11">
    <w:name w:val="无列表112411"/>
    <w:next w:val="a2"/>
    <w:uiPriority w:val="99"/>
    <w:semiHidden/>
    <w:unhideWhenUsed/>
    <w:rsid w:val="00F1176D"/>
  </w:style>
  <w:style w:type="table" w:customStyle="1" w:styleId="220111">
    <w:name w:val="网格型22011"/>
    <w:basedOn w:val="a1"/>
    <w:next w:val="ac"/>
    <w:uiPriority w:val="59"/>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811">
    <w:name w:val="无列表121811"/>
    <w:next w:val="a2"/>
    <w:uiPriority w:val="99"/>
    <w:semiHidden/>
    <w:unhideWhenUsed/>
    <w:rsid w:val="00F1176D"/>
  </w:style>
  <w:style w:type="numbering" w:customStyle="1" w:styleId="8021">
    <w:name w:val="无列表8021"/>
    <w:next w:val="a2"/>
    <w:uiPriority w:val="99"/>
    <w:semiHidden/>
    <w:unhideWhenUsed/>
    <w:rsid w:val="00F1176D"/>
  </w:style>
  <w:style w:type="numbering" w:customStyle="1" w:styleId="13921">
    <w:name w:val="无列表13921"/>
    <w:next w:val="a2"/>
    <w:uiPriority w:val="99"/>
    <w:semiHidden/>
    <w:unhideWhenUsed/>
    <w:rsid w:val="00F1176D"/>
  </w:style>
  <w:style w:type="table" w:customStyle="1" w:styleId="45110">
    <w:name w:val="网格型451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11">
    <w:name w:val="无列表112511"/>
    <w:next w:val="a2"/>
    <w:uiPriority w:val="99"/>
    <w:semiHidden/>
    <w:unhideWhenUsed/>
    <w:rsid w:val="00F1176D"/>
  </w:style>
  <w:style w:type="numbering" w:customStyle="1" w:styleId="22611">
    <w:name w:val="无列表22611"/>
    <w:next w:val="a2"/>
    <w:uiPriority w:val="99"/>
    <w:semiHidden/>
    <w:unhideWhenUsed/>
    <w:rsid w:val="00F1176D"/>
  </w:style>
  <w:style w:type="numbering" w:customStyle="1" w:styleId="32411">
    <w:name w:val="无列表32411"/>
    <w:next w:val="a2"/>
    <w:uiPriority w:val="99"/>
    <w:semiHidden/>
    <w:unhideWhenUsed/>
    <w:rsid w:val="00F1176D"/>
  </w:style>
  <w:style w:type="table" w:customStyle="1" w:styleId="125110">
    <w:name w:val="网格型1251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911">
    <w:name w:val="无列表121911"/>
    <w:next w:val="a2"/>
    <w:uiPriority w:val="99"/>
    <w:semiHidden/>
    <w:unhideWhenUsed/>
    <w:rsid w:val="00F1176D"/>
  </w:style>
  <w:style w:type="numbering" w:customStyle="1" w:styleId="211511">
    <w:name w:val="无列表211511"/>
    <w:next w:val="a2"/>
    <w:uiPriority w:val="99"/>
    <w:semiHidden/>
    <w:unhideWhenUsed/>
    <w:rsid w:val="00F1176D"/>
  </w:style>
  <w:style w:type="numbering" w:customStyle="1" w:styleId="311121">
    <w:name w:val="无列表311121"/>
    <w:next w:val="a2"/>
    <w:uiPriority w:val="99"/>
    <w:semiHidden/>
    <w:unhideWhenUsed/>
    <w:rsid w:val="00F1176D"/>
  </w:style>
  <w:style w:type="numbering" w:customStyle="1" w:styleId="1111121">
    <w:name w:val="无列表1111121"/>
    <w:next w:val="a2"/>
    <w:uiPriority w:val="99"/>
    <w:semiHidden/>
    <w:unhideWhenUsed/>
    <w:rsid w:val="00F1176D"/>
  </w:style>
  <w:style w:type="numbering" w:customStyle="1" w:styleId="211611">
    <w:name w:val="无列表211611"/>
    <w:next w:val="a2"/>
    <w:uiPriority w:val="99"/>
    <w:semiHidden/>
    <w:unhideWhenUsed/>
    <w:rsid w:val="00F1176D"/>
  </w:style>
  <w:style w:type="numbering" w:customStyle="1" w:styleId="42011">
    <w:name w:val="无列表42011"/>
    <w:next w:val="a2"/>
    <w:uiPriority w:val="99"/>
    <w:semiHidden/>
    <w:unhideWhenUsed/>
    <w:rsid w:val="00F1176D"/>
  </w:style>
  <w:style w:type="table" w:customStyle="1" w:styleId="224110">
    <w:name w:val="网格型2241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21">
    <w:name w:val="无列表131021"/>
    <w:next w:val="a2"/>
    <w:uiPriority w:val="99"/>
    <w:semiHidden/>
    <w:unhideWhenUsed/>
    <w:rsid w:val="00F1176D"/>
  </w:style>
  <w:style w:type="numbering" w:customStyle="1" w:styleId="22711">
    <w:name w:val="无列表22711"/>
    <w:next w:val="a2"/>
    <w:uiPriority w:val="99"/>
    <w:semiHidden/>
    <w:unhideWhenUsed/>
    <w:rsid w:val="00F1176D"/>
  </w:style>
  <w:style w:type="numbering" w:customStyle="1" w:styleId="51611">
    <w:name w:val="无列表51611"/>
    <w:next w:val="a2"/>
    <w:uiPriority w:val="99"/>
    <w:semiHidden/>
    <w:unhideWhenUsed/>
    <w:rsid w:val="00F1176D"/>
  </w:style>
  <w:style w:type="numbering" w:customStyle="1" w:styleId="143110">
    <w:name w:val="无列表14311"/>
    <w:next w:val="a2"/>
    <w:uiPriority w:val="99"/>
    <w:semiHidden/>
    <w:unhideWhenUsed/>
    <w:rsid w:val="00F1176D"/>
  </w:style>
  <w:style w:type="table" w:customStyle="1" w:styleId="310210">
    <w:name w:val="网格型3102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11">
    <w:name w:val="无列表112611"/>
    <w:next w:val="a2"/>
    <w:uiPriority w:val="99"/>
    <w:semiHidden/>
    <w:unhideWhenUsed/>
    <w:rsid w:val="00F1176D"/>
  </w:style>
  <w:style w:type="numbering" w:customStyle="1" w:styleId="233111">
    <w:name w:val="无列表23311"/>
    <w:next w:val="a2"/>
    <w:uiPriority w:val="99"/>
    <w:semiHidden/>
    <w:unhideWhenUsed/>
    <w:rsid w:val="00F1176D"/>
  </w:style>
  <w:style w:type="numbering" w:customStyle="1" w:styleId="32511">
    <w:name w:val="无列表32511"/>
    <w:next w:val="a2"/>
    <w:uiPriority w:val="99"/>
    <w:semiHidden/>
    <w:unhideWhenUsed/>
    <w:rsid w:val="00F1176D"/>
  </w:style>
  <w:style w:type="numbering" w:customStyle="1" w:styleId="1211011">
    <w:name w:val="无列表1211011"/>
    <w:next w:val="a2"/>
    <w:uiPriority w:val="99"/>
    <w:semiHidden/>
    <w:unhideWhenUsed/>
    <w:rsid w:val="00F1176D"/>
  </w:style>
  <w:style w:type="numbering" w:customStyle="1" w:styleId="212311">
    <w:name w:val="无列表212311"/>
    <w:next w:val="a2"/>
    <w:uiPriority w:val="99"/>
    <w:semiHidden/>
    <w:unhideWhenUsed/>
    <w:rsid w:val="00F1176D"/>
  </w:style>
  <w:style w:type="table" w:customStyle="1" w:styleId="1112110">
    <w:name w:val="网格型111211"/>
    <w:basedOn w:val="a1"/>
    <w:next w:val="ac"/>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11">
    <w:name w:val="无列表61311"/>
    <w:next w:val="a2"/>
    <w:uiPriority w:val="99"/>
    <w:semiHidden/>
    <w:unhideWhenUsed/>
    <w:rsid w:val="00F1176D"/>
  </w:style>
  <w:style w:type="numbering" w:customStyle="1" w:styleId="153110">
    <w:name w:val="无列表15311"/>
    <w:next w:val="a2"/>
    <w:uiPriority w:val="99"/>
    <w:semiHidden/>
    <w:unhideWhenUsed/>
    <w:rsid w:val="00F1176D"/>
  </w:style>
  <w:style w:type="table" w:customStyle="1" w:styleId="46110">
    <w:name w:val="网格型461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11">
    <w:name w:val="无列表113311"/>
    <w:next w:val="a2"/>
    <w:uiPriority w:val="99"/>
    <w:semiHidden/>
    <w:unhideWhenUsed/>
    <w:rsid w:val="00F1176D"/>
  </w:style>
  <w:style w:type="numbering" w:customStyle="1" w:styleId="243110">
    <w:name w:val="无列表24311"/>
    <w:next w:val="a2"/>
    <w:uiPriority w:val="99"/>
    <w:semiHidden/>
    <w:unhideWhenUsed/>
    <w:rsid w:val="00F1176D"/>
  </w:style>
  <w:style w:type="numbering" w:customStyle="1" w:styleId="71021">
    <w:name w:val="无列表71021"/>
    <w:next w:val="a2"/>
    <w:uiPriority w:val="99"/>
    <w:semiHidden/>
    <w:unhideWhenUsed/>
    <w:rsid w:val="00F1176D"/>
  </w:style>
  <w:style w:type="numbering" w:customStyle="1" w:styleId="163110">
    <w:name w:val="无列表16311"/>
    <w:next w:val="a2"/>
    <w:uiPriority w:val="99"/>
    <w:semiHidden/>
    <w:unhideWhenUsed/>
    <w:rsid w:val="00F1176D"/>
  </w:style>
  <w:style w:type="table" w:customStyle="1" w:styleId="54110">
    <w:name w:val="网格型541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11">
    <w:name w:val="无列表114311"/>
    <w:next w:val="a2"/>
    <w:uiPriority w:val="99"/>
    <w:semiHidden/>
    <w:unhideWhenUsed/>
    <w:rsid w:val="00F1176D"/>
  </w:style>
  <w:style w:type="numbering" w:customStyle="1" w:styleId="253110">
    <w:name w:val="无列表25311"/>
    <w:next w:val="a2"/>
    <w:uiPriority w:val="99"/>
    <w:semiHidden/>
    <w:unhideWhenUsed/>
    <w:rsid w:val="00F1176D"/>
  </w:style>
  <w:style w:type="numbering" w:customStyle="1" w:styleId="81021">
    <w:name w:val="无列表81021"/>
    <w:next w:val="a2"/>
    <w:uiPriority w:val="99"/>
    <w:semiHidden/>
    <w:unhideWhenUsed/>
    <w:rsid w:val="00F1176D"/>
  </w:style>
  <w:style w:type="table" w:customStyle="1" w:styleId="64110">
    <w:name w:val="网格型641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110">
    <w:name w:val="无列表17311"/>
    <w:next w:val="a2"/>
    <w:uiPriority w:val="99"/>
    <w:semiHidden/>
    <w:unhideWhenUsed/>
    <w:rsid w:val="00F1176D"/>
  </w:style>
  <w:style w:type="numbering" w:customStyle="1" w:styleId="263110">
    <w:name w:val="无列表26311"/>
    <w:next w:val="a2"/>
    <w:uiPriority w:val="99"/>
    <w:semiHidden/>
    <w:unhideWhenUsed/>
    <w:rsid w:val="00F1176D"/>
  </w:style>
  <w:style w:type="numbering" w:customStyle="1" w:styleId="91021">
    <w:name w:val="无列表91021"/>
    <w:next w:val="a2"/>
    <w:uiPriority w:val="99"/>
    <w:semiHidden/>
    <w:unhideWhenUsed/>
    <w:rsid w:val="00F1176D"/>
  </w:style>
  <w:style w:type="numbering" w:customStyle="1" w:styleId="183110">
    <w:name w:val="无列表18311"/>
    <w:next w:val="a2"/>
    <w:uiPriority w:val="99"/>
    <w:semiHidden/>
    <w:unhideWhenUsed/>
    <w:rsid w:val="00F1176D"/>
  </w:style>
  <w:style w:type="table" w:customStyle="1" w:styleId="74110">
    <w:name w:val="网格型741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11">
    <w:name w:val="无列表115311"/>
    <w:next w:val="a2"/>
    <w:uiPriority w:val="99"/>
    <w:semiHidden/>
    <w:unhideWhenUsed/>
    <w:rsid w:val="00F1176D"/>
  </w:style>
  <w:style w:type="numbering" w:customStyle="1" w:styleId="27311">
    <w:name w:val="无列表27311"/>
    <w:next w:val="a2"/>
    <w:uiPriority w:val="99"/>
    <w:semiHidden/>
    <w:unhideWhenUsed/>
    <w:rsid w:val="00F1176D"/>
  </w:style>
  <w:style w:type="numbering" w:customStyle="1" w:styleId="33311">
    <w:name w:val="无列表33311"/>
    <w:next w:val="a2"/>
    <w:uiPriority w:val="99"/>
    <w:semiHidden/>
    <w:unhideWhenUsed/>
    <w:rsid w:val="00F1176D"/>
  </w:style>
  <w:style w:type="numbering" w:customStyle="1" w:styleId="122311">
    <w:name w:val="无列表122311"/>
    <w:next w:val="a2"/>
    <w:uiPriority w:val="99"/>
    <w:semiHidden/>
    <w:unhideWhenUsed/>
    <w:rsid w:val="00F1176D"/>
  </w:style>
  <w:style w:type="numbering" w:customStyle="1" w:styleId="213311">
    <w:name w:val="无列表213311"/>
    <w:next w:val="a2"/>
    <w:uiPriority w:val="99"/>
    <w:semiHidden/>
    <w:unhideWhenUsed/>
    <w:rsid w:val="00F1176D"/>
  </w:style>
  <w:style w:type="table" w:customStyle="1" w:styleId="126110">
    <w:name w:val="网格型12611"/>
    <w:basedOn w:val="a1"/>
    <w:next w:val="ac"/>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021">
    <w:name w:val="无列表101021"/>
    <w:next w:val="a2"/>
    <w:uiPriority w:val="99"/>
    <w:semiHidden/>
    <w:unhideWhenUsed/>
    <w:rsid w:val="00F1176D"/>
  </w:style>
  <w:style w:type="numbering" w:customStyle="1" w:styleId="193110">
    <w:name w:val="无列表19311"/>
    <w:next w:val="a2"/>
    <w:uiPriority w:val="99"/>
    <w:semiHidden/>
    <w:unhideWhenUsed/>
    <w:rsid w:val="00F1176D"/>
  </w:style>
  <w:style w:type="table" w:customStyle="1" w:styleId="84110">
    <w:name w:val="网格型841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11">
    <w:name w:val="无列表116311"/>
    <w:next w:val="a2"/>
    <w:uiPriority w:val="99"/>
    <w:semiHidden/>
    <w:unhideWhenUsed/>
    <w:rsid w:val="00F1176D"/>
  </w:style>
  <w:style w:type="numbering" w:customStyle="1" w:styleId="28311">
    <w:name w:val="无列表28311"/>
    <w:next w:val="a2"/>
    <w:uiPriority w:val="99"/>
    <w:semiHidden/>
    <w:unhideWhenUsed/>
    <w:rsid w:val="00F1176D"/>
  </w:style>
  <w:style w:type="numbering" w:customStyle="1" w:styleId="203110">
    <w:name w:val="无列表20311"/>
    <w:next w:val="a2"/>
    <w:uiPriority w:val="99"/>
    <w:semiHidden/>
    <w:unhideWhenUsed/>
    <w:rsid w:val="00F1176D"/>
  </w:style>
  <w:style w:type="table" w:customStyle="1" w:styleId="94110">
    <w:name w:val="网格型9411"/>
    <w:basedOn w:val="a1"/>
    <w:next w:val="ac"/>
    <w:uiPriority w:val="5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11">
    <w:name w:val="网格型211011"/>
    <w:basedOn w:val="a1"/>
    <w:next w:val="ac"/>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10">
    <w:name w:val="网格型31411"/>
    <w:basedOn w:val="a1"/>
    <w:next w:val="ac"/>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10">
    <w:name w:val="网格型13411"/>
    <w:basedOn w:val="a1"/>
    <w:next w:val="ac"/>
    <w:uiPriority w:val="3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110">
    <w:name w:val="无列表110311"/>
    <w:next w:val="a2"/>
    <w:uiPriority w:val="99"/>
    <w:semiHidden/>
    <w:unhideWhenUsed/>
    <w:rsid w:val="00F1176D"/>
  </w:style>
  <w:style w:type="table" w:customStyle="1" w:styleId="414111">
    <w:name w:val="网格型4141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311">
    <w:name w:val="无列表117311"/>
    <w:next w:val="a2"/>
    <w:uiPriority w:val="99"/>
    <w:semiHidden/>
    <w:unhideWhenUsed/>
    <w:rsid w:val="00F1176D"/>
  </w:style>
  <w:style w:type="numbering" w:customStyle="1" w:styleId="29311">
    <w:name w:val="无列表29311"/>
    <w:next w:val="a2"/>
    <w:uiPriority w:val="99"/>
    <w:semiHidden/>
    <w:unhideWhenUsed/>
    <w:rsid w:val="00F1176D"/>
  </w:style>
  <w:style w:type="numbering" w:customStyle="1" w:styleId="30311">
    <w:name w:val="无列表30311"/>
    <w:next w:val="a2"/>
    <w:uiPriority w:val="99"/>
    <w:semiHidden/>
    <w:unhideWhenUsed/>
    <w:rsid w:val="00F1176D"/>
  </w:style>
  <w:style w:type="table" w:customStyle="1" w:styleId="104110">
    <w:name w:val="网格型10411"/>
    <w:basedOn w:val="a1"/>
    <w:next w:val="ac"/>
    <w:uiPriority w:val="39"/>
    <w:qFormat/>
    <w:rsid w:val="00F1176D"/>
    <w:rPr>
      <w:rFonts w:cs="Times New Roman"/>
      <w:szCs w:val="21"/>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4311">
    <w:name w:val="无列表34311"/>
    <w:next w:val="a2"/>
    <w:uiPriority w:val="99"/>
    <w:semiHidden/>
    <w:unhideWhenUsed/>
    <w:rsid w:val="00F1176D"/>
  </w:style>
  <w:style w:type="table" w:customStyle="1" w:styleId="14411">
    <w:name w:val="网格型14411"/>
    <w:basedOn w:val="a1"/>
    <w:next w:val="ac"/>
    <w:uiPriority w:val="59"/>
    <w:unhideWhenUsed/>
    <w:rsid w:val="00F1176D"/>
    <w:rPr>
      <w:rFonts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311">
    <w:name w:val="无列表35311"/>
    <w:next w:val="a2"/>
    <w:uiPriority w:val="99"/>
    <w:semiHidden/>
    <w:unhideWhenUsed/>
    <w:rsid w:val="00F1176D"/>
  </w:style>
  <w:style w:type="table" w:customStyle="1" w:styleId="15411">
    <w:name w:val="网格型15411"/>
    <w:basedOn w:val="a1"/>
    <w:next w:val="ac"/>
    <w:uiPriority w:val="59"/>
    <w:rsid w:val="00F1176D"/>
    <w:rPr>
      <w:rFonts w:ascii="Calibri" w:eastAsia="宋体" w:hAnsi="Calibri" w:cs="Times New Roman"/>
      <w:kern w:val="0"/>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311">
    <w:name w:val="无列表36311"/>
    <w:next w:val="a2"/>
    <w:uiPriority w:val="99"/>
    <w:semiHidden/>
    <w:unhideWhenUsed/>
    <w:rsid w:val="00F1176D"/>
  </w:style>
  <w:style w:type="table" w:customStyle="1" w:styleId="16411">
    <w:name w:val="网格型16411"/>
    <w:basedOn w:val="a1"/>
    <w:next w:val="ac"/>
    <w:uiPriority w:val="5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311">
    <w:name w:val="无列表37311"/>
    <w:next w:val="a2"/>
    <w:uiPriority w:val="99"/>
    <w:semiHidden/>
    <w:unhideWhenUsed/>
    <w:rsid w:val="00F1176D"/>
  </w:style>
  <w:style w:type="numbering" w:customStyle="1" w:styleId="38311">
    <w:name w:val="无列表38311"/>
    <w:next w:val="a2"/>
    <w:uiPriority w:val="99"/>
    <w:semiHidden/>
    <w:unhideWhenUsed/>
    <w:rsid w:val="00F1176D"/>
  </w:style>
  <w:style w:type="table" w:customStyle="1" w:styleId="17411">
    <w:name w:val="网格型1741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311">
    <w:name w:val="无列表39311"/>
    <w:next w:val="a2"/>
    <w:uiPriority w:val="99"/>
    <w:semiHidden/>
    <w:unhideWhenUsed/>
    <w:rsid w:val="00F1176D"/>
  </w:style>
  <w:style w:type="numbering" w:customStyle="1" w:styleId="118311">
    <w:name w:val="无列表118311"/>
    <w:next w:val="a2"/>
    <w:uiPriority w:val="99"/>
    <w:semiHidden/>
    <w:unhideWhenUsed/>
    <w:rsid w:val="00F1176D"/>
  </w:style>
  <w:style w:type="table" w:customStyle="1" w:styleId="18411">
    <w:name w:val="网格型1841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0311">
    <w:name w:val="无列表210311"/>
    <w:next w:val="a2"/>
    <w:uiPriority w:val="99"/>
    <w:semiHidden/>
    <w:unhideWhenUsed/>
    <w:rsid w:val="00F1176D"/>
  </w:style>
  <w:style w:type="numbering" w:customStyle="1" w:styleId="119311">
    <w:name w:val="无列表119311"/>
    <w:next w:val="a2"/>
    <w:uiPriority w:val="99"/>
    <w:semiHidden/>
    <w:unhideWhenUsed/>
    <w:rsid w:val="00F1176D"/>
  </w:style>
  <w:style w:type="table" w:customStyle="1" w:styleId="19411">
    <w:name w:val="网格型1941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311">
    <w:name w:val="无列表40311"/>
    <w:next w:val="a2"/>
    <w:uiPriority w:val="99"/>
    <w:semiHidden/>
    <w:unhideWhenUsed/>
    <w:rsid w:val="00F1176D"/>
  </w:style>
  <w:style w:type="numbering" w:customStyle="1" w:styleId="120311">
    <w:name w:val="无列表120311"/>
    <w:next w:val="a2"/>
    <w:uiPriority w:val="99"/>
    <w:semiHidden/>
    <w:unhideWhenUsed/>
    <w:rsid w:val="00F1176D"/>
  </w:style>
  <w:style w:type="table" w:customStyle="1" w:styleId="20411">
    <w:name w:val="网格型2041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011">
    <w:name w:val="无列表411011"/>
    <w:next w:val="a2"/>
    <w:uiPriority w:val="99"/>
    <w:semiHidden/>
    <w:unhideWhenUsed/>
    <w:rsid w:val="00F1176D"/>
  </w:style>
  <w:style w:type="numbering" w:customStyle="1" w:styleId="123311">
    <w:name w:val="无列表123311"/>
    <w:next w:val="a2"/>
    <w:uiPriority w:val="99"/>
    <w:semiHidden/>
    <w:unhideWhenUsed/>
    <w:rsid w:val="00F1176D"/>
  </w:style>
  <w:style w:type="table" w:customStyle="1" w:styleId="225110">
    <w:name w:val="网格型2251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311">
    <w:name w:val="无列表42311"/>
    <w:next w:val="a2"/>
    <w:uiPriority w:val="99"/>
    <w:semiHidden/>
    <w:unhideWhenUsed/>
    <w:rsid w:val="00F1176D"/>
  </w:style>
  <w:style w:type="table" w:customStyle="1" w:styleId="23411">
    <w:name w:val="网格型2341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311">
    <w:name w:val="无列表43311"/>
    <w:next w:val="a2"/>
    <w:uiPriority w:val="99"/>
    <w:semiHidden/>
    <w:unhideWhenUsed/>
    <w:rsid w:val="00F1176D"/>
  </w:style>
  <w:style w:type="numbering" w:customStyle="1" w:styleId="124311">
    <w:name w:val="无列表124311"/>
    <w:next w:val="a2"/>
    <w:uiPriority w:val="99"/>
    <w:semiHidden/>
    <w:unhideWhenUsed/>
    <w:rsid w:val="00F1176D"/>
  </w:style>
  <w:style w:type="table" w:customStyle="1" w:styleId="24411">
    <w:name w:val="网格型2441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311">
    <w:name w:val="无列表44311"/>
    <w:next w:val="a2"/>
    <w:uiPriority w:val="99"/>
    <w:semiHidden/>
    <w:unhideWhenUsed/>
    <w:rsid w:val="00F1176D"/>
  </w:style>
  <w:style w:type="numbering" w:customStyle="1" w:styleId="45311">
    <w:name w:val="无列表45311"/>
    <w:next w:val="a2"/>
    <w:uiPriority w:val="99"/>
    <w:semiHidden/>
    <w:unhideWhenUsed/>
    <w:rsid w:val="00F1176D"/>
  </w:style>
  <w:style w:type="numbering" w:customStyle="1" w:styleId="46121">
    <w:name w:val="无列表46121"/>
    <w:next w:val="a2"/>
    <w:uiPriority w:val="99"/>
    <w:semiHidden/>
    <w:unhideWhenUsed/>
    <w:rsid w:val="00F1176D"/>
  </w:style>
  <w:style w:type="numbering" w:customStyle="1" w:styleId="47121">
    <w:name w:val="无列表47121"/>
    <w:next w:val="a2"/>
    <w:uiPriority w:val="99"/>
    <w:semiHidden/>
    <w:unhideWhenUsed/>
    <w:rsid w:val="00F1176D"/>
  </w:style>
  <w:style w:type="numbering" w:customStyle="1" w:styleId="48121">
    <w:name w:val="无列表48121"/>
    <w:next w:val="a2"/>
    <w:uiPriority w:val="99"/>
    <w:semiHidden/>
    <w:unhideWhenUsed/>
    <w:rsid w:val="00F1176D"/>
  </w:style>
  <w:style w:type="table" w:customStyle="1" w:styleId="25411">
    <w:name w:val="网格型25411"/>
    <w:basedOn w:val="a1"/>
    <w:next w:val="ac"/>
    <w:uiPriority w:val="59"/>
    <w:rsid w:val="00F1176D"/>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9121">
    <w:name w:val="无列表49121"/>
    <w:next w:val="a2"/>
    <w:uiPriority w:val="99"/>
    <w:semiHidden/>
    <w:unhideWhenUsed/>
    <w:rsid w:val="00F1176D"/>
  </w:style>
  <w:style w:type="numbering" w:customStyle="1" w:styleId="50121">
    <w:name w:val="无列表50121"/>
    <w:next w:val="a2"/>
    <w:uiPriority w:val="99"/>
    <w:semiHidden/>
    <w:unhideWhenUsed/>
    <w:rsid w:val="00F1176D"/>
  </w:style>
  <w:style w:type="numbering" w:customStyle="1" w:styleId="51711">
    <w:name w:val="无列表51711"/>
    <w:next w:val="a2"/>
    <w:uiPriority w:val="99"/>
    <w:semiHidden/>
    <w:unhideWhenUsed/>
    <w:rsid w:val="00F1176D"/>
  </w:style>
  <w:style w:type="numbering" w:customStyle="1" w:styleId="52121">
    <w:name w:val="无列表52121"/>
    <w:next w:val="a2"/>
    <w:uiPriority w:val="99"/>
    <w:semiHidden/>
    <w:unhideWhenUsed/>
    <w:rsid w:val="00F1176D"/>
  </w:style>
  <w:style w:type="numbering" w:customStyle="1" w:styleId="1481">
    <w:name w:val="无列表1481"/>
    <w:next w:val="a2"/>
    <w:uiPriority w:val="99"/>
    <w:semiHidden/>
    <w:unhideWhenUsed/>
    <w:rsid w:val="00F1176D"/>
  </w:style>
  <w:style w:type="numbering" w:customStyle="1" w:styleId="1491">
    <w:name w:val="无列表1491"/>
    <w:next w:val="a2"/>
    <w:uiPriority w:val="99"/>
    <w:semiHidden/>
    <w:unhideWhenUsed/>
    <w:rsid w:val="00F1176D"/>
  </w:style>
  <w:style w:type="table" w:customStyle="1" w:styleId="5010">
    <w:name w:val="网格型50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1">
    <w:name w:val="无列表11301"/>
    <w:next w:val="a2"/>
    <w:uiPriority w:val="99"/>
    <w:semiHidden/>
    <w:unhideWhenUsed/>
    <w:rsid w:val="00F1176D"/>
  </w:style>
  <w:style w:type="numbering" w:customStyle="1" w:styleId="23610">
    <w:name w:val="无列表2361"/>
    <w:next w:val="a2"/>
    <w:uiPriority w:val="99"/>
    <w:semiHidden/>
    <w:unhideWhenUsed/>
    <w:rsid w:val="00F1176D"/>
  </w:style>
  <w:style w:type="numbering" w:customStyle="1" w:styleId="3301">
    <w:name w:val="无列表3301"/>
    <w:next w:val="a2"/>
    <w:uiPriority w:val="99"/>
    <w:semiHidden/>
    <w:unhideWhenUsed/>
    <w:rsid w:val="00F1176D"/>
  </w:style>
  <w:style w:type="table" w:customStyle="1" w:styleId="13010">
    <w:name w:val="网格型130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71">
    <w:name w:val="无列表12271"/>
    <w:next w:val="a2"/>
    <w:uiPriority w:val="99"/>
    <w:semiHidden/>
    <w:unhideWhenUsed/>
    <w:rsid w:val="00F1176D"/>
  </w:style>
  <w:style w:type="numbering" w:customStyle="1" w:styleId="21201">
    <w:name w:val="无列表21201"/>
    <w:next w:val="a2"/>
    <w:uiPriority w:val="99"/>
    <w:semiHidden/>
    <w:unhideWhenUsed/>
    <w:rsid w:val="00F1176D"/>
  </w:style>
  <w:style w:type="numbering" w:customStyle="1" w:styleId="31161">
    <w:name w:val="无列表31161"/>
    <w:next w:val="a2"/>
    <w:uiPriority w:val="99"/>
    <w:semiHidden/>
    <w:unhideWhenUsed/>
    <w:rsid w:val="00F1176D"/>
  </w:style>
  <w:style w:type="numbering" w:customStyle="1" w:styleId="111161">
    <w:name w:val="无列表111161"/>
    <w:next w:val="a2"/>
    <w:uiPriority w:val="99"/>
    <w:semiHidden/>
    <w:unhideWhenUsed/>
    <w:rsid w:val="00F1176D"/>
  </w:style>
  <w:style w:type="numbering" w:customStyle="1" w:styleId="211131">
    <w:name w:val="无列表211131"/>
    <w:next w:val="a2"/>
    <w:uiPriority w:val="99"/>
    <w:semiHidden/>
    <w:unhideWhenUsed/>
    <w:rsid w:val="00F1176D"/>
  </w:style>
  <w:style w:type="numbering" w:customStyle="1" w:styleId="4281">
    <w:name w:val="无列表4281"/>
    <w:next w:val="a2"/>
    <w:uiPriority w:val="99"/>
    <w:semiHidden/>
    <w:unhideWhenUsed/>
    <w:rsid w:val="00F1176D"/>
  </w:style>
  <w:style w:type="table" w:customStyle="1" w:styleId="23011">
    <w:name w:val="网格型230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61">
    <w:name w:val="无列表13161"/>
    <w:next w:val="a2"/>
    <w:uiPriority w:val="99"/>
    <w:semiHidden/>
    <w:unhideWhenUsed/>
    <w:rsid w:val="00F1176D"/>
  </w:style>
  <w:style w:type="numbering" w:customStyle="1" w:styleId="221310">
    <w:name w:val="无列表22131"/>
    <w:next w:val="a2"/>
    <w:uiPriority w:val="99"/>
    <w:semiHidden/>
    <w:unhideWhenUsed/>
    <w:rsid w:val="00F1176D"/>
  </w:style>
  <w:style w:type="numbering" w:customStyle="1" w:styleId="5241">
    <w:name w:val="无列表5241"/>
    <w:next w:val="a2"/>
    <w:uiPriority w:val="99"/>
    <w:semiHidden/>
    <w:unhideWhenUsed/>
    <w:rsid w:val="00F1176D"/>
  </w:style>
  <w:style w:type="numbering" w:customStyle="1" w:styleId="14101">
    <w:name w:val="无列表14101"/>
    <w:next w:val="a2"/>
    <w:uiPriority w:val="99"/>
    <w:semiHidden/>
    <w:unhideWhenUsed/>
    <w:rsid w:val="00F1176D"/>
  </w:style>
  <w:style w:type="table" w:customStyle="1" w:styleId="31910">
    <w:name w:val="网格型3191"/>
    <w:basedOn w:val="a1"/>
    <w:next w:val="ac"/>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1">
    <w:name w:val="无列表112131"/>
    <w:next w:val="a2"/>
    <w:uiPriority w:val="99"/>
    <w:semiHidden/>
    <w:unhideWhenUsed/>
    <w:rsid w:val="00F1176D"/>
  </w:style>
  <w:style w:type="numbering" w:customStyle="1" w:styleId="2371">
    <w:name w:val="无列表2371"/>
    <w:next w:val="a2"/>
    <w:uiPriority w:val="99"/>
    <w:semiHidden/>
    <w:unhideWhenUsed/>
    <w:rsid w:val="00F1176D"/>
  </w:style>
  <w:style w:type="numbering" w:customStyle="1" w:styleId="32101">
    <w:name w:val="无列表32101"/>
    <w:next w:val="a2"/>
    <w:uiPriority w:val="99"/>
    <w:semiHidden/>
    <w:unhideWhenUsed/>
    <w:rsid w:val="00F1176D"/>
  </w:style>
  <w:style w:type="numbering" w:customStyle="1" w:styleId="121141">
    <w:name w:val="无列表121141"/>
    <w:next w:val="a2"/>
    <w:uiPriority w:val="99"/>
    <w:semiHidden/>
    <w:unhideWhenUsed/>
    <w:rsid w:val="00F1176D"/>
  </w:style>
  <w:style w:type="numbering" w:customStyle="1" w:styleId="21261">
    <w:name w:val="无列表21261"/>
    <w:next w:val="a2"/>
    <w:uiPriority w:val="99"/>
    <w:semiHidden/>
    <w:unhideWhenUsed/>
    <w:rsid w:val="00F1176D"/>
  </w:style>
  <w:style w:type="table" w:customStyle="1" w:styleId="111710">
    <w:name w:val="网格型11171"/>
    <w:basedOn w:val="a1"/>
    <w:next w:val="ac"/>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81">
    <w:name w:val="无列表6181"/>
    <w:next w:val="a2"/>
    <w:uiPriority w:val="99"/>
    <w:semiHidden/>
    <w:unhideWhenUsed/>
    <w:rsid w:val="00F1176D"/>
  </w:style>
  <w:style w:type="numbering" w:customStyle="1" w:styleId="15610">
    <w:name w:val="无列表1561"/>
    <w:next w:val="a2"/>
    <w:uiPriority w:val="99"/>
    <w:semiHidden/>
    <w:unhideWhenUsed/>
    <w:rsid w:val="00F1176D"/>
  </w:style>
  <w:style w:type="table" w:customStyle="1" w:styleId="41710">
    <w:name w:val="网格型417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61">
    <w:name w:val="无列表11361"/>
    <w:next w:val="a2"/>
    <w:uiPriority w:val="99"/>
    <w:semiHidden/>
    <w:unhideWhenUsed/>
    <w:rsid w:val="00F1176D"/>
  </w:style>
  <w:style w:type="numbering" w:customStyle="1" w:styleId="24610">
    <w:name w:val="无列表2461"/>
    <w:next w:val="a2"/>
    <w:uiPriority w:val="99"/>
    <w:semiHidden/>
    <w:unhideWhenUsed/>
    <w:rsid w:val="00F1176D"/>
  </w:style>
  <w:style w:type="numbering" w:customStyle="1" w:styleId="7171">
    <w:name w:val="无列表7171"/>
    <w:next w:val="a2"/>
    <w:uiPriority w:val="99"/>
    <w:semiHidden/>
    <w:unhideWhenUsed/>
    <w:rsid w:val="00F1176D"/>
  </w:style>
  <w:style w:type="numbering" w:customStyle="1" w:styleId="16610">
    <w:name w:val="无列表1661"/>
    <w:next w:val="a2"/>
    <w:uiPriority w:val="99"/>
    <w:semiHidden/>
    <w:unhideWhenUsed/>
    <w:rsid w:val="00F1176D"/>
  </w:style>
  <w:style w:type="table" w:customStyle="1" w:styleId="5710">
    <w:name w:val="网格型571"/>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61">
    <w:name w:val="无列表11461"/>
    <w:next w:val="a2"/>
    <w:uiPriority w:val="99"/>
    <w:semiHidden/>
    <w:unhideWhenUsed/>
    <w:rsid w:val="00F1176D"/>
  </w:style>
  <w:style w:type="numbering" w:customStyle="1" w:styleId="25610">
    <w:name w:val="无列表2561"/>
    <w:next w:val="a2"/>
    <w:uiPriority w:val="99"/>
    <w:semiHidden/>
    <w:unhideWhenUsed/>
    <w:rsid w:val="00F1176D"/>
  </w:style>
  <w:style w:type="numbering" w:customStyle="1" w:styleId="8171">
    <w:name w:val="无列表8171"/>
    <w:next w:val="a2"/>
    <w:uiPriority w:val="99"/>
    <w:semiHidden/>
    <w:unhideWhenUsed/>
    <w:rsid w:val="00F1176D"/>
  </w:style>
  <w:style w:type="table" w:customStyle="1" w:styleId="6710">
    <w:name w:val="网格型67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10">
    <w:name w:val="无列表1761"/>
    <w:next w:val="a2"/>
    <w:uiPriority w:val="99"/>
    <w:semiHidden/>
    <w:unhideWhenUsed/>
    <w:rsid w:val="00F1176D"/>
  </w:style>
  <w:style w:type="numbering" w:customStyle="1" w:styleId="2661">
    <w:name w:val="无列表2661"/>
    <w:next w:val="a2"/>
    <w:uiPriority w:val="99"/>
    <w:semiHidden/>
    <w:unhideWhenUsed/>
    <w:rsid w:val="00F1176D"/>
  </w:style>
  <w:style w:type="numbering" w:customStyle="1" w:styleId="9171">
    <w:name w:val="无列表9171"/>
    <w:next w:val="a2"/>
    <w:uiPriority w:val="99"/>
    <w:semiHidden/>
    <w:unhideWhenUsed/>
    <w:rsid w:val="00F1176D"/>
  </w:style>
  <w:style w:type="numbering" w:customStyle="1" w:styleId="18610">
    <w:name w:val="无列表1861"/>
    <w:next w:val="a2"/>
    <w:uiPriority w:val="99"/>
    <w:semiHidden/>
    <w:unhideWhenUsed/>
    <w:rsid w:val="00F1176D"/>
  </w:style>
  <w:style w:type="table" w:customStyle="1" w:styleId="7710">
    <w:name w:val="网格型77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61">
    <w:name w:val="无列表11561"/>
    <w:next w:val="a2"/>
    <w:uiPriority w:val="99"/>
    <w:semiHidden/>
    <w:unhideWhenUsed/>
    <w:rsid w:val="00F1176D"/>
  </w:style>
  <w:style w:type="numbering" w:customStyle="1" w:styleId="2761">
    <w:name w:val="无列表2761"/>
    <w:next w:val="a2"/>
    <w:uiPriority w:val="99"/>
    <w:semiHidden/>
    <w:unhideWhenUsed/>
    <w:rsid w:val="00F1176D"/>
  </w:style>
  <w:style w:type="numbering" w:customStyle="1" w:styleId="3361">
    <w:name w:val="无列表3361"/>
    <w:next w:val="a2"/>
    <w:uiPriority w:val="99"/>
    <w:semiHidden/>
    <w:unhideWhenUsed/>
    <w:rsid w:val="00F1176D"/>
  </w:style>
  <w:style w:type="numbering" w:customStyle="1" w:styleId="12281">
    <w:name w:val="无列表12281"/>
    <w:next w:val="a2"/>
    <w:uiPriority w:val="99"/>
    <w:semiHidden/>
    <w:unhideWhenUsed/>
    <w:rsid w:val="00F1176D"/>
  </w:style>
  <w:style w:type="numbering" w:customStyle="1" w:styleId="21361">
    <w:name w:val="无列表21361"/>
    <w:next w:val="a2"/>
    <w:uiPriority w:val="99"/>
    <w:semiHidden/>
    <w:unhideWhenUsed/>
    <w:rsid w:val="00F1176D"/>
  </w:style>
  <w:style w:type="table" w:customStyle="1" w:styleId="121410">
    <w:name w:val="网格型12141"/>
    <w:basedOn w:val="a1"/>
    <w:next w:val="ac"/>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71">
    <w:name w:val="无列表10171"/>
    <w:next w:val="a2"/>
    <w:uiPriority w:val="99"/>
    <w:semiHidden/>
    <w:unhideWhenUsed/>
    <w:rsid w:val="00F1176D"/>
  </w:style>
  <w:style w:type="numbering" w:customStyle="1" w:styleId="19610">
    <w:name w:val="无列表1961"/>
    <w:next w:val="a2"/>
    <w:uiPriority w:val="99"/>
    <w:semiHidden/>
    <w:unhideWhenUsed/>
    <w:rsid w:val="00F1176D"/>
  </w:style>
  <w:style w:type="table" w:customStyle="1" w:styleId="8710">
    <w:name w:val="网格型87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61">
    <w:name w:val="无列表11661"/>
    <w:next w:val="a2"/>
    <w:uiPriority w:val="99"/>
    <w:semiHidden/>
    <w:unhideWhenUsed/>
    <w:rsid w:val="00F1176D"/>
  </w:style>
  <w:style w:type="numbering" w:customStyle="1" w:styleId="2861">
    <w:name w:val="无列表2861"/>
    <w:next w:val="a2"/>
    <w:uiPriority w:val="99"/>
    <w:semiHidden/>
    <w:unhideWhenUsed/>
    <w:rsid w:val="00F1176D"/>
  </w:style>
  <w:style w:type="numbering" w:customStyle="1" w:styleId="20610">
    <w:name w:val="无列表2061"/>
    <w:next w:val="a2"/>
    <w:uiPriority w:val="99"/>
    <w:semiHidden/>
    <w:unhideWhenUsed/>
    <w:rsid w:val="00F1176D"/>
  </w:style>
  <w:style w:type="table" w:customStyle="1" w:styleId="9710">
    <w:name w:val="网格型971"/>
    <w:basedOn w:val="a1"/>
    <w:next w:val="ac"/>
    <w:uiPriority w:val="5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10">
    <w:name w:val="网格型21161"/>
    <w:basedOn w:val="a1"/>
    <w:next w:val="ac"/>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10">
    <w:name w:val="网格型31101"/>
    <w:basedOn w:val="a1"/>
    <w:next w:val="ac"/>
    <w:uiPriority w:val="59"/>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10">
    <w:name w:val="网格型1371"/>
    <w:basedOn w:val="a1"/>
    <w:next w:val="ac"/>
    <w:uiPriority w:val="3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61">
    <w:name w:val="无列表11061"/>
    <w:next w:val="a2"/>
    <w:uiPriority w:val="99"/>
    <w:semiHidden/>
    <w:unhideWhenUsed/>
    <w:rsid w:val="00F1176D"/>
  </w:style>
  <w:style w:type="table" w:customStyle="1" w:styleId="41810">
    <w:name w:val="网格型4181"/>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61">
    <w:name w:val="无列表11761"/>
    <w:next w:val="a2"/>
    <w:uiPriority w:val="99"/>
    <w:semiHidden/>
    <w:unhideWhenUsed/>
    <w:rsid w:val="00F1176D"/>
  </w:style>
  <w:style w:type="numbering" w:customStyle="1" w:styleId="2961">
    <w:name w:val="无列表2961"/>
    <w:next w:val="a2"/>
    <w:uiPriority w:val="99"/>
    <w:semiHidden/>
    <w:unhideWhenUsed/>
    <w:rsid w:val="00F1176D"/>
  </w:style>
  <w:style w:type="numbering" w:customStyle="1" w:styleId="3061">
    <w:name w:val="无列表3061"/>
    <w:next w:val="a2"/>
    <w:uiPriority w:val="99"/>
    <w:semiHidden/>
    <w:unhideWhenUsed/>
    <w:rsid w:val="00F1176D"/>
  </w:style>
  <w:style w:type="table" w:customStyle="1" w:styleId="10710">
    <w:name w:val="网格型1071"/>
    <w:basedOn w:val="a1"/>
    <w:next w:val="ac"/>
    <w:uiPriority w:val="39"/>
    <w:qFormat/>
    <w:rsid w:val="00F1176D"/>
    <w:rPr>
      <w:rFonts w:cs="Times New Roman"/>
      <w:szCs w:val="21"/>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461">
    <w:name w:val="无列表3461"/>
    <w:next w:val="a2"/>
    <w:uiPriority w:val="99"/>
    <w:semiHidden/>
    <w:unhideWhenUsed/>
    <w:rsid w:val="00F1176D"/>
  </w:style>
  <w:style w:type="table" w:customStyle="1" w:styleId="14710">
    <w:name w:val="网格型1471"/>
    <w:basedOn w:val="a1"/>
    <w:next w:val="ac"/>
    <w:uiPriority w:val="59"/>
    <w:unhideWhenUsed/>
    <w:rsid w:val="00F1176D"/>
    <w:rPr>
      <w:rFonts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61">
    <w:name w:val="无列表3561"/>
    <w:next w:val="a2"/>
    <w:uiPriority w:val="99"/>
    <w:semiHidden/>
    <w:unhideWhenUsed/>
    <w:rsid w:val="00F1176D"/>
  </w:style>
  <w:style w:type="table" w:customStyle="1" w:styleId="1571">
    <w:name w:val="网格型1571"/>
    <w:basedOn w:val="a1"/>
    <w:next w:val="ac"/>
    <w:uiPriority w:val="59"/>
    <w:rsid w:val="00F1176D"/>
    <w:rPr>
      <w:rFonts w:ascii="Calibri" w:eastAsia="宋体" w:hAnsi="Calibri" w:cs="Times New Roman"/>
      <w:kern w:val="0"/>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61">
    <w:name w:val="无列表3661"/>
    <w:next w:val="a2"/>
    <w:uiPriority w:val="99"/>
    <w:semiHidden/>
    <w:unhideWhenUsed/>
    <w:rsid w:val="00F1176D"/>
  </w:style>
  <w:style w:type="numbering" w:customStyle="1" w:styleId="3761">
    <w:name w:val="无列表3761"/>
    <w:next w:val="a2"/>
    <w:uiPriority w:val="99"/>
    <w:semiHidden/>
    <w:unhideWhenUsed/>
    <w:rsid w:val="00F1176D"/>
  </w:style>
  <w:style w:type="numbering" w:customStyle="1" w:styleId="3861">
    <w:name w:val="无列表3861"/>
    <w:next w:val="a2"/>
    <w:uiPriority w:val="99"/>
    <w:semiHidden/>
    <w:unhideWhenUsed/>
    <w:rsid w:val="00F1176D"/>
  </w:style>
  <w:style w:type="table" w:customStyle="1" w:styleId="1771">
    <w:name w:val="网格型177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61">
    <w:name w:val="无列表3961"/>
    <w:next w:val="a2"/>
    <w:uiPriority w:val="99"/>
    <w:semiHidden/>
    <w:unhideWhenUsed/>
    <w:rsid w:val="00F1176D"/>
  </w:style>
  <w:style w:type="numbering" w:customStyle="1" w:styleId="11861">
    <w:name w:val="无列表11861"/>
    <w:next w:val="a2"/>
    <w:uiPriority w:val="99"/>
    <w:semiHidden/>
    <w:unhideWhenUsed/>
    <w:rsid w:val="00F1176D"/>
  </w:style>
  <w:style w:type="table" w:customStyle="1" w:styleId="1871">
    <w:name w:val="网格型187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061">
    <w:name w:val="无列表21061"/>
    <w:next w:val="a2"/>
    <w:uiPriority w:val="99"/>
    <w:semiHidden/>
    <w:unhideWhenUsed/>
    <w:rsid w:val="00F1176D"/>
  </w:style>
  <w:style w:type="numbering" w:customStyle="1" w:styleId="11961">
    <w:name w:val="无列表11961"/>
    <w:next w:val="a2"/>
    <w:uiPriority w:val="99"/>
    <w:semiHidden/>
    <w:unhideWhenUsed/>
    <w:rsid w:val="00F1176D"/>
  </w:style>
  <w:style w:type="table" w:customStyle="1" w:styleId="1971">
    <w:name w:val="网格型197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61">
    <w:name w:val="无列表4061"/>
    <w:next w:val="a2"/>
    <w:uiPriority w:val="99"/>
    <w:semiHidden/>
    <w:unhideWhenUsed/>
    <w:rsid w:val="00F1176D"/>
  </w:style>
  <w:style w:type="numbering" w:customStyle="1" w:styleId="12061">
    <w:name w:val="无列表12061"/>
    <w:next w:val="a2"/>
    <w:uiPriority w:val="99"/>
    <w:semiHidden/>
    <w:unhideWhenUsed/>
    <w:rsid w:val="00F1176D"/>
  </w:style>
  <w:style w:type="table" w:customStyle="1" w:styleId="2071">
    <w:name w:val="网格型2071"/>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41">
    <w:name w:val="无列表41141"/>
    <w:next w:val="a2"/>
    <w:uiPriority w:val="99"/>
    <w:semiHidden/>
    <w:unhideWhenUsed/>
    <w:rsid w:val="00F1176D"/>
  </w:style>
  <w:style w:type="numbering" w:customStyle="1" w:styleId="12361">
    <w:name w:val="无列表12361"/>
    <w:next w:val="a2"/>
    <w:uiPriority w:val="99"/>
    <w:semiHidden/>
    <w:unhideWhenUsed/>
    <w:rsid w:val="00F1176D"/>
  </w:style>
  <w:style w:type="numbering" w:customStyle="1" w:styleId="4291">
    <w:name w:val="无列表4291"/>
    <w:next w:val="a2"/>
    <w:uiPriority w:val="99"/>
    <w:semiHidden/>
    <w:unhideWhenUsed/>
    <w:rsid w:val="00F1176D"/>
  </w:style>
  <w:style w:type="numbering" w:customStyle="1" w:styleId="4361">
    <w:name w:val="无列表4361"/>
    <w:next w:val="a2"/>
    <w:uiPriority w:val="99"/>
    <w:semiHidden/>
    <w:unhideWhenUsed/>
    <w:rsid w:val="00F1176D"/>
  </w:style>
  <w:style w:type="numbering" w:customStyle="1" w:styleId="12461">
    <w:name w:val="无列表12461"/>
    <w:next w:val="a2"/>
    <w:uiPriority w:val="99"/>
    <w:semiHidden/>
    <w:unhideWhenUsed/>
    <w:rsid w:val="00F1176D"/>
  </w:style>
  <w:style w:type="numbering" w:customStyle="1" w:styleId="4461">
    <w:name w:val="无列表4461"/>
    <w:next w:val="a2"/>
    <w:uiPriority w:val="99"/>
    <w:semiHidden/>
    <w:unhideWhenUsed/>
    <w:rsid w:val="00F1176D"/>
  </w:style>
  <w:style w:type="numbering" w:customStyle="1" w:styleId="12551">
    <w:name w:val="无列表12551"/>
    <w:next w:val="a2"/>
    <w:uiPriority w:val="99"/>
    <w:semiHidden/>
    <w:unhideWhenUsed/>
    <w:rsid w:val="00F1176D"/>
  </w:style>
  <w:style w:type="numbering" w:customStyle="1" w:styleId="21451">
    <w:name w:val="无列表21451"/>
    <w:next w:val="a2"/>
    <w:uiPriority w:val="99"/>
    <w:semiHidden/>
    <w:unhideWhenUsed/>
    <w:rsid w:val="00F1176D"/>
  </w:style>
  <w:style w:type="numbering" w:customStyle="1" w:styleId="31051">
    <w:name w:val="无列表31051"/>
    <w:next w:val="a2"/>
    <w:uiPriority w:val="99"/>
    <w:semiHidden/>
    <w:unhideWhenUsed/>
    <w:rsid w:val="00F1176D"/>
  </w:style>
  <w:style w:type="numbering" w:customStyle="1" w:styleId="4561">
    <w:name w:val="无列表4561"/>
    <w:next w:val="a2"/>
    <w:uiPriority w:val="99"/>
    <w:semiHidden/>
    <w:unhideWhenUsed/>
    <w:rsid w:val="00F1176D"/>
  </w:style>
  <w:style w:type="numbering" w:customStyle="1" w:styleId="51131">
    <w:name w:val="无列表51131"/>
    <w:next w:val="a2"/>
    <w:uiPriority w:val="99"/>
    <w:semiHidden/>
    <w:unhideWhenUsed/>
    <w:rsid w:val="00F1176D"/>
  </w:style>
  <w:style w:type="numbering" w:customStyle="1" w:styleId="6191">
    <w:name w:val="无列表6191"/>
    <w:next w:val="a2"/>
    <w:uiPriority w:val="99"/>
    <w:semiHidden/>
    <w:unhideWhenUsed/>
    <w:rsid w:val="00F1176D"/>
  </w:style>
  <w:style w:type="numbering" w:customStyle="1" w:styleId="7181">
    <w:name w:val="无列表7181"/>
    <w:next w:val="a2"/>
    <w:uiPriority w:val="99"/>
    <w:semiHidden/>
    <w:unhideWhenUsed/>
    <w:rsid w:val="00F1176D"/>
  </w:style>
  <w:style w:type="numbering" w:customStyle="1" w:styleId="8181">
    <w:name w:val="无列表8181"/>
    <w:next w:val="a2"/>
    <w:uiPriority w:val="99"/>
    <w:semiHidden/>
    <w:unhideWhenUsed/>
    <w:rsid w:val="00F1176D"/>
  </w:style>
  <w:style w:type="numbering" w:customStyle="1" w:styleId="9181">
    <w:name w:val="无列表9181"/>
    <w:next w:val="a2"/>
    <w:uiPriority w:val="99"/>
    <w:semiHidden/>
    <w:unhideWhenUsed/>
    <w:rsid w:val="00F1176D"/>
  </w:style>
  <w:style w:type="numbering" w:customStyle="1" w:styleId="10181">
    <w:name w:val="无列表10181"/>
    <w:next w:val="a2"/>
    <w:uiPriority w:val="99"/>
    <w:semiHidden/>
    <w:unhideWhenUsed/>
    <w:rsid w:val="00F1176D"/>
  </w:style>
  <w:style w:type="table" w:customStyle="1" w:styleId="110610">
    <w:name w:val="网格型11061"/>
    <w:basedOn w:val="a1"/>
    <w:next w:val="ac"/>
    <w:uiPriority w:val="59"/>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51">
    <w:name w:val="无列表111051"/>
    <w:next w:val="a2"/>
    <w:uiPriority w:val="99"/>
    <w:semiHidden/>
    <w:unhideWhenUsed/>
    <w:rsid w:val="00F1176D"/>
  </w:style>
  <w:style w:type="table" w:customStyle="1" w:styleId="26610">
    <w:name w:val="网格型2661"/>
    <w:basedOn w:val="a1"/>
    <w:next w:val="ac"/>
    <w:uiPriority w:val="59"/>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651">
    <w:name w:val="无列表12651"/>
    <w:next w:val="a2"/>
    <w:uiPriority w:val="99"/>
    <w:semiHidden/>
    <w:unhideWhenUsed/>
    <w:rsid w:val="00F1176D"/>
  </w:style>
  <w:style w:type="numbering" w:customStyle="1" w:styleId="4641">
    <w:name w:val="无列表4641"/>
    <w:next w:val="a2"/>
    <w:uiPriority w:val="99"/>
    <w:semiHidden/>
    <w:unhideWhenUsed/>
    <w:rsid w:val="00F1176D"/>
  </w:style>
  <w:style w:type="table" w:customStyle="1" w:styleId="27410">
    <w:name w:val="网格型2741"/>
    <w:basedOn w:val="a1"/>
    <w:next w:val="ac"/>
    <w:uiPriority w:val="59"/>
    <w:qFormat/>
    <w:rsid w:val="00F1176D"/>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41">
    <w:name w:val="无列表4741"/>
    <w:next w:val="a2"/>
    <w:uiPriority w:val="99"/>
    <w:semiHidden/>
    <w:unhideWhenUsed/>
    <w:rsid w:val="00F1176D"/>
  </w:style>
  <w:style w:type="numbering" w:customStyle="1" w:styleId="4841">
    <w:name w:val="无列表4841"/>
    <w:next w:val="a2"/>
    <w:uiPriority w:val="99"/>
    <w:semiHidden/>
    <w:unhideWhenUsed/>
    <w:rsid w:val="00F1176D"/>
  </w:style>
  <w:style w:type="numbering" w:customStyle="1" w:styleId="4941">
    <w:name w:val="无列表4941"/>
    <w:next w:val="a2"/>
    <w:uiPriority w:val="99"/>
    <w:semiHidden/>
    <w:unhideWhenUsed/>
    <w:rsid w:val="00F1176D"/>
  </w:style>
  <w:style w:type="table" w:customStyle="1" w:styleId="28410">
    <w:name w:val="网格型2841"/>
    <w:basedOn w:val="a1"/>
    <w:next w:val="ac"/>
    <w:uiPriority w:val="5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41">
    <w:name w:val="无列表5041"/>
    <w:next w:val="a2"/>
    <w:uiPriority w:val="99"/>
    <w:semiHidden/>
    <w:unhideWhenUsed/>
    <w:rsid w:val="00F1176D"/>
  </w:style>
  <w:style w:type="numbering" w:customStyle="1" w:styleId="12731">
    <w:name w:val="无列表12731"/>
    <w:next w:val="a2"/>
    <w:uiPriority w:val="99"/>
    <w:semiHidden/>
    <w:unhideWhenUsed/>
    <w:rsid w:val="00F1176D"/>
  </w:style>
  <w:style w:type="numbering" w:customStyle="1" w:styleId="21531">
    <w:name w:val="无列表21531"/>
    <w:next w:val="a2"/>
    <w:uiPriority w:val="99"/>
    <w:semiHidden/>
    <w:unhideWhenUsed/>
    <w:rsid w:val="00F1176D"/>
  </w:style>
  <w:style w:type="numbering" w:customStyle="1" w:styleId="31171">
    <w:name w:val="无列表31171"/>
    <w:next w:val="a2"/>
    <w:uiPriority w:val="99"/>
    <w:semiHidden/>
    <w:unhideWhenUsed/>
    <w:rsid w:val="00F1176D"/>
  </w:style>
  <w:style w:type="numbering" w:customStyle="1" w:styleId="41031">
    <w:name w:val="无列表41031"/>
    <w:next w:val="a2"/>
    <w:uiPriority w:val="99"/>
    <w:semiHidden/>
    <w:unhideWhenUsed/>
    <w:rsid w:val="00F1176D"/>
  </w:style>
  <w:style w:type="numbering" w:customStyle="1" w:styleId="5251">
    <w:name w:val="无列表5251"/>
    <w:next w:val="a2"/>
    <w:uiPriority w:val="99"/>
    <w:semiHidden/>
    <w:unhideWhenUsed/>
    <w:rsid w:val="00F1176D"/>
  </w:style>
  <w:style w:type="numbering" w:customStyle="1" w:styleId="6231">
    <w:name w:val="无列表6231"/>
    <w:next w:val="a2"/>
    <w:uiPriority w:val="99"/>
    <w:semiHidden/>
    <w:unhideWhenUsed/>
    <w:rsid w:val="00F1176D"/>
  </w:style>
  <w:style w:type="numbering" w:customStyle="1" w:styleId="7231">
    <w:name w:val="无列表7231"/>
    <w:next w:val="a2"/>
    <w:uiPriority w:val="99"/>
    <w:semiHidden/>
    <w:unhideWhenUsed/>
    <w:rsid w:val="00F1176D"/>
  </w:style>
  <w:style w:type="numbering" w:customStyle="1" w:styleId="8231">
    <w:name w:val="无列表8231"/>
    <w:next w:val="a2"/>
    <w:uiPriority w:val="99"/>
    <w:semiHidden/>
    <w:unhideWhenUsed/>
    <w:rsid w:val="00F1176D"/>
  </w:style>
  <w:style w:type="numbering" w:customStyle="1" w:styleId="9231">
    <w:name w:val="无列表9231"/>
    <w:next w:val="a2"/>
    <w:uiPriority w:val="99"/>
    <w:semiHidden/>
    <w:unhideWhenUsed/>
    <w:rsid w:val="00F1176D"/>
  </w:style>
  <w:style w:type="numbering" w:customStyle="1" w:styleId="10231">
    <w:name w:val="无列表10231"/>
    <w:next w:val="a2"/>
    <w:uiPriority w:val="99"/>
    <w:semiHidden/>
    <w:unhideWhenUsed/>
    <w:rsid w:val="00F1176D"/>
  </w:style>
  <w:style w:type="table" w:customStyle="1" w:styleId="111810">
    <w:name w:val="网格型11181"/>
    <w:basedOn w:val="a1"/>
    <w:next w:val="ac"/>
    <w:uiPriority w:val="59"/>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310">
    <w:name w:val="网格型2931"/>
    <w:basedOn w:val="a1"/>
    <w:next w:val="ac"/>
    <w:uiPriority w:val="5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71">
    <w:name w:val="无列表111171"/>
    <w:next w:val="a2"/>
    <w:uiPriority w:val="99"/>
    <w:semiHidden/>
    <w:unhideWhenUsed/>
    <w:rsid w:val="00F1176D"/>
  </w:style>
  <w:style w:type="table" w:customStyle="1" w:styleId="210310">
    <w:name w:val="网格型21031"/>
    <w:basedOn w:val="a1"/>
    <w:next w:val="ac"/>
    <w:uiPriority w:val="59"/>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831">
    <w:name w:val="无列表12831"/>
    <w:next w:val="a2"/>
    <w:uiPriority w:val="99"/>
    <w:semiHidden/>
    <w:unhideWhenUsed/>
    <w:rsid w:val="00F1176D"/>
  </w:style>
  <w:style w:type="numbering" w:customStyle="1" w:styleId="5331">
    <w:name w:val="无列表5331"/>
    <w:next w:val="a2"/>
    <w:uiPriority w:val="99"/>
    <w:semiHidden/>
    <w:unhideWhenUsed/>
    <w:rsid w:val="00F1176D"/>
  </w:style>
  <w:style w:type="table" w:customStyle="1" w:styleId="30310">
    <w:name w:val="网格型3031"/>
    <w:basedOn w:val="a1"/>
    <w:next w:val="ac"/>
    <w:uiPriority w:val="5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31">
    <w:name w:val="无列表5431"/>
    <w:next w:val="a2"/>
    <w:uiPriority w:val="99"/>
    <w:semiHidden/>
    <w:unhideWhenUsed/>
    <w:rsid w:val="00F1176D"/>
  </w:style>
  <w:style w:type="table" w:customStyle="1" w:styleId="32410">
    <w:name w:val="网格型3241"/>
    <w:basedOn w:val="a1"/>
    <w:next w:val="ac"/>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0">
    <w:name w:val="网格型11231"/>
    <w:basedOn w:val="a1"/>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10">
    <w:name w:val="网格型21171"/>
    <w:basedOn w:val="a1"/>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0">
    <w:name w:val="网格型3331"/>
    <w:basedOn w:val="a1"/>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0">
    <w:name w:val="网格型11331"/>
    <w:basedOn w:val="a1"/>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10">
    <w:name w:val="网格型4241"/>
    <w:basedOn w:val="a1"/>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10">
    <w:name w:val="网格型5141"/>
    <w:basedOn w:val="a1"/>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10">
    <w:name w:val="网格型6141"/>
    <w:basedOn w:val="a1"/>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0">
    <w:name w:val="网格型7141"/>
    <w:basedOn w:val="a1"/>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410">
    <w:name w:val="网格型8141"/>
    <w:basedOn w:val="a1"/>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10">
    <w:name w:val="网格型9141"/>
    <w:basedOn w:val="a1"/>
    <w:uiPriority w:val="59"/>
    <w:qFormat/>
    <w:rsid w:val="00F1176D"/>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10">
    <w:name w:val="网格型21231"/>
    <w:basedOn w:val="a1"/>
    <w:qFormat/>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10">
    <w:name w:val="网格型31141"/>
    <w:basedOn w:val="a1"/>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11">
    <w:name w:val="网格型13141"/>
    <w:basedOn w:val="a1"/>
    <w:uiPriority w:val="39"/>
    <w:rsid w:val="00F1176D"/>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10">
    <w:name w:val="网格型41141"/>
    <w:basedOn w:val="a1"/>
    <w:uiPriority w:val="59"/>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410">
    <w:name w:val="网格型10141"/>
    <w:basedOn w:val="a1"/>
    <w:uiPriority w:val="39"/>
    <w:qFormat/>
    <w:rsid w:val="00F1176D"/>
    <w:rPr>
      <w:rFonts w:cs="Times New Roman"/>
      <w:kern w:val="0"/>
      <w:sz w:val="20"/>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41">
    <w:name w:val="网格型14141"/>
    <w:basedOn w:val="a1"/>
    <w:uiPriority w:val="59"/>
    <w:unhideWhenUsed/>
    <w:rsid w:val="00F1176D"/>
    <w:rPr>
      <w:rFonts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1">
    <w:name w:val="网格型15141"/>
    <w:basedOn w:val="a1"/>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41">
    <w:name w:val="网格型16141"/>
    <w:basedOn w:val="a1"/>
    <w:uiPriority w:val="59"/>
    <w:rsid w:val="00F1176D"/>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0">
    <w:name w:val="无列表150"/>
    <w:next w:val="a2"/>
    <w:uiPriority w:val="99"/>
    <w:semiHidden/>
    <w:unhideWhenUsed/>
    <w:rsid w:val="00F1176D"/>
  </w:style>
  <w:style w:type="numbering" w:customStyle="1" w:styleId="1570">
    <w:name w:val="无列表157"/>
    <w:next w:val="a2"/>
    <w:uiPriority w:val="99"/>
    <w:semiHidden/>
    <w:unhideWhenUsed/>
    <w:rsid w:val="00F1176D"/>
  </w:style>
  <w:style w:type="table" w:customStyle="1" w:styleId="580">
    <w:name w:val="网格型58"/>
    <w:basedOn w:val="a1"/>
    <w:next w:val="ac"/>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7">
    <w:name w:val="无列表1137"/>
    <w:next w:val="a2"/>
    <w:uiPriority w:val="99"/>
    <w:semiHidden/>
    <w:unhideWhenUsed/>
    <w:rsid w:val="00F1176D"/>
  </w:style>
  <w:style w:type="numbering" w:customStyle="1" w:styleId="238">
    <w:name w:val="无列表238"/>
    <w:next w:val="a2"/>
    <w:uiPriority w:val="99"/>
    <w:semiHidden/>
    <w:unhideWhenUsed/>
    <w:rsid w:val="00F1176D"/>
  </w:style>
  <w:style w:type="numbering" w:customStyle="1" w:styleId="337">
    <w:name w:val="无列表337"/>
    <w:next w:val="a2"/>
    <w:uiPriority w:val="99"/>
    <w:semiHidden/>
    <w:unhideWhenUsed/>
    <w:rsid w:val="00F1176D"/>
  </w:style>
  <w:style w:type="table" w:customStyle="1" w:styleId="1380">
    <w:name w:val="网格型138"/>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9">
    <w:name w:val="无列表1229"/>
    <w:next w:val="a2"/>
    <w:uiPriority w:val="99"/>
    <w:semiHidden/>
    <w:unhideWhenUsed/>
    <w:rsid w:val="00F1176D"/>
  </w:style>
  <w:style w:type="numbering" w:customStyle="1" w:styleId="2127">
    <w:name w:val="无列表2127"/>
    <w:next w:val="a2"/>
    <w:uiPriority w:val="99"/>
    <w:semiHidden/>
    <w:unhideWhenUsed/>
    <w:rsid w:val="00F1176D"/>
  </w:style>
  <w:style w:type="numbering" w:customStyle="1" w:styleId="3118">
    <w:name w:val="无列表3118"/>
    <w:next w:val="a2"/>
    <w:uiPriority w:val="99"/>
    <w:semiHidden/>
    <w:unhideWhenUsed/>
    <w:rsid w:val="00F1176D"/>
  </w:style>
  <w:style w:type="numbering" w:customStyle="1" w:styleId="111181">
    <w:name w:val="无列表111181"/>
    <w:next w:val="a2"/>
    <w:uiPriority w:val="99"/>
    <w:semiHidden/>
    <w:unhideWhenUsed/>
    <w:rsid w:val="00F1176D"/>
  </w:style>
  <w:style w:type="numbering" w:customStyle="1" w:styleId="211141">
    <w:name w:val="无列表211141"/>
    <w:next w:val="a2"/>
    <w:uiPriority w:val="99"/>
    <w:semiHidden/>
    <w:unhideWhenUsed/>
    <w:rsid w:val="00F1176D"/>
  </w:style>
  <w:style w:type="numbering" w:customStyle="1" w:styleId="4300">
    <w:name w:val="无列表430"/>
    <w:next w:val="a2"/>
    <w:uiPriority w:val="99"/>
    <w:semiHidden/>
    <w:unhideWhenUsed/>
    <w:rsid w:val="00F1176D"/>
  </w:style>
  <w:style w:type="table" w:customStyle="1" w:styleId="2380">
    <w:name w:val="网格型238"/>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71">
    <w:name w:val="无列表13171"/>
    <w:next w:val="a2"/>
    <w:uiPriority w:val="99"/>
    <w:semiHidden/>
    <w:unhideWhenUsed/>
    <w:rsid w:val="00F1176D"/>
  </w:style>
  <w:style w:type="numbering" w:customStyle="1" w:styleId="22141">
    <w:name w:val="无列表22141"/>
    <w:next w:val="a2"/>
    <w:uiPriority w:val="99"/>
    <w:semiHidden/>
    <w:unhideWhenUsed/>
    <w:rsid w:val="00F1176D"/>
  </w:style>
  <w:style w:type="numbering" w:customStyle="1" w:styleId="526">
    <w:name w:val="无列表526"/>
    <w:next w:val="a2"/>
    <w:uiPriority w:val="99"/>
    <w:semiHidden/>
    <w:unhideWhenUsed/>
    <w:rsid w:val="00F1176D"/>
  </w:style>
  <w:style w:type="numbering" w:customStyle="1" w:styleId="141310">
    <w:name w:val="无列表14131"/>
    <w:next w:val="a2"/>
    <w:uiPriority w:val="99"/>
    <w:semiHidden/>
    <w:unhideWhenUsed/>
    <w:rsid w:val="00F1176D"/>
  </w:style>
  <w:style w:type="table" w:customStyle="1" w:styleId="3203">
    <w:name w:val="网格型320"/>
    <w:basedOn w:val="a1"/>
    <w:next w:val="ac"/>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41">
    <w:name w:val="无列表112141"/>
    <w:next w:val="a2"/>
    <w:uiPriority w:val="99"/>
    <w:semiHidden/>
    <w:unhideWhenUsed/>
    <w:rsid w:val="00F1176D"/>
  </w:style>
  <w:style w:type="numbering" w:customStyle="1" w:styleId="239">
    <w:name w:val="无列表239"/>
    <w:next w:val="a2"/>
    <w:uiPriority w:val="99"/>
    <w:semiHidden/>
    <w:unhideWhenUsed/>
    <w:rsid w:val="00F1176D"/>
  </w:style>
  <w:style w:type="numbering" w:customStyle="1" w:styleId="32131">
    <w:name w:val="无列表32131"/>
    <w:next w:val="a2"/>
    <w:uiPriority w:val="99"/>
    <w:semiHidden/>
    <w:unhideWhenUsed/>
    <w:rsid w:val="00F1176D"/>
  </w:style>
  <w:style w:type="numbering" w:customStyle="1" w:styleId="121151">
    <w:name w:val="无列表121151"/>
    <w:next w:val="a2"/>
    <w:uiPriority w:val="99"/>
    <w:semiHidden/>
    <w:unhideWhenUsed/>
    <w:rsid w:val="00F1176D"/>
  </w:style>
  <w:style w:type="numbering" w:customStyle="1" w:styleId="2128">
    <w:name w:val="无列表2128"/>
    <w:next w:val="a2"/>
    <w:uiPriority w:val="99"/>
    <w:semiHidden/>
    <w:unhideWhenUsed/>
    <w:rsid w:val="00F1176D"/>
  </w:style>
  <w:style w:type="table" w:customStyle="1" w:styleId="11190">
    <w:name w:val="网格型1119"/>
    <w:basedOn w:val="a1"/>
    <w:next w:val="ac"/>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0">
    <w:name w:val="无列表620"/>
    <w:next w:val="a2"/>
    <w:uiPriority w:val="99"/>
    <w:semiHidden/>
    <w:unhideWhenUsed/>
    <w:rsid w:val="00F1176D"/>
  </w:style>
  <w:style w:type="numbering" w:customStyle="1" w:styleId="158">
    <w:name w:val="无列表158"/>
    <w:next w:val="a2"/>
    <w:uiPriority w:val="99"/>
    <w:semiHidden/>
    <w:unhideWhenUsed/>
    <w:rsid w:val="00F1176D"/>
  </w:style>
  <w:style w:type="table" w:customStyle="1" w:styleId="4190">
    <w:name w:val="网格型419"/>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8">
    <w:name w:val="无列表1138"/>
    <w:next w:val="a2"/>
    <w:uiPriority w:val="99"/>
    <w:semiHidden/>
    <w:unhideWhenUsed/>
    <w:rsid w:val="00F1176D"/>
  </w:style>
  <w:style w:type="numbering" w:customStyle="1" w:styleId="2470">
    <w:name w:val="无列表247"/>
    <w:next w:val="a2"/>
    <w:uiPriority w:val="99"/>
    <w:semiHidden/>
    <w:unhideWhenUsed/>
    <w:rsid w:val="00F1176D"/>
  </w:style>
  <w:style w:type="numbering" w:customStyle="1" w:styleId="719">
    <w:name w:val="无列表719"/>
    <w:next w:val="a2"/>
    <w:uiPriority w:val="99"/>
    <w:semiHidden/>
    <w:unhideWhenUsed/>
    <w:rsid w:val="00F1176D"/>
  </w:style>
  <w:style w:type="numbering" w:customStyle="1" w:styleId="1670">
    <w:name w:val="无列表167"/>
    <w:next w:val="a2"/>
    <w:uiPriority w:val="99"/>
    <w:semiHidden/>
    <w:unhideWhenUsed/>
    <w:rsid w:val="00F1176D"/>
  </w:style>
  <w:style w:type="table" w:customStyle="1" w:styleId="590">
    <w:name w:val="网格型59"/>
    <w:basedOn w:val="a1"/>
    <w:next w:val="ac"/>
    <w:uiPriority w:val="3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7">
    <w:name w:val="无列表1147"/>
    <w:next w:val="a2"/>
    <w:uiPriority w:val="99"/>
    <w:semiHidden/>
    <w:unhideWhenUsed/>
    <w:rsid w:val="00F1176D"/>
  </w:style>
  <w:style w:type="numbering" w:customStyle="1" w:styleId="2570">
    <w:name w:val="无列表257"/>
    <w:next w:val="a2"/>
    <w:uiPriority w:val="99"/>
    <w:semiHidden/>
    <w:unhideWhenUsed/>
    <w:rsid w:val="00F1176D"/>
  </w:style>
  <w:style w:type="numbering" w:customStyle="1" w:styleId="819">
    <w:name w:val="无列表819"/>
    <w:next w:val="a2"/>
    <w:uiPriority w:val="99"/>
    <w:semiHidden/>
    <w:unhideWhenUsed/>
    <w:rsid w:val="00F1176D"/>
  </w:style>
  <w:style w:type="table" w:customStyle="1" w:styleId="680">
    <w:name w:val="网格型68"/>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70">
    <w:name w:val="无列表177"/>
    <w:next w:val="a2"/>
    <w:uiPriority w:val="99"/>
    <w:semiHidden/>
    <w:unhideWhenUsed/>
    <w:rsid w:val="00F1176D"/>
  </w:style>
  <w:style w:type="numbering" w:customStyle="1" w:styleId="267">
    <w:name w:val="无列表267"/>
    <w:next w:val="a2"/>
    <w:uiPriority w:val="99"/>
    <w:semiHidden/>
    <w:unhideWhenUsed/>
    <w:rsid w:val="00F1176D"/>
  </w:style>
  <w:style w:type="numbering" w:customStyle="1" w:styleId="919">
    <w:name w:val="无列表919"/>
    <w:next w:val="a2"/>
    <w:uiPriority w:val="99"/>
    <w:semiHidden/>
    <w:unhideWhenUsed/>
    <w:rsid w:val="00F1176D"/>
  </w:style>
  <w:style w:type="numbering" w:customStyle="1" w:styleId="1870">
    <w:name w:val="无列表187"/>
    <w:next w:val="a2"/>
    <w:uiPriority w:val="99"/>
    <w:semiHidden/>
    <w:unhideWhenUsed/>
    <w:rsid w:val="00F1176D"/>
  </w:style>
  <w:style w:type="table" w:customStyle="1" w:styleId="780">
    <w:name w:val="网格型78"/>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7">
    <w:name w:val="无列表1157"/>
    <w:next w:val="a2"/>
    <w:uiPriority w:val="99"/>
    <w:semiHidden/>
    <w:unhideWhenUsed/>
    <w:rsid w:val="00F1176D"/>
  </w:style>
  <w:style w:type="numbering" w:customStyle="1" w:styleId="277">
    <w:name w:val="无列表277"/>
    <w:next w:val="a2"/>
    <w:uiPriority w:val="99"/>
    <w:semiHidden/>
    <w:unhideWhenUsed/>
    <w:rsid w:val="00F1176D"/>
  </w:style>
  <w:style w:type="numbering" w:customStyle="1" w:styleId="338">
    <w:name w:val="无列表338"/>
    <w:next w:val="a2"/>
    <w:uiPriority w:val="99"/>
    <w:semiHidden/>
    <w:unhideWhenUsed/>
    <w:rsid w:val="00F1176D"/>
  </w:style>
  <w:style w:type="numbering" w:customStyle="1" w:styleId="122100">
    <w:name w:val="无列表12210"/>
    <w:next w:val="a2"/>
    <w:uiPriority w:val="99"/>
    <w:semiHidden/>
    <w:unhideWhenUsed/>
    <w:rsid w:val="00F1176D"/>
  </w:style>
  <w:style w:type="numbering" w:customStyle="1" w:styleId="2137">
    <w:name w:val="无列表2137"/>
    <w:next w:val="a2"/>
    <w:uiPriority w:val="99"/>
    <w:semiHidden/>
    <w:unhideWhenUsed/>
    <w:rsid w:val="00F1176D"/>
  </w:style>
  <w:style w:type="table" w:customStyle="1" w:styleId="12163">
    <w:name w:val="网格型1216"/>
    <w:basedOn w:val="a1"/>
    <w:next w:val="ac"/>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9">
    <w:name w:val="无列表1019"/>
    <w:next w:val="a2"/>
    <w:uiPriority w:val="99"/>
    <w:semiHidden/>
    <w:unhideWhenUsed/>
    <w:rsid w:val="00F1176D"/>
  </w:style>
  <w:style w:type="numbering" w:customStyle="1" w:styleId="1970">
    <w:name w:val="无列表197"/>
    <w:next w:val="a2"/>
    <w:uiPriority w:val="99"/>
    <w:semiHidden/>
    <w:unhideWhenUsed/>
    <w:rsid w:val="00F1176D"/>
  </w:style>
  <w:style w:type="table" w:customStyle="1" w:styleId="880">
    <w:name w:val="网格型88"/>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7">
    <w:name w:val="无列表1167"/>
    <w:next w:val="a2"/>
    <w:uiPriority w:val="99"/>
    <w:semiHidden/>
    <w:unhideWhenUsed/>
    <w:rsid w:val="00F1176D"/>
  </w:style>
  <w:style w:type="numbering" w:customStyle="1" w:styleId="287">
    <w:name w:val="无列表287"/>
    <w:next w:val="a2"/>
    <w:uiPriority w:val="99"/>
    <w:semiHidden/>
    <w:unhideWhenUsed/>
    <w:rsid w:val="00F1176D"/>
  </w:style>
  <w:style w:type="numbering" w:customStyle="1" w:styleId="2070">
    <w:name w:val="无列表207"/>
    <w:next w:val="a2"/>
    <w:uiPriority w:val="99"/>
    <w:semiHidden/>
    <w:unhideWhenUsed/>
    <w:rsid w:val="00F1176D"/>
  </w:style>
  <w:style w:type="table" w:customStyle="1" w:styleId="980">
    <w:name w:val="网格型98"/>
    <w:basedOn w:val="a1"/>
    <w:next w:val="ac"/>
    <w:uiPriority w:val="59"/>
    <w:qFormat/>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0">
    <w:name w:val="网格型2118"/>
    <w:basedOn w:val="a1"/>
    <w:next w:val="ac"/>
    <w:uiPriority w:val="59"/>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0">
    <w:name w:val="网格型3115"/>
    <w:basedOn w:val="a1"/>
    <w:next w:val="ac"/>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0">
    <w:name w:val="网格型139"/>
    <w:basedOn w:val="a1"/>
    <w:next w:val="ac"/>
    <w:uiPriority w:val="3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7">
    <w:name w:val="无列表1107"/>
    <w:next w:val="a2"/>
    <w:uiPriority w:val="99"/>
    <w:semiHidden/>
    <w:unhideWhenUsed/>
    <w:rsid w:val="00F1176D"/>
  </w:style>
  <w:style w:type="table" w:customStyle="1" w:styleId="41103">
    <w:name w:val="网格型4110"/>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7">
    <w:name w:val="无列表1177"/>
    <w:next w:val="a2"/>
    <w:uiPriority w:val="99"/>
    <w:semiHidden/>
    <w:unhideWhenUsed/>
    <w:rsid w:val="00F1176D"/>
  </w:style>
  <w:style w:type="numbering" w:customStyle="1" w:styleId="297">
    <w:name w:val="无列表297"/>
    <w:next w:val="a2"/>
    <w:uiPriority w:val="99"/>
    <w:semiHidden/>
    <w:unhideWhenUsed/>
    <w:rsid w:val="00F1176D"/>
  </w:style>
  <w:style w:type="numbering" w:customStyle="1" w:styleId="307">
    <w:name w:val="无列表307"/>
    <w:next w:val="a2"/>
    <w:uiPriority w:val="99"/>
    <w:semiHidden/>
    <w:unhideWhenUsed/>
    <w:rsid w:val="00F1176D"/>
  </w:style>
  <w:style w:type="table" w:customStyle="1" w:styleId="1080">
    <w:name w:val="网格型108"/>
    <w:basedOn w:val="a1"/>
    <w:next w:val="ac"/>
    <w:uiPriority w:val="59"/>
    <w:qFormat/>
    <w:rsid w:val="00F1176D"/>
    <w:rPr>
      <w:rFonts w:cs="Times New Roman"/>
      <w:szCs w:val="21"/>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47">
    <w:name w:val="无列表347"/>
    <w:next w:val="a2"/>
    <w:uiPriority w:val="99"/>
    <w:semiHidden/>
    <w:unhideWhenUsed/>
    <w:rsid w:val="00F1176D"/>
  </w:style>
  <w:style w:type="table" w:customStyle="1" w:styleId="1480">
    <w:name w:val="网格型148"/>
    <w:basedOn w:val="a1"/>
    <w:next w:val="ac"/>
    <w:uiPriority w:val="59"/>
    <w:unhideWhenUsed/>
    <w:qFormat/>
    <w:rsid w:val="00F1176D"/>
    <w:rPr>
      <w:rFonts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7">
    <w:name w:val="无列表357"/>
    <w:next w:val="a2"/>
    <w:uiPriority w:val="99"/>
    <w:semiHidden/>
    <w:unhideWhenUsed/>
    <w:rsid w:val="00F1176D"/>
  </w:style>
  <w:style w:type="table" w:customStyle="1" w:styleId="1580">
    <w:name w:val="网格型158"/>
    <w:basedOn w:val="a1"/>
    <w:next w:val="ac"/>
    <w:uiPriority w:val="59"/>
    <w:rsid w:val="00F1176D"/>
    <w:rPr>
      <w:rFonts w:ascii="Calibri" w:eastAsia="宋体" w:hAnsi="Calibri" w:cs="Times New Roman"/>
      <w:kern w:val="0"/>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7">
    <w:name w:val="无列表367"/>
    <w:next w:val="a2"/>
    <w:uiPriority w:val="99"/>
    <w:semiHidden/>
    <w:unhideWhenUsed/>
    <w:rsid w:val="00F1176D"/>
  </w:style>
  <w:style w:type="table" w:customStyle="1" w:styleId="168">
    <w:name w:val="网格型168"/>
    <w:basedOn w:val="a1"/>
    <w:next w:val="ac"/>
    <w:uiPriority w:val="59"/>
    <w:qFormat/>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7">
    <w:name w:val="无列表377"/>
    <w:next w:val="a2"/>
    <w:uiPriority w:val="99"/>
    <w:semiHidden/>
    <w:unhideWhenUsed/>
    <w:rsid w:val="00F1176D"/>
  </w:style>
  <w:style w:type="numbering" w:customStyle="1" w:styleId="387">
    <w:name w:val="无列表387"/>
    <w:next w:val="a2"/>
    <w:uiPriority w:val="99"/>
    <w:semiHidden/>
    <w:unhideWhenUsed/>
    <w:rsid w:val="00F1176D"/>
  </w:style>
  <w:style w:type="table" w:customStyle="1" w:styleId="178">
    <w:name w:val="网格型178"/>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7">
    <w:name w:val="无列表397"/>
    <w:next w:val="a2"/>
    <w:uiPriority w:val="99"/>
    <w:semiHidden/>
    <w:unhideWhenUsed/>
    <w:rsid w:val="00F1176D"/>
  </w:style>
  <w:style w:type="numbering" w:customStyle="1" w:styleId="1187">
    <w:name w:val="无列表1187"/>
    <w:next w:val="a2"/>
    <w:uiPriority w:val="99"/>
    <w:semiHidden/>
    <w:unhideWhenUsed/>
    <w:rsid w:val="00F1176D"/>
  </w:style>
  <w:style w:type="table" w:customStyle="1" w:styleId="188">
    <w:name w:val="网格型188"/>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07">
    <w:name w:val="无列表2107"/>
    <w:next w:val="a2"/>
    <w:uiPriority w:val="99"/>
    <w:semiHidden/>
    <w:unhideWhenUsed/>
    <w:rsid w:val="00F1176D"/>
  </w:style>
  <w:style w:type="numbering" w:customStyle="1" w:styleId="1197">
    <w:name w:val="无列表1197"/>
    <w:next w:val="a2"/>
    <w:uiPriority w:val="99"/>
    <w:semiHidden/>
    <w:unhideWhenUsed/>
    <w:rsid w:val="00F1176D"/>
  </w:style>
  <w:style w:type="table" w:customStyle="1" w:styleId="198">
    <w:name w:val="网格型198"/>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7">
    <w:name w:val="无列表407"/>
    <w:next w:val="a2"/>
    <w:uiPriority w:val="99"/>
    <w:semiHidden/>
    <w:unhideWhenUsed/>
    <w:rsid w:val="00F1176D"/>
  </w:style>
  <w:style w:type="numbering" w:customStyle="1" w:styleId="1207">
    <w:name w:val="无列表1207"/>
    <w:next w:val="a2"/>
    <w:uiPriority w:val="99"/>
    <w:semiHidden/>
    <w:unhideWhenUsed/>
    <w:rsid w:val="00F1176D"/>
  </w:style>
  <w:style w:type="table" w:customStyle="1" w:styleId="208">
    <w:name w:val="网格型208"/>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51">
    <w:name w:val="无列表41151"/>
    <w:next w:val="a2"/>
    <w:uiPriority w:val="99"/>
    <w:semiHidden/>
    <w:unhideWhenUsed/>
    <w:rsid w:val="00F1176D"/>
  </w:style>
  <w:style w:type="numbering" w:customStyle="1" w:styleId="1237">
    <w:name w:val="无列表1237"/>
    <w:next w:val="a2"/>
    <w:uiPriority w:val="99"/>
    <w:semiHidden/>
    <w:unhideWhenUsed/>
    <w:rsid w:val="00F1176D"/>
  </w:style>
  <w:style w:type="table" w:customStyle="1" w:styleId="2215">
    <w:name w:val="网格型2215"/>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100">
    <w:name w:val="无列表4210"/>
    <w:next w:val="a2"/>
    <w:uiPriority w:val="99"/>
    <w:semiHidden/>
    <w:unhideWhenUsed/>
    <w:rsid w:val="00F1176D"/>
  </w:style>
  <w:style w:type="table" w:customStyle="1" w:styleId="2390">
    <w:name w:val="网格型239"/>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7">
    <w:name w:val="无列表437"/>
    <w:next w:val="a2"/>
    <w:uiPriority w:val="99"/>
    <w:semiHidden/>
    <w:unhideWhenUsed/>
    <w:rsid w:val="00F1176D"/>
  </w:style>
  <w:style w:type="numbering" w:customStyle="1" w:styleId="1247">
    <w:name w:val="无列表1247"/>
    <w:next w:val="a2"/>
    <w:uiPriority w:val="99"/>
    <w:semiHidden/>
    <w:unhideWhenUsed/>
    <w:rsid w:val="00F1176D"/>
  </w:style>
  <w:style w:type="table" w:customStyle="1" w:styleId="248">
    <w:name w:val="网格型248"/>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7">
    <w:name w:val="无列表447"/>
    <w:next w:val="a2"/>
    <w:uiPriority w:val="99"/>
    <w:semiHidden/>
    <w:unhideWhenUsed/>
    <w:rsid w:val="00F1176D"/>
  </w:style>
  <w:style w:type="numbering" w:customStyle="1" w:styleId="1256">
    <w:name w:val="无列表1256"/>
    <w:next w:val="a2"/>
    <w:uiPriority w:val="99"/>
    <w:semiHidden/>
    <w:unhideWhenUsed/>
    <w:rsid w:val="00F1176D"/>
  </w:style>
  <w:style w:type="numbering" w:customStyle="1" w:styleId="2146">
    <w:name w:val="无列表2146"/>
    <w:next w:val="a2"/>
    <w:uiPriority w:val="99"/>
    <w:semiHidden/>
    <w:unhideWhenUsed/>
    <w:rsid w:val="00F1176D"/>
  </w:style>
  <w:style w:type="numbering" w:customStyle="1" w:styleId="3106">
    <w:name w:val="无列表3106"/>
    <w:next w:val="a2"/>
    <w:uiPriority w:val="99"/>
    <w:semiHidden/>
    <w:unhideWhenUsed/>
    <w:rsid w:val="00F1176D"/>
  </w:style>
  <w:style w:type="numbering" w:customStyle="1" w:styleId="457">
    <w:name w:val="无列表457"/>
    <w:next w:val="a2"/>
    <w:uiPriority w:val="99"/>
    <w:semiHidden/>
    <w:unhideWhenUsed/>
    <w:rsid w:val="00F1176D"/>
  </w:style>
  <w:style w:type="numbering" w:customStyle="1" w:styleId="51141">
    <w:name w:val="无列表51141"/>
    <w:next w:val="a2"/>
    <w:uiPriority w:val="99"/>
    <w:semiHidden/>
    <w:unhideWhenUsed/>
    <w:rsid w:val="00F1176D"/>
  </w:style>
  <w:style w:type="numbering" w:customStyle="1" w:styleId="61100">
    <w:name w:val="无列表6110"/>
    <w:next w:val="a2"/>
    <w:uiPriority w:val="99"/>
    <w:semiHidden/>
    <w:unhideWhenUsed/>
    <w:rsid w:val="00F1176D"/>
  </w:style>
  <w:style w:type="numbering" w:customStyle="1" w:styleId="71100">
    <w:name w:val="无列表7110"/>
    <w:next w:val="a2"/>
    <w:uiPriority w:val="99"/>
    <w:semiHidden/>
    <w:unhideWhenUsed/>
    <w:rsid w:val="00F1176D"/>
  </w:style>
  <w:style w:type="numbering" w:customStyle="1" w:styleId="81100">
    <w:name w:val="无列表8110"/>
    <w:next w:val="a2"/>
    <w:uiPriority w:val="99"/>
    <w:semiHidden/>
    <w:unhideWhenUsed/>
    <w:rsid w:val="00F1176D"/>
  </w:style>
  <w:style w:type="numbering" w:customStyle="1" w:styleId="91100">
    <w:name w:val="无列表9110"/>
    <w:next w:val="a2"/>
    <w:uiPriority w:val="99"/>
    <w:semiHidden/>
    <w:unhideWhenUsed/>
    <w:rsid w:val="00F1176D"/>
  </w:style>
  <w:style w:type="numbering" w:customStyle="1" w:styleId="101100">
    <w:name w:val="无列表10110"/>
    <w:next w:val="a2"/>
    <w:uiPriority w:val="99"/>
    <w:semiHidden/>
    <w:unhideWhenUsed/>
    <w:rsid w:val="00F1176D"/>
  </w:style>
  <w:style w:type="table" w:customStyle="1" w:styleId="11070">
    <w:name w:val="网格型1107"/>
    <w:basedOn w:val="a1"/>
    <w:next w:val="ac"/>
    <w:uiPriority w:val="59"/>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8">
    <w:name w:val="网格型258"/>
    <w:basedOn w:val="a1"/>
    <w:next w:val="ac"/>
    <w:uiPriority w:val="5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6">
    <w:name w:val="无列表11106"/>
    <w:next w:val="a2"/>
    <w:uiPriority w:val="99"/>
    <w:semiHidden/>
    <w:unhideWhenUsed/>
    <w:rsid w:val="00F1176D"/>
  </w:style>
  <w:style w:type="table" w:customStyle="1" w:styleId="2670">
    <w:name w:val="网格型267"/>
    <w:basedOn w:val="a1"/>
    <w:next w:val="ac"/>
    <w:uiPriority w:val="59"/>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66">
    <w:name w:val="无列表1266"/>
    <w:next w:val="a2"/>
    <w:uiPriority w:val="99"/>
    <w:semiHidden/>
    <w:unhideWhenUsed/>
    <w:rsid w:val="00F1176D"/>
  </w:style>
  <w:style w:type="numbering" w:customStyle="1" w:styleId="465">
    <w:name w:val="无列表465"/>
    <w:next w:val="a2"/>
    <w:uiPriority w:val="99"/>
    <w:semiHidden/>
    <w:unhideWhenUsed/>
    <w:rsid w:val="00F1176D"/>
  </w:style>
  <w:style w:type="table" w:customStyle="1" w:styleId="2750">
    <w:name w:val="网格型275"/>
    <w:basedOn w:val="a1"/>
    <w:next w:val="ac"/>
    <w:uiPriority w:val="59"/>
    <w:qFormat/>
    <w:rsid w:val="00F1176D"/>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5">
    <w:name w:val="无列表475"/>
    <w:next w:val="a2"/>
    <w:uiPriority w:val="99"/>
    <w:semiHidden/>
    <w:unhideWhenUsed/>
    <w:rsid w:val="00F1176D"/>
  </w:style>
  <w:style w:type="numbering" w:customStyle="1" w:styleId="485">
    <w:name w:val="无列表485"/>
    <w:next w:val="a2"/>
    <w:uiPriority w:val="99"/>
    <w:semiHidden/>
    <w:unhideWhenUsed/>
    <w:rsid w:val="00F1176D"/>
  </w:style>
  <w:style w:type="numbering" w:customStyle="1" w:styleId="495">
    <w:name w:val="无列表495"/>
    <w:next w:val="a2"/>
    <w:uiPriority w:val="99"/>
    <w:semiHidden/>
    <w:unhideWhenUsed/>
    <w:rsid w:val="00F1176D"/>
  </w:style>
  <w:style w:type="table" w:customStyle="1" w:styleId="2850">
    <w:name w:val="网格型285"/>
    <w:basedOn w:val="a1"/>
    <w:next w:val="ac"/>
    <w:uiPriority w:val="59"/>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5">
    <w:name w:val="无列表505"/>
    <w:next w:val="a2"/>
    <w:uiPriority w:val="99"/>
    <w:semiHidden/>
    <w:unhideWhenUsed/>
    <w:rsid w:val="00F1176D"/>
  </w:style>
  <w:style w:type="numbering" w:customStyle="1" w:styleId="12741">
    <w:name w:val="无列表12741"/>
    <w:next w:val="a2"/>
    <w:uiPriority w:val="99"/>
    <w:semiHidden/>
    <w:unhideWhenUsed/>
    <w:rsid w:val="00F1176D"/>
  </w:style>
  <w:style w:type="numbering" w:customStyle="1" w:styleId="21541">
    <w:name w:val="无列表21541"/>
    <w:next w:val="a2"/>
    <w:uiPriority w:val="99"/>
    <w:semiHidden/>
    <w:unhideWhenUsed/>
    <w:rsid w:val="00F1176D"/>
  </w:style>
  <w:style w:type="numbering" w:customStyle="1" w:styleId="3119">
    <w:name w:val="无列表3119"/>
    <w:next w:val="a2"/>
    <w:uiPriority w:val="99"/>
    <w:semiHidden/>
    <w:unhideWhenUsed/>
    <w:rsid w:val="00F1176D"/>
  </w:style>
  <w:style w:type="numbering" w:customStyle="1" w:styleId="41041">
    <w:name w:val="无列表41041"/>
    <w:next w:val="a2"/>
    <w:uiPriority w:val="99"/>
    <w:semiHidden/>
    <w:unhideWhenUsed/>
    <w:rsid w:val="00F1176D"/>
  </w:style>
  <w:style w:type="numbering" w:customStyle="1" w:styleId="527">
    <w:name w:val="无列表527"/>
    <w:next w:val="a2"/>
    <w:uiPriority w:val="99"/>
    <w:semiHidden/>
    <w:unhideWhenUsed/>
    <w:rsid w:val="00F1176D"/>
  </w:style>
  <w:style w:type="numbering" w:customStyle="1" w:styleId="6241">
    <w:name w:val="无列表6241"/>
    <w:next w:val="a2"/>
    <w:uiPriority w:val="99"/>
    <w:semiHidden/>
    <w:unhideWhenUsed/>
    <w:rsid w:val="00F1176D"/>
  </w:style>
  <w:style w:type="numbering" w:customStyle="1" w:styleId="7241">
    <w:name w:val="无列表7241"/>
    <w:next w:val="a2"/>
    <w:uiPriority w:val="99"/>
    <w:semiHidden/>
    <w:unhideWhenUsed/>
    <w:rsid w:val="00F1176D"/>
  </w:style>
  <w:style w:type="numbering" w:customStyle="1" w:styleId="8241">
    <w:name w:val="无列表8241"/>
    <w:next w:val="a2"/>
    <w:uiPriority w:val="99"/>
    <w:semiHidden/>
    <w:unhideWhenUsed/>
    <w:rsid w:val="00F1176D"/>
  </w:style>
  <w:style w:type="numbering" w:customStyle="1" w:styleId="9241">
    <w:name w:val="无列表9241"/>
    <w:next w:val="a2"/>
    <w:uiPriority w:val="99"/>
    <w:semiHidden/>
    <w:unhideWhenUsed/>
    <w:rsid w:val="00F1176D"/>
  </w:style>
  <w:style w:type="numbering" w:customStyle="1" w:styleId="10241">
    <w:name w:val="无列表10241"/>
    <w:next w:val="a2"/>
    <w:uiPriority w:val="99"/>
    <w:semiHidden/>
    <w:unhideWhenUsed/>
    <w:rsid w:val="00F1176D"/>
  </w:style>
  <w:style w:type="table" w:customStyle="1" w:styleId="111100">
    <w:name w:val="网格型11110"/>
    <w:basedOn w:val="a1"/>
    <w:next w:val="ac"/>
    <w:uiPriority w:val="59"/>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9">
    <w:name w:val="无列表11119"/>
    <w:next w:val="a2"/>
    <w:uiPriority w:val="99"/>
    <w:semiHidden/>
    <w:unhideWhenUsed/>
    <w:rsid w:val="00F1176D"/>
  </w:style>
  <w:style w:type="table" w:customStyle="1" w:styleId="210410">
    <w:name w:val="网格型21041"/>
    <w:basedOn w:val="a1"/>
    <w:next w:val="ac"/>
    <w:uiPriority w:val="59"/>
    <w:rsid w:val="00F1176D"/>
    <w:rPr>
      <w:rFonts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841">
    <w:name w:val="无列表12841"/>
    <w:next w:val="a2"/>
    <w:uiPriority w:val="99"/>
    <w:semiHidden/>
    <w:unhideWhenUsed/>
    <w:rsid w:val="00F1176D"/>
  </w:style>
  <w:style w:type="numbering" w:customStyle="1" w:styleId="5341">
    <w:name w:val="无列表5341"/>
    <w:next w:val="a2"/>
    <w:uiPriority w:val="99"/>
    <w:semiHidden/>
    <w:unhideWhenUsed/>
    <w:rsid w:val="00F1176D"/>
  </w:style>
  <w:style w:type="numbering" w:customStyle="1" w:styleId="5441">
    <w:name w:val="无列表5441"/>
    <w:next w:val="a2"/>
    <w:uiPriority w:val="99"/>
    <w:semiHidden/>
    <w:unhideWhenUsed/>
    <w:rsid w:val="00F1176D"/>
  </w:style>
  <w:style w:type="table" w:customStyle="1" w:styleId="3250">
    <w:name w:val="网格型325"/>
    <w:basedOn w:val="a1"/>
    <w:next w:val="ac"/>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10">
    <w:name w:val="网格型11241"/>
    <w:basedOn w:val="a1"/>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0">
    <w:name w:val="网格型2119"/>
    <w:basedOn w:val="a1"/>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10">
    <w:name w:val="网格型3341"/>
    <w:basedOn w:val="a1"/>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10">
    <w:name w:val="网格型11341"/>
    <w:basedOn w:val="a1"/>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0">
    <w:name w:val="网格型425"/>
    <w:basedOn w:val="a1"/>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0">
    <w:name w:val="网格型515"/>
    <w:basedOn w:val="a1"/>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0">
    <w:name w:val="网格型615"/>
    <w:basedOn w:val="a1"/>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0">
    <w:name w:val="网格型715"/>
    <w:basedOn w:val="a1"/>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70">
    <w:name w:val="网格型1217"/>
    <w:basedOn w:val="a1"/>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50">
    <w:name w:val="网格型815"/>
    <w:basedOn w:val="a1"/>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0">
    <w:name w:val="网格型915"/>
    <w:basedOn w:val="a1"/>
    <w:uiPriority w:val="59"/>
    <w:qFormat/>
    <w:rsid w:val="00F1176D"/>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10">
    <w:name w:val="网格型21241"/>
    <w:basedOn w:val="a1"/>
    <w:qFormat/>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0">
    <w:name w:val="网格型3116"/>
    <w:basedOn w:val="a1"/>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0">
    <w:name w:val="网格型1315"/>
    <w:basedOn w:val="a1"/>
    <w:uiPriority w:val="59"/>
    <w:qFormat/>
    <w:rsid w:val="00F1176D"/>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0">
    <w:name w:val="网格型4115"/>
    <w:basedOn w:val="a1"/>
    <w:uiPriority w:val="59"/>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50">
    <w:name w:val="网格型1015"/>
    <w:basedOn w:val="a1"/>
    <w:uiPriority w:val="39"/>
    <w:qFormat/>
    <w:rsid w:val="00F1176D"/>
    <w:rPr>
      <w:rFonts w:cs="Times New Roman"/>
      <w:kern w:val="0"/>
      <w:sz w:val="20"/>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5">
    <w:name w:val="网格型1415"/>
    <w:basedOn w:val="a1"/>
    <w:uiPriority w:val="59"/>
    <w:unhideWhenUsed/>
    <w:rsid w:val="00F1176D"/>
    <w:rPr>
      <w:rFonts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5">
    <w:name w:val="网格型1515"/>
    <w:basedOn w:val="a1"/>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5">
    <w:name w:val="网格型1615"/>
    <w:basedOn w:val="a1"/>
    <w:uiPriority w:val="59"/>
    <w:qFormat/>
    <w:rsid w:val="00F1176D"/>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5">
    <w:name w:val="网格型1715"/>
    <w:basedOn w:val="a1"/>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5">
    <w:name w:val="网格型1815"/>
    <w:basedOn w:val="a1"/>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5">
    <w:name w:val="网格型1915"/>
    <w:basedOn w:val="a1"/>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5">
    <w:name w:val="网格型2015"/>
    <w:basedOn w:val="a1"/>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6">
    <w:name w:val="网格型2216"/>
    <w:basedOn w:val="a1"/>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5">
    <w:name w:val="网格型2315"/>
    <w:basedOn w:val="a1"/>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5">
    <w:name w:val="网格型2415"/>
    <w:basedOn w:val="a1"/>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9">
    <w:name w:val="无列表159"/>
    <w:next w:val="a2"/>
    <w:uiPriority w:val="99"/>
    <w:semiHidden/>
    <w:unhideWhenUsed/>
    <w:rsid w:val="00F1176D"/>
  </w:style>
  <w:style w:type="numbering" w:customStyle="1" w:styleId="1600">
    <w:name w:val="无列表160"/>
    <w:next w:val="a2"/>
    <w:uiPriority w:val="99"/>
    <w:semiHidden/>
    <w:unhideWhenUsed/>
    <w:rsid w:val="00F1176D"/>
  </w:style>
  <w:style w:type="table" w:customStyle="1" w:styleId="604">
    <w:name w:val="网格型60"/>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9">
    <w:name w:val="无列表1139"/>
    <w:next w:val="a2"/>
    <w:uiPriority w:val="99"/>
    <w:semiHidden/>
    <w:unhideWhenUsed/>
    <w:rsid w:val="00F1176D"/>
  </w:style>
  <w:style w:type="numbering" w:customStyle="1" w:styleId="2400">
    <w:name w:val="无列表240"/>
    <w:next w:val="a2"/>
    <w:uiPriority w:val="99"/>
    <w:semiHidden/>
    <w:unhideWhenUsed/>
    <w:rsid w:val="00F1176D"/>
  </w:style>
  <w:style w:type="numbering" w:customStyle="1" w:styleId="339">
    <w:name w:val="无列表339"/>
    <w:next w:val="a2"/>
    <w:uiPriority w:val="99"/>
    <w:semiHidden/>
    <w:unhideWhenUsed/>
    <w:rsid w:val="00F1176D"/>
  </w:style>
  <w:style w:type="table" w:customStyle="1" w:styleId="1402">
    <w:name w:val="网格型140"/>
    <w:basedOn w:val="a1"/>
    <w:next w:val="ac"/>
    <w:uiPriority w:val="3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00">
    <w:name w:val="无列表1230"/>
    <w:next w:val="a2"/>
    <w:uiPriority w:val="99"/>
    <w:semiHidden/>
    <w:unhideWhenUsed/>
    <w:rsid w:val="00F1176D"/>
  </w:style>
  <w:style w:type="numbering" w:customStyle="1" w:styleId="2129">
    <w:name w:val="无列表2129"/>
    <w:next w:val="a2"/>
    <w:uiPriority w:val="99"/>
    <w:semiHidden/>
    <w:unhideWhenUsed/>
    <w:rsid w:val="00F1176D"/>
  </w:style>
  <w:style w:type="numbering" w:customStyle="1" w:styleId="31200">
    <w:name w:val="无列表3120"/>
    <w:next w:val="a2"/>
    <w:uiPriority w:val="99"/>
    <w:semiHidden/>
    <w:unhideWhenUsed/>
    <w:rsid w:val="00F1176D"/>
  </w:style>
  <w:style w:type="numbering" w:customStyle="1" w:styleId="111200">
    <w:name w:val="无列表11120"/>
    <w:next w:val="a2"/>
    <w:uiPriority w:val="99"/>
    <w:semiHidden/>
    <w:unhideWhenUsed/>
    <w:rsid w:val="00F1176D"/>
  </w:style>
  <w:style w:type="numbering" w:customStyle="1" w:styleId="21115">
    <w:name w:val="无列表21115"/>
    <w:next w:val="a2"/>
    <w:uiPriority w:val="99"/>
    <w:semiHidden/>
    <w:unhideWhenUsed/>
    <w:rsid w:val="00F1176D"/>
  </w:style>
  <w:style w:type="numbering" w:customStyle="1" w:styleId="438">
    <w:name w:val="无列表438"/>
    <w:next w:val="a2"/>
    <w:uiPriority w:val="99"/>
    <w:semiHidden/>
    <w:unhideWhenUsed/>
    <w:rsid w:val="00F1176D"/>
  </w:style>
  <w:style w:type="table" w:customStyle="1" w:styleId="2401">
    <w:name w:val="网格型240"/>
    <w:basedOn w:val="a1"/>
    <w:next w:val="ac"/>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81">
    <w:name w:val="无列表13181"/>
    <w:next w:val="a2"/>
    <w:uiPriority w:val="99"/>
    <w:semiHidden/>
    <w:unhideWhenUsed/>
    <w:rsid w:val="00F1176D"/>
  </w:style>
  <w:style w:type="numbering" w:customStyle="1" w:styleId="22150">
    <w:name w:val="无列表2215"/>
    <w:next w:val="a2"/>
    <w:uiPriority w:val="99"/>
    <w:semiHidden/>
    <w:unhideWhenUsed/>
    <w:rsid w:val="00F1176D"/>
  </w:style>
  <w:style w:type="numbering" w:customStyle="1" w:styleId="528">
    <w:name w:val="无列表528"/>
    <w:next w:val="a2"/>
    <w:uiPriority w:val="99"/>
    <w:semiHidden/>
    <w:unhideWhenUsed/>
    <w:rsid w:val="00F1176D"/>
  </w:style>
  <w:style w:type="numbering" w:customStyle="1" w:styleId="14140">
    <w:name w:val="无列表1414"/>
    <w:next w:val="a2"/>
    <w:uiPriority w:val="99"/>
    <w:semiHidden/>
    <w:unhideWhenUsed/>
    <w:rsid w:val="00F1176D"/>
  </w:style>
  <w:style w:type="table" w:customStyle="1" w:styleId="3260">
    <w:name w:val="网格型326"/>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5">
    <w:name w:val="无列表11215"/>
    <w:next w:val="a2"/>
    <w:uiPriority w:val="99"/>
    <w:semiHidden/>
    <w:unhideWhenUsed/>
    <w:rsid w:val="00F1176D"/>
  </w:style>
  <w:style w:type="numbering" w:customStyle="1" w:styleId="23100">
    <w:name w:val="无列表2310"/>
    <w:next w:val="a2"/>
    <w:uiPriority w:val="99"/>
    <w:semiHidden/>
    <w:unhideWhenUsed/>
    <w:rsid w:val="00F1176D"/>
  </w:style>
  <w:style w:type="numbering" w:customStyle="1" w:styleId="3214">
    <w:name w:val="无列表3214"/>
    <w:next w:val="a2"/>
    <w:uiPriority w:val="99"/>
    <w:semiHidden/>
    <w:unhideWhenUsed/>
    <w:rsid w:val="00F1176D"/>
  </w:style>
  <w:style w:type="numbering" w:customStyle="1" w:styleId="121161">
    <w:name w:val="无列表121161"/>
    <w:next w:val="a2"/>
    <w:uiPriority w:val="99"/>
    <w:semiHidden/>
    <w:unhideWhenUsed/>
    <w:rsid w:val="00F1176D"/>
  </w:style>
  <w:style w:type="numbering" w:customStyle="1" w:styleId="212100">
    <w:name w:val="无列表21210"/>
    <w:next w:val="a2"/>
    <w:uiPriority w:val="99"/>
    <w:semiHidden/>
    <w:unhideWhenUsed/>
    <w:rsid w:val="00F1176D"/>
  </w:style>
  <w:style w:type="table" w:customStyle="1" w:styleId="11204">
    <w:name w:val="网格型1120"/>
    <w:basedOn w:val="a1"/>
    <w:next w:val="ac"/>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5">
    <w:name w:val="无列表625"/>
    <w:next w:val="a2"/>
    <w:uiPriority w:val="99"/>
    <w:semiHidden/>
    <w:unhideWhenUsed/>
    <w:rsid w:val="00F1176D"/>
  </w:style>
  <w:style w:type="numbering" w:customStyle="1" w:styleId="15100">
    <w:name w:val="无列表1510"/>
    <w:next w:val="a2"/>
    <w:uiPriority w:val="99"/>
    <w:semiHidden/>
    <w:unhideWhenUsed/>
    <w:rsid w:val="00F1176D"/>
  </w:style>
  <w:style w:type="table" w:customStyle="1" w:styleId="4203">
    <w:name w:val="网格型420"/>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0">
    <w:name w:val="无列表11310"/>
    <w:next w:val="a2"/>
    <w:uiPriority w:val="99"/>
    <w:semiHidden/>
    <w:unhideWhenUsed/>
    <w:rsid w:val="00F1176D"/>
  </w:style>
  <w:style w:type="numbering" w:customStyle="1" w:styleId="2480">
    <w:name w:val="无列表248"/>
    <w:next w:val="a2"/>
    <w:uiPriority w:val="99"/>
    <w:semiHidden/>
    <w:unhideWhenUsed/>
    <w:rsid w:val="00F1176D"/>
  </w:style>
  <w:style w:type="numbering" w:customStyle="1" w:styleId="7200">
    <w:name w:val="无列表720"/>
    <w:next w:val="a2"/>
    <w:uiPriority w:val="99"/>
    <w:semiHidden/>
    <w:unhideWhenUsed/>
    <w:rsid w:val="00F1176D"/>
  </w:style>
  <w:style w:type="numbering" w:customStyle="1" w:styleId="1680">
    <w:name w:val="无列表168"/>
    <w:next w:val="a2"/>
    <w:uiPriority w:val="99"/>
    <w:semiHidden/>
    <w:unhideWhenUsed/>
    <w:rsid w:val="00F1176D"/>
  </w:style>
  <w:style w:type="table" w:customStyle="1" w:styleId="5104">
    <w:name w:val="网格型510"/>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8">
    <w:name w:val="无列表1148"/>
    <w:next w:val="a2"/>
    <w:uiPriority w:val="99"/>
    <w:semiHidden/>
    <w:unhideWhenUsed/>
    <w:rsid w:val="00F1176D"/>
  </w:style>
  <w:style w:type="numbering" w:customStyle="1" w:styleId="2580">
    <w:name w:val="无列表258"/>
    <w:next w:val="a2"/>
    <w:uiPriority w:val="99"/>
    <w:semiHidden/>
    <w:unhideWhenUsed/>
    <w:rsid w:val="00F1176D"/>
  </w:style>
  <w:style w:type="numbering" w:customStyle="1" w:styleId="8200">
    <w:name w:val="无列表820"/>
    <w:next w:val="a2"/>
    <w:uiPriority w:val="99"/>
    <w:semiHidden/>
    <w:unhideWhenUsed/>
    <w:rsid w:val="00F1176D"/>
  </w:style>
  <w:style w:type="table" w:customStyle="1" w:styleId="690">
    <w:name w:val="网格型69"/>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80">
    <w:name w:val="无列表178"/>
    <w:next w:val="a2"/>
    <w:uiPriority w:val="99"/>
    <w:semiHidden/>
    <w:unhideWhenUsed/>
    <w:rsid w:val="00F1176D"/>
  </w:style>
  <w:style w:type="numbering" w:customStyle="1" w:styleId="268">
    <w:name w:val="无列表268"/>
    <w:next w:val="a2"/>
    <w:uiPriority w:val="99"/>
    <w:semiHidden/>
    <w:unhideWhenUsed/>
    <w:rsid w:val="00F1176D"/>
  </w:style>
  <w:style w:type="numbering" w:customStyle="1" w:styleId="9200">
    <w:name w:val="无列表920"/>
    <w:next w:val="a2"/>
    <w:uiPriority w:val="99"/>
    <w:semiHidden/>
    <w:unhideWhenUsed/>
    <w:rsid w:val="00F1176D"/>
  </w:style>
  <w:style w:type="numbering" w:customStyle="1" w:styleId="1880">
    <w:name w:val="无列表188"/>
    <w:next w:val="a2"/>
    <w:uiPriority w:val="99"/>
    <w:semiHidden/>
    <w:unhideWhenUsed/>
    <w:rsid w:val="00F1176D"/>
  </w:style>
  <w:style w:type="table" w:customStyle="1" w:styleId="790">
    <w:name w:val="网格型79"/>
    <w:basedOn w:val="a1"/>
    <w:next w:val="ac"/>
    <w:uiPriority w:val="59"/>
    <w:qFormat/>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8">
    <w:name w:val="无列表1158"/>
    <w:next w:val="a2"/>
    <w:uiPriority w:val="99"/>
    <w:semiHidden/>
    <w:unhideWhenUsed/>
    <w:rsid w:val="00F1176D"/>
  </w:style>
  <w:style w:type="numbering" w:customStyle="1" w:styleId="278">
    <w:name w:val="无列表278"/>
    <w:next w:val="a2"/>
    <w:uiPriority w:val="99"/>
    <w:semiHidden/>
    <w:unhideWhenUsed/>
    <w:rsid w:val="00F1176D"/>
  </w:style>
  <w:style w:type="numbering" w:customStyle="1" w:styleId="33100">
    <w:name w:val="无列表3310"/>
    <w:next w:val="a2"/>
    <w:uiPriority w:val="99"/>
    <w:semiHidden/>
    <w:unhideWhenUsed/>
    <w:rsid w:val="00F1176D"/>
  </w:style>
  <w:style w:type="numbering" w:customStyle="1" w:styleId="122131">
    <w:name w:val="无列表122131"/>
    <w:next w:val="a2"/>
    <w:uiPriority w:val="99"/>
    <w:semiHidden/>
    <w:unhideWhenUsed/>
    <w:rsid w:val="00F1176D"/>
  </w:style>
  <w:style w:type="numbering" w:customStyle="1" w:styleId="2138">
    <w:name w:val="无列表2138"/>
    <w:next w:val="a2"/>
    <w:uiPriority w:val="99"/>
    <w:semiHidden/>
    <w:unhideWhenUsed/>
    <w:rsid w:val="00F1176D"/>
  </w:style>
  <w:style w:type="table" w:customStyle="1" w:styleId="12180">
    <w:name w:val="网格型1218"/>
    <w:basedOn w:val="a1"/>
    <w:next w:val="ac"/>
    <w:uiPriority w:val="59"/>
    <w:qFormat/>
    <w:rsid w:val="00F1176D"/>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200">
    <w:name w:val="无列表1020"/>
    <w:next w:val="a2"/>
    <w:uiPriority w:val="99"/>
    <w:semiHidden/>
    <w:unhideWhenUsed/>
    <w:rsid w:val="00F1176D"/>
  </w:style>
  <w:style w:type="numbering" w:customStyle="1" w:styleId="1980">
    <w:name w:val="无列表198"/>
    <w:next w:val="a2"/>
    <w:uiPriority w:val="99"/>
    <w:semiHidden/>
    <w:unhideWhenUsed/>
    <w:rsid w:val="00F1176D"/>
  </w:style>
  <w:style w:type="table" w:customStyle="1" w:styleId="890">
    <w:name w:val="网格型89"/>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8">
    <w:name w:val="无列表1168"/>
    <w:next w:val="a2"/>
    <w:uiPriority w:val="99"/>
    <w:semiHidden/>
    <w:unhideWhenUsed/>
    <w:rsid w:val="00F1176D"/>
  </w:style>
  <w:style w:type="numbering" w:customStyle="1" w:styleId="288">
    <w:name w:val="无列表288"/>
    <w:next w:val="a2"/>
    <w:uiPriority w:val="99"/>
    <w:semiHidden/>
    <w:unhideWhenUsed/>
    <w:rsid w:val="00F1176D"/>
  </w:style>
  <w:style w:type="numbering" w:customStyle="1" w:styleId="2080">
    <w:name w:val="无列表208"/>
    <w:next w:val="a2"/>
    <w:uiPriority w:val="99"/>
    <w:semiHidden/>
    <w:unhideWhenUsed/>
    <w:rsid w:val="00F1176D"/>
  </w:style>
  <w:style w:type="table" w:customStyle="1" w:styleId="990">
    <w:name w:val="网格型99"/>
    <w:basedOn w:val="a1"/>
    <w:next w:val="ac"/>
    <w:uiPriority w:val="59"/>
    <w:qFormat/>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2">
    <w:name w:val="网格型2120"/>
    <w:basedOn w:val="a1"/>
    <w:next w:val="ac"/>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70">
    <w:name w:val="网格型3117"/>
    <w:basedOn w:val="a1"/>
    <w:next w:val="ac"/>
    <w:uiPriority w:val="59"/>
    <w:rsid w:val="00F1176D"/>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4">
    <w:name w:val="网格型1310"/>
    <w:basedOn w:val="a1"/>
    <w:next w:val="ac"/>
    <w:uiPriority w:val="59"/>
    <w:qFormat/>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8">
    <w:name w:val="无列表1108"/>
    <w:next w:val="a2"/>
    <w:uiPriority w:val="99"/>
    <w:semiHidden/>
    <w:unhideWhenUsed/>
    <w:rsid w:val="00F1176D"/>
  </w:style>
  <w:style w:type="table" w:customStyle="1" w:styleId="41160">
    <w:name w:val="网格型4116"/>
    <w:basedOn w:val="a1"/>
    <w:next w:val="ac"/>
    <w:uiPriority w:val="59"/>
    <w:rsid w:val="00F1176D"/>
    <w:rPr>
      <w:rFonts w:ascii="Calibri" w:eastAsia="宋体" w:hAnsi="Calibri" w:cs="Times New Roman"/>
      <w:kern w:val="0"/>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8">
    <w:name w:val="无列表1178"/>
    <w:next w:val="a2"/>
    <w:uiPriority w:val="99"/>
    <w:semiHidden/>
    <w:unhideWhenUsed/>
    <w:rsid w:val="00F1176D"/>
  </w:style>
  <w:style w:type="numbering" w:customStyle="1" w:styleId="298">
    <w:name w:val="无列表298"/>
    <w:next w:val="a2"/>
    <w:uiPriority w:val="99"/>
    <w:semiHidden/>
    <w:unhideWhenUsed/>
    <w:rsid w:val="00F1176D"/>
  </w:style>
  <w:style w:type="numbering" w:customStyle="1" w:styleId="308">
    <w:name w:val="无列表308"/>
    <w:next w:val="a2"/>
    <w:uiPriority w:val="99"/>
    <w:semiHidden/>
    <w:unhideWhenUsed/>
    <w:rsid w:val="00F1176D"/>
  </w:style>
  <w:style w:type="table" w:customStyle="1" w:styleId="1090">
    <w:name w:val="网格型109"/>
    <w:basedOn w:val="a1"/>
    <w:next w:val="ac"/>
    <w:uiPriority w:val="59"/>
    <w:qFormat/>
    <w:rsid w:val="00F1176D"/>
    <w:rPr>
      <w:rFonts w:cs="Times New Roman"/>
      <w:szCs w:val="21"/>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348">
    <w:name w:val="无列表348"/>
    <w:next w:val="a2"/>
    <w:uiPriority w:val="99"/>
    <w:semiHidden/>
    <w:unhideWhenUsed/>
    <w:rsid w:val="00F1176D"/>
  </w:style>
  <w:style w:type="table" w:customStyle="1" w:styleId="1490">
    <w:name w:val="网格型149"/>
    <w:basedOn w:val="a1"/>
    <w:next w:val="ac"/>
    <w:uiPriority w:val="59"/>
    <w:unhideWhenUsed/>
    <w:qFormat/>
    <w:rsid w:val="00F1176D"/>
    <w:rPr>
      <w:rFonts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8">
    <w:name w:val="无列表358"/>
    <w:next w:val="a2"/>
    <w:uiPriority w:val="99"/>
    <w:semiHidden/>
    <w:unhideWhenUsed/>
    <w:rsid w:val="00F1176D"/>
  </w:style>
  <w:style w:type="table" w:customStyle="1" w:styleId="1590">
    <w:name w:val="网格型159"/>
    <w:basedOn w:val="a1"/>
    <w:next w:val="ac"/>
    <w:uiPriority w:val="59"/>
    <w:rsid w:val="00F1176D"/>
    <w:rPr>
      <w:rFonts w:ascii="Calibri" w:eastAsia="宋体" w:hAnsi="Calibri" w:cs="Times New Roman"/>
      <w:kern w:val="0"/>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68">
    <w:name w:val="无列表368"/>
    <w:next w:val="a2"/>
    <w:uiPriority w:val="99"/>
    <w:semiHidden/>
    <w:unhideWhenUsed/>
    <w:rsid w:val="00F1176D"/>
  </w:style>
  <w:style w:type="table" w:customStyle="1" w:styleId="169">
    <w:name w:val="网格型169"/>
    <w:basedOn w:val="a1"/>
    <w:next w:val="ac"/>
    <w:uiPriority w:val="59"/>
    <w:qFormat/>
    <w:rsid w:val="00F11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8">
    <w:name w:val="无列表378"/>
    <w:next w:val="a2"/>
    <w:uiPriority w:val="99"/>
    <w:semiHidden/>
    <w:unhideWhenUsed/>
    <w:rsid w:val="00F1176D"/>
  </w:style>
  <w:style w:type="numbering" w:customStyle="1" w:styleId="388">
    <w:name w:val="无列表388"/>
    <w:next w:val="a2"/>
    <w:uiPriority w:val="99"/>
    <w:semiHidden/>
    <w:unhideWhenUsed/>
    <w:rsid w:val="00F1176D"/>
  </w:style>
  <w:style w:type="table" w:customStyle="1" w:styleId="179">
    <w:name w:val="网格型179"/>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98">
    <w:name w:val="无列表398"/>
    <w:next w:val="a2"/>
    <w:uiPriority w:val="99"/>
    <w:semiHidden/>
    <w:unhideWhenUsed/>
    <w:rsid w:val="00F1176D"/>
  </w:style>
  <w:style w:type="numbering" w:customStyle="1" w:styleId="1188">
    <w:name w:val="无列表1188"/>
    <w:next w:val="a2"/>
    <w:uiPriority w:val="99"/>
    <w:semiHidden/>
    <w:unhideWhenUsed/>
    <w:rsid w:val="00F1176D"/>
  </w:style>
  <w:style w:type="table" w:customStyle="1" w:styleId="189">
    <w:name w:val="网格型189"/>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08">
    <w:name w:val="无列表2108"/>
    <w:next w:val="a2"/>
    <w:uiPriority w:val="99"/>
    <w:semiHidden/>
    <w:unhideWhenUsed/>
    <w:rsid w:val="00F1176D"/>
  </w:style>
  <w:style w:type="numbering" w:customStyle="1" w:styleId="1198">
    <w:name w:val="无列表1198"/>
    <w:next w:val="a2"/>
    <w:uiPriority w:val="99"/>
    <w:semiHidden/>
    <w:unhideWhenUsed/>
    <w:rsid w:val="00F1176D"/>
  </w:style>
  <w:style w:type="table" w:customStyle="1" w:styleId="199">
    <w:name w:val="网格型199"/>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8">
    <w:name w:val="无列表408"/>
    <w:next w:val="a2"/>
    <w:uiPriority w:val="99"/>
    <w:semiHidden/>
    <w:unhideWhenUsed/>
    <w:rsid w:val="00F1176D"/>
  </w:style>
  <w:style w:type="numbering" w:customStyle="1" w:styleId="1208">
    <w:name w:val="无列表1208"/>
    <w:next w:val="a2"/>
    <w:uiPriority w:val="99"/>
    <w:semiHidden/>
    <w:unhideWhenUsed/>
    <w:rsid w:val="00F1176D"/>
  </w:style>
  <w:style w:type="table" w:customStyle="1" w:styleId="209">
    <w:name w:val="网格型209"/>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61">
    <w:name w:val="无列表41161"/>
    <w:next w:val="a2"/>
    <w:uiPriority w:val="99"/>
    <w:semiHidden/>
    <w:unhideWhenUsed/>
    <w:rsid w:val="00F1176D"/>
  </w:style>
  <w:style w:type="numbering" w:customStyle="1" w:styleId="1238">
    <w:name w:val="无列表1238"/>
    <w:next w:val="a2"/>
    <w:uiPriority w:val="99"/>
    <w:semiHidden/>
    <w:unhideWhenUsed/>
    <w:rsid w:val="00F1176D"/>
  </w:style>
  <w:style w:type="table" w:customStyle="1" w:styleId="2217">
    <w:name w:val="网格型2217"/>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131">
    <w:name w:val="无列表42131"/>
    <w:next w:val="a2"/>
    <w:uiPriority w:val="99"/>
    <w:semiHidden/>
    <w:unhideWhenUsed/>
    <w:rsid w:val="00F1176D"/>
  </w:style>
  <w:style w:type="table" w:customStyle="1" w:styleId="23101">
    <w:name w:val="网格型2310"/>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9">
    <w:name w:val="无列表439"/>
    <w:next w:val="a2"/>
    <w:uiPriority w:val="99"/>
    <w:semiHidden/>
    <w:unhideWhenUsed/>
    <w:rsid w:val="00F1176D"/>
  </w:style>
  <w:style w:type="numbering" w:customStyle="1" w:styleId="1248">
    <w:name w:val="无列表1248"/>
    <w:next w:val="a2"/>
    <w:uiPriority w:val="99"/>
    <w:semiHidden/>
    <w:unhideWhenUsed/>
    <w:rsid w:val="00F1176D"/>
  </w:style>
  <w:style w:type="table" w:customStyle="1" w:styleId="249">
    <w:name w:val="网格型249"/>
    <w:basedOn w:val="a1"/>
    <w:next w:val="ac"/>
    <w:uiPriority w:val="59"/>
    <w:rsid w:val="00F1176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690">
    <w:name w:val="无列表169"/>
    <w:next w:val="a2"/>
    <w:uiPriority w:val="99"/>
    <w:semiHidden/>
    <w:unhideWhenUsed/>
    <w:rsid w:val="00F1176D"/>
  </w:style>
  <w:style w:type="numbering" w:customStyle="1" w:styleId="1700">
    <w:name w:val="无列表170"/>
    <w:next w:val="a2"/>
    <w:uiPriority w:val="99"/>
    <w:semiHidden/>
    <w:unhideWhenUsed/>
    <w:rsid w:val="00F1176D"/>
  </w:style>
  <w:style w:type="numbering" w:customStyle="1" w:styleId="11400">
    <w:name w:val="无列表1140"/>
    <w:next w:val="a2"/>
    <w:uiPriority w:val="99"/>
    <w:semiHidden/>
    <w:unhideWhenUsed/>
    <w:rsid w:val="00F1176D"/>
  </w:style>
  <w:style w:type="numbering" w:customStyle="1" w:styleId="2490">
    <w:name w:val="无列表249"/>
    <w:next w:val="a2"/>
    <w:uiPriority w:val="99"/>
    <w:semiHidden/>
    <w:unhideWhenUsed/>
    <w:rsid w:val="00F1176D"/>
  </w:style>
  <w:style w:type="numbering" w:customStyle="1" w:styleId="11124">
    <w:name w:val="无列表11124"/>
    <w:next w:val="a2"/>
    <w:uiPriority w:val="99"/>
    <w:semiHidden/>
    <w:unhideWhenUsed/>
    <w:rsid w:val="00F1176D"/>
  </w:style>
  <w:style w:type="numbering" w:customStyle="1" w:styleId="3400">
    <w:name w:val="无列表340"/>
    <w:next w:val="a2"/>
    <w:uiPriority w:val="99"/>
    <w:semiHidden/>
    <w:unhideWhenUsed/>
    <w:rsid w:val="00F1176D"/>
  </w:style>
  <w:style w:type="numbering" w:customStyle="1" w:styleId="4400">
    <w:name w:val="无列表440"/>
    <w:next w:val="a2"/>
    <w:uiPriority w:val="99"/>
    <w:semiHidden/>
    <w:unhideWhenUsed/>
    <w:rsid w:val="00F1176D"/>
  </w:style>
  <w:style w:type="numbering" w:customStyle="1" w:styleId="529">
    <w:name w:val="无列表529"/>
    <w:next w:val="a2"/>
    <w:uiPriority w:val="99"/>
    <w:semiHidden/>
    <w:unhideWhenUsed/>
    <w:rsid w:val="00F1176D"/>
  </w:style>
  <w:style w:type="numbering" w:customStyle="1" w:styleId="1239">
    <w:name w:val="无列表1239"/>
    <w:next w:val="a2"/>
    <w:uiPriority w:val="99"/>
    <w:semiHidden/>
    <w:unhideWhenUsed/>
    <w:rsid w:val="00F1176D"/>
  </w:style>
  <w:style w:type="numbering" w:customStyle="1" w:styleId="626">
    <w:name w:val="无列表626"/>
    <w:next w:val="a2"/>
    <w:uiPriority w:val="99"/>
    <w:semiHidden/>
    <w:unhideWhenUsed/>
    <w:rsid w:val="00F1176D"/>
  </w:style>
  <w:style w:type="numbering" w:customStyle="1" w:styleId="725">
    <w:name w:val="无列表725"/>
    <w:next w:val="a2"/>
    <w:uiPriority w:val="99"/>
    <w:semiHidden/>
    <w:unhideWhenUsed/>
    <w:rsid w:val="00F1176D"/>
  </w:style>
  <w:style w:type="numbering" w:customStyle="1" w:styleId="1319">
    <w:name w:val="无列表1319"/>
    <w:next w:val="a2"/>
    <w:uiPriority w:val="99"/>
    <w:semiHidden/>
    <w:unhideWhenUsed/>
    <w:rsid w:val="00F1176D"/>
  </w:style>
  <w:style w:type="numbering" w:customStyle="1" w:styleId="825">
    <w:name w:val="无列表825"/>
    <w:next w:val="a2"/>
    <w:uiPriority w:val="99"/>
    <w:semiHidden/>
    <w:unhideWhenUsed/>
    <w:rsid w:val="00F1176D"/>
  </w:style>
  <w:style w:type="numbering" w:customStyle="1" w:styleId="925">
    <w:name w:val="无列表925"/>
    <w:next w:val="a2"/>
    <w:uiPriority w:val="99"/>
    <w:semiHidden/>
    <w:unhideWhenUsed/>
    <w:rsid w:val="00F1176D"/>
  </w:style>
  <w:style w:type="numbering" w:customStyle="1" w:styleId="14150">
    <w:name w:val="无列表1415"/>
    <w:next w:val="a2"/>
    <w:uiPriority w:val="99"/>
    <w:semiHidden/>
    <w:unhideWhenUsed/>
    <w:rsid w:val="00F1176D"/>
  </w:style>
  <w:style w:type="numbering" w:customStyle="1" w:styleId="1025">
    <w:name w:val="无列表1025"/>
    <w:next w:val="a2"/>
    <w:uiPriority w:val="99"/>
    <w:semiHidden/>
    <w:unhideWhenUsed/>
    <w:rsid w:val="00F1176D"/>
  </w:style>
  <w:style w:type="numbering" w:customStyle="1" w:styleId="15140">
    <w:name w:val="无列表1514"/>
    <w:next w:val="a2"/>
    <w:uiPriority w:val="99"/>
    <w:semiHidden/>
    <w:unhideWhenUsed/>
    <w:rsid w:val="00F1176D"/>
  </w:style>
  <w:style w:type="numbering" w:customStyle="1" w:styleId="16100">
    <w:name w:val="无列表1610"/>
    <w:next w:val="a2"/>
    <w:uiPriority w:val="99"/>
    <w:semiHidden/>
    <w:unhideWhenUsed/>
    <w:rsid w:val="00F1176D"/>
  </w:style>
  <w:style w:type="numbering" w:customStyle="1" w:styleId="1790">
    <w:name w:val="无列表179"/>
    <w:next w:val="a2"/>
    <w:uiPriority w:val="99"/>
    <w:semiHidden/>
    <w:unhideWhenUsed/>
    <w:rsid w:val="00F1176D"/>
  </w:style>
  <w:style w:type="numbering" w:customStyle="1" w:styleId="1890">
    <w:name w:val="无列表189"/>
    <w:next w:val="a2"/>
    <w:uiPriority w:val="99"/>
    <w:semiHidden/>
    <w:unhideWhenUsed/>
    <w:rsid w:val="00F1176D"/>
  </w:style>
  <w:style w:type="numbering" w:customStyle="1" w:styleId="1990">
    <w:name w:val="无列表199"/>
    <w:next w:val="a2"/>
    <w:uiPriority w:val="99"/>
    <w:semiHidden/>
    <w:unhideWhenUsed/>
    <w:rsid w:val="00F1176D"/>
  </w:style>
  <w:style w:type="numbering" w:customStyle="1" w:styleId="2090">
    <w:name w:val="无列表209"/>
    <w:next w:val="a2"/>
    <w:uiPriority w:val="99"/>
    <w:semiHidden/>
    <w:unhideWhenUsed/>
    <w:rsid w:val="00F1176D"/>
  </w:style>
  <w:style w:type="numbering" w:customStyle="1" w:styleId="1109">
    <w:name w:val="无列表1109"/>
    <w:next w:val="a2"/>
    <w:uiPriority w:val="99"/>
    <w:semiHidden/>
    <w:unhideWhenUsed/>
    <w:rsid w:val="00F1176D"/>
  </w:style>
  <w:style w:type="numbering" w:customStyle="1" w:styleId="21300">
    <w:name w:val="无列表2130"/>
    <w:next w:val="a2"/>
    <w:uiPriority w:val="99"/>
    <w:semiHidden/>
    <w:unhideWhenUsed/>
    <w:rsid w:val="00F1176D"/>
  </w:style>
  <w:style w:type="numbering" w:customStyle="1" w:styleId="22160">
    <w:name w:val="无列表2216"/>
    <w:next w:val="a2"/>
    <w:uiPriority w:val="99"/>
    <w:semiHidden/>
    <w:unhideWhenUsed/>
    <w:rsid w:val="00F1176D"/>
  </w:style>
  <w:style w:type="numbering" w:customStyle="1" w:styleId="1111100">
    <w:name w:val="无列表111110"/>
    <w:next w:val="a2"/>
    <w:uiPriority w:val="99"/>
    <w:semiHidden/>
    <w:unhideWhenUsed/>
    <w:rsid w:val="00F1176D"/>
  </w:style>
  <w:style w:type="numbering" w:customStyle="1" w:styleId="23140">
    <w:name w:val="无列表2314"/>
    <w:next w:val="a2"/>
    <w:uiPriority w:val="99"/>
    <w:semiHidden/>
    <w:unhideWhenUsed/>
    <w:rsid w:val="00F1176D"/>
  </w:style>
  <w:style w:type="numbering" w:customStyle="1" w:styleId="11216">
    <w:name w:val="无列表11216"/>
    <w:next w:val="a2"/>
    <w:uiPriority w:val="99"/>
    <w:semiHidden/>
    <w:unhideWhenUsed/>
    <w:rsid w:val="00F1176D"/>
  </w:style>
  <w:style w:type="numbering" w:customStyle="1" w:styleId="11314">
    <w:name w:val="无列表11314"/>
    <w:next w:val="a2"/>
    <w:uiPriority w:val="99"/>
    <w:semiHidden/>
    <w:unhideWhenUsed/>
    <w:rsid w:val="00F1176D"/>
  </w:style>
  <w:style w:type="numbering" w:customStyle="1" w:styleId="24100">
    <w:name w:val="无列表2410"/>
    <w:next w:val="a2"/>
    <w:uiPriority w:val="99"/>
    <w:semiHidden/>
    <w:unhideWhenUsed/>
    <w:rsid w:val="00F1176D"/>
  </w:style>
  <w:style w:type="table" w:customStyle="1" w:styleId="13160">
    <w:name w:val="网格型1316"/>
    <w:basedOn w:val="a1"/>
    <w:next w:val="ac"/>
    <w:uiPriority w:val="59"/>
    <w:rsid w:val="00F1176D"/>
    <w:rPr>
      <w:rFonts w:ascii="等线" w:eastAsia="等线" w:hAnsi="等线"/>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02">
    <w:name w:val="网格型1410"/>
    <w:basedOn w:val="a1"/>
    <w:next w:val="ac"/>
    <w:uiPriority w:val="59"/>
    <w:rsid w:val="00F1176D"/>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4">
    <w:name w:val="无列表3124"/>
    <w:next w:val="a2"/>
    <w:uiPriority w:val="99"/>
    <w:semiHidden/>
    <w:unhideWhenUsed/>
    <w:rsid w:val="00F1176D"/>
  </w:style>
  <w:style w:type="numbering" w:customStyle="1" w:styleId="4117">
    <w:name w:val="无列表4117"/>
    <w:next w:val="a2"/>
    <w:uiPriority w:val="99"/>
    <w:semiHidden/>
    <w:unhideWhenUsed/>
    <w:rsid w:val="00F1176D"/>
  </w:style>
  <w:style w:type="numbering" w:customStyle="1" w:styleId="5115">
    <w:name w:val="无列表5115"/>
    <w:next w:val="a2"/>
    <w:uiPriority w:val="99"/>
    <w:semiHidden/>
    <w:unhideWhenUsed/>
    <w:rsid w:val="00F1176D"/>
  </w:style>
  <w:style w:type="numbering" w:customStyle="1" w:styleId="6114">
    <w:name w:val="无列表6114"/>
    <w:next w:val="a2"/>
    <w:uiPriority w:val="99"/>
    <w:semiHidden/>
    <w:unhideWhenUsed/>
    <w:rsid w:val="00F1176D"/>
  </w:style>
  <w:style w:type="numbering" w:customStyle="1" w:styleId="7114">
    <w:name w:val="无列表7114"/>
    <w:next w:val="a2"/>
    <w:uiPriority w:val="99"/>
    <w:semiHidden/>
    <w:unhideWhenUsed/>
    <w:rsid w:val="00F1176D"/>
  </w:style>
  <w:style w:type="numbering" w:customStyle="1" w:styleId="8114">
    <w:name w:val="无列表8114"/>
    <w:next w:val="a2"/>
    <w:uiPriority w:val="99"/>
    <w:semiHidden/>
    <w:unhideWhenUsed/>
    <w:rsid w:val="00F1176D"/>
  </w:style>
  <w:style w:type="numbering" w:customStyle="1" w:styleId="9114">
    <w:name w:val="无列表9114"/>
    <w:next w:val="a2"/>
    <w:uiPriority w:val="99"/>
    <w:semiHidden/>
    <w:unhideWhenUsed/>
    <w:rsid w:val="00F1176D"/>
  </w:style>
  <w:style w:type="numbering" w:customStyle="1" w:styleId="10114">
    <w:name w:val="无列表10114"/>
    <w:next w:val="a2"/>
    <w:uiPriority w:val="99"/>
    <w:semiHidden/>
    <w:unhideWhenUsed/>
    <w:rsid w:val="00F1176D"/>
  </w:style>
  <w:style w:type="numbering" w:customStyle="1" w:styleId="111114">
    <w:name w:val="无列表111114"/>
    <w:next w:val="a2"/>
    <w:uiPriority w:val="99"/>
    <w:semiHidden/>
    <w:unhideWhenUsed/>
    <w:rsid w:val="00F1176D"/>
  </w:style>
  <w:style w:type="numbering" w:customStyle="1" w:styleId="12117">
    <w:name w:val="无列表12117"/>
    <w:next w:val="a2"/>
    <w:uiPriority w:val="99"/>
    <w:semiHidden/>
    <w:unhideWhenUsed/>
    <w:rsid w:val="00F1176D"/>
  </w:style>
  <w:style w:type="numbering" w:customStyle="1" w:styleId="131100">
    <w:name w:val="无列表13110"/>
    <w:next w:val="a2"/>
    <w:uiPriority w:val="99"/>
    <w:semiHidden/>
    <w:unhideWhenUsed/>
    <w:rsid w:val="00F1176D"/>
  </w:style>
  <w:style w:type="table" w:customStyle="1" w:styleId="31180">
    <w:name w:val="网格型3118"/>
    <w:basedOn w:val="a1"/>
    <w:next w:val="ac"/>
    <w:uiPriority w:val="59"/>
    <w:rsid w:val="00F1176D"/>
    <w:rPr>
      <w:rFonts w:ascii="等线" w:eastAsia="等线" w:hAnsi="等线"/>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59">
    <w:name w:val="无列表259"/>
    <w:next w:val="a2"/>
    <w:uiPriority w:val="99"/>
    <w:semiHidden/>
    <w:unhideWhenUsed/>
    <w:rsid w:val="00F1176D"/>
  </w:style>
  <w:style w:type="numbering" w:customStyle="1" w:styleId="1149">
    <w:name w:val="无列表1149"/>
    <w:next w:val="a2"/>
    <w:uiPriority w:val="99"/>
    <w:semiHidden/>
    <w:unhideWhenUsed/>
    <w:rsid w:val="00F1176D"/>
  </w:style>
  <w:style w:type="numbering" w:customStyle="1" w:styleId="269">
    <w:name w:val="无列表269"/>
    <w:next w:val="a2"/>
    <w:uiPriority w:val="99"/>
    <w:semiHidden/>
    <w:unhideWhenUsed/>
    <w:rsid w:val="00F1176D"/>
  </w:style>
  <w:style w:type="table" w:customStyle="1" w:styleId="15101">
    <w:name w:val="网格型1510"/>
    <w:basedOn w:val="a1"/>
    <w:next w:val="ac"/>
    <w:uiPriority w:val="59"/>
    <w:rsid w:val="00F1176D"/>
    <w:rPr>
      <w:rFonts w:ascii="等线" w:eastAsia="等线" w:hAnsi="等线"/>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01">
    <w:name w:val="网格型1610"/>
    <w:basedOn w:val="a1"/>
    <w:next w:val="ac"/>
    <w:uiPriority w:val="59"/>
    <w:qFormat/>
    <w:rsid w:val="00F1176D"/>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5">
    <w:name w:val="无列表3215"/>
    <w:next w:val="a2"/>
    <w:uiPriority w:val="99"/>
    <w:semiHidden/>
    <w:unhideWhenUsed/>
    <w:rsid w:val="00F1176D"/>
  </w:style>
  <w:style w:type="numbering" w:customStyle="1" w:styleId="4214">
    <w:name w:val="无列表4214"/>
    <w:next w:val="a2"/>
    <w:uiPriority w:val="99"/>
    <w:semiHidden/>
    <w:unhideWhenUsed/>
    <w:rsid w:val="00F1176D"/>
  </w:style>
  <w:style w:type="numbering" w:customStyle="1" w:styleId="52100">
    <w:name w:val="无列表5210"/>
    <w:next w:val="a2"/>
    <w:uiPriority w:val="99"/>
    <w:semiHidden/>
    <w:unhideWhenUsed/>
    <w:rsid w:val="00F1176D"/>
  </w:style>
  <w:style w:type="numbering" w:customStyle="1" w:styleId="627">
    <w:name w:val="无列表627"/>
    <w:next w:val="a2"/>
    <w:uiPriority w:val="99"/>
    <w:semiHidden/>
    <w:unhideWhenUsed/>
    <w:rsid w:val="00F1176D"/>
  </w:style>
  <w:style w:type="numbering" w:customStyle="1" w:styleId="726">
    <w:name w:val="无列表726"/>
    <w:next w:val="a2"/>
    <w:uiPriority w:val="99"/>
    <w:semiHidden/>
    <w:unhideWhenUsed/>
    <w:rsid w:val="00F1176D"/>
  </w:style>
  <w:style w:type="numbering" w:customStyle="1" w:styleId="826">
    <w:name w:val="无列表826"/>
    <w:next w:val="a2"/>
    <w:uiPriority w:val="99"/>
    <w:semiHidden/>
    <w:unhideWhenUsed/>
    <w:rsid w:val="00F1176D"/>
  </w:style>
  <w:style w:type="numbering" w:customStyle="1" w:styleId="926">
    <w:name w:val="无列表926"/>
    <w:next w:val="a2"/>
    <w:uiPriority w:val="99"/>
    <w:semiHidden/>
    <w:unhideWhenUsed/>
    <w:rsid w:val="00F1176D"/>
  </w:style>
  <w:style w:type="numbering" w:customStyle="1" w:styleId="1026">
    <w:name w:val="无列表1026"/>
    <w:next w:val="a2"/>
    <w:uiPriority w:val="99"/>
    <w:semiHidden/>
    <w:unhideWhenUsed/>
    <w:rsid w:val="00F1176D"/>
  </w:style>
  <w:style w:type="numbering" w:customStyle="1" w:styleId="1159">
    <w:name w:val="无列表1159"/>
    <w:next w:val="a2"/>
    <w:uiPriority w:val="99"/>
    <w:semiHidden/>
    <w:unhideWhenUsed/>
    <w:rsid w:val="00F1176D"/>
  </w:style>
  <w:style w:type="numbering" w:customStyle="1" w:styleId="12214">
    <w:name w:val="无列表12214"/>
    <w:next w:val="a2"/>
    <w:uiPriority w:val="99"/>
    <w:semiHidden/>
    <w:unhideWhenUsed/>
    <w:rsid w:val="00F1176D"/>
  </w:style>
  <w:style w:type="numbering" w:customStyle="1" w:styleId="1324">
    <w:name w:val="无列表1324"/>
    <w:next w:val="a2"/>
    <w:uiPriority w:val="99"/>
    <w:semiHidden/>
    <w:unhideWhenUsed/>
    <w:rsid w:val="00F1176D"/>
  </w:style>
  <w:style w:type="table" w:customStyle="1" w:styleId="3270">
    <w:name w:val="网格型327"/>
    <w:basedOn w:val="a1"/>
    <w:next w:val="ac"/>
    <w:uiPriority w:val="59"/>
    <w:rsid w:val="00F1176D"/>
    <w:rPr>
      <w:rFonts w:ascii="等线" w:eastAsia="等线" w:hAnsi="等线"/>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79">
    <w:name w:val="无列表279"/>
    <w:next w:val="a2"/>
    <w:uiPriority w:val="99"/>
    <w:semiHidden/>
    <w:unhideWhenUsed/>
    <w:rsid w:val="00F1176D"/>
  </w:style>
  <w:style w:type="numbering" w:customStyle="1" w:styleId="1169">
    <w:name w:val="无列表1169"/>
    <w:next w:val="a2"/>
    <w:uiPriority w:val="99"/>
    <w:semiHidden/>
    <w:unhideWhenUsed/>
    <w:rsid w:val="00F1176D"/>
  </w:style>
  <w:style w:type="numbering" w:customStyle="1" w:styleId="1179">
    <w:name w:val="无列表1179"/>
    <w:next w:val="a2"/>
    <w:uiPriority w:val="99"/>
    <w:semiHidden/>
    <w:unhideWhenUsed/>
    <w:rsid w:val="00F1176D"/>
  </w:style>
  <w:style w:type="numbering" w:customStyle="1" w:styleId="289">
    <w:name w:val="无列表289"/>
    <w:next w:val="a2"/>
    <w:uiPriority w:val="99"/>
    <w:semiHidden/>
    <w:unhideWhenUsed/>
    <w:rsid w:val="00F1176D"/>
  </w:style>
  <w:style w:type="table" w:customStyle="1" w:styleId="17100">
    <w:name w:val="网格型1710"/>
    <w:basedOn w:val="a1"/>
    <w:next w:val="ac"/>
    <w:uiPriority w:val="59"/>
    <w:rsid w:val="00F1176D"/>
    <w:rPr>
      <w:rFonts w:ascii="等线" w:eastAsia="等线" w:hAnsi="等线"/>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100">
    <w:name w:val="网格型1810"/>
    <w:basedOn w:val="a1"/>
    <w:next w:val="ac"/>
    <w:uiPriority w:val="59"/>
    <w:rsid w:val="00F1176D"/>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4">
    <w:name w:val="无列表3314"/>
    <w:next w:val="a2"/>
    <w:uiPriority w:val="99"/>
    <w:semiHidden/>
    <w:unhideWhenUsed/>
    <w:rsid w:val="00F1176D"/>
  </w:style>
  <w:style w:type="numbering" w:customStyle="1" w:styleId="43100">
    <w:name w:val="无列表4310"/>
    <w:next w:val="a2"/>
    <w:uiPriority w:val="99"/>
    <w:semiHidden/>
    <w:unhideWhenUsed/>
    <w:rsid w:val="00F1176D"/>
  </w:style>
  <w:style w:type="numbering" w:customStyle="1" w:styleId="535">
    <w:name w:val="无列表535"/>
    <w:next w:val="a2"/>
    <w:uiPriority w:val="99"/>
    <w:semiHidden/>
    <w:unhideWhenUsed/>
    <w:rsid w:val="00F1176D"/>
  </w:style>
  <w:style w:type="numbering" w:customStyle="1" w:styleId="634">
    <w:name w:val="无列表634"/>
    <w:next w:val="a2"/>
    <w:uiPriority w:val="99"/>
    <w:semiHidden/>
    <w:unhideWhenUsed/>
    <w:rsid w:val="00F1176D"/>
  </w:style>
  <w:style w:type="numbering" w:customStyle="1" w:styleId="734">
    <w:name w:val="无列表734"/>
    <w:next w:val="a2"/>
    <w:uiPriority w:val="99"/>
    <w:semiHidden/>
    <w:unhideWhenUsed/>
    <w:rsid w:val="00F1176D"/>
  </w:style>
  <w:style w:type="numbering" w:customStyle="1" w:styleId="834">
    <w:name w:val="无列表834"/>
    <w:next w:val="a2"/>
    <w:uiPriority w:val="99"/>
    <w:semiHidden/>
    <w:unhideWhenUsed/>
    <w:rsid w:val="00F1176D"/>
  </w:style>
  <w:style w:type="numbering" w:customStyle="1" w:styleId="934">
    <w:name w:val="无列表934"/>
    <w:next w:val="a2"/>
    <w:uiPriority w:val="99"/>
    <w:semiHidden/>
    <w:unhideWhenUsed/>
    <w:rsid w:val="00F1176D"/>
  </w:style>
  <w:style w:type="numbering" w:customStyle="1" w:styleId="1034">
    <w:name w:val="无列表1034"/>
    <w:next w:val="a2"/>
    <w:uiPriority w:val="99"/>
    <w:semiHidden/>
    <w:unhideWhenUsed/>
    <w:rsid w:val="00F1176D"/>
  </w:style>
  <w:style w:type="numbering" w:customStyle="1" w:styleId="11125">
    <w:name w:val="无列表11125"/>
    <w:next w:val="a2"/>
    <w:uiPriority w:val="99"/>
    <w:semiHidden/>
    <w:unhideWhenUsed/>
    <w:rsid w:val="00F1176D"/>
  </w:style>
  <w:style w:type="numbering" w:customStyle="1" w:styleId="123100">
    <w:name w:val="无列表12310"/>
    <w:next w:val="a2"/>
    <w:uiPriority w:val="99"/>
    <w:semiHidden/>
    <w:unhideWhenUsed/>
    <w:rsid w:val="00F1176D"/>
  </w:style>
  <w:style w:type="numbering" w:customStyle="1" w:styleId="1334">
    <w:name w:val="无列表1334"/>
    <w:next w:val="a2"/>
    <w:uiPriority w:val="99"/>
    <w:semiHidden/>
    <w:unhideWhenUsed/>
    <w:rsid w:val="00F1176D"/>
  </w:style>
  <w:style w:type="table" w:customStyle="1" w:styleId="3350">
    <w:name w:val="网格型335"/>
    <w:basedOn w:val="a1"/>
    <w:next w:val="ac"/>
    <w:uiPriority w:val="59"/>
    <w:rsid w:val="00F1176D"/>
    <w:rPr>
      <w:rFonts w:ascii="等线" w:eastAsia="等线" w:hAnsi="等线"/>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9">
    <w:name w:val="无列表299"/>
    <w:next w:val="a2"/>
    <w:uiPriority w:val="99"/>
    <w:semiHidden/>
    <w:unhideWhenUsed/>
    <w:rsid w:val="00F1176D"/>
  </w:style>
  <w:style w:type="numbering" w:customStyle="1" w:styleId="1189">
    <w:name w:val="无列表1189"/>
    <w:next w:val="a2"/>
    <w:uiPriority w:val="99"/>
    <w:semiHidden/>
    <w:unhideWhenUsed/>
    <w:rsid w:val="00F1176D"/>
  </w:style>
  <w:style w:type="numbering" w:customStyle="1" w:styleId="1199">
    <w:name w:val="无列表1199"/>
    <w:next w:val="a2"/>
    <w:uiPriority w:val="99"/>
    <w:semiHidden/>
    <w:unhideWhenUsed/>
    <w:rsid w:val="00F1176D"/>
  </w:style>
  <w:style w:type="numbering" w:customStyle="1" w:styleId="2109">
    <w:name w:val="无列表2109"/>
    <w:next w:val="a2"/>
    <w:uiPriority w:val="99"/>
    <w:semiHidden/>
    <w:unhideWhenUsed/>
    <w:rsid w:val="00F1176D"/>
  </w:style>
  <w:style w:type="table" w:customStyle="1" w:styleId="19100">
    <w:name w:val="网格型1910"/>
    <w:basedOn w:val="a1"/>
    <w:next w:val="ac"/>
    <w:uiPriority w:val="59"/>
    <w:rsid w:val="00F1176D"/>
    <w:rPr>
      <w:rFonts w:ascii="等线" w:eastAsia="等线" w:hAnsi="等线"/>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100">
    <w:name w:val="网格型2010"/>
    <w:basedOn w:val="a1"/>
    <w:next w:val="ac"/>
    <w:uiPriority w:val="59"/>
    <w:rsid w:val="00F1176D"/>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9">
    <w:name w:val="无列表349"/>
    <w:next w:val="a2"/>
    <w:uiPriority w:val="99"/>
    <w:semiHidden/>
    <w:unhideWhenUsed/>
    <w:rsid w:val="00F1176D"/>
  </w:style>
  <w:style w:type="numbering" w:customStyle="1" w:styleId="448">
    <w:name w:val="无列表448"/>
    <w:next w:val="a2"/>
    <w:uiPriority w:val="99"/>
    <w:semiHidden/>
    <w:unhideWhenUsed/>
    <w:rsid w:val="00F1176D"/>
  </w:style>
  <w:style w:type="numbering" w:customStyle="1" w:styleId="545">
    <w:name w:val="无列表545"/>
    <w:next w:val="a2"/>
    <w:uiPriority w:val="99"/>
    <w:semiHidden/>
    <w:unhideWhenUsed/>
    <w:rsid w:val="00F1176D"/>
  </w:style>
  <w:style w:type="numbering" w:customStyle="1" w:styleId="644">
    <w:name w:val="无列表644"/>
    <w:next w:val="a2"/>
    <w:uiPriority w:val="99"/>
    <w:semiHidden/>
    <w:unhideWhenUsed/>
    <w:rsid w:val="00F1176D"/>
  </w:style>
  <w:style w:type="numbering" w:customStyle="1" w:styleId="744">
    <w:name w:val="无列表744"/>
    <w:next w:val="a2"/>
    <w:uiPriority w:val="99"/>
    <w:semiHidden/>
    <w:unhideWhenUsed/>
    <w:rsid w:val="00F1176D"/>
  </w:style>
  <w:style w:type="numbering" w:customStyle="1" w:styleId="844">
    <w:name w:val="无列表844"/>
    <w:next w:val="a2"/>
    <w:uiPriority w:val="99"/>
    <w:semiHidden/>
    <w:unhideWhenUsed/>
    <w:rsid w:val="00F1176D"/>
  </w:style>
  <w:style w:type="numbering" w:customStyle="1" w:styleId="944">
    <w:name w:val="无列表944"/>
    <w:next w:val="a2"/>
    <w:uiPriority w:val="99"/>
    <w:semiHidden/>
    <w:unhideWhenUsed/>
    <w:rsid w:val="00F1176D"/>
  </w:style>
  <w:style w:type="numbering" w:customStyle="1" w:styleId="1044">
    <w:name w:val="无列表1044"/>
    <w:next w:val="a2"/>
    <w:uiPriority w:val="99"/>
    <w:semiHidden/>
    <w:unhideWhenUsed/>
    <w:rsid w:val="00F1176D"/>
  </w:style>
  <w:style w:type="numbering" w:customStyle="1" w:styleId="11134">
    <w:name w:val="无列表11134"/>
    <w:next w:val="a2"/>
    <w:uiPriority w:val="99"/>
    <w:semiHidden/>
    <w:unhideWhenUsed/>
    <w:rsid w:val="00F1176D"/>
  </w:style>
  <w:style w:type="numbering" w:customStyle="1" w:styleId="1249">
    <w:name w:val="无列表1249"/>
    <w:next w:val="a2"/>
    <w:uiPriority w:val="99"/>
    <w:semiHidden/>
    <w:unhideWhenUsed/>
    <w:rsid w:val="00F1176D"/>
  </w:style>
  <w:style w:type="numbering" w:customStyle="1" w:styleId="1344">
    <w:name w:val="无列表1344"/>
    <w:next w:val="a2"/>
    <w:uiPriority w:val="99"/>
    <w:semiHidden/>
    <w:unhideWhenUsed/>
    <w:rsid w:val="00F1176D"/>
  </w:style>
  <w:style w:type="table" w:customStyle="1" w:styleId="3440">
    <w:name w:val="网格型344"/>
    <w:basedOn w:val="a1"/>
    <w:next w:val="ac"/>
    <w:uiPriority w:val="59"/>
    <w:rsid w:val="00F1176D"/>
    <w:rPr>
      <w:rFonts w:ascii="等线" w:eastAsia="等线" w:hAnsi="等线"/>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9">
    <w:name w:val="无列表309"/>
    <w:next w:val="a2"/>
    <w:uiPriority w:val="99"/>
    <w:semiHidden/>
    <w:unhideWhenUsed/>
    <w:rsid w:val="00F1176D"/>
  </w:style>
  <w:style w:type="numbering" w:customStyle="1" w:styleId="359">
    <w:name w:val="无列表359"/>
    <w:next w:val="a2"/>
    <w:uiPriority w:val="99"/>
    <w:semiHidden/>
    <w:unhideWhenUsed/>
    <w:rsid w:val="00F1176D"/>
  </w:style>
  <w:style w:type="numbering" w:customStyle="1" w:styleId="1209">
    <w:name w:val="无列表1209"/>
    <w:next w:val="a2"/>
    <w:uiPriority w:val="99"/>
    <w:semiHidden/>
    <w:unhideWhenUsed/>
    <w:rsid w:val="00F1176D"/>
  </w:style>
  <w:style w:type="numbering" w:customStyle="1" w:styleId="21116">
    <w:name w:val="无列表21116"/>
    <w:next w:val="a2"/>
    <w:uiPriority w:val="99"/>
    <w:semiHidden/>
    <w:unhideWhenUsed/>
    <w:rsid w:val="00F1176D"/>
  </w:style>
  <w:style w:type="table" w:customStyle="1" w:styleId="11080">
    <w:name w:val="网格型1108"/>
    <w:basedOn w:val="a1"/>
    <w:next w:val="ac"/>
    <w:uiPriority w:val="59"/>
    <w:rsid w:val="00F1176D"/>
    <w:rPr>
      <w:rFonts w:ascii="等线" w:eastAsia="等线" w:hAnsi="等线"/>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90">
    <w:name w:val="网格型259"/>
    <w:basedOn w:val="a1"/>
    <w:next w:val="ac"/>
    <w:uiPriority w:val="59"/>
    <w:rsid w:val="00F1176D"/>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9">
    <w:name w:val="无列表369"/>
    <w:next w:val="a2"/>
    <w:uiPriority w:val="99"/>
    <w:semiHidden/>
    <w:unhideWhenUsed/>
    <w:rsid w:val="00F1176D"/>
  </w:style>
  <w:style w:type="numbering" w:customStyle="1" w:styleId="458">
    <w:name w:val="无列表458"/>
    <w:next w:val="a2"/>
    <w:uiPriority w:val="99"/>
    <w:semiHidden/>
    <w:unhideWhenUsed/>
    <w:rsid w:val="00F1176D"/>
  </w:style>
  <w:style w:type="numbering" w:customStyle="1" w:styleId="554">
    <w:name w:val="无列表554"/>
    <w:next w:val="a2"/>
    <w:uiPriority w:val="99"/>
    <w:semiHidden/>
    <w:unhideWhenUsed/>
    <w:rsid w:val="00F1176D"/>
  </w:style>
  <w:style w:type="numbering" w:customStyle="1" w:styleId="654">
    <w:name w:val="无列表654"/>
    <w:next w:val="a2"/>
    <w:uiPriority w:val="99"/>
    <w:semiHidden/>
    <w:unhideWhenUsed/>
    <w:rsid w:val="00F1176D"/>
  </w:style>
  <w:style w:type="numbering" w:customStyle="1" w:styleId="754">
    <w:name w:val="无列表754"/>
    <w:next w:val="a2"/>
    <w:uiPriority w:val="99"/>
    <w:semiHidden/>
    <w:unhideWhenUsed/>
    <w:rsid w:val="00F1176D"/>
  </w:style>
  <w:style w:type="numbering" w:customStyle="1" w:styleId="854">
    <w:name w:val="无列表854"/>
    <w:next w:val="a2"/>
    <w:uiPriority w:val="99"/>
    <w:semiHidden/>
    <w:unhideWhenUsed/>
    <w:rsid w:val="00F1176D"/>
  </w:style>
  <w:style w:type="numbering" w:customStyle="1" w:styleId="954">
    <w:name w:val="无列表954"/>
    <w:next w:val="a2"/>
    <w:uiPriority w:val="99"/>
    <w:semiHidden/>
    <w:unhideWhenUsed/>
    <w:rsid w:val="00F1176D"/>
  </w:style>
  <w:style w:type="numbering" w:customStyle="1" w:styleId="1054">
    <w:name w:val="无列表1054"/>
    <w:next w:val="a2"/>
    <w:uiPriority w:val="99"/>
    <w:semiHidden/>
    <w:unhideWhenUsed/>
    <w:rsid w:val="00F1176D"/>
  </w:style>
  <w:style w:type="numbering" w:customStyle="1" w:styleId="11107">
    <w:name w:val="无列表11107"/>
    <w:next w:val="a2"/>
    <w:uiPriority w:val="99"/>
    <w:semiHidden/>
    <w:unhideWhenUsed/>
    <w:rsid w:val="00F1176D"/>
  </w:style>
  <w:style w:type="numbering" w:customStyle="1" w:styleId="1257">
    <w:name w:val="无列表1257"/>
    <w:next w:val="a2"/>
    <w:uiPriority w:val="99"/>
    <w:semiHidden/>
    <w:unhideWhenUsed/>
    <w:rsid w:val="00F1176D"/>
  </w:style>
  <w:style w:type="numbering" w:customStyle="1" w:styleId="1354">
    <w:name w:val="无列表1354"/>
    <w:next w:val="a2"/>
    <w:uiPriority w:val="99"/>
    <w:semiHidden/>
    <w:unhideWhenUsed/>
    <w:rsid w:val="00F1176D"/>
  </w:style>
  <w:style w:type="table" w:customStyle="1" w:styleId="3540">
    <w:name w:val="网格型354"/>
    <w:basedOn w:val="a1"/>
    <w:next w:val="ac"/>
    <w:uiPriority w:val="59"/>
    <w:rsid w:val="00F1176D"/>
    <w:rPr>
      <w:rFonts w:ascii="等线" w:eastAsia="等线" w:hAnsi="等线"/>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79">
    <w:name w:val="无列表379"/>
    <w:next w:val="a2"/>
    <w:uiPriority w:val="99"/>
    <w:semiHidden/>
    <w:unhideWhenUsed/>
    <w:rsid w:val="00F1176D"/>
  </w:style>
  <w:style w:type="numbering" w:customStyle="1" w:styleId="1267">
    <w:name w:val="无列表1267"/>
    <w:next w:val="a2"/>
    <w:uiPriority w:val="99"/>
    <w:semiHidden/>
    <w:unhideWhenUsed/>
    <w:rsid w:val="00F1176D"/>
  </w:style>
  <w:style w:type="numbering" w:customStyle="1" w:styleId="389">
    <w:name w:val="无列表389"/>
    <w:next w:val="a2"/>
    <w:uiPriority w:val="99"/>
    <w:semiHidden/>
    <w:unhideWhenUsed/>
    <w:rsid w:val="00F1176D"/>
  </w:style>
  <w:style w:type="numbering" w:customStyle="1" w:styleId="399">
    <w:name w:val="无列表399"/>
    <w:next w:val="a2"/>
    <w:uiPriority w:val="99"/>
    <w:semiHidden/>
    <w:unhideWhenUsed/>
    <w:rsid w:val="00F1176D"/>
  </w:style>
  <w:style w:type="numbering" w:customStyle="1" w:styleId="1275">
    <w:name w:val="无列表1275"/>
    <w:next w:val="a2"/>
    <w:uiPriority w:val="99"/>
    <w:semiHidden/>
    <w:unhideWhenUsed/>
    <w:rsid w:val="00F1176D"/>
  </w:style>
  <w:style w:type="numbering" w:customStyle="1" w:styleId="21214">
    <w:name w:val="无列表21214"/>
    <w:next w:val="a2"/>
    <w:uiPriority w:val="99"/>
    <w:semiHidden/>
    <w:unhideWhenUsed/>
    <w:rsid w:val="00F1176D"/>
  </w:style>
  <w:style w:type="table" w:customStyle="1" w:styleId="11250">
    <w:name w:val="网格型1125"/>
    <w:basedOn w:val="a1"/>
    <w:next w:val="ac"/>
    <w:uiPriority w:val="59"/>
    <w:rsid w:val="00F1176D"/>
    <w:rPr>
      <w:rFonts w:ascii="等线" w:eastAsia="等线" w:hAnsi="等线"/>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950">
    <w:name w:val="网格型295"/>
    <w:basedOn w:val="a1"/>
    <w:next w:val="ac"/>
    <w:uiPriority w:val="59"/>
    <w:rsid w:val="00F1176D"/>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7">
    <w:name w:val="无列表3107"/>
    <w:next w:val="a2"/>
    <w:uiPriority w:val="99"/>
    <w:semiHidden/>
    <w:unhideWhenUsed/>
    <w:rsid w:val="00F1176D"/>
  </w:style>
  <w:style w:type="numbering" w:customStyle="1" w:styleId="466">
    <w:name w:val="无列表466"/>
    <w:next w:val="a2"/>
    <w:uiPriority w:val="99"/>
    <w:semiHidden/>
    <w:unhideWhenUsed/>
    <w:rsid w:val="00F1176D"/>
  </w:style>
  <w:style w:type="numbering" w:customStyle="1" w:styleId="564">
    <w:name w:val="无列表564"/>
    <w:next w:val="a2"/>
    <w:uiPriority w:val="99"/>
    <w:semiHidden/>
    <w:unhideWhenUsed/>
    <w:rsid w:val="00F1176D"/>
  </w:style>
  <w:style w:type="numbering" w:customStyle="1" w:styleId="664">
    <w:name w:val="无列表664"/>
    <w:next w:val="a2"/>
    <w:uiPriority w:val="99"/>
    <w:semiHidden/>
    <w:unhideWhenUsed/>
    <w:rsid w:val="00F1176D"/>
  </w:style>
  <w:style w:type="numbering" w:customStyle="1" w:styleId="764">
    <w:name w:val="无列表764"/>
    <w:next w:val="a2"/>
    <w:uiPriority w:val="99"/>
    <w:semiHidden/>
    <w:unhideWhenUsed/>
    <w:rsid w:val="00F1176D"/>
  </w:style>
  <w:style w:type="numbering" w:customStyle="1" w:styleId="864">
    <w:name w:val="无列表864"/>
    <w:next w:val="a2"/>
    <w:uiPriority w:val="99"/>
    <w:semiHidden/>
    <w:unhideWhenUsed/>
    <w:rsid w:val="00F1176D"/>
  </w:style>
  <w:style w:type="numbering" w:customStyle="1" w:styleId="964">
    <w:name w:val="无列表964"/>
    <w:next w:val="a2"/>
    <w:uiPriority w:val="99"/>
    <w:semiHidden/>
    <w:unhideWhenUsed/>
    <w:rsid w:val="00F1176D"/>
  </w:style>
  <w:style w:type="numbering" w:customStyle="1" w:styleId="1064">
    <w:name w:val="无列表1064"/>
    <w:next w:val="a2"/>
    <w:uiPriority w:val="99"/>
    <w:semiHidden/>
    <w:unhideWhenUsed/>
    <w:rsid w:val="00F1176D"/>
  </w:style>
  <w:style w:type="numbering" w:customStyle="1" w:styleId="11144">
    <w:name w:val="无列表11144"/>
    <w:next w:val="a2"/>
    <w:uiPriority w:val="99"/>
    <w:semiHidden/>
    <w:unhideWhenUsed/>
    <w:rsid w:val="00F1176D"/>
  </w:style>
  <w:style w:type="numbering" w:customStyle="1" w:styleId="1285">
    <w:name w:val="无列表1285"/>
    <w:next w:val="a2"/>
    <w:uiPriority w:val="99"/>
    <w:semiHidden/>
    <w:unhideWhenUsed/>
    <w:rsid w:val="00F1176D"/>
  </w:style>
  <w:style w:type="numbering" w:customStyle="1" w:styleId="1364">
    <w:name w:val="无列表1364"/>
    <w:next w:val="a2"/>
    <w:uiPriority w:val="99"/>
    <w:semiHidden/>
    <w:unhideWhenUsed/>
    <w:rsid w:val="00F1176D"/>
  </w:style>
  <w:style w:type="table" w:customStyle="1" w:styleId="3740">
    <w:name w:val="网格型374"/>
    <w:basedOn w:val="a1"/>
    <w:next w:val="ac"/>
    <w:uiPriority w:val="59"/>
    <w:rsid w:val="00F1176D"/>
    <w:rPr>
      <w:rFonts w:ascii="等线" w:eastAsia="等线" w:hAnsi="等线"/>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09">
    <w:name w:val="无列表409"/>
    <w:next w:val="a2"/>
    <w:uiPriority w:val="99"/>
    <w:semiHidden/>
    <w:unhideWhenUsed/>
    <w:rsid w:val="00F1176D"/>
  </w:style>
  <w:style w:type="numbering" w:customStyle="1" w:styleId="1294">
    <w:name w:val="无列表1294"/>
    <w:next w:val="a2"/>
    <w:uiPriority w:val="99"/>
    <w:semiHidden/>
    <w:unhideWhenUsed/>
    <w:rsid w:val="00F1176D"/>
  </w:style>
  <w:style w:type="numbering" w:customStyle="1" w:styleId="2139">
    <w:name w:val="无列表2139"/>
    <w:next w:val="a2"/>
    <w:uiPriority w:val="99"/>
    <w:semiHidden/>
    <w:unhideWhenUsed/>
    <w:rsid w:val="00F1176D"/>
  </w:style>
  <w:style w:type="table" w:customStyle="1" w:styleId="11350">
    <w:name w:val="网格型1135"/>
    <w:basedOn w:val="a1"/>
    <w:next w:val="ac"/>
    <w:uiPriority w:val="59"/>
    <w:rsid w:val="00F1176D"/>
    <w:rPr>
      <w:rFonts w:ascii="等线" w:eastAsia="等线" w:hAnsi="等线"/>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50">
    <w:name w:val="网格型305"/>
    <w:basedOn w:val="a1"/>
    <w:next w:val="ac"/>
    <w:uiPriority w:val="59"/>
    <w:rsid w:val="00F1176D"/>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00">
    <w:name w:val="无列表31110"/>
    <w:next w:val="a2"/>
    <w:uiPriority w:val="99"/>
    <w:semiHidden/>
    <w:unhideWhenUsed/>
    <w:rsid w:val="00F1176D"/>
  </w:style>
  <w:style w:type="numbering" w:customStyle="1" w:styleId="476">
    <w:name w:val="无列表476"/>
    <w:next w:val="a2"/>
    <w:uiPriority w:val="99"/>
    <w:semiHidden/>
    <w:unhideWhenUsed/>
    <w:rsid w:val="00F1176D"/>
  </w:style>
  <w:style w:type="numbering" w:customStyle="1" w:styleId="574">
    <w:name w:val="无列表574"/>
    <w:next w:val="a2"/>
    <w:uiPriority w:val="99"/>
    <w:semiHidden/>
    <w:unhideWhenUsed/>
    <w:rsid w:val="00F1176D"/>
  </w:style>
  <w:style w:type="numbering" w:customStyle="1" w:styleId="674">
    <w:name w:val="无列表674"/>
    <w:next w:val="a2"/>
    <w:uiPriority w:val="99"/>
    <w:semiHidden/>
    <w:unhideWhenUsed/>
    <w:rsid w:val="00F1176D"/>
  </w:style>
  <w:style w:type="numbering" w:customStyle="1" w:styleId="774">
    <w:name w:val="无列表774"/>
    <w:next w:val="a2"/>
    <w:uiPriority w:val="99"/>
    <w:semiHidden/>
    <w:unhideWhenUsed/>
    <w:rsid w:val="00F1176D"/>
  </w:style>
  <w:style w:type="numbering" w:customStyle="1" w:styleId="874">
    <w:name w:val="无列表874"/>
    <w:next w:val="a2"/>
    <w:uiPriority w:val="99"/>
    <w:semiHidden/>
    <w:unhideWhenUsed/>
    <w:rsid w:val="00F1176D"/>
  </w:style>
  <w:style w:type="numbering" w:customStyle="1" w:styleId="974">
    <w:name w:val="无列表974"/>
    <w:next w:val="a2"/>
    <w:uiPriority w:val="99"/>
    <w:semiHidden/>
    <w:unhideWhenUsed/>
    <w:rsid w:val="00F1176D"/>
  </w:style>
  <w:style w:type="numbering" w:customStyle="1" w:styleId="1074">
    <w:name w:val="无列表1074"/>
    <w:next w:val="a2"/>
    <w:uiPriority w:val="99"/>
    <w:semiHidden/>
    <w:unhideWhenUsed/>
    <w:rsid w:val="00F1176D"/>
  </w:style>
  <w:style w:type="numbering" w:customStyle="1" w:styleId="11154">
    <w:name w:val="无列表11154"/>
    <w:next w:val="a2"/>
    <w:uiPriority w:val="99"/>
    <w:semiHidden/>
    <w:unhideWhenUsed/>
    <w:rsid w:val="00F1176D"/>
  </w:style>
  <w:style w:type="numbering" w:customStyle="1" w:styleId="12104">
    <w:name w:val="无列表12104"/>
    <w:next w:val="a2"/>
    <w:uiPriority w:val="99"/>
    <w:semiHidden/>
    <w:unhideWhenUsed/>
    <w:rsid w:val="00F1176D"/>
  </w:style>
  <w:style w:type="numbering" w:customStyle="1" w:styleId="1374">
    <w:name w:val="无列表1374"/>
    <w:next w:val="a2"/>
    <w:uiPriority w:val="99"/>
    <w:semiHidden/>
    <w:unhideWhenUsed/>
    <w:rsid w:val="00F1176D"/>
  </w:style>
  <w:style w:type="table" w:customStyle="1" w:styleId="3840">
    <w:name w:val="网格型384"/>
    <w:basedOn w:val="a1"/>
    <w:next w:val="ac"/>
    <w:uiPriority w:val="59"/>
    <w:rsid w:val="00F1176D"/>
    <w:rPr>
      <w:rFonts w:ascii="等线" w:eastAsia="等线" w:hAnsi="等线"/>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86">
    <w:name w:val="无列表486"/>
    <w:next w:val="a2"/>
    <w:uiPriority w:val="99"/>
    <w:semiHidden/>
    <w:unhideWhenUsed/>
    <w:rsid w:val="00F1176D"/>
  </w:style>
  <w:style w:type="numbering" w:customStyle="1" w:styleId="1304">
    <w:name w:val="无列表1304"/>
    <w:next w:val="a2"/>
    <w:uiPriority w:val="99"/>
    <w:semiHidden/>
    <w:unhideWhenUsed/>
    <w:rsid w:val="00F1176D"/>
  </w:style>
  <w:style w:type="numbering" w:customStyle="1" w:styleId="2147">
    <w:name w:val="无列表2147"/>
    <w:next w:val="a2"/>
    <w:uiPriority w:val="99"/>
    <w:semiHidden/>
    <w:unhideWhenUsed/>
    <w:rsid w:val="00F1176D"/>
  </w:style>
  <w:style w:type="table" w:customStyle="1" w:styleId="11440">
    <w:name w:val="网格型1144"/>
    <w:basedOn w:val="a1"/>
    <w:next w:val="ac"/>
    <w:uiPriority w:val="59"/>
    <w:rsid w:val="00F1176D"/>
    <w:rPr>
      <w:rFonts w:ascii="等线" w:eastAsia="等线" w:hAnsi="等线"/>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40">
    <w:name w:val="网格型394"/>
    <w:basedOn w:val="a1"/>
    <w:next w:val="ac"/>
    <w:uiPriority w:val="59"/>
    <w:rsid w:val="00F1176D"/>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5">
    <w:name w:val="无列表3125"/>
    <w:next w:val="a2"/>
    <w:uiPriority w:val="99"/>
    <w:semiHidden/>
    <w:unhideWhenUsed/>
    <w:rsid w:val="00F1176D"/>
  </w:style>
  <w:style w:type="numbering" w:customStyle="1" w:styleId="496">
    <w:name w:val="无列表496"/>
    <w:next w:val="a2"/>
    <w:uiPriority w:val="99"/>
    <w:semiHidden/>
    <w:unhideWhenUsed/>
    <w:rsid w:val="00F1176D"/>
  </w:style>
  <w:style w:type="numbering" w:customStyle="1" w:styleId="584">
    <w:name w:val="无列表584"/>
    <w:next w:val="a2"/>
    <w:uiPriority w:val="99"/>
    <w:semiHidden/>
    <w:unhideWhenUsed/>
    <w:rsid w:val="00F1176D"/>
  </w:style>
  <w:style w:type="numbering" w:customStyle="1" w:styleId="684">
    <w:name w:val="无列表684"/>
    <w:next w:val="a2"/>
    <w:uiPriority w:val="99"/>
    <w:semiHidden/>
    <w:unhideWhenUsed/>
    <w:rsid w:val="00F1176D"/>
  </w:style>
  <w:style w:type="numbering" w:customStyle="1" w:styleId="784">
    <w:name w:val="无列表784"/>
    <w:next w:val="a2"/>
    <w:uiPriority w:val="99"/>
    <w:semiHidden/>
    <w:unhideWhenUsed/>
    <w:rsid w:val="00F1176D"/>
  </w:style>
  <w:style w:type="numbering" w:customStyle="1" w:styleId="884">
    <w:name w:val="无列表884"/>
    <w:next w:val="a2"/>
    <w:uiPriority w:val="99"/>
    <w:semiHidden/>
    <w:unhideWhenUsed/>
    <w:rsid w:val="00F1176D"/>
  </w:style>
  <w:style w:type="numbering" w:customStyle="1" w:styleId="984">
    <w:name w:val="无列表984"/>
    <w:next w:val="a2"/>
    <w:uiPriority w:val="99"/>
    <w:semiHidden/>
    <w:unhideWhenUsed/>
    <w:rsid w:val="00F1176D"/>
  </w:style>
  <w:style w:type="numbering" w:customStyle="1" w:styleId="1084">
    <w:name w:val="无列表1084"/>
    <w:next w:val="a2"/>
    <w:uiPriority w:val="99"/>
    <w:semiHidden/>
    <w:unhideWhenUsed/>
    <w:rsid w:val="00F1176D"/>
  </w:style>
  <w:style w:type="numbering" w:customStyle="1" w:styleId="11164">
    <w:name w:val="无列表11164"/>
    <w:next w:val="a2"/>
    <w:uiPriority w:val="99"/>
    <w:semiHidden/>
    <w:unhideWhenUsed/>
    <w:rsid w:val="00F1176D"/>
  </w:style>
  <w:style w:type="numbering" w:customStyle="1" w:styleId="12118">
    <w:name w:val="无列表12118"/>
    <w:next w:val="a2"/>
    <w:uiPriority w:val="99"/>
    <w:semiHidden/>
    <w:unhideWhenUsed/>
    <w:rsid w:val="00F1176D"/>
  </w:style>
  <w:style w:type="numbering" w:customStyle="1" w:styleId="1384">
    <w:name w:val="无列表1384"/>
    <w:next w:val="a2"/>
    <w:uiPriority w:val="99"/>
    <w:semiHidden/>
    <w:unhideWhenUsed/>
    <w:rsid w:val="00F1176D"/>
  </w:style>
  <w:style w:type="table" w:customStyle="1" w:styleId="31040">
    <w:name w:val="网格型3104"/>
    <w:basedOn w:val="a1"/>
    <w:next w:val="ac"/>
    <w:uiPriority w:val="59"/>
    <w:rsid w:val="00F1176D"/>
    <w:rPr>
      <w:rFonts w:ascii="等线" w:eastAsia="等线" w:hAnsi="等线"/>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06">
    <w:name w:val="无列表506"/>
    <w:next w:val="a2"/>
    <w:uiPriority w:val="99"/>
    <w:semiHidden/>
    <w:unhideWhenUsed/>
    <w:rsid w:val="00F1176D"/>
  </w:style>
  <w:style w:type="numbering" w:customStyle="1" w:styleId="1394">
    <w:name w:val="无列表1394"/>
    <w:next w:val="a2"/>
    <w:uiPriority w:val="99"/>
    <w:semiHidden/>
    <w:unhideWhenUsed/>
    <w:rsid w:val="00F1176D"/>
  </w:style>
  <w:style w:type="numbering" w:customStyle="1" w:styleId="11174">
    <w:name w:val="无列表11174"/>
    <w:next w:val="a2"/>
    <w:uiPriority w:val="99"/>
    <w:semiHidden/>
    <w:unhideWhenUsed/>
    <w:rsid w:val="00F1176D"/>
  </w:style>
  <w:style w:type="numbering" w:customStyle="1" w:styleId="2155">
    <w:name w:val="无列表2155"/>
    <w:next w:val="a2"/>
    <w:uiPriority w:val="99"/>
    <w:semiHidden/>
    <w:unhideWhenUsed/>
    <w:rsid w:val="00F1176D"/>
  </w:style>
  <w:style w:type="table" w:customStyle="1" w:styleId="11540">
    <w:name w:val="网格型1154"/>
    <w:basedOn w:val="a1"/>
    <w:next w:val="ac"/>
    <w:uiPriority w:val="59"/>
    <w:rsid w:val="00F1176D"/>
    <w:rPr>
      <w:rFonts w:ascii="等线" w:eastAsia="等线" w:hAnsi="等线"/>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40">
    <w:name w:val="网格型404"/>
    <w:basedOn w:val="a1"/>
    <w:next w:val="ac"/>
    <w:uiPriority w:val="59"/>
    <w:rsid w:val="00F1176D"/>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4">
    <w:name w:val="无列表3134"/>
    <w:next w:val="a2"/>
    <w:uiPriority w:val="99"/>
    <w:semiHidden/>
    <w:unhideWhenUsed/>
    <w:rsid w:val="00F1176D"/>
  </w:style>
  <w:style w:type="numbering" w:customStyle="1" w:styleId="4105">
    <w:name w:val="无列表4105"/>
    <w:next w:val="a2"/>
    <w:uiPriority w:val="99"/>
    <w:semiHidden/>
    <w:unhideWhenUsed/>
    <w:rsid w:val="00F1176D"/>
  </w:style>
  <w:style w:type="numbering" w:customStyle="1" w:styleId="594">
    <w:name w:val="无列表594"/>
    <w:next w:val="a2"/>
    <w:uiPriority w:val="99"/>
    <w:semiHidden/>
    <w:unhideWhenUsed/>
    <w:rsid w:val="00F1176D"/>
  </w:style>
  <w:style w:type="numbering" w:customStyle="1" w:styleId="694">
    <w:name w:val="无列表694"/>
    <w:next w:val="a2"/>
    <w:uiPriority w:val="99"/>
    <w:semiHidden/>
    <w:unhideWhenUsed/>
    <w:rsid w:val="00F1176D"/>
  </w:style>
  <w:style w:type="numbering" w:customStyle="1" w:styleId="794">
    <w:name w:val="无列表794"/>
    <w:next w:val="a2"/>
    <w:uiPriority w:val="99"/>
    <w:semiHidden/>
    <w:unhideWhenUsed/>
    <w:rsid w:val="00F1176D"/>
  </w:style>
  <w:style w:type="numbering" w:customStyle="1" w:styleId="894">
    <w:name w:val="无列表894"/>
    <w:next w:val="a2"/>
    <w:uiPriority w:val="99"/>
    <w:semiHidden/>
    <w:unhideWhenUsed/>
    <w:rsid w:val="00F1176D"/>
  </w:style>
  <w:style w:type="numbering" w:customStyle="1" w:styleId="994">
    <w:name w:val="无列表994"/>
    <w:next w:val="a2"/>
    <w:uiPriority w:val="99"/>
    <w:semiHidden/>
    <w:unhideWhenUsed/>
    <w:rsid w:val="00F1176D"/>
  </w:style>
  <w:style w:type="numbering" w:customStyle="1" w:styleId="1094">
    <w:name w:val="无列表1094"/>
    <w:next w:val="a2"/>
    <w:uiPriority w:val="99"/>
    <w:semiHidden/>
    <w:unhideWhenUsed/>
    <w:rsid w:val="00F1176D"/>
  </w:style>
  <w:style w:type="numbering" w:customStyle="1" w:styleId="11184">
    <w:name w:val="无列表11184"/>
    <w:next w:val="a2"/>
    <w:uiPriority w:val="99"/>
    <w:semiHidden/>
    <w:unhideWhenUsed/>
    <w:rsid w:val="00F1176D"/>
  </w:style>
  <w:style w:type="numbering" w:customStyle="1" w:styleId="12124">
    <w:name w:val="无列表12124"/>
    <w:next w:val="a2"/>
    <w:uiPriority w:val="99"/>
    <w:semiHidden/>
    <w:unhideWhenUsed/>
    <w:rsid w:val="00F1176D"/>
  </w:style>
  <w:style w:type="numbering" w:customStyle="1" w:styleId="131040">
    <w:name w:val="无列表13104"/>
    <w:next w:val="a2"/>
    <w:uiPriority w:val="99"/>
    <w:semiHidden/>
    <w:unhideWhenUsed/>
    <w:rsid w:val="00F1176D"/>
  </w:style>
  <w:style w:type="table" w:customStyle="1" w:styleId="31190">
    <w:name w:val="网格型3119"/>
    <w:basedOn w:val="a1"/>
    <w:next w:val="ac"/>
    <w:uiPriority w:val="59"/>
    <w:rsid w:val="00F1176D"/>
    <w:rPr>
      <w:rFonts w:ascii="等线" w:eastAsia="等线" w:hAnsi="等线"/>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040">
    <w:name w:val="无列表604"/>
    <w:next w:val="a2"/>
    <w:uiPriority w:val="99"/>
    <w:semiHidden/>
    <w:unhideWhenUsed/>
    <w:rsid w:val="00F1176D"/>
  </w:style>
  <w:style w:type="numbering" w:customStyle="1" w:styleId="14020">
    <w:name w:val="无列表1402"/>
    <w:next w:val="a2"/>
    <w:uiPriority w:val="99"/>
    <w:semiHidden/>
    <w:unhideWhenUsed/>
    <w:rsid w:val="00F1176D"/>
  </w:style>
  <w:style w:type="numbering" w:customStyle="1" w:styleId="11194">
    <w:name w:val="无列表11194"/>
    <w:next w:val="a2"/>
    <w:uiPriority w:val="99"/>
    <w:semiHidden/>
    <w:unhideWhenUsed/>
    <w:rsid w:val="00F1176D"/>
  </w:style>
  <w:style w:type="numbering" w:customStyle="1" w:styleId="2164">
    <w:name w:val="无列表2164"/>
    <w:next w:val="a2"/>
    <w:uiPriority w:val="99"/>
    <w:semiHidden/>
    <w:unhideWhenUsed/>
    <w:rsid w:val="00F1176D"/>
  </w:style>
  <w:style w:type="table" w:customStyle="1" w:styleId="11640">
    <w:name w:val="网格型1164"/>
    <w:basedOn w:val="a1"/>
    <w:next w:val="ac"/>
    <w:uiPriority w:val="39"/>
    <w:rsid w:val="00F1176D"/>
    <w:rPr>
      <w:rFonts w:ascii="等线" w:eastAsia="等线" w:hAnsi="等线"/>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70">
    <w:name w:val="网格型4117"/>
    <w:basedOn w:val="a1"/>
    <w:next w:val="ac"/>
    <w:uiPriority w:val="59"/>
    <w:rsid w:val="00F1176D"/>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4">
    <w:name w:val="无列表3144"/>
    <w:next w:val="a2"/>
    <w:uiPriority w:val="99"/>
    <w:semiHidden/>
    <w:unhideWhenUsed/>
    <w:rsid w:val="00F1176D"/>
  </w:style>
  <w:style w:type="numbering" w:customStyle="1" w:styleId="4118">
    <w:name w:val="无列表4118"/>
    <w:next w:val="a2"/>
    <w:uiPriority w:val="99"/>
    <w:semiHidden/>
    <w:unhideWhenUsed/>
    <w:rsid w:val="00F1176D"/>
  </w:style>
  <w:style w:type="numbering" w:customStyle="1" w:styleId="51040">
    <w:name w:val="无列表5104"/>
    <w:next w:val="a2"/>
    <w:uiPriority w:val="99"/>
    <w:semiHidden/>
    <w:unhideWhenUsed/>
    <w:rsid w:val="00F1176D"/>
  </w:style>
  <w:style w:type="numbering" w:customStyle="1" w:styleId="6104">
    <w:name w:val="无列表6104"/>
    <w:next w:val="a2"/>
    <w:uiPriority w:val="99"/>
    <w:semiHidden/>
    <w:unhideWhenUsed/>
    <w:rsid w:val="00F1176D"/>
  </w:style>
  <w:style w:type="numbering" w:customStyle="1" w:styleId="7104">
    <w:name w:val="无列表7104"/>
    <w:next w:val="a2"/>
    <w:uiPriority w:val="99"/>
    <w:semiHidden/>
    <w:unhideWhenUsed/>
    <w:rsid w:val="00F1176D"/>
  </w:style>
  <w:style w:type="numbering" w:customStyle="1" w:styleId="8104">
    <w:name w:val="无列表8104"/>
    <w:next w:val="a2"/>
    <w:uiPriority w:val="99"/>
    <w:semiHidden/>
    <w:unhideWhenUsed/>
    <w:rsid w:val="00F1176D"/>
  </w:style>
  <w:style w:type="numbering" w:customStyle="1" w:styleId="9104">
    <w:name w:val="无列表9104"/>
    <w:next w:val="a2"/>
    <w:uiPriority w:val="99"/>
    <w:semiHidden/>
    <w:unhideWhenUsed/>
    <w:rsid w:val="00F1176D"/>
  </w:style>
  <w:style w:type="numbering" w:customStyle="1" w:styleId="10104">
    <w:name w:val="无列表10104"/>
    <w:next w:val="a2"/>
    <w:uiPriority w:val="99"/>
    <w:semiHidden/>
    <w:unhideWhenUsed/>
    <w:rsid w:val="00F1176D"/>
  </w:style>
  <w:style w:type="numbering" w:customStyle="1" w:styleId="111104">
    <w:name w:val="无列表111104"/>
    <w:next w:val="a2"/>
    <w:uiPriority w:val="99"/>
    <w:semiHidden/>
    <w:unhideWhenUsed/>
    <w:rsid w:val="00F1176D"/>
  </w:style>
  <w:style w:type="numbering" w:customStyle="1" w:styleId="12134">
    <w:name w:val="无列表12134"/>
    <w:next w:val="a2"/>
    <w:uiPriority w:val="99"/>
    <w:semiHidden/>
    <w:unhideWhenUsed/>
    <w:rsid w:val="00F1176D"/>
  </w:style>
  <w:style w:type="numbering" w:customStyle="1" w:styleId="131120">
    <w:name w:val="无列表13112"/>
    <w:next w:val="a2"/>
    <w:uiPriority w:val="99"/>
    <w:semiHidden/>
    <w:unhideWhenUsed/>
    <w:rsid w:val="00F1176D"/>
  </w:style>
  <w:style w:type="table" w:customStyle="1" w:styleId="31240">
    <w:name w:val="网格型3124"/>
    <w:basedOn w:val="a1"/>
    <w:next w:val="ac"/>
    <w:uiPriority w:val="59"/>
    <w:rsid w:val="00F1176D"/>
    <w:rPr>
      <w:rFonts w:ascii="等线" w:eastAsia="等线" w:hAnsi="等线"/>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04">
    <w:name w:val="无列表704"/>
    <w:next w:val="a2"/>
    <w:uiPriority w:val="99"/>
    <w:semiHidden/>
    <w:unhideWhenUsed/>
    <w:rsid w:val="00F1176D"/>
  </w:style>
  <w:style w:type="numbering" w:customStyle="1" w:styleId="804">
    <w:name w:val="无列表804"/>
    <w:next w:val="a2"/>
    <w:uiPriority w:val="99"/>
    <w:semiHidden/>
    <w:unhideWhenUsed/>
    <w:rsid w:val="00F1176D"/>
  </w:style>
  <w:style w:type="numbering" w:customStyle="1" w:styleId="1416">
    <w:name w:val="无列表1416"/>
    <w:next w:val="a2"/>
    <w:uiPriority w:val="99"/>
    <w:semiHidden/>
    <w:unhideWhenUsed/>
    <w:rsid w:val="00F1176D"/>
  </w:style>
  <w:style w:type="numbering" w:customStyle="1" w:styleId="112040">
    <w:name w:val="无列表11204"/>
    <w:next w:val="a2"/>
    <w:uiPriority w:val="99"/>
    <w:semiHidden/>
    <w:unhideWhenUsed/>
    <w:rsid w:val="00F1176D"/>
  </w:style>
  <w:style w:type="numbering" w:customStyle="1" w:styleId="2174">
    <w:name w:val="无列表2174"/>
    <w:next w:val="a2"/>
    <w:uiPriority w:val="99"/>
    <w:semiHidden/>
    <w:unhideWhenUsed/>
    <w:rsid w:val="00F1176D"/>
  </w:style>
  <w:style w:type="numbering" w:customStyle="1" w:styleId="3154">
    <w:name w:val="无列表3154"/>
    <w:next w:val="a2"/>
    <w:uiPriority w:val="99"/>
    <w:semiHidden/>
    <w:unhideWhenUsed/>
    <w:rsid w:val="00F1176D"/>
  </w:style>
  <w:style w:type="numbering" w:customStyle="1" w:styleId="12144">
    <w:name w:val="无列表12144"/>
    <w:next w:val="a2"/>
    <w:uiPriority w:val="99"/>
    <w:semiHidden/>
    <w:unhideWhenUsed/>
    <w:rsid w:val="00F1176D"/>
  </w:style>
  <w:style w:type="numbering" w:customStyle="1" w:styleId="2184">
    <w:name w:val="无列表2184"/>
    <w:next w:val="a2"/>
    <w:uiPriority w:val="99"/>
    <w:semiHidden/>
    <w:unhideWhenUsed/>
    <w:rsid w:val="00F1176D"/>
  </w:style>
  <w:style w:type="numbering" w:customStyle="1" w:styleId="3164">
    <w:name w:val="无列表3164"/>
    <w:next w:val="a2"/>
    <w:uiPriority w:val="99"/>
    <w:semiHidden/>
    <w:unhideWhenUsed/>
    <w:rsid w:val="00F1176D"/>
  </w:style>
  <w:style w:type="numbering" w:customStyle="1" w:styleId="1111112">
    <w:name w:val="无列表1111112"/>
    <w:next w:val="a2"/>
    <w:uiPriority w:val="99"/>
    <w:semiHidden/>
    <w:unhideWhenUsed/>
    <w:rsid w:val="00F1176D"/>
  </w:style>
  <w:style w:type="numbering" w:customStyle="1" w:styleId="21117">
    <w:name w:val="无列表21117"/>
    <w:next w:val="a2"/>
    <w:uiPriority w:val="99"/>
    <w:semiHidden/>
    <w:unhideWhenUsed/>
    <w:rsid w:val="00F1176D"/>
  </w:style>
  <w:style w:type="numbering" w:customStyle="1" w:styleId="4124">
    <w:name w:val="无列表4124"/>
    <w:next w:val="a2"/>
    <w:uiPriority w:val="99"/>
    <w:semiHidden/>
    <w:unhideWhenUsed/>
    <w:rsid w:val="00F1176D"/>
  </w:style>
  <w:style w:type="numbering" w:customStyle="1" w:styleId="13122">
    <w:name w:val="无列表13122"/>
    <w:next w:val="a2"/>
    <w:uiPriority w:val="99"/>
    <w:semiHidden/>
    <w:unhideWhenUsed/>
    <w:rsid w:val="00F1176D"/>
  </w:style>
  <w:style w:type="numbering" w:customStyle="1" w:styleId="22170">
    <w:name w:val="无列表2217"/>
    <w:next w:val="a2"/>
    <w:uiPriority w:val="99"/>
    <w:semiHidden/>
    <w:unhideWhenUsed/>
    <w:rsid w:val="00F1176D"/>
  </w:style>
  <w:style w:type="numbering" w:customStyle="1" w:styleId="5116">
    <w:name w:val="无列表5116"/>
    <w:next w:val="a2"/>
    <w:uiPriority w:val="99"/>
    <w:semiHidden/>
    <w:unhideWhenUsed/>
    <w:rsid w:val="00F1176D"/>
  </w:style>
  <w:style w:type="numbering" w:customStyle="1" w:styleId="1424">
    <w:name w:val="无列表1424"/>
    <w:next w:val="a2"/>
    <w:uiPriority w:val="99"/>
    <w:semiHidden/>
    <w:unhideWhenUsed/>
    <w:rsid w:val="00F1176D"/>
  </w:style>
  <w:style w:type="numbering" w:customStyle="1" w:styleId="11217">
    <w:name w:val="无列表11217"/>
    <w:next w:val="a2"/>
    <w:uiPriority w:val="99"/>
    <w:semiHidden/>
    <w:unhideWhenUsed/>
    <w:rsid w:val="00F1176D"/>
  </w:style>
  <w:style w:type="numbering" w:customStyle="1" w:styleId="23150">
    <w:name w:val="无列表2315"/>
    <w:next w:val="a2"/>
    <w:uiPriority w:val="99"/>
    <w:semiHidden/>
    <w:unhideWhenUsed/>
    <w:rsid w:val="00F1176D"/>
  </w:style>
  <w:style w:type="numbering" w:customStyle="1" w:styleId="3216">
    <w:name w:val="无列表3216"/>
    <w:next w:val="a2"/>
    <w:uiPriority w:val="99"/>
    <w:semiHidden/>
    <w:unhideWhenUsed/>
    <w:rsid w:val="00F1176D"/>
  </w:style>
  <w:style w:type="numbering" w:customStyle="1" w:styleId="12154">
    <w:name w:val="无列表12154"/>
    <w:next w:val="a2"/>
    <w:uiPriority w:val="99"/>
    <w:semiHidden/>
    <w:unhideWhenUsed/>
    <w:rsid w:val="00F1176D"/>
  </w:style>
  <w:style w:type="numbering" w:customStyle="1" w:styleId="21215">
    <w:name w:val="无列表21215"/>
    <w:next w:val="a2"/>
    <w:uiPriority w:val="99"/>
    <w:semiHidden/>
    <w:unhideWhenUsed/>
    <w:rsid w:val="00F1176D"/>
  </w:style>
  <w:style w:type="numbering" w:customStyle="1" w:styleId="6115">
    <w:name w:val="无列表6115"/>
    <w:next w:val="a2"/>
    <w:uiPriority w:val="99"/>
    <w:semiHidden/>
    <w:unhideWhenUsed/>
    <w:rsid w:val="00F1176D"/>
  </w:style>
  <w:style w:type="numbering" w:customStyle="1" w:styleId="15150">
    <w:name w:val="无列表1515"/>
    <w:next w:val="a2"/>
    <w:uiPriority w:val="99"/>
    <w:semiHidden/>
    <w:unhideWhenUsed/>
    <w:rsid w:val="00F1176D"/>
  </w:style>
  <w:style w:type="numbering" w:customStyle="1" w:styleId="11315">
    <w:name w:val="无列表11315"/>
    <w:next w:val="a2"/>
    <w:uiPriority w:val="99"/>
    <w:semiHidden/>
    <w:unhideWhenUsed/>
    <w:rsid w:val="00F1176D"/>
  </w:style>
  <w:style w:type="numbering" w:customStyle="1" w:styleId="24140">
    <w:name w:val="无列表2414"/>
    <w:next w:val="a2"/>
    <w:uiPriority w:val="99"/>
    <w:semiHidden/>
    <w:unhideWhenUsed/>
    <w:rsid w:val="00F1176D"/>
  </w:style>
  <w:style w:type="numbering" w:customStyle="1" w:styleId="7115">
    <w:name w:val="无列表7115"/>
    <w:next w:val="a2"/>
    <w:uiPriority w:val="99"/>
    <w:semiHidden/>
    <w:unhideWhenUsed/>
    <w:rsid w:val="00F1176D"/>
  </w:style>
  <w:style w:type="numbering" w:customStyle="1" w:styleId="16140">
    <w:name w:val="无列表1614"/>
    <w:next w:val="a2"/>
    <w:uiPriority w:val="99"/>
    <w:semiHidden/>
    <w:unhideWhenUsed/>
    <w:rsid w:val="00F1176D"/>
  </w:style>
  <w:style w:type="numbering" w:customStyle="1" w:styleId="11414">
    <w:name w:val="无列表11414"/>
    <w:next w:val="a2"/>
    <w:uiPriority w:val="99"/>
    <w:semiHidden/>
    <w:unhideWhenUsed/>
    <w:rsid w:val="00F1176D"/>
  </w:style>
  <w:style w:type="numbering" w:customStyle="1" w:styleId="2514">
    <w:name w:val="无列表2514"/>
    <w:next w:val="a2"/>
    <w:uiPriority w:val="99"/>
    <w:semiHidden/>
    <w:unhideWhenUsed/>
    <w:rsid w:val="00F1176D"/>
  </w:style>
  <w:style w:type="numbering" w:customStyle="1" w:styleId="8115">
    <w:name w:val="无列表8115"/>
    <w:next w:val="a2"/>
    <w:uiPriority w:val="99"/>
    <w:semiHidden/>
    <w:unhideWhenUsed/>
    <w:rsid w:val="00F1176D"/>
  </w:style>
  <w:style w:type="numbering" w:customStyle="1" w:styleId="17140">
    <w:name w:val="无列表1714"/>
    <w:next w:val="a2"/>
    <w:uiPriority w:val="99"/>
    <w:semiHidden/>
    <w:unhideWhenUsed/>
    <w:rsid w:val="00F1176D"/>
  </w:style>
  <w:style w:type="numbering" w:customStyle="1" w:styleId="2614">
    <w:name w:val="无列表2614"/>
    <w:next w:val="a2"/>
    <w:uiPriority w:val="99"/>
    <w:semiHidden/>
    <w:unhideWhenUsed/>
    <w:rsid w:val="00F1176D"/>
  </w:style>
  <w:style w:type="numbering" w:customStyle="1" w:styleId="9115">
    <w:name w:val="无列表9115"/>
    <w:next w:val="a2"/>
    <w:uiPriority w:val="99"/>
    <w:semiHidden/>
    <w:unhideWhenUsed/>
    <w:rsid w:val="00F1176D"/>
  </w:style>
  <w:style w:type="numbering" w:customStyle="1" w:styleId="18140">
    <w:name w:val="无列表1814"/>
    <w:next w:val="a2"/>
    <w:uiPriority w:val="99"/>
    <w:semiHidden/>
    <w:unhideWhenUsed/>
    <w:rsid w:val="00F1176D"/>
  </w:style>
  <w:style w:type="numbering" w:customStyle="1" w:styleId="11514">
    <w:name w:val="无列表11514"/>
    <w:next w:val="a2"/>
    <w:uiPriority w:val="99"/>
    <w:semiHidden/>
    <w:unhideWhenUsed/>
    <w:rsid w:val="00F1176D"/>
  </w:style>
  <w:style w:type="numbering" w:customStyle="1" w:styleId="2714">
    <w:name w:val="无列表2714"/>
    <w:next w:val="a2"/>
    <w:uiPriority w:val="99"/>
    <w:semiHidden/>
    <w:unhideWhenUsed/>
    <w:rsid w:val="00F1176D"/>
  </w:style>
  <w:style w:type="numbering" w:customStyle="1" w:styleId="3315">
    <w:name w:val="无列表3315"/>
    <w:next w:val="a2"/>
    <w:uiPriority w:val="99"/>
    <w:semiHidden/>
    <w:unhideWhenUsed/>
    <w:rsid w:val="00F1176D"/>
  </w:style>
  <w:style w:type="numbering" w:customStyle="1" w:styleId="12215">
    <w:name w:val="无列表12215"/>
    <w:next w:val="a2"/>
    <w:uiPriority w:val="99"/>
    <w:semiHidden/>
    <w:unhideWhenUsed/>
    <w:rsid w:val="00F1176D"/>
  </w:style>
  <w:style w:type="numbering" w:customStyle="1" w:styleId="21314">
    <w:name w:val="无列表21314"/>
    <w:next w:val="a2"/>
    <w:uiPriority w:val="99"/>
    <w:semiHidden/>
    <w:unhideWhenUsed/>
    <w:rsid w:val="00F1176D"/>
  </w:style>
  <w:style w:type="numbering" w:customStyle="1" w:styleId="10115">
    <w:name w:val="无列表10115"/>
    <w:next w:val="a2"/>
    <w:uiPriority w:val="99"/>
    <w:semiHidden/>
    <w:unhideWhenUsed/>
    <w:rsid w:val="00F1176D"/>
  </w:style>
  <w:style w:type="numbering" w:customStyle="1" w:styleId="19140">
    <w:name w:val="无列表1914"/>
    <w:next w:val="a2"/>
    <w:uiPriority w:val="99"/>
    <w:semiHidden/>
    <w:unhideWhenUsed/>
    <w:rsid w:val="00F1176D"/>
  </w:style>
  <w:style w:type="numbering" w:customStyle="1" w:styleId="11614">
    <w:name w:val="无列表11614"/>
    <w:next w:val="a2"/>
    <w:uiPriority w:val="99"/>
    <w:semiHidden/>
    <w:unhideWhenUsed/>
    <w:rsid w:val="00F1176D"/>
  </w:style>
  <w:style w:type="numbering" w:customStyle="1" w:styleId="2814">
    <w:name w:val="无列表2814"/>
    <w:next w:val="a2"/>
    <w:uiPriority w:val="99"/>
    <w:semiHidden/>
    <w:unhideWhenUsed/>
    <w:rsid w:val="00F1176D"/>
  </w:style>
  <w:style w:type="numbering" w:customStyle="1" w:styleId="20140">
    <w:name w:val="无列表2014"/>
    <w:next w:val="a2"/>
    <w:uiPriority w:val="99"/>
    <w:semiHidden/>
    <w:unhideWhenUsed/>
    <w:rsid w:val="00F1176D"/>
  </w:style>
  <w:style w:type="table" w:customStyle="1" w:styleId="9160">
    <w:name w:val="网格型916"/>
    <w:basedOn w:val="a1"/>
    <w:next w:val="ac"/>
    <w:uiPriority w:val="59"/>
    <w:rsid w:val="00F1176D"/>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70">
    <w:name w:val="网格型1317"/>
    <w:basedOn w:val="a1"/>
    <w:next w:val="ac"/>
    <w:uiPriority w:val="39"/>
    <w:rsid w:val="00F1176D"/>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4">
    <w:name w:val="无列表11014"/>
    <w:next w:val="a2"/>
    <w:uiPriority w:val="99"/>
    <w:semiHidden/>
    <w:unhideWhenUsed/>
    <w:rsid w:val="00F1176D"/>
  </w:style>
  <w:style w:type="numbering" w:customStyle="1" w:styleId="11714">
    <w:name w:val="无列表11714"/>
    <w:next w:val="a2"/>
    <w:uiPriority w:val="99"/>
    <w:semiHidden/>
    <w:unhideWhenUsed/>
    <w:rsid w:val="00F1176D"/>
  </w:style>
  <w:style w:type="numbering" w:customStyle="1" w:styleId="2914">
    <w:name w:val="无列表2914"/>
    <w:next w:val="a2"/>
    <w:uiPriority w:val="99"/>
    <w:semiHidden/>
    <w:unhideWhenUsed/>
    <w:rsid w:val="00F1176D"/>
  </w:style>
  <w:style w:type="numbering" w:customStyle="1" w:styleId="3014">
    <w:name w:val="无列表3014"/>
    <w:next w:val="a2"/>
    <w:uiPriority w:val="99"/>
    <w:semiHidden/>
    <w:unhideWhenUsed/>
    <w:rsid w:val="00F1176D"/>
  </w:style>
  <w:style w:type="table" w:customStyle="1" w:styleId="10160">
    <w:name w:val="网格型1016"/>
    <w:basedOn w:val="a1"/>
    <w:next w:val="ac"/>
    <w:uiPriority w:val="39"/>
    <w:qFormat/>
    <w:rsid w:val="00F1176D"/>
    <w:rPr>
      <w:rFonts w:ascii="等线" w:eastAsia="等线" w:hAnsi="等线"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414">
    <w:name w:val="无列表3414"/>
    <w:next w:val="a2"/>
    <w:uiPriority w:val="99"/>
    <w:semiHidden/>
    <w:unhideWhenUsed/>
    <w:rsid w:val="00F1176D"/>
  </w:style>
  <w:style w:type="table" w:customStyle="1" w:styleId="14160">
    <w:name w:val="网格型1416"/>
    <w:basedOn w:val="a1"/>
    <w:next w:val="ac"/>
    <w:uiPriority w:val="59"/>
    <w:unhideWhenUsed/>
    <w:rsid w:val="00F1176D"/>
    <w:rPr>
      <w:rFonts w:ascii="等线" w:eastAsia="等线" w:hAnsi="等线"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4">
    <w:name w:val="无列表3514"/>
    <w:next w:val="a2"/>
    <w:uiPriority w:val="99"/>
    <w:semiHidden/>
    <w:unhideWhenUsed/>
    <w:rsid w:val="00F1176D"/>
  </w:style>
  <w:style w:type="numbering" w:customStyle="1" w:styleId="3614">
    <w:name w:val="无列表3614"/>
    <w:next w:val="a2"/>
    <w:uiPriority w:val="99"/>
    <w:semiHidden/>
    <w:unhideWhenUsed/>
    <w:rsid w:val="00F1176D"/>
  </w:style>
  <w:style w:type="table" w:customStyle="1" w:styleId="1616">
    <w:name w:val="网格型1616"/>
    <w:basedOn w:val="a1"/>
    <w:next w:val="ac"/>
    <w:uiPriority w:val="59"/>
    <w:qFormat/>
    <w:rsid w:val="00F1176D"/>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14">
    <w:name w:val="无列表3714"/>
    <w:next w:val="a2"/>
    <w:uiPriority w:val="99"/>
    <w:semiHidden/>
    <w:unhideWhenUsed/>
    <w:rsid w:val="00F1176D"/>
  </w:style>
  <w:style w:type="numbering" w:customStyle="1" w:styleId="3814">
    <w:name w:val="无列表3814"/>
    <w:next w:val="a2"/>
    <w:uiPriority w:val="99"/>
    <w:semiHidden/>
    <w:unhideWhenUsed/>
    <w:rsid w:val="00F1176D"/>
  </w:style>
  <w:style w:type="numbering" w:customStyle="1" w:styleId="3914">
    <w:name w:val="无列表3914"/>
    <w:next w:val="a2"/>
    <w:uiPriority w:val="99"/>
    <w:semiHidden/>
    <w:unhideWhenUsed/>
    <w:rsid w:val="00F1176D"/>
  </w:style>
  <w:style w:type="numbering" w:customStyle="1" w:styleId="11814">
    <w:name w:val="无列表11814"/>
    <w:next w:val="a2"/>
    <w:uiPriority w:val="99"/>
    <w:semiHidden/>
    <w:unhideWhenUsed/>
    <w:rsid w:val="00F1176D"/>
  </w:style>
  <w:style w:type="numbering" w:customStyle="1" w:styleId="21014">
    <w:name w:val="无列表21014"/>
    <w:next w:val="a2"/>
    <w:uiPriority w:val="99"/>
    <w:semiHidden/>
    <w:unhideWhenUsed/>
    <w:rsid w:val="00F1176D"/>
  </w:style>
  <w:style w:type="numbering" w:customStyle="1" w:styleId="11914">
    <w:name w:val="无列表11914"/>
    <w:next w:val="a2"/>
    <w:uiPriority w:val="99"/>
    <w:semiHidden/>
    <w:unhideWhenUsed/>
    <w:rsid w:val="00F1176D"/>
  </w:style>
  <w:style w:type="numbering" w:customStyle="1" w:styleId="4014">
    <w:name w:val="无列表4014"/>
    <w:next w:val="a2"/>
    <w:uiPriority w:val="99"/>
    <w:semiHidden/>
    <w:unhideWhenUsed/>
    <w:rsid w:val="00F1176D"/>
  </w:style>
  <w:style w:type="numbering" w:customStyle="1" w:styleId="12014">
    <w:name w:val="无列表12014"/>
    <w:next w:val="a2"/>
    <w:uiPriority w:val="99"/>
    <w:semiHidden/>
    <w:unhideWhenUsed/>
    <w:rsid w:val="00F1176D"/>
  </w:style>
  <w:style w:type="numbering" w:customStyle="1" w:styleId="4134">
    <w:name w:val="无列表4134"/>
    <w:next w:val="a2"/>
    <w:uiPriority w:val="99"/>
    <w:semiHidden/>
    <w:unhideWhenUsed/>
    <w:rsid w:val="00F1176D"/>
  </w:style>
  <w:style w:type="numbering" w:customStyle="1" w:styleId="12314">
    <w:name w:val="无列表12314"/>
    <w:next w:val="a2"/>
    <w:uiPriority w:val="99"/>
    <w:semiHidden/>
    <w:unhideWhenUsed/>
    <w:rsid w:val="00F1176D"/>
  </w:style>
  <w:style w:type="numbering" w:customStyle="1" w:styleId="4215">
    <w:name w:val="无列表4215"/>
    <w:next w:val="a2"/>
    <w:uiPriority w:val="99"/>
    <w:semiHidden/>
    <w:unhideWhenUsed/>
    <w:rsid w:val="00F1176D"/>
  </w:style>
  <w:style w:type="numbering" w:customStyle="1" w:styleId="4314">
    <w:name w:val="无列表4314"/>
    <w:next w:val="a2"/>
    <w:uiPriority w:val="99"/>
    <w:semiHidden/>
    <w:unhideWhenUsed/>
    <w:rsid w:val="00F1176D"/>
  </w:style>
  <w:style w:type="numbering" w:customStyle="1" w:styleId="12414">
    <w:name w:val="无列表12414"/>
    <w:next w:val="a2"/>
    <w:uiPriority w:val="99"/>
    <w:semiHidden/>
    <w:unhideWhenUsed/>
    <w:rsid w:val="00F1176D"/>
  </w:style>
  <w:style w:type="numbering" w:customStyle="1" w:styleId="4414">
    <w:name w:val="无列表4414"/>
    <w:next w:val="a2"/>
    <w:uiPriority w:val="99"/>
    <w:semiHidden/>
    <w:unhideWhenUsed/>
    <w:rsid w:val="00F1176D"/>
  </w:style>
  <w:style w:type="numbering" w:customStyle="1" w:styleId="12514">
    <w:name w:val="无列表12514"/>
    <w:next w:val="a2"/>
    <w:uiPriority w:val="99"/>
    <w:semiHidden/>
    <w:unhideWhenUsed/>
    <w:rsid w:val="00F1176D"/>
  </w:style>
  <w:style w:type="numbering" w:customStyle="1" w:styleId="21414">
    <w:name w:val="无列表21414"/>
    <w:next w:val="a2"/>
    <w:uiPriority w:val="99"/>
    <w:semiHidden/>
    <w:unhideWhenUsed/>
    <w:rsid w:val="00F1176D"/>
  </w:style>
  <w:style w:type="numbering" w:customStyle="1" w:styleId="31014">
    <w:name w:val="无列表31014"/>
    <w:next w:val="a2"/>
    <w:uiPriority w:val="99"/>
    <w:semiHidden/>
    <w:unhideWhenUsed/>
    <w:rsid w:val="00F1176D"/>
  </w:style>
  <w:style w:type="numbering" w:customStyle="1" w:styleId="4514">
    <w:name w:val="无列表4514"/>
    <w:next w:val="a2"/>
    <w:uiPriority w:val="99"/>
    <w:semiHidden/>
    <w:unhideWhenUsed/>
    <w:rsid w:val="00F1176D"/>
  </w:style>
  <w:style w:type="numbering" w:customStyle="1" w:styleId="5124">
    <w:name w:val="无列表5124"/>
    <w:next w:val="a2"/>
    <w:uiPriority w:val="99"/>
    <w:semiHidden/>
    <w:unhideWhenUsed/>
    <w:rsid w:val="00F1176D"/>
  </w:style>
  <w:style w:type="numbering" w:customStyle="1" w:styleId="6124">
    <w:name w:val="无列表6124"/>
    <w:next w:val="a2"/>
    <w:uiPriority w:val="99"/>
    <w:semiHidden/>
    <w:unhideWhenUsed/>
    <w:rsid w:val="00F1176D"/>
  </w:style>
  <w:style w:type="numbering" w:customStyle="1" w:styleId="7124">
    <w:name w:val="无列表7124"/>
    <w:next w:val="a2"/>
    <w:uiPriority w:val="99"/>
    <w:semiHidden/>
    <w:unhideWhenUsed/>
    <w:rsid w:val="00F1176D"/>
  </w:style>
  <w:style w:type="numbering" w:customStyle="1" w:styleId="8124">
    <w:name w:val="无列表8124"/>
    <w:next w:val="a2"/>
    <w:uiPriority w:val="99"/>
    <w:semiHidden/>
    <w:unhideWhenUsed/>
    <w:rsid w:val="00F1176D"/>
  </w:style>
  <w:style w:type="numbering" w:customStyle="1" w:styleId="9124">
    <w:name w:val="无列表9124"/>
    <w:next w:val="a2"/>
    <w:uiPriority w:val="99"/>
    <w:semiHidden/>
    <w:unhideWhenUsed/>
    <w:rsid w:val="00F1176D"/>
  </w:style>
  <w:style w:type="numbering" w:customStyle="1" w:styleId="10124">
    <w:name w:val="无列表10124"/>
    <w:next w:val="a2"/>
    <w:uiPriority w:val="99"/>
    <w:semiHidden/>
    <w:unhideWhenUsed/>
    <w:rsid w:val="00F1176D"/>
  </w:style>
  <w:style w:type="table" w:customStyle="1" w:styleId="110130">
    <w:name w:val="网格型11013"/>
    <w:basedOn w:val="a1"/>
    <w:next w:val="ac"/>
    <w:uiPriority w:val="59"/>
    <w:rsid w:val="00F1176D"/>
    <w:rPr>
      <w:rFonts w:ascii="等线" w:eastAsia="等线" w:hAnsi="等线"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40">
    <w:name w:val="网格型2514"/>
    <w:basedOn w:val="a1"/>
    <w:next w:val="ac"/>
    <w:uiPriority w:val="59"/>
    <w:rsid w:val="00F1176D"/>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4">
    <w:name w:val="无列表111014"/>
    <w:next w:val="a2"/>
    <w:uiPriority w:val="99"/>
    <w:semiHidden/>
    <w:unhideWhenUsed/>
    <w:rsid w:val="00F1176D"/>
  </w:style>
  <w:style w:type="table" w:customStyle="1" w:styleId="26140">
    <w:name w:val="网格型2614"/>
    <w:basedOn w:val="a1"/>
    <w:next w:val="ac"/>
    <w:uiPriority w:val="59"/>
    <w:rsid w:val="00F1176D"/>
    <w:rPr>
      <w:rFonts w:ascii="等线" w:eastAsia="等线" w:hAnsi="等线"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614">
    <w:name w:val="无列表12614"/>
    <w:next w:val="a2"/>
    <w:uiPriority w:val="99"/>
    <w:semiHidden/>
    <w:unhideWhenUsed/>
    <w:rsid w:val="00F1176D"/>
  </w:style>
  <w:style w:type="numbering" w:customStyle="1" w:styleId="4614">
    <w:name w:val="无列表4614"/>
    <w:next w:val="a2"/>
    <w:uiPriority w:val="99"/>
    <w:semiHidden/>
    <w:unhideWhenUsed/>
    <w:rsid w:val="00F1176D"/>
  </w:style>
  <w:style w:type="numbering" w:customStyle="1" w:styleId="12712">
    <w:name w:val="无列表12712"/>
    <w:next w:val="a2"/>
    <w:uiPriority w:val="99"/>
    <w:semiHidden/>
    <w:unhideWhenUsed/>
    <w:rsid w:val="00F1176D"/>
  </w:style>
  <w:style w:type="numbering" w:customStyle="1" w:styleId="21512">
    <w:name w:val="无列表21512"/>
    <w:next w:val="a2"/>
    <w:uiPriority w:val="99"/>
    <w:semiHidden/>
    <w:unhideWhenUsed/>
    <w:rsid w:val="00F1176D"/>
  </w:style>
  <w:style w:type="numbering" w:customStyle="1" w:styleId="31114">
    <w:name w:val="无列表31114"/>
    <w:next w:val="a2"/>
    <w:uiPriority w:val="99"/>
    <w:semiHidden/>
    <w:unhideWhenUsed/>
    <w:rsid w:val="00F1176D"/>
  </w:style>
  <w:style w:type="numbering" w:customStyle="1" w:styleId="4714">
    <w:name w:val="无列表4714"/>
    <w:next w:val="a2"/>
    <w:uiPriority w:val="99"/>
    <w:semiHidden/>
    <w:unhideWhenUsed/>
    <w:rsid w:val="00F1176D"/>
  </w:style>
  <w:style w:type="numbering" w:customStyle="1" w:styleId="5214">
    <w:name w:val="无列表5214"/>
    <w:next w:val="a2"/>
    <w:uiPriority w:val="99"/>
    <w:semiHidden/>
    <w:unhideWhenUsed/>
    <w:rsid w:val="00F1176D"/>
  </w:style>
  <w:style w:type="numbering" w:customStyle="1" w:styleId="6212">
    <w:name w:val="无列表6212"/>
    <w:next w:val="a2"/>
    <w:uiPriority w:val="99"/>
    <w:semiHidden/>
    <w:unhideWhenUsed/>
    <w:rsid w:val="00F1176D"/>
  </w:style>
  <w:style w:type="numbering" w:customStyle="1" w:styleId="7212">
    <w:name w:val="无列表7212"/>
    <w:next w:val="a2"/>
    <w:uiPriority w:val="99"/>
    <w:semiHidden/>
    <w:unhideWhenUsed/>
    <w:rsid w:val="00F1176D"/>
  </w:style>
  <w:style w:type="numbering" w:customStyle="1" w:styleId="8212">
    <w:name w:val="无列表8212"/>
    <w:next w:val="a2"/>
    <w:uiPriority w:val="99"/>
    <w:semiHidden/>
    <w:unhideWhenUsed/>
    <w:rsid w:val="00F1176D"/>
  </w:style>
  <w:style w:type="numbering" w:customStyle="1" w:styleId="9212">
    <w:name w:val="无列表9212"/>
    <w:next w:val="a2"/>
    <w:uiPriority w:val="99"/>
    <w:semiHidden/>
    <w:unhideWhenUsed/>
    <w:rsid w:val="00F1176D"/>
  </w:style>
  <w:style w:type="numbering" w:customStyle="1" w:styleId="10212">
    <w:name w:val="无列表10212"/>
    <w:next w:val="a2"/>
    <w:uiPriority w:val="99"/>
    <w:semiHidden/>
    <w:unhideWhenUsed/>
    <w:rsid w:val="00F1176D"/>
  </w:style>
  <w:style w:type="numbering" w:customStyle="1" w:styleId="111122">
    <w:name w:val="无列表111122"/>
    <w:next w:val="a2"/>
    <w:uiPriority w:val="99"/>
    <w:semiHidden/>
    <w:unhideWhenUsed/>
    <w:rsid w:val="00F1176D"/>
  </w:style>
  <w:style w:type="numbering" w:customStyle="1" w:styleId="12812">
    <w:name w:val="无列表12812"/>
    <w:next w:val="a2"/>
    <w:uiPriority w:val="99"/>
    <w:semiHidden/>
    <w:unhideWhenUsed/>
    <w:rsid w:val="00F1176D"/>
  </w:style>
  <w:style w:type="numbering" w:customStyle="1" w:styleId="4814">
    <w:name w:val="无列表4814"/>
    <w:next w:val="a2"/>
    <w:uiPriority w:val="99"/>
    <w:semiHidden/>
    <w:unhideWhenUsed/>
    <w:rsid w:val="00F1176D"/>
  </w:style>
  <w:style w:type="numbering" w:customStyle="1" w:styleId="12912">
    <w:name w:val="无列表12912"/>
    <w:next w:val="a2"/>
    <w:uiPriority w:val="99"/>
    <w:semiHidden/>
    <w:unhideWhenUsed/>
    <w:rsid w:val="00F1176D"/>
  </w:style>
  <w:style w:type="numbering" w:customStyle="1" w:styleId="21612">
    <w:name w:val="无列表21612"/>
    <w:next w:val="a2"/>
    <w:uiPriority w:val="99"/>
    <w:semiHidden/>
    <w:unhideWhenUsed/>
    <w:rsid w:val="00F1176D"/>
  </w:style>
  <w:style w:type="numbering" w:customStyle="1" w:styleId="31212">
    <w:name w:val="无列表31212"/>
    <w:next w:val="a2"/>
    <w:uiPriority w:val="99"/>
    <w:semiHidden/>
    <w:unhideWhenUsed/>
    <w:rsid w:val="00F1176D"/>
  </w:style>
  <w:style w:type="numbering" w:customStyle="1" w:styleId="4914">
    <w:name w:val="无列表4914"/>
    <w:next w:val="a2"/>
    <w:uiPriority w:val="99"/>
    <w:semiHidden/>
    <w:unhideWhenUsed/>
    <w:rsid w:val="00F1176D"/>
  </w:style>
  <w:style w:type="numbering" w:customStyle="1" w:styleId="5312">
    <w:name w:val="无列表5312"/>
    <w:next w:val="a2"/>
    <w:uiPriority w:val="99"/>
    <w:semiHidden/>
    <w:unhideWhenUsed/>
    <w:rsid w:val="00F1176D"/>
  </w:style>
  <w:style w:type="numbering" w:customStyle="1" w:styleId="6312">
    <w:name w:val="无列表6312"/>
    <w:next w:val="a2"/>
    <w:uiPriority w:val="99"/>
    <w:semiHidden/>
    <w:unhideWhenUsed/>
    <w:rsid w:val="00F1176D"/>
  </w:style>
  <w:style w:type="numbering" w:customStyle="1" w:styleId="7312">
    <w:name w:val="无列表7312"/>
    <w:next w:val="a2"/>
    <w:uiPriority w:val="99"/>
    <w:semiHidden/>
    <w:unhideWhenUsed/>
    <w:rsid w:val="00F1176D"/>
  </w:style>
  <w:style w:type="numbering" w:customStyle="1" w:styleId="8312">
    <w:name w:val="无列表8312"/>
    <w:next w:val="a2"/>
    <w:uiPriority w:val="99"/>
    <w:semiHidden/>
    <w:unhideWhenUsed/>
    <w:rsid w:val="00F1176D"/>
  </w:style>
  <w:style w:type="numbering" w:customStyle="1" w:styleId="9312">
    <w:name w:val="无列表9312"/>
    <w:next w:val="a2"/>
    <w:uiPriority w:val="99"/>
    <w:semiHidden/>
    <w:unhideWhenUsed/>
    <w:rsid w:val="00F1176D"/>
  </w:style>
  <w:style w:type="numbering" w:customStyle="1" w:styleId="10312">
    <w:name w:val="无列表10312"/>
    <w:next w:val="a2"/>
    <w:uiPriority w:val="99"/>
    <w:semiHidden/>
    <w:unhideWhenUsed/>
    <w:rsid w:val="00F1176D"/>
  </w:style>
  <w:style w:type="numbering" w:customStyle="1" w:styleId="111212">
    <w:name w:val="无列表111212"/>
    <w:next w:val="a2"/>
    <w:uiPriority w:val="99"/>
    <w:semiHidden/>
    <w:unhideWhenUsed/>
    <w:rsid w:val="00F1176D"/>
  </w:style>
  <w:style w:type="numbering" w:customStyle="1" w:styleId="121012">
    <w:name w:val="无列表121012"/>
    <w:next w:val="a2"/>
    <w:uiPriority w:val="99"/>
    <w:semiHidden/>
    <w:unhideWhenUsed/>
    <w:rsid w:val="00F1176D"/>
  </w:style>
  <w:style w:type="numbering" w:customStyle="1" w:styleId="5014">
    <w:name w:val="无列表5014"/>
    <w:next w:val="a2"/>
    <w:uiPriority w:val="99"/>
    <w:semiHidden/>
    <w:unhideWhenUsed/>
    <w:rsid w:val="00F1176D"/>
  </w:style>
  <w:style w:type="numbering" w:customStyle="1" w:styleId="13012">
    <w:name w:val="无列表13012"/>
    <w:next w:val="a2"/>
    <w:uiPriority w:val="99"/>
    <w:semiHidden/>
    <w:unhideWhenUsed/>
    <w:rsid w:val="00F1176D"/>
  </w:style>
  <w:style w:type="numbering" w:customStyle="1" w:styleId="111312">
    <w:name w:val="无列表111312"/>
    <w:next w:val="a2"/>
    <w:uiPriority w:val="99"/>
    <w:semiHidden/>
    <w:unhideWhenUsed/>
    <w:rsid w:val="00F1176D"/>
  </w:style>
  <w:style w:type="numbering" w:customStyle="1" w:styleId="21712">
    <w:name w:val="无列表21712"/>
    <w:next w:val="a2"/>
    <w:uiPriority w:val="99"/>
    <w:semiHidden/>
    <w:unhideWhenUsed/>
    <w:rsid w:val="00F1176D"/>
  </w:style>
  <w:style w:type="numbering" w:customStyle="1" w:styleId="31312">
    <w:name w:val="无列表31312"/>
    <w:next w:val="a2"/>
    <w:uiPriority w:val="99"/>
    <w:semiHidden/>
    <w:unhideWhenUsed/>
    <w:rsid w:val="00F1176D"/>
  </w:style>
  <w:style w:type="numbering" w:customStyle="1" w:styleId="41012">
    <w:name w:val="无列表41012"/>
    <w:next w:val="a2"/>
    <w:uiPriority w:val="99"/>
    <w:semiHidden/>
    <w:unhideWhenUsed/>
    <w:rsid w:val="00F1176D"/>
  </w:style>
  <w:style w:type="numbering" w:customStyle="1" w:styleId="5412">
    <w:name w:val="无列表5412"/>
    <w:next w:val="a2"/>
    <w:uiPriority w:val="99"/>
    <w:semiHidden/>
    <w:unhideWhenUsed/>
    <w:rsid w:val="00F1176D"/>
  </w:style>
  <w:style w:type="numbering" w:customStyle="1" w:styleId="6412">
    <w:name w:val="无列表6412"/>
    <w:next w:val="a2"/>
    <w:uiPriority w:val="99"/>
    <w:semiHidden/>
    <w:unhideWhenUsed/>
    <w:rsid w:val="00F1176D"/>
  </w:style>
  <w:style w:type="numbering" w:customStyle="1" w:styleId="7412">
    <w:name w:val="无列表7412"/>
    <w:next w:val="a2"/>
    <w:uiPriority w:val="99"/>
    <w:semiHidden/>
    <w:unhideWhenUsed/>
    <w:rsid w:val="00F1176D"/>
  </w:style>
  <w:style w:type="numbering" w:customStyle="1" w:styleId="8412">
    <w:name w:val="无列表8412"/>
    <w:next w:val="a2"/>
    <w:uiPriority w:val="99"/>
    <w:semiHidden/>
    <w:unhideWhenUsed/>
    <w:rsid w:val="00F1176D"/>
  </w:style>
  <w:style w:type="numbering" w:customStyle="1" w:styleId="9412">
    <w:name w:val="无列表9412"/>
    <w:next w:val="a2"/>
    <w:uiPriority w:val="99"/>
    <w:semiHidden/>
    <w:unhideWhenUsed/>
    <w:rsid w:val="00F1176D"/>
  </w:style>
  <w:style w:type="numbering" w:customStyle="1" w:styleId="10412">
    <w:name w:val="无列表10412"/>
    <w:next w:val="a2"/>
    <w:uiPriority w:val="99"/>
    <w:semiHidden/>
    <w:unhideWhenUsed/>
    <w:rsid w:val="00F1176D"/>
  </w:style>
  <w:style w:type="table" w:customStyle="1" w:styleId="113120">
    <w:name w:val="网格型11312"/>
    <w:basedOn w:val="a1"/>
    <w:next w:val="ac"/>
    <w:uiPriority w:val="59"/>
    <w:rsid w:val="00F1176D"/>
    <w:rPr>
      <w:rFonts w:ascii="等线" w:eastAsia="等线" w:hAnsi="等线"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0120">
    <w:name w:val="网格型3012"/>
    <w:basedOn w:val="a1"/>
    <w:next w:val="ac"/>
    <w:uiPriority w:val="59"/>
    <w:rsid w:val="00F1176D"/>
    <w:rPr>
      <w:rFonts w:ascii="等线" w:eastAsia="等线" w:hAnsi="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2">
    <w:name w:val="无列表111412"/>
    <w:next w:val="a2"/>
    <w:uiPriority w:val="99"/>
    <w:semiHidden/>
    <w:unhideWhenUsed/>
    <w:rsid w:val="00F1176D"/>
  </w:style>
  <w:style w:type="table" w:customStyle="1" w:styleId="211140">
    <w:name w:val="网格型21114"/>
    <w:basedOn w:val="a1"/>
    <w:next w:val="ac"/>
    <w:uiPriority w:val="59"/>
    <w:rsid w:val="00F1176D"/>
    <w:rPr>
      <w:rFonts w:ascii="等线" w:eastAsia="等线" w:hAnsi="等线" w:cs="Times New Roman"/>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2">
    <w:name w:val="无列表121112"/>
    <w:next w:val="a2"/>
    <w:uiPriority w:val="99"/>
    <w:semiHidden/>
    <w:unhideWhenUsed/>
    <w:rsid w:val="00F1176D"/>
  </w:style>
  <w:style w:type="numbering" w:customStyle="1" w:styleId="5512">
    <w:name w:val="无列表5512"/>
    <w:next w:val="a2"/>
    <w:uiPriority w:val="99"/>
    <w:semiHidden/>
    <w:unhideWhenUsed/>
    <w:rsid w:val="00F1176D"/>
  </w:style>
  <w:style w:type="numbering" w:customStyle="1" w:styleId="13132">
    <w:name w:val="无列表13132"/>
    <w:next w:val="a2"/>
    <w:uiPriority w:val="99"/>
    <w:semiHidden/>
    <w:unhideWhenUsed/>
    <w:rsid w:val="00F1176D"/>
  </w:style>
  <w:style w:type="numbering" w:customStyle="1" w:styleId="21812">
    <w:name w:val="无列表21812"/>
    <w:next w:val="a2"/>
    <w:uiPriority w:val="99"/>
    <w:semiHidden/>
    <w:unhideWhenUsed/>
    <w:rsid w:val="00F1176D"/>
  </w:style>
  <w:style w:type="numbering" w:customStyle="1" w:styleId="31412">
    <w:name w:val="无列表31412"/>
    <w:next w:val="a2"/>
    <w:uiPriority w:val="99"/>
    <w:semiHidden/>
    <w:unhideWhenUsed/>
    <w:rsid w:val="00F1176D"/>
  </w:style>
  <w:style w:type="numbering" w:customStyle="1" w:styleId="411120">
    <w:name w:val="无列表41112"/>
    <w:next w:val="a2"/>
    <w:uiPriority w:val="99"/>
    <w:semiHidden/>
    <w:unhideWhenUsed/>
    <w:rsid w:val="00F1176D"/>
  </w:style>
  <w:style w:type="numbering" w:customStyle="1" w:styleId="5612">
    <w:name w:val="无列表5612"/>
    <w:next w:val="a2"/>
    <w:uiPriority w:val="99"/>
    <w:semiHidden/>
    <w:unhideWhenUsed/>
    <w:rsid w:val="00F1176D"/>
  </w:style>
  <w:style w:type="numbering" w:customStyle="1" w:styleId="6512">
    <w:name w:val="无列表6512"/>
    <w:next w:val="a2"/>
    <w:uiPriority w:val="99"/>
    <w:semiHidden/>
    <w:unhideWhenUsed/>
    <w:rsid w:val="00F1176D"/>
  </w:style>
  <w:style w:type="numbering" w:customStyle="1" w:styleId="7512">
    <w:name w:val="无列表7512"/>
    <w:next w:val="a2"/>
    <w:uiPriority w:val="99"/>
    <w:semiHidden/>
    <w:unhideWhenUsed/>
    <w:rsid w:val="00F1176D"/>
  </w:style>
  <w:style w:type="numbering" w:customStyle="1" w:styleId="8512">
    <w:name w:val="无列表8512"/>
    <w:next w:val="a2"/>
    <w:uiPriority w:val="99"/>
    <w:semiHidden/>
    <w:unhideWhenUsed/>
    <w:rsid w:val="00F1176D"/>
  </w:style>
  <w:style w:type="numbering" w:customStyle="1" w:styleId="9512">
    <w:name w:val="无列表9512"/>
    <w:next w:val="a2"/>
    <w:uiPriority w:val="99"/>
    <w:semiHidden/>
    <w:unhideWhenUsed/>
    <w:rsid w:val="00F1176D"/>
  </w:style>
  <w:style w:type="numbering" w:customStyle="1" w:styleId="10512">
    <w:name w:val="无列表10512"/>
    <w:next w:val="a2"/>
    <w:uiPriority w:val="99"/>
    <w:semiHidden/>
    <w:unhideWhenUsed/>
    <w:rsid w:val="00F1176D"/>
  </w:style>
  <w:style w:type="numbering" w:customStyle="1" w:styleId="111512">
    <w:name w:val="无列表111512"/>
    <w:next w:val="a2"/>
    <w:uiPriority w:val="99"/>
    <w:semiHidden/>
    <w:unhideWhenUsed/>
    <w:rsid w:val="00F1176D"/>
  </w:style>
  <w:style w:type="numbering" w:customStyle="1" w:styleId="121212">
    <w:name w:val="无列表121212"/>
    <w:next w:val="a2"/>
    <w:uiPriority w:val="99"/>
    <w:semiHidden/>
    <w:unhideWhenUsed/>
    <w:rsid w:val="00F1176D"/>
  </w:style>
  <w:style w:type="numbering" w:customStyle="1" w:styleId="5712">
    <w:name w:val="无列表5712"/>
    <w:next w:val="a2"/>
    <w:uiPriority w:val="99"/>
    <w:semiHidden/>
    <w:unhideWhenUsed/>
    <w:rsid w:val="00F1176D"/>
  </w:style>
  <w:style w:type="numbering" w:customStyle="1" w:styleId="13212">
    <w:name w:val="无列表13212"/>
    <w:next w:val="a2"/>
    <w:uiPriority w:val="99"/>
    <w:semiHidden/>
    <w:unhideWhenUsed/>
    <w:rsid w:val="00F1176D"/>
  </w:style>
  <w:style w:type="numbering" w:customStyle="1" w:styleId="111612">
    <w:name w:val="无列表111612"/>
    <w:next w:val="a2"/>
    <w:uiPriority w:val="99"/>
    <w:semiHidden/>
    <w:unhideWhenUsed/>
    <w:rsid w:val="00F1176D"/>
  </w:style>
  <w:style w:type="numbering" w:customStyle="1" w:styleId="2193">
    <w:name w:val="无列表2193"/>
    <w:next w:val="a2"/>
    <w:uiPriority w:val="99"/>
    <w:semiHidden/>
    <w:unhideWhenUsed/>
    <w:rsid w:val="00F1176D"/>
  </w:style>
  <w:style w:type="numbering" w:customStyle="1" w:styleId="31512">
    <w:name w:val="无列表31512"/>
    <w:next w:val="a2"/>
    <w:uiPriority w:val="99"/>
    <w:semiHidden/>
    <w:unhideWhenUsed/>
    <w:rsid w:val="00F1176D"/>
  </w:style>
  <w:style w:type="numbering" w:customStyle="1" w:styleId="121312">
    <w:name w:val="无列表121312"/>
    <w:next w:val="a2"/>
    <w:uiPriority w:val="99"/>
    <w:semiHidden/>
    <w:unhideWhenUsed/>
    <w:rsid w:val="00F1176D"/>
  </w:style>
  <w:style w:type="numbering" w:customStyle="1" w:styleId="21103">
    <w:name w:val="无列表21103"/>
    <w:next w:val="a2"/>
    <w:uiPriority w:val="99"/>
    <w:semiHidden/>
    <w:unhideWhenUsed/>
    <w:rsid w:val="00F1176D"/>
  </w:style>
  <w:style w:type="numbering" w:customStyle="1" w:styleId="31612">
    <w:name w:val="无列表31612"/>
    <w:next w:val="a2"/>
    <w:uiPriority w:val="99"/>
    <w:semiHidden/>
    <w:unhideWhenUsed/>
    <w:rsid w:val="00F1176D"/>
  </w:style>
  <w:style w:type="numbering" w:customStyle="1" w:styleId="111712">
    <w:name w:val="无列表111712"/>
    <w:next w:val="a2"/>
    <w:uiPriority w:val="99"/>
    <w:semiHidden/>
    <w:unhideWhenUsed/>
    <w:rsid w:val="00F1176D"/>
  </w:style>
  <w:style w:type="numbering" w:customStyle="1" w:styleId="211112">
    <w:name w:val="无列表211112"/>
    <w:next w:val="a2"/>
    <w:uiPriority w:val="99"/>
    <w:semiHidden/>
    <w:unhideWhenUsed/>
    <w:rsid w:val="00F1176D"/>
  </w:style>
  <w:style w:type="numbering" w:customStyle="1" w:styleId="41212">
    <w:name w:val="无列表41212"/>
    <w:next w:val="a2"/>
    <w:uiPriority w:val="99"/>
    <w:semiHidden/>
    <w:unhideWhenUsed/>
    <w:rsid w:val="00F1176D"/>
  </w:style>
  <w:style w:type="numbering" w:customStyle="1" w:styleId="13312">
    <w:name w:val="无列表13312"/>
    <w:next w:val="a2"/>
    <w:uiPriority w:val="99"/>
    <w:semiHidden/>
    <w:unhideWhenUsed/>
    <w:rsid w:val="00F1176D"/>
  </w:style>
  <w:style w:type="numbering" w:customStyle="1" w:styleId="221120">
    <w:name w:val="无列表22112"/>
    <w:next w:val="a2"/>
    <w:uiPriority w:val="99"/>
    <w:semiHidden/>
    <w:unhideWhenUsed/>
    <w:rsid w:val="00F1176D"/>
  </w:style>
  <w:style w:type="numbering" w:customStyle="1" w:styleId="5812">
    <w:name w:val="无列表5812"/>
    <w:next w:val="a2"/>
    <w:uiPriority w:val="99"/>
    <w:semiHidden/>
    <w:unhideWhenUsed/>
    <w:rsid w:val="00F1176D"/>
  </w:style>
  <w:style w:type="numbering" w:customStyle="1" w:styleId="141120">
    <w:name w:val="无列表14112"/>
    <w:next w:val="a2"/>
    <w:uiPriority w:val="99"/>
    <w:semiHidden/>
    <w:unhideWhenUsed/>
    <w:rsid w:val="00F1176D"/>
  </w:style>
  <w:style w:type="numbering" w:customStyle="1" w:styleId="112112">
    <w:name w:val="无列表112112"/>
    <w:next w:val="a2"/>
    <w:uiPriority w:val="99"/>
    <w:semiHidden/>
    <w:unhideWhenUsed/>
    <w:rsid w:val="00F1176D"/>
  </w:style>
  <w:style w:type="numbering" w:customStyle="1" w:styleId="231120">
    <w:name w:val="无列表23112"/>
    <w:next w:val="a2"/>
    <w:uiPriority w:val="99"/>
    <w:semiHidden/>
    <w:unhideWhenUsed/>
    <w:rsid w:val="00F1176D"/>
  </w:style>
  <w:style w:type="numbering" w:customStyle="1" w:styleId="32112">
    <w:name w:val="无列表32112"/>
    <w:next w:val="a2"/>
    <w:uiPriority w:val="99"/>
    <w:semiHidden/>
    <w:unhideWhenUsed/>
    <w:rsid w:val="00F1176D"/>
  </w:style>
  <w:style w:type="numbering" w:customStyle="1" w:styleId="121412">
    <w:name w:val="无列表121412"/>
    <w:next w:val="a2"/>
    <w:uiPriority w:val="99"/>
    <w:semiHidden/>
    <w:unhideWhenUsed/>
    <w:rsid w:val="00F1176D"/>
  </w:style>
  <w:style w:type="numbering" w:customStyle="1" w:styleId="212112">
    <w:name w:val="无列表212112"/>
    <w:next w:val="a2"/>
    <w:uiPriority w:val="99"/>
    <w:semiHidden/>
    <w:unhideWhenUsed/>
    <w:rsid w:val="00F1176D"/>
  </w:style>
  <w:style w:type="numbering" w:customStyle="1" w:styleId="6612">
    <w:name w:val="无列表6612"/>
    <w:next w:val="a2"/>
    <w:uiPriority w:val="99"/>
    <w:semiHidden/>
    <w:unhideWhenUsed/>
    <w:rsid w:val="00F1176D"/>
  </w:style>
  <w:style w:type="numbering" w:customStyle="1" w:styleId="151120">
    <w:name w:val="无列表15112"/>
    <w:next w:val="a2"/>
    <w:uiPriority w:val="99"/>
    <w:semiHidden/>
    <w:unhideWhenUsed/>
    <w:rsid w:val="00F1176D"/>
  </w:style>
  <w:style w:type="numbering" w:customStyle="1" w:styleId="113112">
    <w:name w:val="无列表113112"/>
    <w:next w:val="a2"/>
    <w:uiPriority w:val="99"/>
    <w:semiHidden/>
    <w:unhideWhenUsed/>
    <w:rsid w:val="00F1176D"/>
  </w:style>
  <w:style w:type="numbering" w:customStyle="1" w:styleId="241120">
    <w:name w:val="无列表24112"/>
    <w:next w:val="a2"/>
    <w:uiPriority w:val="99"/>
    <w:semiHidden/>
    <w:unhideWhenUsed/>
    <w:rsid w:val="00F1176D"/>
  </w:style>
  <w:style w:type="numbering" w:customStyle="1" w:styleId="7612">
    <w:name w:val="无列表7612"/>
    <w:next w:val="a2"/>
    <w:uiPriority w:val="99"/>
    <w:semiHidden/>
    <w:unhideWhenUsed/>
    <w:rsid w:val="00F1176D"/>
  </w:style>
  <w:style w:type="numbering" w:customStyle="1" w:styleId="161120">
    <w:name w:val="无列表16112"/>
    <w:next w:val="a2"/>
    <w:uiPriority w:val="99"/>
    <w:semiHidden/>
    <w:unhideWhenUsed/>
    <w:rsid w:val="00F1176D"/>
  </w:style>
  <w:style w:type="numbering" w:customStyle="1" w:styleId="114112">
    <w:name w:val="无列表114112"/>
    <w:next w:val="a2"/>
    <w:uiPriority w:val="99"/>
    <w:semiHidden/>
    <w:unhideWhenUsed/>
    <w:rsid w:val="00F1176D"/>
  </w:style>
  <w:style w:type="numbering" w:customStyle="1" w:styleId="251120">
    <w:name w:val="无列表25112"/>
    <w:next w:val="a2"/>
    <w:uiPriority w:val="99"/>
    <w:semiHidden/>
    <w:unhideWhenUsed/>
    <w:rsid w:val="00F1176D"/>
  </w:style>
  <w:style w:type="numbering" w:customStyle="1" w:styleId="8612">
    <w:name w:val="无列表8612"/>
    <w:next w:val="a2"/>
    <w:uiPriority w:val="99"/>
    <w:semiHidden/>
    <w:unhideWhenUsed/>
    <w:rsid w:val="00F1176D"/>
  </w:style>
  <w:style w:type="numbering" w:customStyle="1" w:styleId="171120">
    <w:name w:val="无列表17112"/>
    <w:next w:val="a2"/>
    <w:uiPriority w:val="99"/>
    <w:semiHidden/>
    <w:unhideWhenUsed/>
    <w:rsid w:val="00F1176D"/>
  </w:style>
  <w:style w:type="numbering" w:customStyle="1" w:styleId="261120">
    <w:name w:val="无列表26112"/>
    <w:next w:val="a2"/>
    <w:uiPriority w:val="99"/>
    <w:semiHidden/>
    <w:unhideWhenUsed/>
    <w:rsid w:val="00F1176D"/>
  </w:style>
  <w:style w:type="numbering" w:customStyle="1" w:styleId="9612">
    <w:name w:val="无列表9612"/>
    <w:next w:val="a2"/>
    <w:uiPriority w:val="99"/>
    <w:semiHidden/>
    <w:unhideWhenUsed/>
    <w:rsid w:val="00F1176D"/>
  </w:style>
  <w:style w:type="numbering" w:customStyle="1" w:styleId="181120">
    <w:name w:val="无列表18112"/>
    <w:next w:val="a2"/>
    <w:uiPriority w:val="99"/>
    <w:semiHidden/>
    <w:unhideWhenUsed/>
    <w:rsid w:val="00F1176D"/>
  </w:style>
  <w:style w:type="numbering" w:customStyle="1" w:styleId="115112">
    <w:name w:val="无列表115112"/>
    <w:next w:val="a2"/>
    <w:uiPriority w:val="99"/>
    <w:semiHidden/>
    <w:unhideWhenUsed/>
    <w:rsid w:val="00F1176D"/>
  </w:style>
  <w:style w:type="numbering" w:customStyle="1" w:styleId="27112">
    <w:name w:val="无列表27112"/>
    <w:next w:val="a2"/>
    <w:uiPriority w:val="99"/>
    <w:semiHidden/>
    <w:unhideWhenUsed/>
    <w:rsid w:val="00F1176D"/>
  </w:style>
  <w:style w:type="numbering" w:customStyle="1" w:styleId="33112">
    <w:name w:val="无列表33112"/>
    <w:next w:val="a2"/>
    <w:uiPriority w:val="99"/>
    <w:semiHidden/>
    <w:unhideWhenUsed/>
    <w:rsid w:val="00F1176D"/>
  </w:style>
  <w:style w:type="numbering" w:customStyle="1" w:styleId="122112">
    <w:name w:val="无列表122112"/>
    <w:next w:val="a2"/>
    <w:uiPriority w:val="99"/>
    <w:semiHidden/>
    <w:unhideWhenUsed/>
    <w:rsid w:val="00F1176D"/>
  </w:style>
  <w:style w:type="numbering" w:customStyle="1" w:styleId="213112">
    <w:name w:val="无列表213112"/>
    <w:next w:val="a2"/>
    <w:uiPriority w:val="99"/>
    <w:semiHidden/>
    <w:unhideWhenUsed/>
    <w:rsid w:val="00F1176D"/>
  </w:style>
  <w:style w:type="numbering" w:customStyle="1" w:styleId="10612">
    <w:name w:val="无列表10612"/>
    <w:next w:val="a2"/>
    <w:uiPriority w:val="99"/>
    <w:semiHidden/>
    <w:unhideWhenUsed/>
    <w:rsid w:val="00F1176D"/>
  </w:style>
  <w:style w:type="numbering" w:customStyle="1" w:styleId="191120">
    <w:name w:val="无列表19112"/>
    <w:next w:val="a2"/>
    <w:uiPriority w:val="99"/>
    <w:semiHidden/>
    <w:unhideWhenUsed/>
    <w:rsid w:val="00F1176D"/>
  </w:style>
  <w:style w:type="numbering" w:customStyle="1" w:styleId="116112">
    <w:name w:val="无列表116112"/>
    <w:next w:val="a2"/>
    <w:uiPriority w:val="99"/>
    <w:semiHidden/>
    <w:unhideWhenUsed/>
    <w:rsid w:val="00F1176D"/>
  </w:style>
  <w:style w:type="numbering" w:customStyle="1" w:styleId="28112">
    <w:name w:val="无列表28112"/>
    <w:next w:val="a2"/>
    <w:uiPriority w:val="99"/>
    <w:semiHidden/>
    <w:unhideWhenUsed/>
    <w:rsid w:val="00F1176D"/>
  </w:style>
  <w:style w:type="numbering" w:customStyle="1" w:styleId="201120">
    <w:name w:val="无列表20112"/>
    <w:next w:val="a2"/>
    <w:uiPriority w:val="99"/>
    <w:semiHidden/>
    <w:unhideWhenUsed/>
    <w:rsid w:val="00F1176D"/>
  </w:style>
  <w:style w:type="numbering" w:customStyle="1" w:styleId="110112">
    <w:name w:val="无列表110112"/>
    <w:next w:val="a2"/>
    <w:uiPriority w:val="99"/>
    <w:semiHidden/>
    <w:unhideWhenUsed/>
    <w:rsid w:val="00F1176D"/>
  </w:style>
  <w:style w:type="numbering" w:customStyle="1" w:styleId="117112">
    <w:name w:val="无列表117112"/>
    <w:next w:val="a2"/>
    <w:uiPriority w:val="99"/>
    <w:semiHidden/>
    <w:unhideWhenUsed/>
    <w:rsid w:val="00F1176D"/>
  </w:style>
  <w:style w:type="numbering" w:customStyle="1" w:styleId="29112">
    <w:name w:val="无列表29112"/>
    <w:next w:val="a2"/>
    <w:uiPriority w:val="99"/>
    <w:semiHidden/>
    <w:unhideWhenUsed/>
    <w:rsid w:val="00F1176D"/>
  </w:style>
  <w:style w:type="numbering" w:customStyle="1" w:styleId="30112">
    <w:name w:val="无列表30112"/>
    <w:next w:val="a2"/>
    <w:uiPriority w:val="99"/>
    <w:semiHidden/>
    <w:unhideWhenUsed/>
    <w:rsid w:val="00F1176D"/>
  </w:style>
  <w:style w:type="numbering" w:customStyle="1" w:styleId="34112">
    <w:name w:val="无列表34112"/>
    <w:next w:val="a2"/>
    <w:uiPriority w:val="99"/>
    <w:semiHidden/>
    <w:unhideWhenUsed/>
    <w:rsid w:val="00F1176D"/>
  </w:style>
  <w:style w:type="numbering" w:customStyle="1" w:styleId="35112">
    <w:name w:val="无列表35112"/>
    <w:next w:val="a2"/>
    <w:uiPriority w:val="99"/>
    <w:semiHidden/>
    <w:unhideWhenUsed/>
    <w:rsid w:val="00F1176D"/>
  </w:style>
  <w:style w:type="numbering" w:customStyle="1" w:styleId="36112">
    <w:name w:val="无列表36112"/>
    <w:next w:val="a2"/>
    <w:uiPriority w:val="99"/>
    <w:semiHidden/>
    <w:unhideWhenUsed/>
    <w:rsid w:val="00F1176D"/>
  </w:style>
  <w:style w:type="numbering" w:customStyle="1" w:styleId="37112">
    <w:name w:val="无列表37112"/>
    <w:next w:val="a2"/>
    <w:uiPriority w:val="99"/>
    <w:semiHidden/>
    <w:unhideWhenUsed/>
    <w:rsid w:val="00F1176D"/>
  </w:style>
  <w:style w:type="numbering" w:customStyle="1" w:styleId="38112">
    <w:name w:val="无列表38112"/>
    <w:next w:val="a2"/>
    <w:uiPriority w:val="99"/>
    <w:semiHidden/>
    <w:unhideWhenUsed/>
    <w:rsid w:val="00F1176D"/>
  </w:style>
  <w:style w:type="numbering" w:customStyle="1" w:styleId="39112">
    <w:name w:val="无列表39112"/>
    <w:next w:val="a2"/>
    <w:uiPriority w:val="99"/>
    <w:semiHidden/>
    <w:unhideWhenUsed/>
    <w:rsid w:val="00F1176D"/>
  </w:style>
  <w:style w:type="numbering" w:customStyle="1" w:styleId="118112">
    <w:name w:val="无列表118112"/>
    <w:next w:val="a2"/>
    <w:uiPriority w:val="99"/>
    <w:semiHidden/>
    <w:unhideWhenUsed/>
    <w:rsid w:val="00F1176D"/>
  </w:style>
  <w:style w:type="numbering" w:customStyle="1" w:styleId="210112">
    <w:name w:val="无列表210112"/>
    <w:next w:val="a2"/>
    <w:uiPriority w:val="99"/>
    <w:semiHidden/>
    <w:unhideWhenUsed/>
    <w:rsid w:val="00F1176D"/>
  </w:style>
  <w:style w:type="numbering" w:customStyle="1" w:styleId="119112">
    <w:name w:val="无列表119112"/>
    <w:next w:val="a2"/>
    <w:uiPriority w:val="99"/>
    <w:semiHidden/>
    <w:unhideWhenUsed/>
    <w:rsid w:val="00F1176D"/>
  </w:style>
  <w:style w:type="numbering" w:customStyle="1" w:styleId="40112">
    <w:name w:val="无列表40112"/>
    <w:next w:val="a2"/>
    <w:uiPriority w:val="99"/>
    <w:semiHidden/>
    <w:unhideWhenUsed/>
    <w:rsid w:val="00F1176D"/>
  </w:style>
  <w:style w:type="numbering" w:customStyle="1" w:styleId="120112">
    <w:name w:val="无列表120112"/>
    <w:next w:val="a2"/>
    <w:uiPriority w:val="99"/>
    <w:semiHidden/>
    <w:unhideWhenUsed/>
    <w:rsid w:val="00F1176D"/>
  </w:style>
  <w:style w:type="numbering" w:customStyle="1" w:styleId="41312">
    <w:name w:val="无列表41312"/>
    <w:next w:val="a2"/>
    <w:uiPriority w:val="99"/>
    <w:semiHidden/>
    <w:unhideWhenUsed/>
    <w:rsid w:val="00F1176D"/>
  </w:style>
  <w:style w:type="numbering" w:customStyle="1" w:styleId="123112">
    <w:name w:val="无列表123112"/>
    <w:next w:val="a2"/>
    <w:uiPriority w:val="99"/>
    <w:semiHidden/>
    <w:unhideWhenUsed/>
    <w:rsid w:val="00F1176D"/>
  </w:style>
  <w:style w:type="numbering" w:customStyle="1" w:styleId="42112">
    <w:name w:val="无列表42112"/>
    <w:next w:val="a2"/>
    <w:uiPriority w:val="99"/>
    <w:semiHidden/>
    <w:unhideWhenUsed/>
    <w:rsid w:val="00F1176D"/>
  </w:style>
  <w:style w:type="numbering" w:customStyle="1" w:styleId="43112">
    <w:name w:val="无列表43112"/>
    <w:next w:val="a2"/>
    <w:uiPriority w:val="99"/>
    <w:semiHidden/>
    <w:unhideWhenUsed/>
    <w:rsid w:val="00F1176D"/>
  </w:style>
  <w:style w:type="numbering" w:customStyle="1" w:styleId="124112">
    <w:name w:val="无列表124112"/>
    <w:next w:val="a2"/>
    <w:uiPriority w:val="99"/>
    <w:semiHidden/>
    <w:unhideWhenUsed/>
    <w:rsid w:val="00F1176D"/>
  </w:style>
  <w:style w:type="numbering" w:customStyle="1" w:styleId="44112">
    <w:name w:val="无列表44112"/>
    <w:next w:val="a2"/>
    <w:uiPriority w:val="99"/>
    <w:semiHidden/>
    <w:unhideWhenUsed/>
    <w:rsid w:val="00F1176D"/>
  </w:style>
  <w:style w:type="numbering" w:customStyle="1" w:styleId="125112">
    <w:name w:val="无列表125112"/>
    <w:next w:val="a2"/>
    <w:uiPriority w:val="99"/>
    <w:semiHidden/>
    <w:unhideWhenUsed/>
    <w:rsid w:val="00F1176D"/>
  </w:style>
  <w:style w:type="numbering" w:customStyle="1" w:styleId="214112">
    <w:name w:val="无列表214112"/>
    <w:next w:val="a2"/>
    <w:uiPriority w:val="99"/>
    <w:semiHidden/>
    <w:unhideWhenUsed/>
    <w:rsid w:val="00F1176D"/>
  </w:style>
  <w:style w:type="numbering" w:customStyle="1" w:styleId="310112">
    <w:name w:val="无列表310112"/>
    <w:next w:val="a2"/>
    <w:uiPriority w:val="99"/>
    <w:semiHidden/>
    <w:unhideWhenUsed/>
    <w:rsid w:val="00F1176D"/>
  </w:style>
  <w:style w:type="numbering" w:customStyle="1" w:styleId="45112">
    <w:name w:val="无列表45112"/>
    <w:next w:val="a2"/>
    <w:uiPriority w:val="99"/>
    <w:semiHidden/>
    <w:unhideWhenUsed/>
    <w:rsid w:val="00F1176D"/>
  </w:style>
  <w:style w:type="numbering" w:customStyle="1" w:styleId="51112">
    <w:name w:val="无列表51112"/>
    <w:next w:val="a2"/>
    <w:uiPriority w:val="99"/>
    <w:semiHidden/>
    <w:unhideWhenUsed/>
    <w:rsid w:val="00F1176D"/>
  </w:style>
  <w:style w:type="numbering" w:customStyle="1" w:styleId="61112">
    <w:name w:val="无列表61112"/>
    <w:next w:val="a2"/>
    <w:uiPriority w:val="99"/>
    <w:semiHidden/>
    <w:unhideWhenUsed/>
    <w:rsid w:val="00F1176D"/>
  </w:style>
  <w:style w:type="numbering" w:customStyle="1" w:styleId="71112">
    <w:name w:val="无列表71112"/>
    <w:next w:val="a2"/>
    <w:uiPriority w:val="99"/>
    <w:semiHidden/>
    <w:unhideWhenUsed/>
    <w:rsid w:val="00F1176D"/>
  </w:style>
  <w:style w:type="numbering" w:customStyle="1" w:styleId="81112">
    <w:name w:val="无列表81112"/>
    <w:next w:val="a2"/>
    <w:uiPriority w:val="99"/>
    <w:semiHidden/>
    <w:unhideWhenUsed/>
    <w:rsid w:val="00F1176D"/>
  </w:style>
  <w:style w:type="numbering" w:customStyle="1" w:styleId="91112">
    <w:name w:val="无列表91112"/>
    <w:next w:val="a2"/>
    <w:uiPriority w:val="99"/>
    <w:semiHidden/>
    <w:unhideWhenUsed/>
    <w:rsid w:val="00F1176D"/>
  </w:style>
  <w:style w:type="numbering" w:customStyle="1" w:styleId="101112">
    <w:name w:val="无列表101112"/>
    <w:next w:val="a2"/>
    <w:uiPriority w:val="99"/>
    <w:semiHidden/>
    <w:unhideWhenUsed/>
    <w:rsid w:val="00F1176D"/>
  </w:style>
  <w:style w:type="numbering" w:customStyle="1" w:styleId="1110112">
    <w:name w:val="无列表1110112"/>
    <w:next w:val="a2"/>
    <w:uiPriority w:val="99"/>
    <w:semiHidden/>
    <w:unhideWhenUsed/>
    <w:rsid w:val="00F1176D"/>
  </w:style>
  <w:style w:type="numbering" w:customStyle="1" w:styleId="126112">
    <w:name w:val="无列表126112"/>
    <w:next w:val="a2"/>
    <w:uiPriority w:val="99"/>
    <w:semiHidden/>
    <w:unhideWhenUsed/>
    <w:rsid w:val="00F1176D"/>
  </w:style>
  <w:style w:type="numbering" w:customStyle="1" w:styleId="5912">
    <w:name w:val="无列表5912"/>
    <w:next w:val="a2"/>
    <w:uiPriority w:val="99"/>
    <w:semiHidden/>
    <w:unhideWhenUsed/>
    <w:rsid w:val="00F1176D"/>
  </w:style>
  <w:style w:type="numbering" w:customStyle="1" w:styleId="13412">
    <w:name w:val="无列表13412"/>
    <w:next w:val="a2"/>
    <w:uiPriority w:val="99"/>
    <w:semiHidden/>
    <w:unhideWhenUsed/>
    <w:rsid w:val="00F1176D"/>
  </w:style>
  <w:style w:type="numbering" w:customStyle="1" w:styleId="2203">
    <w:name w:val="无列表2203"/>
    <w:next w:val="a2"/>
    <w:uiPriority w:val="99"/>
    <w:semiHidden/>
    <w:unhideWhenUsed/>
    <w:rsid w:val="00F1176D"/>
  </w:style>
  <w:style w:type="numbering" w:customStyle="1" w:styleId="3173">
    <w:name w:val="无列表3173"/>
    <w:next w:val="a2"/>
    <w:uiPriority w:val="99"/>
    <w:semiHidden/>
    <w:unhideWhenUsed/>
    <w:rsid w:val="00F1176D"/>
  </w:style>
  <w:style w:type="numbering" w:customStyle="1" w:styleId="4143">
    <w:name w:val="无列表4143"/>
    <w:next w:val="a2"/>
    <w:uiPriority w:val="99"/>
    <w:semiHidden/>
    <w:unhideWhenUsed/>
    <w:rsid w:val="00F1176D"/>
  </w:style>
  <w:style w:type="numbering" w:customStyle="1" w:styleId="51012">
    <w:name w:val="无列表51012"/>
    <w:next w:val="a2"/>
    <w:uiPriority w:val="99"/>
    <w:semiHidden/>
    <w:unhideWhenUsed/>
    <w:rsid w:val="00F1176D"/>
  </w:style>
  <w:style w:type="numbering" w:customStyle="1" w:styleId="111812">
    <w:name w:val="无列表111812"/>
    <w:next w:val="a2"/>
    <w:uiPriority w:val="99"/>
    <w:semiHidden/>
    <w:unhideWhenUsed/>
    <w:rsid w:val="00F1176D"/>
  </w:style>
  <w:style w:type="numbering" w:customStyle="1" w:styleId="111912">
    <w:name w:val="无列表111912"/>
    <w:next w:val="a2"/>
    <w:uiPriority w:val="99"/>
    <w:semiHidden/>
    <w:unhideWhenUsed/>
    <w:rsid w:val="00F1176D"/>
  </w:style>
  <w:style w:type="numbering" w:customStyle="1" w:styleId="21123">
    <w:name w:val="无列表21123"/>
    <w:next w:val="a2"/>
    <w:uiPriority w:val="99"/>
    <w:semiHidden/>
    <w:unhideWhenUsed/>
    <w:rsid w:val="00F1176D"/>
  </w:style>
  <w:style w:type="numbering" w:customStyle="1" w:styleId="3183">
    <w:name w:val="无列表3183"/>
    <w:next w:val="a2"/>
    <w:uiPriority w:val="99"/>
    <w:semiHidden/>
    <w:unhideWhenUsed/>
    <w:rsid w:val="00F1176D"/>
  </w:style>
  <w:style w:type="numbering" w:customStyle="1" w:styleId="4153">
    <w:name w:val="无列表4153"/>
    <w:next w:val="a2"/>
    <w:uiPriority w:val="99"/>
    <w:semiHidden/>
    <w:unhideWhenUsed/>
    <w:rsid w:val="00F1176D"/>
  </w:style>
  <w:style w:type="numbering" w:customStyle="1" w:styleId="6012">
    <w:name w:val="无列表6012"/>
    <w:next w:val="a2"/>
    <w:uiPriority w:val="99"/>
    <w:semiHidden/>
    <w:unhideWhenUsed/>
    <w:rsid w:val="00F1176D"/>
  </w:style>
  <w:style w:type="numbering" w:customStyle="1" w:styleId="13512">
    <w:name w:val="无列表13512"/>
    <w:next w:val="a2"/>
    <w:uiPriority w:val="99"/>
    <w:semiHidden/>
    <w:unhideWhenUsed/>
    <w:rsid w:val="00F1176D"/>
  </w:style>
  <w:style w:type="numbering" w:customStyle="1" w:styleId="112012">
    <w:name w:val="无列表112012"/>
    <w:next w:val="a2"/>
    <w:uiPriority w:val="99"/>
    <w:semiHidden/>
    <w:unhideWhenUsed/>
    <w:rsid w:val="00F1176D"/>
  </w:style>
  <w:style w:type="numbering" w:customStyle="1" w:styleId="2223">
    <w:name w:val="无列表2223"/>
    <w:next w:val="a2"/>
    <w:uiPriority w:val="99"/>
    <w:semiHidden/>
    <w:unhideWhenUsed/>
    <w:rsid w:val="00F1176D"/>
  </w:style>
  <w:style w:type="numbering" w:customStyle="1" w:styleId="3193">
    <w:name w:val="无列表3193"/>
    <w:next w:val="a2"/>
    <w:uiPriority w:val="99"/>
    <w:semiHidden/>
    <w:unhideWhenUsed/>
    <w:rsid w:val="00F1176D"/>
  </w:style>
  <w:style w:type="numbering" w:customStyle="1" w:styleId="121512">
    <w:name w:val="无列表121512"/>
    <w:next w:val="a2"/>
    <w:uiPriority w:val="99"/>
    <w:semiHidden/>
    <w:unhideWhenUsed/>
    <w:rsid w:val="00F1176D"/>
  </w:style>
  <w:style w:type="numbering" w:customStyle="1" w:styleId="21133">
    <w:name w:val="无列表21133"/>
    <w:next w:val="a2"/>
    <w:uiPriority w:val="99"/>
    <w:semiHidden/>
    <w:unhideWhenUsed/>
    <w:rsid w:val="00F1176D"/>
  </w:style>
  <w:style w:type="numbering" w:customStyle="1" w:styleId="31103">
    <w:name w:val="无列表31103"/>
    <w:next w:val="a2"/>
    <w:uiPriority w:val="99"/>
    <w:semiHidden/>
    <w:unhideWhenUsed/>
    <w:rsid w:val="00F1176D"/>
  </w:style>
  <w:style w:type="numbering" w:customStyle="1" w:styleId="1111012">
    <w:name w:val="无列表1111012"/>
    <w:next w:val="a2"/>
    <w:uiPriority w:val="99"/>
    <w:semiHidden/>
    <w:unhideWhenUsed/>
    <w:rsid w:val="00F1176D"/>
  </w:style>
  <w:style w:type="numbering" w:customStyle="1" w:styleId="21143">
    <w:name w:val="无列表21143"/>
    <w:next w:val="a2"/>
    <w:uiPriority w:val="99"/>
    <w:semiHidden/>
    <w:unhideWhenUsed/>
    <w:rsid w:val="00F1176D"/>
  </w:style>
  <w:style w:type="numbering" w:customStyle="1" w:styleId="4163">
    <w:name w:val="无列表4163"/>
    <w:next w:val="a2"/>
    <w:uiPriority w:val="99"/>
    <w:semiHidden/>
    <w:unhideWhenUsed/>
    <w:rsid w:val="00F1176D"/>
  </w:style>
  <w:style w:type="numbering" w:customStyle="1" w:styleId="13612">
    <w:name w:val="无列表13612"/>
    <w:next w:val="a2"/>
    <w:uiPriority w:val="99"/>
    <w:semiHidden/>
    <w:unhideWhenUsed/>
    <w:rsid w:val="00F1176D"/>
  </w:style>
  <w:style w:type="numbering" w:customStyle="1" w:styleId="2233">
    <w:name w:val="无列表2233"/>
    <w:next w:val="a2"/>
    <w:uiPriority w:val="99"/>
    <w:semiHidden/>
    <w:unhideWhenUsed/>
    <w:rsid w:val="00F1176D"/>
  </w:style>
  <w:style w:type="numbering" w:customStyle="1" w:styleId="51212">
    <w:name w:val="无列表51212"/>
    <w:next w:val="a2"/>
    <w:uiPriority w:val="99"/>
    <w:semiHidden/>
    <w:unhideWhenUsed/>
    <w:rsid w:val="00F1176D"/>
  </w:style>
  <w:style w:type="numbering" w:customStyle="1" w:styleId="14212">
    <w:name w:val="无列表14212"/>
    <w:next w:val="a2"/>
    <w:uiPriority w:val="99"/>
    <w:semiHidden/>
    <w:unhideWhenUsed/>
    <w:rsid w:val="00F1176D"/>
  </w:style>
  <w:style w:type="numbering" w:customStyle="1" w:styleId="11223">
    <w:name w:val="无列表11223"/>
    <w:next w:val="a2"/>
    <w:uiPriority w:val="99"/>
    <w:semiHidden/>
    <w:unhideWhenUsed/>
    <w:rsid w:val="00F1176D"/>
  </w:style>
  <w:style w:type="numbering" w:customStyle="1" w:styleId="2323">
    <w:name w:val="无列表2323"/>
    <w:next w:val="a2"/>
    <w:uiPriority w:val="99"/>
    <w:semiHidden/>
    <w:unhideWhenUsed/>
    <w:rsid w:val="00F1176D"/>
  </w:style>
  <w:style w:type="numbering" w:customStyle="1" w:styleId="3223">
    <w:name w:val="无列表3223"/>
    <w:next w:val="a2"/>
    <w:uiPriority w:val="99"/>
    <w:semiHidden/>
    <w:unhideWhenUsed/>
    <w:rsid w:val="00F1176D"/>
  </w:style>
  <w:style w:type="numbering" w:customStyle="1" w:styleId="121630">
    <w:name w:val="无列表12163"/>
    <w:next w:val="a2"/>
    <w:uiPriority w:val="99"/>
    <w:semiHidden/>
    <w:unhideWhenUsed/>
    <w:rsid w:val="00F1176D"/>
  </w:style>
  <w:style w:type="numbering" w:customStyle="1" w:styleId="21223">
    <w:name w:val="无列表21223"/>
    <w:next w:val="a2"/>
    <w:uiPriority w:val="99"/>
    <w:semiHidden/>
    <w:unhideWhenUsed/>
    <w:rsid w:val="00F1176D"/>
  </w:style>
  <w:style w:type="numbering" w:customStyle="1" w:styleId="6712">
    <w:name w:val="无列表6712"/>
    <w:next w:val="a2"/>
    <w:uiPriority w:val="99"/>
    <w:semiHidden/>
    <w:unhideWhenUsed/>
    <w:rsid w:val="00F1176D"/>
  </w:style>
  <w:style w:type="numbering" w:customStyle="1" w:styleId="1523">
    <w:name w:val="无列表1523"/>
    <w:next w:val="a2"/>
    <w:uiPriority w:val="99"/>
    <w:semiHidden/>
    <w:unhideWhenUsed/>
    <w:rsid w:val="00F1176D"/>
  </w:style>
  <w:style w:type="numbering" w:customStyle="1" w:styleId="11323">
    <w:name w:val="无列表11323"/>
    <w:next w:val="a2"/>
    <w:uiPriority w:val="99"/>
    <w:semiHidden/>
    <w:unhideWhenUsed/>
    <w:rsid w:val="00F1176D"/>
  </w:style>
  <w:style w:type="numbering" w:customStyle="1" w:styleId="2423">
    <w:name w:val="无列表2423"/>
    <w:next w:val="a2"/>
    <w:uiPriority w:val="99"/>
    <w:semiHidden/>
    <w:unhideWhenUsed/>
    <w:rsid w:val="00F117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610.bin"/><Relationship Id="rId1827" Type="http://schemas.openxmlformats.org/officeDocument/2006/relationships/oleObject" Target="embeddings/oleObject668.bin"/><Relationship Id="rId21" Type="http://schemas.openxmlformats.org/officeDocument/2006/relationships/image" Target="media/image9.wmf"/><Relationship Id="rId170" Type="http://schemas.openxmlformats.org/officeDocument/2006/relationships/oleObject" Target="embeddings/oleObject47.bin"/><Relationship Id="rId268" Type="http://schemas.openxmlformats.org/officeDocument/2006/relationships/oleObject" Target="embeddings/oleObject95.bin"/><Relationship Id="rId475" Type="http://schemas.openxmlformats.org/officeDocument/2006/relationships/image" Target="media/image268.wmf"/><Relationship Id="rId682" Type="http://schemas.openxmlformats.org/officeDocument/2006/relationships/image" Target="media/image392.wmf"/><Relationship Id="rId128" Type="http://schemas.openxmlformats.org/officeDocument/2006/relationships/image" Target="media/image87.wmf"/><Relationship Id="rId335" Type="http://schemas.openxmlformats.org/officeDocument/2006/relationships/image" Target="media/image201.wmf"/><Relationship Id="rId542" Type="http://schemas.openxmlformats.org/officeDocument/2006/relationships/image" Target="media/image323.wmf"/><Relationship Id="rId987" Type="http://schemas.openxmlformats.org/officeDocument/2006/relationships/image" Target="media/image601.wmf"/><Relationship Id="rId1172" Type="http://schemas.openxmlformats.org/officeDocument/2006/relationships/image" Target="media/image731.wmf"/><Relationship Id="rId402" Type="http://schemas.openxmlformats.org/officeDocument/2006/relationships/oleObject" Target="embeddings/oleObject162.bin"/><Relationship Id="rId847" Type="http://schemas.openxmlformats.org/officeDocument/2006/relationships/image" Target="media/image474.wmf"/><Relationship Id="rId1032" Type="http://schemas.openxmlformats.org/officeDocument/2006/relationships/oleObject" Target="embeddings/oleObject396.bin"/><Relationship Id="rId1477" Type="http://schemas.openxmlformats.org/officeDocument/2006/relationships/oleObject" Target="embeddings/oleObject583.bin"/><Relationship Id="rId1684" Type="http://schemas.openxmlformats.org/officeDocument/2006/relationships/image" Target="media/image1052.wmf"/><Relationship Id="rId1891" Type="http://schemas.openxmlformats.org/officeDocument/2006/relationships/image" Target="media/image1180.wmf"/><Relationship Id="rId707" Type="http://schemas.openxmlformats.org/officeDocument/2006/relationships/oleObject" Target="embeddings/oleObject298.bin"/><Relationship Id="rId914" Type="http://schemas.openxmlformats.org/officeDocument/2006/relationships/image" Target="media/image529.wmf"/><Relationship Id="rId1337" Type="http://schemas.openxmlformats.org/officeDocument/2006/relationships/oleObject" Target="embeddings/oleObject508.bin"/><Relationship Id="rId1544" Type="http://schemas.openxmlformats.org/officeDocument/2006/relationships/oleObject" Target="embeddings/oleObject621.bin"/><Relationship Id="rId1751" Type="http://schemas.openxmlformats.org/officeDocument/2006/relationships/image" Target="media/image1118.wmf"/><Relationship Id="rId43" Type="http://schemas.openxmlformats.org/officeDocument/2006/relationships/image" Target="media/image26.wmf"/><Relationship Id="rId1404" Type="http://schemas.openxmlformats.org/officeDocument/2006/relationships/oleObject" Target="embeddings/oleObject545.bin"/><Relationship Id="rId1611" Type="http://schemas.openxmlformats.org/officeDocument/2006/relationships/image" Target="media/image979.wmf"/><Relationship Id="rId1849" Type="http://schemas.openxmlformats.org/officeDocument/2006/relationships/oleObject" Target="embeddings/oleObject679.bin"/><Relationship Id="rId192" Type="http://schemas.openxmlformats.org/officeDocument/2006/relationships/oleObject" Target="embeddings/oleObject57.bin"/><Relationship Id="rId1709" Type="http://schemas.openxmlformats.org/officeDocument/2006/relationships/image" Target="media/image1077.wmf"/><Relationship Id="rId1916" Type="http://schemas.openxmlformats.org/officeDocument/2006/relationships/image" Target="media/image1192.wmf"/><Relationship Id="rId497" Type="http://schemas.openxmlformats.org/officeDocument/2006/relationships/image" Target="media/image287.wmf"/><Relationship Id="rId357" Type="http://schemas.openxmlformats.org/officeDocument/2006/relationships/image" Target="media/image212.wmf"/><Relationship Id="rId1194" Type="http://schemas.openxmlformats.org/officeDocument/2006/relationships/image" Target="media/image750.wmf"/><Relationship Id="rId217" Type="http://schemas.openxmlformats.org/officeDocument/2006/relationships/image" Target="media/image142.wmf"/><Relationship Id="rId564" Type="http://schemas.openxmlformats.org/officeDocument/2006/relationships/image" Target="media/image334.wmf"/><Relationship Id="rId771" Type="http://schemas.openxmlformats.org/officeDocument/2006/relationships/oleObject" Target="embeddings/oleObject330.bin"/><Relationship Id="rId869" Type="http://schemas.openxmlformats.org/officeDocument/2006/relationships/image" Target="media/image485.wmf"/><Relationship Id="rId1499" Type="http://schemas.openxmlformats.org/officeDocument/2006/relationships/oleObject" Target="embeddings/oleObject598.bin"/><Relationship Id="rId424" Type="http://schemas.openxmlformats.org/officeDocument/2006/relationships/oleObject" Target="embeddings/oleObject173.bin"/><Relationship Id="rId631" Type="http://schemas.openxmlformats.org/officeDocument/2006/relationships/oleObject" Target="embeddings/oleObject259.bin"/><Relationship Id="rId729" Type="http://schemas.openxmlformats.org/officeDocument/2006/relationships/oleObject" Target="embeddings/oleObject309.bin"/><Relationship Id="rId1054" Type="http://schemas.openxmlformats.org/officeDocument/2006/relationships/oleObject" Target="embeddings/oleObject407.bin"/><Relationship Id="rId1261" Type="http://schemas.openxmlformats.org/officeDocument/2006/relationships/image" Target="media/image783.wmf"/><Relationship Id="rId1359" Type="http://schemas.openxmlformats.org/officeDocument/2006/relationships/oleObject" Target="embeddings/oleObject519.bin"/><Relationship Id="rId936" Type="http://schemas.openxmlformats.org/officeDocument/2006/relationships/image" Target="media/image550.wmf"/><Relationship Id="rId1121" Type="http://schemas.openxmlformats.org/officeDocument/2006/relationships/image" Target="media/image680.wmf"/><Relationship Id="rId1219" Type="http://schemas.openxmlformats.org/officeDocument/2006/relationships/oleObject" Target="embeddings/oleObject446.bin"/><Relationship Id="rId1566" Type="http://schemas.openxmlformats.org/officeDocument/2006/relationships/image" Target="media/image934.wmf"/><Relationship Id="rId1773" Type="http://schemas.openxmlformats.org/officeDocument/2006/relationships/image" Target="media/image1129.wmf"/><Relationship Id="rId65" Type="http://schemas.openxmlformats.org/officeDocument/2006/relationships/image" Target="media/image40.jpeg"/><Relationship Id="rId1426" Type="http://schemas.openxmlformats.org/officeDocument/2006/relationships/image" Target="media/image858.wmf"/><Relationship Id="rId1633" Type="http://schemas.openxmlformats.org/officeDocument/2006/relationships/image" Target="media/image1001.wmf"/><Relationship Id="rId1840" Type="http://schemas.openxmlformats.org/officeDocument/2006/relationships/image" Target="media/image1155.wmf"/><Relationship Id="rId1700" Type="http://schemas.openxmlformats.org/officeDocument/2006/relationships/image" Target="media/image1068.wmf"/><Relationship Id="rId1938" Type="http://schemas.openxmlformats.org/officeDocument/2006/relationships/image" Target="media/image1203.wmf"/><Relationship Id="rId281" Type="http://schemas.openxmlformats.org/officeDocument/2006/relationships/image" Target="media/image174.wmf"/><Relationship Id="rId141" Type="http://schemas.openxmlformats.org/officeDocument/2006/relationships/image" Target="media/image100.jpeg"/><Relationship Id="rId379" Type="http://schemas.openxmlformats.org/officeDocument/2006/relationships/image" Target="media/image223.wmf"/><Relationship Id="rId586" Type="http://schemas.openxmlformats.org/officeDocument/2006/relationships/oleObject" Target="embeddings/oleObject235.bin"/><Relationship Id="rId793" Type="http://schemas.openxmlformats.org/officeDocument/2006/relationships/image" Target="media/image447.wmf"/><Relationship Id="rId7" Type="http://schemas.openxmlformats.org/officeDocument/2006/relationships/image" Target="media/image1.png"/><Relationship Id="rId239" Type="http://schemas.openxmlformats.org/officeDocument/2006/relationships/image" Target="media/image153.wmf"/><Relationship Id="rId446" Type="http://schemas.openxmlformats.org/officeDocument/2006/relationships/oleObject" Target="embeddings/oleObject185.bin"/><Relationship Id="rId653" Type="http://schemas.openxmlformats.org/officeDocument/2006/relationships/image" Target="media/image378.wmf"/><Relationship Id="rId1076" Type="http://schemas.openxmlformats.org/officeDocument/2006/relationships/oleObject" Target="embeddings/oleObject418.bin"/><Relationship Id="rId1283" Type="http://schemas.openxmlformats.org/officeDocument/2006/relationships/oleObject" Target="embeddings/oleObject481.bin"/><Relationship Id="rId1490" Type="http://schemas.openxmlformats.org/officeDocument/2006/relationships/image" Target="media/image890.wmf"/><Relationship Id="rId306" Type="http://schemas.openxmlformats.org/officeDocument/2006/relationships/oleObject" Target="embeddings/oleObject114.bin"/><Relationship Id="rId860" Type="http://schemas.openxmlformats.org/officeDocument/2006/relationships/oleObject" Target="embeddings/oleObject374.bin"/><Relationship Id="rId958" Type="http://schemas.openxmlformats.org/officeDocument/2006/relationships/image" Target="media/image572.wmf"/><Relationship Id="rId1143" Type="http://schemas.openxmlformats.org/officeDocument/2006/relationships/image" Target="media/image702.wmf"/><Relationship Id="rId1588" Type="http://schemas.openxmlformats.org/officeDocument/2006/relationships/image" Target="media/image956.wmf"/><Relationship Id="rId1795" Type="http://schemas.openxmlformats.org/officeDocument/2006/relationships/oleObject" Target="embeddings/oleObject651.bin"/><Relationship Id="rId87" Type="http://schemas.openxmlformats.org/officeDocument/2006/relationships/image" Target="media/image54.png"/><Relationship Id="rId513" Type="http://schemas.openxmlformats.org/officeDocument/2006/relationships/image" Target="media/image303.wmf"/><Relationship Id="rId720" Type="http://schemas.openxmlformats.org/officeDocument/2006/relationships/image" Target="media/image410.wmf"/><Relationship Id="rId818" Type="http://schemas.openxmlformats.org/officeDocument/2006/relationships/oleObject" Target="embeddings/oleObject353.bin"/><Relationship Id="rId1350" Type="http://schemas.openxmlformats.org/officeDocument/2006/relationships/image" Target="media/image825.wmf"/><Relationship Id="rId1448" Type="http://schemas.openxmlformats.org/officeDocument/2006/relationships/image" Target="media/image869.wmf"/><Relationship Id="rId1655" Type="http://schemas.openxmlformats.org/officeDocument/2006/relationships/image" Target="media/image1023.wmf"/><Relationship Id="rId1003" Type="http://schemas.openxmlformats.org/officeDocument/2006/relationships/image" Target="media/image610.wmf"/><Relationship Id="rId1210" Type="http://schemas.openxmlformats.org/officeDocument/2006/relationships/image" Target="media/image758.wmf"/><Relationship Id="rId1308" Type="http://schemas.openxmlformats.org/officeDocument/2006/relationships/image" Target="media/image804.wmf"/><Relationship Id="rId1862" Type="http://schemas.openxmlformats.org/officeDocument/2006/relationships/oleObject" Target="embeddings/oleObject686.bin"/><Relationship Id="rId1515" Type="http://schemas.openxmlformats.org/officeDocument/2006/relationships/image" Target="media/image898.wmf"/><Relationship Id="rId1722" Type="http://schemas.openxmlformats.org/officeDocument/2006/relationships/image" Target="media/image1090.wmf"/><Relationship Id="rId14" Type="http://schemas.openxmlformats.org/officeDocument/2006/relationships/oleObject" Target="embeddings/oleObject3.bin"/><Relationship Id="rId163" Type="http://schemas.openxmlformats.org/officeDocument/2006/relationships/image" Target="media/image113.wmf"/><Relationship Id="rId370" Type="http://schemas.openxmlformats.org/officeDocument/2006/relationships/oleObject" Target="embeddings/oleObject146.bin"/><Relationship Id="rId230" Type="http://schemas.openxmlformats.org/officeDocument/2006/relationships/oleObject" Target="embeddings/oleObject76.bin"/><Relationship Id="rId468" Type="http://schemas.openxmlformats.org/officeDocument/2006/relationships/oleObject" Target="embeddings/oleObject198.bin"/><Relationship Id="rId675" Type="http://schemas.openxmlformats.org/officeDocument/2006/relationships/oleObject" Target="embeddings/oleObject281.bin"/><Relationship Id="rId882" Type="http://schemas.openxmlformats.org/officeDocument/2006/relationships/image" Target="media/image497.wmf"/><Relationship Id="rId1098" Type="http://schemas.openxmlformats.org/officeDocument/2006/relationships/image" Target="media/image657.wmf"/><Relationship Id="rId328" Type="http://schemas.openxmlformats.org/officeDocument/2006/relationships/oleObject" Target="embeddings/oleObject125.bin"/><Relationship Id="rId535" Type="http://schemas.openxmlformats.org/officeDocument/2006/relationships/oleObject" Target="embeddings/oleObject210.bin"/><Relationship Id="rId742" Type="http://schemas.openxmlformats.org/officeDocument/2006/relationships/image" Target="media/image421.wmf"/><Relationship Id="rId1165" Type="http://schemas.openxmlformats.org/officeDocument/2006/relationships/image" Target="media/image724.wmf"/><Relationship Id="rId1372" Type="http://schemas.openxmlformats.org/officeDocument/2006/relationships/image" Target="media/image836.wmf"/><Relationship Id="rId602" Type="http://schemas.openxmlformats.org/officeDocument/2006/relationships/oleObject" Target="embeddings/oleObject244.bin"/><Relationship Id="rId1025" Type="http://schemas.openxmlformats.org/officeDocument/2006/relationships/image" Target="media/image622.wmf"/><Relationship Id="rId1232" Type="http://schemas.openxmlformats.org/officeDocument/2006/relationships/oleObject" Target="embeddings/oleObject453.bin"/><Relationship Id="rId1677" Type="http://schemas.openxmlformats.org/officeDocument/2006/relationships/image" Target="media/image1045.wmf"/><Relationship Id="rId1884" Type="http://schemas.openxmlformats.org/officeDocument/2006/relationships/oleObject" Target="embeddings/oleObject697.bin"/><Relationship Id="rId907" Type="http://schemas.openxmlformats.org/officeDocument/2006/relationships/image" Target="media/image522.wmf"/><Relationship Id="rId1537" Type="http://schemas.openxmlformats.org/officeDocument/2006/relationships/image" Target="media/image909.wmf"/><Relationship Id="rId1744" Type="http://schemas.openxmlformats.org/officeDocument/2006/relationships/image" Target="media/image1112.wmf"/><Relationship Id="rId36" Type="http://schemas.openxmlformats.org/officeDocument/2006/relationships/image" Target="media/image22.wmf"/><Relationship Id="rId1604" Type="http://schemas.openxmlformats.org/officeDocument/2006/relationships/image" Target="media/image972.wmf"/><Relationship Id="rId185" Type="http://schemas.openxmlformats.org/officeDocument/2006/relationships/image" Target="media/image126.wmf"/><Relationship Id="rId1811" Type="http://schemas.openxmlformats.org/officeDocument/2006/relationships/oleObject" Target="embeddings/oleObject660.bin"/><Relationship Id="rId1909" Type="http://schemas.openxmlformats.org/officeDocument/2006/relationships/image" Target="media/image1189.wmf"/><Relationship Id="rId392" Type="http://schemas.openxmlformats.org/officeDocument/2006/relationships/oleObject" Target="embeddings/oleObject157.bin"/><Relationship Id="rId697" Type="http://schemas.openxmlformats.org/officeDocument/2006/relationships/oleObject" Target="embeddings/oleObject293.bin"/><Relationship Id="rId252" Type="http://schemas.openxmlformats.org/officeDocument/2006/relationships/oleObject" Target="embeddings/oleObject87.bin"/><Relationship Id="rId1187" Type="http://schemas.openxmlformats.org/officeDocument/2006/relationships/image" Target="media/image746.wmf"/><Relationship Id="rId112" Type="http://schemas.openxmlformats.org/officeDocument/2006/relationships/oleObject" Target="embeddings/oleObject33.bin"/><Relationship Id="rId557" Type="http://schemas.openxmlformats.org/officeDocument/2006/relationships/oleObject" Target="embeddings/oleObject221.bin"/><Relationship Id="rId764" Type="http://schemas.openxmlformats.org/officeDocument/2006/relationships/image" Target="media/image432.wmf"/><Relationship Id="rId971" Type="http://schemas.openxmlformats.org/officeDocument/2006/relationships/image" Target="media/image585.wmf"/><Relationship Id="rId1394" Type="http://schemas.openxmlformats.org/officeDocument/2006/relationships/oleObject" Target="embeddings/oleObject539.bin"/><Relationship Id="rId1699" Type="http://schemas.openxmlformats.org/officeDocument/2006/relationships/image" Target="media/image1067.wmf"/><Relationship Id="rId417" Type="http://schemas.openxmlformats.org/officeDocument/2006/relationships/image" Target="media/image242.wmf"/><Relationship Id="rId624" Type="http://schemas.openxmlformats.org/officeDocument/2006/relationships/oleObject" Target="embeddings/oleObject255.bin"/><Relationship Id="rId831" Type="http://schemas.openxmlformats.org/officeDocument/2006/relationships/image" Target="media/image466.wmf"/><Relationship Id="rId1047" Type="http://schemas.openxmlformats.org/officeDocument/2006/relationships/image" Target="media/image633.wmf"/><Relationship Id="rId1254" Type="http://schemas.openxmlformats.org/officeDocument/2006/relationships/oleObject" Target="embeddings/oleObject464.bin"/><Relationship Id="rId1461" Type="http://schemas.openxmlformats.org/officeDocument/2006/relationships/oleObject" Target="embeddings/oleObject575.bin"/><Relationship Id="rId929" Type="http://schemas.openxmlformats.org/officeDocument/2006/relationships/image" Target="media/image544.wmf"/><Relationship Id="rId1114" Type="http://schemas.openxmlformats.org/officeDocument/2006/relationships/image" Target="media/image673.wmf"/><Relationship Id="rId1321" Type="http://schemas.openxmlformats.org/officeDocument/2006/relationships/oleObject" Target="embeddings/oleObject500.bin"/><Relationship Id="rId1559" Type="http://schemas.openxmlformats.org/officeDocument/2006/relationships/image" Target="media/image927.wmf"/><Relationship Id="rId1766" Type="http://schemas.openxmlformats.org/officeDocument/2006/relationships/oleObject" Target="embeddings/oleObject630.bin"/><Relationship Id="rId58" Type="http://schemas.openxmlformats.org/officeDocument/2006/relationships/oleObject" Target="embeddings/oleObject19.bin"/><Relationship Id="rId1419" Type="http://schemas.openxmlformats.org/officeDocument/2006/relationships/oleObject" Target="embeddings/oleObject554.bin"/><Relationship Id="rId1626" Type="http://schemas.openxmlformats.org/officeDocument/2006/relationships/image" Target="media/image994.wmf"/><Relationship Id="rId1833" Type="http://schemas.openxmlformats.org/officeDocument/2006/relationships/oleObject" Target="embeddings/oleObject671.bin"/><Relationship Id="rId1900" Type="http://schemas.openxmlformats.org/officeDocument/2006/relationships/oleObject" Target="embeddings/oleObject705.bin"/><Relationship Id="rId274" Type="http://schemas.openxmlformats.org/officeDocument/2006/relationships/oleObject" Target="embeddings/oleObject98.bin"/><Relationship Id="rId481" Type="http://schemas.openxmlformats.org/officeDocument/2006/relationships/image" Target="media/image271.wmf"/><Relationship Id="rId134" Type="http://schemas.openxmlformats.org/officeDocument/2006/relationships/image" Target="media/image93.jpeg"/><Relationship Id="rId579" Type="http://schemas.openxmlformats.org/officeDocument/2006/relationships/image" Target="media/image342.wmf"/><Relationship Id="rId786" Type="http://schemas.openxmlformats.org/officeDocument/2006/relationships/oleObject" Target="embeddings/oleObject337.bin"/><Relationship Id="rId993" Type="http://schemas.openxmlformats.org/officeDocument/2006/relationships/hyperlink" Target="https://baike.baidu.com/item/%E5%B7%AE%E5%88%AB%E5%BE%85%E9%81%87/4768706" TargetMode="External"/><Relationship Id="rId341" Type="http://schemas.openxmlformats.org/officeDocument/2006/relationships/image" Target="media/image204.wmf"/><Relationship Id="rId439" Type="http://schemas.openxmlformats.org/officeDocument/2006/relationships/image" Target="media/image253.wmf"/><Relationship Id="rId646" Type="http://schemas.openxmlformats.org/officeDocument/2006/relationships/oleObject" Target="embeddings/oleObject266.bin"/><Relationship Id="rId1069" Type="http://schemas.openxmlformats.org/officeDocument/2006/relationships/image" Target="media/image644.wmf"/><Relationship Id="rId1276" Type="http://schemas.openxmlformats.org/officeDocument/2006/relationships/oleObject" Target="embeddings/oleObject475.bin"/><Relationship Id="rId1483" Type="http://schemas.openxmlformats.org/officeDocument/2006/relationships/oleObject" Target="embeddings/oleObject586.bin"/><Relationship Id="rId201" Type="http://schemas.openxmlformats.org/officeDocument/2006/relationships/image" Target="media/image134.wmf"/><Relationship Id="rId506" Type="http://schemas.openxmlformats.org/officeDocument/2006/relationships/image" Target="media/image296.wmf"/><Relationship Id="rId853" Type="http://schemas.openxmlformats.org/officeDocument/2006/relationships/image" Target="media/image477.wmf"/><Relationship Id="rId1136" Type="http://schemas.openxmlformats.org/officeDocument/2006/relationships/image" Target="media/image695.wmf"/><Relationship Id="rId1690" Type="http://schemas.openxmlformats.org/officeDocument/2006/relationships/image" Target="media/image1058.wmf"/><Relationship Id="rId1788" Type="http://schemas.openxmlformats.org/officeDocument/2006/relationships/oleObject" Target="embeddings/oleObject646.bin"/><Relationship Id="rId713" Type="http://schemas.openxmlformats.org/officeDocument/2006/relationships/oleObject" Target="embeddings/oleObject301.bin"/><Relationship Id="rId920" Type="http://schemas.openxmlformats.org/officeDocument/2006/relationships/image" Target="media/image535.wmf"/><Relationship Id="rId1343" Type="http://schemas.openxmlformats.org/officeDocument/2006/relationships/oleObject" Target="embeddings/oleObject511.bin"/><Relationship Id="rId1550" Type="http://schemas.openxmlformats.org/officeDocument/2006/relationships/image" Target="media/image918.wmf"/><Relationship Id="rId1648" Type="http://schemas.openxmlformats.org/officeDocument/2006/relationships/image" Target="media/image1016.wmf"/><Relationship Id="rId1203" Type="http://schemas.openxmlformats.org/officeDocument/2006/relationships/oleObject" Target="embeddings/oleObject438.bin"/><Relationship Id="rId1410" Type="http://schemas.openxmlformats.org/officeDocument/2006/relationships/image" Target="media/image850.wmf"/><Relationship Id="rId1508" Type="http://schemas.openxmlformats.org/officeDocument/2006/relationships/oleObject" Target="embeddings/oleObject603.bin"/><Relationship Id="rId1855" Type="http://schemas.openxmlformats.org/officeDocument/2006/relationships/oleObject" Target="embeddings/oleObject682.bin"/><Relationship Id="rId1715" Type="http://schemas.openxmlformats.org/officeDocument/2006/relationships/image" Target="media/image1083.wmf"/><Relationship Id="rId1922" Type="http://schemas.openxmlformats.org/officeDocument/2006/relationships/image" Target="media/image1195.wmf"/><Relationship Id="rId296" Type="http://schemas.openxmlformats.org/officeDocument/2006/relationships/oleObject" Target="embeddings/oleObject109.bin"/><Relationship Id="rId156" Type="http://schemas.openxmlformats.org/officeDocument/2006/relationships/oleObject" Target="embeddings/oleObject41.bin"/><Relationship Id="rId363" Type="http://schemas.openxmlformats.org/officeDocument/2006/relationships/image" Target="media/image215.wmf"/><Relationship Id="rId570" Type="http://schemas.openxmlformats.org/officeDocument/2006/relationships/oleObject" Target="embeddings/oleObject227.bin"/><Relationship Id="rId223" Type="http://schemas.openxmlformats.org/officeDocument/2006/relationships/image" Target="media/image145.wmf"/><Relationship Id="rId430" Type="http://schemas.openxmlformats.org/officeDocument/2006/relationships/oleObject" Target="embeddings/oleObject176.bin"/><Relationship Id="rId668" Type="http://schemas.openxmlformats.org/officeDocument/2006/relationships/oleObject" Target="embeddings/oleObject277.bin"/><Relationship Id="rId875" Type="http://schemas.openxmlformats.org/officeDocument/2006/relationships/image" Target="media/image490.wmf"/><Relationship Id="rId1060" Type="http://schemas.openxmlformats.org/officeDocument/2006/relationships/oleObject" Target="embeddings/oleObject410.bin"/><Relationship Id="rId1298" Type="http://schemas.openxmlformats.org/officeDocument/2006/relationships/image" Target="media/image799.wmf"/><Relationship Id="rId528" Type="http://schemas.openxmlformats.org/officeDocument/2006/relationships/image" Target="media/image316.wmf"/><Relationship Id="rId735" Type="http://schemas.openxmlformats.org/officeDocument/2006/relationships/oleObject" Target="embeddings/oleObject312.bin"/><Relationship Id="rId942" Type="http://schemas.openxmlformats.org/officeDocument/2006/relationships/image" Target="media/image556.wmf"/><Relationship Id="rId1158" Type="http://schemas.openxmlformats.org/officeDocument/2006/relationships/image" Target="media/image717.wmf"/><Relationship Id="rId1365" Type="http://schemas.openxmlformats.org/officeDocument/2006/relationships/oleObject" Target="embeddings/oleObject522.bin"/><Relationship Id="rId1572" Type="http://schemas.openxmlformats.org/officeDocument/2006/relationships/image" Target="media/image940.wmf"/><Relationship Id="rId1018" Type="http://schemas.openxmlformats.org/officeDocument/2006/relationships/oleObject" Target="embeddings/oleObject388.bin"/><Relationship Id="rId1225" Type="http://schemas.openxmlformats.org/officeDocument/2006/relationships/image" Target="media/image765.wmf"/><Relationship Id="rId1432" Type="http://schemas.openxmlformats.org/officeDocument/2006/relationships/image" Target="media/image861.wmf"/><Relationship Id="rId1877" Type="http://schemas.openxmlformats.org/officeDocument/2006/relationships/image" Target="media/image1173.wmf"/><Relationship Id="rId71" Type="http://schemas.openxmlformats.org/officeDocument/2006/relationships/image" Target="media/image46.jpeg"/><Relationship Id="rId802" Type="http://schemas.openxmlformats.org/officeDocument/2006/relationships/oleObject" Target="embeddings/oleObject345.bin"/><Relationship Id="rId1737" Type="http://schemas.openxmlformats.org/officeDocument/2006/relationships/image" Target="media/image1105.wmf"/><Relationship Id="rId1944" Type="http://schemas.openxmlformats.org/officeDocument/2006/relationships/image" Target="media/image1207.png"/><Relationship Id="rId29" Type="http://schemas.openxmlformats.org/officeDocument/2006/relationships/image" Target="media/image16.jpeg"/><Relationship Id="rId178" Type="http://schemas.openxmlformats.org/officeDocument/2006/relationships/oleObject" Target="embeddings/oleObject50.bin"/><Relationship Id="rId1804" Type="http://schemas.openxmlformats.org/officeDocument/2006/relationships/image" Target="media/image1137.wmf"/><Relationship Id="rId385" Type="http://schemas.openxmlformats.org/officeDocument/2006/relationships/image" Target="media/image226.wmf"/><Relationship Id="rId592" Type="http://schemas.openxmlformats.org/officeDocument/2006/relationships/oleObject" Target="embeddings/oleObject238.bin"/><Relationship Id="rId245" Type="http://schemas.openxmlformats.org/officeDocument/2006/relationships/image" Target="media/image156.wmf"/><Relationship Id="rId452" Type="http://schemas.openxmlformats.org/officeDocument/2006/relationships/oleObject" Target="embeddings/oleObject190.bin"/><Relationship Id="rId897" Type="http://schemas.openxmlformats.org/officeDocument/2006/relationships/image" Target="media/image512.wmf"/><Relationship Id="rId1082" Type="http://schemas.openxmlformats.org/officeDocument/2006/relationships/image" Target="media/image649.wmf"/><Relationship Id="rId105" Type="http://schemas.openxmlformats.org/officeDocument/2006/relationships/image" Target="media/image70.wmf"/><Relationship Id="rId312" Type="http://schemas.openxmlformats.org/officeDocument/2006/relationships/oleObject" Target="embeddings/oleObject117.bin"/><Relationship Id="rId757" Type="http://schemas.openxmlformats.org/officeDocument/2006/relationships/oleObject" Target="embeddings/oleObject323.bin"/><Relationship Id="rId964" Type="http://schemas.openxmlformats.org/officeDocument/2006/relationships/image" Target="media/image578.wmf"/><Relationship Id="rId1387" Type="http://schemas.openxmlformats.org/officeDocument/2006/relationships/image" Target="media/image841.wmf"/><Relationship Id="rId1594" Type="http://schemas.openxmlformats.org/officeDocument/2006/relationships/image" Target="media/image962.wmf"/><Relationship Id="rId93" Type="http://schemas.openxmlformats.org/officeDocument/2006/relationships/image" Target="media/image60.jpeg"/><Relationship Id="rId617" Type="http://schemas.openxmlformats.org/officeDocument/2006/relationships/image" Target="media/image360.wmf"/><Relationship Id="rId824" Type="http://schemas.openxmlformats.org/officeDocument/2006/relationships/oleObject" Target="embeddings/oleObject356.bin"/><Relationship Id="rId1247" Type="http://schemas.openxmlformats.org/officeDocument/2006/relationships/image" Target="media/image776.wmf"/><Relationship Id="rId1454" Type="http://schemas.openxmlformats.org/officeDocument/2006/relationships/image" Target="media/image872.wmf"/><Relationship Id="rId1661" Type="http://schemas.openxmlformats.org/officeDocument/2006/relationships/image" Target="media/image1029.wmf"/><Relationship Id="rId1899" Type="http://schemas.openxmlformats.org/officeDocument/2006/relationships/image" Target="media/image1184.wmf"/><Relationship Id="rId1107" Type="http://schemas.openxmlformats.org/officeDocument/2006/relationships/image" Target="media/image666.wmf"/><Relationship Id="rId1314" Type="http://schemas.openxmlformats.org/officeDocument/2006/relationships/image" Target="media/image807.wmf"/><Relationship Id="rId1521" Type="http://schemas.openxmlformats.org/officeDocument/2006/relationships/image" Target="media/image901.wmf"/><Relationship Id="rId1759" Type="http://schemas.openxmlformats.org/officeDocument/2006/relationships/image" Target="media/image1122.wmf"/><Relationship Id="rId1619" Type="http://schemas.openxmlformats.org/officeDocument/2006/relationships/image" Target="media/image987.wmf"/><Relationship Id="rId1826" Type="http://schemas.openxmlformats.org/officeDocument/2006/relationships/image" Target="media/image1148.wmf"/><Relationship Id="rId20" Type="http://schemas.openxmlformats.org/officeDocument/2006/relationships/oleObject" Target="embeddings/oleObject6.bin"/><Relationship Id="rId267" Type="http://schemas.openxmlformats.org/officeDocument/2006/relationships/image" Target="media/image167.wmf"/><Relationship Id="rId474" Type="http://schemas.openxmlformats.org/officeDocument/2006/relationships/oleObject" Target="embeddings/oleObject201.bin"/><Relationship Id="rId127" Type="http://schemas.openxmlformats.org/officeDocument/2006/relationships/image" Target="media/image86.wmf"/><Relationship Id="rId681" Type="http://schemas.openxmlformats.org/officeDocument/2006/relationships/oleObject" Target="embeddings/oleObject284.bin"/><Relationship Id="rId779" Type="http://schemas.openxmlformats.org/officeDocument/2006/relationships/image" Target="media/image440.wmf"/><Relationship Id="rId986" Type="http://schemas.openxmlformats.org/officeDocument/2006/relationships/image" Target="media/image600.wmf"/><Relationship Id="rId334" Type="http://schemas.openxmlformats.org/officeDocument/2006/relationships/oleObject" Target="embeddings/oleObject128.bin"/><Relationship Id="rId541" Type="http://schemas.openxmlformats.org/officeDocument/2006/relationships/oleObject" Target="embeddings/oleObject213.bin"/><Relationship Id="rId639" Type="http://schemas.openxmlformats.org/officeDocument/2006/relationships/oleObject" Target="embeddings/oleObject263.bin"/><Relationship Id="rId1171" Type="http://schemas.openxmlformats.org/officeDocument/2006/relationships/image" Target="media/image730.wmf"/><Relationship Id="rId1269" Type="http://schemas.openxmlformats.org/officeDocument/2006/relationships/image" Target="media/image787.wmf"/><Relationship Id="rId1476" Type="http://schemas.openxmlformats.org/officeDocument/2006/relationships/image" Target="media/image883.wmf"/><Relationship Id="rId401" Type="http://schemas.openxmlformats.org/officeDocument/2006/relationships/image" Target="media/image234.wmf"/><Relationship Id="rId846" Type="http://schemas.openxmlformats.org/officeDocument/2006/relationships/oleObject" Target="embeddings/oleObject367.bin"/><Relationship Id="rId1031" Type="http://schemas.openxmlformats.org/officeDocument/2006/relationships/image" Target="media/image625.wmf"/><Relationship Id="rId1129" Type="http://schemas.openxmlformats.org/officeDocument/2006/relationships/image" Target="media/image688.wmf"/><Relationship Id="rId1683" Type="http://schemas.openxmlformats.org/officeDocument/2006/relationships/image" Target="media/image1051.wmf"/><Relationship Id="rId1890" Type="http://schemas.openxmlformats.org/officeDocument/2006/relationships/oleObject" Target="embeddings/oleObject700.bin"/><Relationship Id="rId706" Type="http://schemas.openxmlformats.org/officeDocument/2006/relationships/image" Target="media/image403.wmf"/><Relationship Id="rId913" Type="http://schemas.openxmlformats.org/officeDocument/2006/relationships/image" Target="media/image528.wmf"/><Relationship Id="rId1336" Type="http://schemas.openxmlformats.org/officeDocument/2006/relationships/image" Target="media/image818.wmf"/><Relationship Id="rId1543" Type="http://schemas.openxmlformats.org/officeDocument/2006/relationships/image" Target="media/image912.wmf"/><Relationship Id="rId1750" Type="http://schemas.openxmlformats.org/officeDocument/2006/relationships/oleObject" Target="embeddings/oleObject622.bin"/><Relationship Id="rId42" Type="http://schemas.openxmlformats.org/officeDocument/2006/relationships/oleObject" Target="embeddings/oleObject11.bin"/><Relationship Id="rId1403" Type="http://schemas.openxmlformats.org/officeDocument/2006/relationships/oleObject" Target="embeddings/oleObject544.bin"/><Relationship Id="rId1610" Type="http://schemas.openxmlformats.org/officeDocument/2006/relationships/image" Target="media/image978.wmf"/><Relationship Id="rId1848" Type="http://schemas.openxmlformats.org/officeDocument/2006/relationships/image" Target="media/image1159.wmf"/><Relationship Id="rId191" Type="http://schemas.openxmlformats.org/officeDocument/2006/relationships/image" Target="media/image129.wmf"/><Relationship Id="rId1708" Type="http://schemas.openxmlformats.org/officeDocument/2006/relationships/image" Target="media/image1076.wmf"/><Relationship Id="rId1915" Type="http://schemas.openxmlformats.org/officeDocument/2006/relationships/oleObject" Target="embeddings/oleObject713.bin"/><Relationship Id="rId289" Type="http://schemas.openxmlformats.org/officeDocument/2006/relationships/image" Target="media/image178.wmf"/><Relationship Id="rId496" Type="http://schemas.openxmlformats.org/officeDocument/2006/relationships/image" Target="media/image286.wmf"/><Relationship Id="rId149" Type="http://schemas.openxmlformats.org/officeDocument/2006/relationships/oleObject" Target="embeddings/oleObject38.bin"/><Relationship Id="rId356" Type="http://schemas.openxmlformats.org/officeDocument/2006/relationships/oleObject" Target="embeddings/oleObject139.bin"/><Relationship Id="rId563" Type="http://schemas.openxmlformats.org/officeDocument/2006/relationships/oleObject" Target="embeddings/oleObject224.bin"/><Relationship Id="rId770" Type="http://schemas.openxmlformats.org/officeDocument/2006/relationships/image" Target="media/image435.wmf"/><Relationship Id="rId1193" Type="http://schemas.openxmlformats.org/officeDocument/2006/relationships/oleObject" Target="embeddings/oleObject433.bin"/><Relationship Id="rId216" Type="http://schemas.openxmlformats.org/officeDocument/2006/relationships/oleObject" Target="embeddings/oleObject69.bin"/><Relationship Id="rId423" Type="http://schemas.openxmlformats.org/officeDocument/2006/relationships/image" Target="media/image245.wmf"/><Relationship Id="rId868" Type="http://schemas.openxmlformats.org/officeDocument/2006/relationships/oleObject" Target="embeddings/oleObject378.bin"/><Relationship Id="rId1053" Type="http://schemas.openxmlformats.org/officeDocument/2006/relationships/image" Target="media/image636.wmf"/><Relationship Id="rId1260" Type="http://schemas.openxmlformats.org/officeDocument/2006/relationships/oleObject" Target="embeddings/oleObject467.bin"/><Relationship Id="rId1498" Type="http://schemas.openxmlformats.org/officeDocument/2006/relationships/oleObject" Target="embeddings/oleObject597.bin"/><Relationship Id="rId1719" Type="http://schemas.openxmlformats.org/officeDocument/2006/relationships/image" Target="media/image1087.wmf"/><Relationship Id="rId1926" Type="http://schemas.openxmlformats.org/officeDocument/2006/relationships/image" Target="media/image1197.wmf"/><Relationship Id="rId630" Type="http://schemas.openxmlformats.org/officeDocument/2006/relationships/oleObject" Target="embeddings/oleObject258.bin"/><Relationship Id="rId728" Type="http://schemas.openxmlformats.org/officeDocument/2006/relationships/image" Target="media/image414.wmf"/><Relationship Id="rId935" Type="http://schemas.openxmlformats.org/officeDocument/2006/relationships/image" Target="media/image549.wmf"/><Relationship Id="rId1358" Type="http://schemas.openxmlformats.org/officeDocument/2006/relationships/image" Target="media/image829.wmf"/><Relationship Id="rId1565" Type="http://schemas.openxmlformats.org/officeDocument/2006/relationships/image" Target="media/image933.wmf"/><Relationship Id="rId1772" Type="http://schemas.openxmlformats.org/officeDocument/2006/relationships/oleObject" Target="embeddings/oleObject633.bin"/><Relationship Id="rId64" Type="http://schemas.openxmlformats.org/officeDocument/2006/relationships/image" Target="media/image39.jpeg"/><Relationship Id="rId367" Type="http://schemas.openxmlformats.org/officeDocument/2006/relationships/image" Target="media/image217.wmf"/><Relationship Id="rId574" Type="http://schemas.openxmlformats.org/officeDocument/2006/relationships/oleObject" Target="embeddings/oleObject229.bin"/><Relationship Id="rId1120" Type="http://schemas.openxmlformats.org/officeDocument/2006/relationships/image" Target="media/image679.wmf"/><Relationship Id="rId1218" Type="http://schemas.openxmlformats.org/officeDocument/2006/relationships/image" Target="media/image762.wmf"/><Relationship Id="rId1425" Type="http://schemas.openxmlformats.org/officeDocument/2006/relationships/oleObject" Target="embeddings/oleObject557.bin"/><Relationship Id="rId227" Type="http://schemas.openxmlformats.org/officeDocument/2006/relationships/image" Target="media/image147.wmf"/><Relationship Id="rId781" Type="http://schemas.openxmlformats.org/officeDocument/2006/relationships/image" Target="media/image441.wmf"/><Relationship Id="rId879" Type="http://schemas.openxmlformats.org/officeDocument/2006/relationships/image" Target="media/image494.wmf"/><Relationship Id="rId1632" Type="http://schemas.openxmlformats.org/officeDocument/2006/relationships/image" Target="media/image1000.wmf"/><Relationship Id="rId1937" Type="http://schemas.openxmlformats.org/officeDocument/2006/relationships/oleObject" Target="embeddings/oleObject724.bin"/><Relationship Id="rId434" Type="http://schemas.openxmlformats.org/officeDocument/2006/relationships/oleObject" Target="embeddings/oleObject178.bin"/><Relationship Id="rId641" Type="http://schemas.openxmlformats.org/officeDocument/2006/relationships/oleObject" Target="embeddings/oleObject264.bin"/><Relationship Id="rId739" Type="http://schemas.openxmlformats.org/officeDocument/2006/relationships/oleObject" Target="embeddings/oleObject314.bin"/><Relationship Id="rId1064" Type="http://schemas.openxmlformats.org/officeDocument/2006/relationships/oleObject" Target="embeddings/oleObject412.bin"/><Relationship Id="rId1271" Type="http://schemas.openxmlformats.org/officeDocument/2006/relationships/image" Target="media/image788.wmf"/><Relationship Id="rId1369" Type="http://schemas.openxmlformats.org/officeDocument/2006/relationships/oleObject" Target="embeddings/oleObject524.bin"/><Relationship Id="rId1576" Type="http://schemas.openxmlformats.org/officeDocument/2006/relationships/image" Target="media/image944.wmf"/><Relationship Id="rId280" Type="http://schemas.openxmlformats.org/officeDocument/2006/relationships/oleObject" Target="embeddings/oleObject101.bin"/><Relationship Id="rId501" Type="http://schemas.openxmlformats.org/officeDocument/2006/relationships/image" Target="media/image291.wmf"/><Relationship Id="rId946" Type="http://schemas.openxmlformats.org/officeDocument/2006/relationships/image" Target="media/image560.wmf"/><Relationship Id="rId1131" Type="http://schemas.openxmlformats.org/officeDocument/2006/relationships/image" Target="media/image690.wmf"/><Relationship Id="rId1229" Type="http://schemas.openxmlformats.org/officeDocument/2006/relationships/image" Target="media/image767.wmf"/><Relationship Id="rId1783" Type="http://schemas.openxmlformats.org/officeDocument/2006/relationships/oleObject" Target="embeddings/oleObject642.bin"/><Relationship Id="rId75" Type="http://schemas.openxmlformats.org/officeDocument/2006/relationships/image" Target="media/image49.wmf"/><Relationship Id="rId140" Type="http://schemas.openxmlformats.org/officeDocument/2006/relationships/image" Target="media/image99.jpeg"/><Relationship Id="rId378" Type="http://schemas.openxmlformats.org/officeDocument/2006/relationships/oleObject" Target="embeddings/oleObject150.bin"/><Relationship Id="rId585" Type="http://schemas.openxmlformats.org/officeDocument/2006/relationships/image" Target="media/image345.wmf"/><Relationship Id="rId792" Type="http://schemas.openxmlformats.org/officeDocument/2006/relationships/oleObject" Target="embeddings/oleObject340.bin"/><Relationship Id="rId806" Type="http://schemas.openxmlformats.org/officeDocument/2006/relationships/oleObject" Target="embeddings/oleObject347.bin"/><Relationship Id="rId1436" Type="http://schemas.openxmlformats.org/officeDocument/2006/relationships/image" Target="media/image863.wmf"/><Relationship Id="rId1643" Type="http://schemas.openxmlformats.org/officeDocument/2006/relationships/image" Target="media/image1011.wmf"/><Relationship Id="rId1850" Type="http://schemas.openxmlformats.org/officeDocument/2006/relationships/image" Target="media/image1160.wmf"/><Relationship Id="rId6" Type="http://schemas.openxmlformats.org/officeDocument/2006/relationships/endnotes" Target="endnotes.xml"/><Relationship Id="rId238" Type="http://schemas.openxmlformats.org/officeDocument/2006/relationships/oleObject" Target="embeddings/oleObject80.bin"/><Relationship Id="rId445" Type="http://schemas.openxmlformats.org/officeDocument/2006/relationships/oleObject" Target="embeddings/oleObject184.bin"/><Relationship Id="rId652" Type="http://schemas.openxmlformats.org/officeDocument/2006/relationships/oleObject" Target="embeddings/oleObject269.bin"/><Relationship Id="rId1075" Type="http://schemas.openxmlformats.org/officeDocument/2006/relationships/image" Target="media/image647.wmf"/><Relationship Id="rId1282" Type="http://schemas.openxmlformats.org/officeDocument/2006/relationships/oleObject" Target="embeddings/oleObject480.bin"/><Relationship Id="rId1503" Type="http://schemas.openxmlformats.org/officeDocument/2006/relationships/image" Target="media/image892.wmf"/><Relationship Id="rId1710" Type="http://schemas.openxmlformats.org/officeDocument/2006/relationships/image" Target="media/image1078.wmf"/><Relationship Id="rId1948" Type="http://schemas.openxmlformats.org/officeDocument/2006/relationships/fontTable" Target="fontTable.xml"/><Relationship Id="rId291" Type="http://schemas.openxmlformats.org/officeDocument/2006/relationships/image" Target="media/image179.wmf"/><Relationship Id="rId305" Type="http://schemas.openxmlformats.org/officeDocument/2006/relationships/image" Target="media/image186.wmf"/><Relationship Id="rId512" Type="http://schemas.openxmlformats.org/officeDocument/2006/relationships/image" Target="media/image302.wmf"/><Relationship Id="rId957" Type="http://schemas.openxmlformats.org/officeDocument/2006/relationships/image" Target="media/image571.wmf"/><Relationship Id="rId1142" Type="http://schemas.openxmlformats.org/officeDocument/2006/relationships/image" Target="media/image701.wmf"/><Relationship Id="rId1587" Type="http://schemas.openxmlformats.org/officeDocument/2006/relationships/image" Target="media/image955.wmf"/><Relationship Id="rId1794" Type="http://schemas.openxmlformats.org/officeDocument/2006/relationships/oleObject" Target="embeddings/oleObject650.bin"/><Relationship Id="rId1808" Type="http://schemas.openxmlformats.org/officeDocument/2006/relationships/image" Target="media/image1139.wmf"/><Relationship Id="rId86" Type="http://schemas.openxmlformats.org/officeDocument/2006/relationships/oleObject" Target="embeddings/oleObject27.bin"/><Relationship Id="rId151" Type="http://schemas.openxmlformats.org/officeDocument/2006/relationships/oleObject" Target="embeddings/oleObject39.bin"/><Relationship Id="rId389" Type="http://schemas.openxmlformats.org/officeDocument/2006/relationships/image" Target="media/image228.wmf"/><Relationship Id="rId596" Type="http://schemas.openxmlformats.org/officeDocument/2006/relationships/oleObject" Target="embeddings/oleObject241.bin"/><Relationship Id="rId817" Type="http://schemas.openxmlformats.org/officeDocument/2006/relationships/image" Target="media/image459.wmf"/><Relationship Id="rId1002" Type="http://schemas.openxmlformats.org/officeDocument/2006/relationships/image" Target="media/image609.wmf"/><Relationship Id="rId1447" Type="http://schemas.openxmlformats.org/officeDocument/2006/relationships/oleObject" Target="embeddings/oleObject568.bin"/><Relationship Id="rId1654" Type="http://schemas.openxmlformats.org/officeDocument/2006/relationships/image" Target="media/image1022.wmf"/><Relationship Id="rId1861" Type="http://schemas.openxmlformats.org/officeDocument/2006/relationships/image" Target="media/image1165.wmf"/><Relationship Id="rId249" Type="http://schemas.openxmlformats.org/officeDocument/2006/relationships/image" Target="media/image158.wmf"/><Relationship Id="rId456" Type="http://schemas.openxmlformats.org/officeDocument/2006/relationships/oleObject" Target="embeddings/oleObject192.bin"/><Relationship Id="rId663" Type="http://schemas.openxmlformats.org/officeDocument/2006/relationships/image" Target="media/image383.wmf"/><Relationship Id="rId870" Type="http://schemas.openxmlformats.org/officeDocument/2006/relationships/oleObject" Target="embeddings/oleObject379.bin"/><Relationship Id="rId1086" Type="http://schemas.openxmlformats.org/officeDocument/2006/relationships/image" Target="media/image651.wmf"/><Relationship Id="rId1293" Type="http://schemas.openxmlformats.org/officeDocument/2006/relationships/oleObject" Target="embeddings/oleObject486.bin"/><Relationship Id="rId1307" Type="http://schemas.openxmlformats.org/officeDocument/2006/relationships/oleObject" Target="embeddings/oleObject493.bin"/><Relationship Id="rId1514" Type="http://schemas.openxmlformats.org/officeDocument/2006/relationships/oleObject" Target="embeddings/oleObject606.bin"/><Relationship Id="rId1721" Type="http://schemas.openxmlformats.org/officeDocument/2006/relationships/image" Target="media/image1089.wmf"/><Relationship Id="rId13" Type="http://schemas.openxmlformats.org/officeDocument/2006/relationships/image" Target="media/image5.wmf"/><Relationship Id="rId109" Type="http://schemas.openxmlformats.org/officeDocument/2006/relationships/image" Target="media/image72.wmf"/><Relationship Id="rId316" Type="http://schemas.openxmlformats.org/officeDocument/2006/relationships/oleObject" Target="embeddings/oleObject119.bin"/><Relationship Id="rId523" Type="http://schemas.openxmlformats.org/officeDocument/2006/relationships/image" Target="media/image313.wmf"/><Relationship Id="rId968" Type="http://schemas.openxmlformats.org/officeDocument/2006/relationships/image" Target="media/image582.wmf"/><Relationship Id="rId1153" Type="http://schemas.openxmlformats.org/officeDocument/2006/relationships/image" Target="media/image712.wmf"/><Relationship Id="rId1598" Type="http://schemas.openxmlformats.org/officeDocument/2006/relationships/image" Target="media/image966.wmf"/><Relationship Id="rId1819" Type="http://schemas.openxmlformats.org/officeDocument/2006/relationships/oleObject" Target="embeddings/oleObject664.bin"/><Relationship Id="rId97" Type="http://schemas.openxmlformats.org/officeDocument/2006/relationships/image" Target="media/image63.jpeg"/><Relationship Id="rId730" Type="http://schemas.openxmlformats.org/officeDocument/2006/relationships/image" Target="media/image415.wmf"/><Relationship Id="rId828" Type="http://schemas.openxmlformats.org/officeDocument/2006/relationships/oleObject" Target="embeddings/oleObject358.bin"/><Relationship Id="rId1013" Type="http://schemas.openxmlformats.org/officeDocument/2006/relationships/image" Target="media/image617.wmf"/><Relationship Id="rId1360" Type="http://schemas.openxmlformats.org/officeDocument/2006/relationships/image" Target="media/image830.wmf"/><Relationship Id="rId1458" Type="http://schemas.openxmlformats.org/officeDocument/2006/relationships/image" Target="media/image874.wmf"/><Relationship Id="rId1665" Type="http://schemas.openxmlformats.org/officeDocument/2006/relationships/image" Target="media/image1033.wmf"/><Relationship Id="rId1872" Type="http://schemas.openxmlformats.org/officeDocument/2006/relationships/oleObject" Target="embeddings/oleObject691.bin"/><Relationship Id="rId162" Type="http://schemas.openxmlformats.org/officeDocument/2006/relationships/oleObject" Target="embeddings/oleObject44.bin"/><Relationship Id="rId467" Type="http://schemas.openxmlformats.org/officeDocument/2006/relationships/image" Target="media/image264.wmf"/><Relationship Id="rId1097" Type="http://schemas.openxmlformats.org/officeDocument/2006/relationships/oleObject" Target="embeddings/oleObject430.bin"/><Relationship Id="rId1220" Type="http://schemas.openxmlformats.org/officeDocument/2006/relationships/image" Target="media/image763.wmf"/><Relationship Id="rId1318" Type="http://schemas.openxmlformats.org/officeDocument/2006/relationships/image" Target="media/image809.wmf"/><Relationship Id="rId1525" Type="http://schemas.openxmlformats.org/officeDocument/2006/relationships/image" Target="media/image903.wmf"/><Relationship Id="rId674" Type="http://schemas.openxmlformats.org/officeDocument/2006/relationships/image" Target="media/image388.wmf"/><Relationship Id="rId881" Type="http://schemas.openxmlformats.org/officeDocument/2006/relationships/image" Target="media/image496.wmf"/><Relationship Id="rId979" Type="http://schemas.openxmlformats.org/officeDocument/2006/relationships/image" Target="media/image593.wmf"/><Relationship Id="rId1732" Type="http://schemas.openxmlformats.org/officeDocument/2006/relationships/image" Target="media/image1100.wmf"/><Relationship Id="rId24" Type="http://schemas.openxmlformats.org/officeDocument/2006/relationships/image" Target="media/image11.jpeg"/><Relationship Id="rId327" Type="http://schemas.openxmlformats.org/officeDocument/2006/relationships/image" Target="media/image197.wmf"/><Relationship Id="rId534" Type="http://schemas.openxmlformats.org/officeDocument/2006/relationships/image" Target="media/image319.wmf"/><Relationship Id="rId741" Type="http://schemas.openxmlformats.org/officeDocument/2006/relationships/oleObject" Target="embeddings/oleObject315.bin"/><Relationship Id="rId839" Type="http://schemas.openxmlformats.org/officeDocument/2006/relationships/image" Target="media/image470.wmf"/><Relationship Id="rId1164" Type="http://schemas.openxmlformats.org/officeDocument/2006/relationships/image" Target="media/image723.wmf"/><Relationship Id="rId1371" Type="http://schemas.openxmlformats.org/officeDocument/2006/relationships/oleObject" Target="embeddings/oleObject525.bin"/><Relationship Id="rId1469" Type="http://schemas.openxmlformats.org/officeDocument/2006/relationships/oleObject" Target="embeddings/oleObject579.bin"/><Relationship Id="rId173" Type="http://schemas.openxmlformats.org/officeDocument/2006/relationships/image" Target="media/image119.wmf"/><Relationship Id="rId380" Type="http://schemas.openxmlformats.org/officeDocument/2006/relationships/oleObject" Target="embeddings/oleObject151.bin"/><Relationship Id="rId601" Type="http://schemas.openxmlformats.org/officeDocument/2006/relationships/image" Target="media/image352.wmf"/><Relationship Id="rId1024" Type="http://schemas.openxmlformats.org/officeDocument/2006/relationships/oleObject" Target="embeddings/oleObject392.bin"/><Relationship Id="rId1231" Type="http://schemas.openxmlformats.org/officeDocument/2006/relationships/image" Target="media/image768.wmf"/><Relationship Id="rId1676" Type="http://schemas.openxmlformats.org/officeDocument/2006/relationships/image" Target="media/image1044.wmf"/><Relationship Id="rId1883" Type="http://schemas.openxmlformats.org/officeDocument/2006/relationships/image" Target="media/image1176.wmf"/><Relationship Id="rId240" Type="http://schemas.openxmlformats.org/officeDocument/2006/relationships/oleObject" Target="embeddings/oleObject81.bin"/><Relationship Id="rId478" Type="http://schemas.openxmlformats.org/officeDocument/2006/relationships/oleObject" Target="embeddings/oleObject203.bin"/><Relationship Id="rId685" Type="http://schemas.openxmlformats.org/officeDocument/2006/relationships/oleObject" Target="embeddings/oleObject287.bin"/><Relationship Id="rId892" Type="http://schemas.openxmlformats.org/officeDocument/2006/relationships/image" Target="media/image507.wmf"/><Relationship Id="rId906" Type="http://schemas.openxmlformats.org/officeDocument/2006/relationships/image" Target="media/image521.wmf"/><Relationship Id="rId1329" Type="http://schemas.openxmlformats.org/officeDocument/2006/relationships/oleObject" Target="embeddings/oleObject504.bin"/><Relationship Id="rId1536" Type="http://schemas.openxmlformats.org/officeDocument/2006/relationships/oleObject" Target="embeddings/oleObject617.bin"/><Relationship Id="rId1743" Type="http://schemas.openxmlformats.org/officeDocument/2006/relationships/image" Target="media/image1111.wmf"/><Relationship Id="rId35" Type="http://schemas.openxmlformats.org/officeDocument/2006/relationships/oleObject" Target="embeddings/oleObject8.bin"/><Relationship Id="rId100" Type="http://schemas.openxmlformats.org/officeDocument/2006/relationships/image" Target="media/image66.jpeg"/><Relationship Id="rId338" Type="http://schemas.openxmlformats.org/officeDocument/2006/relationships/oleObject" Target="embeddings/oleObject130.bin"/><Relationship Id="rId545" Type="http://schemas.openxmlformats.org/officeDocument/2006/relationships/oleObject" Target="embeddings/oleObject215.bin"/><Relationship Id="rId752" Type="http://schemas.openxmlformats.org/officeDocument/2006/relationships/image" Target="media/image426.wmf"/><Relationship Id="rId1175" Type="http://schemas.openxmlformats.org/officeDocument/2006/relationships/image" Target="media/image734.wmf"/><Relationship Id="rId1382" Type="http://schemas.openxmlformats.org/officeDocument/2006/relationships/oleObject" Target="embeddings/oleObject533.bin"/><Relationship Id="rId1603" Type="http://schemas.openxmlformats.org/officeDocument/2006/relationships/image" Target="media/image971.wmf"/><Relationship Id="rId1810" Type="http://schemas.openxmlformats.org/officeDocument/2006/relationships/image" Target="media/image1140.wmf"/><Relationship Id="rId184" Type="http://schemas.openxmlformats.org/officeDocument/2006/relationships/oleObject" Target="embeddings/oleObject53.bin"/><Relationship Id="rId391" Type="http://schemas.openxmlformats.org/officeDocument/2006/relationships/image" Target="media/image229.wmf"/><Relationship Id="rId405" Type="http://schemas.openxmlformats.org/officeDocument/2006/relationships/image" Target="media/image236.wmf"/><Relationship Id="rId612" Type="http://schemas.openxmlformats.org/officeDocument/2006/relationships/oleObject" Target="embeddings/oleObject249.bin"/><Relationship Id="rId1035" Type="http://schemas.openxmlformats.org/officeDocument/2006/relationships/image" Target="media/image627.wmf"/><Relationship Id="rId1242" Type="http://schemas.openxmlformats.org/officeDocument/2006/relationships/oleObject" Target="embeddings/oleObject458.bin"/><Relationship Id="rId1687" Type="http://schemas.openxmlformats.org/officeDocument/2006/relationships/image" Target="media/image1055.wmf"/><Relationship Id="rId1894" Type="http://schemas.openxmlformats.org/officeDocument/2006/relationships/oleObject" Target="embeddings/oleObject702.bin"/><Relationship Id="rId1908" Type="http://schemas.openxmlformats.org/officeDocument/2006/relationships/oleObject" Target="embeddings/oleObject709.bin"/><Relationship Id="rId251" Type="http://schemas.openxmlformats.org/officeDocument/2006/relationships/image" Target="media/image159.wmf"/><Relationship Id="rId489" Type="http://schemas.openxmlformats.org/officeDocument/2006/relationships/image" Target="media/image279.wmf"/><Relationship Id="rId696" Type="http://schemas.openxmlformats.org/officeDocument/2006/relationships/image" Target="media/image398.wmf"/><Relationship Id="rId917" Type="http://schemas.openxmlformats.org/officeDocument/2006/relationships/image" Target="media/image532.wmf"/><Relationship Id="rId1102" Type="http://schemas.openxmlformats.org/officeDocument/2006/relationships/image" Target="media/image661.wmf"/><Relationship Id="rId1547" Type="http://schemas.openxmlformats.org/officeDocument/2006/relationships/image" Target="media/image915.wmf"/><Relationship Id="rId1754" Type="http://schemas.openxmlformats.org/officeDocument/2006/relationships/oleObject" Target="embeddings/oleObject624.bin"/><Relationship Id="rId46" Type="http://schemas.openxmlformats.org/officeDocument/2006/relationships/oleObject" Target="embeddings/oleObject13.bin"/><Relationship Id="rId349" Type="http://schemas.openxmlformats.org/officeDocument/2006/relationships/image" Target="media/image208.wmf"/><Relationship Id="rId556" Type="http://schemas.openxmlformats.org/officeDocument/2006/relationships/image" Target="media/image330.wmf"/><Relationship Id="rId763" Type="http://schemas.openxmlformats.org/officeDocument/2006/relationships/oleObject" Target="embeddings/oleObject326.bin"/><Relationship Id="rId1186" Type="http://schemas.openxmlformats.org/officeDocument/2006/relationships/image" Target="media/image745.wmf"/><Relationship Id="rId1393" Type="http://schemas.openxmlformats.org/officeDocument/2006/relationships/image" Target="media/image844.wmf"/><Relationship Id="rId1407" Type="http://schemas.openxmlformats.org/officeDocument/2006/relationships/oleObject" Target="embeddings/oleObject548.bin"/><Relationship Id="rId1614" Type="http://schemas.openxmlformats.org/officeDocument/2006/relationships/image" Target="media/image982.wmf"/><Relationship Id="rId1821" Type="http://schemas.openxmlformats.org/officeDocument/2006/relationships/oleObject" Target="embeddings/oleObject665.bin"/><Relationship Id="rId111" Type="http://schemas.openxmlformats.org/officeDocument/2006/relationships/image" Target="media/image73.wmf"/><Relationship Id="rId195" Type="http://schemas.openxmlformats.org/officeDocument/2006/relationships/image" Target="media/image131.wmf"/><Relationship Id="rId209" Type="http://schemas.openxmlformats.org/officeDocument/2006/relationships/image" Target="media/image138.wmf"/><Relationship Id="rId416" Type="http://schemas.openxmlformats.org/officeDocument/2006/relationships/oleObject" Target="embeddings/oleObject169.bin"/><Relationship Id="rId970" Type="http://schemas.openxmlformats.org/officeDocument/2006/relationships/image" Target="media/image584.wmf"/><Relationship Id="rId1046" Type="http://schemas.openxmlformats.org/officeDocument/2006/relationships/oleObject" Target="embeddings/oleObject403.bin"/><Relationship Id="rId1253" Type="http://schemas.openxmlformats.org/officeDocument/2006/relationships/image" Target="media/image779.wmf"/><Relationship Id="rId1698" Type="http://schemas.openxmlformats.org/officeDocument/2006/relationships/image" Target="media/image1066.wmf"/><Relationship Id="rId1919" Type="http://schemas.openxmlformats.org/officeDocument/2006/relationships/oleObject" Target="embeddings/oleObject715.bin"/><Relationship Id="rId623" Type="http://schemas.openxmlformats.org/officeDocument/2006/relationships/image" Target="media/image363.wmf"/><Relationship Id="rId830" Type="http://schemas.openxmlformats.org/officeDocument/2006/relationships/oleObject" Target="embeddings/oleObject359.bin"/><Relationship Id="rId928" Type="http://schemas.openxmlformats.org/officeDocument/2006/relationships/image" Target="media/image543.wmf"/><Relationship Id="rId1460" Type="http://schemas.openxmlformats.org/officeDocument/2006/relationships/image" Target="media/image875.wmf"/><Relationship Id="rId1558" Type="http://schemas.openxmlformats.org/officeDocument/2006/relationships/image" Target="media/image926.wmf"/><Relationship Id="rId1765" Type="http://schemas.openxmlformats.org/officeDocument/2006/relationships/image" Target="media/image1125.wmf"/><Relationship Id="rId57" Type="http://schemas.openxmlformats.org/officeDocument/2006/relationships/image" Target="media/image33.wmf"/><Relationship Id="rId262" Type="http://schemas.openxmlformats.org/officeDocument/2006/relationships/oleObject" Target="embeddings/oleObject92.bin"/><Relationship Id="rId567" Type="http://schemas.openxmlformats.org/officeDocument/2006/relationships/oleObject" Target="embeddings/oleObject226.bin"/><Relationship Id="rId1113" Type="http://schemas.openxmlformats.org/officeDocument/2006/relationships/image" Target="media/image672.wmf"/><Relationship Id="rId1197" Type="http://schemas.openxmlformats.org/officeDocument/2006/relationships/oleObject" Target="embeddings/oleObject435.bin"/><Relationship Id="rId1320" Type="http://schemas.openxmlformats.org/officeDocument/2006/relationships/image" Target="media/image810.wmf"/><Relationship Id="rId1418" Type="http://schemas.openxmlformats.org/officeDocument/2006/relationships/image" Target="media/image854.wmf"/><Relationship Id="rId122" Type="http://schemas.openxmlformats.org/officeDocument/2006/relationships/image" Target="media/image81.wmf"/><Relationship Id="rId774" Type="http://schemas.openxmlformats.org/officeDocument/2006/relationships/image" Target="media/image437.wmf"/><Relationship Id="rId981" Type="http://schemas.openxmlformats.org/officeDocument/2006/relationships/image" Target="media/image595.wmf"/><Relationship Id="rId1057" Type="http://schemas.openxmlformats.org/officeDocument/2006/relationships/image" Target="media/image638.wmf"/><Relationship Id="rId1625" Type="http://schemas.openxmlformats.org/officeDocument/2006/relationships/image" Target="media/image993.wmf"/><Relationship Id="rId1832" Type="http://schemas.openxmlformats.org/officeDocument/2006/relationships/image" Target="media/image1151.wmf"/><Relationship Id="rId427" Type="http://schemas.openxmlformats.org/officeDocument/2006/relationships/image" Target="media/image247.wmf"/><Relationship Id="rId634" Type="http://schemas.openxmlformats.org/officeDocument/2006/relationships/image" Target="media/image368.wmf"/><Relationship Id="rId841" Type="http://schemas.openxmlformats.org/officeDocument/2006/relationships/image" Target="media/image471.wmf"/><Relationship Id="rId1264" Type="http://schemas.openxmlformats.org/officeDocument/2006/relationships/oleObject" Target="embeddings/oleObject469.bin"/><Relationship Id="rId1471" Type="http://schemas.openxmlformats.org/officeDocument/2006/relationships/oleObject" Target="embeddings/oleObject580.bin"/><Relationship Id="rId1569" Type="http://schemas.openxmlformats.org/officeDocument/2006/relationships/image" Target="media/image937.wmf"/><Relationship Id="rId273" Type="http://schemas.openxmlformats.org/officeDocument/2006/relationships/image" Target="media/image170.wmf"/><Relationship Id="rId480" Type="http://schemas.openxmlformats.org/officeDocument/2006/relationships/oleObject" Target="embeddings/oleObject204.bin"/><Relationship Id="rId701" Type="http://schemas.openxmlformats.org/officeDocument/2006/relationships/oleObject" Target="embeddings/oleObject295.bin"/><Relationship Id="rId939" Type="http://schemas.openxmlformats.org/officeDocument/2006/relationships/image" Target="media/image553.wmf"/><Relationship Id="rId1124" Type="http://schemas.openxmlformats.org/officeDocument/2006/relationships/image" Target="media/image683.wmf"/><Relationship Id="rId1331" Type="http://schemas.openxmlformats.org/officeDocument/2006/relationships/oleObject" Target="embeddings/oleObject505.bin"/><Relationship Id="rId1776" Type="http://schemas.openxmlformats.org/officeDocument/2006/relationships/oleObject" Target="embeddings/oleObject635.bin"/><Relationship Id="rId68" Type="http://schemas.openxmlformats.org/officeDocument/2006/relationships/image" Target="media/image43.jpeg"/><Relationship Id="rId133" Type="http://schemas.openxmlformats.org/officeDocument/2006/relationships/image" Target="media/image92.jpeg"/><Relationship Id="rId340" Type="http://schemas.openxmlformats.org/officeDocument/2006/relationships/oleObject" Target="embeddings/oleObject131.bin"/><Relationship Id="rId578" Type="http://schemas.openxmlformats.org/officeDocument/2006/relationships/oleObject" Target="embeddings/oleObject231.bin"/><Relationship Id="rId785" Type="http://schemas.openxmlformats.org/officeDocument/2006/relationships/image" Target="media/image443.wmf"/><Relationship Id="rId992" Type="http://schemas.openxmlformats.org/officeDocument/2006/relationships/image" Target="media/image606.jpeg"/><Relationship Id="rId1429" Type="http://schemas.openxmlformats.org/officeDocument/2006/relationships/oleObject" Target="embeddings/oleObject559.bin"/><Relationship Id="rId1636" Type="http://schemas.openxmlformats.org/officeDocument/2006/relationships/image" Target="media/image1004.wmf"/><Relationship Id="rId1843" Type="http://schemas.openxmlformats.org/officeDocument/2006/relationships/oleObject" Target="embeddings/oleObject676.bin"/><Relationship Id="rId200" Type="http://schemas.openxmlformats.org/officeDocument/2006/relationships/oleObject" Target="embeddings/oleObject61.bin"/><Relationship Id="rId438" Type="http://schemas.openxmlformats.org/officeDocument/2006/relationships/oleObject" Target="embeddings/oleObject180.bin"/><Relationship Id="rId645" Type="http://schemas.openxmlformats.org/officeDocument/2006/relationships/image" Target="media/image374.wmf"/><Relationship Id="rId852" Type="http://schemas.openxmlformats.org/officeDocument/2006/relationships/oleObject" Target="embeddings/oleObject370.bin"/><Relationship Id="rId1068" Type="http://schemas.openxmlformats.org/officeDocument/2006/relationships/oleObject" Target="embeddings/oleObject414.bin"/><Relationship Id="rId1275" Type="http://schemas.openxmlformats.org/officeDocument/2006/relationships/image" Target="media/image790.wmf"/><Relationship Id="rId1482" Type="http://schemas.openxmlformats.org/officeDocument/2006/relationships/image" Target="media/image886.wmf"/><Relationship Id="rId1703" Type="http://schemas.openxmlformats.org/officeDocument/2006/relationships/image" Target="media/image1071.wmf"/><Relationship Id="rId1910" Type="http://schemas.openxmlformats.org/officeDocument/2006/relationships/oleObject" Target="embeddings/oleObject710.bin"/><Relationship Id="rId284" Type="http://schemas.openxmlformats.org/officeDocument/2006/relationships/oleObject" Target="embeddings/oleObject103.bin"/><Relationship Id="rId491" Type="http://schemas.openxmlformats.org/officeDocument/2006/relationships/image" Target="media/image281.wmf"/><Relationship Id="rId505" Type="http://schemas.openxmlformats.org/officeDocument/2006/relationships/image" Target="media/image295.wmf"/><Relationship Id="rId712" Type="http://schemas.openxmlformats.org/officeDocument/2006/relationships/image" Target="media/image406.wmf"/><Relationship Id="rId1135" Type="http://schemas.openxmlformats.org/officeDocument/2006/relationships/image" Target="media/image694.wmf"/><Relationship Id="rId1342" Type="http://schemas.openxmlformats.org/officeDocument/2006/relationships/image" Target="media/image821.wmf"/><Relationship Id="rId1787" Type="http://schemas.openxmlformats.org/officeDocument/2006/relationships/image" Target="media/image1131.wmf"/><Relationship Id="rId79" Type="http://schemas.openxmlformats.org/officeDocument/2006/relationships/image" Target="media/image50.wmf"/><Relationship Id="rId144" Type="http://schemas.openxmlformats.org/officeDocument/2006/relationships/oleObject" Target="embeddings/oleObject36.bin"/><Relationship Id="rId589" Type="http://schemas.openxmlformats.org/officeDocument/2006/relationships/image" Target="media/image347.wmf"/><Relationship Id="rId796" Type="http://schemas.openxmlformats.org/officeDocument/2006/relationships/oleObject" Target="embeddings/oleObject342.bin"/><Relationship Id="rId1202" Type="http://schemas.openxmlformats.org/officeDocument/2006/relationships/image" Target="media/image754.wmf"/><Relationship Id="rId1647" Type="http://schemas.openxmlformats.org/officeDocument/2006/relationships/image" Target="media/image1015.wmf"/><Relationship Id="rId1854" Type="http://schemas.openxmlformats.org/officeDocument/2006/relationships/image" Target="media/image1162.wmf"/><Relationship Id="rId351" Type="http://schemas.openxmlformats.org/officeDocument/2006/relationships/image" Target="media/image209.wmf"/><Relationship Id="rId449" Type="http://schemas.openxmlformats.org/officeDocument/2006/relationships/oleObject" Target="embeddings/oleObject188.bin"/><Relationship Id="rId656" Type="http://schemas.openxmlformats.org/officeDocument/2006/relationships/oleObject" Target="embeddings/oleObject271.bin"/><Relationship Id="rId863" Type="http://schemas.openxmlformats.org/officeDocument/2006/relationships/image" Target="media/image482.wmf"/><Relationship Id="rId1079" Type="http://schemas.openxmlformats.org/officeDocument/2006/relationships/oleObject" Target="embeddings/oleObject420.bin"/><Relationship Id="rId1286" Type="http://schemas.openxmlformats.org/officeDocument/2006/relationships/image" Target="media/image793.wmf"/><Relationship Id="rId1493" Type="http://schemas.openxmlformats.org/officeDocument/2006/relationships/oleObject" Target="embeddings/oleObject592.bin"/><Relationship Id="rId1507" Type="http://schemas.openxmlformats.org/officeDocument/2006/relationships/image" Target="media/image894.wmf"/><Relationship Id="rId1714" Type="http://schemas.openxmlformats.org/officeDocument/2006/relationships/image" Target="media/image1082.wmf"/><Relationship Id="rId211" Type="http://schemas.openxmlformats.org/officeDocument/2006/relationships/image" Target="media/image139.wmf"/><Relationship Id="rId295" Type="http://schemas.openxmlformats.org/officeDocument/2006/relationships/image" Target="media/image181.wmf"/><Relationship Id="rId309" Type="http://schemas.openxmlformats.org/officeDocument/2006/relationships/image" Target="media/image188.wmf"/><Relationship Id="rId516" Type="http://schemas.openxmlformats.org/officeDocument/2006/relationships/image" Target="media/image306.wmf"/><Relationship Id="rId1146" Type="http://schemas.openxmlformats.org/officeDocument/2006/relationships/image" Target="media/image705.wmf"/><Relationship Id="rId1798" Type="http://schemas.openxmlformats.org/officeDocument/2006/relationships/image" Target="media/image1134.wmf"/><Relationship Id="rId1921" Type="http://schemas.openxmlformats.org/officeDocument/2006/relationships/oleObject" Target="embeddings/oleObject716.bin"/><Relationship Id="rId723" Type="http://schemas.openxmlformats.org/officeDocument/2006/relationships/oleObject" Target="embeddings/oleObject306.bin"/><Relationship Id="rId930" Type="http://schemas.openxmlformats.org/officeDocument/2006/relationships/image" Target="media/image545.wmf"/><Relationship Id="rId1006" Type="http://schemas.openxmlformats.org/officeDocument/2006/relationships/image" Target="media/image613.wmf"/><Relationship Id="rId1353" Type="http://schemas.openxmlformats.org/officeDocument/2006/relationships/oleObject" Target="embeddings/oleObject516.bin"/><Relationship Id="rId1560" Type="http://schemas.openxmlformats.org/officeDocument/2006/relationships/image" Target="media/image928.wmf"/><Relationship Id="rId1658" Type="http://schemas.openxmlformats.org/officeDocument/2006/relationships/image" Target="media/image1026.wmf"/><Relationship Id="rId1865" Type="http://schemas.openxmlformats.org/officeDocument/2006/relationships/image" Target="media/image1167.wmf"/><Relationship Id="rId155" Type="http://schemas.openxmlformats.org/officeDocument/2006/relationships/image" Target="media/image109.wmf"/><Relationship Id="rId362" Type="http://schemas.openxmlformats.org/officeDocument/2006/relationships/oleObject" Target="embeddings/oleObject142.bin"/><Relationship Id="rId1213" Type="http://schemas.openxmlformats.org/officeDocument/2006/relationships/oleObject" Target="embeddings/oleObject443.bin"/><Relationship Id="rId1297" Type="http://schemas.openxmlformats.org/officeDocument/2006/relationships/oleObject" Target="embeddings/oleObject488.bin"/><Relationship Id="rId1420" Type="http://schemas.openxmlformats.org/officeDocument/2006/relationships/image" Target="media/image855.wmf"/><Relationship Id="rId1518" Type="http://schemas.openxmlformats.org/officeDocument/2006/relationships/oleObject" Target="embeddings/oleObject608.bin"/><Relationship Id="rId222" Type="http://schemas.openxmlformats.org/officeDocument/2006/relationships/oleObject" Target="embeddings/oleObject72.bin"/><Relationship Id="rId667" Type="http://schemas.openxmlformats.org/officeDocument/2006/relationships/image" Target="media/image385.wmf"/><Relationship Id="rId874" Type="http://schemas.openxmlformats.org/officeDocument/2006/relationships/image" Target="media/image489.wmf"/><Relationship Id="rId1725" Type="http://schemas.openxmlformats.org/officeDocument/2006/relationships/image" Target="media/image1093.wmf"/><Relationship Id="rId1932" Type="http://schemas.openxmlformats.org/officeDocument/2006/relationships/image" Target="media/image1200.wmf"/><Relationship Id="rId17" Type="http://schemas.openxmlformats.org/officeDocument/2006/relationships/image" Target="media/image7.wmf"/><Relationship Id="rId527" Type="http://schemas.openxmlformats.org/officeDocument/2006/relationships/oleObject" Target="embeddings/oleObject206.bin"/><Relationship Id="rId734" Type="http://schemas.openxmlformats.org/officeDocument/2006/relationships/image" Target="media/image417.wmf"/><Relationship Id="rId941" Type="http://schemas.openxmlformats.org/officeDocument/2006/relationships/image" Target="media/image555.wmf"/><Relationship Id="rId1157" Type="http://schemas.openxmlformats.org/officeDocument/2006/relationships/image" Target="media/image716.wmf"/><Relationship Id="rId1364" Type="http://schemas.openxmlformats.org/officeDocument/2006/relationships/image" Target="media/image832.wmf"/><Relationship Id="rId1571" Type="http://schemas.openxmlformats.org/officeDocument/2006/relationships/image" Target="media/image939.wmf"/><Relationship Id="rId70" Type="http://schemas.openxmlformats.org/officeDocument/2006/relationships/image" Target="media/image45.jpeg"/><Relationship Id="rId166" Type="http://schemas.openxmlformats.org/officeDocument/2006/relationships/image" Target="media/image115.wmf"/><Relationship Id="rId373" Type="http://schemas.openxmlformats.org/officeDocument/2006/relationships/image" Target="media/image220.wmf"/><Relationship Id="rId580" Type="http://schemas.openxmlformats.org/officeDocument/2006/relationships/oleObject" Target="embeddings/oleObject232.bin"/><Relationship Id="rId801" Type="http://schemas.openxmlformats.org/officeDocument/2006/relationships/image" Target="media/image451.wmf"/><Relationship Id="rId1017" Type="http://schemas.openxmlformats.org/officeDocument/2006/relationships/image" Target="media/image619.wmf"/><Relationship Id="rId1224" Type="http://schemas.openxmlformats.org/officeDocument/2006/relationships/oleObject" Target="embeddings/oleObject449.bin"/><Relationship Id="rId1431" Type="http://schemas.openxmlformats.org/officeDocument/2006/relationships/oleObject" Target="embeddings/oleObject560.bin"/><Relationship Id="rId1669" Type="http://schemas.openxmlformats.org/officeDocument/2006/relationships/image" Target="media/image1037.wmf"/><Relationship Id="rId1876" Type="http://schemas.openxmlformats.org/officeDocument/2006/relationships/oleObject" Target="embeddings/oleObject693.bin"/><Relationship Id="rId1" Type="http://schemas.openxmlformats.org/officeDocument/2006/relationships/numbering" Target="numbering.xml"/><Relationship Id="rId233" Type="http://schemas.openxmlformats.org/officeDocument/2006/relationships/image" Target="media/image150.wmf"/><Relationship Id="rId440" Type="http://schemas.openxmlformats.org/officeDocument/2006/relationships/oleObject" Target="embeddings/oleObject181.bin"/><Relationship Id="rId678" Type="http://schemas.openxmlformats.org/officeDocument/2006/relationships/image" Target="media/image390.wmf"/><Relationship Id="rId885" Type="http://schemas.openxmlformats.org/officeDocument/2006/relationships/image" Target="media/image500.wmf"/><Relationship Id="rId1070" Type="http://schemas.openxmlformats.org/officeDocument/2006/relationships/oleObject" Target="embeddings/oleObject415.bin"/><Relationship Id="rId1529" Type="http://schemas.openxmlformats.org/officeDocument/2006/relationships/image" Target="media/image905.wmf"/><Relationship Id="rId1736" Type="http://schemas.openxmlformats.org/officeDocument/2006/relationships/image" Target="media/image1104.wmf"/><Relationship Id="rId1943" Type="http://schemas.openxmlformats.org/officeDocument/2006/relationships/image" Target="media/image1206.png"/><Relationship Id="rId28" Type="http://schemas.openxmlformats.org/officeDocument/2006/relationships/image" Target="media/image15.jpeg"/><Relationship Id="rId300" Type="http://schemas.openxmlformats.org/officeDocument/2006/relationships/oleObject" Target="embeddings/oleObject111.bin"/><Relationship Id="rId538" Type="http://schemas.openxmlformats.org/officeDocument/2006/relationships/image" Target="media/image321.wmf"/><Relationship Id="rId745" Type="http://schemas.openxmlformats.org/officeDocument/2006/relationships/oleObject" Target="embeddings/oleObject317.bin"/><Relationship Id="rId952" Type="http://schemas.openxmlformats.org/officeDocument/2006/relationships/image" Target="media/image566.wmf"/><Relationship Id="rId1168" Type="http://schemas.openxmlformats.org/officeDocument/2006/relationships/image" Target="media/image727.wmf"/><Relationship Id="rId1375" Type="http://schemas.openxmlformats.org/officeDocument/2006/relationships/oleObject" Target="embeddings/oleObject527.bin"/><Relationship Id="rId1582" Type="http://schemas.openxmlformats.org/officeDocument/2006/relationships/image" Target="media/image950.wmf"/><Relationship Id="rId1803" Type="http://schemas.openxmlformats.org/officeDocument/2006/relationships/oleObject" Target="embeddings/oleObject656.bin"/><Relationship Id="rId81" Type="http://schemas.openxmlformats.org/officeDocument/2006/relationships/image" Target="media/image51.wmf"/><Relationship Id="rId177" Type="http://schemas.openxmlformats.org/officeDocument/2006/relationships/image" Target="media/image122.wmf"/><Relationship Id="rId384" Type="http://schemas.openxmlformats.org/officeDocument/2006/relationships/oleObject" Target="embeddings/oleObject153.bin"/><Relationship Id="rId591" Type="http://schemas.openxmlformats.org/officeDocument/2006/relationships/image" Target="media/image348.wmf"/><Relationship Id="rId605" Type="http://schemas.openxmlformats.org/officeDocument/2006/relationships/image" Target="media/image354.wmf"/><Relationship Id="rId812" Type="http://schemas.openxmlformats.org/officeDocument/2006/relationships/oleObject" Target="embeddings/oleObject350.bin"/><Relationship Id="rId1028" Type="http://schemas.openxmlformats.org/officeDocument/2006/relationships/oleObject" Target="embeddings/oleObject394.bin"/><Relationship Id="rId1235" Type="http://schemas.openxmlformats.org/officeDocument/2006/relationships/image" Target="media/image770.wmf"/><Relationship Id="rId1442" Type="http://schemas.openxmlformats.org/officeDocument/2006/relationships/image" Target="media/image866.wmf"/><Relationship Id="rId1887" Type="http://schemas.openxmlformats.org/officeDocument/2006/relationships/image" Target="media/image1178.wmf"/><Relationship Id="rId244" Type="http://schemas.openxmlformats.org/officeDocument/2006/relationships/oleObject" Target="embeddings/oleObject83.bin"/><Relationship Id="rId689" Type="http://schemas.openxmlformats.org/officeDocument/2006/relationships/oleObject" Target="embeddings/oleObject289.bin"/><Relationship Id="rId896" Type="http://schemas.openxmlformats.org/officeDocument/2006/relationships/image" Target="media/image511.wmf"/><Relationship Id="rId1081" Type="http://schemas.openxmlformats.org/officeDocument/2006/relationships/oleObject" Target="embeddings/oleObject422.bin"/><Relationship Id="rId1302" Type="http://schemas.openxmlformats.org/officeDocument/2006/relationships/image" Target="media/image801.wmf"/><Relationship Id="rId1747" Type="http://schemas.openxmlformats.org/officeDocument/2006/relationships/image" Target="media/image1115.wmf"/><Relationship Id="rId39" Type="http://schemas.openxmlformats.org/officeDocument/2006/relationships/oleObject" Target="embeddings/oleObject10.bin"/><Relationship Id="rId451" Type="http://schemas.openxmlformats.org/officeDocument/2006/relationships/image" Target="media/image256.wmf"/><Relationship Id="rId549" Type="http://schemas.openxmlformats.org/officeDocument/2006/relationships/oleObject" Target="embeddings/oleObject217.bin"/><Relationship Id="rId756" Type="http://schemas.openxmlformats.org/officeDocument/2006/relationships/image" Target="media/image428.wmf"/><Relationship Id="rId1179" Type="http://schemas.openxmlformats.org/officeDocument/2006/relationships/image" Target="media/image738.wmf"/><Relationship Id="rId1386" Type="http://schemas.openxmlformats.org/officeDocument/2006/relationships/oleObject" Target="embeddings/oleObject535.bin"/><Relationship Id="rId1593" Type="http://schemas.openxmlformats.org/officeDocument/2006/relationships/image" Target="media/image961.wmf"/><Relationship Id="rId1607" Type="http://schemas.openxmlformats.org/officeDocument/2006/relationships/image" Target="media/image975.wmf"/><Relationship Id="rId1814" Type="http://schemas.openxmlformats.org/officeDocument/2006/relationships/image" Target="media/image1142.wmf"/><Relationship Id="rId104" Type="http://schemas.openxmlformats.org/officeDocument/2006/relationships/oleObject" Target="embeddings/oleObject29.bin"/><Relationship Id="rId188" Type="http://schemas.openxmlformats.org/officeDocument/2006/relationships/oleObject" Target="embeddings/oleObject55.bin"/><Relationship Id="rId311" Type="http://schemas.openxmlformats.org/officeDocument/2006/relationships/image" Target="media/image189.wmf"/><Relationship Id="rId395" Type="http://schemas.openxmlformats.org/officeDocument/2006/relationships/image" Target="media/image231.wmf"/><Relationship Id="rId409" Type="http://schemas.openxmlformats.org/officeDocument/2006/relationships/image" Target="media/image238.wmf"/><Relationship Id="rId963" Type="http://schemas.openxmlformats.org/officeDocument/2006/relationships/image" Target="media/image577.wmf"/><Relationship Id="rId1039" Type="http://schemas.openxmlformats.org/officeDocument/2006/relationships/image" Target="media/image629.wmf"/><Relationship Id="rId1246" Type="http://schemas.openxmlformats.org/officeDocument/2006/relationships/oleObject" Target="embeddings/oleObject460.bin"/><Relationship Id="rId1898" Type="http://schemas.openxmlformats.org/officeDocument/2006/relationships/oleObject" Target="embeddings/oleObject704.bin"/><Relationship Id="rId92" Type="http://schemas.openxmlformats.org/officeDocument/2006/relationships/image" Target="media/image59.jpeg"/><Relationship Id="rId616" Type="http://schemas.openxmlformats.org/officeDocument/2006/relationships/oleObject" Target="embeddings/oleObject251.bin"/><Relationship Id="rId823" Type="http://schemas.openxmlformats.org/officeDocument/2006/relationships/image" Target="media/image462.wmf"/><Relationship Id="rId1453" Type="http://schemas.openxmlformats.org/officeDocument/2006/relationships/oleObject" Target="embeddings/oleObject571.bin"/><Relationship Id="rId1660" Type="http://schemas.openxmlformats.org/officeDocument/2006/relationships/image" Target="media/image1028.wmf"/><Relationship Id="rId1758" Type="http://schemas.openxmlformats.org/officeDocument/2006/relationships/oleObject" Target="embeddings/oleObject626.bin"/><Relationship Id="rId255" Type="http://schemas.openxmlformats.org/officeDocument/2006/relationships/image" Target="media/image161.wmf"/><Relationship Id="rId462" Type="http://schemas.openxmlformats.org/officeDocument/2006/relationships/oleObject" Target="embeddings/oleObject195.bin"/><Relationship Id="rId1092" Type="http://schemas.openxmlformats.org/officeDocument/2006/relationships/image" Target="media/image654.wmf"/><Relationship Id="rId1106" Type="http://schemas.openxmlformats.org/officeDocument/2006/relationships/image" Target="media/image665.wmf"/><Relationship Id="rId1313" Type="http://schemas.openxmlformats.org/officeDocument/2006/relationships/oleObject" Target="embeddings/oleObject496.bin"/><Relationship Id="rId1397" Type="http://schemas.openxmlformats.org/officeDocument/2006/relationships/image" Target="media/image846.wmf"/><Relationship Id="rId1520" Type="http://schemas.openxmlformats.org/officeDocument/2006/relationships/oleObject" Target="embeddings/oleObject609.bin"/><Relationship Id="rId115" Type="http://schemas.openxmlformats.org/officeDocument/2006/relationships/image" Target="media/image75.wmf"/><Relationship Id="rId322" Type="http://schemas.openxmlformats.org/officeDocument/2006/relationships/oleObject" Target="embeddings/oleObject122.bin"/><Relationship Id="rId767" Type="http://schemas.openxmlformats.org/officeDocument/2006/relationships/oleObject" Target="embeddings/oleObject328.bin"/><Relationship Id="rId974" Type="http://schemas.openxmlformats.org/officeDocument/2006/relationships/image" Target="media/image588.wmf"/><Relationship Id="rId1618" Type="http://schemas.openxmlformats.org/officeDocument/2006/relationships/image" Target="media/image986.wmf"/><Relationship Id="rId1825" Type="http://schemas.openxmlformats.org/officeDocument/2006/relationships/oleObject" Target="embeddings/oleObject667.bin"/><Relationship Id="rId199" Type="http://schemas.openxmlformats.org/officeDocument/2006/relationships/image" Target="media/image133.wmf"/><Relationship Id="rId627" Type="http://schemas.openxmlformats.org/officeDocument/2006/relationships/image" Target="media/image365.wmf"/><Relationship Id="rId834" Type="http://schemas.openxmlformats.org/officeDocument/2006/relationships/oleObject" Target="embeddings/oleObject361.bin"/><Relationship Id="rId1257" Type="http://schemas.openxmlformats.org/officeDocument/2006/relationships/image" Target="media/image781.wmf"/><Relationship Id="rId1464" Type="http://schemas.openxmlformats.org/officeDocument/2006/relationships/image" Target="media/image877.wmf"/><Relationship Id="rId1671" Type="http://schemas.openxmlformats.org/officeDocument/2006/relationships/image" Target="media/image1039.wmf"/><Relationship Id="rId266" Type="http://schemas.openxmlformats.org/officeDocument/2006/relationships/oleObject" Target="embeddings/oleObject94.bin"/><Relationship Id="rId473" Type="http://schemas.openxmlformats.org/officeDocument/2006/relationships/image" Target="media/image267.wmf"/><Relationship Id="rId680" Type="http://schemas.openxmlformats.org/officeDocument/2006/relationships/image" Target="media/image391.wmf"/><Relationship Id="rId901" Type="http://schemas.openxmlformats.org/officeDocument/2006/relationships/image" Target="media/image516.wmf"/><Relationship Id="rId1117" Type="http://schemas.openxmlformats.org/officeDocument/2006/relationships/image" Target="media/image676.wmf"/><Relationship Id="rId1324" Type="http://schemas.openxmlformats.org/officeDocument/2006/relationships/image" Target="media/image812.wmf"/><Relationship Id="rId1531" Type="http://schemas.openxmlformats.org/officeDocument/2006/relationships/image" Target="media/image906.wmf"/><Relationship Id="rId1769" Type="http://schemas.openxmlformats.org/officeDocument/2006/relationships/image" Target="media/image1127.wmf"/><Relationship Id="rId30" Type="http://schemas.openxmlformats.org/officeDocument/2006/relationships/image" Target="media/image17.jpeg"/><Relationship Id="rId126" Type="http://schemas.openxmlformats.org/officeDocument/2006/relationships/image" Target="media/image85.wmf"/><Relationship Id="rId333" Type="http://schemas.openxmlformats.org/officeDocument/2006/relationships/image" Target="media/image200.wmf"/><Relationship Id="rId540" Type="http://schemas.openxmlformats.org/officeDocument/2006/relationships/image" Target="media/image322.wmf"/><Relationship Id="rId778" Type="http://schemas.openxmlformats.org/officeDocument/2006/relationships/oleObject" Target="embeddings/oleObject333.bin"/><Relationship Id="rId985" Type="http://schemas.openxmlformats.org/officeDocument/2006/relationships/image" Target="media/image599.wmf"/><Relationship Id="rId1170" Type="http://schemas.openxmlformats.org/officeDocument/2006/relationships/image" Target="media/image729.wmf"/><Relationship Id="rId1629" Type="http://schemas.openxmlformats.org/officeDocument/2006/relationships/image" Target="media/image997.wmf"/><Relationship Id="rId1836" Type="http://schemas.openxmlformats.org/officeDocument/2006/relationships/image" Target="media/image1153.wmf"/><Relationship Id="rId638" Type="http://schemas.openxmlformats.org/officeDocument/2006/relationships/image" Target="media/image370.wmf"/><Relationship Id="rId845" Type="http://schemas.openxmlformats.org/officeDocument/2006/relationships/image" Target="media/image473.wmf"/><Relationship Id="rId1030" Type="http://schemas.openxmlformats.org/officeDocument/2006/relationships/oleObject" Target="embeddings/oleObject395.bin"/><Relationship Id="rId1268" Type="http://schemas.openxmlformats.org/officeDocument/2006/relationships/oleObject" Target="embeddings/oleObject471.bin"/><Relationship Id="rId1475" Type="http://schemas.openxmlformats.org/officeDocument/2006/relationships/oleObject" Target="embeddings/oleObject582.bin"/><Relationship Id="rId1682" Type="http://schemas.openxmlformats.org/officeDocument/2006/relationships/image" Target="media/image1050.wmf"/><Relationship Id="rId1903" Type="http://schemas.openxmlformats.org/officeDocument/2006/relationships/image" Target="media/image1186.wmf"/><Relationship Id="rId277" Type="http://schemas.openxmlformats.org/officeDocument/2006/relationships/image" Target="media/image172.wmf"/><Relationship Id="rId400" Type="http://schemas.openxmlformats.org/officeDocument/2006/relationships/oleObject" Target="embeddings/oleObject161.bin"/><Relationship Id="rId484" Type="http://schemas.openxmlformats.org/officeDocument/2006/relationships/image" Target="media/image274.wmf"/><Relationship Id="rId705" Type="http://schemas.openxmlformats.org/officeDocument/2006/relationships/oleObject" Target="embeddings/oleObject297.bin"/><Relationship Id="rId1128" Type="http://schemas.openxmlformats.org/officeDocument/2006/relationships/image" Target="media/image687.wmf"/><Relationship Id="rId1335" Type="http://schemas.openxmlformats.org/officeDocument/2006/relationships/oleObject" Target="embeddings/oleObject507.bin"/><Relationship Id="rId1542" Type="http://schemas.openxmlformats.org/officeDocument/2006/relationships/oleObject" Target="embeddings/oleObject620.bin"/><Relationship Id="rId137" Type="http://schemas.openxmlformats.org/officeDocument/2006/relationships/image" Target="media/image96.jpeg"/><Relationship Id="rId344" Type="http://schemas.openxmlformats.org/officeDocument/2006/relationships/oleObject" Target="embeddings/oleObject133.bin"/><Relationship Id="rId691" Type="http://schemas.openxmlformats.org/officeDocument/2006/relationships/oleObject" Target="embeddings/oleObject290.bin"/><Relationship Id="rId789" Type="http://schemas.openxmlformats.org/officeDocument/2006/relationships/image" Target="media/image445.wmf"/><Relationship Id="rId912" Type="http://schemas.openxmlformats.org/officeDocument/2006/relationships/image" Target="media/image527.wmf"/><Relationship Id="rId996" Type="http://schemas.openxmlformats.org/officeDocument/2006/relationships/hyperlink" Target="http://baike.baidu.com/item/%E6%96%B0%E9%97%BB%E9%80%8F%E8%A7%86" TargetMode="External"/><Relationship Id="rId1847" Type="http://schemas.openxmlformats.org/officeDocument/2006/relationships/oleObject" Target="embeddings/oleObject678.bin"/><Relationship Id="rId41" Type="http://schemas.openxmlformats.org/officeDocument/2006/relationships/image" Target="media/image25.wmf"/><Relationship Id="rId551" Type="http://schemas.openxmlformats.org/officeDocument/2006/relationships/oleObject" Target="embeddings/oleObject218.bin"/><Relationship Id="rId649" Type="http://schemas.openxmlformats.org/officeDocument/2006/relationships/image" Target="media/image376.wmf"/><Relationship Id="rId856" Type="http://schemas.openxmlformats.org/officeDocument/2006/relationships/oleObject" Target="embeddings/oleObject372.bin"/><Relationship Id="rId1181" Type="http://schemas.openxmlformats.org/officeDocument/2006/relationships/image" Target="media/image740.wmf"/><Relationship Id="rId1279" Type="http://schemas.openxmlformats.org/officeDocument/2006/relationships/oleObject" Target="embeddings/oleObject477.bin"/><Relationship Id="rId1402" Type="http://schemas.openxmlformats.org/officeDocument/2006/relationships/oleObject" Target="embeddings/oleObject543.bin"/><Relationship Id="rId1486" Type="http://schemas.openxmlformats.org/officeDocument/2006/relationships/image" Target="media/image888.wmf"/><Relationship Id="rId1707" Type="http://schemas.openxmlformats.org/officeDocument/2006/relationships/image" Target="media/image1075.wmf"/><Relationship Id="rId190" Type="http://schemas.openxmlformats.org/officeDocument/2006/relationships/oleObject" Target="embeddings/oleObject56.bin"/><Relationship Id="rId204" Type="http://schemas.openxmlformats.org/officeDocument/2006/relationships/oleObject" Target="embeddings/oleObject63.bin"/><Relationship Id="rId288" Type="http://schemas.openxmlformats.org/officeDocument/2006/relationships/oleObject" Target="embeddings/oleObject105.bin"/><Relationship Id="rId411" Type="http://schemas.openxmlformats.org/officeDocument/2006/relationships/image" Target="media/image239.wmf"/><Relationship Id="rId509" Type="http://schemas.openxmlformats.org/officeDocument/2006/relationships/image" Target="media/image299.wmf"/><Relationship Id="rId1041" Type="http://schemas.openxmlformats.org/officeDocument/2006/relationships/image" Target="media/image630.wmf"/><Relationship Id="rId1139" Type="http://schemas.openxmlformats.org/officeDocument/2006/relationships/image" Target="media/image698.wmf"/><Relationship Id="rId1346" Type="http://schemas.openxmlformats.org/officeDocument/2006/relationships/image" Target="media/image823.wmf"/><Relationship Id="rId1693" Type="http://schemas.openxmlformats.org/officeDocument/2006/relationships/image" Target="media/image1061.wmf"/><Relationship Id="rId1914" Type="http://schemas.openxmlformats.org/officeDocument/2006/relationships/image" Target="media/image1191.wmf"/><Relationship Id="rId495" Type="http://schemas.openxmlformats.org/officeDocument/2006/relationships/image" Target="media/image285.wmf"/><Relationship Id="rId716" Type="http://schemas.openxmlformats.org/officeDocument/2006/relationships/image" Target="media/image408.wmf"/><Relationship Id="rId923" Type="http://schemas.openxmlformats.org/officeDocument/2006/relationships/image" Target="media/image538.wmf"/><Relationship Id="rId1553" Type="http://schemas.openxmlformats.org/officeDocument/2006/relationships/image" Target="media/image921.wmf"/><Relationship Id="rId1760" Type="http://schemas.openxmlformats.org/officeDocument/2006/relationships/oleObject" Target="embeddings/oleObject627.bin"/><Relationship Id="rId1858" Type="http://schemas.openxmlformats.org/officeDocument/2006/relationships/image" Target="media/image1164.wmf"/><Relationship Id="rId52" Type="http://schemas.openxmlformats.org/officeDocument/2006/relationships/oleObject" Target="embeddings/oleObject16.bin"/><Relationship Id="rId148" Type="http://schemas.openxmlformats.org/officeDocument/2006/relationships/image" Target="media/image105.wmf"/><Relationship Id="rId355" Type="http://schemas.openxmlformats.org/officeDocument/2006/relationships/image" Target="media/image211.wmf"/><Relationship Id="rId562" Type="http://schemas.openxmlformats.org/officeDocument/2006/relationships/image" Target="media/image333.wmf"/><Relationship Id="rId1192" Type="http://schemas.openxmlformats.org/officeDocument/2006/relationships/image" Target="media/image749.wmf"/><Relationship Id="rId1206" Type="http://schemas.openxmlformats.org/officeDocument/2006/relationships/image" Target="media/image756.wmf"/><Relationship Id="rId1413" Type="http://schemas.openxmlformats.org/officeDocument/2006/relationships/oleObject" Target="embeddings/oleObject551.bin"/><Relationship Id="rId1620" Type="http://schemas.openxmlformats.org/officeDocument/2006/relationships/image" Target="media/image988.wmf"/><Relationship Id="rId215" Type="http://schemas.openxmlformats.org/officeDocument/2006/relationships/image" Target="media/image141.wmf"/><Relationship Id="rId422" Type="http://schemas.openxmlformats.org/officeDocument/2006/relationships/oleObject" Target="embeddings/oleObject172.bin"/><Relationship Id="rId867" Type="http://schemas.openxmlformats.org/officeDocument/2006/relationships/image" Target="media/image484.wmf"/><Relationship Id="rId1052" Type="http://schemas.openxmlformats.org/officeDocument/2006/relationships/oleObject" Target="embeddings/oleObject406.bin"/><Relationship Id="rId1497" Type="http://schemas.openxmlformats.org/officeDocument/2006/relationships/oleObject" Target="embeddings/oleObject596.bin"/><Relationship Id="rId1718" Type="http://schemas.openxmlformats.org/officeDocument/2006/relationships/image" Target="media/image1086.wmf"/><Relationship Id="rId1925" Type="http://schemas.openxmlformats.org/officeDocument/2006/relationships/oleObject" Target="embeddings/oleObject718.bin"/><Relationship Id="rId299" Type="http://schemas.openxmlformats.org/officeDocument/2006/relationships/image" Target="media/image183.wmf"/><Relationship Id="rId727" Type="http://schemas.openxmlformats.org/officeDocument/2006/relationships/oleObject" Target="embeddings/oleObject308.bin"/><Relationship Id="rId934" Type="http://schemas.openxmlformats.org/officeDocument/2006/relationships/oleObject" Target="embeddings/oleObject380.bin"/><Relationship Id="rId1357" Type="http://schemas.openxmlformats.org/officeDocument/2006/relationships/oleObject" Target="embeddings/oleObject518.bin"/><Relationship Id="rId1564" Type="http://schemas.openxmlformats.org/officeDocument/2006/relationships/image" Target="media/image932.wmf"/><Relationship Id="rId1771" Type="http://schemas.openxmlformats.org/officeDocument/2006/relationships/image" Target="media/image1128.wmf"/><Relationship Id="rId63" Type="http://schemas.openxmlformats.org/officeDocument/2006/relationships/image" Target="media/image38.jpeg"/><Relationship Id="rId159" Type="http://schemas.openxmlformats.org/officeDocument/2006/relationships/image" Target="media/image111.wmf"/><Relationship Id="rId366" Type="http://schemas.openxmlformats.org/officeDocument/2006/relationships/oleObject" Target="embeddings/oleObject144.bin"/><Relationship Id="rId573" Type="http://schemas.openxmlformats.org/officeDocument/2006/relationships/image" Target="media/image339.wmf"/><Relationship Id="rId780" Type="http://schemas.openxmlformats.org/officeDocument/2006/relationships/oleObject" Target="embeddings/oleObject334.bin"/><Relationship Id="rId1217" Type="http://schemas.openxmlformats.org/officeDocument/2006/relationships/oleObject" Target="embeddings/oleObject445.bin"/><Relationship Id="rId1424" Type="http://schemas.openxmlformats.org/officeDocument/2006/relationships/image" Target="media/image857.wmf"/><Relationship Id="rId1631" Type="http://schemas.openxmlformats.org/officeDocument/2006/relationships/image" Target="media/image999.wmf"/><Relationship Id="rId1869" Type="http://schemas.openxmlformats.org/officeDocument/2006/relationships/image" Target="media/image1169.wmf"/><Relationship Id="rId226" Type="http://schemas.openxmlformats.org/officeDocument/2006/relationships/oleObject" Target="embeddings/oleObject74.bin"/><Relationship Id="rId433" Type="http://schemas.openxmlformats.org/officeDocument/2006/relationships/image" Target="media/image250.wmf"/><Relationship Id="rId878" Type="http://schemas.openxmlformats.org/officeDocument/2006/relationships/image" Target="media/image493.wmf"/><Relationship Id="rId1063" Type="http://schemas.openxmlformats.org/officeDocument/2006/relationships/image" Target="media/image641.wmf"/><Relationship Id="rId1270" Type="http://schemas.openxmlformats.org/officeDocument/2006/relationships/oleObject" Target="embeddings/oleObject472.bin"/><Relationship Id="rId1729" Type="http://schemas.openxmlformats.org/officeDocument/2006/relationships/image" Target="media/image1097.wmf"/><Relationship Id="rId1936" Type="http://schemas.openxmlformats.org/officeDocument/2006/relationships/image" Target="media/image1202.wmf"/><Relationship Id="rId640" Type="http://schemas.openxmlformats.org/officeDocument/2006/relationships/image" Target="media/image371.wmf"/><Relationship Id="rId738" Type="http://schemas.openxmlformats.org/officeDocument/2006/relationships/image" Target="media/image419.wmf"/><Relationship Id="rId945" Type="http://schemas.openxmlformats.org/officeDocument/2006/relationships/image" Target="media/image559.wmf"/><Relationship Id="rId1368" Type="http://schemas.openxmlformats.org/officeDocument/2006/relationships/image" Target="media/image834.wmf"/><Relationship Id="rId1575" Type="http://schemas.openxmlformats.org/officeDocument/2006/relationships/image" Target="media/image943.wmf"/><Relationship Id="rId1782" Type="http://schemas.openxmlformats.org/officeDocument/2006/relationships/oleObject" Target="embeddings/oleObject641.bin"/><Relationship Id="rId74" Type="http://schemas.openxmlformats.org/officeDocument/2006/relationships/oleObject" Target="embeddings/oleObject20.bin"/><Relationship Id="rId377" Type="http://schemas.openxmlformats.org/officeDocument/2006/relationships/image" Target="media/image222.wmf"/><Relationship Id="rId500" Type="http://schemas.openxmlformats.org/officeDocument/2006/relationships/image" Target="media/image290.wmf"/><Relationship Id="rId584" Type="http://schemas.openxmlformats.org/officeDocument/2006/relationships/oleObject" Target="embeddings/oleObject234.bin"/><Relationship Id="rId805" Type="http://schemas.openxmlformats.org/officeDocument/2006/relationships/image" Target="media/image453.wmf"/><Relationship Id="rId1130" Type="http://schemas.openxmlformats.org/officeDocument/2006/relationships/image" Target="media/image689.wmf"/><Relationship Id="rId1228" Type="http://schemas.openxmlformats.org/officeDocument/2006/relationships/oleObject" Target="embeddings/oleObject451.bin"/><Relationship Id="rId1435" Type="http://schemas.openxmlformats.org/officeDocument/2006/relationships/oleObject" Target="embeddings/oleObject562.bin"/><Relationship Id="rId5" Type="http://schemas.openxmlformats.org/officeDocument/2006/relationships/footnotes" Target="footnotes.xml"/><Relationship Id="rId237" Type="http://schemas.openxmlformats.org/officeDocument/2006/relationships/image" Target="media/image152.wmf"/><Relationship Id="rId791" Type="http://schemas.openxmlformats.org/officeDocument/2006/relationships/image" Target="media/image446.wmf"/><Relationship Id="rId889" Type="http://schemas.openxmlformats.org/officeDocument/2006/relationships/image" Target="media/image504.wmf"/><Relationship Id="rId1074" Type="http://schemas.openxmlformats.org/officeDocument/2006/relationships/oleObject" Target="embeddings/oleObject417.bin"/><Relationship Id="rId1642" Type="http://schemas.openxmlformats.org/officeDocument/2006/relationships/image" Target="media/image1010.wmf"/><Relationship Id="rId1947" Type="http://schemas.openxmlformats.org/officeDocument/2006/relationships/footer" Target="footer1.xml"/><Relationship Id="rId444" Type="http://schemas.openxmlformats.org/officeDocument/2006/relationships/oleObject" Target="embeddings/oleObject183.bin"/><Relationship Id="rId651" Type="http://schemas.openxmlformats.org/officeDocument/2006/relationships/image" Target="media/image377.wmf"/><Relationship Id="rId749" Type="http://schemas.openxmlformats.org/officeDocument/2006/relationships/oleObject" Target="embeddings/oleObject319.bin"/><Relationship Id="rId1281" Type="http://schemas.openxmlformats.org/officeDocument/2006/relationships/oleObject" Target="embeddings/oleObject479.bin"/><Relationship Id="rId1379" Type="http://schemas.openxmlformats.org/officeDocument/2006/relationships/oleObject" Target="embeddings/oleObject530.bin"/><Relationship Id="rId1502" Type="http://schemas.openxmlformats.org/officeDocument/2006/relationships/oleObject" Target="embeddings/oleObject600.bin"/><Relationship Id="rId1586" Type="http://schemas.openxmlformats.org/officeDocument/2006/relationships/image" Target="media/image954.wmf"/><Relationship Id="rId1807" Type="http://schemas.openxmlformats.org/officeDocument/2006/relationships/oleObject" Target="embeddings/oleObject658.bin"/><Relationship Id="rId290" Type="http://schemas.openxmlformats.org/officeDocument/2006/relationships/oleObject" Target="embeddings/oleObject106.bin"/><Relationship Id="rId304" Type="http://schemas.openxmlformats.org/officeDocument/2006/relationships/oleObject" Target="embeddings/oleObject113.bin"/><Relationship Id="rId388" Type="http://schemas.openxmlformats.org/officeDocument/2006/relationships/oleObject" Target="embeddings/oleObject155.bin"/><Relationship Id="rId511" Type="http://schemas.openxmlformats.org/officeDocument/2006/relationships/image" Target="media/image301.wmf"/><Relationship Id="rId609" Type="http://schemas.openxmlformats.org/officeDocument/2006/relationships/image" Target="media/image356.wmf"/><Relationship Id="rId956" Type="http://schemas.openxmlformats.org/officeDocument/2006/relationships/image" Target="media/image570.wmf"/><Relationship Id="rId1141" Type="http://schemas.openxmlformats.org/officeDocument/2006/relationships/image" Target="media/image700.wmf"/><Relationship Id="rId1239" Type="http://schemas.openxmlformats.org/officeDocument/2006/relationships/image" Target="media/image772.wmf"/><Relationship Id="rId1793" Type="http://schemas.openxmlformats.org/officeDocument/2006/relationships/oleObject" Target="embeddings/oleObject649.bin"/><Relationship Id="rId85" Type="http://schemas.openxmlformats.org/officeDocument/2006/relationships/image" Target="media/image53.wmf"/><Relationship Id="rId150" Type="http://schemas.openxmlformats.org/officeDocument/2006/relationships/image" Target="media/image106.wmf"/><Relationship Id="rId595" Type="http://schemas.openxmlformats.org/officeDocument/2006/relationships/oleObject" Target="embeddings/oleObject240.bin"/><Relationship Id="rId816" Type="http://schemas.openxmlformats.org/officeDocument/2006/relationships/oleObject" Target="embeddings/oleObject352.bin"/><Relationship Id="rId1001" Type="http://schemas.openxmlformats.org/officeDocument/2006/relationships/oleObject" Target="embeddings/oleObject382.bin"/><Relationship Id="rId1446" Type="http://schemas.openxmlformats.org/officeDocument/2006/relationships/image" Target="media/image868.wmf"/><Relationship Id="rId1653" Type="http://schemas.openxmlformats.org/officeDocument/2006/relationships/image" Target="media/image1021.wmf"/><Relationship Id="rId1860" Type="http://schemas.openxmlformats.org/officeDocument/2006/relationships/oleObject" Target="embeddings/oleObject685.bin"/><Relationship Id="rId248" Type="http://schemas.openxmlformats.org/officeDocument/2006/relationships/oleObject" Target="embeddings/oleObject85.bin"/><Relationship Id="rId455" Type="http://schemas.openxmlformats.org/officeDocument/2006/relationships/image" Target="media/image258.wmf"/><Relationship Id="rId662" Type="http://schemas.openxmlformats.org/officeDocument/2006/relationships/oleObject" Target="embeddings/oleObject274.bin"/><Relationship Id="rId1085" Type="http://schemas.openxmlformats.org/officeDocument/2006/relationships/oleObject" Target="embeddings/oleObject424.bin"/><Relationship Id="rId1292" Type="http://schemas.openxmlformats.org/officeDocument/2006/relationships/image" Target="media/image796.wmf"/><Relationship Id="rId1306" Type="http://schemas.openxmlformats.org/officeDocument/2006/relationships/image" Target="media/image803.wmf"/><Relationship Id="rId1513" Type="http://schemas.openxmlformats.org/officeDocument/2006/relationships/image" Target="media/image897.wmf"/><Relationship Id="rId1720" Type="http://schemas.openxmlformats.org/officeDocument/2006/relationships/image" Target="media/image1088.wmf"/><Relationship Id="rId12" Type="http://schemas.openxmlformats.org/officeDocument/2006/relationships/oleObject" Target="embeddings/oleObject2.bin"/><Relationship Id="rId108" Type="http://schemas.openxmlformats.org/officeDocument/2006/relationships/oleObject" Target="embeddings/oleObject31.bin"/><Relationship Id="rId315" Type="http://schemas.openxmlformats.org/officeDocument/2006/relationships/image" Target="media/image191.wmf"/><Relationship Id="rId522" Type="http://schemas.openxmlformats.org/officeDocument/2006/relationships/image" Target="media/image312.wmf"/><Relationship Id="rId967" Type="http://schemas.openxmlformats.org/officeDocument/2006/relationships/image" Target="media/image581.wmf"/><Relationship Id="rId1152" Type="http://schemas.openxmlformats.org/officeDocument/2006/relationships/image" Target="media/image711.wmf"/><Relationship Id="rId1597" Type="http://schemas.openxmlformats.org/officeDocument/2006/relationships/image" Target="media/image965.wmf"/><Relationship Id="rId1818" Type="http://schemas.openxmlformats.org/officeDocument/2006/relationships/image" Target="media/image1144.wmf"/><Relationship Id="rId96" Type="http://schemas.openxmlformats.org/officeDocument/2006/relationships/image" Target="media/image62.jpeg"/><Relationship Id="rId161" Type="http://schemas.openxmlformats.org/officeDocument/2006/relationships/image" Target="media/image112.wmf"/><Relationship Id="rId399" Type="http://schemas.openxmlformats.org/officeDocument/2006/relationships/image" Target="media/image233.wmf"/><Relationship Id="rId827" Type="http://schemas.openxmlformats.org/officeDocument/2006/relationships/image" Target="media/image464.wmf"/><Relationship Id="rId1012" Type="http://schemas.openxmlformats.org/officeDocument/2006/relationships/oleObject" Target="embeddings/oleObject385.bin"/><Relationship Id="rId1457" Type="http://schemas.openxmlformats.org/officeDocument/2006/relationships/oleObject" Target="embeddings/oleObject573.bin"/><Relationship Id="rId1664" Type="http://schemas.openxmlformats.org/officeDocument/2006/relationships/image" Target="media/image1032.wmf"/><Relationship Id="rId1871" Type="http://schemas.openxmlformats.org/officeDocument/2006/relationships/image" Target="media/image1170.wmf"/><Relationship Id="rId259" Type="http://schemas.openxmlformats.org/officeDocument/2006/relationships/image" Target="media/image163.wmf"/><Relationship Id="rId466" Type="http://schemas.openxmlformats.org/officeDocument/2006/relationships/oleObject" Target="embeddings/oleObject197.bin"/><Relationship Id="rId673" Type="http://schemas.openxmlformats.org/officeDocument/2006/relationships/oleObject" Target="embeddings/oleObject280.bin"/><Relationship Id="rId880" Type="http://schemas.openxmlformats.org/officeDocument/2006/relationships/image" Target="media/image495.wmf"/><Relationship Id="rId1096" Type="http://schemas.openxmlformats.org/officeDocument/2006/relationships/image" Target="media/image656.wmf"/><Relationship Id="rId1317" Type="http://schemas.openxmlformats.org/officeDocument/2006/relationships/oleObject" Target="embeddings/oleObject498.bin"/><Relationship Id="rId1524" Type="http://schemas.openxmlformats.org/officeDocument/2006/relationships/oleObject" Target="embeddings/oleObject611.bin"/><Relationship Id="rId1731" Type="http://schemas.openxmlformats.org/officeDocument/2006/relationships/image" Target="media/image1099.wmf"/><Relationship Id="rId23" Type="http://schemas.openxmlformats.org/officeDocument/2006/relationships/image" Target="media/image10.jpeg"/><Relationship Id="rId119" Type="http://schemas.openxmlformats.org/officeDocument/2006/relationships/image" Target="media/image78.wmf"/><Relationship Id="rId326" Type="http://schemas.openxmlformats.org/officeDocument/2006/relationships/oleObject" Target="embeddings/oleObject124.bin"/><Relationship Id="rId533" Type="http://schemas.openxmlformats.org/officeDocument/2006/relationships/oleObject" Target="embeddings/oleObject209.bin"/><Relationship Id="rId978" Type="http://schemas.openxmlformats.org/officeDocument/2006/relationships/image" Target="media/image592.wmf"/><Relationship Id="rId1163" Type="http://schemas.openxmlformats.org/officeDocument/2006/relationships/image" Target="media/image722.wmf"/><Relationship Id="rId1370" Type="http://schemas.openxmlformats.org/officeDocument/2006/relationships/image" Target="media/image835.wmf"/><Relationship Id="rId1829" Type="http://schemas.openxmlformats.org/officeDocument/2006/relationships/oleObject" Target="embeddings/oleObject669.bin"/><Relationship Id="rId740" Type="http://schemas.openxmlformats.org/officeDocument/2006/relationships/image" Target="media/image420.wmf"/><Relationship Id="rId838" Type="http://schemas.openxmlformats.org/officeDocument/2006/relationships/oleObject" Target="embeddings/oleObject363.bin"/><Relationship Id="rId1023" Type="http://schemas.openxmlformats.org/officeDocument/2006/relationships/oleObject" Target="embeddings/oleObject391.bin"/><Relationship Id="rId1468" Type="http://schemas.openxmlformats.org/officeDocument/2006/relationships/image" Target="media/image879.wmf"/><Relationship Id="rId1675" Type="http://schemas.openxmlformats.org/officeDocument/2006/relationships/image" Target="media/image1043.wmf"/><Relationship Id="rId1882" Type="http://schemas.openxmlformats.org/officeDocument/2006/relationships/oleObject" Target="embeddings/oleObject696.bin"/><Relationship Id="rId172" Type="http://schemas.openxmlformats.org/officeDocument/2006/relationships/oleObject" Target="embeddings/oleObject48.bin"/><Relationship Id="rId477" Type="http://schemas.openxmlformats.org/officeDocument/2006/relationships/image" Target="media/image269.wmf"/><Relationship Id="rId600" Type="http://schemas.openxmlformats.org/officeDocument/2006/relationships/oleObject" Target="embeddings/oleObject243.bin"/><Relationship Id="rId684" Type="http://schemas.openxmlformats.org/officeDocument/2006/relationships/oleObject" Target="embeddings/oleObject286.bin"/><Relationship Id="rId1230" Type="http://schemas.openxmlformats.org/officeDocument/2006/relationships/oleObject" Target="embeddings/oleObject452.bin"/><Relationship Id="rId1328" Type="http://schemas.openxmlformats.org/officeDocument/2006/relationships/image" Target="media/image814.wmf"/><Relationship Id="rId1535" Type="http://schemas.openxmlformats.org/officeDocument/2006/relationships/image" Target="media/image908.wmf"/><Relationship Id="rId337" Type="http://schemas.openxmlformats.org/officeDocument/2006/relationships/image" Target="media/image202.wmf"/><Relationship Id="rId891" Type="http://schemas.openxmlformats.org/officeDocument/2006/relationships/image" Target="media/image506.wmf"/><Relationship Id="rId905" Type="http://schemas.openxmlformats.org/officeDocument/2006/relationships/image" Target="media/image520.wmf"/><Relationship Id="rId989" Type="http://schemas.openxmlformats.org/officeDocument/2006/relationships/image" Target="media/image603.wmf"/><Relationship Id="rId1742" Type="http://schemas.openxmlformats.org/officeDocument/2006/relationships/image" Target="media/image1110.wmf"/><Relationship Id="rId34" Type="http://schemas.openxmlformats.org/officeDocument/2006/relationships/image" Target="media/image21.wmf"/><Relationship Id="rId544" Type="http://schemas.openxmlformats.org/officeDocument/2006/relationships/image" Target="media/image324.wmf"/><Relationship Id="rId751" Type="http://schemas.openxmlformats.org/officeDocument/2006/relationships/oleObject" Target="embeddings/oleObject320.bin"/><Relationship Id="rId849" Type="http://schemas.openxmlformats.org/officeDocument/2006/relationships/image" Target="media/image475.wmf"/><Relationship Id="rId1174" Type="http://schemas.openxmlformats.org/officeDocument/2006/relationships/image" Target="media/image733.wmf"/><Relationship Id="rId1381" Type="http://schemas.openxmlformats.org/officeDocument/2006/relationships/oleObject" Target="embeddings/oleObject532.bin"/><Relationship Id="rId1479" Type="http://schemas.openxmlformats.org/officeDocument/2006/relationships/oleObject" Target="embeddings/oleObject584.bin"/><Relationship Id="rId1602" Type="http://schemas.openxmlformats.org/officeDocument/2006/relationships/image" Target="media/image970.wmf"/><Relationship Id="rId1686" Type="http://schemas.openxmlformats.org/officeDocument/2006/relationships/image" Target="media/image1054.wmf"/><Relationship Id="rId183" Type="http://schemas.openxmlformats.org/officeDocument/2006/relationships/image" Target="media/image125.wmf"/><Relationship Id="rId390" Type="http://schemas.openxmlformats.org/officeDocument/2006/relationships/oleObject" Target="embeddings/oleObject156.bin"/><Relationship Id="rId404" Type="http://schemas.openxmlformats.org/officeDocument/2006/relationships/oleObject" Target="embeddings/oleObject163.bin"/><Relationship Id="rId611" Type="http://schemas.openxmlformats.org/officeDocument/2006/relationships/image" Target="media/image357.wmf"/><Relationship Id="rId1034" Type="http://schemas.openxmlformats.org/officeDocument/2006/relationships/oleObject" Target="embeddings/oleObject397.bin"/><Relationship Id="rId1241" Type="http://schemas.openxmlformats.org/officeDocument/2006/relationships/image" Target="media/image773.wmf"/><Relationship Id="rId1339" Type="http://schemas.openxmlformats.org/officeDocument/2006/relationships/oleObject" Target="embeddings/oleObject509.bin"/><Relationship Id="rId1893" Type="http://schemas.openxmlformats.org/officeDocument/2006/relationships/image" Target="media/image1181.wmf"/><Relationship Id="rId1907" Type="http://schemas.openxmlformats.org/officeDocument/2006/relationships/image" Target="media/image1188.wmf"/><Relationship Id="rId250" Type="http://schemas.openxmlformats.org/officeDocument/2006/relationships/oleObject" Target="embeddings/oleObject86.bin"/><Relationship Id="rId488" Type="http://schemas.openxmlformats.org/officeDocument/2006/relationships/image" Target="media/image278.wmf"/><Relationship Id="rId695" Type="http://schemas.openxmlformats.org/officeDocument/2006/relationships/oleObject" Target="embeddings/oleObject292.bin"/><Relationship Id="rId709" Type="http://schemas.openxmlformats.org/officeDocument/2006/relationships/oleObject" Target="embeddings/oleObject299.bin"/><Relationship Id="rId916" Type="http://schemas.openxmlformats.org/officeDocument/2006/relationships/image" Target="media/image531.wmf"/><Relationship Id="rId1101" Type="http://schemas.openxmlformats.org/officeDocument/2006/relationships/image" Target="media/image660.wmf"/><Relationship Id="rId1546" Type="http://schemas.openxmlformats.org/officeDocument/2006/relationships/image" Target="media/image914.wmf"/><Relationship Id="rId1753" Type="http://schemas.openxmlformats.org/officeDocument/2006/relationships/image" Target="media/image1119.wmf"/><Relationship Id="rId45" Type="http://schemas.openxmlformats.org/officeDocument/2006/relationships/image" Target="media/image27.wmf"/><Relationship Id="rId110" Type="http://schemas.openxmlformats.org/officeDocument/2006/relationships/oleObject" Target="embeddings/oleObject32.bin"/><Relationship Id="rId348" Type="http://schemas.openxmlformats.org/officeDocument/2006/relationships/oleObject" Target="embeddings/oleObject135.bin"/><Relationship Id="rId555" Type="http://schemas.openxmlformats.org/officeDocument/2006/relationships/oleObject" Target="embeddings/oleObject220.bin"/><Relationship Id="rId762" Type="http://schemas.openxmlformats.org/officeDocument/2006/relationships/image" Target="media/image431.wmf"/><Relationship Id="rId1185" Type="http://schemas.openxmlformats.org/officeDocument/2006/relationships/image" Target="media/image744.wmf"/><Relationship Id="rId1392" Type="http://schemas.openxmlformats.org/officeDocument/2006/relationships/oleObject" Target="embeddings/oleObject538.bin"/><Relationship Id="rId1406" Type="http://schemas.openxmlformats.org/officeDocument/2006/relationships/oleObject" Target="embeddings/oleObject547.bin"/><Relationship Id="rId1613" Type="http://schemas.openxmlformats.org/officeDocument/2006/relationships/image" Target="media/image981.wmf"/><Relationship Id="rId1820" Type="http://schemas.openxmlformats.org/officeDocument/2006/relationships/image" Target="media/image1145.wmf"/><Relationship Id="rId194" Type="http://schemas.openxmlformats.org/officeDocument/2006/relationships/oleObject" Target="embeddings/oleObject58.bin"/><Relationship Id="rId208" Type="http://schemas.openxmlformats.org/officeDocument/2006/relationships/oleObject" Target="embeddings/oleObject65.bin"/><Relationship Id="rId415" Type="http://schemas.openxmlformats.org/officeDocument/2006/relationships/image" Target="media/image241.wmf"/><Relationship Id="rId622" Type="http://schemas.openxmlformats.org/officeDocument/2006/relationships/oleObject" Target="embeddings/oleObject254.bin"/><Relationship Id="rId1045" Type="http://schemas.openxmlformats.org/officeDocument/2006/relationships/image" Target="media/image632.wmf"/><Relationship Id="rId1252" Type="http://schemas.openxmlformats.org/officeDocument/2006/relationships/oleObject" Target="embeddings/oleObject463.bin"/><Relationship Id="rId1697" Type="http://schemas.openxmlformats.org/officeDocument/2006/relationships/image" Target="media/image1065.wmf"/><Relationship Id="rId1918" Type="http://schemas.openxmlformats.org/officeDocument/2006/relationships/image" Target="media/image1193.wmf"/><Relationship Id="rId261" Type="http://schemas.openxmlformats.org/officeDocument/2006/relationships/image" Target="media/image164.wmf"/><Relationship Id="rId499" Type="http://schemas.openxmlformats.org/officeDocument/2006/relationships/image" Target="media/image289.wmf"/><Relationship Id="rId927" Type="http://schemas.openxmlformats.org/officeDocument/2006/relationships/image" Target="media/image542.wmf"/><Relationship Id="rId1112" Type="http://schemas.openxmlformats.org/officeDocument/2006/relationships/image" Target="media/image671.wmf"/><Relationship Id="rId1557" Type="http://schemas.openxmlformats.org/officeDocument/2006/relationships/image" Target="media/image925.wmf"/><Relationship Id="rId1764" Type="http://schemas.openxmlformats.org/officeDocument/2006/relationships/oleObject" Target="embeddings/oleObject629.bin"/><Relationship Id="rId56" Type="http://schemas.openxmlformats.org/officeDocument/2006/relationships/oleObject" Target="embeddings/oleObject18.bin"/><Relationship Id="rId359" Type="http://schemas.openxmlformats.org/officeDocument/2006/relationships/image" Target="media/image213.wmf"/><Relationship Id="rId566" Type="http://schemas.openxmlformats.org/officeDocument/2006/relationships/image" Target="media/image335.wmf"/><Relationship Id="rId773" Type="http://schemas.openxmlformats.org/officeDocument/2006/relationships/oleObject" Target="embeddings/oleObject331.bin"/><Relationship Id="rId1196" Type="http://schemas.openxmlformats.org/officeDocument/2006/relationships/image" Target="media/image751.wmf"/><Relationship Id="rId1417" Type="http://schemas.openxmlformats.org/officeDocument/2006/relationships/oleObject" Target="embeddings/oleObject553.bin"/><Relationship Id="rId1624" Type="http://schemas.openxmlformats.org/officeDocument/2006/relationships/image" Target="media/image992.wmf"/><Relationship Id="rId1831" Type="http://schemas.openxmlformats.org/officeDocument/2006/relationships/oleObject" Target="embeddings/oleObject670.bin"/><Relationship Id="rId121" Type="http://schemas.openxmlformats.org/officeDocument/2006/relationships/image" Target="media/image80.wmf"/><Relationship Id="rId219" Type="http://schemas.openxmlformats.org/officeDocument/2006/relationships/image" Target="media/image143.wmf"/><Relationship Id="rId426" Type="http://schemas.openxmlformats.org/officeDocument/2006/relationships/oleObject" Target="embeddings/oleObject174.bin"/><Relationship Id="rId633" Type="http://schemas.openxmlformats.org/officeDocument/2006/relationships/oleObject" Target="embeddings/oleObject260.bin"/><Relationship Id="rId980" Type="http://schemas.openxmlformats.org/officeDocument/2006/relationships/image" Target="media/image594.wmf"/><Relationship Id="rId1056" Type="http://schemas.openxmlformats.org/officeDocument/2006/relationships/oleObject" Target="embeddings/oleObject408.bin"/><Relationship Id="rId1263" Type="http://schemas.openxmlformats.org/officeDocument/2006/relationships/image" Target="media/image784.wmf"/><Relationship Id="rId1929" Type="http://schemas.openxmlformats.org/officeDocument/2006/relationships/oleObject" Target="embeddings/oleObject720.bin"/><Relationship Id="rId840" Type="http://schemas.openxmlformats.org/officeDocument/2006/relationships/oleObject" Target="embeddings/oleObject364.bin"/><Relationship Id="rId938" Type="http://schemas.openxmlformats.org/officeDocument/2006/relationships/image" Target="media/image552.wmf"/><Relationship Id="rId1470" Type="http://schemas.openxmlformats.org/officeDocument/2006/relationships/image" Target="media/image880.wmf"/><Relationship Id="rId1568" Type="http://schemas.openxmlformats.org/officeDocument/2006/relationships/image" Target="media/image936.wmf"/><Relationship Id="rId1775" Type="http://schemas.openxmlformats.org/officeDocument/2006/relationships/image" Target="media/image1130.wmf"/><Relationship Id="rId67" Type="http://schemas.openxmlformats.org/officeDocument/2006/relationships/image" Target="media/image42.jpeg"/><Relationship Id="rId272" Type="http://schemas.openxmlformats.org/officeDocument/2006/relationships/oleObject" Target="embeddings/oleObject97.bin"/><Relationship Id="rId577" Type="http://schemas.openxmlformats.org/officeDocument/2006/relationships/image" Target="media/image341.wmf"/><Relationship Id="rId700" Type="http://schemas.openxmlformats.org/officeDocument/2006/relationships/image" Target="media/image400.wmf"/><Relationship Id="rId1123" Type="http://schemas.openxmlformats.org/officeDocument/2006/relationships/image" Target="media/image682.wmf"/><Relationship Id="rId1330" Type="http://schemas.openxmlformats.org/officeDocument/2006/relationships/image" Target="media/image815.wmf"/><Relationship Id="rId1428" Type="http://schemas.openxmlformats.org/officeDocument/2006/relationships/image" Target="media/image859.wmf"/><Relationship Id="rId1635" Type="http://schemas.openxmlformats.org/officeDocument/2006/relationships/image" Target="media/image1003.wmf"/><Relationship Id="rId132" Type="http://schemas.openxmlformats.org/officeDocument/2006/relationships/image" Target="media/image91.wmf"/><Relationship Id="rId784" Type="http://schemas.openxmlformats.org/officeDocument/2006/relationships/oleObject" Target="embeddings/oleObject336.bin"/><Relationship Id="rId991" Type="http://schemas.openxmlformats.org/officeDocument/2006/relationships/image" Target="media/image605.wmf"/><Relationship Id="rId1067" Type="http://schemas.openxmlformats.org/officeDocument/2006/relationships/image" Target="media/image643.wmf"/><Relationship Id="rId1842" Type="http://schemas.openxmlformats.org/officeDocument/2006/relationships/image" Target="media/image1156.wmf"/><Relationship Id="rId437" Type="http://schemas.openxmlformats.org/officeDocument/2006/relationships/image" Target="media/image252.wmf"/><Relationship Id="rId644" Type="http://schemas.openxmlformats.org/officeDocument/2006/relationships/image" Target="media/image373.png"/><Relationship Id="rId851" Type="http://schemas.openxmlformats.org/officeDocument/2006/relationships/image" Target="media/image476.wmf"/><Relationship Id="rId1274" Type="http://schemas.openxmlformats.org/officeDocument/2006/relationships/oleObject" Target="embeddings/oleObject474.bin"/><Relationship Id="rId1481" Type="http://schemas.openxmlformats.org/officeDocument/2006/relationships/oleObject" Target="embeddings/oleObject585.bin"/><Relationship Id="rId1579" Type="http://schemas.openxmlformats.org/officeDocument/2006/relationships/image" Target="media/image947.wmf"/><Relationship Id="rId1702" Type="http://schemas.openxmlformats.org/officeDocument/2006/relationships/image" Target="media/image1070.wmf"/><Relationship Id="rId283" Type="http://schemas.openxmlformats.org/officeDocument/2006/relationships/image" Target="media/image175.wmf"/><Relationship Id="rId490" Type="http://schemas.openxmlformats.org/officeDocument/2006/relationships/image" Target="media/image280.wmf"/><Relationship Id="rId504" Type="http://schemas.openxmlformats.org/officeDocument/2006/relationships/image" Target="media/image294.wmf"/><Relationship Id="rId711" Type="http://schemas.openxmlformats.org/officeDocument/2006/relationships/oleObject" Target="embeddings/oleObject300.bin"/><Relationship Id="rId949" Type="http://schemas.openxmlformats.org/officeDocument/2006/relationships/image" Target="media/image563.wmf"/><Relationship Id="rId1134" Type="http://schemas.openxmlformats.org/officeDocument/2006/relationships/image" Target="media/image693.wmf"/><Relationship Id="rId1341" Type="http://schemas.openxmlformats.org/officeDocument/2006/relationships/oleObject" Target="embeddings/oleObject510.bin"/><Relationship Id="rId1786" Type="http://schemas.openxmlformats.org/officeDocument/2006/relationships/oleObject" Target="embeddings/oleObject645.bin"/><Relationship Id="rId78" Type="http://schemas.openxmlformats.org/officeDocument/2006/relationships/oleObject" Target="embeddings/oleObject23.bin"/><Relationship Id="rId143" Type="http://schemas.openxmlformats.org/officeDocument/2006/relationships/image" Target="media/image102.wmf"/><Relationship Id="rId350" Type="http://schemas.openxmlformats.org/officeDocument/2006/relationships/oleObject" Target="embeddings/oleObject136.bin"/><Relationship Id="rId588" Type="http://schemas.openxmlformats.org/officeDocument/2006/relationships/oleObject" Target="embeddings/oleObject236.bin"/><Relationship Id="rId795" Type="http://schemas.openxmlformats.org/officeDocument/2006/relationships/image" Target="media/image448.wmf"/><Relationship Id="rId809" Type="http://schemas.openxmlformats.org/officeDocument/2006/relationships/image" Target="media/image455.wmf"/><Relationship Id="rId1201" Type="http://schemas.openxmlformats.org/officeDocument/2006/relationships/oleObject" Target="embeddings/oleObject437.bin"/><Relationship Id="rId1439" Type="http://schemas.openxmlformats.org/officeDocument/2006/relationships/oleObject" Target="embeddings/oleObject564.bin"/><Relationship Id="rId1646" Type="http://schemas.openxmlformats.org/officeDocument/2006/relationships/image" Target="media/image1014.wmf"/><Relationship Id="rId1853" Type="http://schemas.openxmlformats.org/officeDocument/2006/relationships/oleObject" Target="embeddings/oleObject681.bin"/><Relationship Id="rId9" Type="http://schemas.openxmlformats.org/officeDocument/2006/relationships/image" Target="media/image3.wmf"/><Relationship Id="rId210" Type="http://schemas.openxmlformats.org/officeDocument/2006/relationships/oleObject" Target="embeddings/oleObject66.bin"/><Relationship Id="rId448" Type="http://schemas.openxmlformats.org/officeDocument/2006/relationships/oleObject" Target="embeddings/oleObject187.bin"/><Relationship Id="rId655" Type="http://schemas.openxmlformats.org/officeDocument/2006/relationships/image" Target="media/image379.wmf"/><Relationship Id="rId862" Type="http://schemas.openxmlformats.org/officeDocument/2006/relationships/oleObject" Target="embeddings/oleObject375.bin"/><Relationship Id="rId1078" Type="http://schemas.openxmlformats.org/officeDocument/2006/relationships/oleObject" Target="embeddings/oleObject419.bin"/><Relationship Id="rId1285" Type="http://schemas.openxmlformats.org/officeDocument/2006/relationships/oleObject" Target="embeddings/oleObject482.bin"/><Relationship Id="rId1492" Type="http://schemas.openxmlformats.org/officeDocument/2006/relationships/oleObject" Target="embeddings/oleObject591.bin"/><Relationship Id="rId1506" Type="http://schemas.openxmlformats.org/officeDocument/2006/relationships/oleObject" Target="embeddings/oleObject602.bin"/><Relationship Id="rId1713" Type="http://schemas.openxmlformats.org/officeDocument/2006/relationships/image" Target="media/image1081.wmf"/><Relationship Id="rId1920" Type="http://schemas.openxmlformats.org/officeDocument/2006/relationships/image" Target="media/image1194.wmf"/><Relationship Id="rId294" Type="http://schemas.openxmlformats.org/officeDocument/2006/relationships/oleObject" Target="embeddings/oleObject108.bin"/><Relationship Id="rId308" Type="http://schemas.openxmlformats.org/officeDocument/2006/relationships/oleObject" Target="embeddings/oleObject115.bin"/><Relationship Id="rId515" Type="http://schemas.openxmlformats.org/officeDocument/2006/relationships/image" Target="media/image305.wmf"/><Relationship Id="rId722" Type="http://schemas.openxmlformats.org/officeDocument/2006/relationships/image" Target="media/image411.wmf"/><Relationship Id="rId1145" Type="http://schemas.openxmlformats.org/officeDocument/2006/relationships/image" Target="media/image704.wmf"/><Relationship Id="rId1352" Type="http://schemas.openxmlformats.org/officeDocument/2006/relationships/image" Target="media/image826.wmf"/><Relationship Id="rId1797" Type="http://schemas.openxmlformats.org/officeDocument/2006/relationships/oleObject" Target="embeddings/oleObject653.bin"/><Relationship Id="rId89" Type="http://schemas.openxmlformats.org/officeDocument/2006/relationships/image" Target="media/image56.jpeg"/><Relationship Id="rId154" Type="http://schemas.openxmlformats.org/officeDocument/2006/relationships/oleObject" Target="embeddings/oleObject40.bin"/><Relationship Id="rId361" Type="http://schemas.openxmlformats.org/officeDocument/2006/relationships/image" Target="media/image214.wmf"/><Relationship Id="rId599" Type="http://schemas.openxmlformats.org/officeDocument/2006/relationships/image" Target="media/image351.wmf"/><Relationship Id="rId1005" Type="http://schemas.openxmlformats.org/officeDocument/2006/relationships/image" Target="media/image612.wmf"/><Relationship Id="rId1212" Type="http://schemas.openxmlformats.org/officeDocument/2006/relationships/image" Target="media/image759.wmf"/><Relationship Id="rId1657" Type="http://schemas.openxmlformats.org/officeDocument/2006/relationships/image" Target="media/image1025.wmf"/><Relationship Id="rId1864" Type="http://schemas.openxmlformats.org/officeDocument/2006/relationships/oleObject" Target="embeddings/oleObject687.bin"/><Relationship Id="rId459" Type="http://schemas.openxmlformats.org/officeDocument/2006/relationships/image" Target="media/image260.wmf"/><Relationship Id="rId666" Type="http://schemas.openxmlformats.org/officeDocument/2006/relationships/oleObject" Target="embeddings/oleObject276.bin"/><Relationship Id="rId873" Type="http://schemas.openxmlformats.org/officeDocument/2006/relationships/image" Target="media/image488.wmf"/><Relationship Id="rId1089" Type="http://schemas.openxmlformats.org/officeDocument/2006/relationships/oleObject" Target="embeddings/oleObject426.bin"/><Relationship Id="rId1296" Type="http://schemas.openxmlformats.org/officeDocument/2006/relationships/image" Target="media/image798.wmf"/><Relationship Id="rId1517" Type="http://schemas.openxmlformats.org/officeDocument/2006/relationships/image" Target="media/image899.wmf"/><Relationship Id="rId1724" Type="http://schemas.openxmlformats.org/officeDocument/2006/relationships/image" Target="media/image1092.wmf"/><Relationship Id="rId16" Type="http://schemas.openxmlformats.org/officeDocument/2006/relationships/oleObject" Target="embeddings/oleObject4.bin"/><Relationship Id="rId221" Type="http://schemas.openxmlformats.org/officeDocument/2006/relationships/image" Target="media/image144.wmf"/><Relationship Id="rId319" Type="http://schemas.openxmlformats.org/officeDocument/2006/relationships/image" Target="media/image193.wmf"/><Relationship Id="rId526" Type="http://schemas.openxmlformats.org/officeDocument/2006/relationships/image" Target="media/image315.wmf"/><Relationship Id="rId1156" Type="http://schemas.openxmlformats.org/officeDocument/2006/relationships/image" Target="media/image715.wmf"/><Relationship Id="rId1363" Type="http://schemas.openxmlformats.org/officeDocument/2006/relationships/oleObject" Target="embeddings/oleObject521.bin"/><Relationship Id="rId1931" Type="http://schemas.openxmlformats.org/officeDocument/2006/relationships/oleObject" Target="embeddings/oleObject721.bin"/><Relationship Id="rId733" Type="http://schemas.openxmlformats.org/officeDocument/2006/relationships/oleObject" Target="embeddings/oleObject311.bin"/><Relationship Id="rId940" Type="http://schemas.openxmlformats.org/officeDocument/2006/relationships/image" Target="media/image554.wmf"/><Relationship Id="rId1016" Type="http://schemas.openxmlformats.org/officeDocument/2006/relationships/oleObject" Target="embeddings/oleObject387.bin"/><Relationship Id="rId1570" Type="http://schemas.openxmlformats.org/officeDocument/2006/relationships/image" Target="media/image938.wmf"/><Relationship Id="rId1668" Type="http://schemas.openxmlformats.org/officeDocument/2006/relationships/image" Target="media/image1036.wmf"/><Relationship Id="rId1875" Type="http://schemas.openxmlformats.org/officeDocument/2006/relationships/image" Target="media/image1172.wmf"/><Relationship Id="rId165" Type="http://schemas.openxmlformats.org/officeDocument/2006/relationships/image" Target="media/image114.png"/><Relationship Id="rId372" Type="http://schemas.openxmlformats.org/officeDocument/2006/relationships/oleObject" Target="embeddings/oleObject147.bin"/><Relationship Id="rId677" Type="http://schemas.openxmlformats.org/officeDocument/2006/relationships/oleObject" Target="embeddings/oleObject282.bin"/><Relationship Id="rId800" Type="http://schemas.openxmlformats.org/officeDocument/2006/relationships/oleObject" Target="embeddings/oleObject344.bin"/><Relationship Id="rId1223" Type="http://schemas.openxmlformats.org/officeDocument/2006/relationships/oleObject" Target="embeddings/oleObject448.bin"/><Relationship Id="rId1430" Type="http://schemas.openxmlformats.org/officeDocument/2006/relationships/image" Target="media/image860.wmf"/><Relationship Id="rId1528" Type="http://schemas.openxmlformats.org/officeDocument/2006/relationships/oleObject" Target="embeddings/oleObject613.bin"/><Relationship Id="rId232" Type="http://schemas.openxmlformats.org/officeDocument/2006/relationships/oleObject" Target="embeddings/oleObject77.bin"/><Relationship Id="rId884" Type="http://schemas.openxmlformats.org/officeDocument/2006/relationships/image" Target="media/image499.wmf"/><Relationship Id="rId1735" Type="http://schemas.openxmlformats.org/officeDocument/2006/relationships/image" Target="media/image1103.wmf"/><Relationship Id="rId1942" Type="http://schemas.openxmlformats.org/officeDocument/2006/relationships/image" Target="media/image1205.jpeg"/><Relationship Id="rId27" Type="http://schemas.openxmlformats.org/officeDocument/2006/relationships/image" Target="media/image14.jpeg"/><Relationship Id="rId537" Type="http://schemas.openxmlformats.org/officeDocument/2006/relationships/oleObject" Target="embeddings/oleObject211.bin"/><Relationship Id="rId744" Type="http://schemas.openxmlformats.org/officeDocument/2006/relationships/image" Target="media/image422.wmf"/><Relationship Id="rId951" Type="http://schemas.openxmlformats.org/officeDocument/2006/relationships/image" Target="media/image565.wmf"/><Relationship Id="rId1167" Type="http://schemas.openxmlformats.org/officeDocument/2006/relationships/image" Target="media/image726.wmf"/><Relationship Id="rId1374" Type="http://schemas.openxmlformats.org/officeDocument/2006/relationships/image" Target="media/image837.wmf"/><Relationship Id="rId1581" Type="http://schemas.openxmlformats.org/officeDocument/2006/relationships/image" Target="media/image949.wmf"/><Relationship Id="rId1679" Type="http://schemas.openxmlformats.org/officeDocument/2006/relationships/image" Target="media/image1047.wmf"/><Relationship Id="rId1802" Type="http://schemas.openxmlformats.org/officeDocument/2006/relationships/image" Target="media/image1136.wmf"/><Relationship Id="rId80" Type="http://schemas.openxmlformats.org/officeDocument/2006/relationships/oleObject" Target="embeddings/oleObject24.bin"/><Relationship Id="rId176" Type="http://schemas.openxmlformats.org/officeDocument/2006/relationships/image" Target="media/image121.png"/><Relationship Id="rId383" Type="http://schemas.openxmlformats.org/officeDocument/2006/relationships/image" Target="media/image225.wmf"/><Relationship Id="rId590" Type="http://schemas.openxmlformats.org/officeDocument/2006/relationships/oleObject" Target="embeddings/oleObject237.bin"/><Relationship Id="rId604" Type="http://schemas.openxmlformats.org/officeDocument/2006/relationships/oleObject" Target="embeddings/oleObject245.bin"/><Relationship Id="rId811" Type="http://schemas.openxmlformats.org/officeDocument/2006/relationships/image" Target="media/image456.wmf"/><Relationship Id="rId1027" Type="http://schemas.openxmlformats.org/officeDocument/2006/relationships/image" Target="media/image623.wmf"/><Relationship Id="rId1234" Type="http://schemas.openxmlformats.org/officeDocument/2006/relationships/oleObject" Target="embeddings/oleObject454.bin"/><Relationship Id="rId1441" Type="http://schemas.openxmlformats.org/officeDocument/2006/relationships/oleObject" Target="embeddings/oleObject565.bin"/><Relationship Id="rId1886" Type="http://schemas.openxmlformats.org/officeDocument/2006/relationships/oleObject" Target="embeddings/oleObject698.bin"/><Relationship Id="rId243" Type="http://schemas.openxmlformats.org/officeDocument/2006/relationships/image" Target="media/image155.wmf"/><Relationship Id="rId450" Type="http://schemas.openxmlformats.org/officeDocument/2006/relationships/oleObject" Target="embeddings/oleObject189.bin"/><Relationship Id="rId688" Type="http://schemas.openxmlformats.org/officeDocument/2006/relationships/image" Target="media/image394.wmf"/><Relationship Id="rId895" Type="http://schemas.openxmlformats.org/officeDocument/2006/relationships/image" Target="media/image510.wmf"/><Relationship Id="rId909" Type="http://schemas.openxmlformats.org/officeDocument/2006/relationships/image" Target="media/image524.wmf"/><Relationship Id="rId1080" Type="http://schemas.openxmlformats.org/officeDocument/2006/relationships/oleObject" Target="embeddings/oleObject421.bin"/><Relationship Id="rId1301" Type="http://schemas.openxmlformats.org/officeDocument/2006/relationships/oleObject" Target="embeddings/oleObject490.bin"/><Relationship Id="rId1539" Type="http://schemas.openxmlformats.org/officeDocument/2006/relationships/image" Target="media/image910.wmf"/><Relationship Id="rId1746" Type="http://schemas.openxmlformats.org/officeDocument/2006/relationships/image" Target="media/image1114.wmf"/><Relationship Id="rId38" Type="http://schemas.openxmlformats.org/officeDocument/2006/relationships/image" Target="media/image23.wmf"/><Relationship Id="rId103" Type="http://schemas.openxmlformats.org/officeDocument/2006/relationships/image" Target="media/image69.wmf"/><Relationship Id="rId310" Type="http://schemas.openxmlformats.org/officeDocument/2006/relationships/oleObject" Target="embeddings/oleObject116.bin"/><Relationship Id="rId548" Type="http://schemas.openxmlformats.org/officeDocument/2006/relationships/image" Target="media/image326.wmf"/><Relationship Id="rId755" Type="http://schemas.openxmlformats.org/officeDocument/2006/relationships/oleObject" Target="embeddings/oleObject322.bin"/><Relationship Id="rId962" Type="http://schemas.openxmlformats.org/officeDocument/2006/relationships/image" Target="media/image576.wmf"/><Relationship Id="rId1178" Type="http://schemas.openxmlformats.org/officeDocument/2006/relationships/image" Target="media/image737.wmf"/><Relationship Id="rId1385" Type="http://schemas.openxmlformats.org/officeDocument/2006/relationships/image" Target="media/image840.wmf"/><Relationship Id="rId1592" Type="http://schemas.openxmlformats.org/officeDocument/2006/relationships/image" Target="media/image960.wmf"/><Relationship Id="rId1606" Type="http://schemas.openxmlformats.org/officeDocument/2006/relationships/image" Target="media/image974.wmf"/><Relationship Id="rId1813" Type="http://schemas.openxmlformats.org/officeDocument/2006/relationships/oleObject" Target="embeddings/oleObject661.bin"/><Relationship Id="rId91" Type="http://schemas.openxmlformats.org/officeDocument/2006/relationships/image" Target="media/image58.jpeg"/><Relationship Id="rId187" Type="http://schemas.openxmlformats.org/officeDocument/2006/relationships/image" Target="media/image127.wmf"/><Relationship Id="rId394" Type="http://schemas.openxmlformats.org/officeDocument/2006/relationships/oleObject" Target="embeddings/oleObject158.bin"/><Relationship Id="rId408" Type="http://schemas.openxmlformats.org/officeDocument/2006/relationships/oleObject" Target="embeddings/oleObject165.bin"/><Relationship Id="rId615" Type="http://schemas.openxmlformats.org/officeDocument/2006/relationships/image" Target="media/image359.wmf"/><Relationship Id="rId822" Type="http://schemas.openxmlformats.org/officeDocument/2006/relationships/oleObject" Target="embeddings/oleObject355.bin"/><Relationship Id="rId1038" Type="http://schemas.openxmlformats.org/officeDocument/2006/relationships/oleObject" Target="embeddings/oleObject399.bin"/><Relationship Id="rId1245" Type="http://schemas.openxmlformats.org/officeDocument/2006/relationships/image" Target="media/image775.wmf"/><Relationship Id="rId1452" Type="http://schemas.openxmlformats.org/officeDocument/2006/relationships/image" Target="media/image871.wmf"/><Relationship Id="rId1897" Type="http://schemas.openxmlformats.org/officeDocument/2006/relationships/image" Target="media/image1183.wmf"/><Relationship Id="rId254" Type="http://schemas.openxmlformats.org/officeDocument/2006/relationships/oleObject" Target="embeddings/oleObject88.bin"/><Relationship Id="rId699" Type="http://schemas.openxmlformats.org/officeDocument/2006/relationships/oleObject" Target="embeddings/oleObject294.bin"/><Relationship Id="rId1091" Type="http://schemas.openxmlformats.org/officeDocument/2006/relationships/oleObject" Target="embeddings/oleObject427.bin"/><Relationship Id="rId1105" Type="http://schemas.openxmlformats.org/officeDocument/2006/relationships/image" Target="media/image664.wmf"/><Relationship Id="rId1312" Type="http://schemas.openxmlformats.org/officeDocument/2006/relationships/image" Target="media/image806.wmf"/><Relationship Id="rId1757" Type="http://schemas.openxmlformats.org/officeDocument/2006/relationships/image" Target="media/image1121.wmf"/><Relationship Id="rId49" Type="http://schemas.openxmlformats.org/officeDocument/2006/relationships/image" Target="media/image29.wmf"/><Relationship Id="rId114" Type="http://schemas.openxmlformats.org/officeDocument/2006/relationships/oleObject" Target="embeddings/oleObject34.bin"/><Relationship Id="rId461" Type="http://schemas.openxmlformats.org/officeDocument/2006/relationships/image" Target="media/image261.wmf"/><Relationship Id="rId559" Type="http://schemas.openxmlformats.org/officeDocument/2006/relationships/oleObject" Target="embeddings/oleObject222.bin"/><Relationship Id="rId766" Type="http://schemas.openxmlformats.org/officeDocument/2006/relationships/image" Target="media/image433.wmf"/><Relationship Id="rId1189" Type="http://schemas.openxmlformats.org/officeDocument/2006/relationships/oleObject" Target="embeddings/oleObject431.bin"/><Relationship Id="rId1396" Type="http://schemas.openxmlformats.org/officeDocument/2006/relationships/oleObject" Target="embeddings/oleObject540.bin"/><Relationship Id="rId1617" Type="http://schemas.openxmlformats.org/officeDocument/2006/relationships/image" Target="media/image985.wmf"/><Relationship Id="rId1824" Type="http://schemas.openxmlformats.org/officeDocument/2006/relationships/image" Target="media/image1147.wmf"/><Relationship Id="rId198" Type="http://schemas.openxmlformats.org/officeDocument/2006/relationships/oleObject" Target="embeddings/oleObject60.bin"/><Relationship Id="rId321" Type="http://schemas.openxmlformats.org/officeDocument/2006/relationships/image" Target="media/image194.wmf"/><Relationship Id="rId419" Type="http://schemas.openxmlformats.org/officeDocument/2006/relationships/image" Target="media/image243.wmf"/><Relationship Id="rId626" Type="http://schemas.openxmlformats.org/officeDocument/2006/relationships/oleObject" Target="embeddings/oleObject256.bin"/><Relationship Id="rId973" Type="http://schemas.openxmlformats.org/officeDocument/2006/relationships/image" Target="media/image587.wmf"/><Relationship Id="rId1049" Type="http://schemas.openxmlformats.org/officeDocument/2006/relationships/image" Target="media/image634.wmf"/><Relationship Id="rId1256" Type="http://schemas.openxmlformats.org/officeDocument/2006/relationships/oleObject" Target="embeddings/oleObject465.bin"/><Relationship Id="rId833" Type="http://schemas.openxmlformats.org/officeDocument/2006/relationships/image" Target="media/image467.wmf"/><Relationship Id="rId1116" Type="http://schemas.openxmlformats.org/officeDocument/2006/relationships/image" Target="media/image675.wmf"/><Relationship Id="rId1463" Type="http://schemas.openxmlformats.org/officeDocument/2006/relationships/oleObject" Target="embeddings/oleObject576.bin"/><Relationship Id="rId1670" Type="http://schemas.openxmlformats.org/officeDocument/2006/relationships/image" Target="media/image1038.wmf"/><Relationship Id="rId1768" Type="http://schemas.openxmlformats.org/officeDocument/2006/relationships/oleObject" Target="embeddings/oleObject631.bin"/><Relationship Id="rId265" Type="http://schemas.openxmlformats.org/officeDocument/2006/relationships/image" Target="media/image166.wmf"/><Relationship Id="rId472" Type="http://schemas.openxmlformats.org/officeDocument/2006/relationships/oleObject" Target="embeddings/oleObject200.bin"/><Relationship Id="rId900" Type="http://schemas.openxmlformats.org/officeDocument/2006/relationships/image" Target="media/image515.wmf"/><Relationship Id="rId1323" Type="http://schemas.openxmlformats.org/officeDocument/2006/relationships/oleObject" Target="embeddings/oleObject501.bin"/><Relationship Id="rId1530" Type="http://schemas.openxmlformats.org/officeDocument/2006/relationships/oleObject" Target="embeddings/oleObject614.bin"/><Relationship Id="rId1628" Type="http://schemas.openxmlformats.org/officeDocument/2006/relationships/image" Target="media/image996.wmf"/><Relationship Id="rId125" Type="http://schemas.openxmlformats.org/officeDocument/2006/relationships/image" Target="media/image84.wmf"/><Relationship Id="rId332" Type="http://schemas.openxmlformats.org/officeDocument/2006/relationships/oleObject" Target="embeddings/oleObject127.bin"/><Relationship Id="rId777" Type="http://schemas.openxmlformats.org/officeDocument/2006/relationships/image" Target="media/image439.wmf"/><Relationship Id="rId984" Type="http://schemas.openxmlformats.org/officeDocument/2006/relationships/image" Target="media/image598.wmf"/><Relationship Id="rId1835" Type="http://schemas.openxmlformats.org/officeDocument/2006/relationships/oleObject" Target="embeddings/oleObject672.bin"/><Relationship Id="rId637" Type="http://schemas.openxmlformats.org/officeDocument/2006/relationships/oleObject" Target="embeddings/oleObject262.bin"/><Relationship Id="rId844" Type="http://schemas.openxmlformats.org/officeDocument/2006/relationships/oleObject" Target="embeddings/oleObject366.bin"/><Relationship Id="rId1267" Type="http://schemas.openxmlformats.org/officeDocument/2006/relationships/image" Target="media/image786.wmf"/><Relationship Id="rId1474" Type="http://schemas.openxmlformats.org/officeDocument/2006/relationships/image" Target="media/image882.wmf"/><Relationship Id="rId1681" Type="http://schemas.openxmlformats.org/officeDocument/2006/relationships/image" Target="media/image1049.wmf"/><Relationship Id="rId1902" Type="http://schemas.openxmlformats.org/officeDocument/2006/relationships/oleObject" Target="embeddings/oleObject706.bin"/><Relationship Id="rId276" Type="http://schemas.openxmlformats.org/officeDocument/2006/relationships/oleObject" Target="embeddings/oleObject99.bin"/><Relationship Id="rId483" Type="http://schemas.openxmlformats.org/officeDocument/2006/relationships/image" Target="media/image273.wmf"/><Relationship Id="rId690" Type="http://schemas.openxmlformats.org/officeDocument/2006/relationships/image" Target="media/image395.wmf"/><Relationship Id="rId704" Type="http://schemas.openxmlformats.org/officeDocument/2006/relationships/image" Target="media/image402.wmf"/><Relationship Id="rId911" Type="http://schemas.openxmlformats.org/officeDocument/2006/relationships/image" Target="media/image526.wmf"/><Relationship Id="rId1127" Type="http://schemas.openxmlformats.org/officeDocument/2006/relationships/image" Target="media/image686.wmf"/><Relationship Id="rId1334" Type="http://schemas.openxmlformats.org/officeDocument/2006/relationships/image" Target="media/image817.wmf"/><Relationship Id="rId1541" Type="http://schemas.openxmlformats.org/officeDocument/2006/relationships/image" Target="media/image911.wmf"/><Relationship Id="rId1779" Type="http://schemas.openxmlformats.org/officeDocument/2006/relationships/oleObject" Target="embeddings/oleObject638.bin"/><Relationship Id="rId40" Type="http://schemas.openxmlformats.org/officeDocument/2006/relationships/image" Target="media/image24.jpeg"/><Relationship Id="rId136" Type="http://schemas.openxmlformats.org/officeDocument/2006/relationships/image" Target="media/image95.jpeg"/><Relationship Id="rId343" Type="http://schemas.openxmlformats.org/officeDocument/2006/relationships/image" Target="media/image205.wmf"/><Relationship Id="rId550" Type="http://schemas.openxmlformats.org/officeDocument/2006/relationships/image" Target="media/image327.wmf"/><Relationship Id="rId788" Type="http://schemas.openxmlformats.org/officeDocument/2006/relationships/oleObject" Target="embeddings/oleObject338.bin"/><Relationship Id="rId995" Type="http://schemas.openxmlformats.org/officeDocument/2006/relationships/hyperlink" Target="https://baike.baidu.com/item/%E8%A1%8C%E6%94%BF%E5%B9%B2%E9%A2%84/6003037" TargetMode="External"/><Relationship Id="rId1180" Type="http://schemas.openxmlformats.org/officeDocument/2006/relationships/image" Target="media/image739.wmf"/><Relationship Id="rId1401" Type="http://schemas.openxmlformats.org/officeDocument/2006/relationships/image" Target="media/image848.wmf"/><Relationship Id="rId1639" Type="http://schemas.openxmlformats.org/officeDocument/2006/relationships/image" Target="media/image1007.wmf"/><Relationship Id="rId1846" Type="http://schemas.openxmlformats.org/officeDocument/2006/relationships/image" Target="media/image1158.wmf"/><Relationship Id="rId203" Type="http://schemas.openxmlformats.org/officeDocument/2006/relationships/image" Target="media/image135.wmf"/><Relationship Id="rId648" Type="http://schemas.openxmlformats.org/officeDocument/2006/relationships/oleObject" Target="embeddings/oleObject267.bin"/><Relationship Id="rId855" Type="http://schemas.openxmlformats.org/officeDocument/2006/relationships/image" Target="media/image478.wmf"/><Relationship Id="rId1040" Type="http://schemas.openxmlformats.org/officeDocument/2006/relationships/oleObject" Target="embeddings/oleObject400.bin"/><Relationship Id="rId1278" Type="http://schemas.openxmlformats.org/officeDocument/2006/relationships/oleObject" Target="embeddings/oleObject476.bin"/><Relationship Id="rId1485" Type="http://schemas.openxmlformats.org/officeDocument/2006/relationships/oleObject" Target="embeddings/oleObject587.bin"/><Relationship Id="rId1692" Type="http://schemas.openxmlformats.org/officeDocument/2006/relationships/image" Target="media/image1060.wmf"/><Relationship Id="rId1706" Type="http://schemas.openxmlformats.org/officeDocument/2006/relationships/image" Target="media/image1074.wmf"/><Relationship Id="rId1913" Type="http://schemas.openxmlformats.org/officeDocument/2006/relationships/oleObject" Target="embeddings/oleObject712.bin"/><Relationship Id="rId287" Type="http://schemas.openxmlformats.org/officeDocument/2006/relationships/image" Target="media/image177.wmf"/><Relationship Id="rId410" Type="http://schemas.openxmlformats.org/officeDocument/2006/relationships/oleObject" Target="embeddings/oleObject166.bin"/><Relationship Id="rId494" Type="http://schemas.openxmlformats.org/officeDocument/2006/relationships/image" Target="media/image284.wmf"/><Relationship Id="rId508" Type="http://schemas.openxmlformats.org/officeDocument/2006/relationships/image" Target="media/image298.wmf"/><Relationship Id="rId715" Type="http://schemas.openxmlformats.org/officeDocument/2006/relationships/oleObject" Target="embeddings/oleObject302.bin"/><Relationship Id="rId922" Type="http://schemas.openxmlformats.org/officeDocument/2006/relationships/image" Target="media/image537.wmf"/><Relationship Id="rId1138" Type="http://schemas.openxmlformats.org/officeDocument/2006/relationships/image" Target="media/image697.wmf"/><Relationship Id="rId1345" Type="http://schemas.openxmlformats.org/officeDocument/2006/relationships/oleObject" Target="embeddings/oleObject512.bin"/><Relationship Id="rId1552" Type="http://schemas.openxmlformats.org/officeDocument/2006/relationships/image" Target="media/image920.wmf"/><Relationship Id="rId147" Type="http://schemas.openxmlformats.org/officeDocument/2006/relationships/image" Target="media/image104.png"/><Relationship Id="rId354" Type="http://schemas.openxmlformats.org/officeDocument/2006/relationships/oleObject" Target="embeddings/oleObject138.bin"/><Relationship Id="rId799" Type="http://schemas.openxmlformats.org/officeDocument/2006/relationships/image" Target="media/image450.wmf"/><Relationship Id="rId1191" Type="http://schemas.openxmlformats.org/officeDocument/2006/relationships/oleObject" Target="embeddings/oleObject432.bin"/><Relationship Id="rId1205" Type="http://schemas.openxmlformats.org/officeDocument/2006/relationships/oleObject" Target="embeddings/oleObject439.bin"/><Relationship Id="rId1857" Type="http://schemas.openxmlformats.org/officeDocument/2006/relationships/oleObject" Target="embeddings/oleObject683.bin"/><Relationship Id="rId51" Type="http://schemas.openxmlformats.org/officeDocument/2006/relationships/image" Target="media/image30.wmf"/><Relationship Id="rId561" Type="http://schemas.openxmlformats.org/officeDocument/2006/relationships/oleObject" Target="embeddings/oleObject223.bin"/><Relationship Id="rId659" Type="http://schemas.openxmlformats.org/officeDocument/2006/relationships/image" Target="media/image381.wmf"/><Relationship Id="rId866" Type="http://schemas.openxmlformats.org/officeDocument/2006/relationships/oleObject" Target="embeddings/oleObject377.bin"/><Relationship Id="rId1289" Type="http://schemas.openxmlformats.org/officeDocument/2006/relationships/oleObject" Target="embeddings/oleObject484.bin"/><Relationship Id="rId1412" Type="http://schemas.openxmlformats.org/officeDocument/2006/relationships/image" Target="media/image851.wmf"/><Relationship Id="rId1496" Type="http://schemas.openxmlformats.org/officeDocument/2006/relationships/oleObject" Target="embeddings/oleObject595.bin"/><Relationship Id="rId1717" Type="http://schemas.openxmlformats.org/officeDocument/2006/relationships/image" Target="media/image1085.wmf"/><Relationship Id="rId1924" Type="http://schemas.openxmlformats.org/officeDocument/2006/relationships/image" Target="media/image1196.wmf"/><Relationship Id="rId214" Type="http://schemas.openxmlformats.org/officeDocument/2006/relationships/oleObject" Target="embeddings/oleObject68.bin"/><Relationship Id="rId298" Type="http://schemas.openxmlformats.org/officeDocument/2006/relationships/oleObject" Target="embeddings/oleObject110.bin"/><Relationship Id="rId421" Type="http://schemas.openxmlformats.org/officeDocument/2006/relationships/image" Target="media/image244.wmf"/><Relationship Id="rId519" Type="http://schemas.openxmlformats.org/officeDocument/2006/relationships/image" Target="media/image309.wmf"/><Relationship Id="rId1051" Type="http://schemas.openxmlformats.org/officeDocument/2006/relationships/image" Target="media/image635.wmf"/><Relationship Id="rId1149" Type="http://schemas.openxmlformats.org/officeDocument/2006/relationships/image" Target="media/image708.wmf"/><Relationship Id="rId1356" Type="http://schemas.openxmlformats.org/officeDocument/2006/relationships/image" Target="media/image828.wmf"/><Relationship Id="rId158" Type="http://schemas.openxmlformats.org/officeDocument/2006/relationships/oleObject" Target="embeddings/oleObject42.bin"/><Relationship Id="rId726" Type="http://schemas.openxmlformats.org/officeDocument/2006/relationships/image" Target="media/image413.wmf"/><Relationship Id="rId933" Type="http://schemas.openxmlformats.org/officeDocument/2006/relationships/image" Target="media/image548.wmf"/><Relationship Id="rId1009" Type="http://schemas.openxmlformats.org/officeDocument/2006/relationships/image" Target="media/image616.wmf"/><Relationship Id="rId1563" Type="http://schemas.openxmlformats.org/officeDocument/2006/relationships/image" Target="media/image931.wmf"/><Relationship Id="rId1770" Type="http://schemas.openxmlformats.org/officeDocument/2006/relationships/oleObject" Target="embeddings/oleObject632.bin"/><Relationship Id="rId1868" Type="http://schemas.openxmlformats.org/officeDocument/2006/relationships/oleObject" Target="embeddings/oleObject689.bin"/><Relationship Id="rId62" Type="http://schemas.openxmlformats.org/officeDocument/2006/relationships/image" Target="media/image37.jpeg"/><Relationship Id="rId365" Type="http://schemas.openxmlformats.org/officeDocument/2006/relationships/image" Target="media/image216.wmf"/><Relationship Id="rId572" Type="http://schemas.openxmlformats.org/officeDocument/2006/relationships/oleObject" Target="embeddings/oleObject228.bin"/><Relationship Id="rId1216" Type="http://schemas.openxmlformats.org/officeDocument/2006/relationships/image" Target="media/image761.wmf"/><Relationship Id="rId1423" Type="http://schemas.openxmlformats.org/officeDocument/2006/relationships/oleObject" Target="embeddings/oleObject556.bin"/><Relationship Id="rId1630" Type="http://schemas.openxmlformats.org/officeDocument/2006/relationships/image" Target="media/image998.png"/><Relationship Id="rId225" Type="http://schemas.openxmlformats.org/officeDocument/2006/relationships/image" Target="media/image146.wmf"/><Relationship Id="rId432" Type="http://schemas.openxmlformats.org/officeDocument/2006/relationships/oleObject" Target="embeddings/oleObject177.bin"/><Relationship Id="rId877" Type="http://schemas.openxmlformats.org/officeDocument/2006/relationships/image" Target="media/image492.wmf"/><Relationship Id="rId1062" Type="http://schemas.openxmlformats.org/officeDocument/2006/relationships/oleObject" Target="embeddings/oleObject411.bin"/><Relationship Id="rId1728" Type="http://schemas.openxmlformats.org/officeDocument/2006/relationships/image" Target="media/image1096.wmf"/><Relationship Id="rId1935" Type="http://schemas.openxmlformats.org/officeDocument/2006/relationships/oleObject" Target="embeddings/oleObject723.bin"/><Relationship Id="rId737" Type="http://schemas.openxmlformats.org/officeDocument/2006/relationships/oleObject" Target="embeddings/oleObject313.bin"/><Relationship Id="rId944" Type="http://schemas.openxmlformats.org/officeDocument/2006/relationships/image" Target="media/image558.wmf"/><Relationship Id="rId1367" Type="http://schemas.openxmlformats.org/officeDocument/2006/relationships/oleObject" Target="embeddings/oleObject523.bin"/><Relationship Id="rId1574" Type="http://schemas.openxmlformats.org/officeDocument/2006/relationships/image" Target="media/image942.wmf"/><Relationship Id="rId1781" Type="http://schemas.openxmlformats.org/officeDocument/2006/relationships/oleObject" Target="embeddings/oleObject640.bin"/><Relationship Id="rId73" Type="http://schemas.openxmlformats.org/officeDocument/2006/relationships/image" Target="media/image48.wmf"/><Relationship Id="rId169" Type="http://schemas.openxmlformats.org/officeDocument/2006/relationships/image" Target="media/image117.wmf"/><Relationship Id="rId376" Type="http://schemas.openxmlformats.org/officeDocument/2006/relationships/oleObject" Target="embeddings/oleObject149.bin"/><Relationship Id="rId583" Type="http://schemas.openxmlformats.org/officeDocument/2006/relationships/image" Target="media/image344.wmf"/><Relationship Id="rId790" Type="http://schemas.openxmlformats.org/officeDocument/2006/relationships/oleObject" Target="embeddings/oleObject339.bin"/><Relationship Id="rId804" Type="http://schemas.openxmlformats.org/officeDocument/2006/relationships/oleObject" Target="embeddings/oleObject346.bin"/><Relationship Id="rId1227" Type="http://schemas.openxmlformats.org/officeDocument/2006/relationships/image" Target="media/image766.wmf"/><Relationship Id="rId1434" Type="http://schemas.openxmlformats.org/officeDocument/2006/relationships/image" Target="media/image862.wmf"/><Relationship Id="rId1641" Type="http://schemas.openxmlformats.org/officeDocument/2006/relationships/image" Target="media/image1009.jpeg"/><Relationship Id="rId1879" Type="http://schemas.openxmlformats.org/officeDocument/2006/relationships/image" Target="media/image1174.wmf"/><Relationship Id="rId4" Type="http://schemas.openxmlformats.org/officeDocument/2006/relationships/webSettings" Target="webSettings.xml"/><Relationship Id="rId236" Type="http://schemas.openxmlformats.org/officeDocument/2006/relationships/oleObject" Target="embeddings/oleObject79.bin"/><Relationship Id="rId443" Type="http://schemas.openxmlformats.org/officeDocument/2006/relationships/image" Target="media/image255.wmf"/><Relationship Id="rId650" Type="http://schemas.openxmlformats.org/officeDocument/2006/relationships/oleObject" Target="embeddings/oleObject268.bin"/><Relationship Id="rId888" Type="http://schemas.openxmlformats.org/officeDocument/2006/relationships/image" Target="media/image503.wmf"/><Relationship Id="rId1073" Type="http://schemas.openxmlformats.org/officeDocument/2006/relationships/image" Target="media/image646.wmf"/><Relationship Id="rId1280" Type="http://schemas.openxmlformats.org/officeDocument/2006/relationships/oleObject" Target="embeddings/oleObject478.bin"/><Relationship Id="rId1501" Type="http://schemas.openxmlformats.org/officeDocument/2006/relationships/image" Target="media/image891.wmf"/><Relationship Id="rId1739" Type="http://schemas.openxmlformats.org/officeDocument/2006/relationships/image" Target="media/image1107.wmf"/><Relationship Id="rId1946" Type="http://schemas.openxmlformats.org/officeDocument/2006/relationships/header" Target="header1.xml"/><Relationship Id="rId303" Type="http://schemas.openxmlformats.org/officeDocument/2006/relationships/image" Target="media/image185.wmf"/><Relationship Id="rId748" Type="http://schemas.openxmlformats.org/officeDocument/2006/relationships/image" Target="media/image424.wmf"/><Relationship Id="rId955" Type="http://schemas.openxmlformats.org/officeDocument/2006/relationships/image" Target="media/image569.wmf"/><Relationship Id="rId1140" Type="http://schemas.openxmlformats.org/officeDocument/2006/relationships/image" Target="media/image699.wmf"/><Relationship Id="rId1378" Type="http://schemas.openxmlformats.org/officeDocument/2006/relationships/oleObject" Target="embeddings/oleObject529.bin"/><Relationship Id="rId1585" Type="http://schemas.openxmlformats.org/officeDocument/2006/relationships/image" Target="media/image953.wmf"/><Relationship Id="rId1792" Type="http://schemas.openxmlformats.org/officeDocument/2006/relationships/oleObject" Target="embeddings/oleObject648.bin"/><Relationship Id="rId1806" Type="http://schemas.openxmlformats.org/officeDocument/2006/relationships/image" Target="media/image1138.wmf"/><Relationship Id="rId84" Type="http://schemas.openxmlformats.org/officeDocument/2006/relationships/oleObject" Target="embeddings/oleObject26.bin"/><Relationship Id="rId387" Type="http://schemas.openxmlformats.org/officeDocument/2006/relationships/image" Target="media/image227.wmf"/><Relationship Id="rId510" Type="http://schemas.openxmlformats.org/officeDocument/2006/relationships/image" Target="media/image300.wmf"/><Relationship Id="rId594" Type="http://schemas.openxmlformats.org/officeDocument/2006/relationships/oleObject" Target="embeddings/oleObject239.bin"/><Relationship Id="rId608" Type="http://schemas.openxmlformats.org/officeDocument/2006/relationships/oleObject" Target="embeddings/oleObject247.bin"/><Relationship Id="rId815" Type="http://schemas.openxmlformats.org/officeDocument/2006/relationships/image" Target="media/image458.wmf"/><Relationship Id="rId1238" Type="http://schemas.openxmlformats.org/officeDocument/2006/relationships/oleObject" Target="embeddings/oleObject456.bin"/><Relationship Id="rId1445" Type="http://schemas.openxmlformats.org/officeDocument/2006/relationships/oleObject" Target="embeddings/oleObject567.bin"/><Relationship Id="rId1652" Type="http://schemas.openxmlformats.org/officeDocument/2006/relationships/image" Target="media/image1020.wmf"/><Relationship Id="rId247" Type="http://schemas.openxmlformats.org/officeDocument/2006/relationships/image" Target="media/image157.wmf"/><Relationship Id="rId899" Type="http://schemas.openxmlformats.org/officeDocument/2006/relationships/image" Target="media/image514.wmf"/><Relationship Id="rId1000" Type="http://schemas.openxmlformats.org/officeDocument/2006/relationships/image" Target="media/image608.wmf"/><Relationship Id="rId1084" Type="http://schemas.openxmlformats.org/officeDocument/2006/relationships/image" Target="media/image650.wmf"/><Relationship Id="rId1305" Type="http://schemas.openxmlformats.org/officeDocument/2006/relationships/oleObject" Target="embeddings/oleObject492.bin"/><Relationship Id="rId107" Type="http://schemas.openxmlformats.org/officeDocument/2006/relationships/image" Target="media/image71.wmf"/><Relationship Id="rId454" Type="http://schemas.openxmlformats.org/officeDocument/2006/relationships/oleObject" Target="embeddings/oleObject191.bin"/><Relationship Id="rId661" Type="http://schemas.openxmlformats.org/officeDocument/2006/relationships/image" Target="media/image382.wmf"/><Relationship Id="rId759" Type="http://schemas.openxmlformats.org/officeDocument/2006/relationships/oleObject" Target="embeddings/oleObject324.bin"/><Relationship Id="rId966" Type="http://schemas.openxmlformats.org/officeDocument/2006/relationships/image" Target="media/image580.wmf"/><Relationship Id="rId1291" Type="http://schemas.openxmlformats.org/officeDocument/2006/relationships/oleObject" Target="embeddings/oleObject485.bin"/><Relationship Id="rId1389" Type="http://schemas.openxmlformats.org/officeDocument/2006/relationships/image" Target="media/image842.wmf"/><Relationship Id="rId1512" Type="http://schemas.openxmlformats.org/officeDocument/2006/relationships/oleObject" Target="embeddings/oleObject605.bin"/><Relationship Id="rId1596" Type="http://schemas.openxmlformats.org/officeDocument/2006/relationships/image" Target="media/image964.wmf"/><Relationship Id="rId1817" Type="http://schemas.openxmlformats.org/officeDocument/2006/relationships/oleObject" Target="embeddings/oleObject663.bin"/><Relationship Id="rId11" Type="http://schemas.openxmlformats.org/officeDocument/2006/relationships/image" Target="media/image4.wmf"/><Relationship Id="rId314" Type="http://schemas.openxmlformats.org/officeDocument/2006/relationships/oleObject" Target="embeddings/oleObject118.bin"/><Relationship Id="rId398" Type="http://schemas.openxmlformats.org/officeDocument/2006/relationships/oleObject" Target="embeddings/oleObject160.bin"/><Relationship Id="rId521" Type="http://schemas.openxmlformats.org/officeDocument/2006/relationships/image" Target="media/image311.wmf"/><Relationship Id="rId619" Type="http://schemas.openxmlformats.org/officeDocument/2006/relationships/image" Target="media/image361.wmf"/><Relationship Id="rId1151" Type="http://schemas.openxmlformats.org/officeDocument/2006/relationships/image" Target="media/image710.wmf"/><Relationship Id="rId1249" Type="http://schemas.openxmlformats.org/officeDocument/2006/relationships/image" Target="media/image777.wmf"/><Relationship Id="rId95" Type="http://schemas.openxmlformats.org/officeDocument/2006/relationships/oleObject" Target="embeddings/oleObject28.bin"/><Relationship Id="rId160" Type="http://schemas.openxmlformats.org/officeDocument/2006/relationships/oleObject" Target="embeddings/oleObject43.bin"/><Relationship Id="rId826" Type="http://schemas.openxmlformats.org/officeDocument/2006/relationships/oleObject" Target="embeddings/oleObject357.bin"/><Relationship Id="rId1011" Type="http://schemas.openxmlformats.org/officeDocument/2006/relationships/oleObject" Target="embeddings/oleObject384.bin"/><Relationship Id="rId1109" Type="http://schemas.openxmlformats.org/officeDocument/2006/relationships/image" Target="media/image668.wmf"/><Relationship Id="rId1456" Type="http://schemas.openxmlformats.org/officeDocument/2006/relationships/image" Target="media/image873.wmf"/><Relationship Id="rId1663" Type="http://schemas.openxmlformats.org/officeDocument/2006/relationships/image" Target="media/image1031.wmf"/><Relationship Id="rId1870" Type="http://schemas.openxmlformats.org/officeDocument/2006/relationships/oleObject" Target="embeddings/oleObject690.bin"/><Relationship Id="rId258" Type="http://schemas.openxmlformats.org/officeDocument/2006/relationships/oleObject" Target="embeddings/oleObject90.bin"/><Relationship Id="rId465" Type="http://schemas.openxmlformats.org/officeDocument/2006/relationships/image" Target="media/image263.wmf"/><Relationship Id="rId672" Type="http://schemas.openxmlformats.org/officeDocument/2006/relationships/image" Target="media/image387.wmf"/><Relationship Id="rId1095" Type="http://schemas.openxmlformats.org/officeDocument/2006/relationships/oleObject" Target="embeddings/oleObject429.bin"/><Relationship Id="rId1316" Type="http://schemas.openxmlformats.org/officeDocument/2006/relationships/image" Target="media/image808.wmf"/><Relationship Id="rId1523" Type="http://schemas.openxmlformats.org/officeDocument/2006/relationships/image" Target="media/image902.wmf"/><Relationship Id="rId1730" Type="http://schemas.openxmlformats.org/officeDocument/2006/relationships/image" Target="media/image1098.wmf"/><Relationship Id="rId22" Type="http://schemas.openxmlformats.org/officeDocument/2006/relationships/oleObject" Target="embeddings/oleObject7.bin"/><Relationship Id="rId118" Type="http://schemas.openxmlformats.org/officeDocument/2006/relationships/image" Target="media/image77.wmf"/><Relationship Id="rId325" Type="http://schemas.openxmlformats.org/officeDocument/2006/relationships/image" Target="media/image196.wmf"/><Relationship Id="rId532" Type="http://schemas.openxmlformats.org/officeDocument/2006/relationships/image" Target="media/image318.wmf"/><Relationship Id="rId977" Type="http://schemas.openxmlformats.org/officeDocument/2006/relationships/image" Target="media/image591.wmf"/><Relationship Id="rId1162" Type="http://schemas.openxmlformats.org/officeDocument/2006/relationships/image" Target="media/image721.wmf"/><Relationship Id="rId1828" Type="http://schemas.openxmlformats.org/officeDocument/2006/relationships/image" Target="media/image1149.wmf"/><Relationship Id="rId171" Type="http://schemas.openxmlformats.org/officeDocument/2006/relationships/image" Target="media/image118.wmf"/><Relationship Id="rId837" Type="http://schemas.openxmlformats.org/officeDocument/2006/relationships/image" Target="media/image469.wmf"/><Relationship Id="rId1022" Type="http://schemas.openxmlformats.org/officeDocument/2006/relationships/image" Target="media/image621.wmf"/><Relationship Id="rId1467" Type="http://schemas.openxmlformats.org/officeDocument/2006/relationships/oleObject" Target="embeddings/oleObject578.bin"/><Relationship Id="rId1674" Type="http://schemas.openxmlformats.org/officeDocument/2006/relationships/image" Target="media/image1042.wmf"/><Relationship Id="rId1881" Type="http://schemas.openxmlformats.org/officeDocument/2006/relationships/image" Target="media/image1175.wmf"/><Relationship Id="rId269" Type="http://schemas.openxmlformats.org/officeDocument/2006/relationships/image" Target="media/image168.wmf"/><Relationship Id="rId476" Type="http://schemas.openxmlformats.org/officeDocument/2006/relationships/oleObject" Target="embeddings/oleObject202.bin"/><Relationship Id="rId683" Type="http://schemas.openxmlformats.org/officeDocument/2006/relationships/oleObject" Target="embeddings/oleObject285.bin"/><Relationship Id="rId890" Type="http://schemas.openxmlformats.org/officeDocument/2006/relationships/image" Target="media/image505.wmf"/><Relationship Id="rId904" Type="http://schemas.openxmlformats.org/officeDocument/2006/relationships/image" Target="media/image519.wmf"/><Relationship Id="rId1327" Type="http://schemas.openxmlformats.org/officeDocument/2006/relationships/oleObject" Target="embeddings/oleObject503.bin"/><Relationship Id="rId1534" Type="http://schemas.openxmlformats.org/officeDocument/2006/relationships/oleObject" Target="embeddings/oleObject616.bin"/><Relationship Id="rId1741" Type="http://schemas.openxmlformats.org/officeDocument/2006/relationships/image" Target="media/image1109.wmf"/><Relationship Id="rId33" Type="http://schemas.openxmlformats.org/officeDocument/2006/relationships/image" Target="media/image20.jpeg"/><Relationship Id="rId129" Type="http://schemas.openxmlformats.org/officeDocument/2006/relationships/image" Target="media/image88.png"/><Relationship Id="rId336" Type="http://schemas.openxmlformats.org/officeDocument/2006/relationships/oleObject" Target="embeddings/oleObject129.bin"/><Relationship Id="rId543" Type="http://schemas.openxmlformats.org/officeDocument/2006/relationships/oleObject" Target="embeddings/oleObject214.bin"/><Relationship Id="rId988" Type="http://schemas.openxmlformats.org/officeDocument/2006/relationships/image" Target="media/image602.wmf"/><Relationship Id="rId1173" Type="http://schemas.openxmlformats.org/officeDocument/2006/relationships/image" Target="media/image732.wmf"/><Relationship Id="rId1380" Type="http://schemas.openxmlformats.org/officeDocument/2006/relationships/oleObject" Target="embeddings/oleObject531.bin"/><Relationship Id="rId1601" Type="http://schemas.openxmlformats.org/officeDocument/2006/relationships/image" Target="media/image969.wmf"/><Relationship Id="rId1839" Type="http://schemas.openxmlformats.org/officeDocument/2006/relationships/oleObject" Target="embeddings/oleObject674.bin"/><Relationship Id="rId182" Type="http://schemas.openxmlformats.org/officeDocument/2006/relationships/oleObject" Target="embeddings/oleObject52.bin"/><Relationship Id="rId403" Type="http://schemas.openxmlformats.org/officeDocument/2006/relationships/image" Target="media/image235.wmf"/><Relationship Id="rId750" Type="http://schemas.openxmlformats.org/officeDocument/2006/relationships/image" Target="media/image425.wmf"/><Relationship Id="rId848" Type="http://schemas.openxmlformats.org/officeDocument/2006/relationships/oleObject" Target="embeddings/oleObject368.bin"/><Relationship Id="rId1033" Type="http://schemas.openxmlformats.org/officeDocument/2006/relationships/image" Target="media/image626.wmf"/><Relationship Id="rId1478" Type="http://schemas.openxmlformats.org/officeDocument/2006/relationships/image" Target="media/image884.wmf"/><Relationship Id="rId1685" Type="http://schemas.openxmlformats.org/officeDocument/2006/relationships/image" Target="media/image1053.wmf"/><Relationship Id="rId1892" Type="http://schemas.openxmlformats.org/officeDocument/2006/relationships/oleObject" Target="embeddings/oleObject701.bin"/><Relationship Id="rId1906" Type="http://schemas.openxmlformats.org/officeDocument/2006/relationships/oleObject" Target="embeddings/oleObject708.bin"/><Relationship Id="rId487" Type="http://schemas.openxmlformats.org/officeDocument/2006/relationships/image" Target="media/image277.wmf"/><Relationship Id="rId610" Type="http://schemas.openxmlformats.org/officeDocument/2006/relationships/oleObject" Target="embeddings/oleObject248.bin"/><Relationship Id="rId694" Type="http://schemas.openxmlformats.org/officeDocument/2006/relationships/image" Target="media/image397.wmf"/><Relationship Id="rId708" Type="http://schemas.openxmlformats.org/officeDocument/2006/relationships/image" Target="media/image404.wmf"/><Relationship Id="rId915" Type="http://schemas.openxmlformats.org/officeDocument/2006/relationships/image" Target="media/image530.wmf"/><Relationship Id="rId1240" Type="http://schemas.openxmlformats.org/officeDocument/2006/relationships/oleObject" Target="embeddings/oleObject457.bin"/><Relationship Id="rId1338" Type="http://schemas.openxmlformats.org/officeDocument/2006/relationships/image" Target="media/image819.wmf"/><Relationship Id="rId1545" Type="http://schemas.openxmlformats.org/officeDocument/2006/relationships/image" Target="media/image913.wmf"/><Relationship Id="rId347" Type="http://schemas.openxmlformats.org/officeDocument/2006/relationships/image" Target="media/image207.wmf"/><Relationship Id="rId999" Type="http://schemas.openxmlformats.org/officeDocument/2006/relationships/oleObject" Target="embeddings/oleObject381.bin"/><Relationship Id="rId1100" Type="http://schemas.openxmlformats.org/officeDocument/2006/relationships/image" Target="media/image659.wmf"/><Relationship Id="rId1184" Type="http://schemas.openxmlformats.org/officeDocument/2006/relationships/image" Target="media/image743.wmf"/><Relationship Id="rId1405" Type="http://schemas.openxmlformats.org/officeDocument/2006/relationships/oleObject" Target="embeddings/oleObject546.bin"/><Relationship Id="rId1752" Type="http://schemas.openxmlformats.org/officeDocument/2006/relationships/oleObject" Target="embeddings/oleObject623.bin"/><Relationship Id="rId44" Type="http://schemas.openxmlformats.org/officeDocument/2006/relationships/oleObject" Target="embeddings/oleObject12.bin"/><Relationship Id="rId554" Type="http://schemas.openxmlformats.org/officeDocument/2006/relationships/image" Target="media/image329.wmf"/><Relationship Id="rId761" Type="http://schemas.openxmlformats.org/officeDocument/2006/relationships/oleObject" Target="embeddings/oleObject325.bin"/><Relationship Id="rId859" Type="http://schemas.openxmlformats.org/officeDocument/2006/relationships/image" Target="media/image480.wmf"/><Relationship Id="rId1391" Type="http://schemas.openxmlformats.org/officeDocument/2006/relationships/image" Target="media/image843.wmf"/><Relationship Id="rId1489" Type="http://schemas.openxmlformats.org/officeDocument/2006/relationships/oleObject" Target="embeddings/oleObject589.bin"/><Relationship Id="rId1612" Type="http://schemas.openxmlformats.org/officeDocument/2006/relationships/image" Target="media/image980.wmf"/><Relationship Id="rId1696" Type="http://schemas.openxmlformats.org/officeDocument/2006/relationships/image" Target="media/image1064.png"/><Relationship Id="rId1917" Type="http://schemas.openxmlformats.org/officeDocument/2006/relationships/oleObject" Target="embeddings/oleObject714.bin"/><Relationship Id="rId193" Type="http://schemas.openxmlformats.org/officeDocument/2006/relationships/image" Target="media/image130.wmf"/><Relationship Id="rId207" Type="http://schemas.openxmlformats.org/officeDocument/2006/relationships/image" Target="media/image137.wmf"/><Relationship Id="rId414" Type="http://schemas.openxmlformats.org/officeDocument/2006/relationships/oleObject" Target="embeddings/oleObject168.bin"/><Relationship Id="rId498" Type="http://schemas.openxmlformats.org/officeDocument/2006/relationships/image" Target="media/image288.wmf"/><Relationship Id="rId621" Type="http://schemas.openxmlformats.org/officeDocument/2006/relationships/image" Target="media/image362.wmf"/><Relationship Id="rId1044" Type="http://schemas.openxmlformats.org/officeDocument/2006/relationships/oleObject" Target="embeddings/oleObject402.bin"/><Relationship Id="rId1251" Type="http://schemas.openxmlformats.org/officeDocument/2006/relationships/image" Target="media/image778.wmf"/><Relationship Id="rId1349" Type="http://schemas.openxmlformats.org/officeDocument/2006/relationships/oleObject" Target="embeddings/oleObject514.bin"/><Relationship Id="rId260" Type="http://schemas.openxmlformats.org/officeDocument/2006/relationships/oleObject" Target="embeddings/oleObject91.bin"/><Relationship Id="rId719" Type="http://schemas.openxmlformats.org/officeDocument/2006/relationships/oleObject" Target="embeddings/oleObject304.bin"/><Relationship Id="rId926" Type="http://schemas.openxmlformats.org/officeDocument/2006/relationships/image" Target="media/image541.wmf"/><Relationship Id="rId1111" Type="http://schemas.openxmlformats.org/officeDocument/2006/relationships/image" Target="media/image670.wmf"/><Relationship Id="rId1556" Type="http://schemas.openxmlformats.org/officeDocument/2006/relationships/image" Target="media/image924.wmf"/><Relationship Id="rId1763" Type="http://schemas.openxmlformats.org/officeDocument/2006/relationships/image" Target="media/image1124.wmf"/><Relationship Id="rId55" Type="http://schemas.openxmlformats.org/officeDocument/2006/relationships/image" Target="media/image32.wmf"/><Relationship Id="rId120" Type="http://schemas.openxmlformats.org/officeDocument/2006/relationships/image" Target="media/image79.wmf"/><Relationship Id="rId358" Type="http://schemas.openxmlformats.org/officeDocument/2006/relationships/oleObject" Target="embeddings/oleObject140.bin"/><Relationship Id="rId565" Type="http://schemas.openxmlformats.org/officeDocument/2006/relationships/oleObject" Target="embeddings/oleObject225.bin"/><Relationship Id="rId772" Type="http://schemas.openxmlformats.org/officeDocument/2006/relationships/image" Target="media/image436.wmf"/><Relationship Id="rId1195" Type="http://schemas.openxmlformats.org/officeDocument/2006/relationships/oleObject" Target="embeddings/oleObject434.bin"/><Relationship Id="rId1209" Type="http://schemas.openxmlformats.org/officeDocument/2006/relationships/oleObject" Target="embeddings/oleObject441.bin"/><Relationship Id="rId1416" Type="http://schemas.openxmlformats.org/officeDocument/2006/relationships/image" Target="media/image853.wmf"/><Relationship Id="rId1623" Type="http://schemas.openxmlformats.org/officeDocument/2006/relationships/image" Target="media/image991.wmf"/><Relationship Id="rId1830" Type="http://schemas.openxmlformats.org/officeDocument/2006/relationships/image" Target="media/image1150.wmf"/><Relationship Id="rId218" Type="http://schemas.openxmlformats.org/officeDocument/2006/relationships/oleObject" Target="embeddings/oleObject70.bin"/><Relationship Id="rId425" Type="http://schemas.openxmlformats.org/officeDocument/2006/relationships/image" Target="media/image246.wmf"/><Relationship Id="rId632" Type="http://schemas.openxmlformats.org/officeDocument/2006/relationships/image" Target="media/image367.wmf"/><Relationship Id="rId1055" Type="http://schemas.openxmlformats.org/officeDocument/2006/relationships/image" Target="media/image637.wmf"/><Relationship Id="rId1262" Type="http://schemas.openxmlformats.org/officeDocument/2006/relationships/oleObject" Target="embeddings/oleObject468.bin"/><Relationship Id="rId1928" Type="http://schemas.openxmlformats.org/officeDocument/2006/relationships/image" Target="media/image1198.wmf"/><Relationship Id="rId271" Type="http://schemas.openxmlformats.org/officeDocument/2006/relationships/image" Target="media/image169.wmf"/><Relationship Id="rId937" Type="http://schemas.openxmlformats.org/officeDocument/2006/relationships/image" Target="media/image551.wmf"/><Relationship Id="rId1122" Type="http://schemas.openxmlformats.org/officeDocument/2006/relationships/image" Target="media/image681.wmf"/><Relationship Id="rId1567" Type="http://schemas.openxmlformats.org/officeDocument/2006/relationships/image" Target="media/image935.wmf"/><Relationship Id="rId1774" Type="http://schemas.openxmlformats.org/officeDocument/2006/relationships/oleObject" Target="embeddings/oleObject634.bin"/><Relationship Id="rId66" Type="http://schemas.openxmlformats.org/officeDocument/2006/relationships/image" Target="media/image41.jpeg"/><Relationship Id="rId131" Type="http://schemas.openxmlformats.org/officeDocument/2006/relationships/image" Target="media/image90.wmf"/><Relationship Id="rId369" Type="http://schemas.openxmlformats.org/officeDocument/2006/relationships/image" Target="media/image218.wmf"/><Relationship Id="rId576" Type="http://schemas.openxmlformats.org/officeDocument/2006/relationships/oleObject" Target="embeddings/oleObject230.bin"/><Relationship Id="rId783" Type="http://schemas.openxmlformats.org/officeDocument/2006/relationships/image" Target="media/image442.wmf"/><Relationship Id="rId990" Type="http://schemas.openxmlformats.org/officeDocument/2006/relationships/image" Target="media/image604.jpeg"/><Relationship Id="rId1427" Type="http://schemas.openxmlformats.org/officeDocument/2006/relationships/oleObject" Target="embeddings/oleObject558.bin"/><Relationship Id="rId1634" Type="http://schemas.openxmlformats.org/officeDocument/2006/relationships/image" Target="media/image1002.wmf"/><Relationship Id="rId1841" Type="http://schemas.openxmlformats.org/officeDocument/2006/relationships/oleObject" Target="embeddings/oleObject675.bin"/><Relationship Id="rId229" Type="http://schemas.openxmlformats.org/officeDocument/2006/relationships/image" Target="media/image148.wmf"/><Relationship Id="rId436" Type="http://schemas.openxmlformats.org/officeDocument/2006/relationships/oleObject" Target="embeddings/oleObject179.bin"/><Relationship Id="rId643" Type="http://schemas.openxmlformats.org/officeDocument/2006/relationships/oleObject" Target="embeddings/oleObject265.bin"/><Relationship Id="rId1066" Type="http://schemas.openxmlformats.org/officeDocument/2006/relationships/oleObject" Target="embeddings/oleObject413.bin"/><Relationship Id="rId1273" Type="http://schemas.openxmlformats.org/officeDocument/2006/relationships/image" Target="media/image789.wmf"/><Relationship Id="rId1480" Type="http://schemas.openxmlformats.org/officeDocument/2006/relationships/image" Target="media/image885.wmf"/><Relationship Id="rId1939" Type="http://schemas.openxmlformats.org/officeDocument/2006/relationships/oleObject" Target="embeddings/oleObject725.bin"/><Relationship Id="rId850" Type="http://schemas.openxmlformats.org/officeDocument/2006/relationships/oleObject" Target="embeddings/oleObject369.bin"/><Relationship Id="rId948" Type="http://schemas.openxmlformats.org/officeDocument/2006/relationships/image" Target="media/image562.wmf"/><Relationship Id="rId1133" Type="http://schemas.openxmlformats.org/officeDocument/2006/relationships/image" Target="media/image692.wmf"/><Relationship Id="rId1578" Type="http://schemas.openxmlformats.org/officeDocument/2006/relationships/image" Target="media/image946.wmf"/><Relationship Id="rId1701" Type="http://schemas.openxmlformats.org/officeDocument/2006/relationships/image" Target="media/image1069.wmf"/><Relationship Id="rId1785" Type="http://schemas.openxmlformats.org/officeDocument/2006/relationships/oleObject" Target="embeddings/oleObject644.bin"/><Relationship Id="rId77" Type="http://schemas.openxmlformats.org/officeDocument/2006/relationships/oleObject" Target="embeddings/oleObject22.bin"/><Relationship Id="rId282" Type="http://schemas.openxmlformats.org/officeDocument/2006/relationships/oleObject" Target="embeddings/oleObject102.bin"/><Relationship Id="rId503" Type="http://schemas.openxmlformats.org/officeDocument/2006/relationships/image" Target="media/image293.wmf"/><Relationship Id="rId587" Type="http://schemas.openxmlformats.org/officeDocument/2006/relationships/image" Target="media/image346.wmf"/><Relationship Id="rId710" Type="http://schemas.openxmlformats.org/officeDocument/2006/relationships/image" Target="media/image405.wmf"/><Relationship Id="rId808" Type="http://schemas.openxmlformats.org/officeDocument/2006/relationships/oleObject" Target="embeddings/oleObject348.bin"/><Relationship Id="rId1340" Type="http://schemas.openxmlformats.org/officeDocument/2006/relationships/image" Target="media/image820.wmf"/><Relationship Id="rId1438" Type="http://schemas.openxmlformats.org/officeDocument/2006/relationships/image" Target="media/image864.wmf"/><Relationship Id="rId1645" Type="http://schemas.openxmlformats.org/officeDocument/2006/relationships/image" Target="media/image1013.wmf"/><Relationship Id="rId8" Type="http://schemas.openxmlformats.org/officeDocument/2006/relationships/image" Target="media/image2.jpeg"/><Relationship Id="rId142" Type="http://schemas.openxmlformats.org/officeDocument/2006/relationships/image" Target="media/image101.jpeg"/><Relationship Id="rId447" Type="http://schemas.openxmlformats.org/officeDocument/2006/relationships/oleObject" Target="embeddings/oleObject186.bin"/><Relationship Id="rId794" Type="http://schemas.openxmlformats.org/officeDocument/2006/relationships/oleObject" Target="embeddings/oleObject341.bin"/><Relationship Id="rId1077" Type="http://schemas.openxmlformats.org/officeDocument/2006/relationships/image" Target="media/image648.wmf"/><Relationship Id="rId1200" Type="http://schemas.openxmlformats.org/officeDocument/2006/relationships/image" Target="media/image753.wmf"/><Relationship Id="rId1852" Type="http://schemas.openxmlformats.org/officeDocument/2006/relationships/image" Target="media/image1161.wmf"/><Relationship Id="rId654" Type="http://schemas.openxmlformats.org/officeDocument/2006/relationships/oleObject" Target="embeddings/oleObject270.bin"/><Relationship Id="rId861" Type="http://schemas.openxmlformats.org/officeDocument/2006/relationships/image" Target="media/image481.wmf"/><Relationship Id="rId959" Type="http://schemas.openxmlformats.org/officeDocument/2006/relationships/image" Target="media/image573.wmf"/><Relationship Id="rId1284" Type="http://schemas.openxmlformats.org/officeDocument/2006/relationships/image" Target="media/image792.wmf"/><Relationship Id="rId1491" Type="http://schemas.openxmlformats.org/officeDocument/2006/relationships/oleObject" Target="embeddings/oleObject590.bin"/><Relationship Id="rId1505" Type="http://schemas.openxmlformats.org/officeDocument/2006/relationships/image" Target="media/image893.wmf"/><Relationship Id="rId1589" Type="http://schemas.openxmlformats.org/officeDocument/2006/relationships/image" Target="media/image957.wmf"/><Relationship Id="rId1712" Type="http://schemas.openxmlformats.org/officeDocument/2006/relationships/image" Target="media/image1080.wmf"/><Relationship Id="rId293" Type="http://schemas.openxmlformats.org/officeDocument/2006/relationships/image" Target="media/image180.wmf"/><Relationship Id="rId307" Type="http://schemas.openxmlformats.org/officeDocument/2006/relationships/image" Target="media/image187.wmf"/><Relationship Id="rId514" Type="http://schemas.openxmlformats.org/officeDocument/2006/relationships/image" Target="media/image304.wmf"/><Relationship Id="rId721" Type="http://schemas.openxmlformats.org/officeDocument/2006/relationships/oleObject" Target="embeddings/oleObject305.bin"/><Relationship Id="rId1144" Type="http://schemas.openxmlformats.org/officeDocument/2006/relationships/image" Target="media/image703.wmf"/><Relationship Id="rId1351" Type="http://schemas.openxmlformats.org/officeDocument/2006/relationships/oleObject" Target="embeddings/oleObject515.bin"/><Relationship Id="rId1449" Type="http://schemas.openxmlformats.org/officeDocument/2006/relationships/oleObject" Target="embeddings/oleObject569.bin"/><Relationship Id="rId1796" Type="http://schemas.openxmlformats.org/officeDocument/2006/relationships/oleObject" Target="embeddings/oleObject652.bin"/><Relationship Id="rId88" Type="http://schemas.openxmlformats.org/officeDocument/2006/relationships/image" Target="media/image55.wmf"/><Relationship Id="rId153" Type="http://schemas.openxmlformats.org/officeDocument/2006/relationships/image" Target="media/image108.wmf"/><Relationship Id="rId360" Type="http://schemas.openxmlformats.org/officeDocument/2006/relationships/oleObject" Target="embeddings/oleObject141.bin"/><Relationship Id="rId598" Type="http://schemas.openxmlformats.org/officeDocument/2006/relationships/oleObject" Target="embeddings/oleObject242.bin"/><Relationship Id="rId819" Type="http://schemas.openxmlformats.org/officeDocument/2006/relationships/image" Target="media/image460.wmf"/><Relationship Id="rId1004" Type="http://schemas.openxmlformats.org/officeDocument/2006/relationships/image" Target="media/image611.wmf"/><Relationship Id="rId1211" Type="http://schemas.openxmlformats.org/officeDocument/2006/relationships/oleObject" Target="embeddings/oleObject442.bin"/><Relationship Id="rId1656" Type="http://schemas.openxmlformats.org/officeDocument/2006/relationships/image" Target="media/image1024.wmf"/><Relationship Id="rId1863" Type="http://schemas.openxmlformats.org/officeDocument/2006/relationships/image" Target="media/image1166.wmf"/><Relationship Id="rId220" Type="http://schemas.openxmlformats.org/officeDocument/2006/relationships/oleObject" Target="embeddings/oleObject71.bin"/><Relationship Id="rId458" Type="http://schemas.openxmlformats.org/officeDocument/2006/relationships/oleObject" Target="embeddings/oleObject193.bin"/><Relationship Id="rId665" Type="http://schemas.openxmlformats.org/officeDocument/2006/relationships/image" Target="media/image384.wmf"/><Relationship Id="rId872" Type="http://schemas.openxmlformats.org/officeDocument/2006/relationships/image" Target="media/image487.wmf"/><Relationship Id="rId1088" Type="http://schemas.openxmlformats.org/officeDocument/2006/relationships/image" Target="media/image652.wmf"/><Relationship Id="rId1295" Type="http://schemas.openxmlformats.org/officeDocument/2006/relationships/oleObject" Target="embeddings/oleObject487.bin"/><Relationship Id="rId1309" Type="http://schemas.openxmlformats.org/officeDocument/2006/relationships/oleObject" Target="embeddings/oleObject494.bin"/><Relationship Id="rId1516" Type="http://schemas.openxmlformats.org/officeDocument/2006/relationships/oleObject" Target="embeddings/oleObject607.bin"/><Relationship Id="rId1723" Type="http://schemas.openxmlformats.org/officeDocument/2006/relationships/image" Target="media/image1091.wmf"/><Relationship Id="rId1930" Type="http://schemas.openxmlformats.org/officeDocument/2006/relationships/image" Target="media/image1199.wmf"/><Relationship Id="rId15" Type="http://schemas.openxmlformats.org/officeDocument/2006/relationships/image" Target="media/image6.wmf"/><Relationship Id="rId318" Type="http://schemas.openxmlformats.org/officeDocument/2006/relationships/oleObject" Target="embeddings/oleObject120.bin"/><Relationship Id="rId525" Type="http://schemas.openxmlformats.org/officeDocument/2006/relationships/oleObject" Target="embeddings/oleObject205.bin"/><Relationship Id="rId732" Type="http://schemas.openxmlformats.org/officeDocument/2006/relationships/image" Target="media/image416.wmf"/><Relationship Id="rId1155" Type="http://schemas.openxmlformats.org/officeDocument/2006/relationships/image" Target="media/image714.wmf"/><Relationship Id="rId1362" Type="http://schemas.openxmlformats.org/officeDocument/2006/relationships/image" Target="media/image831.wmf"/><Relationship Id="rId99" Type="http://schemas.openxmlformats.org/officeDocument/2006/relationships/image" Target="media/image65.jpeg"/><Relationship Id="rId164" Type="http://schemas.openxmlformats.org/officeDocument/2006/relationships/oleObject" Target="embeddings/oleObject45.bin"/><Relationship Id="rId371" Type="http://schemas.openxmlformats.org/officeDocument/2006/relationships/image" Target="media/image219.wmf"/><Relationship Id="rId1015" Type="http://schemas.openxmlformats.org/officeDocument/2006/relationships/image" Target="media/image618.wmf"/><Relationship Id="rId1222" Type="http://schemas.openxmlformats.org/officeDocument/2006/relationships/image" Target="media/image764.wmf"/><Relationship Id="rId1667" Type="http://schemas.openxmlformats.org/officeDocument/2006/relationships/image" Target="media/image1035.wmf"/><Relationship Id="rId1874" Type="http://schemas.openxmlformats.org/officeDocument/2006/relationships/oleObject" Target="embeddings/oleObject692.bin"/><Relationship Id="rId469" Type="http://schemas.openxmlformats.org/officeDocument/2006/relationships/image" Target="media/image265.wmf"/><Relationship Id="rId676" Type="http://schemas.openxmlformats.org/officeDocument/2006/relationships/image" Target="media/image389.wmf"/><Relationship Id="rId883" Type="http://schemas.openxmlformats.org/officeDocument/2006/relationships/image" Target="media/image498.wmf"/><Relationship Id="rId1099" Type="http://schemas.openxmlformats.org/officeDocument/2006/relationships/image" Target="media/image658.wmf"/><Relationship Id="rId1527" Type="http://schemas.openxmlformats.org/officeDocument/2006/relationships/image" Target="media/image904.wmf"/><Relationship Id="rId1734" Type="http://schemas.openxmlformats.org/officeDocument/2006/relationships/image" Target="media/image1102.wmf"/><Relationship Id="rId1941" Type="http://schemas.openxmlformats.org/officeDocument/2006/relationships/oleObject" Target="embeddings/oleObject726.bin"/><Relationship Id="rId26" Type="http://schemas.openxmlformats.org/officeDocument/2006/relationships/image" Target="media/image13.jpeg"/><Relationship Id="rId231" Type="http://schemas.openxmlformats.org/officeDocument/2006/relationships/image" Target="media/image149.wmf"/><Relationship Id="rId329" Type="http://schemas.openxmlformats.org/officeDocument/2006/relationships/image" Target="media/image198.wmf"/><Relationship Id="rId536" Type="http://schemas.openxmlformats.org/officeDocument/2006/relationships/image" Target="media/image320.wmf"/><Relationship Id="rId1166" Type="http://schemas.openxmlformats.org/officeDocument/2006/relationships/image" Target="media/image725.wmf"/><Relationship Id="rId1373" Type="http://schemas.openxmlformats.org/officeDocument/2006/relationships/oleObject" Target="embeddings/oleObject526.bin"/><Relationship Id="rId175" Type="http://schemas.openxmlformats.org/officeDocument/2006/relationships/image" Target="media/image120.png"/><Relationship Id="rId743" Type="http://schemas.openxmlformats.org/officeDocument/2006/relationships/oleObject" Target="embeddings/oleObject316.bin"/><Relationship Id="rId950" Type="http://schemas.openxmlformats.org/officeDocument/2006/relationships/image" Target="media/image564.wmf"/><Relationship Id="rId1026" Type="http://schemas.openxmlformats.org/officeDocument/2006/relationships/oleObject" Target="embeddings/oleObject393.bin"/><Relationship Id="rId1580" Type="http://schemas.openxmlformats.org/officeDocument/2006/relationships/image" Target="media/image948.wmf"/><Relationship Id="rId1678" Type="http://schemas.openxmlformats.org/officeDocument/2006/relationships/image" Target="media/image1046.wmf"/><Relationship Id="rId1801" Type="http://schemas.openxmlformats.org/officeDocument/2006/relationships/oleObject" Target="embeddings/oleObject655.bin"/><Relationship Id="rId1885" Type="http://schemas.openxmlformats.org/officeDocument/2006/relationships/image" Target="media/image1177.wmf"/><Relationship Id="rId382" Type="http://schemas.openxmlformats.org/officeDocument/2006/relationships/oleObject" Target="embeddings/oleObject152.bin"/><Relationship Id="rId603" Type="http://schemas.openxmlformats.org/officeDocument/2006/relationships/image" Target="media/image353.wmf"/><Relationship Id="rId687" Type="http://schemas.openxmlformats.org/officeDocument/2006/relationships/oleObject" Target="embeddings/oleObject288.bin"/><Relationship Id="rId810" Type="http://schemas.openxmlformats.org/officeDocument/2006/relationships/oleObject" Target="embeddings/oleObject349.bin"/><Relationship Id="rId908" Type="http://schemas.openxmlformats.org/officeDocument/2006/relationships/image" Target="media/image523.wmf"/><Relationship Id="rId1233" Type="http://schemas.openxmlformats.org/officeDocument/2006/relationships/image" Target="media/image769.wmf"/><Relationship Id="rId1440" Type="http://schemas.openxmlformats.org/officeDocument/2006/relationships/image" Target="media/image865.wmf"/><Relationship Id="rId1538" Type="http://schemas.openxmlformats.org/officeDocument/2006/relationships/oleObject" Target="embeddings/oleObject618.bin"/><Relationship Id="rId242" Type="http://schemas.openxmlformats.org/officeDocument/2006/relationships/oleObject" Target="embeddings/oleObject82.bin"/><Relationship Id="rId894" Type="http://schemas.openxmlformats.org/officeDocument/2006/relationships/image" Target="media/image509.wmf"/><Relationship Id="rId1177" Type="http://schemas.openxmlformats.org/officeDocument/2006/relationships/image" Target="media/image736.wmf"/><Relationship Id="rId1300" Type="http://schemas.openxmlformats.org/officeDocument/2006/relationships/image" Target="media/image800.wmf"/><Relationship Id="rId1745" Type="http://schemas.openxmlformats.org/officeDocument/2006/relationships/image" Target="media/image1113.wmf"/><Relationship Id="rId37" Type="http://schemas.openxmlformats.org/officeDocument/2006/relationships/oleObject" Target="embeddings/oleObject9.bin"/><Relationship Id="rId102" Type="http://schemas.openxmlformats.org/officeDocument/2006/relationships/image" Target="media/image68.jpeg"/><Relationship Id="rId547" Type="http://schemas.openxmlformats.org/officeDocument/2006/relationships/oleObject" Target="embeddings/oleObject216.bin"/><Relationship Id="rId754" Type="http://schemas.openxmlformats.org/officeDocument/2006/relationships/image" Target="media/image427.wmf"/><Relationship Id="rId961" Type="http://schemas.openxmlformats.org/officeDocument/2006/relationships/image" Target="media/image575.wmf"/><Relationship Id="rId1384" Type="http://schemas.openxmlformats.org/officeDocument/2006/relationships/oleObject" Target="embeddings/oleObject534.bin"/><Relationship Id="rId1591" Type="http://schemas.openxmlformats.org/officeDocument/2006/relationships/image" Target="media/image959.wmf"/><Relationship Id="rId1605" Type="http://schemas.openxmlformats.org/officeDocument/2006/relationships/image" Target="media/image973.wmf"/><Relationship Id="rId1689" Type="http://schemas.openxmlformats.org/officeDocument/2006/relationships/image" Target="media/image1057.wmf"/><Relationship Id="rId1812" Type="http://schemas.openxmlformats.org/officeDocument/2006/relationships/image" Target="media/image1141.wmf"/><Relationship Id="rId90" Type="http://schemas.openxmlformats.org/officeDocument/2006/relationships/image" Target="media/image57.jpeg"/><Relationship Id="rId186" Type="http://schemas.openxmlformats.org/officeDocument/2006/relationships/oleObject" Target="embeddings/oleObject54.bin"/><Relationship Id="rId393" Type="http://schemas.openxmlformats.org/officeDocument/2006/relationships/image" Target="media/image230.wmf"/><Relationship Id="rId407" Type="http://schemas.openxmlformats.org/officeDocument/2006/relationships/image" Target="media/image237.wmf"/><Relationship Id="rId614" Type="http://schemas.openxmlformats.org/officeDocument/2006/relationships/oleObject" Target="embeddings/oleObject250.bin"/><Relationship Id="rId821" Type="http://schemas.openxmlformats.org/officeDocument/2006/relationships/image" Target="media/image461.wmf"/><Relationship Id="rId1037" Type="http://schemas.openxmlformats.org/officeDocument/2006/relationships/image" Target="media/image628.wmf"/><Relationship Id="rId1244" Type="http://schemas.openxmlformats.org/officeDocument/2006/relationships/oleObject" Target="embeddings/oleObject459.bin"/><Relationship Id="rId1451" Type="http://schemas.openxmlformats.org/officeDocument/2006/relationships/oleObject" Target="embeddings/oleObject570.bin"/><Relationship Id="rId1896" Type="http://schemas.openxmlformats.org/officeDocument/2006/relationships/oleObject" Target="embeddings/oleObject703.bin"/><Relationship Id="rId253" Type="http://schemas.openxmlformats.org/officeDocument/2006/relationships/image" Target="media/image160.wmf"/><Relationship Id="rId460" Type="http://schemas.openxmlformats.org/officeDocument/2006/relationships/oleObject" Target="embeddings/oleObject194.bin"/><Relationship Id="rId698" Type="http://schemas.openxmlformats.org/officeDocument/2006/relationships/image" Target="media/image399.wmf"/><Relationship Id="rId919" Type="http://schemas.openxmlformats.org/officeDocument/2006/relationships/image" Target="media/image534.wmf"/><Relationship Id="rId1090" Type="http://schemas.openxmlformats.org/officeDocument/2006/relationships/image" Target="media/image653.wmf"/><Relationship Id="rId1104" Type="http://schemas.openxmlformats.org/officeDocument/2006/relationships/image" Target="media/image663.wmf"/><Relationship Id="rId1311" Type="http://schemas.openxmlformats.org/officeDocument/2006/relationships/oleObject" Target="embeddings/oleObject495.bin"/><Relationship Id="rId1549" Type="http://schemas.openxmlformats.org/officeDocument/2006/relationships/image" Target="media/image917.wmf"/><Relationship Id="rId1756" Type="http://schemas.openxmlformats.org/officeDocument/2006/relationships/oleObject" Target="embeddings/oleObject625.bin"/><Relationship Id="rId48" Type="http://schemas.openxmlformats.org/officeDocument/2006/relationships/oleObject" Target="embeddings/oleObject14.bin"/><Relationship Id="rId113" Type="http://schemas.openxmlformats.org/officeDocument/2006/relationships/image" Target="media/image74.wmf"/><Relationship Id="rId320" Type="http://schemas.openxmlformats.org/officeDocument/2006/relationships/oleObject" Target="embeddings/oleObject121.bin"/><Relationship Id="rId558" Type="http://schemas.openxmlformats.org/officeDocument/2006/relationships/image" Target="media/image331.wmf"/><Relationship Id="rId765" Type="http://schemas.openxmlformats.org/officeDocument/2006/relationships/oleObject" Target="embeddings/oleObject327.bin"/><Relationship Id="rId972" Type="http://schemas.openxmlformats.org/officeDocument/2006/relationships/image" Target="media/image586.wmf"/><Relationship Id="rId1188" Type="http://schemas.openxmlformats.org/officeDocument/2006/relationships/image" Target="media/image747.wmf"/><Relationship Id="rId1395" Type="http://schemas.openxmlformats.org/officeDocument/2006/relationships/image" Target="media/image845.wmf"/><Relationship Id="rId1409" Type="http://schemas.openxmlformats.org/officeDocument/2006/relationships/oleObject" Target="embeddings/oleObject549.bin"/><Relationship Id="rId1616" Type="http://schemas.openxmlformats.org/officeDocument/2006/relationships/image" Target="media/image984.wmf"/><Relationship Id="rId1823" Type="http://schemas.openxmlformats.org/officeDocument/2006/relationships/oleObject" Target="embeddings/oleObject666.bin"/><Relationship Id="rId197" Type="http://schemas.openxmlformats.org/officeDocument/2006/relationships/image" Target="media/image132.wmf"/><Relationship Id="rId418" Type="http://schemas.openxmlformats.org/officeDocument/2006/relationships/oleObject" Target="embeddings/oleObject170.bin"/><Relationship Id="rId625" Type="http://schemas.openxmlformats.org/officeDocument/2006/relationships/image" Target="media/image364.wmf"/><Relationship Id="rId832" Type="http://schemas.openxmlformats.org/officeDocument/2006/relationships/oleObject" Target="embeddings/oleObject360.bin"/><Relationship Id="rId1048" Type="http://schemas.openxmlformats.org/officeDocument/2006/relationships/oleObject" Target="embeddings/oleObject404.bin"/><Relationship Id="rId1255" Type="http://schemas.openxmlformats.org/officeDocument/2006/relationships/image" Target="media/image780.wmf"/><Relationship Id="rId1462" Type="http://schemas.openxmlformats.org/officeDocument/2006/relationships/image" Target="media/image876.wmf"/><Relationship Id="rId264" Type="http://schemas.openxmlformats.org/officeDocument/2006/relationships/oleObject" Target="embeddings/oleObject93.bin"/><Relationship Id="rId471" Type="http://schemas.openxmlformats.org/officeDocument/2006/relationships/image" Target="media/image266.wmf"/><Relationship Id="rId1115" Type="http://schemas.openxmlformats.org/officeDocument/2006/relationships/image" Target="media/image674.wmf"/><Relationship Id="rId1322" Type="http://schemas.openxmlformats.org/officeDocument/2006/relationships/image" Target="media/image811.wmf"/><Relationship Id="rId1767" Type="http://schemas.openxmlformats.org/officeDocument/2006/relationships/image" Target="media/image1126.wmf"/><Relationship Id="rId59" Type="http://schemas.openxmlformats.org/officeDocument/2006/relationships/image" Target="media/image34.jpeg"/><Relationship Id="rId124" Type="http://schemas.openxmlformats.org/officeDocument/2006/relationships/image" Target="media/image83.wmf"/><Relationship Id="rId569" Type="http://schemas.openxmlformats.org/officeDocument/2006/relationships/image" Target="media/image337.wmf"/><Relationship Id="rId776" Type="http://schemas.openxmlformats.org/officeDocument/2006/relationships/image" Target="media/image438.png"/><Relationship Id="rId983" Type="http://schemas.openxmlformats.org/officeDocument/2006/relationships/image" Target="media/image597.wmf"/><Relationship Id="rId1199" Type="http://schemas.openxmlformats.org/officeDocument/2006/relationships/oleObject" Target="embeddings/oleObject436.bin"/><Relationship Id="rId1627" Type="http://schemas.openxmlformats.org/officeDocument/2006/relationships/image" Target="media/image995.wmf"/><Relationship Id="rId1834" Type="http://schemas.openxmlformats.org/officeDocument/2006/relationships/image" Target="media/image1152.wmf"/><Relationship Id="rId331" Type="http://schemas.openxmlformats.org/officeDocument/2006/relationships/image" Target="media/image199.wmf"/><Relationship Id="rId429" Type="http://schemas.openxmlformats.org/officeDocument/2006/relationships/image" Target="media/image248.wmf"/><Relationship Id="rId636" Type="http://schemas.openxmlformats.org/officeDocument/2006/relationships/image" Target="media/image369.wmf"/><Relationship Id="rId1059" Type="http://schemas.openxmlformats.org/officeDocument/2006/relationships/image" Target="media/image639.wmf"/><Relationship Id="rId1266" Type="http://schemas.openxmlformats.org/officeDocument/2006/relationships/oleObject" Target="embeddings/oleObject470.bin"/><Relationship Id="rId1473" Type="http://schemas.openxmlformats.org/officeDocument/2006/relationships/oleObject" Target="embeddings/oleObject581.bin"/><Relationship Id="rId843" Type="http://schemas.openxmlformats.org/officeDocument/2006/relationships/image" Target="media/image472.wmf"/><Relationship Id="rId1126" Type="http://schemas.openxmlformats.org/officeDocument/2006/relationships/image" Target="media/image685.wmf"/><Relationship Id="rId1680" Type="http://schemas.openxmlformats.org/officeDocument/2006/relationships/image" Target="media/image1048.wmf"/><Relationship Id="rId1778" Type="http://schemas.openxmlformats.org/officeDocument/2006/relationships/oleObject" Target="embeddings/oleObject637.bin"/><Relationship Id="rId1901" Type="http://schemas.openxmlformats.org/officeDocument/2006/relationships/image" Target="media/image1185.wmf"/><Relationship Id="rId275" Type="http://schemas.openxmlformats.org/officeDocument/2006/relationships/image" Target="media/image171.wmf"/><Relationship Id="rId482" Type="http://schemas.openxmlformats.org/officeDocument/2006/relationships/image" Target="media/image272.wmf"/><Relationship Id="rId703" Type="http://schemas.openxmlformats.org/officeDocument/2006/relationships/oleObject" Target="embeddings/oleObject296.bin"/><Relationship Id="rId910" Type="http://schemas.openxmlformats.org/officeDocument/2006/relationships/image" Target="media/image525.wmf"/><Relationship Id="rId1333" Type="http://schemas.openxmlformats.org/officeDocument/2006/relationships/oleObject" Target="embeddings/oleObject506.bin"/><Relationship Id="rId1540" Type="http://schemas.openxmlformats.org/officeDocument/2006/relationships/oleObject" Target="embeddings/oleObject619.bin"/><Relationship Id="rId1638" Type="http://schemas.openxmlformats.org/officeDocument/2006/relationships/image" Target="media/image1006.wmf"/><Relationship Id="rId135" Type="http://schemas.openxmlformats.org/officeDocument/2006/relationships/image" Target="media/image94.jpeg"/><Relationship Id="rId342" Type="http://schemas.openxmlformats.org/officeDocument/2006/relationships/oleObject" Target="embeddings/oleObject132.bin"/><Relationship Id="rId787" Type="http://schemas.openxmlformats.org/officeDocument/2006/relationships/image" Target="media/image444.wmf"/><Relationship Id="rId994" Type="http://schemas.openxmlformats.org/officeDocument/2006/relationships/hyperlink" Target="https://baike.baidu.com/item/%E9%87%8D%E7%BB%84" TargetMode="External"/><Relationship Id="rId1400" Type="http://schemas.openxmlformats.org/officeDocument/2006/relationships/oleObject" Target="embeddings/oleObject542.bin"/><Relationship Id="rId1845" Type="http://schemas.openxmlformats.org/officeDocument/2006/relationships/oleObject" Target="embeddings/oleObject677.bin"/><Relationship Id="rId202" Type="http://schemas.openxmlformats.org/officeDocument/2006/relationships/oleObject" Target="embeddings/oleObject62.bin"/><Relationship Id="rId647" Type="http://schemas.openxmlformats.org/officeDocument/2006/relationships/image" Target="media/image375.wmf"/><Relationship Id="rId854" Type="http://schemas.openxmlformats.org/officeDocument/2006/relationships/oleObject" Target="embeddings/oleObject371.bin"/><Relationship Id="rId1277" Type="http://schemas.openxmlformats.org/officeDocument/2006/relationships/image" Target="media/image791.wmf"/><Relationship Id="rId1484" Type="http://schemas.openxmlformats.org/officeDocument/2006/relationships/image" Target="media/image887.wmf"/><Relationship Id="rId1691" Type="http://schemas.openxmlformats.org/officeDocument/2006/relationships/image" Target="media/image1059.wmf"/><Relationship Id="rId1705" Type="http://schemas.openxmlformats.org/officeDocument/2006/relationships/image" Target="media/image1073.wmf"/><Relationship Id="rId1912" Type="http://schemas.openxmlformats.org/officeDocument/2006/relationships/oleObject" Target="embeddings/oleObject711.bin"/><Relationship Id="rId286" Type="http://schemas.openxmlformats.org/officeDocument/2006/relationships/oleObject" Target="embeddings/oleObject104.bin"/><Relationship Id="rId493" Type="http://schemas.openxmlformats.org/officeDocument/2006/relationships/image" Target="media/image283.wmf"/><Relationship Id="rId507" Type="http://schemas.openxmlformats.org/officeDocument/2006/relationships/image" Target="media/image297.wmf"/><Relationship Id="rId714" Type="http://schemas.openxmlformats.org/officeDocument/2006/relationships/image" Target="media/image407.wmf"/><Relationship Id="rId921" Type="http://schemas.openxmlformats.org/officeDocument/2006/relationships/image" Target="media/image536.wmf"/><Relationship Id="rId1137" Type="http://schemas.openxmlformats.org/officeDocument/2006/relationships/image" Target="media/image696.wmf"/><Relationship Id="rId1344" Type="http://schemas.openxmlformats.org/officeDocument/2006/relationships/image" Target="media/image822.wmf"/><Relationship Id="rId1551" Type="http://schemas.openxmlformats.org/officeDocument/2006/relationships/image" Target="media/image919.wmf"/><Relationship Id="rId1789" Type="http://schemas.openxmlformats.org/officeDocument/2006/relationships/image" Target="media/image1132.wmf"/><Relationship Id="rId50" Type="http://schemas.openxmlformats.org/officeDocument/2006/relationships/oleObject" Target="embeddings/oleObject15.bin"/><Relationship Id="rId146" Type="http://schemas.openxmlformats.org/officeDocument/2006/relationships/oleObject" Target="embeddings/oleObject37.bin"/><Relationship Id="rId353" Type="http://schemas.openxmlformats.org/officeDocument/2006/relationships/image" Target="media/image210.wmf"/><Relationship Id="rId560" Type="http://schemas.openxmlformats.org/officeDocument/2006/relationships/image" Target="media/image332.wmf"/><Relationship Id="rId798" Type="http://schemas.openxmlformats.org/officeDocument/2006/relationships/oleObject" Target="embeddings/oleObject343.bin"/><Relationship Id="rId1190" Type="http://schemas.openxmlformats.org/officeDocument/2006/relationships/image" Target="media/image748.wmf"/><Relationship Id="rId1204" Type="http://schemas.openxmlformats.org/officeDocument/2006/relationships/image" Target="media/image755.wmf"/><Relationship Id="rId1411" Type="http://schemas.openxmlformats.org/officeDocument/2006/relationships/oleObject" Target="embeddings/oleObject550.bin"/><Relationship Id="rId1649" Type="http://schemas.openxmlformats.org/officeDocument/2006/relationships/image" Target="media/image1017.wmf"/><Relationship Id="rId1856" Type="http://schemas.openxmlformats.org/officeDocument/2006/relationships/image" Target="media/image1163.wmf"/><Relationship Id="rId213" Type="http://schemas.openxmlformats.org/officeDocument/2006/relationships/image" Target="media/image140.wmf"/><Relationship Id="rId420" Type="http://schemas.openxmlformats.org/officeDocument/2006/relationships/oleObject" Target="embeddings/oleObject171.bin"/><Relationship Id="rId658" Type="http://schemas.openxmlformats.org/officeDocument/2006/relationships/oleObject" Target="embeddings/oleObject272.bin"/><Relationship Id="rId865" Type="http://schemas.openxmlformats.org/officeDocument/2006/relationships/image" Target="media/image483.wmf"/><Relationship Id="rId1050" Type="http://schemas.openxmlformats.org/officeDocument/2006/relationships/oleObject" Target="embeddings/oleObject405.bin"/><Relationship Id="rId1288" Type="http://schemas.openxmlformats.org/officeDocument/2006/relationships/image" Target="media/image794.wmf"/><Relationship Id="rId1495" Type="http://schemas.openxmlformats.org/officeDocument/2006/relationships/oleObject" Target="embeddings/oleObject594.bin"/><Relationship Id="rId1509" Type="http://schemas.openxmlformats.org/officeDocument/2006/relationships/image" Target="media/image895.wmf"/><Relationship Id="rId1716" Type="http://schemas.openxmlformats.org/officeDocument/2006/relationships/image" Target="media/image1084.wmf"/><Relationship Id="rId1923" Type="http://schemas.openxmlformats.org/officeDocument/2006/relationships/oleObject" Target="embeddings/oleObject717.bin"/><Relationship Id="rId297" Type="http://schemas.openxmlformats.org/officeDocument/2006/relationships/image" Target="media/image182.wmf"/><Relationship Id="rId518" Type="http://schemas.openxmlformats.org/officeDocument/2006/relationships/image" Target="media/image308.wmf"/><Relationship Id="rId725" Type="http://schemas.openxmlformats.org/officeDocument/2006/relationships/oleObject" Target="embeddings/oleObject307.bin"/><Relationship Id="rId932" Type="http://schemas.openxmlformats.org/officeDocument/2006/relationships/image" Target="media/image547.wmf"/><Relationship Id="rId1148" Type="http://schemas.openxmlformats.org/officeDocument/2006/relationships/image" Target="media/image707.wmf"/><Relationship Id="rId1355" Type="http://schemas.openxmlformats.org/officeDocument/2006/relationships/oleObject" Target="embeddings/oleObject517.bin"/><Relationship Id="rId1562" Type="http://schemas.openxmlformats.org/officeDocument/2006/relationships/image" Target="media/image930.wmf"/><Relationship Id="rId157" Type="http://schemas.openxmlformats.org/officeDocument/2006/relationships/image" Target="media/image110.wmf"/><Relationship Id="rId364" Type="http://schemas.openxmlformats.org/officeDocument/2006/relationships/oleObject" Target="embeddings/oleObject143.bin"/><Relationship Id="rId1008" Type="http://schemas.openxmlformats.org/officeDocument/2006/relationships/image" Target="media/image615.wmf"/><Relationship Id="rId1215" Type="http://schemas.openxmlformats.org/officeDocument/2006/relationships/oleObject" Target="embeddings/oleObject444.bin"/><Relationship Id="rId1422" Type="http://schemas.openxmlformats.org/officeDocument/2006/relationships/image" Target="media/image856.wmf"/><Relationship Id="rId1867" Type="http://schemas.openxmlformats.org/officeDocument/2006/relationships/image" Target="media/image1168.wmf"/><Relationship Id="rId61" Type="http://schemas.openxmlformats.org/officeDocument/2006/relationships/image" Target="media/image36.jpeg"/><Relationship Id="rId571" Type="http://schemas.openxmlformats.org/officeDocument/2006/relationships/image" Target="media/image338.wmf"/><Relationship Id="rId669" Type="http://schemas.openxmlformats.org/officeDocument/2006/relationships/image" Target="media/image386.wmf"/><Relationship Id="rId876" Type="http://schemas.openxmlformats.org/officeDocument/2006/relationships/image" Target="media/image491.wmf"/><Relationship Id="rId1299" Type="http://schemas.openxmlformats.org/officeDocument/2006/relationships/oleObject" Target="embeddings/oleObject489.bin"/><Relationship Id="rId1727" Type="http://schemas.openxmlformats.org/officeDocument/2006/relationships/image" Target="media/image1095.wmf"/><Relationship Id="rId1934" Type="http://schemas.openxmlformats.org/officeDocument/2006/relationships/image" Target="media/image1201.wmf"/><Relationship Id="rId19" Type="http://schemas.openxmlformats.org/officeDocument/2006/relationships/image" Target="media/image8.wmf"/><Relationship Id="rId224" Type="http://schemas.openxmlformats.org/officeDocument/2006/relationships/oleObject" Target="embeddings/oleObject73.bin"/><Relationship Id="rId431" Type="http://schemas.openxmlformats.org/officeDocument/2006/relationships/image" Target="media/image249.wmf"/><Relationship Id="rId529" Type="http://schemas.openxmlformats.org/officeDocument/2006/relationships/oleObject" Target="embeddings/oleObject207.bin"/><Relationship Id="rId736" Type="http://schemas.openxmlformats.org/officeDocument/2006/relationships/image" Target="media/image418.wmf"/><Relationship Id="rId1061" Type="http://schemas.openxmlformats.org/officeDocument/2006/relationships/image" Target="media/image640.wmf"/><Relationship Id="rId1159" Type="http://schemas.openxmlformats.org/officeDocument/2006/relationships/image" Target="media/image718.wmf"/><Relationship Id="rId1366" Type="http://schemas.openxmlformats.org/officeDocument/2006/relationships/image" Target="media/image833.wmf"/><Relationship Id="rId168" Type="http://schemas.openxmlformats.org/officeDocument/2006/relationships/image" Target="media/image116.png"/><Relationship Id="rId943" Type="http://schemas.openxmlformats.org/officeDocument/2006/relationships/image" Target="media/image557.wmf"/><Relationship Id="rId1019" Type="http://schemas.openxmlformats.org/officeDocument/2006/relationships/image" Target="media/image620.wmf"/><Relationship Id="rId1573" Type="http://schemas.openxmlformats.org/officeDocument/2006/relationships/image" Target="media/image941.wmf"/><Relationship Id="rId1780" Type="http://schemas.openxmlformats.org/officeDocument/2006/relationships/oleObject" Target="embeddings/oleObject639.bin"/><Relationship Id="rId1878" Type="http://schemas.openxmlformats.org/officeDocument/2006/relationships/oleObject" Target="embeddings/oleObject694.bin"/><Relationship Id="rId72" Type="http://schemas.openxmlformats.org/officeDocument/2006/relationships/image" Target="media/image47.jpeg"/><Relationship Id="rId375" Type="http://schemas.openxmlformats.org/officeDocument/2006/relationships/image" Target="media/image221.wmf"/><Relationship Id="rId582" Type="http://schemas.openxmlformats.org/officeDocument/2006/relationships/oleObject" Target="embeddings/oleObject233.bin"/><Relationship Id="rId803" Type="http://schemas.openxmlformats.org/officeDocument/2006/relationships/image" Target="media/image452.wmf"/><Relationship Id="rId1226" Type="http://schemas.openxmlformats.org/officeDocument/2006/relationships/oleObject" Target="embeddings/oleObject450.bin"/><Relationship Id="rId1433" Type="http://schemas.openxmlformats.org/officeDocument/2006/relationships/oleObject" Target="embeddings/oleObject561.bin"/><Relationship Id="rId1640" Type="http://schemas.openxmlformats.org/officeDocument/2006/relationships/image" Target="media/image1008.wmf"/><Relationship Id="rId1738" Type="http://schemas.openxmlformats.org/officeDocument/2006/relationships/image" Target="media/image1106.wmf"/><Relationship Id="rId3" Type="http://schemas.openxmlformats.org/officeDocument/2006/relationships/settings" Target="settings.xml"/><Relationship Id="rId235" Type="http://schemas.openxmlformats.org/officeDocument/2006/relationships/image" Target="media/image151.wmf"/><Relationship Id="rId442" Type="http://schemas.openxmlformats.org/officeDocument/2006/relationships/oleObject" Target="embeddings/oleObject182.bin"/><Relationship Id="rId887" Type="http://schemas.openxmlformats.org/officeDocument/2006/relationships/image" Target="media/image502.wmf"/><Relationship Id="rId1072" Type="http://schemas.openxmlformats.org/officeDocument/2006/relationships/oleObject" Target="embeddings/oleObject416.bin"/><Relationship Id="rId1500" Type="http://schemas.openxmlformats.org/officeDocument/2006/relationships/oleObject" Target="embeddings/oleObject599.bin"/><Relationship Id="rId1945" Type="http://schemas.openxmlformats.org/officeDocument/2006/relationships/image" Target="media/image1208.png"/><Relationship Id="rId302" Type="http://schemas.openxmlformats.org/officeDocument/2006/relationships/oleObject" Target="embeddings/oleObject112.bin"/><Relationship Id="rId747" Type="http://schemas.openxmlformats.org/officeDocument/2006/relationships/oleObject" Target="embeddings/oleObject318.bin"/><Relationship Id="rId954" Type="http://schemas.openxmlformats.org/officeDocument/2006/relationships/image" Target="media/image568.wmf"/><Relationship Id="rId1377" Type="http://schemas.openxmlformats.org/officeDocument/2006/relationships/oleObject" Target="embeddings/oleObject528.bin"/><Relationship Id="rId1584" Type="http://schemas.openxmlformats.org/officeDocument/2006/relationships/image" Target="media/image952.wmf"/><Relationship Id="rId1791" Type="http://schemas.openxmlformats.org/officeDocument/2006/relationships/image" Target="media/image1133.wmf"/><Relationship Id="rId1805" Type="http://schemas.openxmlformats.org/officeDocument/2006/relationships/oleObject" Target="embeddings/oleObject657.bin"/><Relationship Id="rId83" Type="http://schemas.openxmlformats.org/officeDocument/2006/relationships/image" Target="media/image52.wmf"/><Relationship Id="rId179" Type="http://schemas.openxmlformats.org/officeDocument/2006/relationships/image" Target="media/image123.wmf"/><Relationship Id="rId386" Type="http://schemas.openxmlformats.org/officeDocument/2006/relationships/oleObject" Target="embeddings/oleObject154.bin"/><Relationship Id="rId593" Type="http://schemas.openxmlformats.org/officeDocument/2006/relationships/image" Target="media/image349.wmf"/><Relationship Id="rId607" Type="http://schemas.openxmlformats.org/officeDocument/2006/relationships/image" Target="media/image355.wmf"/><Relationship Id="rId814" Type="http://schemas.openxmlformats.org/officeDocument/2006/relationships/oleObject" Target="embeddings/oleObject351.bin"/><Relationship Id="rId1237" Type="http://schemas.openxmlformats.org/officeDocument/2006/relationships/image" Target="media/image771.wmf"/><Relationship Id="rId1444" Type="http://schemas.openxmlformats.org/officeDocument/2006/relationships/image" Target="media/image867.wmf"/><Relationship Id="rId1651" Type="http://schemas.openxmlformats.org/officeDocument/2006/relationships/image" Target="media/image1019.wmf"/><Relationship Id="rId1889" Type="http://schemas.openxmlformats.org/officeDocument/2006/relationships/image" Target="media/image1179.wmf"/><Relationship Id="rId246" Type="http://schemas.openxmlformats.org/officeDocument/2006/relationships/oleObject" Target="embeddings/oleObject84.bin"/><Relationship Id="rId453" Type="http://schemas.openxmlformats.org/officeDocument/2006/relationships/image" Target="media/image257.wmf"/><Relationship Id="rId660" Type="http://schemas.openxmlformats.org/officeDocument/2006/relationships/oleObject" Target="embeddings/oleObject273.bin"/><Relationship Id="rId898" Type="http://schemas.openxmlformats.org/officeDocument/2006/relationships/image" Target="media/image513.wmf"/><Relationship Id="rId1083" Type="http://schemas.openxmlformats.org/officeDocument/2006/relationships/oleObject" Target="embeddings/oleObject423.bin"/><Relationship Id="rId1290" Type="http://schemas.openxmlformats.org/officeDocument/2006/relationships/image" Target="media/image795.wmf"/><Relationship Id="rId1304" Type="http://schemas.openxmlformats.org/officeDocument/2006/relationships/image" Target="media/image802.wmf"/><Relationship Id="rId1511" Type="http://schemas.openxmlformats.org/officeDocument/2006/relationships/image" Target="media/image896.wmf"/><Relationship Id="rId1749" Type="http://schemas.openxmlformats.org/officeDocument/2006/relationships/image" Target="media/image1117.wmf"/><Relationship Id="rId106" Type="http://schemas.openxmlformats.org/officeDocument/2006/relationships/oleObject" Target="embeddings/oleObject30.bin"/><Relationship Id="rId313" Type="http://schemas.openxmlformats.org/officeDocument/2006/relationships/image" Target="media/image190.wmf"/><Relationship Id="rId758" Type="http://schemas.openxmlformats.org/officeDocument/2006/relationships/image" Target="media/image429.wmf"/><Relationship Id="rId965" Type="http://schemas.openxmlformats.org/officeDocument/2006/relationships/image" Target="media/image579.wmf"/><Relationship Id="rId1150" Type="http://schemas.openxmlformats.org/officeDocument/2006/relationships/image" Target="media/image709.wmf"/><Relationship Id="rId1388" Type="http://schemas.openxmlformats.org/officeDocument/2006/relationships/oleObject" Target="embeddings/oleObject536.bin"/><Relationship Id="rId1595" Type="http://schemas.openxmlformats.org/officeDocument/2006/relationships/image" Target="media/image963.wmf"/><Relationship Id="rId1609" Type="http://schemas.openxmlformats.org/officeDocument/2006/relationships/image" Target="media/image977.wmf"/><Relationship Id="rId1816" Type="http://schemas.openxmlformats.org/officeDocument/2006/relationships/image" Target="media/image1143.wmf"/><Relationship Id="rId10" Type="http://schemas.openxmlformats.org/officeDocument/2006/relationships/oleObject" Target="embeddings/oleObject1.bin"/><Relationship Id="rId94" Type="http://schemas.openxmlformats.org/officeDocument/2006/relationships/image" Target="media/image61.wmf"/><Relationship Id="rId397" Type="http://schemas.openxmlformats.org/officeDocument/2006/relationships/image" Target="media/image232.wmf"/><Relationship Id="rId520" Type="http://schemas.openxmlformats.org/officeDocument/2006/relationships/image" Target="media/image310.wmf"/><Relationship Id="rId618" Type="http://schemas.openxmlformats.org/officeDocument/2006/relationships/oleObject" Target="embeddings/oleObject252.bin"/><Relationship Id="rId825" Type="http://schemas.openxmlformats.org/officeDocument/2006/relationships/image" Target="media/image463.wmf"/><Relationship Id="rId1248" Type="http://schemas.openxmlformats.org/officeDocument/2006/relationships/oleObject" Target="embeddings/oleObject461.bin"/><Relationship Id="rId1455" Type="http://schemas.openxmlformats.org/officeDocument/2006/relationships/oleObject" Target="embeddings/oleObject572.bin"/><Relationship Id="rId1662" Type="http://schemas.openxmlformats.org/officeDocument/2006/relationships/image" Target="media/image1030.wmf"/><Relationship Id="rId257" Type="http://schemas.openxmlformats.org/officeDocument/2006/relationships/image" Target="media/image162.wmf"/><Relationship Id="rId464" Type="http://schemas.openxmlformats.org/officeDocument/2006/relationships/oleObject" Target="embeddings/oleObject196.bin"/><Relationship Id="rId1010" Type="http://schemas.openxmlformats.org/officeDocument/2006/relationships/oleObject" Target="embeddings/oleObject383.bin"/><Relationship Id="rId1094" Type="http://schemas.openxmlformats.org/officeDocument/2006/relationships/image" Target="media/image655.wmf"/><Relationship Id="rId1108" Type="http://schemas.openxmlformats.org/officeDocument/2006/relationships/image" Target="media/image667.wmf"/><Relationship Id="rId1315" Type="http://schemas.openxmlformats.org/officeDocument/2006/relationships/oleObject" Target="embeddings/oleObject497.bin"/><Relationship Id="rId117" Type="http://schemas.openxmlformats.org/officeDocument/2006/relationships/image" Target="media/image76.wmf"/><Relationship Id="rId671" Type="http://schemas.openxmlformats.org/officeDocument/2006/relationships/oleObject" Target="embeddings/oleObject279.bin"/><Relationship Id="rId769" Type="http://schemas.openxmlformats.org/officeDocument/2006/relationships/oleObject" Target="embeddings/oleObject329.bin"/><Relationship Id="rId976" Type="http://schemas.openxmlformats.org/officeDocument/2006/relationships/image" Target="media/image590.wmf"/><Relationship Id="rId1399" Type="http://schemas.openxmlformats.org/officeDocument/2006/relationships/image" Target="media/image847.wmf"/><Relationship Id="rId324" Type="http://schemas.openxmlformats.org/officeDocument/2006/relationships/oleObject" Target="embeddings/oleObject123.bin"/><Relationship Id="rId531" Type="http://schemas.openxmlformats.org/officeDocument/2006/relationships/oleObject" Target="embeddings/oleObject208.bin"/><Relationship Id="rId629" Type="http://schemas.openxmlformats.org/officeDocument/2006/relationships/image" Target="media/image366.wmf"/><Relationship Id="rId1161" Type="http://schemas.openxmlformats.org/officeDocument/2006/relationships/image" Target="media/image720.wmf"/><Relationship Id="rId1259" Type="http://schemas.openxmlformats.org/officeDocument/2006/relationships/image" Target="media/image782.wmf"/><Relationship Id="rId1466" Type="http://schemas.openxmlformats.org/officeDocument/2006/relationships/image" Target="media/image878.wmf"/><Relationship Id="rId836" Type="http://schemas.openxmlformats.org/officeDocument/2006/relationships/oleObject" Target="embeddings/oleObject362.bin"/><Relationship Id="rId1021" Type="http://schemas.openxmlformats.org/officeDocument/2006/relationships/oleObject" Target="embeddings/oleObject390.bin"/><Relationship Id="rId1119" Type="http://schemas.openxmlformats.org/officeDocument/2006/relationships/image" Target="media/image678.wmf"/><Relationship Id="rId1673" Type="http://schemas.openxmlformats.org/officeDocument/2006/relationships/image" Target="media/image1041.wmf"/><Relationship Id="rId1880" Type="http://schemas.openxmlformats.org/officeDocument/2006/relationships/oleObject" Target="embeddings/oleObject695.bin"/><Relationship Id="rId903" Type="http://schemas.openxmlformats.org/officeDocument/2006/relationships/image" Target="media/image518.wmf"/><Relationship Id="rId1326" Type="http://schemas.openxmlformats.org/officeDocument/2006/relationships/image" Target="media/image813.wmf"/><Relationship Id="rId1533" Type="http://schemas.openxmlformats.org/officeDocument/2006/relationships/image" Target="media/image907.wmf"/><Relationship Id="rId1740" Type="http://schemas.openxmlformats.org/officeDocument/2006/relationships/image" Target="media/image1108.wmf"/><Relationship Id="rId32" Type="http://schemas.openxmlformats.org/officeDocument/2006/relationships/image" Target="media/image19.jpeg"/><Relationship Id="rId1600" Type="http://schemas.openxmlformats.org/officeDocument/2006/relationships/image" Target="media/image968.wmf"/><Relationship Id="rId1838" Type="http://schemas.openxmlformats.org/officeDocument/2006/relationships/image" Target="media/image1154.wmf"/><Relationship Id="rId181" Type="http://schemas.openxmlformats.org/officeDocument/2006/relationships/image" Target="media/image124.wmf"/><Relationship Id="rId1905" Type="http://schemas.openxmlformats.org/officeDocument/2006/relationships/image" Target="media/image1187.wmf"/><Relationship Id="rId279" Type="http://schemas.openxmlformats.org/officeDocument/2006/relationships/image" Target="media/image173.wmf"/><Relationship Id="rId486" Type="http://schemas.openxmlformats.org/officeDocument/2006/relationships/image" Target="media/image276.wmf"/><Relationship Id="rId693" Type="http://schemas.openxmlformats.org/officeDocument/2006/relationships/oleObject" Target="embeddings/oleObject291.bin"/><Relationship Id="rId139" Type="http://schemas.openxmlformats.org/officeDocument/2006/relationships/image" Target="media/image98.jpeg"/><Relationship Id="rId346" Type="http://schemas.openxmlformats.org/officeDocument/2006/relationships/oleObject" Target="embeddings/oleObject134.bin"/><Relationship Id="rId553" Type="http://schemas.openxmlformats.org/officeDocument/2006/relationships/oleObject" Target="embeddings/oleObject219.bin"/><Relationship Id="rId760" Type="http://schemas.openxmlformats.org/officeDocument/2006/relationships/image" Target="media/image430.wmf"/><Relationship Id="rId998" Type="http://schemas.openxmlformats.org/officeDocument/2006/relationships/image" Target="media/image607.wmf"/><Relationship Id="rId1183" Type="http://schemas.openxmlformats.org/officeDocument/2006/relationships/image" Target="media/image742.wmf"/><Relationship Id="rId1390" Type="http://schemas.openxmlformats.org/officeDocument/2006/relationships/oleObject" Target="embeddings/oleObject537.bin"/><Relationship Id="rId206" Type="http://schemas.openxmlformats.org/officeDocument/2006/relationships/oleObject" Target="embeddings/oleObject64.bin"/><Relationship Id="rId413" Type="http://schemas.openxmlformats.org/officeDocument/2006/relationships/image" Target="media/image240.wmf"/><Relationship Id="rId858" Type="http://schemas.openxmlformats.org/officeDocument/2006/relationships/oleObject" Target="embeddings/oleObject373.bin"/><Relationship Id="rId1043" Type="http://schemas.openxmlformats.org/officeDocument/2006/relationships/image" Target="media/image631.wmf"/><Relationship Id="rId1488" Type="http://schemas.openxmlformats.org/officeDocument/2006/relationships/image" Target="media/image889.wmf"/><Relationship Id="rId1695" Type="http://schemas.openxmlformats.org/officeDocument/2006/relationships/image" Target="media/image1063.wmf"/><Relationship Id="rId620" Type="http://schemas.openxmlformats.org/officeDocument/2006/relationships/oleObject" Target="embeddings/oleObject253.bin"/><Relationship Id="rId718" Type="http://schemas.openxmlformats.org/officeDocument/2006/relationships/image" Target="media/image409.wmf"/><Relationship Id="rId925" Type="http://schemas.openxmlformats.org/officeDocument/2006/relationships/image" Target="media/image540.wmf"/><Relationship Id="rId1250" Type="http://schemas.openxmlformats.org/officeDocument/2006/relationships/oleObject" Target="embeddings/oleObject462.bin"/><Relationship Id="rId1348" Type="http://schemas.openxmlformats.org/officeDocument/2006/relationships/image" Target="media/image824.wmf"/><Relationship Id="rId1555" Type="http://schemas.openxmlformats.org/officeDocument/2006/relationships/image" Target="media/image923.wmf"/><Relationship Id="rId1762" Type="http://schemas.openxmlformats.org/officeDocument/2006/relationships/oleObject" Target="embeddings/oleObject628.bin"/><Relationship Id="rId1110" Type="http://schemas.openxmlformats.org/officeDocument/2006/relationships/image" Target="media/image669.wmf"/><Relationship Id="rId1208" Type="http://schemas.openxmlformats.org/officeDocument/2006/relationships/image" Target="media/image757.wmf"/><Relationship Id="rId1415" Type="http://schemas.openxmlformats.org/officeDocument/2006/relationships/oleObject" Target="embeddings/oleObject552.bin"/><Relationship Id="rId54" Type="http://schemas.openxmlformats.org/officeDocument/2006/relationships/oleObject" Target="embeddings/oleObject17.bin"/><Relationship Id="rId1622" Type="http://schemas.openxmlformats.org/officeDocument/2006/relationships/image" Target="media/image990.wmf"/><Relationship Id="rId1927" Type="http://schemas.openxmlformats.org/officeDocument/2006/relationships/oleObject" Target="embeddings/oleObject719.bin"/><Relationship Id="rId270" Type="http://schemas.openxmlformats.org/officeDocument/2006/relationships/oleObject" Target="embeddings/oleObject96.bin"/><Relationship Id="rId130" Type="http://schemas.openxmlformats.org/officeDocument/2006/relationships/image" Target="media/image89.wmf"/><Relationship Id="rId368" Type="http://schemas.openxmlformats.org/officeDocument/2006/relationships/oleObject" Target="embeddings/oleObject145.bin"/><Relationship Id="rId575" Type="http://schemas.openxmlformats.org/officeDocument/2006/relationships/image" Target="media/image340.wmf"/><Relationship Id="rId782" Type="http://schemas.openxmlformats.org/officeDocument/2006/relationships/oleObject" Target="embeddings/oleObject335.bin"/><Relationship Id="rId228" Type="http://schemas.openxmlformats.org/officeDocument/2006/relationships/oleObject" Target="embeddings/oleObject75.bin"/><Relationship Id="rId435" Type="http://schemas.openxmlformats.org/officeDocument/2006/relationships/image" Target="media/image251.wmf"/><Relationship Id="rId642" Type="http://schemas.openxmlformats.org/officeDocument/2006/relationships/image" Target="media/image372.wmf"/><Relationship Id="rId1065" Type="http://schemas.openxmlformats.org/officeDocument/2006/relationships/image" Target="media/image642.wmf"/><Relationship Id="rId1272" Type="http://schemas.openxmlformats.org/officeDocument/2006/relationships/oleObject" Target="embeddings/oleObject473.bin"/><Relationship Id="rId502" Type="http://schemas.openxmlformats.org/officeDocument/2006/relationships/image" Target="media/image292.wmf"/><Relationship Id="rId947" Type="http://schemas.openxmlformats.org/officeDocument/2006/relationships/image" Target="media/image561.wmf"/><Relationship Id="rId1132" Type="http://schemas.openxmlformats.org/officeDocument/2006/relationships/image" Target="media/image691.wmf"/><Relationship Id="rId1577" Type="http://schemas.openxmlformats.org/officeDocument/2006/relationships/image" Target="media/image945.wmf"/><Relationship Id="rId1784" Type="http://schemas.openxmlformats.org/officeDocument/2006/relationships/oleObject" Target="embeddings/oleObject643.bin"/><Relationship Id="rId76" Type="http://schemas.openxmlformats.org/officeDocument/2006/relationships/oleObject" Target="embeddings/oleObject21.bin"/><Relationship Id="rId807" Type="http://schemas.openxmlformats.org/officeDocument/2006/relationships/image" Target="media/image454.wmf"/><Relationship Id="rId1437" Type="http://schemas.openxmlformats.org/officeDocument/2006/relationships/oleObject" Target="embeddings/oleObject563.bin"/><Relationship Id="rId1644" Type="http://schemas.openxmlformats.org/officeDocument/2006/relationships/image" Target="media/image1012.wmf"/><Relationship Id="rId1851" Type="http://schemas.openxmlformats.org/officeDocument/2006/relationships/oleObject" Target="embeddings/oleObject680.bin"/><Relationship Id="rId1504" Type="http://schemas.openxmlformats.org/officeDocument/2006/relationships/oleObject" Target="embeddings/oleObject601.bin"/><Relationship Id="rId1711" Type="http://schemas.openxmlformats.org/officeDocument/2006/relationships/image" Target="media/image1079.wmf"/><Relationship Id="rId1949" Type="http://schemas.openxmlformats.org/officeDocument/2006/relationships/theme" Target="theme/theme1.xml"/><Relationship Id="rId292" Type="http://schemas.openxmlformats.org/officeDocument/2006/relationships/oleObject" Target="embeddings/oleObject107.bin"/><Relationship Id="rId1809" Type="http://schemas.openxmlformats.org/officeDocument/2006/relationships/oleObject" Target="embeddings/oleObject659.bin"/><Relationship Id="rId597" Type="http://schemas.openxmlformats.org/officeDocument/2006/relationships/image" Target="media/image350.wmf"/><Relationship Id="rId152" Type="http://schemas.openxmlformats.org/officeDocument/2006/relationships/image" Target="media/image107.jpeg"/><Relationship Id="rId457" Type="http://schemas.openxmlformats.org/officeDocument/2006/relationships/image" Target="media/image259.wmf"/><Relationship Id="rId1087" Type="http://schemas.openxmlformats.org/officeDocument/2006/relationships/oleObject" Target="embeddings/oleObject425.bin"/><Relationship Id="rId1294" Type="http://schemas.openxmlformats.org/officeDocument/2006/relationships/image" Target="media/image797.wmf"/><Relationship Id="rId664" Type="http://schemas.openxmlformats.org/officeDocument/2006/relationships/oleObject" Target="embeddings/oleObject275.bin"/><Relationship Id="rId871" Type="http://schemas.openxmlformats.org/officeDocument/2006/relationships/image" Target="media/image486.wmf"/><Relationship Id="rId969" Type="http://schemas.openxmlformats.org/officeDocument/2006/relationships/image" Target="media/image583.wmf"/><Relationship Id="rId1599" Type="http://schemas.openxmlformats.org/officeDocument/2006/relationships/image" Target="media/image967.wmf"/><Relationship Id="rId317" Type="http://schemas.openxmlformats.org/officeDocument/2006/relationships/image" Target="media/image192.wmf"/><Relationship Id="rId524" Type="http://schemas.openxmlformats.org/officeDocument/2006/relationships/image" Target="media/image314.wmf"/><Relationship Id="rId731" Type="http://schemas.openxmlformats.org/officeDocument/2006/relationships/oleObject" Target="embeddings/oleObject310.bin"/><Relationship Id="rId1154" Type="http://schemas.openxmlformats.org/officeDocument/2006/relationships/image" Target="media/image713.wmf"/><Relationship Id="rId1361" Type="http://schemas.openxmlformats.org/officeDocument/2006/relationships/oleObject" Target="embeddings/oleObject520.bin"/><Relationship Id="rId1459" Type="http://schemas.openxmlformats.org/officeDocument/2006/relationships/oleObject" Target="embeddings/oleObject574.bin"/><Relationship Id="rId98" Type="http://schemas.openxmlformats.org/officeDocument/2006/relationships/image" Target="media/image64.jpeg"/><Relationship Id="rId829" Type="http://schemas.openxmlformats.org/officeDocument/2006/relationships/image" Target="media/image465.wmf"/><Relationship Id="rId1014" Type="http://schemas.openxmlformats.org/officeDocument/2006/relationships/oleObject" Target="embeddings/oleObject386.bin"/><Relationship Id="rId1221" Type="http://schemas.openxmlformats.org/officeDocument/2006/relationships/oleObject" Target="embeddings/oleObject447.bin"/><Relationship Id="rId1666" Type="http://schemas.openxmlformats.org/officeDocument/2006/relationships/image" Target="media/image1034.wmf"/><Relationship Id="rId1873" Type="http://schemas.openxmlformats.org/officeDocument/2006/relationships/image" Target="media/image1171.wmf"/><Relationship Id="rId1319" Type="http://schemas.openxmlformats.org/officeDocument/2006/relationships/oleObject" Target="embeddings/oleObject499.bin"/><Relationship Id="rId1526" Type="http://schemas.openxmlformats.org/officeDocument/2006/relationships/oleObject" Target="embeddings/oleObject612.bin"/><Relationship Id="rId1733" Type="http://schemas.openxmlformats.org/officeDocument/2006/relationships/image" Target="media/image1101.wmf"/><Relationship Id="rId1940" Type="http://schemas.openxmlformats.org/officeDocument/2006/relationships/image" Target="media/image1204.wmf"/><Relationship Id="rId25" Type="http://schemas.openxmlformats.org/officeDocument/2006/relationships/image" Target="media/image12.jpeg"/><Relationship Id="rId1800" Type="http://schemas.openxmlformats.org/officeDocument/2006/relationships/image" Target="media/image1135.wmf"/><Relationship Id="rId174" Type="http://schemas.openxmlformats.org/officeDocument/2006/relationships/oleObject" Target="embeddings/oleObject49.bin"/><Relationship Id="rId381" Type="http://schemas.openxmlformats.org/officeDocument/2006/relationships/image" Target="media/image224.wmf"/><Relationship Id="rId241" Type="http://schemas.openxmlformats.org/officeDocument/2006/relationships/image" Target="media/image154.wmf"/><Relationship Id="rId479" Type="http://schemas.openxmlformats.org/officeDocument/2006/relationships/image" Target="media/image270.wmf"/><Relationship Id="rId686" Type="http://schemas.openxmlformats.org/officeDocument/2006/relationships/image" Target="media/image393.wmf"/><Relationship Id="rId893" Type="http://schemas.openxmlformats.org/officeDocument/2006/relationships/image" Target="media/image508.wmf"/><Relationship Id="rId339" Type="http://schemas.openxmlformats.org/officeDocument/2006/relationships/image" Target="media/image203.wmf"/><Relationship Id="rId546" Type="http://schemas.openxmlformats.org/officeDocument/2006/relationships/image" Target="media/image325.wmf"/><Relationship Id="rId753" Type="http://schemas.openxmlformats.org/officeDocument/2006/relationships/oleObject" Target="embeddings/oleObject321.bin"/><Relationship Id="rId1176" Type="http://schemas.openxmlformats.org/officeDocument/2006/relationships/image" Target="media/image735.wmf"/><Relationship Id="rId1383" Type="http://schemas.openxmlformats.org/officeDocument/2006/relationships/image" Target="media/image839.wmf"/><Relationship Id="rId101" Type="http://schemas.openxmlformats.org/officeDocument/2006/relationships/image" Target="media/image67.jpeg"/><Relationship Id="rId406" Type="http://schemas.openxmlformats.org/officeDocument/2006/relationships/oleObject" Target="embeddings/oleObject164.bin"/><Relationship Id="rId960" Type="http://schemas.openxmlformats.org/officeDocument/2006/relationships/image" Target="media/image574.wmf"/><Relationship Id="rId1036" Type="http://schemas.openxmlformats.org/officeDocument/2006/relationships/oleObject" Target="embeddings/oleObject398.bin"/><Relationship Id="rId1243" Type="http://schemas.openxmlformats.org/officeDocument/2006/relationships/image" Target="media/image774.wmf"/><Relationship Id="rId1590" Type="http://schemas.openxmlformats.org/officeDocument/2006/relationships/image" Target="media/image958.wmf"/><Relationship Id="rId1688" Type="http://schemas.openxmlformats.org/officeDocument/2006/relationships/image" Target="media/image1056.wmf"/><Relationship Id="rId1895" Type="http://schemas.openxmlformats.org/officeDocument/2006/relationships/image" Target="media/image1182.wmf"/><Relationship Id="rId613" Type="http://schemas.openxmlformats.org/officeDocument/2006/relationships/image" Target="media/image358.wmf"/><Relationship Id="rId820" Type="http://schemas.openxmlformats.org/officeDocument/2006/relationships/oleObject" Target="embeddings/oleObject354.bin"/><Relationship Id="rId918" Type="http://schemas.openxmlformats.org/officeDocument/2006/relationships/image" Target="media/image533.wmf"/><Relationship Id="rId1450" Type="http://schemas.openxmlformats.org/officeDocument/2006/relationships/image" Target="media/image870.wmf"/><Relationship Id="rId1548" Type="http://schemas.openxmlformats.org/officeDocument/2006/relationships/image" Target="media/image916.wmf"/><Relationship Id="rId1755" Type="http://schemas.openxmlformats.org/officeDocument/2006/relationships/image" Target="media/image1120.wmf"/><Relationship Id="rId1103" Type="http://schemas.openxmlformats.org/officeDocument/2006/relationships/image" Target="media/image662.wmf"/><Relationship Id="rId1310" Type="http://schemas.openxmlformats.org/officeDocument/2006/relationships/image" Target="media/image805.wmf"/><Relationship Id="rId1408" Type="http://schemas.openxmlformats.org/officeDocument/2006/relationships/image" Target="media/image849.wmf"/><Relationship Id="rId47" Type="http://schemas.openxmlformats.org/officeDocument/2006/relationships/image" Target="media/image28.wmf"/><Relationship Id="rId1615" Type="http://schemas.openxmlformats.org/officeDocument/2006/relationships/image" Target="media/image983.wmf"/><Relationship Id="rId1822" Type="http://schemas.openxmlformats.org/officeDocument/2006/relationships/image" Target="media/image1146.wmf"/><Relationship Id="rId196" Type="http://schemas.openxmlformats.org/officeDocument/2006/relationships/oleObject" Target="embeddings/oleObject59.bin"/><Relationship Id="rId263" Type="http://schemas.openxmlformats.org/officeDocument/2006/relationships/image" Target="media/image165.wmf"/><Relationship Id="rId470" Type="http://schemas.openxmlformats.org/officeDocument/2006/relationships/oleObject" Target="embeddings/oleObject199.bin"/><Relationship Id="rId123" Type="http://schemas.openxmlformats.org/officeDocument/2006/relationships/image" Target="media/image82.wmf"/><Relationship Id="rId330" Type="http://schemas.openxmlformats.org/officeDocument/2006/relationships/oleObject" Target="embeddings/oleObject126.bin"/><Relationship Id="rId568" Type="http://schemas.openxmlformats.org/officeDocument/2006/relationships/image" Target="media/image336.png"/><Relationship Id="rId775" Type="http://schemas.openxmlformats.org/officeDocument/2006/relationships/oleObject" Target="embeddings/oleObject332.bin"/><Relationship Id="rId982" Type="http://schemas.openxmlformats.org/officeDocument/2006/relationships/image" Target="media/image596.wmf"/><Relationship Id="rId1198" Type="http://schemas.openxmlformats.org/officeDocument/2006/relationships/image" Target="media/image752.wmf"/><Relationship Id="rId428" Type="http://schemas.openxmlformats.org/officeDocument/2006/relationships/oleObject" Target="embeddings/oleObject175.bin"/><Relationship Id="rId635" Type="http://schemas.openxmlformats.org/officeDocument/2006/relationships/oleObject" Target="embeddings/oleObject261.bin"/><Relationship Id="rId842" Type="http://schemas.openxmlformats.org/officeDocument/2006/relationships/oleObject" Target="embeddings/oleObject365.bin"/><Relationship Id="rId1058" Type="http://schemas.openxmlformats.org/officeDocument/2006/relationships/oleObject" Target="embeddings/oleObject409.bin"/><Relationship Id="rId1265" Type="http://schemas.openxmlformats.org/officeDocument/2006/relationships/image" Target="media/image785.wmf"/><Relationship Id="rId1472" Type="http://schemas.openxmlformats.org/officeDocument/2006/relationships/image" Target="media/image881.wmf"/><Relationship Id="rId702" Type="http://schemas.openxmlformats.org/officeDocument/2006/relationships/image" Target="media/image401.wmf"/><Relationship Id="rId1125" Type="http://schemas.openxmlformats.org/officeDocument/2006/relationships/image" Target="media/image684.wmf"/><Relationship Id="rId1332" Type="http://schemas.openxmlformats.org/officeDocument/2006/relationships/image" Target="media/image816.wmf"/><Relationship Id="rId1777" Type="http://schemas.openxmlformats.org/officeDocument/2006/relationships/oleObject" Target="embeddings/oleObject636.bin"/><Relationship Id="rId69" Type="http://schemas.openxmlformats.org/officeDocument/2006/relationships/image" Target="media/image44.jpeg"/><Relationship Id="rId1637" Type="http://schemas.openxmlformats.org/officeDocument/2006/relationships/image" Target="media/image1005.wmf"/><Relationship Id="rId1844" Type="http://schemas.openxmlformats.org/officeDocument/2006/relationships/image" Target="media/image1157.wmf"/><Relationship Id="rId1704" Type="http://schemas.openxmlformats.org/officeDocument/2006/relationships/image" Target="media/image1072.wmf"/><Relationship Id="rId285" Type="http://schemas.openxmlformats.org/officeDocument/2006/relationships/image" Target="media/image176.wmf"/><Relationship Id="rId1911" Type="http://schemas.openxmlformats.org/officeDocument/2006/relationships/image" Target="media/image1190.wmf"/><Relationship Id="rId492" Type="http://schemas.openxmlformats.org/officeDocument/2006/relationships/image" Target="media/image282.wmf"/><Relationship Id="rId797" Type="http://schemas.openxmlformats.org/officeDocument/2006/relationships/image" Target="media/image449.wmf"/><Relationship Id="rId145" Type="http://schemas.openxmlformats.org/officeDocument/2006/relationships/image" Target="media/image103.wmf"/><Relationship Id="rId352" Type="http://schemas.openxmlformats.org/officeDocument/2006/relationships/oleObject" Target="embeddings/oleObject137.bin"/><Relationship Id="rId1287" Type="http://schemas.openxmlformats.org/officeDocument/2006/relationships/oleObject" Target="embeddings/oleObject483.bin"/><Relationship Id="rId212" Type="http://schemas.openxmlformats.org/officeDocument/2006/relationships/oleObject" Target="embeddings/oleObject67.bin"/><Relationship Id="rId657" Type="http://schemas.openxmlformats.org/officeDocument/2006/relationships/image" Target="media/image380.wmf"/><Relationship Id="rId864" Type="http://schemas.openxmlformats.org/officeDocument/2006/relationships/oleObject" Target="embeddings/oleObject376.bin"/><Relationship Id="rId1494" Type="http://schemas.openxmlformats.org/officeDocument/2006/relationships/oleObject" Target="embeddings/oleObject593.bin"/><Relationship Id="rId1799" Type="http://schemas.openxmlformats.org/officeDocument/2006/relationships/oleObject" Target="embeddings/oleObject654.bin"/><Relationship Id="rId517" Type="http://schemas.openxmlformats.org/officeDocument/2006/relationships/image" Target="media/image307.wmf"/><Relationship Id="rId724" Type="http://schemas.openxmlformats.org/officeDocument/2006/relationships/image" Target="media/image412.wmf"/><Relationship Id="rId931" Type="http://schemas.openxmlformats.org/officeDocument/2006/relationships/image" Target="media/image546.wmf"/><Relationship Id="rId1147" Type="http://schemas.openxmlformats.org/officeDocument/2006/relationships/image" Target="media/image706.wmf"/><Relationship Id="rId1354" Type="http://schemas.openxmlformats.org/officeDocument/2006/relationships/image" Target="media/image827.wmf"/><Relationship Id="rId1561" Type="http://schemas.openxmlformats.org/officeDocument/2006/relationships/image" Target="media/image929.wmf"/><Relationship Id="rId60" Type="http://schemas.openxmlformats.org/officeDocument/2006/relationships/image" Target="media/image35.jpeg"/><Relationship Id="rId1007" Type="http://schemas.openxmlformats.org/officeDocument/2006/relationships/image" Target="media/image614.wmf"/><Relationship Id="rId1214" Type="http://schemas.openxmlformats.org/officeDocument/2006/relationships/image" Target="media/image760.wmf"/><Relationship Id="rId1421" Type="http://schemas.openxmlformats.org/officeDocument/2006/relationships/oleObject" Target="embeddings/oleObject555.bin"/><Relationship Id="rId1659" Type="http://schemas.openxmlformats.org/officeDocument/2006/relationships/image" Target="media/image1027.wmf"/><Relationship Id="rId1866" Type="http://schemas.openxmlformats.org/officeDocument/2006/relationships/oleObject" Target="embeddings/oleObject688.bin"/><Relationship Id="rId1519" Type="http://schemas.openxmlformats.org/officeDocument/2006/relationships/image" Target="media/image900.wmf"/><Relationship Id="rId1726" Type="http://schemas.openxmlformats.org/officeDocument/2006/relationships/image" Target="media/image1094.wmf"/><Relationship Id="rId1933" Type="http://schemas.openxmlformats.org/officeDocument/2006/relationships/oleObject" Target="embeddings/oleObject722.bin"/><Relationship Id="rId18" Type="http://schemas.openxmlformats.org/officeDocument/2006/relationships/oleObject" Target="embeddings/oleObject5.bin"/><Relationship Id="rId167" Type="http://schemas.openxmlformats.org/officeDocument/2006/relationships/oleObject" Target="embeddings/oleObject46.bin"/><Relationship Id="rId374" Type="http://schemas.openxmlformats.org/officeDocument/2006/relationships/oleObject" Target="embeddings/oleObject148.bin"/><Relationship Id="rId581" Type="http://schemas.openxmlformats.org/officeDocument/2006/relationships/image" Target="media/image343.wmf"/><Relationship Id="rId234" Type="http://schemas.openxmlformats.org/officeDocument/2006/relationships/oleObject" Target="embeddings/oleObject78.bin"/><Relationship Id="rId679" Type="http://schemas.openxmlformats.org/officeDocument/2006/relationships/oleObject" Target="embeddings/oleObject283.bin"/><Relationship Id="rId886" Type="http://schemas.openxmlformats.org/officeDocument/2006/relationships/image" Target="media/image501.wmf"/><Relationship Id="rId2" Type="http://schemas.openxmlformats.org/officeDocument/2006/relationships/styles" Target="styles.xml"/><Relationship Id="rId441" Type="http://schemas.openxmlformats.org/officeDocument/2006/relationships/image" Target="media/image254.wmf"/><Relationship Id="rId539" Type="http://schemas.openxmlformats.org/officeDocument/2006/relationships/oleObject" Target="embeddings/oleObject212.bin"/><Relationship Id="rId746" Type="http://schemas.openxmlformats.org/officeDocument/2006/relationships/image" Target="media/image423.wmf"/><Relationship Id="rId1071" Type="http://schemas.openxmlformats.org/officeDocument/2006/relationships/image" Target="media/image645.wmf"/><Relationship Id="rId1169" Type="http://schemas.openxmlformats.org/officeDocument/2006/relationships/image" Target="media/image728.wmf"/><Relationship Id="rId1376" Type="http://schemas.openxmlformats.org/officeDocument/2006/relationships/image" Target="media/image838.wmf"/><Relationship Id="rId1583" Type="http://schemas.openxmlformats.org/officeDocument/2006/relationships/image" Target="media/image951.wmf"/><Relationship Id="rId301" Type="http://schemas.openxmlformats.org/officeDocument/2006/relationships/image" Target="media/image184.wmf"/><Relationship Id="rId953" Type="http://schemas.openxmlformats.org/officeDocument/2006/relationships/image" Target="media/image567.wmf"/><Relationship Id="rId1029" Type="http://schemas.openxmlformats.org/officeDocument/2006/relationships/image" Target="media/image624.wmf"/><Relationship Id="rId1236" Type="http://schemas.openxmlformats.org/officeDocument/2006/relationships/oleObject" Target="embeddings/oleObject455.bin"/><Relationship Id="rId1790" Type="http://schemas.openxmlformats.org/officeDocument/2006/relationships/oleObject" Target="embeddings/oleObject647.bin"/><Relationship Id="rId1888" Type="http://schemas.openxmlformats.org/officeDocument/2006/relationships/oleObject" Target="embeddings/oleObject699.bin"/><Relationship Id="rId82" Type="http://schemas.openxmlformats.org/officeDocument/2006/relationships/oleObject" Target="embeddings/oleObject25.bin"/><Relationship Id="rId606" Type="http://schemas.openxmlformats.org/officeDocument/2006/relationships/oleObject" Target="embeddings/oleObject246.bin"/><Relationship Id="rId813" Type="http://schemas.openxmlformats.org/officeDocument/2006/relationships/image" Target="media/image457.wmf"/><Relationship Id="rId1443" Type="http://schemas.openxmlformats.org/officeDocument/2006/relationships/oleObject" Target="embeddings/oleObject566.bin"/><Relationship Id="rId1650" Type="http://schemas.openxmlformats.org/officeDocument/2006/relationships/image" Target="media/image1018.wmf"/><Relationship Id="rId1748" Type="http://schemas.openxmlformats.org/officeDocument/2006/relationships/image" Target="media/image1116.wmf"/><Relationship Id="rId1303" Type="http://schemas.openxmlformats.org/officeDocument/2006/relationships/oleObject" Target="embeddings/oleObject491.bin"/><Relationship Id="rId1510" Type="http://schemas.openxmlformats.org/officeDocument/2006/relationships/oleObject" Target="embeddings/oleObject604.bin"/><Relationship Id="rId1608" Type="http://schemas.openxmlformats.org/officeDocument/2006/relationships/image" Target="media/image976.wmf"/><Relationship Id="rId1815" Type="http://schemas.openxmlformats.org/officeDocument/2006/relationships/oleObject" Target="embeddings/oleObject662.bin"/><Relationship Id="rId189" Type="http://schemas.openxmlformats.org/officeDocument/2006/relationships/image" Target="media/image128.wmf"/><Relationship Id="rId396" Type="http://schemas.openxmlformats.org/officeDocument/2006/relationships/oleObject" Target="embeddings/oleObject159.bin"/><Relationship Id="rId256" Type="http://schemas.openxmlformats.org/officeDocument/2006/relationships/oleObject" Target="embeddings/oleObject89.bin"/><Relationship Id="rId463" Type="http://schemas.openxmlformats.org/officeDocument/2006/relationships/image" Target="media/image262.wmf"/><Relationship Id="rId670" Type="http://schemas.openxmlformats.org/officeDocument/2006/relationships/oleObject" Target="embeddings/oleObject278.bin"/><Relationship Id="rId1093" Type="http://schemas.openxmlformats.org/officeDocument/2006/relationships/oleObject" Target="embeddings/oleObject428.bin"/><Relationship Id="rId116" Type="http://schemas.openxmlformats.org/officeDocument/2006/relationships/oleObject" Target="embeddings/oleObject35.bin"/><Relationship Id="rId323" Type="http://schemas.openxmlformats.org/officeDocument/2006/relationships/image" Target="media/image195.wmf"/><Relationship Id="rId530" Type="http://schemas.openxmlformats.org/officeDocument/2006/relationships/image" Target="media/image317.wmf"/><Relationship Id="rId768" Type="http://schemas.openxmlformats.org/officeDocument/2006/relationships/image" Target="media/image434.wmf"/><Relationship Id="rId975" Type="http://schemas.openxmlformats.org/officeDocument/2006/relationships/image" Target="media/image589.wmf"/><Relationship Id="rId1160" Type="http://schemas.openxmlformats.org/officeDocument/2006/relationships/image" Target="media/image719.wmf"/><Relationship Id="rId1398" Type="http://schemas.openxmlformats.org/officeDocument/2006/relationships/oleObject" Target="embeddings/oleObject541.bin"/><Relationship Id="rId628" Type="http://schemas.openxmlformats.org/officeDocument/2006/relationships/oleObject" Target="embeddings/oleObject257.bin"/><Relationship Id="rId835" Type="http://schemas.openxmlformats.org/officeDocument/2006/relationships/image" Target="media/image468.wmf"/><Relationship Id="rId1258" Type="http://schemas.openxmlformats.org/officeDocument/2006/relationships/oleObject" Target="embeddings/oleObject466.bin"/><Relationship Id="rId1465" Type="http://schemas.openxmlformats.org/officeDocument/2006/relationships/oleObject" Target="embeddings/oleObject577.bin"/><Relationship Id="rId1672" Type="http://schemas.openxmlformats.org/officeDocument/2006/relationships/image" Target="media/image1040.wmf"/><Relationship Id="rId1020" Type="http://schemas.openxmlformats.org/officeDocument/2006/relationships/oleObject" Target="embeddings/oleObject389.bin"/><Relationship Id="rId1118" Type="http://schemas.openxmlformats.org/officeDocument/2006/relationships/image" Target="media/image677.wmf"/><Relationship Id="rId1325" Type="http://schemas.openxmlformats.org/officeDocument/2006/relationships/oleObject" Target="embeddings/oleObject502.bin"/><Relationship Id="rId1532" Type="http://schemas.openxmlformats.org/officeDocument/2006/relationships/oleObject" Target="embeddings/oleObject615.bin"/><Relationship Id="rId902" Type="http://schemas.openxmlformats.org/officeDocument/2006/relationships/image" Target="media/image517.wmf"/><Relationship Id="rId1837" Type="http://schemas.openxmlformats.org/officeDocument/2006/relationships/oleObject" Target="embeddings/oleObject673.bin"/><Relationship Id="rId31" Type="http://schemas.openxmlformats.org/officeDocument/2006/relationships/image" Target="media/image18.jpeg"/><Relationship Id="rId180" Type="http://schemas.openxmlformats.org/officeDocument/2006/relationships/oleObject" Target="embeddings/oleObject51.bin"/><Relationship Id="rId278" Type="http://schemas.openxmlformats.org/officeDocument/2006/relationships/oleObject" Target="embeddings/oleObject100.bin"/><Relationship Id="rId1904" Type="http://schemas.openxmlformats.org/officeDocument/2006/relationships/oleObject" Target="embeddings/oleObject707.bin"/><Relationship Id="rId485" Type="http://schemas.openxmlformats.org/officeDocument/2006/relationships/image" Target="media/image275.wmf"/><Relationship Id="rId692" Type="http://schemas.openxmlformats.org/officeDocument/2006/relationships/image" Target="media/image396.wmf"/><Relationship Id="rId138" Type="http://schemas.openxmlformats.org/officeDocument/2006/relationships/image" Target="media/image97.jpeg"/><Relationship Id="rId345" Type="http://schemas.openxmlformats.org/officeDocument/2006/relationships/image" Target="media/image206.wmf"/><Relationship Id="rId552" Type="http://schemas.openxmlformats.org/officeDocument/2006/relationships/image" Target="media/image328.wmf"/><Relationship Id="rId997" Type="http://schemas.openxmlformats.org/officeDocument/2006/relationships/hyperlink" Target="http://baike.baidu.com/item/%E6%96%B0%E9%97%BB%E8%A6%81%E7%B4%A0" TargetMode="External"/><Relationship Id="rId1182" Type="http://schemas.openxmlformats.org/officeDocument/2006/relationships/image" Target="media/image741.wmf"/><Relationship Id="rId205" Type="http://schemas.openxmlformats.org/officeDocument/2006/relationships/image" Target="media/image136.wmf"/><Relationship Id="rId412" Type="http://schemas.openxmlformats.org/officeDocument/2006/relationships/oleObject" Target="embeddings/oleObject167.bin"/><Relationship Id="rId857" Type="http://schemas.openxmlformats.org/officeDocument/2006/relationships/image" Target="media/image479.wmf"/><Relationship Id="rId1042" Type="http://schemas.openxmlformats.org/officeDocument/2006/relationships/oleObject" Target="embeddings/oleObject401.bin"/><Relationship Id="rId1487" Type="http://schemas.openxmlformats.org/officeDocument/2006/relationships/oleObject" Target="embeddings/oleObject588.bin"/><Relationship Id="rId1694" Type="http://schemas.openxmlformats.org/officeDocument/2006/relationships/image" Target="media/image1062.wmf"/><Relationship Id="rId717" Type="http://schemas.openxmlformats.org/officeDocument/2006/relationships/oleObject" Target="embeddings/oleObject303.bin"/><Relationship Id="rId924" Type="http://schemas.openxmlformats.org/officeDocument/2006/relationships/image" Target="media/image539.wmf"/><Relationship Id="rId1347" Type="http://schemas.openxmlformats.org/officeDocument/2006/relationships/oleObject" Target="embeddings/oleObject513.bin"/><Relationship Id="rId1554" Type="http://schemas.openxmlformats.org/officeDocument/2006/relationships/image" Target="media/image922.wmf"/><Relationship Id="rId1761" Type="http://schemas.openxmlformats.org/officeDocument/2006/relationships/image" Target="media/image1123.wmf"/><Relationship Id="rId53" Type="http://schemas.openxmlformats.org/officeDocument/2006/relationships/image" Target="media/image31.wmf"/><Relationship Id="rId1207" Type="http://schemas.openxmlformats.org/officeDocument/2006/relationships/oleObject" Target="embeddings/oleObject440.bin"/><Relationship Id="rId1414" Type="http://schemas.openxmlformats.org/officeDocument/2006/relationships/image" Target="media/image852.wmf"/><Relationship Id="rId1621" Type="http://schemas.openxmlformats.org/officeDocument/2006/relationships/image" Target="media/image989.wmf"/><Relationship Id="rId1859" Type="http://schemas.openxmlformats.org/officeDocument/2006/relationships/oleObject" Target="embeddings/oleObject684.bin"/></Relationships>
</file>

<file path=word/_rels/header1.xml.rels><?xml version="1.0" encoding="UTF-8" standalone="yes"?>
<Relationships xmlns="http://schemas.openxmlformats.org/package/2006/relationships"><Relationship Id="rId1" Type="http://schemas.openxmlformats.org/officeDocument/2006/relationships/image" Target="media/image120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202</TotalTime>
  <Pages>280</Pages>
  <Words>39712</Words>
  <Characters>226365</Characters>
  <Application>Microsoft Office Word</Application>
  <DocSecurity>0</DocSecurity>
  <Lines>1886</Lines>
  <Paragraphs>531</Paragraphs>
  <ScaleCrop>false</ScaleCrop>
  <Company/>
  <LinksUpToDate>false</LinksUpToDate>
  <CharactersWithSpaces>265546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youzhen</dc:creator>
  <cp:keywords/>
  <dc:description/>
  <cp:lastModifiedBy>刘 先生</cp:lastModifiedBy>
  <cp:revision>49</cp:revision>
  <cp:lastPrinted>2019-12-21T17:33:00Z</cp:lastPrinted>
  <dcterms:created xsi:type="dcterms:W3CDTF">2019-12-21T05:23:00Z</dcterms:created>
  <dcterms:modified xsi:type="dcterms:W3CDTF">2020-03-06T08:10:00Z</dcterms:modified>
</cp:coreProperties>
</file>