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0951" w:rsidRDefault="000B451E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新疆维吾尔自治区地震局2021年度拟</w:t>
      </w:r>
      <w:r w:rsidR="00DA51B9">
        <w:rPr>
          <w:rFonts w:ascii="方正小标宋简体" w:eastAsia="方正小标宋简体" w:hint="eastAsia"/>
          <w:sz w:val="44"/>
          <w:szCs w:val="44"/>
        </w:rPr>
        <w:t>补充</w:t>
      </w:r>
      <w:r>
        <w:rPr>
          <w:rFonts w:ascii="方正小标宋简体" w:eastAsia="方正小标宋简体" w:hint="eastAsia"/>
          <w:sz w:val="44"/>
          <w:szCs w:val="44"/>
        </w:rPr>
        <w:t>录用参公单位工作人员公示公告</w:t>
      </w:r>
    </w:p>
    <w:p w:rsidR="006B0951" w:rsidRDefault="006B0951">
      <w:pPr>
        <w:spacing w:line="570" w:lineRule="exact"/>
        <w:jc w:val="center"/>
        <w:rPr>
          <w:sz w:val="16"/>
        </w:rPr>
      </w:pPr>
    </w:p>
    <w:p w:rsidR="006B0951" w:rsidRDefault="000B45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根据中央机关及其直属机构2021年度考试录用公务员工作有关要求，经过笔试、面试、体检和考察等程序，确定</w:t>
      </w:r>
      <w:r w:rsidR="005C1DFC">
        <w:rPr>
          <w:rFonts w:ascii="仿宋_GB2312" w:eastAsia="仿宋_GB2312" w:hint="eastAsia"/>
          <w:sz w:val="32"/>
          <w:szCs w:val="32"/>
        </w:rPr>
        <w:t>付小稳</w:t>
      </w:r>
      <w:r>
        <w:rPr>
          <w:rFonts w:ascii="仿宋_GB2312" w:eastAsia="仿宋_GB2312" w:hint="eastAsia"/>
          <w:sz w:val="32"/>
          <w:szCs w:val="32"/>
        </w:rPr>
        <w:t>同志为新疆维吾尔自治区地震局拟</w:t>
      </w:r>
      <w:r w:rsidR="00DA51B9">
        <w:rPr>
          <w:rFonts w:ascii="仿宋_GB2312" w:eastAsia="仿宋_GB2312" w:hint="eastAsia"/>
          <w:sz w:val="32"/>
          <w:szCs w:val="32"/>
        </w:rPr>
        <w:t>补充</w:t>
      </w:r>
      <w:r>
        <w:rPr>
          <w:rFonts w:ascii="仿宋_GB2312" w:eastAsia="仿宋_GB2312" w:hint="eastAsia"/>
          <w:sz w:val="32"/>
          <w:szCs w:val="32"/>
        </w:rPr>
        <w:t>录用参公单位工作人员，现予以公示。公示期间如有问题，请向新疆维吾尔自治区地震局人事教育处反映。</w:t>
      </w:r>
    </w:p>
    <w:p w:rsidR="00DA51B9" w:rsidRPr="00704804" w:rsidRDefault="000B451E" w:rsidP="00DA51B9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>
        <w:rPr>
          <w:rFonts w:ascii="仿宋_GB2312" w:eastAsia="仿宋_GB2312" w:hint="eastAsia"/>
          <w:sz w:val="32"/>
          <w:szCs w:val="32"/>
        </w:rPr>
        <w:t>公示时间：</w:t>
      </w:r>
      <w:r w:rsidR="00DA51B9" w:rsidRPr="00704804">
        <w:rPr>
          <w:rFonts w:ascii="仿宋_GB2312" w:eastAsia="仿宋_GB2312" w:hAnsi="Times New Roman" w:cs="宋体" w:hint="eastAsia"/>
          <w:sz w:val="32"/>
          <w:szCs w:val="20"/>
        </w:rPr>
        <w:t>20</w:t>
      </w:r>
      <w:r w:rsidR="00DA51B9">
        <w:rPr>
          <w:rFonts w:ascii="仿宋_GB2312" w:eastAsia="仿宋_GB2312" w:hAnsi="Times New Roman" w:cs="宋体" w:hint="eastAsia"/>
          <w:sz w:val="32"/>
          <w:szCs w:val="20"/>
        </w:rPr>
        <w:t>21</w:t>
      </w:r>
      <w:r w:rsidR="00DA51B9" w:rsidRPr="00704804">
        <w:rPr>
          <w:rFonts w:ascii="仿宋_GB2312" w:eastAsia="仿宋_GB2312" w:hAnsi="仿宋_GB2312" w:cs="宋体" w:hint="eastAsia"/>
          <w:sz w:val="32"/>
          <w:szCs w:val="20"/>
        </w:rPr>
        <w:t>年</w:t>
      </w:r>
      <w:r w:rsidR="00DA51B9">
        <w:rPr>
          <w:rFonts w:ascii="仿宋_GB2312" w:eastAsia="仿宋_GB2312" w:hAnsi="仿宋_GB2312" w:cs="宋体" w:hint="eastAsia"/>
          <w:sz w:val="32"/>
          <w:szCs w:val="20"/>
        </w:rPr>
        <w:t>8</w:t>
      </w:r>
      <w:r w:rsidR="00DA51B9"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DA51B9">
        <w:rPr>
          <w:rFonts w:ascii="仿宋_GB2312" w:eastAsia="仿宋_GB2312" w:hAnsi="Times New Roman" w:cs="宋体" w:hint="eastAsia"/>
          <w:sz w:val="32"/>
          <w:szCs w:val="20"/>
        </w:rPr>
        <w:t>9</w:t>
      </w:r>
      <w:r w:rsidR="00DA51B9" w:rsidRPr="00704804">
        <w:rPr>
          <w:rFonts w:ascii="仿宋_GB2312" w:eastAsia="仿宋_GB2312" w:hAnsi="仿宋_GB2312" w:cs="宋体" w:hint="eastAsia"/>
          <w:sz w:val="32"/>
          <w:szCs w:val="20"/>
        </w:rPr>
        <w:t>日</w:t>
      </w:r>
      <w:r w:rsidR="00DA51B9" w:rsidRPr="00704804">
        <w:rPr>
          <w:rFonts w:ascii="仿宋_GB2312" w:eastAsia="仿宋_GB2312" w:hAnsi="仿宋" w:cs="仿宋" w:hint="eastAsia"/>
          <w:sz w:val="32"/>
          <w:szCs w:val="20"/>
        </w:rPr>
        <w:t>-</w:t>
      </w:r>
      <w:r w:rsidR="00DA51B9">
        <w:rPr>
          <w:rFonts w:ascii="仿宋_GB2312" w:eastAsia="仿宋_GB2312" w:hAnsi="仿宋" w:cs="仿宋" w:hint="eastAsia"/>
          <w:sz w:val="32"/>
          <w:szCs w:val="20"/>
        </w:rPr>
        <w:t>8</w:t>
      </w:r>
      <w:r w:rsidR="00DA51B9"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DA51B9">
        <w:rPr>
          <w:rFonts w:ascii="仿宋_GB2312" w:eastAsia="仿宋_GB2312" w:hAnsi="仿宋_GB2312" w:cs="宋体" w:hint="eastAsia"/>
          <w:sz w:val="32"/>
          <w:szCs w:val="20"/>
        </w:rPr>
        <w:t>13</w:t>
      </w:r>
      <w:r w:rsidR="00DA51B9" w:rsidRPr="00704804">
        <w:rPr>
          <w:rFonts w:ascii="仿宋_GB2312" w:eastAsia="仿宋_GB2312" w:hAnsi="仿宋_GB2312" w:cs="宋体" w:hint="eastAsia"/>
          <w:sz w:val="32"/>
          <w:szCs w:val="20"/>
        </w:rPr>
        <w:t>日（</w:t>
      </w:r>
      <w:r w:rsidR="00DA51B9" w:rsidRPr="00704804">
        <w:rPr>
          <w:rFonts w:ascii="仿宋_GB2312" w:eastAsia="仿宋_GB2312" w:hAnsi="Times New Roman" w:cs="宋体" w:hint="eastAsia"/>
          <w:sz w:val="32"/>
          <w:szCs w:val="20"/>
        </w:rPr>
        <w:t>5</w:t>
      </w:r>
      <w:r w:rsidR="00DA51B9" w:rsidRPr="00704804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6B0951" w:rsidRDefault="000B45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监督电话：0991-3626094</w:t>
      </w:r>
    </w:p>
    <w:p w:rsidR="006B0951" w:rsidRDefault="000B45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联系地址：新疆乌鲁木齐新市区科学二街338号</w:t>
      </w:r>
    </w:p>
    <w:p w:rsidR="006B0951" w:rsidRDefault="000B45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邮政编码：830011</w:t>
      </w:r>
    </w:p>
    <w:p w:rsidR="006B0951" w:rsidRDefault="006B0951">
      <w:pPr>
        <w:rPr>
          <w:rFonts w:ascii="仿宋_GB2312" w:eastAsia="仿宋_GB2312"/>
          <w:sz w:val="32"/>
          <w:szCs w:val="32"/>
        </w:rPr>
      </w:pPr>
    </w:p>
    <w:p w:rsidR="006B0951" w:rsidRDefault="006B0951">
      <w:pPr>
        <w:rPr>
          <w:rFonts w:ascii="仿宋_GB2312" w:eastAsia="仿宋_GB2312"/>
          <w:sz w:val="32"/>
          <w:szCs w:val="32"/>
        </w:rPr>
      </w:pPr>
    </w:p>
    <w:p w:rsidR="006B0951" w:rsidRDefault="000B451E">
      <w:pPr>
        <w:tabs>
          <w:tab w:val="left" w:pos="7088"/>
        </w:tabs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新疆维吾尔自治区地震局人事教育处</w:t>
      </w:r>
    </w:p>
    <w:p w:rsidR="006B0951" w:rsidRDefault="000B451E">
      <w:pPr>
        <w:tabs>
          <w:tab w:val="left" w:pos="7088"/>
        </w:tabs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 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1F0CD5">
        <w:rPr>
          <w:rFonts w:ascii="仿宋_GB2312" w:eastAsia="仿宋_GB2312" w:hint="eastAsia"/>
          <w:sz w:val="32"/>
          <w:szCs w:val="32"/>
        </w:rPr>
        <w:t>2021年8月</w:t>
      </w:r>
      <w:r w:rsidR="00DA51B9">
        <w:rPr>
          <w:rFonts w:ascii="仿宋_GB2312" w:eastAsia="仿宋_GB2312" w:hint="eastAsia"/>
          <w:sz w:val="32"/>
          <w:szCs w:val="32"/>
        </w:rPr>
        <w:t>6</w:t>
      </w:r>
      <w:r w:rsidR="001F0CD5">
        <w:rPr>
          <w:rFonts w:ascii="仿宋_GB2312" w:eastAsia="仿宋_GB2312" w:hint="eastAsia"/>
          <w:sz w:val="32"/>
          <w:szCs w:val="32"/>
        </w:rPr>
        <w:t>日</w:t>
      </w:r>
    </w:p>
    <w:p w:rsidR="006B0951" w:rsidRDefault="006B0951">
      <w:pPr>
        <w:rPr>
          <w:sz w:val="32"/>
          <w:szCs w:val="32"/>
        </w:rPr>
      </w:pPr>
    </w:p>
    <w:p w:rsidR="006B0951" w:rsidRDefault="006B0951"/>
    <w:p w:rsidR="006B0951" w:rsidRDefault="006B0951"/>
    <w:p w:rsidR="006B0951" w:rsidRDefault="006B0951"/>
    <w:p w:rsidR="006B0951" w:rsidRDefault="006B0951"/>
    <w:p w:rsidR="006B0951" w:rsidRDefault="006B0951"/>
    <w:p w:rsidR="006B0951" w:rsidRDefault="006B0951"/>
    <w:p w:rsidR="006B0951" w:rsidRDefault="006B0951">
      <w:pPr>
        <w:jc w:val="left"/>
        <w:rPr>
          <w:rFonts w:ascii="黑体" w:eastAsia="黑体" w:hAnsi="黑体"/>
          <w:sz w:val="32"/>
          <w:szCs w:val="32"/>
        </w:rPr>
      </w:pPr>
    </w:p>
    <w:p w:rsidR="006B0951" w:rsidRDefault="006B0951">
      <w:pPr>
        <w:jc w:val="left"/>
        <w:rPr>
          <w:rFonts w:ascii="黑体" w:eastAsia="黑体" w:hAnsi="黑体"/>
          <w:sz w:val="32"/>
          <w:szCs w:val="32"/>
        </w:rPr>
      </w:pPr>
    </w:p>
    <w:p w:rsidR="00DA51B9" w:rsidRDefault="000B451E"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6B0951" w:rsidRDefault="000B451E" w:rsidP="006C4832">
      <w:pPr>
        <w:spacing w:beforeLines="100" w:afterLines="100" w:line="57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新疆维吾尔自治区地震局2021年度拟</w:t>
      </w:r>
      <w:r w:rsidR="00DA51B9">
        <w:rPr>
          <w:rFonts w:ascii="方正小标宋简体" w:eastAsia="方正小标宋简体" w:hint="eastAsia"/>
          <w:sz w:val="44"/>
          <w:szCs w:val="44"/>
        </w:rPr>
        <w:t>补充</w:t>
      </w:r>
      <w:r>
        <w:rPr>
          <w:rFonts w:ascii="方正小标宋简体" w:eastAsia="方正小标宋简体" w:hint="eastAsia"/>
          <w:sz w:val="44"/>
          <w:szCs w:val="44"/>
        </w:rPr>
        <w:t>录用参公单位工作人员名单</w:t>
      </w:r>
    </w:p>
    <w:tbl>
      <w:tblPr>
        <w:tblW w:w="8931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668"/>
        <w:gridCol w:w="883"/>
        <w:gridCol w:w="709"/>
        <w:gridCol w:w="1418"/>
        <w:gridCol w:w="850"/>
        <w:gridCol w:w="1276"/>
        <w:gridCol w:w="1559"/>
      </w:tblGrid>
      <w:tr w:rsidR="006B0951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51" w:rsidRDefault="000B451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0B451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拟录用职位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951" w:rsidRDefault="000B451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0B451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0B451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0B451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0B451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毕业</w:t>
            </w:r>
          </w:p>
          <w:p w:rsidR="006B0951" w:rsidRDefault="000B451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0B451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</w:tr>
      <w:tr w:rsidR="006B0951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51" w:rsidRDefault="000B451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5C1DF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C1DFC">
              <w:rPr>
                <w:rFonts w:ascii="仿宋_GB2312" w:eastAsia="仿宋_GB2312" w:hint="eastAsia"/>
                <w:sz w:val="24"/>
                <w:szCs w:val="24"/>
              </w:rPr>
              <w:t>人事教育处（离退休干部办公室）一级主任科员及以下 400110131004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951" w:rsidRDefault="005C1DF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付小稳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5C1DF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5C1DF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C1DFC">
              <w:rPr>
                <w:rFonts w:ascii="仿宋_GB2312" w:eastAsia="仿宋_GB2312"/>
                <w:sz w:val="24"/>
                <w:szCs w:val="24"/>
              </w:rPr>
              <w:t>123142010208923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C9617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大学 </w:t>
            </w:r>
            <w:r w:rsidR="000B451E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5C1DF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安徽大学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51" w:rsidRDefault="005C1DF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C1DFC">
              <w:rPr>
                <w:rFonts w:ascii="仿宋_GB2312" w:eastAsia="仿宋_GB2312" w:hint="eastAsia"/>
                <w:sz w:val="24"/>
                <w:szCs w:val="24"/>
              </w:rPr>
              <w:t>湖北广水农村商业银行股份有限公司</w:t>
            </w:r>
          </w:p>
        </w:tc>
      </w:tr>
    </w:tbl>
    <w:p w:rsidR="006B0951" w:rsidRDefault="006B0951"/>
    <w:sectPr w:rsidR="006B0951" w:rsidSect="006B0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E9" w:rsidRDefault="00FD0EE9" w:rsidP="00973252">
      <w:r>
        <w:separator/>
      </w:r>
    </w:p>
  </w:endnote>
  <w:endnote w:type="continuationSeparator" w:id="1">
    <w:p w:rsidR="00FD0EE9" w:rsidRDefault="00FD0EE9" w:rsidP="0097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E9" w:rsidRDefault="00FD0EE9" w:rsidP="00973252">
      <w:r>
        <w:separator/>
      </w:r>
    </w:p>
  </w:footnote>
  <w:footnote w:type="continuationSeparator" w:id="1">
    <w:p w:rsidR="00FD0EE9" w:rsidRDefault="00FD0EE9" w:rsidP="00973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10B74"/>
    <w:rsid w:val="00005BE7"/>
    <w:rsid w:val="00012BB9"/>
    <w:rsid w:val="00057AA6"/>
    <w:rsid w:val="000639A6"/>
    <w:rsid w:val="00095453"/>
    <w:rsid w:val="000B15CB"/>
    <w:rsid w:val="000B451E"/>
    <w:rsid w:val="000D52D8"/>
    <w:rsid w:val="001811AD"/>
    <w:rsid w:val="0019039E"/>
    <w:rsid w:val="001F0CD5"/>
    <w:rsid w:val="002026C1"/>
    <w:rsid w:val="00206D7D"/>
    <w:rsid w:val="00210B74"/>
    <w:rsid w:val="00284D55"/>
    <w:rsid w:val="003531F6"/>
    <w:rsid w:val="003B2EF1"/>
    <w:rsid w:val="004124E4"/>
    <w:rsid w:val="00442D4F"/>
    <w:rsid w:val="00450679"/>
    <w:rsid w:val="004927B8"/>
    <w:rsid w:val="005038DA"/>
    <w:rsid w:val="005B3754"/>
    <w:rsid w:val="005C1DFC"/>
    <w:rsid w:val="006155F9"/>
    <w:rsid w:val="0063060C"/>
    <w:rsid w:val="006B0951"/>
    <w:rsid w:val="006B41B6"/>
    <w:rsid w:val="006C4832"/>
    <w:rsid w:val="007268D5"/>
    <w:rsid w:val="00902DAC"/>
    <w:rsid w:val="00973252"/>
    <w:rsid w:val="00A15E72"/>
    <w:rsid w:val="00A206F5"/>
    <w:rsid w:val="00A33814"/>
    <w:rsid w:val="00A437D1"/>
    <w:rsid w:val="00A47302"/>
    <w:rsid w:val="00B31463"/>
    <w:rsid w:val="00B61BEA"/>
    <w:rsid w:val="00B757CD"/>
    <w:rsid w:val="00B779D2"/>
    <w:rsid w:val="00C41736"/>
    <w:rsid w:val="00C44BBC"/>
    <w:rsid w:val="00C61877"/>
    <w:rsid w:val="00C9617C"/>
    <w:rsid w:val="00CD5939"/>
    <w:rsid w:val="00CE40A9"/>
    <w:rsid w:val="00D17711"/>
    <w:rsid w:val="00DA51B9"/>
    <w:rsid w:val="00E00E4B"/>
    <w:rsid w:val="00E33C92"/>
    <w:rsid w:val="00E355DA"/>
    <w:rsid w:val="00E67A8E"/>
    <w:rsid w:val="00FD0EE9"/>
    <w:rsid w:val="2C9A6EB0"/>
    <w:rsid w:val="775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B0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0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6B0951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6B0951"/>
    <w:rPr>
      <w:color w:val="333333"/>
      <w:u w:val="none"/>
    </w:rPr>
  </w:style>
  <w:style w:type="character" w:customStyle="1" w:styleId="span12">
    <w:name w:val="span12"/>
    <w:basedOn w:val="a0"/>
    <w:qFormat/>
    <w:rsid w:val="006B0951"/>
    <w:rPr>
      <w:color w:val="666666"/>
    </w:rPr>
  </w:style>
  <w:style w:type="character" w:customStyle="1" w:styleId="span22">
    <w:name w:val="span22"/>
    <w:basedOn w:val="a0"/>
    <w:qFormat/>
    <w:rsid w:val="006B0951"/>
    <w:rPr>
      <w:color w:val="666666"/>
    </w:rPr>
  </w:style>
  <w:style w:type="character" w:customStyle="1" w:styleId="Char0">
    <w:name w:val="页眉 Char"/>
    <w:basedOn w:val="a0"/>
    <w:link w:val="a4"/>
    <w:uiPriority w:val="99"/>
    <w:semiHidden/>
    <w:rsid w:val="006B09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B09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488</Characters>
  <Application>Microsoft Office Word</Application>
  <DocSecurity>0</DocSecurity>
  <Lines>4</Lines>
  <Paragraphs>1</Paragraphs>
  <ScaleCrop>false</ScaleCrop>
  <Company>Lenovo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</dc:creator>
  <cp:lastModifiedBy>lenovo</cp:lastModifiedBy>
  <cp:revision>7</cp:revision>
  <cp:lastPrinted>2021-08-05T00:36:00Z</cp:lastPrinted>
  <dcterms:created xsi:type="dcterms:W3CDTF">2021-08-04T09:57:00Z</dcterms:created>
  <dcterms:modified xsi:type="dcterms:W3CDTF">2021-08-05T00:36:00Z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2673C09A9006AEED5C40A7607964E2C9</vt:lpwstr>
  </property>
  <property fmtid="{D5CDD505-2E9C-101B-9397-08002B2CF9AE}" pid="3" name="KSOProductBuildVer">
    <vt:lpwstr>2052-11.1.0.10463</vt:lpwstr>
  </property>
</Properties>
</file>