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微软雅黑" w:hAnsi="微软雅黑" w:eastAsia="微软雅黑" w:cs="宋体"/>
          <w:b/>
          <w:bCs/>
          <w:kern w:val="0"/>
          <w:sz w:val="40"/>
          <w:szCs w:val="4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40"/>
          <w:szCs w:val="40"/>
        </w:rPr>
        <w:t>笔试须知</w:t>
      </w:r>
    </w:p>
    <w:p>
      <w:pPr>
        <w:widowControl/>
        <w:ind w:firstLine="400" w:firstLineChars="200"/>
        <w:jc w:val="left"/>
        <w:rPr>
          <w:rFonts w:ascii="微软雅黑" w:hAnsi="微软雅黑" w:eastAsia="微软雅黑" w:cs="宋体"/>
          <w:b/>
          <w:bCs/>
          <w:kern w:val="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shd w:val="clear" w:color="auto" w:fill="FFFFFF"/>
        </w:rPr>
        <w:t>提醒：请务必仔细阅读笔试须知中的每一条，</w:t>
      </w: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shd w:val="clear" w:color="auto" w:fill="FFFFFF"/>
        </w:rPr>
        <w:t>较线下笔试，</w:t>
      </w:r>
      <w:r>
        <w:rPr>
          <w:rFonts w:hint="eastAsia" w:ascii="微软雅黑" w:hAnsi="微软雅黑" w:eastAsia="微软雅黑" w:cs="宋体"/>
          <w:b/>
          <w:bCs/>
          <w:kern w:val="0"/>
          <w:sz w:val="20"/>
          <w:szCs w:val="20"/>
          <w:shd w:val="clear" w:color="auto" w:fill="FFFFFF"/>
        </w:rPr>
        <w:t>线上笔试要求更为严苛，请谨慎对待！另需注意，笔试模拟练习必须由本人完成，模拟练习的设备及考场环境须与正式考试时的保持一致，切勿随意更换设备和环境！</w:t>
      </w:r>
      <w:r>
        <w:rPr>
          <w:rFonts w:cs="宋体" w:asciiTheme="minorEastAsia" w:hAnsiTheme="minorEastAsia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一、本次考试需要考生准备以下硬件设备：带有摄像头、麦克风的笔记本电脑或台式机外接摄像头、麦克风和音响；支持下载软件及上网的智能手机；为了确保考试的顺利进行，请确保正式考试的硬件设备在考前进行过模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测试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（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此次考试不能使用手机登录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，电脑端如因无法拍照导致不能登录考试系统的考生，一切责任及后果自行承担）。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二、考生需在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独立、安静、封闭的环境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进行在线笔试，作答背景不能过于复杂，光线不能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过明或过暗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，保持正常光线；不允许在网吧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、图书馆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、或有其他人存在的任何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公共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场所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作答，如有发现按作弊情况处理，取消考生成绩。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三、考生要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保证网络环境的稳定、硬件设备的电量充足、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视频语音功能正常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，可使用Win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7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、Win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、苹果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系统的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笔记本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电脑，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在考试前请准备好备用充电宝、充电器、备用手机、备用笔记本电脑、若因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突发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网络、电力、硬件设备出现的问题和耽误的时间由考生本人承担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，考试时间不单独做任何延长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四、为确保笔试系统稳定，请使用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Google Chrome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浏览器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官网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下载链接：</w:t>
      </w:r>
      <w:r>
        <w:fldChar w:fldCharType="begin"/>
      </w:r>
      <w:r>
        <w:instrText xml:space="preserve"> HYPERLINK "https://www.google.cn/intl/zh-CN/chrome/" </w:instrText>
      </w:r>
      <w:r>
        <w:fldChar w:fldCharType="separate"/>
      </w:r>
      <w:r>
        <w:rPr>
          <w:rStyle w:val="8"/>
          <w:rFonts w:ascii="微软雅黑" w:hAnsi="微软雅黑" w:eastAsia="微软雅黑" w:cs="宋体"/>
          <w:kern w:val="0"/>
          <w:szCs w:val="21"/>
          <w:shd w:val="clear" w:color="auto" w:fill="FFFFFF"/>
        </w:rPr>
        <w:t>https://www.google.cn/intl/zh-CN/chrome/</w:t>
      </w:r>
      <w:r>
        <w:rPr>
          <w:rStyle w:val="8"/>
          <w:rFonts w:ascii="微软雅黑" w:hAnsi="微软雅黑" w:eastAsia="微软雅黑" w:cs="宋体"/>
          <w:kern w:val="0"/>
          <w:szCs w:val="21"/>
          <w:shd w:val="clear" w:color="auto" w:fill="FFFFFF"/>
        </w:rPr>
        <w:fldChar w:fldCharType="end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作答；宽带网速建议在10M以上；请确保考试前关闭其他网页、杀毒软件以及带有广告的弹窗软件，保证考试设备任务栏中无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指定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浏览器以外的其他软件运行。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五、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笔试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模拟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测试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准备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：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shd w:val="clear" w:color="auto" w:fill="FFFFFF"/>
        </w:rPr>
        <w:t>电脑端考试系统测试：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考生须用谷歌浏览器打开所收到短信或邮件中的链接，输入身份证号码，进入准考证。准考证中包含考生姓名、身份证号、正式考试网址、模拟练习入口。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考生需点击【模拟练习】进入电脑端模拟测试，模拟测试过程中需确认以下内容是否满足：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考生姓名和身份证号是否正确、人脸识别是否能够成功、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考试界面左上角摄像头是否正常显示、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中文输入法是否能够输入文字（建议搜狗输入法）、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鼠标是否可正常使用、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后台运行的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微信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QQ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及其他网页和与考试无关的其他软件是否关闭等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  <w:shd w:val="clear" w:color="auto" w:fill="FFFFFF"/>
        </w:rPr>
        <w:t>手机端监控系统测试：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点击【模拟练习】进入模拟测试界面后，需先进行人脸识别，人脸识别通过后，点击下一步将出现手机监控二维码，打开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手机微信扫描“手机监控”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二维码，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进入手机监控界面，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选择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“允许访问麦克风和摄像头”，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并按显示出的照片样式，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将手机摆放至规定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位置和角度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确保可以拍到自己的上半身位置，第二视角手机摄像头请调整到身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斜后方约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135度的位置，</w:t>
      </w:r>
      <w:bookmarkStart w:id="0" w:name="_Hlk72229535"/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确保能清楚的拍到作答环境（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约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半径1.5米范围）以及电脑桌面</w:t>
      </w:r>
      <w:bookmarkEnd w:id="0"/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）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。</w:t>
      </w:r>
    </w:p>
    <w:p>
      <w:pPr>
        <w:widowControl/>
        <w:jc w:val="left"/>
        <w:rPr>
          <w:rFonts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手机端监控需注意以下两点事项：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1、确保电脑左上方【实时摄像】的画面是动态的能看到自己，如果看不到自己，请及时调整或更换设备，否则笔试成绩按无效处理；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ascii="微软雅黑" w:hAnsi="微软雅黑" w:eastAsia="微软雅黑" w:cs="宋体"/>
          <w:kern w:val="0"/>
          <w:szCs w:val="21"/>
        </w:rPr>
        <w:t>2</w:t>
      </w:r>
      <w:r>
        <w:rPr>
          <w:rFonts w:hint="eastAsia" w:ascii="微软雅黑" w:hAnsi="微软雅黑" w:eastAsia="微软雅黑" w:cs="宋体"/>
          <w:kern w:val="0"/>
          <w:szCs w:val="21"/>
        </w:rPr>
        <w:t>、如果考试系统上显示手机监控掉线，请考生务必及时用手机微信扫码重新连接，否则会取消笔试成绩。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</w:rPr>
        <w:t>3</w:t>
      </w:r>
      <w:r>
        <w:rPr>
          <w:rFonts w:hint="eastAsia" w:ascii="微软雅黑" w:hAnsi="微软雅黑" w:eastAsia="微软雅黑" w:cs="宋体"/>
          <w:kern w:val="0"/>
          <w:szCs w:val="21"/>
        </w:rPr>
        <w:t>、可提前用充电线或充电宝为手机充电，保证手机电量。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六、考试形式为在线考试，双摄像头监控，考试系统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、电脑屏幕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手机监控系统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实时监控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并录像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。考生除了身份证、白纸、笔之外，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严禁将各类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纸质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资料及电子、通信、计算、存储、耳机或其它设备带至座位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，考试过程中如发现以上物品未放置于指定区域的，则考试成绩视为无效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七、考前请自行准备空白草稿纸和笔，演算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向电脑摄像头出示空白草稿纸3-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4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秒。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八、考生在考试过程中请将电脑摄像头功能和麦克风打开，确保监考人员正常监考，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考试期间不允许离开监控范围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，且不得提前交卷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，若无故离开考试监视范围，考试成绩按无效处理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九、考生请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至少于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0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分钟通过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电脑打开手机短信或邮箱中的链接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登录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准考证，复制准考证中的正式考试网址，通过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Google Chrome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浏览器进入正式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考试界面，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进行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公安局认证识别系统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进行人脸识别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如果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个人信息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显示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有误，请及时联系项目组。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十、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请确认在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进入答题前关闭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电脑上的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微信、QQ、MSN等聊天软件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及其它网页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，以防被识别为作弊行为，如果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切出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考试页面，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系统会进行抓取并立即进行弹窗提示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，提示超过规定次数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  <w:lang w:eastAsia="zh-CN"/>
        </w:rPr>
        <w:t>3</w:t>
      </w:r>
      <w:bookmarkStart w:id="1" w:name="_GoBack"/>
      <w:bookmarkEnd w:id="1"/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次，考试成绩无效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，若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在考试过程中出现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广告弹窗，请用手机拍照当时的电脑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整个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桌面，留存证明后期反馈考务组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，若拍照不完整或不清晰，反馈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视为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无效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 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一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7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  <w:lang w:eastAsia="zh-CN"/>
        </w:rPr>
        <w:t>24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日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0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: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0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0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正式开始考试，考试时间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总计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为1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  <w:lang w:eastAsia="zh-CN"/>
        </w:rPr>
        <w:t>50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分钟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。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  <w:lang w:val="en-US" w:eastAsia="zh-CN"/>
        </w:rPr>
        <w:t>笔试科目包括《职业能力测试》和《综合应用能力》两科（国家通用语言试卷），试卷满分均为</w:t>
      </w:r>
      <w:r>
        <w:rPr>
          <w:rFonts w:hint="default" w:ascii="微软雅黑" w:hAnsi="微软雅黑" w:eastAsia="微软雅黑" w:cs="宋体"/>
          <w:kern w:val="0"/>
          <w:szCs w:val="21"/>
          <w:shd w:val="clear" w:color="auto" w:fill="FFFFFF"/>
          <w:lang w:val="en-US" w:eastAsia="zh-CN"/>
        </w:rPr>
        <w:t>100分。《职业能力测试》为客观性试题，《综合应用能力》为主观性试题。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题目连续作答，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不可提前交卷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。</w:t>
      </w:r>
    </w:p>
    <w:p>
      <w:pPr>
        <w:widowControl/>
        <w:jc w:val="left"/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在规定时间（北京时间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7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  <w:lang w:eastAsia="zh-CN"/>
        </w:rPr>
        <w:t>24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日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: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0）之后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迟到考生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不能再进入考试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，即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截至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当日北京时间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: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0还未登录的考生则按自愿放弃处理。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考试过程中，不允许提前交卷离场及退出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手机监控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（请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考生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自行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保证手机的电量，切勿中间关机，关机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视频监控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下线无法监控到则以作弊处理）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，考试截止时间前退出考试系统均视为违纪，按取消成绩处理。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考生不得要求监考人员解释试题，如遇任何技术的相关问题，请在考试现场及时致电考务组工作人员，届时工作人员将会解答并对此电话行为予以正常记录。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三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、考试中网络中断或异常退出，可用原有帐号继续登录考试，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按顺序点击下一题按钮回到刚才作答的题目，但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总体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时间不做延长，请考生确保网络、电力和设备的稳定。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四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、考试过程中，作弊考生经核实情况后对其考试成绩进行作废，并取消考试资格。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五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、考试过程中不允许考生做与考试无关的事情（如吸烟、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嚼口香糖、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吃东西等）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不允许在考试过程中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出声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读题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，一经发现按成绩作废处理。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六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不允许考试过程中佩戴口罩或用其他方式遮挡面部；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七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考生因自身原因造成考试不能正常进行的（如考前未成功进行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模拟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测试、未检测设备网络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、未提前准备备用电脑、手机、保证设备电量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等），后果由考生自行承担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。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八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、对于考生在考试过程中的不当行为（如：考试中传播试题、组织或参加作弊等行为），导致试题泄露或给相关单位带来重大损失的，我方将保留追究法律责任的权利。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九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如有违纪违规行为的，将按照《事业单位公开招聘违纪违规行为处理规定》（人力资源和社会保障部令第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35号）处理。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二十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咨询电话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：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技术咨询：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待定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  <w:lang w:eastAsia="zh-CN"/>
        </w:rPr>
        <w:t>，以后续通知为准。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考务咨询：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  <w:lang w:val="en-US" w:eastAsia="zh-CN"/>
        </w:rPr>
        <w:t>18649220733、022-58703000转分机85534或85672</w:t>
      </w:r>
    </w:p>
    <w:p>
      <w:pPr>
        <w:widowControl/>
        <w:jc w:val="left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kern w:val="0"/>
          <w:sz w:val="28"/>
          <w:szCs w:val="28"/>
        </w:rPr>
        <w:t>违纪判定标准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考生在考试过程中，有下列行为之一的，判定为考试作弊，则考试成绩无效：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1、笔试过程中无故关闭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监控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摄像头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2、考生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拍照进行人证识别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进入考场，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考试中发现与考前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人脸信息比对不一致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，或后期核查发现信息不一致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3、考试全程通过摄像头监控画面中考试人数有超过1人以上的行为；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4、考试全程通过摄像头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监控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考生作答情况，并进行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录像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发现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用手机或其他电子设备的；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5、考生作答时，系统会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监控考生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作答界面。请确保在进入答题前关闭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电脑上的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微信、QQ、MSN等无关软件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或其他浏览器，若有切换行为，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系统会进行抓取并立即进行弹窗提示，提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示超过规定次数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5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次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，笔试成绩直接判为无效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。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若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在作答过程中电脑屏幕出现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广告弹窗，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请用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监控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手机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或备用手机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拍照当时的电脑整个桌面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并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在考试结束2小时内（即考试结束当天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4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: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0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0前）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发送至项目组邮箱【</w:t>
      </w:r>
      <w:r>
        <w:fldChar w:fldCharType="begin"/>
      </w:r>
      <w:r>
        <w:instrText xml:space="preserve"> HYPERLINK "mailto:1252735503@qq.com" \o "mailto:1252735503@qq.com" </w:instrText>
      </w:r>
      <w:r>
        <w:fldChar w:fldCharType="separate"/>
      </w:r>
      <w:r>
        <w:rPr>
          <w:rFonts w:ascii="微软雅黑" w:hAnsi="微软雅黑" w:eastAsia="微软雅黑" w:cs="宋体"/>
          <w:color w:val="FF0000"/>
          <w:kern w:val="0"/>
          <w:szCs w:val="21"/>
          <w:u w:val="single"/>
          <w:shd w:val="clear" w:color="auto" w:fill="FFFFFF"/>
        </w:rPr>
        <w:t>1770338781@qq.com</w:t>
      </w:r>
      <w:r>
        <w:rPr>
          <w:rFonts w:ascii="微软雅黑" w:hAnsi="微软雅黑" w:eastAsia="微软雅黑" w:cs="宋体"/>
          <w:color w:val="FF0000"/>
          <w:kern w:val="0"/>
          <w:szCs w:val="21"/>
          <w:u w:val="single"/>
          <w:shd w:val="clear" w:color="auto" w:fill="FFFFFF"/>
        </w:rPr>
        <w:fldChar w:fldCharType="end"/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】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（需包含本人姓名、联系方式、身份证号码、基本情况概述等），</w:t>
      </w:r>
      <w:r>
        <w:rPr>
          <w:rFonts w:hint="eastAsia" w:ascii="微软雅黑" w:hAnsi="微软雅黑" w:eastAsia="微软雅黑" w:cs="宋体"/>
          <w:b/>
          <w:bCs/>
          <w:color w:val="FF0000"/>
          <w:kern w:val="0"/>
          <w:szCs w:val="21"/>
          <w:shd w:val="clear" w:color="auto" w:fill="FFFFFF"/>
        </w:rPr>
        <w:t>备用手机需要放到与监控手机一样的位置，若无备用手机，拍照结束后请立即重新扫码继续进行手机监控。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超出规定时间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发送邮件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或拍照不完整、不清晰，则反馈视为无效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并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默认考生接受成绩无效的判定结果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。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6、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考试过程中请保持正脸面向屏幕，勿在光线黑暗处作答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，或不断低头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、东张西望、</w:t>
      </w:r>
      <w:r>
        <w:rPr>
          <w:rFonts w:hint="eastAsia"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左顾右盼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否则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将被视为作弊，成绩无效；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7、考试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请于独立房间内作答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若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发现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有其他人员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出现或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在场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，成绩视为无效；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8、IP地址监控：监控考生登录的IP地址并显示登陆地区，后期核查发现IP登陆地址数目超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个；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9、使用手机或其它电子设备查看资料、信息，与考场内外任何人士通讯或试图通讯的行为；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10、由他人替考或者冒名顶替他人参加考试的；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11、协助他人作弊或被他人协助作弊的；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12、恶意切断监控设备的；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13、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考试过程中佩戴耳机、与他人交头接耳、传递物品、私藏夹带、传递纸条、拨打或接听电话的；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14、</w:t>
      </w:r>
      <w:r>
        <w:rPr>
          <w:rFonts w:ascii="微软雅黑" w:hAnsi="微软雅黑" w:eastAsia="微软雅黑" w:cs="宋体"/>
          <w:color w:val="FF0000"/>
          <w:kern w:val="0"/>
          <w:szCs w:val="21"/>
          <w:shd w:val="clear" w:color="auto" w:fill="FFFFFF"/>
        </w:rPr>
        <w:t>笔试过程中使用任何书籍、计算器、手机以及带有记忆功能的电子设备的；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5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、将试题通过各种途径泄露出去的；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6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、考试过程中打开除答题页面外的其他页面、系统的；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7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、经监考人员认定为作弊，并查证属实的其他情形；  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8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、考试过程中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提交交卷或自行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离开手机及电脑端摄像范围的；  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9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、考试过程中读题的；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0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、缺少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任何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一项监控手段的；</w:t>
      </w:r>
    </w:p>
    <w:p>
      <w:pPr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21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、手机监控摆放位置不合格的（例如，不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能清楚的拍到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整体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作答环境（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距离作答座位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约半径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1.5米范围）以及电脑桌面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的；只拍到某一角落的；只能拍到整个身体后背的；其他经监考人员提醒后仍不调整监控角度的）；</w:t>
      </w:r>
      <w:r>
        <w:rPr>
          <w:rFonts w:ascii="微软雅黑" w:hAnsi="微软雅黑" w:eastAsia="微软雅黑" w:cs="宋体"/>
          <w:kern w:val="0"/>
          <w:szCs w:val="21"/>
        </w:rPr>
        <w:br w:type="textWrapping"/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2</w:t>
      </w:r>
      <w:r>
        <w:rPr>
          <w:rFonts w:ascii="微软雅黑" w:hAnsi="微软雅黑" w:eastAsia="微软雅黑" w:cs="宋体"/>
          <w:kern w:val="0"/>
          <w:szCs w:val="21"/>
          <w:shd w:val="clear" w:color="auto" w:fill="FFFFFF"/>
        </w:rPr>
        <w:t>、经远程视频监控平台发现，考生的其他违纪、舞弊行为的。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5"/>
    <w:uiPriority w:val="0"/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99"/>
    <w:rPr>
      <w:sz w:val="18"/>
      <w:szCs w:val="18"/>
    </w:rPr>
  </w:style>
  <w:style w:type="character" w:customStyle="1" w:styleId="13">
    <w:name w:val="Unresolved Mention"/>
    <w:basedOn w:val="5"/>
    <w:unhideWhenUsed/>
    <w:uiPriority w:val="99"/>
    <w:rPr>
      <w:color w:val="605E5C"/>
      <w:shd w:val="clear" w:color="auto" w:fill="E1DFDD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565</Words>
  <Characters>3223</Characters>
  <Lines>26</Lines>
  <Paragraphs>7</Paragraphs>
  <TotalTime>0</TotalTime>
  <ScaleCrop>false</ScaleCrop>
  <LinksUpToDate>false</LinksUpToDate>
  <CharactersWithSpaces>3781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2020-12-28T09:54:00Z</dcterms:created>
  <dc:creator>王 丹阳</dc:creator>
  <cp:lastModifiedBy>老干部</cp:lastModifiedBy>
  <dcterms:modified xsi:type="dcterms:W3CDTF">2021-07-03T12:37:09Z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F4130634B141069F32E8DF60DC45BD8C</vt:lpwstr>
  </property>
  <property fmtid="{D5CDD505-2E9C-101B-9397-08002B2CF9AE}" pid="3" name="KSOProductBuildVer">
    <vt:lpwstr>2052-11.11.0</vt:lpwstr>
  </property>
</Properties>
</file>