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ascii="仿宋" w:hAnsi="仿宋" w:eastAsia="仿宋"/>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2021年9月23日（星期四）10:00至18:00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rPr>
        <w:t>9</w:t>
      </w:r>
      <w:r>
        <w:rPr>
          <w:rFonts w:ascii="仿宋" w:hAnsi="仿宋" w:eastAsia="仿宋"/>
          <w:sz w:val="28"/>
          <w:szCs w:val="28"/>
          <w:highlight w:val="yellow"/>
        </w:rPr>
        <w:t>月</w:t>
      </w:r>
      <w:r>
        <w:rPr>
          <w:rFonts w:hint="eastAsia" w:ascii="仿宋" w:hAnsi="仿宋" w:eastAsia="仿宋"/>
          <w:sz w:val="28"/>
          <w:szCs w:val="28"/>
          <w:highlight w:val="yellow"/>
        </w:rPr>
        <w:t>25</w:t>
      </w:r>
      <w:r>
        <w:rPr>
          <w:rFonts w:ascii="仿宋" w:hAnsi="仿宋" w:eastAsia="仿宋"/>
          <w:sz w:val="28"/>
          <w:szCs w:val="28"/>
          <w:highlight w:val="yellow"/>
        </w:rPr>
        <w:t>日（</w:t>
      </w:r>
      <w:r>
        <w:rPr>
          <w:rFonts w:hint="eastAsia" w:ascii="仿宋" w:hAnsi="仿宋" w:eastAsia="仿宋"/>
          <w:sz w:val="28"/>
          <w:szCs w:val="28"/>
          <w:highlight w:val="yellow"/>
        </w:rPr>
        <w:t>星期六</w:t>
      </w:r>
      <w:r>
        <w:rPr>
          <w:rFonts w:ascii="仿宋" w:hAnsi="仿宋" w:eastAsia="仿宋"/>
          <w:sz w:val="28"/>
          <w:szCs w:val="28"/>
          <w:highlight w:val="yellow"/>
        </w:rPr>
        <w:t>）</w:t>
      </w:r>
      <w:r>
        <w:rPr>
          <w:rFonts w:hint="eastAsia" w:ascii="仿宋" w:hAnsi="仿宋" w:eastAsia="仿宋"/>
          <w:sz w:val="28"/>
          <w:szCs w:val="28"/>
          <w:highlight w:val="yellow"/>
        </w:rPr>
        <w:t>1</w:t>
      </w:r>
      <w:r>
        <w:rPr>
          <w:rFonts w:ascii="仿宋" w:hAnsi="仿宋" w:eastAsia="仿宋"/>
          <w:sz w:val="28"/>
          <w:szCs w:val="28"/>
          <w:highlight w:val="yellow"/>
        </w:rPr>
        <w:t>0</w:t>
      </w:r>
      <w:r>
        <w:rPr>
          <w:rFonts w:hint="eastAsia" w:ascii="仿宋" w:hAnsi="仿宋" w:eastAsia="仿宋"/>
          <w:sz w:val="28"/>
          <w:szCs w:val="28"/>
          <w:highlight w:val="yellow"/>
        </w:rPr>
        <w:t>:</w:t>
      </w:r>
      <w:r>
        <w:rPr>
          <w:rFonts w:ascii="仿宋" w:hAnsi="仿宋" w:eastAsia="仿宋"/>
          <w:sz w:val="28"/>
          <w:szCs w:val="28"/>
          <w:highlight w:val="yellow"/>
        </w:rPr>
        <w:t>0</w:t>
      </w:r>
      <w:r>
        <w:rPr>
          <w:rFonts w:hint="eastAsia" w:ascii="仿宋" w:hAnsi="仿宋" w:eastAsia="仿宋"/>
          <w:sz w:val="28"/>
          <w:szCs w:val="28"/>
          <w:highlight w:val="yellow"/>
        </w:rPr>
        <w:t>0至1</w:t>
      </w:r>
      <w:r>
        <w:rPr>
          <w:rFonts w:ascii="仿宋" w:hAnsi="仿宋" w:eastAsia="仿宋"/>
          <w:sz w:val="28"/>
          <w:szCs w:val="28"/>
          <w:highlight w:val="yellow"/>
        </w:rPr>
        <w:t>2</w:t>
      </w:r>
      <w:r>
        <w:rPr>
          <w:rFonts w:hint="eastAsia" w:ascii="仿宋" w:hAnsi="仿宋" w:eastAsia="仿宋"/>
          <w:sz w:val="28"/>
          <w:szCs w:val="28"/>
          <w:highlight w:val="yellow"/>
        </w:rPr>
        <w:t>:</w:t>
      </w:r>
      <w:r>
        <w:rPr>
          <w:rFonts w:ascii="仿宋" w:hAnsi="仿宋" w:eastAsia="仿宋"/>
          <w:sz w:val="28"/>
          <w:szCs w:val="28"/>
          <w:highlight w:val="yellow"/>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2021年9月23日（星期四）9:30-18:00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2021年9月25日（星期六）1</w:t>
      </w:r>
      <w:r>
        <w:rPr>
          <w:rFonts w:ascii="仿宋" w:hAnsi="仿宋" w:eastAsia="仿宋"/>
          <w:sz w:val="28"/>
          <w:szCs w:val="28"/>
          <w:highlight w:val="yellow"/>
        </w:rPr>
        <w:t>0</w:t>
      </w:r>
      <w:r>
        <w:rPr>
          <w:rFonts w:hint="eastAsia" w:ascii="仿宋" w:hAnsi="仿宋" w:eastAsia="仿宋"/>
          <w:sz w:val="28"/>
          <w:szCs w:val="28"/>
          <w:highlight w:val="yellow"/>
        </w:rPr>
        <w:t>:</w:t>
      </w:r>
      <w:r>
        <w:rPr>
          <w:rFonts w:ascii="仿宋" w:hAnsi="仿宋" w:eastAsia="仿宋"/>
          <w:sz w:val="28"/>
          <w:szCs w:val="28"/>
          <w:highlight w:val="yellow"/>
        </w:rPr>
        <w:t>0</w:t>
      </w:r>
      <w:r>
        <w:rPr>
          <w:rFonts w:hint="eastAsia" w:ascii="仿宋" w:hAnsi="仿宋" w:eastAsia="仿宋"/>
          <w:sz w:val="28"/>
          <w:szCs w:val="28"/>
          <w:highlight w:val="yellow"/>
        </w:rPr>
        <w:t>0-1</w:t>
      </w:r>
      <w:r>
        <w:rPr>
          <w:rFonts w:ascii="仿宋" w:hAnsi="仿宋" w:eastAsia="仿宋"/>
          <w:sz w:val="28"/>
          <w:szCs w:val="28"/>
          <w:highlight w:val="yellow"/>
        </w:rPr>
        <w:t>2</w:t>
      </w:r>
      <w:r>
        <w:rPr>
          <w:rFonts w:hint="eastAsia" w:ascii="仿宋" w:hAnsi="仿宋" w:eastAsia="仿宋"/>
          <w:sz w:val="28"/>
          <w:szCs w:val="28"/>
          <w:highlight w:val="yellow"/>
        </w:rPr>
        <w:t>:</w:t>
      </w:r>
      <w:r>
        <w:rPr>
          <w:rFonts w:ascii="仿宋" w:hAnsi="仿宋" w:eastAsia="仿宋"/>
          <w:sz w:val="28"/>
          <w:szCs w:val="28"/>
          <w:highlight w:val="yellow"/>
        </w:rPr>
        <w:t>0</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ascii="仿宋" w:hAnsi="仿宋" w:eastAsia="仿宋"/>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w:t>
      </w:r>
      <w:bookmarkStart w:id="4" w:name="_GoBack"/>
      <w:bookmarkEnd w:id="4"/>
      <w:r>
        <w:rPr>
          <w:rFonts w:hint="eastAsia" w:ascii="仿宋" w:hAnsi="仿宋" w:eastAsia="仿宋"/>
          <w:sz w:val="28"/>
          <w:szCs w:val="28"/>
        </w:rPr>
        <w:t>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18</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2ED9"/>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72E50"/>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70C"/>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4871D75"/>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List Paragraph"/>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rPr>
      <w:tblPr>
        <w:tblLayout w:type="fixed"/>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blPr>
        <w:tblLayout w:type="fixed"/>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blPr>
        <w:tblLayout w:type="fixed"/>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blPr>
        <w:tblLayout w:type="fixed"/>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blPr>
        <w:tblLayout w:type="fixed"/>
      </w:tblPr>
      <w:tcPr>
        <w:shd w:val="clear" w:color="auto" w:fill="F7CAAC" w:themeFill="accent2" w:themeFillTint="66"/>
      </w:tcPr>
    </w:tblStylePr>
    <w:tblStylePr w:type="band1Horz">
      <w:tblPr>
        <w:tblLayout w:type="fixed"/>
      </w:tblPr>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rPr>
      <w:tblPr>
        <w:tblLayout w:type="fixed"/>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blLayout w:type="fixed"/>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blLayout w:type="fixed"/>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blLayout w:type="fixed"/>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blLayout w:type="fixed"/>
      </w:tblPr>
      <w:tcPr>
        <w:shd w:val="clear" w:color="auto" w:fill="DADADA" w:themeFill="accent3" w:themeFillTint="66"/>
      </w:tcPr>
    </w:tblStylePr>
    <w:tblStylePr w:type="band1Horz">
      <w:tblPr>
        <w:tblLayout w:type="fixed"/>
      </w:tblPr>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rPr>
      <w:tblPr>
        <w:tblLayout w:type="fixed"/>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blLayout w:type="fixed"/>
      </w:tblPr>
      <w:tcPr>
        <w:tcBorders>
          <w:top w:val="double" w:color="ED7D31" w:themeColor="accent2" w:sz="4" w:space="0"/>
        </w:tcBorders>
      </w:tcPr>
    </w:tblStylePr>
    <w:tblStylePr w:type="firstCol">
      <w:rPr>
        <w:b/>
        <w:bCs/>
      </w:rPr>
    </w:tblStylePr>
    <w:tblStylePr w:type="lastCol">
      <w:rPr>
        <w:b/>
        <w:bCs/>
      </w:rPr>
    </w:tblStylePr>
    <w:tblStylePr w:type="band1Vert">
      <w:tblPr>
        <w:tblLayout w:type="fixed"/>
      </w:tblPr>
      <w:tcPr>
        <w:shd w:val="clear" w:color="auto" w:fill="FBE4D5" w:themeFill="accent2" w:themeFillTint="33"/>
      </w:tcPr>
    </w:tblStylePr>
    <w:tblStylePr w:type="band1Horz">
      <w:tblPr>
        <w:tblLayout w:type="fixed"/>
      </w:tblPr>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B2E55-5809-49AA-8768-8EC0FEED1F3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731</Words>
  <Characters>4171</Characters>
  <Lines>34</Lines>
  <Paragraphs>9</Paragraphs>
  <TotalTime>0</TotalTime>
  <ScaleCrop>false</ScaleCrop>
  <LinksUpToDate>false</LinksUpToDate>
  <CharactersWithSpaces>4893</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mayila</cp:lastModifiedBy>
  <dcterms:modified xsi:type="dcterms:W3CDTF">2021-09-09T03:58:00Z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992B817F779849358C23C85FED1546E3</vt:lpwstr>
  </property>
</Properties>
</file>