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>在线面试腾讯会议操作手册</w:t>
      </w:r>
    </w:p>
    <w:p>
      <w:pPr>
        <w:jc w:val="center"/>
      </w:pPr>
    </w:p>
    <w:p>
      <w:pPr>
        <w:spacing w:line="31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打开任一浏览器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在地址栏中输入https://cloud.tencent.com/act/event/tencentmeeting_free?fromSource=gwzcw.3375071.3375071.3375071&amp;utm_medium=cpc&amp;utm_id=gwzcw.3375071.3375071.3375071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进入腾讯会议官网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</w:rPr>
        <w:t>“立即下载”</w:t>
      </w:r>
    </w:p>
    <w:p>
      <w:pPr>
        <w:jc w:val="left"/>
      </w:pPr>
      <w:r>
        <w:drawing>
          <wp:inline distT="0" distB="0" distL="0" distR="0">
            <wp:extent cx="5274310" cy="253682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2.下载成功后找到安装包，按安装提示安装腾讯会议。安装完成后打开腾讯会议，点击“注册/登录”进入腾讯会议</w:t>
      </w:r>
    </w:p>
    <w:p>
      <w:pPr>
        <w:jc w:val="center"/>
      </w:pPr>
      <w:r>
        <w:drawing>
          <wp:inline distT="0" distB="0" distL="0" distR="0">
            <wp:extent cx="1658620" cy="2843530"/>
            <wp:effectExtent l="19050" t="0" r="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9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3.如已有账号和密码可直接登录腾讯会议</w:t>
      </w:r>
    </w:p>
    <w:p>
      <w:pPr>
        <w:jc w:val="center"/>
      </w:pPr>
      <w:r>
        <w:drawing>
          <wp:inline distT="0" distB="0" distL="0" distR="0">
            <wp:extent cx="2052955" cy="3599815"/>
            <wp:effectExtent l="19050" t="0" r="4275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12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4.如初次登录腾讯会议，点击当前界面的“新用户注册”按照页面提示进行账号注册</w:t>
      </w:r>
    </w:p>
    <w:p>
      <w:pPr>
        <w:jc w:val="center"/>
      </w:pPr>
      <w:r>
        <w:drawing>
          <wp:inline distT="0" distB="0" distL="0" distR="0">
            <wp:extent cx="2061210" cy="3599815"/>
            <wp:effectExtent l="19050" t="0" r="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406650"/>
            <wp:effectExtent l="19050" t="0" r="2540" b="0"/>
            <wp:docPr id="5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5.注册成功后再次进入系统进行登录，登录成功后的界面如右图所示</w:t>
      </w:r>
    </w:p>
    <w:p>
      <w:pPr>
        <w:jc w:val="center"/>
      </w:pPr>
      <w:r>
        <w:drawing>
          <wp:inline distT="0" distB="0" distL="0" distR="0">
            <wp:extent cx="2051685" cy="3599815"/>
            <wp:effectExtent l="19050" t="0" r="5202" b="0"/>
            <wp:docPr id="6" name="图片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6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219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6.当收到腾讯会议邀请码后点击“加入会议”，然后在“会议号”输入9位会议号，在“您的名称”输入“岗位编码-姓名”。点击“加入会议”后即可进入会议间，进入成功后在线等待即可。</w:t>
      </w:r>
    </w:p>
    <w:p>
      <w:pPr>
        <w:jc w:val="center"/>
      </w:pPr>
      <w:r>
        <w:drawing>
          <wp:inline distT="0" distB="0" distL="0" distR="0">
            <wp:extent cx="2103755" cy="3599815"/>
            <wp:effectExtent l="19050" t="0" r="0" b="0"/>
            <wp:docPr id="7" name="图片 6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8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384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03755" cy="3599815"/>
            <wp:effectExtent l="19050" t="0" r="0" b="0"/>
            <wp:docPr id="8" name="图片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7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384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</w:t>
      </w:r>
      <w:r>
        <w:rPr>
          <w:rFonts w:ascii="仿宋" w:hAnsi="仿宋" w:eastAsia="仿宋"/>
          <w:sz w:val="28"/>
          <w:szCs w:val="28"/>
        </w:rPr>
        <w:t>加入会议间后关闭音频视频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保持客户端左下角界面如图中红框位置所示</w:t>
      </w:r>
    </w:p>
    <w:p>
      <w:pPr>
        <w:jc w:val="center"/>
      </w:pPr>
      <w:r>
        <w:drawing>
          <wp:inline distT="0" distB="0" distL="0" distR="0">
            <wp:extent cx="5274310" cy="3515995"/>
            <wp:effectExtent l="19050" t="0" r="2540" b="0"/>
            <wp:docPr id="9" name="图片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8.如需修改本人名称请点击“成员-改名”，在页面弹框处修改名称，将名称修改为“岗位代码+资格审查序号”。如不修改则视为违纪行为，将由主考单位作出相应的处罚处理。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3675" cy="2596515"/>
            <wp:effectExtent l="19050" t="0" r="2679" b="0"/>
            <wp:docPr id="10" name="图片 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2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171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整场面试完毕后，考生须回到腾讯会议听取成绩，成绩宣读完毕后点击“聊天”打开聊天对话框，在对话框中输入“****号考生已确认成绩，无异议”，输入完毕后点击“发送”将成绩确认信息发送至聊天公屏中。</w:t>
      </w:r>
    </w:p>
    <w:p>
      <w:pPr>
        <w:spacing w:line="312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3516630"/>
            <wp:effectExtent l="19050" t="0" r="2540" b="0"/>
            <wp:docPr id="17" name="图片 16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1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3516630"/>
            <wp:effectExtent l="19050" t="0" r="2540" b="0"/>
            <wp:docPr id="18" name="图片 17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22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inline distT="0" distB="0" distL="0" distR="0">
          <wp:extent cx="1075690" cy="361315"/>
          <wp:effectExtent l="19050" t="0" r="0" b="0"/>
          <wp:docPr id="11" name="图片 10" descr="科锐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0" descr="科锐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191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B"/>
    <w:rsid w:val="00071861"/>
    <w:rsid w:val="000A4CBB"/>
    <w:rsid w:val="000A6476"/>
    <w:rsid w:val="000C7249"/>
    <w:rsid w:val="001A23F3"/>
    <w:rsid w:val="003A744C"/>
    <w:rsid w:val="0044691C"/>
    <w:rsid w:val="004567B5"/>
    <w:rsid w:val="004C1C6E"/>
    <w:rsid w:val="005539A6"/>
    <w:rsid w:val="00582B39"/>
    <w:rsid w:val="00630578"/>
    <w:rsid w:val="006643CB"/>
    <w:rsid w:val="00684338"/>
    <w:rsid w:val="00694048"/>
    <w:rsid w:val="00800374"/>
    <w:rsid w:val="008749AD"/>
    <w:rsid w:val="00884733"/>
    <w:rsid w:val="0093408E"/>
    <w:rsid w:val="00A52E48"/>
    <w:rsid w:val="00AD75E9"/>
    <w:rsid w:val="00B21A2C"/>
    <w:rsid w:val="00BE649F"/>
    <w:rsid w:val="00C0567C"/>
    <w:rsid w:val="00CE6842"/>
    <w:rsid w:val="00D46D42"/>
    <w:rsid w:val="00DA6E24"/>
    <w:rsid w:val="00EE169F"/>
    <w:rsid w:val="00F7081F"/>
    <w:rsid w:val="00FE4B9C"/>
    <w:rsid w:val="5C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99</Words>
  <Characters>567</Characters>
  <Lines>4</Lines>
  <Paragraphs>1</Paragraphs>
  <TotalTime>108</TotalTime>
  <ScaleCrop>false</ScaleCrop>
  <LinksUpToDate>false</LinksUpToDate>
  <CharactersWithSpaces>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2020-06-03T07:49:00Z</dcterms:created>
  <dc:creator>Zoey Li(李云梦)</dc:creator>
  <cp:lastModifiedBy>tang</cp:lastModifiedBy>
  <dcterms:modified xsi:type="dcterms:W3CDTF">2021-10-14T09:37:29Z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8DFB4D1D78ED4B5FBC6081284CCB7BB1</vt:lpwstr>
  </property>
</Properties>
</file>