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4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面试环节考生须知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各位考生：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根据考试工作安排，面试定于202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4月18日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，采用线上的方式进行。为确保本次面试顺利进行，请您务必仔细阅读以下内容：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leftChars="0"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考前准备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模拟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日，猎聘将通过短信的方式通知考生进行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，请务必保持手机畅通，按照短信中的提示做好相关准备，并保证参加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设备与面试设备完全一致，不允许更换设备，不按要求操作出现问题责任自负。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考生需要准备以下软硬件设备：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1台带有前置摄像头并</w:t>
      </w:r>
      <w:r>
        <w:rPr>
          <w:rFonts w:ascii="仿宋_GB2312" w:hAnsi="仿宋_GB2312" w:eastAsia="仿宋_GB2312" w:cs="仿宋_GB2312"/>
          <w:sz w:val="32"/>
          <w:szCs w:val="32"/>
        </w:rPr>
        <w:t>支持下载软件及上网的智能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手机，并提前下载“多面”A</w:t>
      </w:r>
      <w:r>
        <w:rPr>
          <w:rFonts w:ascii="仿宋_GB2312" w:hAnsi="仿宋_GB2312" w:eastAsia="仿宋_GB2312" w:cs="仿宋_GB2312"/>
          <w:sz w:val="32"/>
          <w:szCs w:val="32"/>
        </w:rPr>
        <w:t>PP（</w:t>
      </w:r>
      <w:r>
        <w:rPr>
          <w:rFonts w:hint="eastAsia" w:ascii="仿宋_GB2312" w:hAnsi="仿宋_GB2312" w:eastAsia="仿宋_GB2312" w:cs="仿宋_GB2312"/>
          <w:sz w:val="32"/>
          <w:szCs w:val="32"/>
        </w:rPr>
        <w:t>在手机应用商城搜索“多面”A</w:t>
      </w:r>
      <w:r>
        <w:rPr>
          <w:rFonts w:ascii="仿宋_GB2312" w:hAnsi="仿宋_GB2312" w:eastAsia="仿宋_GB2312" w:cs="仿宋_GB2312"/>
          <w:sz w:val="32"/>
          <w:szCs w:val="32"/>
        </w:rPr>
        <w:t>PP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下载安装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1台</w:t>
      </w:r>
      <w:r>
        <w:rPr>
          <w:rFonts w:ascii="仿宋_GB2312" w:hAnsi="仿宋_GB2312" w:eastAsia="仿宋_GB2312" w:cs="仿宋_GB2312"/>
          <w:sz w:val="32"/>
          <w:szCs w:val="32"/>
        </w:rPr>
        <w:t>带有摄像头、麦克风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音响的笔记本电脑或台式机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（可使用 Windows或 Mac系统的电脑），提前下载“腾讯会议”客户端</w:t>
      </w:r>
      <w:r>
        <w:rPr>
          <w:rFonts w:ascii="仿宋_GB2312" w:hAnsi="仿宋_GB2312" w:eastAsia="仿宋_GB2312" w:cs="仿宋_GB2312"/>
          <w:sz w:val="32"/>
          <w:szCs w:val="32"/>
        </w:rPr>
        <w:t>（下载地址：</w:t>
      </w:r>
      <w:r>
        <w:fldChar w:fldCharType="begin"/>
      </w:r>
      <w:r>
        <w:instrText xml:space="preserve"> HYPERLINK "https://cloud.tencent.com/act/event/tencentmeeting_free?fromSource=gwzcw.3375071.3375071.3375071&amp;utm_medium=cpc&amp;utm_id=gwzcw.3375071.3375071.3375071" </w:instrText>
      </w:r>
      <w:r>
        <w:fldChar w:fldCharType="separate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https://cloud.tencent.com/act/event/tencentmeeting_free?fromSource=gwzcw.3375071.3375071.3375071&amp;utm_medium=cpc&amp;utm_id=gwzcw.3375071.3375071.3375071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确保正式考试的硬件设备在考前进行过模拟测试，摄像头能拍摄到考生清晰的面部，语音、麦克风设备完好，以保证面试的正常进行。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考生需要确保面试环境达到以下要求：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考生所在的面试环境应为光线充足、封闭、无他人、无外界干扰的安静场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所，面试背景需保持整洁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在考前必须保证网络环境稳定、硬件设备电量充足、视频设备显示正常，只能使用wifi上网，不得使用移动网络上网。网络、电力、硬件设备出现的问题和耽误的时间责任由考生本人承担。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考前请自行准备空白草稿纸和笔，除了身份证、白纸、笔之外，严禁将各类资料及电子、通信、计算、存储或其它设备带至面试场所。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leftChars="0" w:firstLine="960" w:firstLineChars="300"/>
        <w:jc w:val="left"/>
        <w:rPr>
          <w:rFonts w:hint="eastAsia" w:ascii="仿宋_GB2312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二、正式面试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0" w:firstLineChars="200"/>
        <w:jc w:val="both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综合管理类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和医疗卫生类</w:t>
      </w:r>
      <w:r>
        <w:rPr>
          <w:rFonts w:hint="eastAsia" w:ascii="仿宋_GB2312" w:eastAsia="仿宋_GB2312"/>
          <w:color w:val="000000"/>
          <w:sz w:val="32"/>
          <w:szCs w:val="32"/>
        </w:rPr>
        <w:t>岗位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color w:val="000000"/>
          <w:sz w:val="32"/>
          <w:szCs w:val="32"/>
        </w:rPr>
        <w:t>为结构化面试，面试时间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分钟。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参加教育教师类岗位面试的考生面试（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说课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）时间为1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分钟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说课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题目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将于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中午12点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以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邮件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的方式发送至考生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报名时登记的邮箱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（请考生注意查收）。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考生提前30分钟使用电脑“腾讯会议”客户端登入猎聘发送的会议号进入视频监控，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并保持摄像头开启的同时</w:t>
      </w:r>
      <w:r>
        <w:rPr>
          <w:rFonts w:ascii="仿宋_GB2312" w:hAnsi="仿宋_GB2312" w:eastAsia="仿宋_GB2312" w:cs="仿宋_GB2312"/>
          <w:sz w:val="32"/>
          <w:szCs w:val="32"/>
        </w:rPr>
        <w:t>麦克风和声音</w:t>
      </w:r>
      <w:r>
        <w:rPr>
          <w:rFonts w:hint="eastAsia" w:ascii="仿宋_GB2312" w:hAnsi="仿宋_GB2312" w:eastAsia="仿宋_GB2312" w:cs="仿宋_GB2312"/>
          <w:sz w:val="32"/>
          <w:szCs w:val="32"/>
        </w:rPr>
        <w:t>处于</w:t>
      </w:r>
      <w:r>
        <w:rPr>
          <w:rFonts w:ascii="仿宋_GB2312" w:hAnsi="仿宋_GB2312" w:eastAsia="仿宋_GB2312" w:cs="仿宋_GB2312"/>
          <w:sz w:val="32"/>
          <w:szCs w:val="32"/>
        </w:rPr>
        <w:t>关闭状态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电脑设备放置在考生侧后方位约135度的地方，保证摄像头可以拍摄到自己的作答环境，包括桌面和全身。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须将手机开启飞行模式，并开启wifi连接无线网络，提前10分钟使用报名时登记的手机号登录“多面”A</w:t>
      </w:r>
      <w:r>
        <w:rPr>
          <w:rFonts w:ascii="仿宋_GB2312" w:hAnsi="仿宋_GB2312" w:eastAsia="仿宋_GB2312" w:cs="仿宋_GB2312"/>
          <w:sz w:val="32"/>
          <w:szCs w:val="32"/>
        </w:rPr>
        <w:t>PP</w:t>
      </w:r>
      <w:r>
        <w:rPr>
          <w:rFonts w:hint="eastAsia" w:ascii="仿宋_GB2312" w:hAnsi="仿宋_GB2312" w:eastAsia="仿宋_GB2312" w:cs="仿宋_GB2312"/>
          <w:sz w:val="32"/>
          <w:szCs w:val="32"/>
        </w:rPr>
        <w:t>求职端等待。</w:t>
      </w:r>
      <w:r>
        <w:rPr>
          <w:rFonts w:hint="eastAsia" w:ascii="仿宋_GB2312" w:eastAsia="仿宋_GB2312"/>
          <w:color w:val="000000"/>
          <w:sz w:val="32"/>
          <w:szCs w:val="32"/>
        </w:rPr>
        <w:t>手机设备放置在考生正前方约50cm处，考生需要保证肩部以上全部呈现在摄像头可视范围内。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>4.面试开始后，因考生本人原因未按规定进入腾讯会议室的均视为自愿放弃面试。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5.考生应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保持着装得体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面试时将五官清楚显露，头发不要遮挡眉毛，鬓角头发需掖至耳后，不允许化浓妆，不得使用耳机设备。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firstLine="643" w:firstLineChars="200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6.考生在面试期间及候考室内（腾讯会议室）不得佩戴首饰（如发卡、耳环、项链等）；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面试中不得提及本人姓名、住址等个人信息，违者一律视为作弊，取消面试成绩。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考生入座后，要精神饱满、坐姿端正，不得随意离位。考场内禁止吸烟，报考人员须按评委的指令行事，服从评委的评判。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考生对考题没有听清时，可以举手询问，但不得要求考官解释考题。面试均使用国语答题。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未进入正式考间的考生请在候考间等候，所有考生全程均不得离开候考间。所有考生全部面试结束前不得使用卫生间，也不得退出腾讯会议间，如在候考和面试过程中离开视频考间导致不能监测到本人动态的，一律视为作弊，取消面试成绩。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候考和面试过程中不得使用手机或其他通讯电子设备，如在考试过程中发现电子通讯设备铃响等未关机状态，一律视为作弊，取消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成绩。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面试结束的考生需对面试形式及内容保密，以保证面试环节的公平公正。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考场规则</w:t>
      </w:r>
    </w:p>
    <w:p>
      <w:pPr>
        <w:pStyle w:val="12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为保证考试的公平公正，考试系统将对考生作答过程进行视频音频录制。如有下列行为之一的将会被判定为作弊，情节严重的，按照《事业单位公开招聘违纪违规行为处理规定》（人社部35号令）处理: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面试过程中使用任何书籍、计算器以及手机等带有</w:t>
      </w:r>
    </w:p>
    <w:p>
      <w:pPr>
        <w:pStyle w:val="12"/>
        <w:numPr>
          <w:ilvl w:val="0"/>
          <w:numId w:val="0"/>
        </w:num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记忆功能的电子设备的。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面试过程中无故关闭</w:t>
      </w:r>
      <w:r>
        <w:rPr>
          <w:rFonts w:ascii="仿宋_GB2312" w:hAnsi="仿宋_GB2312" w:eastAsia="仿宋_GB2312" w:cs="仿宋_GB2312"/>
          <w:sz w:val="32"/>
          <w:szCs w:val="32"/>
        </w:rPr>
        <w:t>电脑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摄像头、无故离开视频监控区域，或故意在光线暗处作答的。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考试过程中更换作答人员或其他人员从旁协助，集体舞弊的。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考试过程中与他人交头接耳、传递物品、私藏夹带、传递纸条、拨打或接听电话的。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经后台发现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ascii="仿宋_GB2312" w:hAnsi="仿宋_GB2312" w:eastAsia="仿宋_GB2312" w:cs="仿宋_GB2312"/>
          <w:sz w:val="32"/>
          <w:szCs w:val="32"/>
        </w:rPr>
        <w:t>考生有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其他违纪、舞弊行为的。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考生因个人原因造成考试不能正常进行的（如考前未成功进行系统测试、未检测设备网络等），后果由考生本人承担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对于考生在考试过程中的不当行为（如传播试题、组织或参加作弊等行为），导致试题泄露或造成重大社会影响的，将依法追究其法律责任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widowControl/>
        <w:numPr>
          <w:ilvl w:val="0"/>
          <w:numId w:val="0"/>
        </w:numPr>
        <w:autoSpaceDE w:val="0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请各位考生仔细阅读以上面试须知，如后期核查有违规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作弊的行为，取消成绩和录用资格。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如有任何问题，请致电咨询：</w:t>
      </w:r>
    </w:p>
    <w:p>
      <w:pPr>
        <w:widowControl/>
        <w:autoSpaceDE w:val="0"/>
        <w:autoSpaceDN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028-68712603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028-61015037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B523A"/>
    <w:multiLevelType w:val="multilevel"/>
    <w:tmpl w:val="3BAB523A"/>
    <w:lvl w:ilvl="0" w:tentative="0">
      <w:start w:val="1"/>
      <w:numFmt w:val="decimalEnclosedCircle"/>
      <w:lvlText w:val="%1"/>
      <w:lvlJc w:val="left"/>
      <w:pPr>
        <w:ind w:left="12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C0533AE"/>
    <w:multiLevelType w:val="multilevel"/>
    <w:tmpl w:val="4C0533A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AD0717"/>
    <w:multiLevelType w:val="multilevel"/>
    <w:tmpl w:val="7EAD0717"/>
    <w:lvl w:ilvl="0" w:tentative="0">
      <w:start w:val="1"/>
      <w:numFmt w:val="decimalEnclosedCircle"/>
      <w:lvlText w:val="%1"/>
      <w:lvlJc w:val="left"/>
      <w:pPr>
        <w:ind w:left="12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BD"/>
    <w:rsid w:val="00001DA1"/>
    <w:rsid w:val="000222B2"/>
    <w:rsid w:val="000261A2"/>
    <w:rsid w:val="0003608D"/>
    <w:rsid w:val="00071C26"/>
    <w:rsid w:val="00081359"/>
    <w:rsid w:val="000C02E6"/>
    <w:rsid w:val="000E1663"/>
    <w:rsid w:val="001B158F"/>
    <w:rsid w:val="001B7238"/>
    <w:rsid w:val="00224469"/>
    <w:rsid w:val="0023348C"/>
    <w:rsid w:val="00254417"/>
    <w:rsid w:val="00290BC6"/>
    <w:rsid w:val="00346A45"/>
    <w:rsid w:val="0038478A"/>
    <w:rsid w:val="003D162C"/>
    <w:rsid w:val="0040516B"/>
    <w:rsid w:val="0043019B"/>
    <w:rsid w:val="004326FA"/>
    <w:rsid w:val="00497DD9"/>
    <w:rsid w:val="00497FBD"/>
    <w:rsid w:val="004B1F53"/>
    <w:rsid w:val="004D60DC"/>
    <w:rsid w:val="004E4AB6"/>
    <w:rsid w:val="00506ECB"/>
    <w:rsid w:val="00536056"/>
    <w:rsid w:val="00536BB6"/>
    <w:rsid w:val="00574BAA"/>
    <w:rsid w:val="005A0815"/>
    <w:rsid w:val="005A7FE0"/>
    <w:rsid w:val="005B4628"/>
    <w:rsid w:val="005B7192"/>
    <w:rsid w:val="005D1775"/>
    <w:rsid w:val="005D6F6D"/>
    <w:rsid w:val="00617D74"/>
    <w:rsid w:val="006D7611"/>
    <w:rsid w:val="00730F65"/>
    <w:rsid w:val="00750362"/>
    <w:rsid w:val="007D112C"/>
    <w:rsid w:val="0084490C"/>
    <w:rsid w:val="00877D7F"/>
    <w:rsid w:val="008822EC"/>
    <w:rsid w:val="009A61BB"/>
    <w:rsid w:val="009F2C88"/>
    <w:rsid w:val="00A407A7"/>
    <w:rsid w:val="00AB272F"/>
    <w:rsid w:val="00B662AA"/>
    <w:rsid w:val="00B76A6F"/>
    <w:rsid w:val="00BA7D31"/>
    <w:rsid w:val="00BC3B0C"/>
    <w:rsid w:val="00C54E07"/>
    <w:rsid w:val="00C75997"/>
    <w:rsid w:val="00C93DB2"/>
    <w:rsid w:val="00CD6626"/>
    <w:rsid w:val="00D050ED"/>
    <w:rsid w:val="00D8780A"/>
    <w:rsid w:val="00E05596"/>
    <w:rsid w:val="00E16167"/>
    <w:rsid w:val="00E30009"/>
    <w:rsid w:val="00E43B0B"/>
    <w:rsid w:val="00E96001"/>
    <w:rsid w:val="00EA6B58"/>
    <w:rsid w:val="00F664BE"/>
    <w:rsid w:val="00F970B5"/>
    <w:rsid w:val="00FE34A2"/>
    <w:rsid w:val="02386BC9"/>
    <w:rsid w:val="09CC5ED8"/>
    <w:rsid w:val="0B372476"/>
    <w:rsid w:val="11567EC9"/>
    <w:rsid w:val="1211549C"/>
    <w:rsid w:val="1A991C28"/>
    <w:rsid w:val="2190396E"/>
    <w:rsid w:val="286E2FD5"/>
    <w:rsid w:val="2AF43804"/>
    <w:rsid w:val="37BF3817"/>
    <w:rsid w:val="393773F3"/>
    <w:rsid w:val="3C9B7D43"/>
    <w:rsid w:val="3CC70CDB"/>
    <w:rsid w:val="45254F4D"/>
    <w:rsid w:val="4F733F12"/>
    <w:rsid w:val="55F720F1"/>
    <w:rsid w:val="6E616018"/>
    <w:rsid w:val="736F7B2B"/>
    <w:rsid w:val="7C0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字符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290</Words>
  <Characters>1655</Characters>
  <Lines>13</Lines>
  <Paragraphs>3</Paragraphs>
  <TotalTime>92</TotalTime>
  <ScaleCrop>false</ScaleCrop>
  <LinksUpToDate>false</LinksUpToDate>
  <CharactersWithSpaces>1942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2020-06-19T09:30:00Z</dcterms:created>
  <dc:creator>sue wang</dc:creator>
  <cp:lastModifiedBy>kp</cp:lastModifiedBy>
  <cp:lastPrinted>2021-04-14T11:41:34Z</cp:lastPrinted>
  <dcterms:modified xsi:type="dcterms:W3CDTF">2021-04-14T11:43:10Z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8E1EBF16AA444AF399F4C0B31D09E414</vt:lpwstr>
  </property>
</Properties>
</file>