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考生在线笔试行为规范</w:t>
      </w:r>
    </w:p>
    <w:p>
      <w:pPr>
        <w:ind w:left="748" w:hanging="748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1.在登录电脑端招考一体化系统前，请务必先登录视频监控平台，以保证实时监控及考试全过程录像对考试公平进行佐证。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2.在正式开始考试前，请考生将设备及网络调试到最佳状态，电脑和移动设备端摄像头全程开启。考试过程中由于设备硬件故障、断电断网等导致考试无法正常进行的，由考生自行承担责任。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3.系统登录采用人证、人脸双重识别，考试全程请确保为本人，如发现替考、作弊等违纪行为，一律取消考试资格。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>4.考生登录系统前，请将手机调至静音状态，考试全程未经许可，不得接触和使用手机，如考试中途出现系统故障等需要协助处理的问题，请考生通过</w:t>
      </w:r>
      <w:r>
        <w:rPr>
          <w:rFonts w:hint="eastAsia" w:eastAsia="仿宋_GB2312"/>
          <w:sz w:val="32"/>
          <w:szCs w:val="32"/>
          <w:lang w:val="en-US" w:eastAsia="zh-CN"/>
        </w:rPr>
        <w:t>在线客服反馈情况。</w:t>
      </w:r>
      <w:r>
        <w:rPr>
          <w:rFonts w:hint="eastAsia" w:eastAsia="仿宋_GB2312"/>
          <w:sz w:val="32"/>
          <w:szCs w:val="32"/>
        </w:rPr>
        <w:t>考生只允许与考试系统技术进行沟通。若考生拍摄佐证视频所使用的移动设备为手机，则在考试过程中，考生与客服沟通后，考生务必将手机放回原录制位置，继续拍摄佐证视频，以确保佐证视频的有效性。凡发现未经许可接触和使用通讯工具的，一经发现，一律交由主管单位按违纪处理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5.正式考试当天，请考生提前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分钟登录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招考一体化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在线考试系统考生端。因个人原因延迟进入考试系统，延误时间仍计入考试总时长。在开考30分钟后，考生仍未进入考试系统，视为自动放弃考试资格。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6.考试过程中，招考一体化系统会全程对考生的行为进行监控，因此考生本人务必始终在监控视频范围内，同时考生所处考试环境不得有其他人员在场，一经发现，一律交由主管单位按违纪处理。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7.考试系统后台实时监控，全程录像、抓拍。在考试期间禁止使用快捷键切屏、截屏以免导致系统卡顿、退出，所造成的后果，由考生自行承担责任。不允许多屏登录，一经发现，一律交由主管单位处理。</w:t>
      </w:r>
    </w:p>
    <w:p>
      <w:pPr>
        <w:ind w:firstLine="640" w:firstLineChars="2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>8.考试过程中，考生若有疑似违纪行为，系统将自动记录，考试结束后由考务工作小组根据记录视频、电脑截屏、作答数据、监考员记录、系统日志等多种方式进行判断，以下情况会被系统判定为异常情况：</w:t>
      </w:r>
      <w:r>
        <w:rPr>
          <w:rFonts w:hint="eastAsia" w:ascii="宋体" w:hAnsi="宋体" w:cs="宋体"/>
          <w:sz w:val="32"/>
          <w:szCs w:val="32"/>
        </w:rPr>
        <w:t>①</w:t>
      </w:r>
      <w:r>
        <w:rPr>
          <w:rFonts w:hint="eastAsia" w:eastAsia="仿宋_GB2312"/>
          <w:sz w:val="32"/>
          <w:szCs w:val="32"/>
        </w:rPr>
        <w:t>人像离屏、</w:t>
      </w:r>
      <w:r>
        <w:rPr>
          <w:rFonts w:hint="eastAsia" w:ascii="宋体" w:hAnsi="宋体" w:cs="宋体"/>
          <w:sz w:val="32"/>
          <w:szCs w:val="32"/>
        </w:rPr>
        <w:t>②</w:t>
      </w:r>
      <w:r>
        <w:rPr>
          <w:rFonts w:hint="eastAsia" w:eastAsia="仿宋_GB2312"/>
          <w:sz w:val="32"/>
          <w:szCs w:val="32"/>
        </w:rPr>
        <w:t>面部有遮挡、</w:t>
      </w:r>
      <w:r>
        <w:rPr>
          <w:rFonts w:hint="eastAsia" w:ascii="宋体" w:hAnsi="宋体" w:cs="宋体"/>
          <w:sz w:val="32"/>
          <w:szCs w:val="32"/>
        </w:rPr>
        <w:t>③</w:t>
      </w:r>
      <w:r>
        <w:rPr>
          <w:rFonts w:hint="eastAsia" w:eastAsia="仿宋_GB2312"/>
          <w:sz w:val="32"/>
          <w:szCs w:val="32"/>
        </w:rPr>
        <w:t>照片与本人不符、</w:t>
      </w:r>
      <w:r>
        <w:rPr>
          <w:rFonts w:hint="eastAsia" w:ascii="宋体" w:hAnsi="宋体" w:cs="宋体"/>
          <w:sz w:val="32"/>
          <w:szCs w:val="32"/>
        </w:rPr>
        <w:t>④</w:t>
      </w:r>
      <w:r>
        <w:rPr>
          <w:rFonts w:hint="eastAsia" w:eastAsia="仿宋_GB2312"/>
          <w:sz w:val="32"/>
          <w:szCs w:val="32"/>
        </w:rPr>
        <w:t>画面内被识别到多人面部。被判定为监控异常的画面上传到考试后台的考试详情页，实属违纪的将作出违纪处理，取消考试资格，认定考试成绩无效。</w:t>
      </w:r>
    </w:p>
    <w:p>
      <w:pPr>
        <w:ind w:firstLine="640" w:firstLineChars="2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>9.考试过程中，考生不得中途离开座位，不得浏览网页、线上查询，不得在考试结束后传递、发送考试内容，一经发现，一律交由主管单位按违纪处理，考生承担由此带来的法律责任。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10.考试结束时，系统将提示交卷，对于超时仍未交卷的考生，系统将做强制交卷处理。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11.考生若没有按照要求进行登录、答题、保存、交卷，将不能正确记录相关信息，后果由考生承担。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12.考生答题过程中若出现第一视角或第二视角缺失等问题，后果由考生承担，一律按违纪处理，取消考试资格，认定考试成绩无效。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.如违反以上相关要求导致考试异常，由考生自行承担责任；属于违纪行为的，一律取消考试成绩。</w:t>
      </w:r>
    </w:p>
    <w:p>
      <w:pPr>
        <w:ind w:left="357"/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.请各位考生认真阅读以上内容，下载相应软件，严格遵守考场纪律，违反纪律者，考试成绩无效。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8807094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306" w:right="360" w:hanging="306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3"/>
      <w:ind w:left="306" w:hanging="30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0189510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307" w:leftChars="146" w:firstLine="0" w:firstLineChars="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3"/>
      <w:ind w:left="306" w:hanging="30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06" w:hanging="30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306" w:hanging="30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306" w:hanging="30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06" w:hanging="30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E17"/>
    <w:rsid w:val="00073DC4"/>
    <w:rsid w:val="000E0DFA"/>
    <w:rsid w:val="00124345"/>
    <w:rsid w:val="00124BAC"/>
    <w:rsid w:val="001658B8"/>
    <w:rsid w:val="00237EC6"/>
    <w:rsid w:val="0028065A"/>
    <w:rsid w:val="002C54E0"/>
    <w:rsid w:val="002E0D59"/>
    <w:rsid w:val="00304F25"/>
    <w:rsid w:val="003376F5"/>
    <w:rsid w:val="0036628A"/>
    <w:rsid w:val="004111F0"/>
    <w:rsid w:val="00463C23"/>
    <w:rsid w:val="00571A42"/>
    <w:rsid w:val="005F7682"/>
    <w:rsid w:val="00655254"/>
    <w:rsid w:val="00676460"/>
    <w:rsid w:val="00700480"/>
    <w:rsid w:val="00710BC6"/>
    <w:rsid w:val="00862B25"/>
    <w:rsid w:val="008744C8"/>
    <w:rsid w:val="00875BA1"/>
    <w:rsid w:val="00887DC7"/>
    <w:rsid w:val="008A0E2F"/>
    <w:rsid w:val="009B1839"/>
    <w:rsid w:val="009E7C61"/>
    <w:rsid w:val="00A6289C"/>
    <w:rsid w:val="00A81A4E"/>
    <w:rsid w:val="00AD7A50"/>
    <w:rsid w:val="00AF0774"/>
    <w:rsid w:val="00AF26C8"/>
    <w:rsid w:val="00B45410"/>
    <w:rsid w:val="00B721DF"/>
    <w:rsid w:val="00BB1C4B"/>
    <w:rsid w:val="00BC59C0"/>
    <w:rsid w:val="00BE1377"/>
    <w:rsid w:val="00BF39B7"/>
    <w:rsid w:val="00C329E3"/>
    <w:rsid w:val="00CD1BEA"/>
    <w:rsid w:val="00D2451A"/>
    <w:rsid w:val="00D65901"/>
    <w:rsid w:val="00DC29E6"/>
    <w:rsid w:val="00DE0E17"/>
    <w:rsid w:val="00E86F99"/>
    <w:rsid w:val="00EF5D99"/>
    <w:rsid w:val="00F04717"/>
    <w:rsid w:val="00F32F77"/>
    <w:rsid w:val="00F7249A"/>
    <w:rsid w:val="00FB04FE"/>
    <w:rsid w:val="074D1F0A"/>
    <w:rsid w:val="14293486"/>
    <w:rsid w:val="1F0C0577"/>
    <w:rsid w:val="3B426188"/>
    <w:rsid w:val="43080D94"/>
    <w:rsid w:val="4F3517A9"/>
    <w:rsid w:val="505803A0"/>
    <w:rsid w:val="542F4CA0"/>
    <w:rsid w:val="5A194835"/>
    <w:rsid w:val="6085645E"/>
    <w:rsid w:val="68150747"/>
    <w:rsid w:val="6AA47359"/>
    <w:rsid w:val="6EB8409D"/>
    <w:rsid w:val="730E1966"/>
    <w:rsid w:val="F5BB8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hanging="357" w:hangingChars="17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3</Pages>
  <Words>194</Words>
  <Characters>1109</Characters>
  <Lines>9</Lines>
  <Paragraphs>2</Paragraphs>
  <TotalTime>3</TotalTime>
  <ScaleCrop>false</ScaleCrop>
  <LinksUpToDate>false</LinksUpToDate>
  <CharactersWithSpaces>1301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2020-10-13T04:18:00Z</dcterms:created>
  <dc:creator>sa</dc:creator>
  <cp:lastModifiedBy>milier</cp:lastModifiedBy>
  <dcterms:modified xsi:type="dcterms:W3CDTF">2021-02-27T06:34:02Z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