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Default="009C4789">
      <w:pPr>
        <w:spacing w:line="64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>2</w:t>
      </w:r>
    </w:p>
    <w:tbl>
      <w:tblPr>
        <w:tblW w:w="138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1111"/>
        <w:gridCol w:w="622"/>
        <w:gridCol w:w="1062"/>
        <w:gridCol w:w="476"/>
        <w:gridCol w:w="476"/>
        <w:gridCol w:w="891"/>
        <w:gridCol w:w="842"/>
        <w:gridCol w:w="4103"/>
        <w:gridCol w:w="3652"/>
      </w:tblGrid>
      <w:tr w:rsidR="00B32DB4">
        <w:trPr>
          <w:trHeight w:val="1774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snapToGrid w:val="0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333333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kern w:val="0"/>
                <w:sz w:val="48"/>
                <w:szCs w:val="48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kern w:val="0"/>
                <w:sz w:val="48"/>
                <w:szCs w:val="48"/>
              </w:rPr>
              <w:t>1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kern w:val="0"/>
                <w:sz w:val="48"/>
                <w:szCs w:val="48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kern w:val="0"/>
                <w:sz w:val="48"/>
                <w:szCs w:val="48"/>
              </w:rPr>
              <w:t>国家级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kern w:val="0"/>
                <w:sz w:val="48"/>
                <w:szCs w:val="48"/>
              </w:rPr>
              <w:t>五家渠经济技术开发区面向社会公开招聘</w:t>
            </w:r>
          </w:p>
          <w:p w:rsidR="00B32DB4" w:rsidRDefault="009C4789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333333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kern w:val="0"/>
                <w:sz w:val="48"/>
                <w:szCs w:val="48"/>
              </w:rPr>
              <w:t>工作人员职位表</w:t>
            </w:r>
          </w:p>
        </w:tc>
      </w:tr>
      <w:tr w:rsidR="00B32DB4">
        <w:trPr>
          <w:trHeight w:val="91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B32DB4">
        <w:trPr>
          <w:trHeight w:val="2406"/>
        </w:trPr>
        <w:tc>
          <w:tcPr>
            <w:tcW w:w="5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开发区投融资公司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综合岗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全日制本科及以上学历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协助开展管委会印章管理、档案管理、保密、公文流转、公务接待、后勤保障；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开展管委会机关党工群团，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文明创建，信息宣传、政务公开等相关工作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具备较强的文字功底以及综合沟通协调能力；中共党员优先；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高校，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高校毕业生或硕士研究生及以上学历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者优先。</w:t>
            </w:r>
          </w:p>
        </w:tc>
      </w:tr>
      <w:tr w:rsidR="00B32DB4">
        <w:trPr>
          <w:trHeight w:val="210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开发区投融资公司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协助做好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协调各部门配合企业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能源保障、原料供应、劳动用工、物流配套及生活设施等方面综合服务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等工作。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年及以上行政服务、企业管理等方面工作经历；具备较强的文字功底以及综合沟通协调能力；中共党员优先；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高校，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高校毕业生或硕士研究生及以上学历的，不限工作经验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B32DB4">
        <w:trPr>
          <w:trHeight w:val="34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lastRenderedPageBreak/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开发区投融资公司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行政管理、会展管理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等相关专业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本科及以上学历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落实国家和自治区、兵团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及师市城市环境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的法律、法规及相关方针、政策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协助做好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开发区区容区貌环境卫生管理相关工作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协助做好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招商项目生态环境相关服务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具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年以上</w:t>
            </w:r>
            <w:r>
              <w:rPr>
                <w:rFonts w:hint="eastAsia"/>
              </w:rPr>
              <w:t>生态环境、</w:t>
            </w:r>
            <w:r>
              <w:rPr>
                <w:rFonts w:hint="eastAsia"/>
              </w:rPr>
              <w:t>招商</w:t>
            </w:r>
            <w:r>
              <w:rPr>
                <w:rFonts w:hint="eastAsia"/>
              </w:rPr>
              <w:t>、项目施工造价管理等</w:t>
            </w:r>
            <w:r>
              <w:rPr>
                <w:rFonts w:hint="eastAsia"/>
              </w:rPr>
              <w:t>工作经历；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具备较强的文字功底以及综合沟通协调能力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B32DB4">
        <w:trPr>
          <w:trHeight w:val="347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新疆兵准皓旭投资公司</w:t>
            </w:r>
          </w:p>
          <w:p w:rsidR="00B32DB4" w:rsidRDefault="00B32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规划设计类、土木工程类、建筑工程管理类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相关专业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城镇规划的编制、实施，征地拆迁，工程建设，环境保护，管理各项工程建设等相关工作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年及以上相关工作经历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参与审查辖区总体规划、控制性详细规划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负责辖区重点项目工程规划、工程招投标管理、施工管理、竣工验收及审计决算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负责辖区入驻企业选址、详规审查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负责组织专家对有关建设项目进行论证，保证建设项目的科学合理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有中级职称、工程类执业资格证书的在同等条件下优先录用。</w:t>
            </w:r>
          </w:p>
        </w:tc>
      </w:tr>
      <w:tr w:rsidR="00B32DB4">
        <w:trPr>
          <w:trHeight w:val="29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新疆兵准皓旭投资公司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应急岗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化工类相关专业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落实国家和自治区、兵团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及师市有关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安全生产的法律、法规及相关方针、政策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负责辖区内各企业安全生产日常监管工作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拟定开发区安全生产考核目标，并实施监督和考核工作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负责组织、开展安全生产大检查工作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承办上级部门及领导交办的其他工作。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化工类专业学历，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在化工企业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年以上的安全管理工作经历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；具有中级注册安全工程师证书的在同等条件下优先录用。</w:t>
            </w:r>
          </w:p>
        </w:tc>
      </w:tr>
      <w:tr w:rsidR="00B32DB4">
        <w:trPr>
          <w:trHeight w:val="203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新疆兵准皓旭投资公司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金融、会计、财务、税务、审计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等相关专业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管委会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做好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财务、税收、预算管理、国资管理等财务工作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年及以上机关、企事业单位、团场、县（市、区）财政局国库、预算或基层财政所管理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岗相关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工作经历；具备较强的统筹协调、组织管理能力；中共党员优先；中级会计师资格；相关专业硕士及以上学历的，工作经历可放宽至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B32DB4">
        <w:trPr>
          <w:trHeight w:val="2039"/>
        </w:trPr>
        <w:tc>
          <w:tcPr>
            <w:tcW w:w="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新疆兵准皓旭投资公司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金融、会计、财务、税务、审计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等相关专业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兵准园区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做好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财务、税收、预算管理、国资管理等财务工作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熟练使用各种财务软件、办公软件；有企业财务工作经验、投融资工作经验和中级以上专业职称者优先考虑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:rsidR="00B32DB4">
        <w:trPr>
          <w:trHeight w:val="173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lastRenderedPageBreak/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新疆兵准皓旭投资公司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人力资源管理相关专业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做好兵准园区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组织人事相关工作。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年以上人力资源管理工作经验；具有较强的工作能力，中共党员优先。</w:t>
            </w:r>
          </w:p>
        </w:tc>
      </w:tr>
      <w:tr w:rsidR="00B32DB4">
        <w:trPr>
          <w:trHeight w:val="20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新疆兵准皓旭投资公司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投促岗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周岁以下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金融管理等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相关专业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协助部门制定完善园区招商引资年度工作计划，并组织实施；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负责搜集、筛选招商引资项目信息，搭建有效沟通渠道，建立招商引资项目储备库；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负责招商引资项目评估、论证，推进招商引资项目的洽谈、签约、落地；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策划、开展“走出去、请进来”等招商引资活动，进行上门招商和精准对接。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负责围绕优势产业、优势资源，征集、筛选、编制招商引资项目，汇编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园区重点招商引资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项目册；策划、参与招商引资有关展会活动，协助开展园区重大招商引资交流活动；负责招商引资项目的咨询工作；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负责组织、参与招商引资交流学习、培训及专项能力提升活动，实施招商引资人才梯度培养；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根据招商引资优惠政策组织、实施以商引商、代理招商等；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负责开展园区合作共建工作。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有招商引资工作经历者优先；</w:t>
            </w:r>
          </w:p>
          <w:p w:rsidR="00B32DB4" w:rsidRDefault="009C478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具备较强的文字功底以及综合沟通协调能力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B32DB4" w:rsidRDefault="00B32DB4"/>
    <w:sectPr w:rsidR="00B32DB4" w:rsidSect="00B32D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89" w:rsidRDefault="009C4789" w:rsidP="009C4789">
      <w:r>
        <w:separator/>
      </w:r>
    </w:p>
  </w:endnote>
  <w:endnote w:type="continuationSeparator" w:id="0">
    <w:p w:rsidR="009C4789" w:rsidRDefault="009C4789" w:rsidP="009C4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89" w:rsidRDefault="009C4789" w:rsidP="009C4789">
      <w:r>
        <w:separator/>
      </w:r>
    </w:p>
  </w:footnote>
  <w:footnote w:type="continuationSeparator" w:id="0">
    <w:p w:rsidR="009C4789" w:rsidRDefault="009C4789" w:rsidP="009C47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1CE1"/>
    <w:rsid w:val="001711BE"/>
    <w:rsid w:val="0027697B"/>
    <w:rsid w:val="00633AED"/>
    <w:rsid w:val="00654950"/>
    <w:rsid w:val="006C5935"/>
    <w:rsid w:val="00831289"/>
    <w:rsid w:val="00832CA6"/>
    <w:rsid w:val="0087758D"/>
    <w:rsid w:val="009C4789"/>
    <w:rsid w:val="00A96867"/>
    <w:rsid w:val="00B32DB4"/>
    <w:rsid w:val="00B40F40"/>
    <w:rsid w:val="00BA1ABE"/>
    <w:rsid w:val="00BB3A06"/>
    <w:rsid w:val="00DF2650"/>
    <w:rsid w:val="00F324A6"/>
    <w:rsid w:val="00FF1CE1"/>
    <w:rsid w:val="02884788"/>
    <w:rsid w:val="031E27E6"/>
    <w:rsid w:val="03374469"/>
    <w:rsid w:val="042162E0"/>
    <w:rsid w:val="04662E4D"/>
    <w:rsid w:val="05324145"/>
    <w:rsid w:val="0676508C"/>
    <w:rsid w:val="06950E9D"/>
    <w:rsid w:val="06E263FD"/>
    <w:rsid w:val="07D40B71"/>
    <w:rsid w:val="07EE1E59"/>
    <w:rsid w:val="08A453C1"/>
    <w:rsid w:val="095376BF"/>
    <w:rsid w:val="09B2640E"/>
    <w:rsid w:val="09FF5092"/>
    <w:rsid w:val="0B292C3B"/>
    <w:rsid w:val="0B42035C"/>
    <w:rsid w:val="0B9E1F84"/>
    <w:rsid w:val="0C7A2DF7"/>
    <w:rsid w:val="0DE36CDD"/>
    <w:rsid w:val="0E473748"/>
    <w:rsid w:val="0E48243C"/>
    <w:rsid w:val="0E4F46C0"/>
    <w:rsid w:val="0EA80BC8"/>
    <w:rsid w:val="0EFB60A2"/>
    <w:rsid w:val="111316B5"/>
    <w:rsid w:val="1149014B"/>
    <w:rsid w:val="114D04B9"/>
    <w:rsid w:val="121D097C"/>
    <w:rsid w:val="125168CA"/>
    <w:rsid w:val="12A31DA9"/>
    <w:rsid w:val="13383101"/>
    <w:rsid w:val="134E4D2A"/>
    <w:rsid w:val="13936421"/>
    <w:rsid w:val="13BF0667"/>
    <w:rsid w:val="14393D09"/>
    <w:rsid w:val="14CF1EE6"/>
    <w:rsid w:val="152B2B26"/>
    <w:rsid w:val="15FC5927"/>
    <w:rsid w:val="16766A18"/>
    <w:rsid w:val="173856A3"/>
    <w:rsid w:val="1AEE06AD"/>
    <w:rsid w:val="1AF52237"/>
    <w:rsid w:val="1AFB153C"/>
    <w:rsid w:val="1BEA73C7"/>
    <w:rsid w:val="1CC10B27"/>
    <w:rsid w:val="1CE90679"/>
    <w:rsid w:val="1D4D6F8F"/>
    <w:rsid w:val="1DB12CB2"/>
    <w:rsid w:val="1DDB7E9E"/>
    <w:rsid w:val="1E48744F"/>
    <w:rsid w:val="1E497D30"/>
    <w:rsid w:val="1EAE32C7"/>
    <w:rsid w:val="1F6823F8"/>
    <w:rsid w:val="20354546"/>
    <w:rsid w:val="20461F27"/>
    <w:rsid w:val="21397144"/>
    <w:rsid w:val="22595133"/>
    <w:rsid w:val="229D067E"/>
    <w:rsid w:val="22FB2C97"/>
    <w:rsid w:val="23FD3972"/>
    <w:rsid w:val="24201BA5"/>
    <w:rsid w:val="25D84F71"/>
    <w:rsid w:val="26FE5F50"/>
    <w:rsid w:val="27167C89"/>
    <w:rsid w:val="280F3AE1"/>
    <w:rsid w:val="2825444F"/>
    <w:rsid w:val="283F1A77"/>
    <w:rsid w:val="288C0A4C"/>
    <w:rsid w:val="28AC412D"/>
    <w:rsid w:val="28EC45FC"/>
    <w:rsid w:val="29936F05"/>
    <w:rsid w:val="299B2FD2"/>
    <w:rsid w:val="29FC29E5"/>
    <w:rsid w:val="2A2F3069"/>
    <w:rsid w:val="2A5A3485"/>
    <w:rsid w:val="2A6A4B12"/>
    <w:rsid w:val="2A810F1C"/>
    <w:rsid w:val="2BBB626C"/>
    <w:rsid w:val="2BEE0E0A"/>
    <w:rsid w:val="2C407BC3"/>
    <w:rsid w:val="2C622CC5"/>
    <w:rsid w:val="2E02114A"/>
    <w:rsid w:val="2E91380F"/>
    <w:rsid w:val="2EA33DC5"/>
    <w:rsid w:val="2EB36080"/>
    <w:rsid w:val="2F100B70"/>
    <w:rsid w:val="2F194F2E"/>
    <w:rsid w:val="2F5B070C"/>
    <w:rsid w:val="30005670"/>
    <w:rsid w:val="30573450"/>
    <w:rsid w:val="30A55159"/>
    <w:rsid w:val="312A42D6"/>
    <w:rsid w:val="31BA1CEC"/>
    <w:rsid w:val="32023A58"/>
    <w:rsid w:val="32BA1C0D"/>
    <w:rsid w:val="32E954CA"/>
    <w:rsid w:val="33103472"/>
    <w:rsid w:val="33AF6A6C"/>
    <w:rsid w:val="33C7273E"/>
    <w:rsid w:val="33F94DBC"/>
    <w:rsid w:val="344060A2"/>
    <w:rsid w:val="34703A04"/>
    <w:rsid w:val="347256B3"/>
    <w:rsid w:val="357E2222"/>
    <w:rsid w:val="35FC2DBF"/>
    <w:rsid w:val="360973AB"/>
    <w:rsid w:val="36D4488B"/>
    <w:rsid w:val="37E61F2F"/>
    <w:rsid w:val="381821FA"/>
    <w:rsid w:val="38196102"/>
    <w:rsid w:val="38B83FFC"/>
    <w:rsid w:val="38CB76B6"/>
    <w:rsid w:val="3A1E600D"/>
    <w:rsid w:val="3A732E94"/>
    <w:rsid w:val="3AD5276F"/>
    <w:rsid w:val="3AE55FF7"/>
    <w:rsid w:val="3B0F6F7B"/>
    <w:rsid w:val="3B2E0440"/>
    <w:rsid w:val="3BD57645"/>
    <w:rsid w:val="3BFD57E8"/>
    <w:rsid w:val="3C453FFA"/>
    <w:rsid w:val="3C486E8F"/>
    <w:rsid w:val="3C951F09"/>
    <w:rsid w:val="3C9E340E"/>
    <w:rsid w:val="3CBA5FD4"/>
    <w:rsid w:val="3E165A32"/>
    <w:rsid w:val="3ECD4864"/>
    <w:rsid w:val="3F941EDC"/>
    <w:rsid w:val="40932528"/>
    <w:rsid w:val="412B3929"/>
    <w:rsid w:val="413524D9"/>
    <w:rsid w:val="437430DE"/>
    <w:rsid w:val="437F1337"/>
    <w:rsid w:val="43C97955"/>
    <w:rsid w:val="45CB2BCA"/>
    <w:rsid w:val="45EB0A6D"/>
    <w:rsid w:val="46322544"/>
    <w:rsid w:val="478A56C4"/>
    <w:rsid w:val="47F51CF1"/>
    <w:rsid w:val="486D63DE"/>
    <w:rsid w:val="488C542D"/>
    <w:rsid w:val="48D33F41"/>
    <w:rsid w:val="48EB6A25"/>
    <w:rsid w:val="490F723A"/>
    <w:rsid w:val="49580625"/>
    <w:rsid w:val="49F600FB"/>
    <w:rsid w:val="4AD85BC0"/>
    <w:rsid w:val="4ADD32FB"/>
    <w:rsid w:val="4B596F6B"/>
    <w:rsid w:val="4B5B2739"/>
    <w:rsid w:val="4C857468"/>
    <w:rsid w:val="4D1C391D"/>
    <w:rsid w:val="4D7A7F52"/>
    <w:rsid w:val="4DE0002A"/>
    <w:rsid w:val="4E000A0C"/>
    <w:rsid w:val="4E882A17"/>
    <w:rsid w:val="4E9573F1"/>
    <w:rsid w:val="4F032571"/>
    <w:rsid w:val="4F8765A6"/>
    <w:rsid w:val="4FC517F6"/>
    <w:rsid w:val="4FD73637"/>
    <w:rsid w:val="508850A6"/>
    <w:rsid w:val="50B25444"/>
    <w:rsid w:val="519C2A64"/>
    <w:rsid w:val="52401CD6"/>
    <w:rsid w:val="534F3E07"/>
    <w:rsid w:val="54975BDA"/>
    <w:rsid w:val="554C5F1C"/>
    <w:rsid w:val="566410D2"/>
    <w:rsid w:val="56647BFB"/>
    <w:rsid w:val="567D3AC0"/>
    <w:rsid w:val="56975D48"/>
    <w:rsid w:val="56D31965"/>
    <w:rsid w:val="56E85543"/>
    <w:rsid w:val="57064AA7"/>
    <w:rsid w:val="5722147C"/>
    <w:rsid w:val="57D51E71"/>
    <w:rsid w:val="58941074"/>
    <w:rsid w:val="58C50162"/>
    <w:rsid w:val="58E8759E"/>
    <w:rsid w:val="58FA3999"/>
    <w:rsid w:val="5A517AFB"/>
    <w:rsid w:val="5A705324"/>
    <w:rsid w:val="5B725146"/>
    <w:rsid w:val="5C3309B5"/>
    <w:rsid w:val="5C651F44"/>
    <w:rsid w:val="5F3F4CD3"/>
    <w:rsid w:val="5F440AA6"/>
    <w:rsid w:val="607C1CA9"/>
    <w:rsid w:val="61631A4C"/>
    <w:rsid w:val="61A71F29"/>
    <w:rsid w:val="623B574A"/>
    <w:rsid w:val="62412175"/>
    <w:rsid w:val="624615CA"/>
    <w:rsid w:val="62965336"/>
    <w:rsid w:val="62F67D23"/>
    <w:rsid w:val="635F432A"/>
    <w:rsid w:val="6465693C"/>
    <w:rsid w:val="648542B1"/>
    <w:rsid w:val="65D13737"/>
    <w:rsid w:val="666C3C49"/>
    <w:rsid w:val="6723697D"/>
    <w:rsid w:val="676723D8"/>
    <w:rsid w:val="68523F70"/>
    <w:rsid w:val="6A025BEB"/>
    <w:rsid w:val="6A307A25"/>
    <w:rsid w:val="6A7646E4"/>
    <w:rsid w:val="6A834859"/>
    <w:rsid w:val="6AC075F6"/>
    <w:rsid w:val="6B21710F"/>
    <w:rsid w:val="6C5B20BA"/>
    <w:rsid w:val="6CA25939"/>
    <w:rsid w:val="6CBB421A"/>
    <w:rsid w:val="6CF92DB9"/>
    <w:rsid w:val="6DE04213"/>
    <w:rsid w:val="6E174633"/>
    <w:rsid w:val="6FA9361D"/>
    <w:rsid w:val="70297DB4"/>
    <w:rsid w:val="70601B4F"/>
    <w:rsid w:val="70AC7A1A"/>
    <w:rsid w:val="71625C66"/>
    <w:rsid w:val="71CD79B7"/>
    <w:rsid w:val="71DB7622"/>
    <w:rsid w:val="721849C4"/>
    <w:rsid w:val="72DD7835"/>
    <w:rsid w:val="73731632"/>
    <w:rsid w:val="73C0044D"/>
    <w:rsid w:val="73C76CF0"/>
    <w:rsid w:val="742F4009"/>
    <w:rsid w:val="756610D8"/>
    <w:rsid w:val="757A6069"/>
    <w:rsid w:val="768054A8"/>
    <w:rsid w:val="773525D4"/>
    <w:rsid w:val="773C799F"/>
    <w:rsid w:val="77ED0ABA"/>
    <w:rsid w:val="784A6A17"/>
    <w:rsid w:val="790E1EE9"/>
    <w:rsid w:val="790E6BA0"/>
    <w:rsid w:val="7A0D4443"/>
    <w:rsid w:val="7A8B13CA"/>
    <w:rsid w:val="7A9300FC"/>
    <w:rsid w:val="7AC56E2E"/>
    <w:rsid w:val="7B0910A3"/>
    <w:rsid w:val="7C730263"/>
    <w:rsid w:val="7D5E4EAC"/>
    <w:rsid w:val="7DB919C7"/>
    <w:rsid w:val="7DE80B75"/>
    <w:rsid w:val="7DF16876"/>
    <w:rsid w:val="7E304B6A"/>
    <w:rsid w:val="7E30618D"/>
    <w:rsid w:val="7E93048E"/>
    <w:rsid w:val="7F336BED"/>
    <w:rsid w:val="7F3704F6"/>
    <w:rsid w:val="7F370596"/>
    <w:rsid w:val="7F5F1EDF"/>
    <w:rsid w:val="7FAD4212"/>
    <w:rsid w:val="7FEE5A93"/>
    <w:rsid w:val="7FF7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DB4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2D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qFormat/>
    <w:rsid w:val="00B32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B32DB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1814</Words>
  <Characters>213</Characters>
  <Application>Microsoft Office Word</Application>
  <DocSecurity>0</DocSecurity>
  <Lines>1</Lines>
  <Paragraphs>4</Paragraphs>
  <ScaleCrop>false</ScaleCrop>
  <Company>china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6</cp:revision>
  <cp:lastPrinted>2021-07-05T05:12:00Z</cp:lastPrinted>
  <dcterms:created xsi:type="dcterms:W3CDTF">2019-12-09T09:33:00Z</dcterms:created>
  <dcterms:modified xsi:type="dcterms:W3CDTF">2021-07-05T11:58:00Z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1883742D17ED46B892D969EDCF95E4DD</vt:lpwstr>
  </property>
</Properties>
</file>