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/>
        <w:jc w:val="both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>
      <w:pPr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考生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须知和违纪评判标准</w:t>
      </w:r>
    </w:p>
    <w:p>
      <w:pPr>
        <w:pStyle w:val="2"/>
        <w:pageBreakBefore w:val="0"/>
        <w:shd w:val="clear"/>
        <w:kinsoku/>
        <w:wordWrap/>
        <w:overflowPunct/>
        <w:topLinePunct w:val="0"/>
        <w:bidi w:val="0"/>
        <w:spacing w:before="0" w:after="0" w:line="560" w:lineRule="exact"/>
        <w:ind w:left="0"/>
        <w:jc w:val="both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各位考生：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因新冠肺炎疫情影响，按照疫情防控减少人员聚集的要求，本次考试采用线上笔试，请大家仔细阅读以下内容，确保考试顺利进行。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一、本次考试需要考生准备以下硬件设备：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带有摄像头、麦克风、音响的笔记本电脑或台式机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支持下载软件及上网的智能手机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为了确保考试的顺利进行，请确保正式考试的硬件设备在考前进行过模拟测试。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二、考生需在独立、安静、封闭的环境进行在线笔试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作答背景不能过于复杂，光线不能过暗，保持正常光线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不允许在网吧、宿舍等公共环境作答，否则按作弊情况处理，取消考生成绩。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三、考生要保证网络环境的稳定、硬件设备的电量充足、视频设备的正常显示，可使用 Windows或 Mac系统的电脑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网络、电力、硬件设备出现的问题和耽误的时间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由考生本人承担。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四、为确保笔试系统稳定，请使用谷歌浏览器（Google Chrome）作答，建议下载链接为：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"https://www.google.cn/intl/zh-CN/chrome/"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highlight w:val="none"/>
        </w:rPr>
        <w:t>https://www.google.cn/intl/zh-CN/chrome/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；宽带网速建议在10M以上（考试前请考生准备好备用考试设备及网络热点，以防考试中设备及网络故障影响考试）。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五、考前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（模拟考试）准备：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①电脑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笔试系统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测试设备：通过笔记本电脑或带有外置麦克风和扬声器台式机电脑；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测试方式：请考生根据收到的短信内容提示进行测试（模拟考试）。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考生通过准考证中“模拟练习”链接进行考试设备和系统测试，测试过程中请确保考试界面左上角实时摄像人物处于居中位置，如摄像区域未出现自己的画面，请检查谷歌浏览器设置-隐私设置和安全性-摄像头功能是否开启（考生需提前检查设备拍照功能、网络、浏览器等情况，防止考试中软硬件不符合要求导致无法正常考试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②手机登录腾讯会议测试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考生需要提前用手机下载腾讯会议，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测试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的时候没有会议ID，考生自行预定会议，进入会议后打开“视频”，将手机放置在可以拍到自己作答环境及全身的位置即可（大概在自己侧后方位135度）。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在正式笔试前，将通过短信或邮箱的方式下发腾讯会议号，考生需在临考前30分钟进入腾讯会议间，确保自己手机麦克风和声音是关闭状态，视频开启状态后，将手机放置跟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时一样的位置即可（大概在自己侧后方位135度）。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考试形式为在线考试，双摄像头监控，考试系统和手机腾讯会议实时监控。考生除了身份证、白纸、笔之外，严禁将各类资料及电子、通信、计算、存储或其它设备带至座位，考试过程中如发现以上物品未放置于指定区域的，则考试成绩视为无效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七、考生在考试过程中请将电脑摄像头功能和麦克风打开，确保监考人员正常监考，考试期间不允许离开监控范围，如果离开监控范围造成的后果由考生本人承担。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八、考生请考前至少提前30分钟通过个人短信或邮箱链接登录考试界面，人脸识别进行个人身份核验，如实准确填写个人信息后，如个人信息填写有误，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请及时联系项目组。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请确认在进入答题前关闭微信、QQ、MSN等聊天软件，以防被识别为作弊行为，如果跳出考试页面次数超过规定次数，系统会弹窗提示，提示超过规定次数5次，考试成绩无效。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九、11:00正式开始考试，考试时间为90分钟，考试不得提前交卷，考试时间结束才允许离场。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十、考生不得要求监考人员解释试题，如遇任何技术的相关问题，请通过考试系统将问题反馈至客服，会有专人及时进行回复。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十一、考试中网络中断或异常退出，可用原有帐号继续登录考试，考试时间不做延长，请考生确保网络、电力和设备的稳定。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十二、考试过程中，通过笔试系统一系列防作弊手段，确保考试的公平公正；对作弊考生经核实确认后，其考试成绩作废并向社会发布公告，取消考试资格。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十三、考试过程中不允许考生做与考试无关的事情（如吸烟、进食等）。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十四、考生须服从工作人员管理，接受监考人员的监督和检查。出现违纪违规行为的，将按照人社部35号令进行处理。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十五、考生因自身原因造成考试不能正常进行的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如考前未成功或未进行系统测试、未设备用网络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准备备用考试设备等，因考生未进行前期笔试模拟测试而造成正式考试无法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考试系统或不能正常进行笔试的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后果由考生自行承担。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十六、对于考生在考试过程中的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</w:rPr>
        <w:t>不当行为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</w:rPr>
        <w:t>（如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：考试中传播试题、组织或参加作弊等行为），导致试题泄露或造成重大社会影响的，将追究其法律责任。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十七、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为保证考试的公平性和公正性，考试系统将对考生作答过程进行视频和语音监控。如有下列行为之一的将被判定作弊，情节严重的将会按照《事业单位公开招聘违纪违规行为处理规定》（人社部35号令）处理: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（一）考试过程中使用任何书籍、计算器、手机以及带有记忆功能的电子设备的；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（二）无故关闭电脑摄像头、无故离开视频监控区域的，或故意在光线暗处作答的；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（三）无故切屏离开作答界面，超过10次的；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（四）经人像比对发现非本人作答的；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（五）考试过程中更换作答人员或其他人员从旁协助，集体舞弊的；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（六）利用各种手段作弊的；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（七）将试题通过各种途径泄露出去的；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（八）考试过程中佩戴耳机、画面中出现其他人、与他人交头接耳、传递物品、私藏夹带、传递纸条、拨打或接听电话的；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（九）考生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系统的IP地址数目超3个的；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（十）未登录腾讯会议或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腾讯会议后故意遮挡摄像头、未开启摄像头、未按要求更改腾讯会议备注名或中途退出腾讯会议的；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）经后台发现，确认考生有其他违纪、舞弊行为的。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ascii="华文仿宋" w:hAnsi="华文仿宋" w:eastAsia="华文仿宋" w:cs="华文仿宋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为了确保本次考试的顺利进行，请您务必仔细阅读以上内容。祝愿考试顺利！</w:t>
      </w:r>
    </w:p>
    <w:sectPr>
      <w:footerReference r:id="rId3" w:type="default"/>
      <w:pgSz w:w="11906" w:h="16838"/>
      <w:pgMar w:top="1440" w:right="1417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3E11"/>
    <w:rsid w:val="00003B10"/>
    <w:rsid w:val="00041D33"/>
    <w:rsid w:val="000C04DD"/>
    <w:rsid w:val="000E6CEB"/>
    <w:rsid w:val="000F5DD9"/>
    <w:rsid w:val="00100360"/>
    <w:rsid w:val="00195112"/>
    <w:rsid w:val="001E7E26"/>
    <w:rsid w:val="002115D3"/>
    <w:rsid w:val="00211D0C"/>
    <w:rsid w:val="00237DAB"/>
    <w:rsid w:val="002B702A"/>
    <w:rsid w:val="002E2DEA"/>
    <w:rsid w:val="002F417C"/>
    <w:rsid w:val="00317654"/>
    <w:rsid w:val="00396FA7"/>
    <w:rsid w:val="00410444"/>
    <w:rsid w:val="00511DC2"/>
    <w:rsid w:val="00552319"/>
    <w:rsid w:val="00560B6A"/>
    <w:rsid w:val="005D4390"/>
    <w:rsid w:val="0063121A"/>
    <w:rsid w:val="006F0C7A"/>
    <w:rsid w:val="007239E1"/>
    <w:rsid w:val="00793130"/>
    <w:rsid w:val="007A488D"/>
    <w:rsid w:val="007C2BFB"/>
    <w:rsid w:val="007C3294"/>
    <w:rsid w:val="007C32AD"/>
    <w:rsid w:val="007D46E4"/>
    <w:rsid w:val="007F15C3"/>
    <w:rsid w:val="008C5C5D"/>
    <w:rsid w:val="008E2D50"/>
    <w:rsid w:val="00903B3C"/>
    <w:rsid w:val="0092052C"/>
    <w:rsid w:val="00AB360E"/>
    <w:rsid w:val="00B66619"/>
    <w:rsid w:val="00B91C25"/>
    <w:rsid w:val="00BD76D3"/>
    <w:rsid w:val="00C10C39"/>
    <w:rsid w:val="00C671C1"/>
    <w:rsid w:val="00C87AE6"/>
    <w:rsid w:val="00D22171"/>
    <w:rsid w:val="00D74369"/>
    <w:rsid w:val="00DD0994"/>
    <w:rsid w:val="00E43AF4"/>
    <w:rsid w:val="00E45EB0"/>
    <w:rsid w:val="00E65D34"/>
    <w:rsid w:val="00EB0608"/>
    <w:rsid w:val="00EB4083"/>
    <w:rsid w:val="00F303A6"/>
    <w:rsid w:val="00F77F84"/>
    <w:rsid w:val="070A36DF"/>
    <w:rsid w:val="0AB10CCA"/>
    <w:rsid w:val="1233351E"/>
    <w:rsid w:val="177F3E11"/>
    <w:rsid w:val="17D83C67"/>
    <w:rsid w:val="19A06D1C"/>
    <w:rsid w:val="1C0223E0"/>
    <w:rsid w:val="23182024"/>
    <w:rsid w:val="25A74FC0"/>
    <w:rsid w:val="26191C3B"/>
    <w:rsid w:val="307D60F7"/>
    <w:rsid w:val="30DA5D6B"/>
    <w:rsid w:val="3316553B"/>
    <w:rsid w:val="33FB496B"/>
    <w:rsid w:val="34EE5ECF"/>
    <w:rsid w:val="3A4454B3"/>
    <w:rsid w:val="3BD94495"/>
    <w:rsid w:val="40403896"/>
    <w:rsid w:val="42B15B4C"/>
    <w:rsid w:val="44A7355D"/>
    <w:rsid w:val="44CA0B8A"/>
    <w:rsid w:val="4AD87DC3"/>
    <w:rsid w:val="4B533F62"/>
    <w:rsid w:val="4C350E06"/>
    <w:rsid w:val="4CC7271B"/>
    <w:rsid w:val="578C279F"/>
    <w:rsid w:val="5BC670A4"/>
    <w:rsid w:val="5FFB9C6B"/>
    <w:rsid w:val="62C77E3C"/>
    <w:rsid w:val="66903733"/>
    <w:rsid w:val="6787728F"/>
    <w:rsid w:val="68D31CF3"/>
    <w:rsid w:val="6BF433ED"/>
    <w:rsid w:val="6F77C2A7"/>
    <w:rsid w:val="6FDB81B3"/>
    <w:rsid w:val="73BB614D"/>
    <w:rsid w:val="73E13B98"/>
    <w:rsid w:val="74B86DBE"/>
    <w:rsid w:val="79E84A05"/>
    <w:rsid w:val="7EAE0DC5"/>
    <w:rsid w:val="7EFF1863"/>
    <w:rsid w:val="7F75B2C4"/>
    <w:rsid w:val="7FB3DCCA"/>
    <w:rsid w:val="7FDF6DD0"/>
    <w:rsid w:val="7FEFB1DA"/>
    <w:rsid w:val="7FFF3822"/>
    <w:rsid w:val="9F7F5D13"/>
    <w:rsid w:val="B76F6868"/>
    <w:rsid w:val="D97FD9DF"/>
    <w:rsid w:val="DF6E2C27"/>
    <w:rsid w:val="F7FFE104"/>
    <w:rsid w:val="FEDFD607"/>
    <w:rsid w:val="FF7D808D"/>
    <w:rsid w:val="FF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ind w:left="200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00"/>
    </w:pPr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350</Words>
  <Characters>1995</Characters>
  <Lines>16</Lines>
  <Paragraphs>4</Paragraphs>
  <TotalTime>42</TotalTime>
  <ScaleCrop>false</ScaleCrop>
  <LinksUpToDate>false</LinksUpToDate>
  <CharactersWithSpaces>2341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2020-07-08T12:51:00Z</dcterms:created>
  <dc:creator>Administrator</dc:creator>
  <cp:lastModifiedBy>了尘</cp:lastModifiedBy>
  <cp:lastPrinted>2021-01-21T02:15:00Z</cp:lastPrinted>
  <dcterms:modified xsi:type="dcterms:W3CDTF">2021-01-22T08:56:48Z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