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考生网上报名及改报岗位操作说明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both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both"/>
        <w:textAlignment w:val="auto"/>
        <w:rPr>
          <w:rFonts w:hint="default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一、报名规范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（1）报名方式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</w:rPr>
        <w:t>睿聘招考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  <w:lang w:val="en-US" w:eastAsia="zh-CN"/>
        </w:rPr>
        <w:t>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网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站为：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（</w:t>
      </w:r>
      <w:r>
        <w:rPr>
          <w:rStyle w:val="4"/>
          <w:rFonts w:hint="eastAsia" w:ascii="仿宋_GB2312" w:hAnsi="微软雅黑" w:eastAsia="仿宋_GB2312"/>
          <w:b w:val="0"/>
          <w:bCs w:val="0"/>
          <w:color w:val="auto"/>
          <w:sz w:val="32"/>
          <w:szCs w:val="32"/>
          <w:highlight w:val="none"/>
        </w:rPr>
        <w:t>https://zhaokao.51ruipin.com/rp-web/#/index/ff808081737dceb601738e13717425dd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（2）设备要求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zh-CN" w:eastAsia="zh-CN"/>
          <w14:textFill>
            <w14:solidFill>
              <w14:schemeClr w14:val="tx1"/>
            </w14:solidFill>
          </w14:textFill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zh-CN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以上。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内存：4G（含）以上（可用内存至少2G以上）。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网络：需要连接互联网（确保网络正常稳定，带宽4M以上）。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硬盘：电脑总存储容量至少20G（含）以上可用空间。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（3）软件要求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谷歌浏览器最新版本，如低于最新版本请升级浏览器，软件下载地址：https: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"http://www.google.cn/chrome/" \h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ww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"http://www.google.cn/chrome/" \h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360浏览器最新版本，如低于最新版本请升级浏览器，软件下载地址：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"https://browser.360.cn/ee/"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both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二、报名流程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考生在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  <w:lang w:val="en-US" w:eastAsia="zh-CN"/>
        </w:rPr>
        <w:t>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的地址栏中输入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科锐国际睿聘招考一体化系统网址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后进行搜索，进入系统首页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numPr>
          <w:ilvl w:val="0"/>
          <w:numId w:val="0"/>
        </w:numPr>
        <w:ind w:firstLine="420" w:firstLineChars="0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点击“展开职位详情”即可查看岗位要求、专业要求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  <w:lang w:val="en-US" w:eastAsia="zh-CN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”的选项为必填项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highlight w:val="green"/>
          <w:lang w:val="en-US" w:eastAsia="zh-CN"/>
        </w:rPr>
      </w:pPr>
      <w:r>
        <w:rPr>
          <w:rFonts w:hint="default"/>
          <w:highlight w:val="green"/>
          <w:lang w:val="en-US" w:eastAsia="zh-C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报名表信息填写完成后，点击“报名”即可完成网上报名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报名信息未通过审查，在岗位改报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*注：如有问题，点击页面下方的“系统反馈”进入问题反馈页面，填写完考生问题反馈表后，点击“提交”即完成反馈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643255"/>
            <wp:effectExtent l="0" t="0" r="4445" b="4445"/>
            <wp:docPr id="42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714115"/>
            <wp:effectExtent l="0" t="0" r="5080" b="635"/>
            <wp:docPr id="43" name="图片 43" descr="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769870"/>
            <wp:effectExtent l="0" t="0" r="4445" b="11430"/>
            <wp:docPr id="44" name="图片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both"/>
        <w:textAlignment w:val="auto"/>
        <w:rPr>
          <w:rFonts w:hint="default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三、注意事项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考生个人信息必须真实准确，不得伪造、虚构内容，如经发现考生信息存</w:t>
      </w:r>
      <w:bookmarkStart w:id="0" w:name="_GoBack"/>
      <w:bookmarkEnd w:id="0"/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在伪造、虚假的情况，将交由主管单位进行严肃处理。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考生的报名账号，只限考生本人使用，严禁将用户名、用户密码泄露或者转借给他人。如有违反，所产生的后果由考生自行承担。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未在规定时间内完成报名的考生，无法参加正常参加考试，所产生的后果由考生自行承担。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F69267A"/>
    <w:rsid w:val="13DD6E16"/>
    <w:rsid w:val="17110D29"/>
    <w:rsid w:val="191A2FB5"/>
    <w:rsid w:val="235807EC"/>
    <w:rsid w:val="297D2028"/>
    <w:rsid w:val="308273F8"/>
    <w:rsid w:val="39773052"/>
    <w:rsid w:val="39D76A71"/>
    <w:rsid w:val="3A2A5F11"/>
    <w:rsid w:val="3D0F23AB"/>
    <w:rsid w:val="43A846D4"/>
    <w:rsid w:val="46D05653"/>
    <w:rsid w:val="487A39AC"/>
    <w:rsid w:val="4D6F7BF0"/>
    <w:rsid w:val="5AD66144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Administrator</cp:lastModifiedBy>
  <dcterms:modified xsi:type="dcterms:W3CDTF">2020-10-20T04:41:52Z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