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3" w:name="_GoBack"/>
      <w:bookmarkEnd w:id="3"/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面试须知及注意事项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因新冠肺炎疫情影响，按照疫情防控减少人员聚集的要求，本次面试采用线上面试的方式，请大家仔细阅读以下内容，确保考试顺利进行。</w:t>
      </w:r>
    </w:p>
    <w:p>
      <w:pPr>
        <w:spacing w:line="560" w:lineRule="exact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面试设备要求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（一）请准备笔记本电脑或有摄像和语音设备的台式电脑。</w:t>
      </w:r>
    </w:p>
    <w:p>
      <w:pPr>
        <w:spacing w:line="560" w:lineRule="exact"/>
        <w:ind w:firstLine="608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（二）考试前请考生准备好备用网络热点，以防考试中设备及网络故障影响考试。</w:t>
      </w:r>
      <w:r>
        <w:rPr>
          <w:rFonts w:hint="eastAsia" w:ascii="仿宋_GB2312" w:eastAsia="仿宋_GB2312"/>
          <w:sz w:val="32"/>
          <w:szCs w:val="32"/>
        </w:rPr>
        <w:t>未按照要求准备软件的考生，导致自身无法正常进行视频面试，由考生自行承担后果。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二、面试环境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所在的面试环境应为光线充足、封闭、无其他人、无外界干扰的安静场所，考生端坐在距离摄像头50cm（误差不超过±5cm），着浅色上衣，面试时将五官清楚显露，不得佩戴首饰（如发卡、耳环、项链等），头发不要遮挡眉毛，鬓角头发需掖至耳后，不允许化浓妆。面试背景需保持整洁，考生需要保证肩部以上全部呈现在摄像头可视范围内。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三、线上测试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（一）测试时间：2020年9月15-9月17日</w:t>
      </w:r>
    </w:p>
    <w:p>
      <w:pPr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（二）线上测试前，智联招聘会以短信或邮箱形式向考生发送测试链接，请按照链接进入大厅。</w:t>
      </w:r>
      <w:r>
        <w:rPr>
          <w:rFonts w:hint="eastAsia" w:ascii="华文仿宋" w:hAnsi="华文仿宋" w:eastAsia="华文仿宋" w:cs="华文仿宋"/>
          <w:sz w:val="28"/>
          <w:szCs w:val="28"/>
        </w:rPr>
        <w:t>请考生复制</w:t>
      </w:r>
      <w:r>
        <w:rPr>
          <w:rFonts w:ascii="华文仿宋" w:hAnsi="华文仿宋" w:eastAsia="华文仿宋" w:cs="华文仿宋"/>
          <w:sz w:val="28"/>
          <w:szCs w:val="28"/>
        </w:rPr>
        <w:t>收到的</w:t>
      </w:r>
      <w:r>
        <w:rPr>
          <w:rFonts w:hint="eastAsia" w:ascii="华文仿宋" w:hAnsi="华文仿宋" w:eastAsia="华文仿宋" w:cs="华文仿宋"/>
          <w:sz w:val="28"/>
          <w:szCs w:val="28"/>
        </w:rPr>
        <w:t>链接到Chrome浏览器，进入链接后流程：上传头像---进入面试大厅---排队等候</w:t>
      </w:r>
      <w:r>
        <w:rPr>
          <w:rFonts w:ascii="华文仿宋" w:hAnsi="华文仿宋" w:eastAsia="华文仿宋" w:cs="华文仿宋"/>
          <w:sz w:val="28"/>
          <w:szCs w:val="28"/>
        </w:rPr>
        <w:t>；具体流程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（请查附件）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（三）考生须在测试时调试完成面试所需要硬件设备和软件要求，如因考生未参加面试线上测试、测试时未将面试设备调试到可用状态，导致正式面试不能正常进行，由考生自行承担后果。</w:t>
      </w:r>
    </w:p>
    <w:p>
      <w:pPr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（四）为确保正式面试正常进行，需在面试测试前，提前下载zoom客户端，并保证参加测试设备与面试设备高度一致。</w:t>
      </w:r>
      <w:r>
        <w:rPr>
          <w:rFonts w:hint="eastAsia" w:ascii="华文仿宋" w:hAnsi="华文仿宋" w:eastAsia="华文仿宋" w:cs="华文仿宋"/>
          <w:sz w:val="28"/>
          <w:szCs w:val="28"/>
        </w:rPr>
        <w:t>下载链接：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"http://www.zoomus.cn/support/download"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Style w:val="8"/>
          <w:rFonts w:hint="eastAsia" w:ascii="华文仿宋" w:hAnsi="华文仿宋" w:eastAsia="华文仿宋" w:cs="华文仿宋"/>
          <w:sz w:val="28"/>
          <w:szCs w:val="28"/>
        </w:rPr>
        <w:t>http://www.zoomus.cn/s</w:t>
      </w:r>
      <w:bookmarkStart w:id="0" w:name="_Hlt49852246"/>
      <w:bookmarkStart w:id="1" w:name="_Hlt49852247"/>
      <w:r>
        <w:rPr>
          <w:rStyle w:val="8"/>
          <w:rFonts w:hint="eastAsia" w:ascii="华文仿宋" w:hAnsi="华文仿宋" w:eastAsia="华文仿宋" w:cs="华文仿宋"/>
          <w:sz w:val="28"/>
          <w:szCs w:val="28"/>
        </w:rPr>
        <w:t>u</w:t>
      </w:r>
      <w:bookmarkEnd w:id="0"/>
      <w:bookmarkEnd w:id="1"/>
      <w:r>
        <w:rPr>
          <w:rStyle w:val="8"/>
          <w:rFonts w:hint="eastAsia" w:ascii="华文仿宋" w:hAnsi="华文仿宋" w:eastAsia="华文仿宋" w:cs="华文仿宋"/>
          <w:sz w:val="28"/>
          <w:szCs w:val="28"/>
        </w:rPr>
        <w:t>pport/download 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超过规定时间下载而导致考生无法进行面试测试和正式面试的情况，由考生自行承担后果。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四、正式面试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（一）正式面试前2-3天，工作人员通过短信或邮箱向考生发送面试通知，考生查看后，按时间要求登录参加在线面试，因个人原因延迟登录的，视为放弃本次应聘资格，不再提供补面机会。</w:t>
      </w:r>
      <w:r>
        <w:rPr>
          <w:rFonts w:hint="eastAsia" w:ascii="仿宋_GB2312" w:eastAsia="仿宋_GB2312"/>
          <w:b/>
          <w:sz w:val="32"/>
          <w:szCs w:val="32"/>
        </w:rPr>
        <w:t>正式面试时间在9月19日—20日上午10：00（北京时间）的考生，需在最晚在9:15（北京时间）准时进入考试间做准备。</w:t>
      </w:r>
    </w:p>
    <w:p>
      <w:pPr>
        <w:spacing w:line="560" w:lineRule="exact"/>
        <w:ind w:firstLine="736" w:firstLineChars="23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（二）参加综合管理类、医疗卫生类岗位为结构化面试，考生面试时长为1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分钟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60" w:lineRule="exact"/>
        <w:ind w:firstLine="736" w:firstLineChars="2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在考生答题到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分钟时，监督员举“剩余一分钟”的牌子，提醒考生及主考官，面试还剩一分钟。答题时间到，监督员提示考生予以停止作答。如规定时间仍有剩余，考生表示“答题完毕”，不再补充的，面试即可结束。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（三）参加教育教师类岗位面试的考生面试（说课）时长为15分钟。</w:t>
      </w:r>
    </w:p>
    <w:p>
      <w:pPr>
        <w:spacing w:line="560" w:lineRule="exact"/>
        <w:ind w:firstLine="736" w:firstLineChars="2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在考生答题到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分钟时，监督员举“剩余一分钟”的牌子，提醒考生及主考官，面试还剩一分钟。说课时间到，监督员提示考生予以停止作答。如规定时间仍有剩余，考生表示“答题完毕”，不再补充的，面试即可结束。</w:t>
      </w:r>
    </w:p>
    <w:p>
      <w:pPr>
        <w:numPr>
          <w:ilvl w:val="0"/>
          <w:numId w:val="1"/>
        </w:numPr>
        <w:spacing w:line="560" w:lineRule="exact"/>
        <w:ind w:firstLine="736" w:firstLineChars="2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正式面试前，需按照短信要求更改本人备注，面试中不得提及本人姓名、单位等个人信息，违者一律视为作弊，取消面试成绩。</w:t>
      </w:r>
    </w:p>
    <w:p>
      <w:pPr>
        <w:numPr>
          <w:ilvl w:val="0"/>
          <w:numId w:val="1"/>
        </w:numPr>
        <w:spacing w:line="560" w:lineRule="exact"/>
        <w:ind w:firstLine="739" w:firstLineChars="23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考生需用带有摄像头的电脑登录zoom，手机登录腾讯会议；登录进去后将名字改成自己的【面试序号】+【岗位代码】</w:t>
      </w:r>
    </w:p>
    <w:p>
      <w:pPr>
        <w:numPr>
          <w:ilvl w:val="0"/>
          <w:numId w:val="1"/>
        </w:numPr>
        <w:spacing w:line="560" w:lineRule="exact"/>
        <w:ind w:firstLine="739" w:firstLineChars="23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请各位考生务必牢记自己的面试顺序号及岗位代码，进入面试间后，首先确认自己的zoom麦克风是打开状态，然后站到电脑摄像头可以拍到自己全身的位置向考官问好，之后走到电脑面前坐下，这时电脑摄像头需拍到自己的上半身位置，请调好角度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五、成绩公布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面试成绩满分100分，最低合格分数线为60分。考生面试成绩当场公布，面试成绩未达到面试最低合格分数线的，不能进入体检环节。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六、注意事项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在正式面试前，请考生将设备及网络调试到最佳状态，电脑端摄像头全程开启。面试过程中考生知晓题目前，由于设备硬件故障、断电断网等导致面试无法正常进行的，用手机开设热点保持网络通畅，面试结束后与工作人员说明情况，未与工作人员联系的考生，自行承担后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（二）为保障面试能够顺利进行，请考生在面试过程中切勿切换浏览器</w:t>
      </w:r>
      <w:bookmarkStart w:id="2" w:name="_Hlk39074224"/>
      <w:bookmarkEnd w:id="2"/>
      <w:r>
        <w:rPr>
          <w:rFonts w:hint="eastAsia" w:ascii="仿宋_GB2312" w:eastAsia="仿宋_GB2312"/>
          <w:sz w:val="32"/>
          <w:szCs w:val="32"/>
        </w:rPr>
        <w:t>、更新浏览器、自动更新系统或重装系统。同时，必须关闭 QQ、微信、钉钉、内网通等所有通讯工具及TeamViewer、向日葵等远程工具。不按此操作导致面试过程中出现故障而影响面试，由考生自行承担责任。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（三）考生在考前需用手机提前下载并安装“腾讯会议”客户端，须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通过智联招聘发送的会议号进入手机监控，并保持手机麦克风和声音处于关闭状态，考试全程手机处于</w:t>
      </w:r>
      <w:r>
        <w:rPr>
          <w:rFonts w:hint="eastAsia" w:ascii="仿宋_GB2312" w:hAnsi="仿宋_GB2312" w:eastAsia="仿宋_GB2312" w:cs="仿宋_GB2312"/>
          <w:b/>
          <w:bCs/>
          <w:w w:val="95"/>
          <w:sz w:val="32"/>
          <w:szCs w:val="32"/>
        </w:rPr>
        <w:t>飞行模式并保持充足电量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。面试</w:t>
      </w:r>
      <w:r>
        <w:rPr>
          <w:rFonts w:hint="eastAsia" w:ascii="仿宋_GB2312" w:eastAsia="仿宋_GB2312"/>
          <w:sz w:val="32"/>
          <w:szCs w:val="32"/>
        </w:rPr>
        <w:t>前需将手机安置在面试的房间内，拍摄到面试现场环境（包含考生及面试所使用的电脑桌面，电脑桌面显示须清晰；建议将手机放在自己侧后方位135°的位置），确保无任何与面试无关事物。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（四）候考和面试过程中不得使用手机或其他通讯电子设备，如在考试过程中发现电子通讯设备铃响等未关机状态，一律视为作弊，则取消成绩。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（五）面试完毕的考生需对面试形式及内容进行保密，以保障面试环节的公平公正，如后期核查有违规作弊的行为，取消成绩或录用资格。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七、面试行为规范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（一）考生在面试过程中禁止出现人像离屏、左顾右盼、交头接耳等面试违纪行为；禁止考生使用外挂插件、强制关机等手段进行作弊。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（二）考生禁止通过在摄像头范围外放置参考资料、他人协助答题等方式的进行面试作弊。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（三）考试如面试中途出现系统故障等需要协助处理的问题，请考生在面试界面内说明自己的问题，考务人员会主动与考生联系，考生只允许与考务人员进行沟通。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（四）候考过程中，面试助理会随机对考生的行为进行检查，因此考生本人务必始终在视频范围内，同时考生所处面试环境不得有其他人员在场，一经发现，一律按违纪处理，由主管单位进行处理。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（五）面试过程中，考生不得中途离开座位，不得浏览网页、线上查询，不得传递、发送考试内容。一经发现，一律按违纪交由事业单位综合管理部门处理。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（六）考生若未按要求进行登录、接受检查、候考、面试，导致不能正确记录相关信息，由考生自行承担责任。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（七）面试过程中，考生不得以任何方式向考官透露自己的个人信息（姓名、手机号、身份证等信息），一经发现，立即取消考生面试资格。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（八）如违反以上相关要求导致面试失败，由考生自行承担责任，属于违纪行为的，由事业单位综合管理部门进行处理。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八、请各位考生认真阅读以上内容，下载相应软件，考生要严格遵守考场纪律，违反纪律者，考试成绩无效。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请考生保持电话畅通，如有任何问题，及时拨打联系电话。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cs="仿宋_GB2312"/>
          <w:b/>
          <w:sz w:val="32"/>
          <w:szCs w:val="32"/>
          <w:shd w:val="clear" w:color="auto" w:fill="FFFFFF"/>
        </w:rPr>
      </w:pPr>
      <w:r>
        <w:rPr>
          <w:rFonts w:hint="eastAsia" w:cs="仿宋_GB2312"/>
          <w:b/>
          <w:sz w:val="32"/>
          <w:szCs w:val="32"/>
          <w:shd w:val="clear" w:color="auto" w:fill="FFFFFF"/>
        </w:rPr>
        <w:t>联系电话：</w:t>
      </w:r>
      <w:r>
        <w:rPr>
          <w:rFonts w:cs="仿宋_GB2312"/>
          <w:b/>
          <w:sz w:val="32"/>
          <w:szCs w:val="32"/>
          <w:shd w:val="clear" w:color="auto" w:fill="FFFFFF"/>
        </w:rPr>
        <w:t>09</w:t>
      </w:r>
      <w:r>
        <w:rPr>
          <w:rFonts w:hint="eastAsia" w:cs="仿宋_GB2312"/>
          <w:b/>
          <w:sz w:val="32"/>
          <w:szCs w:val="32"/>
          <w:shd w:val="clear" w:color="auto" w:fill="FFFFFF"/>
        </w:rPr>
        <w:t>97-4675183 0997-4675161</w:t>
      </w:r>
    </w:p>
    <w:p>
      <w:pPr>
        <w:spacing w:line="560" w:lineRule="exact"/>
        <w:ind w:firstLine="643" w:firstLineChars="200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技术咨询：022-58703000转</w:t>
      </w:r>
      <w:r>
        <w:rPr>
          <w:rFonts w:ascii="宋体"/>
          <w:b/>
          <w:sz w:val="32"/>
          <w:szCs w:val="32"/>
        </w:rPr>
        <w:t>85672</w:t>
      </w:r>
      <w:r>
        <w:rPr>
          <w:rFonts w:hint="eastAsia" w:ascii="宋体"/>
          <w:b/>
          <w:sz w:val="32"/>
          <w:szCs w:val="32"/>
        </w:rPr>
        <w:t>王老师、022-58703000转</w:t>
      </w:r>
      <w:r>
        <w:rPr>
          <w:rFonts w:ascii="宋体"/>
          <w:b/>
          <w:sz w:val="32"/>
          <w:szCs w:val="32"/>
        </w:rPr>
        <w:t>85569</w:t>
      </w:r>
      <w:r>
        <w:rPr>
          <w:rFonts w:hint="eastAsia" w:ascii="宋体"/>
          <w:b/>
          <w:sz w:val="32"/>
          <w:szCs w:val="32"/>
        </w:rPr>
        <w:t>刘老师。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7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华文仿宋" w:hAnsi="华文仿宋" w:eastAsia="华文仿宋" w:cs="华文仿宋"/>
          <w:b/>
          <w:bCs/>
          <w:sz w:val="28"/>
          <w:szCs w:val="28"/>
        </w:rPr>
        <w:t>附件：</w:t>
      </w:r>
      <w:r>
        <w:rPr>
          <w:rFonts w:hint="eastAsia" w:ascii="仿宋_GB2312" w:eastAsia="仿宋_GB2312"/>
          <w:b/>
          <w:bCs/>
          <w:sz w:val="32"/>
          <w:szCs w:val="32"/>
        </w:rPr>
        <w:t>[文档] 面试模拟测试操作流程.docx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</w:p>
    <w:p>
      <w:pPr>
        <w:spacing w:line="47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eastAsia="仿宋_GB2312"/>
          <w:b/>
          <w:bCs/>
          <w:sz w:val="32"/>
          <w:szCs w:val="32"/>
        </w:rPr>
        <w:instrText xml:space="preserve"> HYPERLINK "https://kdocs.cn/l/snfUJ3JMdtvx?f=101" </w:instrText>
      </w:r>
      <w:r>
        <w:rPr>
          <w:rFonts w:hint="eastAsia" w:ascii="仿宋_GB2312" w:eastAsia="仿宋_GB2312"/>
          <w:b/>
          <w:bCs/>
          <w:sz w:val="32"/>
          <w:szCs w:val="32"/>
        </w:rPr>
        <w:fldChar w:fldCharType="separate"/>
      </w:r>
      <w:r>
        <w:rPr>
          <w:rStyle w:val="8"/>
          <w:rFonts w:hint="eastAsia" w:ascii="仿宋_GB2312" w:eastAsia="仿宋_GB2312"/>
          <w:b/>
          <w:bCs/>
          <w:sz w:val="32"/>
          <w:szCs w:val="32"/>
        </w:rPr>
        <w:t>https://kdocs.cn/l/snfUJ3JMdtvx?f=101</w:t>
      </w:r>
      <w:r>
        <w:rPr>
          <w:rFonts w:hint="eastAsia" w:ascii="仿宋_GB2312" w:eastAsia="仿宋_GB2312"/>
          <w:b/>
          <w:bCs/>
          <w:sz w:val="32"/>
          <w:szCs w:val="32"/>
        </w:rPr>
        <w:fldChar w:fldCharType="end"/>
      </w:r>
    </w:p>
    <w:p>
      <w:pPr>
        <w:spacing w:line="470" w:lineRule="exact"/>
        <w:rPr>
          <w:rFonts w:hint="eastAsia" w:ascii="仿宋_GB2312" w:eastAsia="仿宋_GB2312"/>
          <w:b/>
          <w:bCs/>
          <w:sz w:val="32"/>
          <w:szCs w:val="32"/>
        </w:rPr>
      </w:pPr>
    </w:p>
    <w:sectPr>
      <w:pgSz w:w="11906" w:h="16838"/>
      <w:pgMar w:top="2098" w:right="1474" w:bottom="1985" w:left="1588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41B6"/>
    <w:multiLevelType w:val="singleLevel"/>
    <w:tmpl w:val="5F3B41B6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AB"/>
    <w:rsid w:val="00060710"/>
    <w:rsid w:val="00063A14"/>
    <w:rsid w:val="000B5093"/>
    <w:rsid w:val="00107A48"/>
    <w:rsid w:val="0015504D"/>
    <w:rsid w:val="00162635"/>
    <w:rsid w:val="00167824"/>
    <w:rsid w:val="001856FB"/>
    <w:rsid w:val="001A5588"/>
    <w:rsid w:val="001A5A89"/>
    <w:rsid w:val="001B0082"/>
    <w:rsid w:val="001B7BE5"/>
    <w:rsid w:val="00212C54"/>
    <w:rsid w:val="00214E8F"/>
    <w:rsid w:val="00224ED9"/>
    <w:rsid w:val="00244FC5"/>
    <w:rsid w:val="002615D9"/>
    <w:rsid w:val="0027636A"/>
    <w:rsid w:val="002B65A2"/>
    <w:rsid w:val="002B6A71"/>
    <w:rsid w:val="00311667"/>
    <w:rsid w:val="003426AD"/>
    <w:rsid w:val="003638BD"/>
    <w:rsid w:val="00370E3C"/>
    <w:rsid w:val="00394855"/>
    <w:rsid w:val="003974C6"/>
    <w:rsid w:val="003E1C7A"/>
    <w:rsid w:val="003F6740"/>
    <w:rsid w:val="00400136"/>
    <w:rsid w:val="00483B9E"/>
    <w:rsid w:val="004A5488"/>
    <w:rsid w:val="004D4F2A"/>
    <w:rsid w:val="00506919"/>
    <w:rsid w:val="005112A0"/>
    <w:rsid w:val="005550DB"/>
    <w:rsid w:val="00574FD2"/>
    <w:rsid w:val="005B2584"/>
    <w:rsid w:val="005B3165"/>
    <w:rsid w:val="005F2226"/>
    <w:rsid w:val="00637BA0"/>
    <w:rsid w:val="006440CE"/>
    <w:rsid w:val="006858B5"/>
    <w:rsid w:val="00694D3D"/>
    <w:rsid w:val="006A3DEB"/>
    <w:rsid w:val="006A5AD6"/>
    <w:rsid w:val="006C5E52"/>
    <w:rsid w:val="006C7A89"/>
    <w:rsid w:val="00713F34"/>
    <w:rsid w:val="007208A2"/>
    <w:rsid w:val="00742067"/>
    <w:rsid w:val="0076134E"/>
    <w:rsid w:val="007C42A9"/>
    <w:rsid w:val="0082074F"/>
    <w:rsid w:val="008518DB"/>
    <w:rsid w:val="0085791C"/>
    <w:rsid w:val="00887FDC"/>
    <w:rsid w:val="008C3B4A"/>
    <w:rsid w:val="008C48B6"/>
    <w:rsid w:val="008F452B"/>
    <w:rsid w:val="009114BF"/>
    <w:rsid w:val="00927D8A"/>
    <w:rsid w:val="009845DB"/>
    <w:rsid w:val="009877D5"/>
    <w:rsid w:val="009A22A4"/>
    <w:rsid w:val="009A5AD3"/>
    <w:rsid w:val="009B6A5F"/>
    <w:rsid w:val="00A02853"/>
    <w:rsid w:val="00A14C2F"/>
    <w:rsid w:val="00A2280A"/>
    <w:rsid w:val="00A25274"/>
    <w:rsid w:val="00A25BD2"/>
    <w:rsid w:val="00A43C27"/>
    <w:rsid w:val="00A47B55"/>
    <w:rsid w:val="00A806F1"/>
    <w:rsid w:val="00A84991"/>
    <w:rsid w:val="00A977D3"/>
    <w:rsid w:val="00AF6816"/>
    <w:rsid w:val="00B14F6D"/>
    <w:rsid w:val="00B308FB"/>
    <w:rsid w:val="00B32A81"/>
    <w:rsid w:val="00B6365E"/>
    <w:rsid w:val="00B92320"/>
    <w:rsid w:val="00BC4B89"/>
    <w:rsid w:val="00BD2B4D"/>
    <w:rsid w:val="00BE3869"/>
    <w:rsid w:val="00BF0C4F"/>
    <w:rsid w:val="00BF2F34"/>
    <w:rsid w:val="00BF3A59"/>
    <w:rsid w:val="00BF78D6"/>
    <w:rsid w:val="00C42C88"/>
    <w:rsid w:val="00C43148"/>
    <w:rsid w:val="00C513F6"/>
    <w:rsid w:val="00C70E1A"/>
    <w:rsid w:val="00C93078"/>
    <w:rsid w:val="00CF7C27"/>
    <w:rsid w:val="00D07F28"/>
    <w:rsid w:val="00D224A8"/>
    <w:rsid w:val="00D71FE1"/>
    <w:rsid w:val="00D763F8"/>
    <w:rsid w:val="00D96A0B"/>
    <w:rsid w:val="00DA46AE"/>
    <w:rsid w:val="00DD4E84"/>
    <w:rsid w:val="00DE10CB"/>
    <w:rsid w:val="00DE47AA"/>
    <w:rsid w:val="00E0088D"/>
    <w:rsid w:val="00E0757B"/>
    <w:rsid w:val="00E76FAB"/>
    <w:rsid w:val="00EA5FE1"/>
    <w:rsid w:val="00EC0072"/>
    <w:rsid w:val="00ED32BE"/>
    <w:rsid w:val="00F23B7F"/>
    <w:rsid w:val="00F35934"/>
    <w:rsid w:val="00F51F08"/>
    <w:rsid w:val="00F74B70"/>
    <w:rsid w:val="00F85490"/>
    <w:rsid w:val="00FB4730"/>
    <w:rsid w:val="00FF4C2D"/>
    <w:rsid w:val="08B15D0B"/>
    <w:rsid w:val="0BFB46CE"/>
    <w:rsid w:val="28413BDD"/>
    <w:rsid w:val="2CAA1F70"/>
    <w:rsid w:val="3F0329A5"/>
    <w:rsid w:val="3FEF17A8"/>
    <w:rsid w:val="70B749C8"/>
    <w:rsid w:val="73B734E7"/>
    <w:rsid w:val="7DFE9281"/>
    <w:rsid w:val="F33F8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jc w:val="both"/>
    </w:pPr>
    <w:rPr>
      <w:rFonts w:ascii="Calibri" w:hAnsi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autoSpaceDE/>
      <w:autoSpaceDN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7">
    <w:name w:val="FollowedHyperlink"/>
    <w:uiPriority w:val="0"/>
    <w:rPr>
      <w:color w:val="954F72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脚 字符"/>
    <w:link w:val="2"/>
    <w:uiPriority w:val="0"/>
    <w:rPr>
      <w:rFonts w:ascii="Calibri" w:hAnsi="宋体" w:cs="宋体"/>
      <w:sz w:val="18"/>
      <w:szCs w:val="18"/>
    </w:rPr>
  </w:style>
  <w:style w:type="character" w:customStyle="1" w:styleId="12">
    <w:name w:val="页眉 字符"/>
    <w:link w:val="3"/>
    <w:uiPriority w:val="0"/>
    <w:rPr>
      <w:rFonts w:ascii="Calibri" w:hAnsi="宋体" w:cs="宋体"/>
      <w:sz w:val="18"/>
      <w:szCs w:val="18"/>
    </w:rPr>
  </w:style>
  <w:style w:type="character" w:styleId="13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423</Words>
  <Characters>2412</Characters>
  <Lines>20</Lines>
  <Paragraphs>5</Paragraphs>
  <TotalTime>0</TotalTime>
  <ScaleCrop>false</ScaleCrop>
  <LinksUpToDate>false</LinksUpToDate>
  <CharactersWithSpaces>2830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2020-07-22T02:55:00Z</dcterms:created>
  <dc:creator>Administrator</dc:creator>
  <cp:lastModifiedBy>海</cp:lastModifiedBy>
  <dcterms:modified xsi:type="dcterms:W3CDTF">2020-09-04T05:49:13Z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