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宋体" w:hAnsi="宋体" w:cs="宋体"/>
          <w:bCs/>
          <w:spacing w:val="-2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pacing w:val="-20"/>
          <w:kern w:val="0"/>
          <w:sz w:val="28"/>
          <w:szCs w:val="28"/>
        </w:rPr>
        <w:t>附件二</w:t>
      </w:r>
    </w:p>
    <w:p>
      <w:pPr>
        <w:widowControl/>
        <w:spacing w:line="400" w:lineRule="exact"/>
        <w:ind w:firstLine="838" w:firstLineChars="298"/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</w:pPr>
    </w:p>
    <w:p>
      <w:pPr>
        <w:widowControl/>
        <w:spacing w:line="400" w:lineRule="exact"/>
        <w:ind w:firstLine="838" w:firstLineChars="298"/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809" w:firstLine="4800" w:firstLineChars="20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4"/>
        <w:tblW w:w="8237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行业主管部门(盖章):            经办人(签字):      自治区事改办制</w:t>
      </w:r>
    </w:p>
    <w:p>
      <w:pPr>
        <w:widowControl/>
        <w:spacing w:line="520" w:lineRule="exact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089" w:right="1134" w:bottom="1077" w:left="1134" w:header="851" w:footer="992" w:gutter="0"/>
      <w:cols w:space="720" w:num="1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6"/>
    <w:rsid w:val="000B2FC6"/>
    <w:rsid w:val="002C74C1"/>
    <w:rsid w:val="00A50449"/>
    <w:rsid w:val="00FC6BDD"/>
    <w:rsid w:val="1CC7233F"/>
    <w:rsid w:val="3A116B02"/>
    <w:rsid w:val="7A4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2018-08-31T09:16:00Z</dcterms:created>
  <dc:creator>曹建伟</dc:creator>
  <cp:lastModifiedBy>华图教育-管理员</cp:lastModifiedBy>
  <dcterms:modified xsi:type="dcterms:W3CDTF">2019-07-10T02:12:07Z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