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bookmarkStart w:id="0" w:name="_GoBack"/>
      <w:bookmarkEnd w:id="0"/>
      <w:r>
        <w:rPr>
          <w:rFonts w:hint="eastAsia" w:ascii="仿宋_GB2312" w:eastAsia="仿宋_GB2312"/>
          <w:sz w:val="32"/>
          <w:szCs w:val="32"/>
        </w:rPr>
        <w:t>附件3：</w:t>
      </w:r>
    </w:p>
    <w:p>
      <w:pPr>
        <w:spacing w:line="560" w:lineRule="exact"/>
        <w:rPr>
          <w:rFonts w:hint="eastAsia" w:ascii="仿宋_GB2312" w:eastAsia="仿宋_GB2312"/>
          <w:sz w:val="32"/>
          <w:szCs w:val="32"/>
        </w:rPr>
      </w:pPr>
    </w:p>
    <w:p>
      <w:pPr>
        <w:spacing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库尔勒市消防大队面向社会公开招聘消防工作人员体能测评项目和标准</w:t>
      </w: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仿宋_GB2312" w:eastAsia="仿宋_GB2312"/>
          <w:b/>
          <w:bCs/>
          <w:sz w:val="32"/>
          <w:szCs w:val="32"/>
          <w:lang w:eastAsia="zh-CN"/>
        </w:rPr>
      </w:pPr>
      <w:r>
        <w:rPr>
          <w:rFonts w:hint="eastAsia" w:ascii="仿宋_GB2312" w:eastAsia="仿宋_GB2312"/>
          <w:sz w:val="32"/>
          <w:szCs w:val="32"/>
        </w:rPr>
        <w:t>以下四项测评项目均达标，视为体能测评合格,其中一项不合格，视为体能测评不合格</w:t>
      </w:r>
      <w:r>
        <w:rPr>
          <w:rFonts w:hint="eastAsia" w:ascii="仿宋_GB2312" w:eastAsia="仿宋_GB2312"/>
          <w:sz w:val="32"/>
          <w:szCs w:val="32"/>
          <w:lang w:eastAsia="zh-CN"/>
        </w:rPr>
        <w:t>；</w:t>
      </w:r>
      <w:r>
        <w:rPr>
          <w:rFonts w:hint="eastAsia" w:ascii="仿宋_GB2312" w:eastAsia="仿宋_GB2312"/>
          <w:b/>
          <w:bCs/>
          <w:sz w:val="32"/>
          <w:szCs w:val="32"/>
          <w:lang w:val="en-US" w:eastAsia="zh-CN"/>
        </w:rPr>
        <w:t>此次体能测评最终排名将</w:t>
      </w:r>
      <w:r>
        <w:rPr>
          <w:rFonts w:hint="eastAsia" w:ascii="仿宋_GB2312" w:eastAsia="仿宋_GB2312"/>
          <w:b/>
          <w:bCs/>
          <w:sz w:val="32"/>
          <w:szCs w:val="32"/>
          <w:lang w:eastAsia="zh-CN"/>
        </w:rPr>
        <w:t>按照中长跑时间长短依次进行排名。</w:t>
      </w:r>
    </w:p>
    <w:p>
      <w:pPr>
        <w:spacing w:line="560" w:lineRule="exact"/>
        <w:ind w:firstLine="643" w:firstLineChars="200"/>
        <w:rPr>
          <w:rFonts w:hint="eastAsia" w:ascii="仿宋_GB2312" w:eastAsia="仿宋_GB2312"/>
          <w:b/>
          <w:bCs/>
          <w:sz w:val="32"/>
          <w:szCs w:val="32"/>
          <w:lang w:val="en-US" w:eastAsia="zh-CN"/>
        </w:rPr>
      </w:pPr>
    </w:p>
    <w:tbl>
      <w:tblPr>
        <w:tblStyle w:val="5"/>
        <w:tblW w:w="8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2805"/>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1" w:type="dxa"/>
            <w:vAlign w:val="center"/>
          </w:tcPr>
          <w:p>
            <w:pPr>
              <w:spacing w:line="560" w:lineRule="exact"/>
              <w:jc w:val="center"/>
            </w:pPr>
            <w:r>
              <w:rPr>
                <w:rFonts w:hint="eastAsia" w:ascii="黑体" w:eastAsia="黑体"/>
                <w:sz w:val="28"/>
                <w:szCs w:val="28"/>
              </w:rPr>
              <w:t>项目</w:t>
            </w:r>
          </w:p>
        </w:tc>
        <w:tc>
          <w:tcPr>
            <w:tcW w:w="2805" w:type="dxa"/>
            <w:vAlign w:val="center"/>
          </w:tcPr>
          <w:p>
            <w:pPr>
              <w:spacing w:line="560" w:lineRule="exact"/>
              <w:jc w:val="center"/>
              <w:rPr>
                <w:rFonts w:hint="eastAsia" w:ascii="黑体" w:eastAsia="黑体"/>
                <w:sz w:val="28"/>
                <w:szCs w:val="28"/>
                <w:lang w:eastAsia="zh-CN"/>
              </w:rPr>
            </w:pPr>
            <w:r>
              <w:rPr>
                <w:rFonts w:hint="eastAsia" w:ascii="黑体" w:eastAsia="黑体"/>
                <w:sz w:val="28"/>
                <w:szCs w:val="28"/>
                <w:lang w:eastAsia="zh-CN"/>
              </w:rPr>
              <w:t>标准</w:t>
            </w:r>
          </w:p>
        </w:tc>
        <w:tc>
          <w:tcPr>
            <w:tcW w:w="2483" w:type="dxa"/>
            <w:vAlign w:val="center"/>
          </w:tcPr>
          <w:p>
            <w:pPr>
              <w:spacing w:line="560" w:lineRule="exact"/>
              <w:jc w:val="center"/>
              <w:rPr>
                <w:rFonts w:hint="eastAsia" w:ascii="黑体" w:eastAsia="黑体"/>
                <w:sz w:val="28"/>
                <w:szCs w:val="28"/>
                <w:lang w:val="en-US" w:eastAsia="zh-CN"/>
              </w:rPr>
            </w:pPr>
            <w:r>
              <w:rPr>
                <w:rFonts w:hint="eastAsia" w:ascii="黑体" w:eastAsia="黑体"/>
                <w:sz w:val="28"/>
                <w:szCs w:val="28"/>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1" w:type="dxa"/>
            <w:vAlign w:val="center"/>
          </w:tcPr>
          <w:p>
            <w:pPr>
              <w:spacing w:line="560" w:lineRule="exact"/>
              <w:jc w:val="center"/>
              <w:rPr>
                <w:rFonts w:ascii="黑体" w:eastAsia="黑体"/>
                <w:sz w:val="28"/>
                <w:szCs w:val="28"/>
              </w:rPr>
            </w:pPr>
            <w:r>
              <w:rPr>
                <w:rFonts w:hint="eastAsia" w:ascii="黑体" w:eastAsia="黑体"/>
                <w:sz w:val="28"/>
                <w:szCs w:val="28"/>
              </w:rPr>
              <w:t>俯卧撑</w:t>
            </w:r>
          </w:p>
        </w:tc>
        <w:tc>
          <w:tcPr>
            <w:tcW w:w="2805" w:type="dxa"/>
            <w:vAlign w:val="center"/>
          </w:tcPr>
          <w:p>
            <w:pPr>
              <w:spacing w:line="560" w:lineRule="exact"/>
              <w:jc w:val="center"/>
              <w:rPr>
                <w:rFonts w:ascii="黑体" w:eastAsia="黑体"/>
                <w:bCs/>
                <w:sz w:val="28"/>
                <w:szCs w:val="28"/>
              </w:rPr>
            </w:pPr>
            <w:r>
              <w:rPr>
                <w:rFonts w:hint="eastAsia" w:ascii="黑体" w:eastAsia="黑体"/>
                <w:bCs/>
                <w:sz w:val="28"/>
                <w:szCs w:val="28"/>
              </w:rPr>
              <w:t>35个</w:t>
            </w:r>
          </w:p>
        </w:tc>
        <w:tc>
          <w:tcPr>
            <w:tcW w:w="2483" w:type="dxa"/>
            <w:vAlign w:val="center"/>
          </w:tcPr>
          <w:p>
            <w:pPr>
              <w:spacing w:line="560" w:lineRule="exact"/>
              <w:jc w:val="center"/>
              <w:rPr>
                <w:rFonts w:ascii="黑体" w:eastAsia="黑体"/>
                <w:bCs/>
                <w:sz w:val="28"/>
                <w:szCs w:val="28"/>
              </w:rPr>
            </w:pPr>
            <w:r>
              <w:rPr>
                <w:rFonts w:hint="eastAsia" w:ascii="黑体" w:eastAsia="黑体"/>
                <w:bCs/>
                <w:sz w:val="28"/>
                <w:szCs w:val="28"/>
              </w:rPr>
              <w:t>≤2分钟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1" w:type="dxa"/>
            <w:vAlign w:val="center"/>
          </w:tcPr>
          <w:p>
            <w:pPr>
              <w:spacing w:line="560" w:lineRule="exact"/>
              <w:jc w:val="center"/>
              <w:rPr>
                <w:rFonts w:ascii="黑体" w:eastAsia="黑体"/>
                <w:sz w:val="28"/>
                <w:szCs w:val="28"/>
              </w:rPr>
            </w:pPr>
            <w:r>
              <w:rPr>
                <w:rFonts w:hint="eastAsia" w:ascii="黑体" w:eastAsia="黑体"/>
                <w:sz w:val="28"/>
                <w:szCs w:val="28"/>
              </w:rPr>
              <w:t>往返跑</w:t>
            </w:r>
          </w:p>
        </w:tc>
        <w:tc>
          <w:tcPr>
            <w:tcW w:w="2805" w:type="dxa"/>
            <w:vAlign w:val="center"/>
          </w:tcPr>
          <w:p>
            <w:pPr>
              <w:spacing w:line="560" w:lineRule="exact"/>
              <w:jc w:val="center"/>
              <w:rPr>
                <w:rFonts w:ascii="黑体" w:eastAsia="黑体"/>
                <w:bCs/>
                <w:sz w:val="28"/>
                <w:szCs w:val="28"/>
                <w:highlight w:val="yellow"/>
              </w:rPr>
            </w:pPr>
            <w:r>
              <w:rPr>
                <w:rFonts w:hint="eastAsia" w:eastAsia="黑体"/>
                <w:bCs/>
                <w:sz w:val="28"/>
                <w:szCs w:val="28"/>
              </w:rPr>
              <w:t>10米X5</w:t>
            </w:r>
          </w:p>
        </w:tc>
        <w:tc>
          <w:tcPr>
            <w:tcW w:w="2483" w:type="dxa"/>
            <w:vAlign w:val="center"/>
          </w:tcPr>
          <w:p>
            <w:pPr>
              <w:spacing w:line="560" w:lineRule="exact"/>
              <w:jc w:val="center"/>
              <w:rPr>
                <w:rFonts w:ascii="黑体" w:eastAsia="黑体"/>
                <w:bCs/>
                <w:sz w:val="28"/>
                <w:szCs w:val="28"/>
                <w:highlight w:val="yellow"/>
              </w:rPr>
            </w:pPr>
            <w:r>
              <w:rPr>
                <w:rFonts w:hint="eastAsia" w:ascii="黑体" w:eastAsia="黑体"/>
                <w:bCs/>
                <w:sz w:val="28"/>
                <w:szCs w:val="28"/>
              </w:rPr>
              <w:t>≤</w:t>
            </w:r>
            <w:r>
              <w:rPr>
                <w:rFonts w:hint="eastAsia" w:eastAsia="黑体"/>
                <w:bCs/>
                <w:sz w:val="28"/>
                <w:szCs w:val="28"/>
              </w:rPr>
              <w:t>18秒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011" w:type="dxa"/>
          </w:tcPr>
          <w:p>
            <w:pPr>
              <w:widowControl/>
              <w:jc w:val="center"/>
              <w:rPr>
                <w:rFonts w:ascii="黑体" w:eastAsia="黑体"/>
                <w:sz w:val="28"/>
                <w:szCs w:val="28"/>
              </w:rPr>
            </w:pPr>
            <w:r>
              <w:rPr>
                <w:rFonts w:hint="eastAsia" w:ascii="黑体" w:eastAsia="黑体"/>
                <w:sz w:val="28"/>
                <w:szCs w:val="28"/>
              </w:rPr>
              <w:t>仰卧起坐</w:t>
            </w:r>
          </w:p>
        </w:tc>
        <w:tc>
          <w:tcPr>
            <w:tcW w:w="2805" w:type="dxa"/>
          </w:tcPr>
          <w:p>
            <w:pPr>
              <w:widowControl/>
              <w:jc w:val="center"/>
              <w:rPr>
                <w:rFonts w:ascii="黑体" w:eastAsia="黑体"/>
                <w:sz w:val="28"/>
                <w:szCs w:val="28"/>
              </w:rPr>
            </w:pPr>
            <w:r>
              <w:rPr>
                <w:rFonts w:hint="eastAsia" w:eastAsia="黑体"/>
                <w:bCs/>
                <w:sz w:val="28"/>
                <w:szCs w:val="28"/>
              </w:rPr>
              <w:t>35个</w:t>
            </w:r>
          </w:p>
        </w:tc>
        <w:tc>
          <w:tcPr>
            <w:tcW w:w="2483" w:type="dxa"/>
          </w:tcPr>
          <w:p>
            <w:pPr>
              <w:widowControl/>
              <w:jc w:val="center"/>
              <w:rPr>
                <w:rFonts w:ascii="黑体" w:eastAsia="黑体"/>
                <w:sz w:val="28"/>
                <w:szCs w:val="28"/>
              </w:rPr>
            </w:pPr>
            <w:r>
              <w:rPr>
                <w:rFonts w:hint="eastAsia" w:ascii="黑体" w:eastAsia="黑体"/>
                <w:bCs/>
                <w:sz w:val="28"/>
                <w:szCs w:val="28"/>
              </w:rPr>
              <w:t>≤</w:t>
            </w:r>
            <w:r>
              <w:rPr>
                <w:rFonts w:hint="eastAsia" w:eastAsia="黑体"/>
                <w:bCs/>
                <w:sz w:val="28"/>
                <w:szCs w:val="28"/>
              </w:rPr>
              <w:t>3分钟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011" w:type="dxa"/>
          </w:tcPr>
          <w:p>
            <w:pPr>
              <w:widowControl/>
              <w:jc w:val="center"/>
              <w:rPr>
                <w:rFonts w:ascii="黑体" w:eastAsia="黑体"/>
                <w:sz w:val="28"/>
                <w:szCs w:val="28"/>
              </w:rPr>
            </w:pPr>
            <w:r>
              <w:rPr>
                <w:rFonts w:hint="eastAsia" w:ascii="黑体" w:eastAsia="黑体"/>
                <w:sz w:val="28"/>
                <w:szCs w:val="28"/>
              </w:rPr>
              <w:t>中长跑</w:t>
            </w:r>
          </w:p>
        </w:tc>
        <w:tc>
          <w:tcPr>
            <w:tcW w:w="2805" w:type="dxa"/>
          </w:tcPr>
          <w:p>
            <w:pPr>
              <w:widowControl/>
              <w:jc w:val="center"/>
              <w:rPr>
                <w:rFonts w:eastAsia="黑体"/>
                <w:bCs/>
                <w:sz w:val="28"/>
                <w:szCs w:val="28"/>
              </w:rPr>
            </w:pPr>
            <w:r>
              <w:rPr>
                <w:rFonts w:hint="eastAsia" w:eastAsia="黑体"/>
                <w:bCs/>
                <w:sz w:val="28"/>
                <w:szCs w:val="28"/>
              </w:rPr>
              <w:t>1500米</w:t>
            </w:r>
          </w:p>
        </w:tc>
        <w:tc>
          <w:tcPr>
            <w:tcW w:w="2483" w:type="dxa"/>
          </w:tcPr>
          <w:p>
            <w:pPr>
              <w:widowControl/>
              <w:jc w:val="center"/>
              <w:rPr>
                <w:rFonts w:eastAsia="黑体"/>
                <w:bCs/>
                <w:sz w:val="28"/>
                <w:szCs w:val="28"/>
              </w:rPr>
            </w:pPr>
            <w:r>
              <w:rPr>
                <w:rFonts w:hint="eastAsia" w:ascii="黑体" w:eastAsia="黑体"/>
                <w:bCs/>
                <w:sz w:val="28"/>
                <w:szCs w:val="28"/>
              </w:rPr>
              <w:t>≤</w:t>
            </w:r>
            <w:r>
              <w:rPr>
                <w:rFonts w:hint="eastAsia" w:eastAsia="黑体"/>
                <w:bCs/>
                <w:sz w:val="28"/>
                <w:szCs w:val="28"/>
              </w:rPr>
              <w:t>7分30秒</w:t>
            </w:r>
          </w:p>
        </w:tc>
      </w:tr>
    </w:tbl>
    <w:p/>
    <w:sectPr>
      <w:headerReference r:id="rId3" w:type="default"/>
      <w:pgSz w:w="11906" w:h="16838"/>
      <w:pgMar w:top="1246" w:right="1466" w:bottom="779"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5223"/>
      </w:tabs>
      <w:jc w:val="left"/>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95"/>
    <w:rsid w:val="003B3B95"/>
    <w:rsid w:val="00401343"/>
    <w:rsid w:val="00434527"/>
    <w:rsid w:val="00436AE3"/>
    <w:rsid w:val="004C3291"/>
    <w:rsid w:val="00547242"/>
    <w:rsid w:val="006F1550"/>
    <w:rsid w:val="00B40DD6"/>
    <w:rsid w:val="00B45FD8"/>
    <w:rsid w:val="00FF1B49"/>
    <w:rsid w:val="092D1349"/>
    <w:rsid w:val="0C526069"/>
    <w:rsid w:val="152D49D9"/>
    <w:rsid w:val="3B6F7ECC"/>
    <w:rsid w:val="411E653D"/>
    <w:rsid w:val="59C01192"/>
    <w:rsid w:val="5FAB3DA0"/>
    <w:rsid w:val="656D5304"/>
    <w:rsid w:val="69B84FEE"/>
    <w:rsid w:val="7D0122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Words>
  <Characters>137</Characters>
  <Lines>1</Lines>
  <Paragraphs>1</Paragraphs>
  <TotalTime>1</TotalTime>
  <ScaleCrop>false</ScaleCrop>
  <LinksUpToDate>false</LinksUpToDate>
  <CharactersWithSpaces>159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2017-06-22T10:01:00Z</dcterms:created>
  <dc:creator>admin</dc:creator>
  <cp:lastModifiedBy>华图教育-管理员</cp:lastModifiedBy>
  <cp:lastPrinted>2019-02-17T07:34:00Z</cp:lastPrinted>
  <dcterms:modified xsi:type="dcterms:W3CDTF">2019-02-25T09:39:16Z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