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附件</w:t>
      </w:r>
      <w:r>
        <w:rPr>
          <w:rFonts w:ascii="仿宋" w:hAnsi="仿宋" w:eastAsia="仿宋" w:cs="宋体"/>
          <w:b/>
          <w:bCs/>
          <w:kern w:val="0"/>
          <w:sz w:val="28"/>
          <w:szCs w:val="28"/>
        </w:rPr>
        <w:t>3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：</w:t>
      </w:r>
    </w:p>
    <w:p>
      <w:pPr>
        <w:spacing w:line="550" w:lineRule="exact"/>
        <w:ind w:left="2"/>
        <w:jc w:val="center"/>
        <w:rPr>
          <w:rFonts w:cs="宋体" w:asciiTheme="minorEastAsia" w:hAnsiTheme="minorEastAsia"/>
          <w:b/>
          <w:bCs/>
          <w:kern w:val="0"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喀什地区第二人民医院面向社会公开招录工作人员</w:t>
      </w:r>
      <w:r>
        <w:rPr>
          <w:rFonts w:hint="eastAsia" w:cs="宋体" w:asciiTheme="minorEastAsia" w:hAnsiTheme="minorEastAsia"/>
          <w:b/>
          <w:bCs/>
          <w:kern w:val="0"/>
          <w:sz w:val="28"/>
          <w:szCs w:val="28"/>
        </w:rPr>
        <w:t>政治审查表</w:t>
      </w:r>
    </w:p>
    <w:p>
      <w:pPr>
        <w:spacing w:line="240" w:lineRule="exact"/>
        <w:ind w:left="1117" w:hanging="1117" w:hangingChars="399"/>
        <w:jc w:val="center"/>
        <w:rPr>
          <w:rFonts w:ascii="仿宋" w:hAnsi="仿宋" w:eastAsia="仿宋"/>
          <w:sz w:val="28"/>
          <w:szCs w:val="28"/>
        </w:rPr>
      </w:pPr>
    </w:p>
    <w:tbl>
      <w:tblPr>
        <w:tblStyle w:val="2"/>
        <w:tblW w:w="941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7"/>
        <w:gridCol w:w="1558"/>
        <w:gridCol w:w="1285"/>
        <w:gridCol w:w="903"/>
        <w:gridCol w:w="1373"/>
        <w:gridCol w:w="1137"/>
        <w:gridCol w:w="853"/>
        <w:gridCol w:w="9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性  别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族  别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9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学  历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7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婚  否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7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-2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-28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51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-26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-26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80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5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家庭主要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成员情况(包括配偶、子女、父母、兄弟姐妹)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与本人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关  系</w:t>
            </w:r>
          </w:p>
        </w:tc>
        <w:tc>
          <w:tcPr>
            <w:tcW w:w="2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政治  面貌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</w:trPr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奖  惩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情  况</w:t>
            </w:r>
          </w:p>
        </w:tc>
        <w:tc>
          <w:tcPr>
            <w:tcW w:w="80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0" w:hRule="atLeast"/>
        </w:trPr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有无违反计划生育情况</w:t>
            </w:r>
          </w:p>
        </w:tc>
        <w:tc>
          <w:tcPr>
            <w:tcW w:w="8053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辖社区计划生育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办公室负责人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（签名）：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4480" w:hanging="4480" w:hangingChars="1600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单位（盖章）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：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               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年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6" w:hRule="atLeast"/>
        </w:trPr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户口所在地派出所意见</w:t>
            </w:r>
          </w:p>
        </w:tc>
        <w:tc>
          <w:tcPr>
            <w:tcW w:w="8053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负责人（签名）：              单位（盖章）      </w:t>
            </w:r>
          </w:p>
          <w:p>
            <w:pPr>
              <w:widowControl/>
              <w:ind w:firstLine="4200" w:firstLineChars="150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年   月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88540E"/>
    <w:rsid w:val="473D0C86"/>
    <w:rsid w:val="65E30050"/>
    <w:rsid w:val="7E94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AAF2D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2019-10-11T07:53:00Z</dcterms:created>
  <dc:creator>Administrator</dc:creator>
  <cp:lastModifiedBy>杨爽</cp:lastModifiedBy>
  <dcterms:modified xsi:type="dcterms:W3CDTF">2020-04-12T11:49:42Z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