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伊春市公安局2024年上半年公开招聘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警务辅助人员报考人员诚信承诺书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我已仔细阅读《伊春市公安局2024年上半年公开招聘警务辅助人员公告》及《伊春市公安局2024年上半年公开招聘警务辅助人员计划表》，清楚并理解其内容，在此我郑重承诺：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一、自觉遵守公开招聘工作的有关要求，遵守考试纪律，服从考试安排，不作弊或不协助他人作弊。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二、真实、准确地提供本人个人信息、证明材料、证件等相关材料；同时准确填写及核对有效的手机号码、固定电话等联系方式，并保证在考试期间联系畅通。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三、不弄虚作假，不伪造、不使用假证明、假证书。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四、保证符合招聘公告中要求的资格条件。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五、本人被录用后自愿在该职位服务满相应年限，并服从用人单位岗位调剂，否则愿意承担相应后果。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报考人本人签名（手写）：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报考人本人身份证号码（手写）：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    月 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YTM3NWVlYWJiMTZhODdmODBkMGY5YjJjODc4ZjIifQ=="/>
  </w:docVars>
  <w:rsids>
    <w:rsidRoot w:val="58AE0CEE"/>
    <w:rsid w:val="0A4A4743"/>
    <w:rsid w:val="2AAD65D2"/>
    <w:rsid w:val="376E7D6F"/>
    <w:rsid w:val="4C676A4B"/>
    <w:rsid w:val="58A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Times New Roman" w:hAnsi="Times New Roman" w:cs="Times New Roman"/>
    </w:rPr>
  </w:style>
  <w:style w:type="paragraph" w:styleId="3">
    <w:name w:val="Body Text First Indent"/>
    <w:basedOn w:val="2"/>
    <w:autoRedefine/>
    <w:qFormat/>
    <w:uiPriority w:val="0"/>
    <w:pPr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2022-11-07T06:25:00Z</dcterms:created>
  <dc:creator>*跪下叫女王*</dc:creator>
  <cp:lastModifiedBy>颜色不一样的枪火</cp:lastModifiedBy>
  <dcterms:modified xsi:type="dcterms:W3CDTF">2024-04-25T08:45:30Z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53C17E68891C41F28A5E25F5252121AC</vt:lpwstr>
  </property>
</Properties>
</file>