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一、报考人员的健康要求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（一）健康码为绿码，通信大数据行程卡显示无异常的报考人员须提供现场报名前48小时内新冠肺炎病毒核酸检测阴性证明纸质版、且现场体温测量正常（＜37.3℃）、无新冠肺炎相关症状；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（二）所有报考人员均需下载打印、签署《南阳市卧龙区2022年春期进校园招聘教师新冠肺炎疫情防控承诺书》，确保信息准确、属实，不得虚报、瞒报。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（三）报考人员进入现场时须带齐有效期内身份证、48小时内新冠肺炎病毒核酸检测阴性证明纸质版和《南阳市卧龙区2022年春期进校园招聘教师新冠肺炎疫情防控承诺书》。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（四）在报名现场应当全程佩戴一次性医用外科口罩（除按要求及时摘戴口罩外）。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（五）报考人员进出报名现场时，应保持1米以上间距，服从现场工作人员安排，有序行进，避免人员聚集。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二、不得参加报名的情形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（二）不能提供进入现场前48小时内新冠肺炎病毒核酸检测阴性证明的；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（三）不能提供《南阳市卧龙区2022年春期进校园招聘教师新冠肺炎疫情防控承诺书》的；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（四）有发热、干咳、乏力、咽痛、嗅（味）觉减退、腹泻等可疑症状，经现场医务人员评估不能参加报名的；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（十）其他特殊情形人员由专业医务人员评估判断是否可参加报名。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（一）请广大报考人员提前做好自我健康管理，通过微信小程序“国家政务服务平台”或支付宝小程序“豫事办”申领本人防疫健康码和通信大数据行程卡，并持续关注健康码和通信大数据行程卡状态。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（二）报考人员赴考时如乘坐公共交通工具，需要全程佩戴口罩，可佩戴一次性手套，并做好手部卫生，同时注意社交距离。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（三）报考人员进入现场前，应当主动出示本人防疫健康码信息（绿码）、通信大数据行程卡，</w:t>
      </w:r>
      <w:bookmarkStart w:id="0" w:name="_GoBack"/>
      <w:bookmarkEnd w:id="0"/>
      <w:r>
        <w:rPr>
          <w:rStyle w:val="4"/>
          <w:rFonts w:hint="eastAsia" w:ascii="仿宋_GB2312" w:hAnsi="微软雅黑" w:eastAsia="仿宋_GB2312"/>
          <w:b w:val="0"/>
          <w:i w:val="0"/>
          <w:caps w:val="0"/>
          <w:color w:val="000000"/>
          <w:spacing w:val="0"/>
          <w:w w:val="100"/>
          <w:kern w:val="0"/>
          <w:sz w:val="30"/>
          <w:szCs w:val="30"/>
          <w:highlight w:val="none"/>
          <w:lang w:val="en-US" w:eastAsia="zh-CN"/>
        </w:rPr>
        <w:t>并按要求主动接受体温测量。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（四）请报考人员注意个人防护，自备一次性医用外科口罩，除按要求及时摘戴口罩外，进出报名现场应当全程佩戴口罩。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（五）报考人员在无禁忌的情况下按“应接尽接”原则，提前完成新冠疫苗接种。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（六）凡隐瞒或谎报旅居史、接触史、健康状况等疫情防控重点信息，不配合工作人员进行防疫检测、询问等造成不良后果的，取消报名资格，终止报名；如有违法情况，将依法追究法律责任。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（七）在报考组织实施过程中，本须知中未提及的有关疫情防控的其他事宜按照国家和省市相关规定执行。</w:t>
      </w: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rPr>
      </w:pPr>
    </w:p>
    <w:p>
      <w:pPr>
        <w:pageBreakBefore w:val="0"/>
        <w:widowControl/>
        <w:kinsoku/>
        <w:wordWrap/>
        <w:overflowPunct/>
        <w:topLinePunct w:val="0"/>
        <w:autoSpaceDE/>
        <w:autoSpaceDN/>
        <w:bidi w:val="0"/>
        <w:adjustRightInd/>
        <w:snapToGrid/>
        <w:spacing w:before="0" w:beforeAutospacing="0" w:after="0" w:afterAutospacing="0" w:line="400" w:lineRule="exact"/>
        <w:jc w:val="both"/>
        <w:textAlignment w:val="baseline"/>
        <w:rPr>
          <w:rStyle w:val="5"/>
          <w:rFonts w:ascii="仿宋_GB2312" w:hAnsi="仿宋_GB2312" w:eastAsia="仿宋_GB2312" w:cs="Times New Roman"/>
          <w:b w:val="0"/>
          <w:bCs w:val="0"/>
          <w:i w:val="0"/>
          <w:caps w:val="0"/>
          <w:spacing w:val="0"/>
          <w:w w:val="100"/>
          <w:kern w:val="2"/>
          <w:sz w:val="28"/>
          <w:szCs w:val="28"/>
          <w:lang w:val="en-US" w:eastAsia="zh-CN" w:bidi="ar-SA"/>
        </w:rPr>
      </w:pPr>
    </w:p>
    <w:p>
      <w:pPr>
        <w:pageBreakBefore w:val="0"/>
        <w:widowControl/>
        <w:kinsoku/>
        <w:wordWrap/>
        <w:overflowPunct/>
        <w:topLinePunct w:val="0"/>
        <w:autoSpaceDE/>
        <w:autoSpaceDN/>
        <w:bidi w:val="0"/>
        <w:adjustRightInd/>
        <w:snapToGrid/>
        <w:spacing w:before="0" w:beforeAutospacing="0" w:after="0" w:afterAutospacing="0" w:line="400" w:lineRule="exact"/>
        <w:ind w:firstLine="3640" w:firstLineChars="1300"/>
        <w:jc w:val="both"/>
        <w:textAlignment w:val="baseline"/>
        <w:rPr>
          <w:rStyle w:val="5"/>
          <w:rFonts w:ascii="仿宋_GB2312" w:hAnsi="仿宋_GB2312" w:eastAsia="仿宋_GB2312" w:cs="Times New Roman"/>
          <w:b w:val="0"/>
          <w:bCs w:val="0"/>
          <w:i w:val="0"/>
          <w:caps w:val="0"/>
          <w:spacing w:val="0"/>
          <w:w w:val="100"/>
          <w:kern w:val="2"/>
          <w:sz w:val="28"/>
          <w:szCs w:val="28"/>
          <w:lang w:val="en-US" w:eastAsia="zh-CN" w:bidi="ar-SA"/>
        </w:rPr>
      </w:pPr>
    </w:p>
    <w:sectPr>
      <w:pgSz w:w="11906" w:h="16838"/>
      <w:pgMar w:top="646" w:right="1080" w:bottom="646" w:left="1080" w:header="851" w:footer="992" w:gutter="0"/>
      <w:lnNumType w:countBy="0"/>
      <w:pgNumType w:fmt="chineseCounting"/>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2ZkZTllMWFkMWJiNTMxNThjNWNlM2VkNjA4MmIifQ=="/>
  </w:docVars>
  <w:rsids>
    <w:rsidRoot w:val="18072791"/>
    <w:rsid w:val="01BC4C55"/>
    <w:rsid w:val="18072791"/>
    <w:rsid w:val="34BC6507"/>
    <w:rsid w:val="3C36002A"/>
    <w:rsid w:val="4BC209A0"/>
    <w:rsid w:val="63B847D6"/>
    <w:rsid w:val="7D27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Calibri" w:hAnsi="Calibri" w:eastAsia="宋体" w:cstheme="minorBidi"/>
      <w:kern w:val="2"/>
      <w:sz w:val="21"/>
      <w:szCs w:val="24"/>
      <w:lang w:val="en-US" w:eastAsia="zh-CN" w:bidi="ar-SA"/>
    </w:rPr>
  </w:style>
  <w:style w:type="character" w:customStyle="1" w:styleId="5">
    <w:name w:val="UserStyle_3"/>
    <w:link w:val="1"/>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1165</Words>
  <Characters>1187</Characters>
  <Lines>0</Lines>
  <Paragraphs>0</Paragraphs>
  <TotalTime>8</TotalTime>
  <ScaleCrop>false</ScaleCrop>
  <LinksUpToDate>false</LinksUpToDate>
  <CharactersWithSpaces>1187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2022-06-24T02:30:00Z</dcterms:created>
  <dc:creator>Administrator</dc:creator>
  <cp:lastModifiedBy>将逝的青春</cp:lastModifiedBy>
  <cp:lastPrinted>2022-06-24T03:00:00Z</cp:lastPrinted>
  <dcterms:modified xsi:type="dcterms:W3CDTF">2022-06-24T04:00:03Z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9F59C54D46E146DDA5472DE9145B2EDA</vt:lpwstr>
  </property>
</Properties>
</file>