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岗位代码01岗笔试（</w:t>
      </w:r>
      <w:bookmarkStart w:id="3" w:name="_GoBack"/>
      <w:bookmarkEnd w:id="3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专业考核）及面试考试大纲</w:t>
      </w:r>
    </w:p>
    <w:p>
      <w:pPr>
        <w:spacing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</w:p>
    <w:p>
      <w:pPr>
        <w:spacing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一、笔试（专业考核）部分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应聘人员的专业基础知识、专业素养、专业技术能力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应聘人员的职业认知和规划。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1.机械基础知识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2.电工基础知识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3.</w:t>
      </w:r>
      <w:bookmarkStart w:id="0" w:name="_Hlk69584489"/>
      <w:r>
        <w:rPr>
          <w:rFonts w:hint="eastAsia" w:ascii="仿宋_GB2312" w:eastAsia="仿宋_GB2312"/>
          <w:bCs/>
          <w:sz w:val="32"/>
          <w:szCs w:val="32"/>
        </w:rPr>
        <w:t>机械原理及设计</w:t>
      </w:r>
      <w:bookmarkEnd w:id="0"/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4.</w:t>
      </w:r>
      <w:bookmarkStart w:id="1" w:name="_Hlk69584531"/>
      <w:r>
        <w:rPr>
          <w:rFonts w:hint="eastAsia" w:ascii="仿宋_GB2312" w:eastAsia="仿宋_GB2312"/>
          <w:bCs/>
          <w:sz w:val="32"/>
          <w:szCs w:val="32"/>
        </w:rPr>
        <w:t>机械制造工艺及数控技术</w:t>
      </w:r>
      <w:bookmarkEnd w:id="1"/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5.</w:t>
      </w:r>
      <w:bookmarkStart w:id="2" w:name="_Hlk69584541"/>
      <w:r>
        <w:rPr>
          <w:rFonts w:hint="eastAsia" w:ascii="仿宋_GB2312" w:eastAsia="仿宋_GB2312"/>
          <w:bCs/>
          <w:sz w:val="32"/>
          <w:szCs w:val="32"/>
        </w:rPr>
        <w:t>电气控制与</w:t>
      </w:r>
      <w:r>
        <w:rPr>
          <w:rFonts w:ascii="仿宋_GB2312" w:eastAsia="仿宋_GB2312"/>
          <w:bCs/>
          <w:sz w:val="32"/>
          <w:szCs w:val="32"/>
        </w:rPr>
        <w:t>PLC</w:t>
      </w:r>
      <w:r>
        <w:rPr>
          <w:rFonts w:hint="eastAsia" w:ascii="仿宋_GB2312" w:eastAsia="仿宋_GB2312"/>
          <w:bCs/>
          <w:sz w:val="32"/>
          <w:szCs w:val="32"/>
        </w:rPr>
        <w:t>应用</w:t>
      </w:r>
      <w:bookmarkEnd w:id="2"/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6、工业机器人、数控系统的调试与维护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方式：闭卷，笔试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2.考试时间：120分钟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总分：100分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面试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部分</w:t>
      </w:r>
    </w:p>
    <w:p>
      <w:pPr>
        <w:spacing w:line="52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Lines="50" w:line="520" w:lineRule="exact"/>
        <w:ind w:firstLine="640" w:firstLineChars="200"/>
        <w:contextualSpacing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应聘人员的专业素养和技术技能；</w:t>
      </w:r>
    </w:p>
    <w:p>
      <w:pPr>
        <w:spacing w:afterLines="50" w:line="520" w:lineRule="exact"/>
        <w:ind w:firstLine="640" w:firstLineChars="200"/>
        <w:contextualSpacing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专业</w:t>
      </w:r>
      <w:r>
        <w:rPr>
          <w:rFonts w:hint="eastAsia" w:ascii="仿宋_GB2312" w:eastAsia="仿宋_GB2312"/>
          <w:bCs/>
          <w:sz w:val="32"/>
          <w:szCs w:val="32"/>
        </w:rPr>
        <w:t>实操能力。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数控机床操作、数控程序编写、零件加工与检测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spacing w:afterLines="50" w:line="520" w:lineRule="exact"/>
        <w:ind w:firstLine="643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Lines="50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专业技能操作：</w:t>
      </w:r>
      <w:r>
        <w:rPr>
          <w:rFonts w:hint="eastAsia" w:ascii="仿宋_GB2312" w:eastAsia="仿宋_GB2312"/>
          <w:bCs/>
          <w:sz w:val="32"/>
          <w:szCs w:val="32"/>
        </w:rPr>
        <w:t>零件的数控加工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beforeLines="50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2.考核时间：</w:t>
      </w:r>
      <w:r>
        <w:rPr>
          <w:rFonts w:ascii="仿宋_GB2312" w:hAnsi="宋体" w:eastAsia="仿宋_GB2312"/>
          <w:sz w:val="32"/>
          <w:szCs w:val="32"/>
        </w:rPr>
        <w:t>120</w:t>
      </w:r>
      <w:r>
        <w:rPr>
          <w:rFonts w:hint="eastAsia" w:ascii="仿宋_GB2312" w:hAnsi="宋体" w:eastAsia="仿宋_GB2312"/>
          <w:sz w:val="32"/>
          <w:szCs w:val="32"/>
        </w:rPr>
        <w:t>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Lines="50" w:afterLines="50" w:line="520" w:lineRule="exact"/>
        <w:ind w:firstLine="320" w:firstLineChars="100"/>
        <w:contextualSpacing/>
        <w:rPr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3.考核总分：100分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3D34"/>
    <w:rsid w:val="00064D94"/>
    <w:rsid w:val="000C4392"/>
    <w:rsid w:val="00143A06"/>
    <w:rsid w:val="002772E2"/>
    <w:rsid w:val="003008E1"/>
    <w:rsid w:val="003128B3"/>
    <w:rsid w:val="003213F5"/>
    <w:rsid w:val="00350AD9"/>
    <w:rsid w:val="00351397"/>
    <w:rsid w:val="003666AA"/>
    <w:rsid w:val="003B27D7"/>
    <w:rsid w:val="004550C2"/>
    <w:rsid w:val="00536AD1"/>
    <w:rsid w:val="005E5356"/>
    <w:rsid w:val="005F3F2B"/>
    <w:rsid w:val="006E3B2C"/>
    <w:rsid w:val="007222DB"/>
    <w:rsid w:val="00756017"/>
    <w:rsid w:val="00800953"/>
    <w:rsid w:val="00816F81"/>
    <w:rsid w:val="00922680"/>
    <w:rsid w:val="009270AA"/>
    <w:rsid w:val="009A4ED0"/>
    <w:rsid w:val="00A24EAD"/>
    <w:rsid w:val="00A277C7"/>
    <w:rsid w:val="00AF794B"/>
    <w:rsid w:val="00BB7717"/>
    <w:rsid w:val="00C93D53"/>
    <w:rsid w:val="00F16C21"/>
    <w:rsid w:val="00F25C8F"/>
    <w:rsid w:val="06A97365"/>
    <w:rsid w:val="12B77B71"/>
    <w:rsid w:val="241C377F"/>
    <w:rsid w:val="29D65595"/>
    <w:rsid w:val="2D300A08"/>
    <w:rsid w:val="2EF15BAB"/>
    <w:rsid w:val="30043B89"/>
    <w:rsid w:val="3025367E"/>
    <w:rsid w:val="31C57C9F"/>
    <w:rsid w:val="36012CEB"/>
    <w:rsid w:val="3782159E"/>
    <w:rsid w:val="3CA53978"/>
    <w:rsid w:val="40220130"/>
    <w:rsid w:val="415567B8"/>
    <w:rsid w:val="420849EE"/>
    <w:rsid w:val="455A22EC"/>
    <w:rsid w:val="4B632E43"/>
    <w:rsid w:val="4BCA3820"/>
    <w:rsid w:val="4F1C08E3"/>
    <w:rsid w:val="52FE4E42"/>
    <w:rsid w:val="53F76DBD"/>
    <w:rsid w:val="55686E40"/>
    <w:rsid w:val="56692163"/>
    <w:rsid w:val="59811BDF"/>
    <w:rsid w:val="5D032634"/>
    <w:rsid w:val="5E434592"/>
    <w:rsid w:val="66067036"/>
    <w:rsid w:val="692254DF"/>
    <w:rsid w:val="69241F90"/>
    <w:rsid w:val="6CA63D34"/>
    <w:rsid w:val="723E1983"/>
    <w:rsid w:val="72A320FE"/>
    <w:rsid w:val="7A1D17BE"/>
    <w:rsid w:val="7A7326BE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325</Words>
  <Characters>61</Characters>
  <Lines>1</Lines>
  <Paragraphs>1</Paragraphs>
  <TotalTime>1</TotalTime>
  <ScaleCrop>false</ScaleCrop>
  <LinksUpToDate>false</LinksUpToDate>
  <CharactersWithSpaces>385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2021-05-06T08:14:00Z</dcterms:created>
  <dc:creator>Administrator</dc:creator>
  <cp:lastModifiedBy>杨瑞兰</cp:lastModifiedBy>
  <cp:lastPrinted>2021-05-18T09:22:00Z</cp:lastPrinted>
  <dcterms:modified xsi:type="dcterms:W3CDTF">2021-05-21T03:35:50Z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04B4750044054D4D92B61F2500786036</vt:lpwstr>
  </property>
</Properties>
</file>