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156" w:line="600" w:lineRule="exac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>附件1：</w:t>
      </w:r>
      <w:bookmarkStart w:id="0" w:name="_GoBack"/>
      <w:bookmarkEnd w:id="0"/>
    </w:p>
    <w:p>
      <w:pPr>
        <w:pStyle w:val="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 w:ascii="Times New Roman" w:hAnsi="Times New Roman"/>
          <w:b/>
          <w:sz w:val="36"/>
          <w:szCs w:val="36"/>
        </w:rPr>
        <w:t>怒江州教育体育局和州辖</w:t>
      </w:r>
      <w:r>
        <w:rPr>
          <w:rFonts w:ascii="Times New Roman" w:hAnsi="Times New Roman"/>
          <w:b/>
          <w:sz w:val="36"/>
          <w:szCs w:val="36"/>
        </w:rPr>
        <w:t>各</w:t>
      </w:r>
      <w:r>
        <w:rPr>
          <w:rFonts w:hint="eastAsia" w:ascii="Times New Roman" w:hAnsi="Times New Roman"/>
          <w:b/>
          <w:sz w:val="36"/>
          <w:szCs w:val="36"/>
        </w:rPr>
        <w:t>县</w:t>
      </w:r>
      <w:r>
        <w:rPr>
          <w:rFonts w:ascii="Times New Roman" w:hAnsi="Times New Roman"/>
          <w:b/>
          <w:sz w:val="36"/>
          <w:szCs w:val="36"/>
        </w:rPr>
        <w:t>（市）教育体育局</w:t>
      </w:r>
    </w:p>
    <w:p>
      <w:pPr>
        <w:pStyle w:val="5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认定公告查询网址及</w:t>
      </w:r>
      <w:r>
        <w:rPr>
          <w:rFonts w:hint="eastAsia" w:ascii="Times New Roman" w:hAnsi="Times New Roman"/>
          <w:b/>
          <w:sz w:val="36"/>
          <w:szCs w:val="36"/>
        </w:rPr>
        <w:t>咨询</w:t>
      </w:r>
      <w:r>
        <w:rPr>
          <w:rFonts w:ascii="Times New Roman" w:hAnsi="Times New Roman"/>
          <w:b/>
          <w:sz w:val="36"/>
          <w:szCs w:val="36"/>
        </w:rPr>
        <w:t>电话</w:t>
      </w:r>
    </w:p>
    <w:p>
      <w:pPr>
        <w:pStyle w:val="5"/>
        <w:jc w:val="center"/>
        <w:rPr>
          <w:rFonts w:ascii="Times New Roman" w:hAnsi="Times New Roman"/>
          <w:bCs/>
          <w:sz w:val="36"/>
          <w:szCs w:val="36"/>
        </w:rPr>
      </w:pPr>
    </w:p>
    <w:tbl>
      <w:tblPr>
        <w:tblStyle w:val="4"/>
        <w:tblW w:w="9073" w:type="dxa"/>
        <w:tblInd w:w="-4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134"/>
        <w:gridCol w:w="1985"/>
        <w:gridCol w:w="5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9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30"/>
                <w:szCs w:val="30"/>
              </w:rPr>
              <w:t>县</w:t>
            </w:r>
            <w:r>
              <w:rPr>
                <w:rFonts w:ascii="Times New Roman" w:hAnsi="Times New Roman" w:eastAsia="仿宋"/>
                <w:b/>
                <w:bCs/>
                <w:sz w:val="30"/>
                <w:szCs w:val="30"/>
              </w:rPr>
              <w:t>（市）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/>
                <w:b/>
                <w:bCs/>
                <w:sz w:val="30"/>
                <w:szCs w:val="30"/>
              </w:rPr>
              <w:t>咨询电话</w:t>
            </w:r>
          </w:p>
        </w:tc>
        <w:tc>
          <w:tcPr>
            <w:tcW w:w="5035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 w:eastAsia="仿宋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/>
                <w:b/>
                <w:bCs/>
                <w:sz w:val="30"/>
                <w:szCs w:val="30"/>
              </w:rPr>
              <w:t>公告发布网址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9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  <w:t>怒江州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>0</w:t>
            </w: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  <w:t>886</w:t>
            </w: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>-</w:t>
            </w: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  <w:t>3623470</w:t>
            </w:r>
          </w:p>
        </w:tc>
        <w:tc>
          <w:tcPr>
            <w:tcW w:w="5035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仿宋" w:hAnsi="仿宋" w:eastAsia="仿宋" w:cs="仿宋"/>
                <w:color w:val="000000"/>
                <w:sz w:val="30"/>
                <w:szCs w:val="30"/>
                <w:lang w:bidi="ar"/>
              </w:rPr>
            </w:pPr>
            <w:r>
              <w:fldChar w:fldCharType="begin"/>
            </w:r>
            <w:r>
              <w:instrText xml:space="preserve"> HYPERLINK "http://www.nujiang.gov.cn/" </w:instrText>
            </w:r>
            <w:r>
              <w:fldChar w:fldCharType="separate"/>
            </w:r>
            <w:r>
              <w:rPr>
                <w:rStyle w:val="3"/>
                <w:rFonts w:hint="eastAsia" w:ascii="仿宋" w:hAnsi="仿宋" w:eastAsia="仿宋" w:cs="仿宋"/>
                <w:sz w:val="30"/>
                <w:szCs w:val="30"/>
                <w:lang w:bidi="ar"/>
              </w:rPr>
              <w:t>http://www.nujiang.gov.cn/</w:t>
            </w:r>
            <w:r>
              <w:rPr>
                <w:rStyle w:val="3"/>
                <w:rFonts w:hint="eastAsia" w:ascii="仿宋" w:hAnsi="仿宋" w:eastAsia="仿宋" w:cs="仿宋"/>
                <w:sz w:val="30"/>
                <w:szCs w:val="30"/>
                <w:lang w:bidi="ar"/>
              </w:rPr>
              <w:fldChar w:fldCharType="end"/>
            </w:r>
          </w:p>
          <w:p>
            <w:pPr>
              <w:pStyle w:val="5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  <w:lang w:bidi="ar"/>
              </w:rPr>
              <w:t>jytyj/bmzz.html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19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  <w:t>泸水市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0886-3052865</w:t>
            </w:r>
          </w:p>
        </w:tc>
        <w:tc>
          <w:tcPr>
            <w:tcW w:w="5035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https://www.ynls.gov.cn/jytyj/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19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  <w:t>兰坪县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  <w:t>0886</w:t>
            </w: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>-</w:t>
            </w: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  <w:t>3215664</w:t>
            </w:r>
          </w:p>
        </w:tc>
        <w:tc>
          <w:tcPr>
            <w:tcW w:w="5035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ascii="宋体" w:hAnsi="宋体" w:cs="宋体"/>
                <w:sz w:val="30"/>
                <w:szCs w:val="30"/>
              </w:rPr>
              <w:t>http://lp.nujiang.gov.cn/jytyj/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19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  <w:t>福贡县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>0</w:t>
            </w: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  <w:t>886</w:t>
            </w:r>
            <w:r>
              <w:rPr>
                <w:rFonts w:ascii="Times New Roman" w:hAnsi="Times New Roman" w:eastAsia="仿宋"/>
                <w:color w:val="000000"/>
                <w:kern w:val="0"/>
                <w:sz w:val="30"/>
                <w:szCs w:val="30"/>
              </w:rPr>
              <w:t>-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0"/>
                <w:szCs w:val="30"/>
              </w:rPr>
              <w:t>3413802</w:t>
            </w:r>
          </w:p>
        </w:tc>
        <w:tc>
          <w:tcPr>
            <w:tcW w:w="5035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Cs/>
                <w:sz w:val="30"/>
                <w:szCs w:val="30"/>
              </w:rPr>
              <w:t>https://www.fugong.gov.cn/index.html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19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  <w:t>贡山县</w:t>
            </w:r>
          </w:p>
        </w:tc>
        <w:tc>
          <w:tcPr>
            <w:tcW w:w="1985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ascii="Times New Roman" w:hAnsi="Times New Roman" w:eastAsia="仿宋"/>
                <w:bCs/>
                <w:sz w:val="30"/>
                <w:szCs w:val="30"/>
              </w:rPr>
            </w:pPr>
            <w:r>
              <w:rPr>
                <w:rFonts w:ascii="Times New Roman" w:hAnsi="Times New Roman" w:eastAsia="仿宋"/>
                <w:color w:val="000000"/>
                <w:sz w:val="30"/>
                <w:szCs w:val="30"/>
              </w:rPr>
              <w:t>0</w:t>
            </w:r>
            <w:r>
              <w:rPr>
                <w:rFonts w:hint="eastAsia" w:ascii="Times New Roman" w:hAnsi="Times New Roman" w:eastAsia="仿宋"/>
                <w:color w:val="000000"/>
                <w:sz w:val="30"/>
                <w:szCs w:val="30"/>
              </w:rPr>
              <w:t>886</w:t>
            </w:r>
            <w:r>
              <w:rPr>
                <w:rFonts w:ascii="Times New Roman" w:hAnsi="Times New Roman" w:eastAsia="仿宋"/>
                <w:color w:val="000000"/>
                <w:kern w:val="0"/>
                <w:sz w:val="30"/>
                <w:szCs w:val="30"/>
              </w:rPr>
              <w:t>-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30"/>
                <w:szCs w:val="30"/>
              </w:rPr>
              <w:t>3511337</w:t>
            </w:r>
          </w:p>
        </w:tc>
        <w:tc>
          <w:tcPr>
            <w:tcW w:w="5035" w:type="dxa"/>
            <w:vAlign w:val="center"/>
          </w:tcPr>
          <w:p>
            <w:pPr>
              <w:pStyle w:val="5"/>
              <w:spacing w:line="400" w:lineRule="exact"/>
              <w:jc w:val="center"/>
              <w:rPr>
                <w:rFonts w:hint="eastAsia" w:ascii="Times New Roman" w:hAnsi="Times New Roman" w:eastAsia="仿宋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贡山县人民政府门户网站</w:t>
            </w:r>
            <w:r>
              <w:rPr>
                <w:rFonts w:ascii="宋体" w:hAnsi="宋体" w:cs="宋体"/>
                <w:sz w:val="30"/>
                <w:szCs w:val="30"/>
              </w:rPr>
              <w:t>http://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www.gongshan.</w:t>
            </w:r>
            <w:r>
              <w:rPr>
                <w:rFonts w:ascii="宋体" w:hAnsi="宋体" w:cs="宋体"/>
                <w:sz w:val="30"/>
                <w:szCs w:val="30"/>
              </w:rPr>
              <w:t>gov.cn/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E0C76"/>
    <w:rsid w:val="02DA2053"/>
    <w:rsid w:val="0FDB4E17"/>
    <w:rsid w:val="2357682A"/>
    <w:rsid w:val="2810637B"/>
    <w:rsid w:val="462652BE"/>
    <w:rsid w:val="591E0C76"/>
    <w:rsid w:val="673160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customStyle="1" w:styleId="5">
    <w:name w:val="正文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怒江州直属党政机关单位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2021-05-06T08:34:00Z</dcterms:created>
  <dc:creator>和金鑫</dc:creator>
  <cp:lastModifiedBy>和金鑫</cp:lastModifiedBy>
  <dcterms:modified xsi:type="dcterms:W3CDTF">2021-05-07T01:07:42Z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