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EFEFE"/>
          <w:lang w:val="en-US" w:eastAsia="zh-CN" w:bidi="ar"/>
        </w:rPr>
        <w:t>附：省委办公厅（省档案局）拟参加面试考生名单</w:t>
      </w:r>
    </w:p>
    <w:tbl>
      <w:tblPr>
        <w:tblW w:w="155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8"/>
        <w:gridCol w:w="1363"/>
        <w:gridCol w:w="1571"/>
        <w:gridCol w:w="1417"/>
        <w:gridCol w:w="2316"/>
        <w:gridCol w:w="1503"/>
        <w:gridCol w:w="1548"/>
        <w:gridCol w:w="1705"/>
        <w:gridCol w:w="897"/>
        <w:gridCol w:w="10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折算后成绩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郑志腾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110000201013867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郑樑浩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110000201019692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潘晓航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110000201010735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谢海军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450000202010011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陈敏凯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950000202010100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王志福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150000202010060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关兆峰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950000202010011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鲁翠媛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110000203011813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詹丽媛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110000203012202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　欣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110000203017699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F3DE0"/>
    <w:rsid w:val="327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2021-05-08T09:15:00Z</dcterms:created>
  <dc:creator>lingling</dc:creator>
  <cp:lastModifiedBy>lingling</cp:lastModifiedBy>
  <dcterms:modified xsi:type="dcterms:W3CDTF">2021-05-08T09:16:18Z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7ADD8E64811A432F95AE557CDF703695</vt:lpwstr>
  </property>
</Properties>
</file>