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bookmarkStart w:id="0" w:name="_GoBack"/>
      <w:bookmarkEnd w:id="0"/>
      <w:r>
        <w:rPr>
          <w:rFonts w:hint="eastAsia" w:ascii="宋体" w:hAnsi="宋体" w:eastAsia="宋体" w:cs="宋体"/>
          <w:i w:val="0"/>
          <w:iCs w:val="0"/>
          <w:caps w:val="0"/>
          <w:color w:val="333333"/>
          <w:spacing w:val="0"/>
          <w:sz w:val="21"/>
          <w:szCs w:val="21"/>
          <w:bdr w:val="none" w:color="auto" w:sz="0" w:space="0"/>
        </w:rPr>
        <w:br w:type="textWrapping"/>
      </w:r>
      <w:r>
        <w:rPr>
          <w:rFonts w:hint="eastAsia" w:ascii="宋体" w:hAnsi="宋体" w:eastAsia="宋体" w:cs="宋体"/>
          <w:i w:val="0"/>
          <w:iCs w:val="0"/>
          <w:caps w:val="0"/>
          <w:color w:val="333333"/>
          <w:spacing w:val="0"/>
          <w:sz w:val="21"/>
          <w:szCs w:val="21"/>
          <w:bdr w:val="none" w:color="auto" w:sz="0" w:space="0"/>
        </w:rPr>
        <w:t> </w:t>
      </w:r>
    </w:p>
    <w:tbl>
      <w:tblPr>
        <w:tblW w:w="14055" w:type="dxa"/>
        <w:tblInd w:w="226" w:type="dxa"/>
        <w:shd w:val="clear"/>
        <w:tblLayout w:type="autofit"/>
        <w:tblCellMar>
          <w:top w:w="15" w:type="dxa"/>
          <w:left w:w="15" w:type="dxa"/>
          <w:bottom w:w="15" w:type="dxa"/>
          <w:right w:w="15" w:type="dxa"/>
        </w:tblCellMar>
      </w:tblPr>
      <w:tblGrid>
        <w:gridCol w:w="450"/>
        <w:gridCol w:w="630"/>
        <w:gridCol w:w="270"/>
        <w:gridCol w:w="750"/>
        <w:gridCol w:w="705"/>
        <w:gridCol w:w="855"/>
        <w:gridCol w:w="990"/>
        <w:gridCol w:w="1410"/>
        <w:gridCol w:w="570"/>
        <w:gridCol w:w="705"/>
        <w:gridCol w:w="705"/>
        <w:gridCol w:w="6015"/>
      </w:tblGrid>
      <w:tr>
        <w:tblPrEx>
          <w:shd w:val="clear"/>
          <w:tblCellMar>
            <w:top w:w="15" w:type="dxa"/>
            <w:left w:w="15" w:type="dxa"/>
            <w:bottom w:w="15" w:type="dxa"/>
            <w:right w:w="15" w:type="dxa"/>
          </w:tblCellMar>
        </w:tblPrEx>
        <w:tc>
          <w:tcPr>
            <w:tcW w:w="1080"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Style w:val="5"/>
                <w:rFonts w:hint="eastAsia" w:ascii="宋体" w:hAnsi="宋体" w:eastAsia="宋体" w:cs="宋体"/>
                <w:color w:val="333333"/>
                <w:sz w:val="24"/>
                <w:szCs w:val="24"/>
                <w:bdr w:val="none" w:color="auto" w:sz="0" w:space="0"/>
              </w:rPr>
              <w:t>附件1</w:t>
            </w:r>
          </w:p>
        </w:tc>
        <w:tc>
          <w:tcPr>
            <w:tcW w:w="12975" w:type="dxa"/>
            <w:gridSpan w:val="10"/>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r>
        <w:tblPrEx>
          <w:tblCellMar>
            <w:top w:w="15" w:type="dxa"/>
            <w:left w:w="15" w:type="dxa"/>
            <w:bottom w:w="15" w:type="dxa"/>
            <w:right w:w="15" w:type="dxa"/>
          </w:tblCellMar>
        </w:tblPrEx>
        <w:tc>
          <w:tcPr>
            <w:tcW w:w="14055" w:type="dxa"/>
            <w:gridSpan w:val="1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Style w:val="5"/>
                <w:rFonts w:hint="eastAsia" w:ascii="宋体" w:hAnsi="宋体" w:eastAsia="宋体" w:cs="宋体"/>
                <w:color w:val="333333"/>
                <w:sz w:val="24"/>
                <w:szCs w:val="24"/>
                <w:bdr w:val="none" w:color="auto" w:sz="0" w:space="0"/>
              </w:rPr>
              <w:t>2021年福建省汀州医院公开招聘编制内专业技术人员岗位表</w:t>
            </w:r>
          </w:p>
        </w:tc>
      </w:tr>
      <w:tr>
        <w:tblPrEx>
          <w:tblCellMar>
            <w:top w:w="15" w:type="dxa"/>
            <w:left w:w="15" w:type="dxa"/>
            <w:bottom w:w="15" w:type="dxa"/>
            <w:right w:w="15" w:type="dxa"/>
          </w:tblCellMar>
        </w:tblPrEx>
        <w:tc>
          <w:tcPr>
            <w:tcW w:w="4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序号</w:t>
            </w:r>
          </w:p>
        </w:tc>
        <w:tc>
          <w:tcPr>
            <w:tcW w:w="900"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岗位</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名称</w:t>
            </w:r>
          </w:p>
        </w:tc>
        <w:tc>
          <w:tcPr>
            <w:tcW w:w="7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单位性质</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招聘</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人数</w:t>
            </w:r>
          </w:p>
        </w:tc>
        <w:tc>
          <w:tcPr>
            <w:tcW w:w="85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学历</w:t>
            </w:r>
          </w:p>
        </w:tc>
        <w:tc>
          <w:tcPr>
            <w:tcW w:w="99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学位</w:t>
            </w:r>
          </w:p>
        </w:tc>
        <w:tc>
          <w:tcPr>
            <w:tcW w:w="141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专业</w:t>
            </w:r>
          </w:p>
        </w:tc>
        <w:tc>
          <w:tcPr>
            <w:tcW w:w="57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性别</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年龄</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招聘范围</w:t>
            </w:r>
          </w:p>
        </w:tc>
        <w:tc>
          <w:tcPr>
            <w:tcW w:w="598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其他条件</w:t>
            </w:r>
          </w:p>
        </w:tc>
      </w:tr>
      <w:tr>
        <w:tblPrEx>
          <w:tblCellMar>
            <w:top w:w="15" w:type="dxa"/>
            <w:left w:w="15" w:type="dxa"/>
            <w:bottom w:w="15" w:type="dxa"/>
            <w:right w:w="15" w:type="dxa"/>
          </w:tblCellMar>
        </w:tblPrEx>
        <w:tc>
          <w:tcPr>
            <w:tcW w:w="4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1</w:t>
            </w:r>
          </w:p>
        </w:tc>
        <w:tc>
          <w:tcPr>
            <w:tcW w:w="900"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口腔科</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医师</w:t>
            </w:r>
          </w:p>
        </w:tc>
        <w:tc>
          <w:tcPr>
            <w:tcW w:w="7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财政核补</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1</w:t>
            </w:r>
          </w:p>
        </w:tc>
        <w:tc>
          <w:tcPr>
            <w:tcW w:w="85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本科及以上</w:t>
            </w:r>
          </w:p>
        </w:tc>
        <w:tc>
          <w:tcPr>
            <w:tcW w:w="99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学士或以上</w:t>
            </w:r>
          </w:p>
        </w:tc>
        <w:tc>
          <w:tcPr>
            <w:tcW w:w="141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口腔医学</w:t>
            </w:r>
          </w:p>
        </w:tc>
        <w:tc>
          <w:tcPr>
            <w:tcW w:w="57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不限</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35周岁及以下</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全市</w:t>
            </w:r>
          </w:p>
        </w:tc>
        <w:tc>
          <w:tcPr>
            <w:tcW w:w="598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除2020、2021届外的往届毕业生，均需取得相应执业医师资格。</w:t>
            </w:r>
          </w:p>
        </w:tc>
      </w:tr>
      <w:tr>
        <w:tblPrEx>
          <w:tblCellMar>
            <w:top w:w="15" w:type="dxa"/>
            <w:left w:w="15" w:type="dxa"/>
            <w:bottom w:w="15" w:type="dxa"/>
            <w:right w:w="15" w:type="dxa"/>
          </w:tblCellMar>
        </w:tblPrEx>
        <w:tc>
          <w:tcPr>
            <w:tcW w:w="4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2</w:t>
            </w:r>
          </w:p>
        </w:tc>
        <w:tc>
          <w:tcPr>
            <w:tcW w:w="900"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超声科</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医师</w:t>
            </w:r>
          </w:p>
        </w:tc>
        <w:tc>
          <w:tcPr>
            <w:tcW w:w="7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财政核补</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1</w:t>
            </w:r>
          </w:p>
        </w:tc>
        <w:tc>
          <w:tcPr>
            <w:tcW w:w="85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本科及以上</w:t>
            </w:r>
          </w:p>
        </w:tc>
        <w:tc>
          <w:tcPr>
            <w:tcW w:w="99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学士或以上</w:t>
            </w:r>
          </w:p>
        </w:tc>
        <w:tc>
          <w:tcPr>
            <w:tcW w:w="141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医学影像学（五年制）</w:t>
            </w:r>
          </w:p>
        </w:tc>
        <w:tc>
          <w:tcPr>
            <w:tcW w:w="57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不限</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35周岁及以下</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全市</w:t>
            </w:r>
          </w:p>
        </w:tc>
        <w:tc>
          <w:tcPr>
            <w:tcW w:w="598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除2020、2021届外的往届毕业生，均需取得相应执业医师资格。</w:t>
            </w:r>
          </w:p>
        </w:tc>
      </w:tr>
      <w:tr>
        <w:tblPrEx>
          <w:tblCellMar>
            <w:top w:w="15" w:type="dxa"/>
            <w:left w:w="15" w:type="dxa"/>
            <w:bottom w:w="15" w:type="dxa"/>
            <w:right w:w="15" w:type="dxa"/>
          </w:tblCellMar>
        </w:tblPrEx>
        <w:tc>
          <w:tcPr>
            <w:tcW w:w="4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3</w:t>
            </w:r>
          </w:p>
        </w:tc>
        <w:tc>
          <w:tcPr>
            <w:tcW w:w="900"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影像科</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医师</w:t>
            </w:r>
          </w:p>
        </w:tc>
        <w:tc>
          <w:tcPr>
            <w:tcW w:w="7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财政核补</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2</w:t>
            </w:r>
          </w:p>
        </w:tc>
        <w:tc>
          <w:tcPr>
            <w:tcW w:w="85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本科及以上</w:t>
            </w:r>
          </w:p>
        </w:tc>
        <w:tc>
          <w:tcPr>
            <w:tcW w:w="99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学士或以上</w:t>
            </w:r>
          </w:p>
        </w:tc>
        <w:tc>
          <w:tcPr>
            <w:tcW w:w="141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医学影像学（五年制）、临床医学</w:t>
            </w:r>
          </w:p>
        </w:tc>
        <w:tc>
          <w:tcPr>
            <w:tcW w:w="57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不限</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35周岁及以下</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全市</w:t>
            </w:r>
          </w:p>
        </w:tc>
        <w:tc>
          <w:tcPr>
            <w:tcW w:w="598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除2020、2021届外的往届毕业生，均需取得相应执业医师资格。</w:t>
            </w:r>
          </w:p>
        </w:tc>
      </w:tr>
      <w:tr>
        <w:tblPrEx>
          <w:tblCellMar>
            <w:top w:w="15" w:type="dxa"/>
            <w:left w:w="15" w:type="dxa"/>
            <w:bottom w:w="15" w:type="dxa"/>
            <w:right w:w="15" w:type="dxa"/>
          </w:tblCellMar>
        </w:tblPrEx>
        <w:tc>
          <w:tcPr>
            <w:tcW w:w="4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4</w:t>
            </w:r>
          </w:p>
        </w:tc>
        <w:tc>
          <w:tcPr>
            <w:tcW w:w="900"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临床医师（内科1人、外科1人）</w:t>
            </w:r>
          </w:p>
        </w:tc>
        <w:tc>
          <w:tcPr>
            <w:tcW w:w="7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财政核补</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2</w:t>
            </w:r>
          </w:p>
        </w:tc>
        <w:tc>
          <w:tcPr>
            <w:tcW w:w="85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本科及以上</w:t>
            </w:r>
          </w:p>
        </w:tc>
        <w:tc>
          <w:tcPr>
            <w:tcW w:w="99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学士或以上</w:t>
            </w:r>
          </w:p>
        </w:tc>
        <w:tc>
          <w:tcPr>
            <w:tcW w:w="141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临床医学</w:t>
            </w:r>
          </w:p>
        </w:tc>
        <w:tc>
          <w:tcPr>
            <w:tcW w:w="57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不限</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35周岁及以下</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全市</w:t>
            </w:r>
          </w:p>
        </w:tc>
        <w:tc>
          <w:tcPr>
            <w:tcW w:w="598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除2020、2021届外的往届毕业生，均需取得相应执业医师资格。</w:t>
            </w:r>
          </w:p>
        </w:tc>
      </w:tr>
      <w:tr>
        <w:tblPrEx>
          <w:tblCellMar>
            <w:top w:w="15" w:type="dxa"/>
            <w:left w:w="15" w:type="dxa"/>
            <w:bottom w:w="15" w:type="dxa"/>
            <w:right w:w="15" w:type="dxa"/>
          </w:tblCellMar>
        </w:tblPrEx>
        <w:tc>
          <w:tcPr>
            <w:tcW w:w="4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5</w:t>
            </w:r>
          </w:p>
        </w:tc>
        <w:tc>
          <w:tcPr>
            <w:tcW w:w="900"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感染科医师</w:t>
            </w:r>
          </w:p>
        </w:tc>
        <w:tc>
          <w:tcPr>
            <w:tcW w:w="7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财政核补</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1</w:t>
            </w:r>
          </w:p>
        </w:tc>
        <w:tc>
          <w:tcPr>
            <w:tcW w:w="85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本科及以上</w:t>
            </w:r>
          </w:p>
        </w:tc>
        <w:tc>
          <w:tcPr>
            <w:tcW w:w="99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学士或以上</w:t>
            </w:r>
          </w:p>
        </w:tc>
        <w:tc>
          <w:tcPr>
            <w:tcW w:w="141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临床医学、中医学、中西医结合临床、中西医临床医学</w:t>
            </w:r>
          </w:p>
        </w:tc>
        <w:tc>
          <w:tcPr>
            <w:tcW w:w="57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不限</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35周岁及以下</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全市</w:t>
            </w:r>
          </w:p>
        </w:tc>
        <w:tc>
          <w:tcPr>
            <w:tcW w:w="598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除2020、2021届外的往届毕业生，均需取得相应执业医师资格。</w:t>
            </w:r>
          </w:p>
        </w:tc>
      </w:tr>
      <w:tr>
        <w:tblPrEx>
          <w:tblCellMar>
            <w:top w:w="15" w:type="dxa"/>
            <w:left w:w="15" w:type="dxa"/>
            <w:bottom w:w="15" w:type="dxa"/>
            <w:right w:w="15" w:type="dxa"/>
          </w:tblCellMar>
        </w:tblPrEx>
        <w:tc>
          <w:tcPr>
            <w:tcW w:w="4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6</w:t>
            </w:r>
          </w:p>
        </w:tc>
        <w:tc>
          <w:tcPr>
            <w:tcW w:w="900"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康复科医师（一）</w:t>
            </w:r>
          </w:p>
        </w:tc>
        <w:tc>
          <w:tcPr>
            <w:tcW w:w="7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财政核补</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1</w:t>
            </w:r>
          </w:p>
        </w:tc>
        <w:tc>
          <w:tcPr>
            <w:tcW w:w="85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本科及以上</w:t>
            </w:r>
          </w:p>
        </w:tc>
        <w:tc>
          <w:tcPr>
            <w:tcW w:w="99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学士或以上</w:t>
            </w:r>
          </w:p>
        </w:tc>
        <w:tc>
          <w:tcPr>
            <w:tcW w:w="141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中医学</w:t>
            </w:r>
          </w:p>
        </w:tc>
        <w:tc>
          <w:tcPr>
            <w:tcW w:w="57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不限</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35周岁及以下</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全市</w:t>
            </w:r>
          </w:p>
        </w:tc>
        <w:tc>
          <w:tcPr>
            <w:tcW w:w="598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除2020、2021届外的往届毕业生，均需取得相应执业医师资格。</w:t>
            </w:r>
          </w:p>
        </w:tc>
      </w:tr>
      <w:tr>
        <w:tblPrEx>
          <w:tblCellMar>
            <w:top w:w="15" w:type="dxa"/>
            <w:left w:w="15" w:type="dxa"/>
            <w:bottom w:w="15" w:type="dxa"/>
            <w:right w:w="15" w:type="dxa"/>
          </w:tblCellMar>
        </w:tblPrEx>
        <w:tc>
          <w:tcPr>
            <w:tcW w:w="4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序号</w:t>
            </w:r>
          </w:p>
        </w:tc>
        <w:tc>
          <w:tcPr>
            <w:tcW w:w="900"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岗位</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名称</w:t>
            </w:r>
          </w:p>
        </w:tc>
        <w:tc>
          <w:tcPr>
            <w:tcW w:w="7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单位性质</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招聘</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人数</w:t>
            </w:r>
          </w:p>
        </w:tc>
        <w:tc>
          <w:tcPr>
            <w:tcW w:w="85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学历</w:t>
            </w:r>
          </w:p>
        </w:tc>
        <w:tc>
          <w:tcPr>
            <w:tcW w:w="99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学位</w:t>
            </w:r>
          </w:p>
        </w:tc>
        <w:tc>
          <w:tcPr>
            <w:tcW w:w="141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专业</w:t>
            </w:r>
          </w:p>
        </w:tc>
        <w:tc>
          <w:tcPr>
            <w:tcW w:w="57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性别</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年龄</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招聘范围</w:t>
            </w:r>
          </w:p>
        </w:tc>
        <w:tc>
          <w:tcPr>
            <w:tcW w:w="598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其他条件</w:t>
            </w:r>
          </w:p>
        </w:tc>
      </w:tr>
      <w:tr>
        <w:tblPrEx>
          <w:tblCellMar>
            <w:top w:w="15" w:type="dxa"/>
            <w:left w:w="15" w:type="dxa"/>
            <w:bottom w:w="15" w:type="dxa"/>
            <w:right w:w="15" w:type="dxa"/>
          </w:tblCellMar>
        </w:tblPrEx>
        <w:tc>
          <w:tcPr>
            <w:tcW w:w="4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7</w:t>
            </w:r>
          </w:p>
        </w:tc>
        <w:tc>
          <w:tcPr>
            <w:tcW w:w="900"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康复科医师（二）</w:t>
            </w:r>
          </w:p>
        </w:tc>
        <w:tc>
          <w:tcPr>
            <w:tcW w:w="7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财政核补</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1</w:t>
            </w:r>
          </w:p>
        </w:tc>
        <w:tc>
          <w:tcPr>
            <w:tcW w:w="85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本科及以上</w:t>
            </w:r>
          </w:p>
        </w:tc>
        <w:tc>
          <w:tcPr>
            <w:tcW w:w="99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学士或以上</w:t>
            </w:r>
          </w:p>
        </w:tc>
        <w:tc>
          <w:tcPr>
            <w:tcW w:w="141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临床医学</w:t>
            </w:r>
          </w:p>
        </w:tc>
        <w:tc>
          <w:tcPr>
            <w:tcW w:w="57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不限</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35周岁及以下</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全县</w:t>
            </w:r>
          </w:p>
        </w:tc>
        <w:tc>
          <w:tcPr>
            <w:tcW w:w="598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除2020、2021届外的往届毕业生，均需取得相应执业医师资格。在二级及以上医院从事康复科工作连续5年及以上的，取得相应岗位中级职称的年龄放宽至40周岁及以下，学位不限；取得相应岗位副高及以上职称的年龄放宽至45周岁及以下，学位不限。</w:t>
            </w:r>
          </w:p>
        </w:tc>
      </w:tr>
      <w:tr>
        <w:tblPrEx>
          <w:tblCellMar>
            <w:top w:w="15" w:type="dxa"/>
            <w:left w:w="15" w:type="dxa"/>
            <w:bottom w:w="15" w:type="dxa"/>
            <w:right w:w="15" w:type="dxa"/>
          </w:tblCellMar>
        </w:tblPrEx>
        <w:tc>
          <w:tcPr>
            <w:tcW w:w="4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8</w:t>
            </w:r>
          </w:p>
        </w:tc>
        <w:tc>
          <w:tcPr>
            <w:tcW w:w="900"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病案科</w:t>
            </w:r>
          </w:p>
        </w:tc>
        <w:tc>
          <w:tcPr>
            <w:tcW w:w="7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财政核补</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1</w:t>
            </w:r>
          </w:p>
        </w:tc>
        <w:tc>
          <w:tcPr>
            <w:tcW w:w="85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本科及以上</w:t>
            </w:r>
          </w:p>
        </w:tc>
        <w:tc>
          <w:tcPr>
            <w:tcW w:w="99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学士或以上</w:t>
            </w:r>
          </w:p>
        </w:tc>
        <w:tc>
          <w:tcPr>
            <w:tcW w:w="141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卫生信息管理、临床医学</w:t>
            </w:r>
          </w:p>
        </w:tc>
        <w:tc>
          <w:tcPr>
            <w:tcW w:w="57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不限</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35周岁及以下</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全市</w:t>
            </w:r>
          </w:p>
        </w:tc>
        <w:tc>
          <w:tcPr>
            <w:tcW w:w="598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除2020、2021届外的往届毕业生，均需取得相应执（职）业资格。</w:t>
            </w:r>
          </w:p>
        </w:tc>
      </w:tr>
      <w:tr>
        <w:tblPrEx>
          <w:tblCellMar>
            <w:top w:w="15" w:type="dxa"/>
            <w:left w:w="15" w:type="dxa"/>
            <w:bottom w:w="15" w:type="dxa"/>
            <w:right w:w="15" w:type="dxa"/>
          </w:tblCellMar>
        </w:tblPrEx>
        <w:tc>
          <w:tcPr>
            <w:tcW w:w="4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9</w:t>
            </w:r>
          </w:p>
        </w:tc>
        <w:tc>
          <w:tcPr>
            <w:tcW w:w="900"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设备科</w:t>
            </w:r>
          </w:p>
        </w:tc>
        <w:tc>
          <w:tcPr>
            <w:tcW w:w="7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财政核补</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1</w:t>
            </w:r>
          </w:p>
        </w:tc>
        <w:tc>
          <w:tcPr>
            <w:tcW w:w="85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本科及以上</w:t>
            </w:r>
          </w:p>
        </w:tc>
        <w:tc>
          <w:tcPr>
            <w:tcW w:w="99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学士或以上</w:t>
            </w:r>
          </w:p>
        </w:tc>
        <w:tc>
          <w:tcPr>
            <w:tcW w:w="141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医用电子仪器与维护、医学影像设备管理与维护、生物工程、生物医学工程</w:t>
            </w:r>
          </w:p>
        </w:tc>
        <w:tc>
          <w:tcPr>
            <w:tcW w:w="57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不限</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35周岁及以下</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全市</w:t>
            </w:r>
          </w:p>
        </w:tc>
        <w:tc>
          <w:tcPr>
            <w:tcW w:w="598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研究生学历年龄放宽至40周岁及以下。</w:t>
            </w:r>
          </w:p>
        </w:tc>
      </w:tr>
      <w:tr>
        <w:tblPrEx>
          <w:tblCellMar>
            <w:top w:w="15" w:type="dxa"/>
            <w:left w:w="15" w:type="dxa"/>
            <w:bottom w:w="15" w:type="dxa"/>
            <w:right w:w="15" w:type="dxa"/>
          </w:tblCellMar>
        </w:tblPrEx>
        <w:tc>
          <w:tcPr>
            <w:tcW w:w="4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10</w:t>
            </w:r>
          </w:p>
        </w:tc>
        <w:tc>
          <w:tcPr>
            <w:tcW w:w="900"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护理</w:t>
            </w:r>
          </w:p>
        </w:tc>
        <w:tc>
          <w:tcPr>
            <w:tcW w:w="7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财政核补</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4</w:t>
            </w:r>
          </w:p>
        </w:tc>
        <w:tc>
          <w:tcPr>
            <w:tcW w:w="85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本科及以上</w:t>
            </w:r>
          </w:p>
        </w:tc>
        <w:tc>
          <w:tcPr>
            <w:tcW w:w="99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学士或以上</w:t>
            </w:r>
          </w:p>
        </w:tc>
        <w:tc>
          <w:tcPr>
            <w:tcW w:w="141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护理（学）、助产</w:t>
            </w:r>
          </w:p>
        </w:tc>
        <w:tc>
          <w:tcPr>
            <w:tcW w:w="57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不限</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35周岁及以下</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全市</w:t>
            </w:r>
          </w:p>
        </w:tc>
        <w:tc>
          <w:tcPr>
            <w:tcW w:w="598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除2020、2021届外的往届毕业生，均需取得相应执业资格。在二级及以上医院从事临床护理工作连续5年及以上的，取得相应岗位中级职称的年龄放宽至40周岁及以下，学位不限；取得相应岗位副高及以上职称的年龄放宽至45周岁及以下，学位不限。</w:t>
            </w:r>
          </w:p>
        </w:tc>
      </w:tr>
      <w:tr>
        <w:tblPrEx>
          <w:tblCellMar>
            <w:top w:w="15" w:type="dxa"/>
            <w:left w:w="15" w:type="dxa"/>
            <w:bottom w:w="15" w:type="dxa"/>
            <w:right w:w="15" w:type="dxa"/>
          </w:tblCellMar>
        </w:tblPrEx>
        <w:tc>
          <w:tcPr>
            <w:tcW w:w="4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11</w:t>
            </w:r>
          </w:p>
        </w:tc>
        <w:tc>
          <w:tcPr>
            <w:tcW w:w="900"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妇产科医师</w:t>
            </w:r>
          </w:p>
        </w:tc>
        <w:tc>
          <w:tcPr>
            <w:tcW w:w="7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财政核补</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2</w:t>
            </w:r>
          </w:p>
        </w:tc>
        <w:tc>
          <w:tcPr>
            <w:tcW w:w="85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本科及以上</w:t>
            </w:r>
          </w:p>
        </w:tc>
        <w:tc>
          <w:tcPr>
            <w:tcW w:w="99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学士或以上</w:t>
            </w:r>
          </w:p>
        </w:tc>
        <w:tc>
          <w:tcPr>
            <w:tcW w:w="141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临床医学</w:t>
            </w:r>
          </w:p>
        </w:tc>
        <w:tc>
          <w:tcPr>
            <w:tcW w:w="57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不限</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35周岁及以下</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全县</w:t>
            </w:r>
          </w:p>
        </w:tc>
        <w:tc>
          <w:tcPr>
            <w:tcW w:w="598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除2020、2021届外的往届毕业生，均需取得相应执业医师资格。在二级医院及以上从事妇产科工作连续5年及以上的，取得相应岗位中级职称的年龄放宽至40周岁及以下，学位不限；取得相应岗位副高及以上职称的年龄放宽至45周岁及以下，学位不限。</w:t>
            </w:r>
          </w:p>
        </w:tc>
      </w:tr>
      <w:tr>
        <w:tblPrEx>
          <w:tblCellMar>
            <w:top w:w="15" w:type="dxa"/>
            <w:left w:w="15" w:type="dxa"/>
            <w:bottom w:w="15" w:type="dxa"/>
            <w:right w:w="15" w:type="dxa"/>
          </w:tblCellMar>
        </w:tblPrEx>
        <w:tc>
          <w:tcPr>
            <w:tcW w:w="4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序号</w:t>
            </w:r>
          </w:p>
        </w:tc>
        <w:tc>
          <w:tcPr>
            <w:tcW w:w="900"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岗位</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名称</w:t>
            </w:r>
          </w:p>
        </w:tc>
        <w:tc>
          <w:tcPr>
            <w:tcW w:w="7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单位性质</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招聘</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人数</w:t>
            </w:r>
          </w:p>
        </w:tc>
        <w:tc>
          <w:tcPr>
            <w:tcW w:w="85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学历</w:t>
            </w:r>
          </w:p>
        </w:tc>
        <w:tc>
          <w:tcPr>
            <w:tcW w:w="99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学位</w:t>
            </w:r>
          </w:p>
        </w:tc>
        <w:tc>
          <w:tcPr>
            <w:tcW w:w="141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专业</w:t>
            </w:r>
          </w:p>
        </w:tc>
        <w:tc>
          <w:tcPr>
            <w:tcW w:w="57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性别</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年龄</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招聘范围</w:t>
            </w:r>
          </w:p>
        </w:tc>
        <w:tc>
          <w:tcPr>
            <w:tcW w:w="598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其他条件</w:t>
            </w:r>
          </w:p>
        </w:tc>
      </w:tr>
      <w:tr>
        <w:tblPrEx>
          <w:tblCellMar>
            <w:top w:w="15" w:type="dxa"/>
            <w:left w:w="15" w:type="dxa"/>
            <w:bottom w:w="15" w:type="dxa"/>
            <w:right w:w="15" w:type="dxa"/>
          </w:tblCellMar>
        </w:tblPrEx>
        <w:tc>
          <w:tcPr>
            <w:tcW w:w="4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12</w:t>
            </w:r>
          </w:p>
        </w:tc>
        <w:tc>
          <w:tcPr>
            <w:tcW w:w="900"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急诊科医师</w:t>
            </w:r>
          </w:p>
        </w:tc>
        <w:tc>
          <w:tcPr>
            <w:tcW w:w="7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财政核补</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1</w:t>
            </w:r>
          </w:p>
        </w:tc>
        <w:tc>
          <w:tcPr>
            <w:tcW w:w="85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本科及以上</w:t>
            </w:r>
          </w:p>
        </w:tc>
        <w:tc>
          <w:tcPr>
            <w:tcW w:w="99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学士或以上</w:t>
            </w:r>
          </w:p>
        </w:tc>
        <w:tc>
          <w:tcPr>
            <w:tcW w:w="141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临床医学</w:t>
            </w:r>
          </w:p>
        </w:tc>
        <w:tc>
          <w:tcPr>
            <w:tcW w:w="57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不限</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35周岁及以下</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全县</w:t>
            </w:r>
          </w:p>
        </w:tc>
        <w:tc>
          <w:tcPr>
            <w:tcW w:w="598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除2020、2021届外的往届毕业生，均需取得相应执业医师资格。在二级医院及以上从事急诊科工作连续5年及以上的，取得相应岗位中级职称的年龄放宽至40周岁及以下，学位不限；取得相应岗位副高及以上职称的年龄放宽至45周岁及以下，学位不限。</w:t>
            </w:r>
          </w:p>
        </w:tc>
      </w:tr>
      <w:tr>
        <w:tblPrEx>
          <w:tblCellMar>
            <w:top w:w="15" w:type="dxa"/>
            <w:left w:w="15" w:type="dxa"/>
            <w:bottom w:w="15" w:type="dxa"/>
            <w:right w:w="15" w:type="dxa"/>
          </w:tblCellMar>
        </w:tblPrEx>
        <w:tc>
          <w:tcPr>
            <w:tcW w:w="4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13</w:t>
            </w:r>
          </w:p>
        </w:tc>
        <w:tc>
          <w:tcPr>
            <w:tcW w:w="900"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皮肤科医师</w:t>
            </w:r>
          </w:p>
        </w:tc>
        <w:tc>
          <w:tcPr>
            <w:tcW w:w="7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财政核补</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1</w:t>
            </w:r>
          </w:p>
        </w:tc>
        <w:tc>
          <w:tcPr>
            <w:tcW w:w="85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本科及以上</w:t>
            </w:r>
          </w:p>
        </w:tc>
        <w:tc>
          <w:tcPr>
            <w:tcW w:w="99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学士或以上</w:t>
            </w:r>
          </w:p>
        </w:tc>
        <w:tc>
          <w:tcPr>
            <w:tcW w:w="141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临床医学</w:t>
            </w:r>
          </w:p>
        </w:tc>
        <w:tc>
          <w:tcPr>
            <w:tcW w:w="57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不限</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35周岁及以下</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全县</w:t>
            </w:r>
          </w:p>
        </w:tc>
        <w:tc>
          <w:tcPr>
            <w:tcW w:w="598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除2020、2021届外的往届毕业生，均需取得相应执业医师资格。在二级医院及以上从事皮肤科工作连续5年及以上的，取得相应岗位中级职称的年龄放宽至40周岁及以下，学位不限；取得相应岗位副高及以上职称的年龄放宽至45周岁及以下，学位不限。</w:t>
            </w:r>
          </w:p>
        </w:tc>
      </w:tr>
      <w:tr>
        <w:tblPrEx>
          <w:tblCellMar>
            <w:top w:w="15" w:type="dxa"/>
            <w:left w:w="15" w:type="dxa"/>
            <w:bottom w:w="15" w:type="dxa"/>
            <w:right w:w="15" w:type="dxa"/>
          </w:tblCellMar>
        </w:tblPrEx>
        <w:tc>
          <w:tcPr>
            <w:tcW w:w="4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14</w:t>
            </w:r>
          </w:p>
        </w:tc>
        <w:tc>
          <w:tcPr>
            <w:tcW w:w="900"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麻醉科</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医师</w:t>
            </w:r>
          </w:p>
        </w:tc>
        <w:tc>
          <w:tcPr>
            <w:tcW w:w="7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财政核补</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1</w:t>
            </w:r>
          </w:p>
        </w:tc>
        <w:tc>
          <w:tcPr>
            <w:tcW w:w="85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本科及以上</w:t>
            </w:r>
          </w:p>
        </w:tc>
        <w:tc>
          <w:tcPr>
            <w:tcW w:w="99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学士或以上</w:t>
            </w:r>
          </w:p>
        </w:tc>
        <w:tc>
          <w:tcPr>
            <w:tcW w:w="141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麻醉学</w:t>
            </w:r>
          </w:p>
        </w:tc>
        <w:tc>
          <w:tcPr>
            <w:tcW w:w="57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不限</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35周岁及以下</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全县</w:t>
            </w:r>
          </w:p>
        </w:tc>
        <w:tc>
          <w:tcPr>
            <w:tcW w:w="598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除2020、2021届外的往届毕业生，均需取得相应执业医师资格。在二级及以上医院从事麻醉科工作连续5年及以上的，取得相应岗位中级职称的年龄放宽至40周岁及以下，学位不限；取得相应岗位副高及以上职称的年龄放宽至45周岁及以下，学位不限。</w:t>
            </w:r>
          </w:p>
        </w:tc>
      </w:tr>
      <w:tr>
        <w:tblPrEx>
          <w:tblCellMar>
            <w:top w:w="15" w:type="dxa"/>
            <w:left w:w="15" w:type="dxa"/>
            <w:bottom w:w="15" w:type="dxa"/>
            <w:right w:w="15" w:type="dxa"/>
          </w:tblCellMar>
        </w:tblPrEx>
        <w:tc>
          <w:tcPr>
            <w:tcW w:w="4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15</w:t>
            </w:r>
          </w:p>
        </w:tc>
        <w:tc>
          <w:tcPr>
            <w:tcW w:w="900"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检验科</w:t>
            </w:r>
          </w:p>
        </w:tc>
        <w:tc>
          <w:tcPr>
            <w:tcW w:w="7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财政核补</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1</w:t>
            </w:r>
          </w:p>
        </w:tc>
        <w:tc>
          <w:tcPr>
            <w:tcW w:w="85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本科及以上</w:t>
            </w:r>
          </w:p>
        </w:tc>
        <w:tc>
          <w:tcPr>
            <w:tcW w:w="99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学士或以上</w:t>
            </w:r>
          </w:p>
        </w:tc>
        <w:tc>
          <w:tcPr>
            <w:tcW w:w="141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医学检验</w:t>
            </w:r>
          </w:p>
        </w:tc>
        <w:tc>
          <w:tcPr>
            <w:tcW w:w="57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不限</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35周岁及以下</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全县</w:t>
            </w:r>
          </w:p>
        </w:tc>
        <w:tc>
          <w:tcPr>
            <w:tcW w:w="598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除2020、2021届外的往届毕业生，均需取得相应执（职）业资格。在二级及以上医院从事检验科工作连续5年及以上的，取得相应岗位中级职称的年龄放宽至40周岁及以下，学位不限；取得相应岗位副高及以上职称的年龄放宽至45周岁及以下，学位不限。</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jc w:val="center"/>
        <w:rPr>
          <w:color w:val="333333"/>
          <w:sz w:val="21"/>
          <w:szCs w:val="21"/>
        </w:rPr>
      </w:pPr>
      <w:r>
        <w:rPr>
          <w:rStyle w:val="5"/>
          <w:rFonts w:hint="eastAsia" w:ascii="宋体" w:hAnsi="宋体" w:eastAsia="宋体" w:cs="宋体"/>
          <w:i w:val="0"/>
          <w:iCs w:val="0"/>
          <w:caps w:val="0"/>
          <w:color w:val="333333"/>
          <w:spacing w:val="0"/>
          <w:sz w:val="24"/>
          <w:szCs w:val="24"/>
          <w:bdr w:val="none" w:color="auto" w:sz="0" w:space="0"/>
        </w:rPr>
        <w:t>2021年福建省汀州医院公开招聘报名表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jc w:val="center"/>
        <w:rPr>
          <w:color w:val="333333"/>
          <w:sz w:val="21"/>
          <w:szCs w:val="21"/>
        </w:rPr>
      </w:pPr>
      <w:r>
        <w:rPr>
          <w:rFonts w:hint="eastAsia" w:ascii="宋体" w:hAnsi="宋体" w:eastAsia="宋体" w:cs="宋体"/>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Style w:val="5"/>
          <w:rFonts w:hint="eastAsia" w:ascii="宋体" w:hAnsi="宋体" w:eastAsia="宋体" w:cs="宋体"/>
          <w:i w:val="0"/>
          <w:iCs w:val="0"/>
          <w:caps w:val="0"/>
          <w:color w:val="333333"/>
          <w:spacing w:val="0"/>
          <w:sz w:val="24"/>
          <w:szCs w:val="24"/>
          <w:bdr w:val="none" w:color="auto" w:sz="0" w:space="0"/>
        </w:rPr>
        <w:t>报考岗位：</w:t>
      </w:r>
      <w:r>
        <w:rPr>
          <w:rFonts w:hint="eastAsia" w:ascii="宋体" w:hAnsi="宋体" w:eastAsia="宋体" w:cs="宋体"/>
          <w:i w:val="0"/>
          <w:iCs w:val="0"/>
          <w:caps w:val="0"/>
          <w:color w:val="333333"/>
          <w:spacing w:val="0"/>
          <w:sz w:val="24"/>
          <w:szCs w:val="24"/>
          <w:bdr w:val="none" w:color="auto" w:sz="0" w:space="0"/>
        </w:rPr>
        <w:t>                                                          </w:t>
      </w:r>
    </w:p>
    <w:tbl>
      <w:tblPr>
        <w:tblW w:w="10485" w:type="dxa"/>
        <w:jc w:val="center"/>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386"/>
        <w:gridCol w:w="527"/>
        <w:gridCol w:w="511"/>
        <w:gridCol w:w="802"/>
        <w:gridCol w:w="802"/>
        <w:gridCol w:w="658"/>
        <w:gridCol w:w="658"/>
        <w:gridCol w:w="468"/>
        <w:gridCol w:w="519"/>
        <w:gridCol w:w="333"/>
        <w:gridCol w:w="333"/>
        <w:gridCol w:w="337"/>
        <w:gridCol w:w="337"/>
        <w:gridCol w:w="421"/>
        <w:gridCol w:w="578"/>
        <w:gridCol w:w="662"/>
        <w:gridCol w:w="579"/>
        <w:gridCol w:w="739"/>
        <w:gridCol w:w="1872"/>
        <w:gridCol w:w="1586"/>
      </w:tblGrid>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545"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姓名</w:t>
            </w:r>
          </w:p>
        </w:tc>
        <w:tc>
          <w:tcPr>
            <w:tcW w:w="2205" w:type="dxa"/>
            <w:gridSpan w:val="4"/>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1005"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性别</w:t>
            </w:r>
          </w:p>
        </w:tc>
        <w:tc>
          <w:tcPr>
            <w:tcW w:w="1035"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1365"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出生年月</w:t>
            </w:r>
          </w:p>
        </w:tc>
        <w:tc>
          <w:tcPr>
            <w:tcW w:w="1500"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1845" w:type="dxa"/>
            <w:vMerge w:val="restar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近期免冠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1寸彩照</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tblCellMar>
            <w:top w:w="15" w:type="dxa"/>
            <w:left w:w="15" w:type="dxa"/>
            <w:bottom w:w="15" w:type="dxa"/>
            <w:right w:w="15" w:type="dxa"/>
          </w:tblCellMar>
        </w:tblPrEx>
        <w:trPr>
          <w:jc w:val="center"/>
        </w:trPr>
        <w:tc>
          <w:tcPr>
            <w:tcW w:w="1545"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户籍所在地</w:t>
            </w:r>
          </w:p>
        </w:tc>
        <w:tc>
          <w:tcPr>
            <w:tcW w:w="3060" w:type="dxa"/>
            <w:gridSpan w:val="6"/>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     县     乡（镇）</w:t>
            </w:r>
          </w:p>
        </w:tc>
        <w:tc>
          <w:tcPr>
            <w:tcW w:w="1350" w:type="dxa"/>
            <w:gridSpan w:val="5"/>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身份证号</w:t>
            </w:r>
          </w:p>
        </w:tc>
        <w:tc>
          <w:tcPr>
            <w:tcW w:w="2700" w:type="dxa"/>
            <w:gridSpan w:val="5"/>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1845" w:type="dxa"/>
            <w:vMerge w:val="continue"/>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jc w:val="center"/>
              <w:rPr>
                <w:rFonts w:hint="eastAsia" w:ascii="宋体" w:hAnsi="宋体" w:eastAsia="宋体" w:cs="宋体"/>
                <w:sz w:val="18"/>
                <w:szCs w:val="18"/>
              </w:rPr>
            </w:pP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tblCellMar>
            <w:top w:w="15" w:type="dxa"/>
            <w:left w:w="15" w:type="dxa"/>
            <w:bottom w:w="15" w:type="dxa"/>
            <w:right w:w="15" w:type="dxa"/>
          </w:tblCellMar>
        </w:tblPrEx>
        <w:trPr>
          <w:jc w:val="center"/>
        </w:trPr>
        <w:tc>
          <w:tcPr>
            <w:tcW w:w="1545"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健康状况</w:t>
            </w:r>
          </w:p>
        </w:tc>
        <w:tc>
          <w:tcPr>
            <w:tcW w:w="1455"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1755" w:type="dxa"/>
            <w:gridSpan w:val="5"/>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是否过敏体质</w:t>
            </w:r>
          </w:p>
        </w:tc>
        <w:tc>
          <w:tcPr>
            <w:tcW w:w="1200" w:type="dxa"/>
            <w:gridSpan w:val="4"/>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1350"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政治面貌</w:t>
            </w:r>
          </w:p>
        </w:tc>
        <w:tc>
          <w:tcPr>
            <w:tcW w:w="1350"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1845" w:type="dxa"/>
            <w:vMerge w:val="continue"/>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jc w:val="center"/>
              <w:rPr>
                <w:rFonts w:hint="eastAsia" w:ascii="宋体" w:hAnsi="宋体" w:eastAsia="宋体" w:cs="宋体"/>
                <w:sz w:val="18"/>
                <w:szCs w:val="18"/>
              </w:rPr>
            </w:pP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tblCellMar>
            <w:top w:w="15" w:type="dxa"/>
            <w:left w:w="15" w:type="dxa"/>
            <w:bottom w:w="15" w:type="dxa"/>
            <w:right w:w="15" w:type="dxa"/>
          </w:tblCellMar>
        </w:tblPrEx>
        <w:trPr>
          <w:jc w:val="center"/>
        </w:trPr>
        <w:tc>
          <w:tcPr>
            <w:tcW w:w="1905" w:type="dxa"/>
            <w:gridSpan w:val="4"/>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毕业时间、院校</w:t>
            </w:r>
          </w:p>
        </w:tc>
        <w:tc>
          <w:tcPr>
            <w:tcW w:w="6735" w:type="dxa"/>
            <w:gridSpan w:val="15"/>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1845" w:type="dxa"/>
            <w:vMerge w:val="continue"/>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jc w:val="center"/>
              <w:rPr>
                <w:rFonts w:hint="eastAsia" w:ascii="宋体" w:hAnsi="宋体" w:eastAsia="宋体" w:cs="宋体"/>
                <w:sz w:val="18"/>
                <w:szCs w:val="18"/>
              </w:rPr>
            </w:pP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tblCellMar>
            <w:top w:w="15" w:type="dxa"/>
            <w:left w:w="15" w:type="dxa"/>
            <w:bottom w:w="15" w:type="dxa"/>
            <w:right w:w="15" w:type="dxa"/>
          </w:tblCellMar>
        </w:tblPrEx>
        <w:trPr>
          <w:jc w:val="center"/>
        </w:trPr>
        <w:tc>
          <w:tcPr>
            <w:tcW w:w="1545"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所学专业</w:t>
            </w:r>
          </w:p>
        </w:tc>
        <w:tc>
          <w:tcPr>
            <w:tcW w:w="4410" w:type="dxa"/>
            <w:gridSpan w:val="11"/>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1200"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学历</w:t>
            </w:r>
          </w:p>
        </w:tc>
        <w:tc>
          <w:tcPr>
            <w:tcW w:w="1500"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1845" w:type="dxa"/>
            <w:vMerge w:val="continue"/>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jc w:val="center"/>
              <w:rPr>
                <w:rFonts w:hint="eastAsia" w:ascii="宋体" w:hAnsi="宋体" w:eastAsia="宋体" w:cs="宋体"/>
                <w:sz w:val="18"/>
                <w:szCs w:val="18"/>
              </w:rPr>
            </w:pP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tblCellMar>
            <w:top w:w="15" w:type="dxa"/>
            <w:left w:w="15" w:type="dxa"/>
            <w:bottom w:w="15" w:type="dxa"/>
            <w:right w:w="15" w:type="dxa"/>
          </w:tblCellMar>
        </w:tblPrEx>
        <w:trPr>
          <w:jc w:val="center"/>
        </w:trPr>
        <w:tc>
          <w:tcPr>
            <w:tcW w:w="1545"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取得专业技术任职资格及时间</w:t>
            </w:r>
          </w:p>
        </w:tc>
        <w:tc>
          <w:tcPr>
            <w:tcW w:w="3510" w:type="dxa"/>
            <w:gridSpan w:val="8"/>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2250" w:type="dxa"/>
            <w:gridSpan w:val="6"/>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规培专业及取得合格证时间</w:t>
            </w:r>
          </w:p>
        </w:tc>
        <w:tc>
          <w:tcPr>
            <w:tcW w:w="3195"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tblCellMar>
            <w:top w:w="15" w:type="dxa"/>
            <w:left w:w="15" w:type="dxa"/>
            <w:bottom w:w="15" w:type="dxa"/>
            <w:right w:w="15" w:type="dxa"/>
          </w:tblCellMar>
        </w:tblPrEx>
        <w:trPr>
          <w:jc w:val="center"/>
        </w:trPr>
        <w:tc>
          <w:tcPr>
            <w:tcW w:w="1545" w:type="dxa"/>
            <w:gridSpan w:val="3"/>
            <w:vMerge w:val="restar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联系地址</w:t>
            </w:r>
          </w:p>
        </w:tc>
        <w:tc>
          <w:tcPr>
            <w:tcW w:w="3510" w:type="dxa"/>
            <w:gridSpan w:val="8"/>
            <w:vMerge w:val="restar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900" w:type="dxa"/>
            <w:gridSpan w:val="3"/>
            <w:vMerge w:val="restar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联系电话</w:t>
            </w:r>
          </w:p>
        </w:tc>
        <w:tc>
          <w:tcPr>
            <w:tcW w:w="1350"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本人</w:t>
            </w:r>
          </w:p>
        </w:tc>
        <w:tc>
          <w:tcPr>
            <w:tcW w:w="3195"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tblCellMar>
            <w:top w:w="15" w:type="dxa"/>
            <w:left w:w="15" w:type="dxa"/>
            <w:bottom w:w="15" w:type="dxa"/>
            <w:right w:w="15" w:type="dxa"/>
          </w:tblCellMar>
        </w:tblPrEx>
        <w:trPr>
          <w:jc w:val="center"/>
        </w:trPr>
        <w:tc>
          <w:tcPr>
            <w:tcW w:w="1545" w:type="dxa"/>
            <w:gridSpan w:val="3"/>
            <w:vMerge w:val="continue"/>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jc w:val="center"/>
              <w:rPr>
                <w:rFonts w:hint="eastAsia" w:ascii="宋体" w:hAnsi="宋体" w:eastAsia="宋体" w:cs="宋体"/>
                <w:sz w:val="18"/>
                <w:szCs w:val="18"/>
              </w:rPr>
            </w:pPr>
          </w:p>
        </w:tc>
        <w:tc>
          <w:tcPr>
            <w:tcW w:w="3510" w:type="dxa"/>
            <w:gridSpan w:val="8"/>
            <w:vMerge w:val="continue"/>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jc w:val="center"/>
              <w:rPr>
                <w:rFonts w:hint="eastAsia" w:ascii="宋体" w:hAnsi="宋体" w:eastAsia="宋体" w:cs="宋体"/>
                <w:sz w:val="18"/>
                <w:szCs w:val="18"/>
              </w:rPr>
            </w:pPr>
          </w:p>
        </w:tc>
        <w:tc>
          <w:tcPr>
            <w:tcW w:w="900" w:type="dxa"/>
            <w:gridSpan w:val="3"/>
            <w:vMerge w:val="continue"/>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jc w:val="center"/>
              <w:rPr>
                <w:rFonts w:hint="eastAsia" w:ascii="宋体" w:hAnsi="宋体" w:eastAsia="宋体" w:cs="宋体"/>
                <w:sz w:val="18"/>
                <w:szCs w:val="18"/>
              </w:rPr>
            </w:pPr>
          </w:p>
        </w:tc>
        <w:tc>
          <w:tcPr>
            <w:tcW w:w="1350"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家属</w:t>
            </w:r>
          </w:p>
        </w:tc>
        <w:tc>
          <w:tcPr>
            <w:tcW w:w="3195"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tblCellMar>
            <w:top w:w="15" w:type="dxa"/>
            <w:left w:w="15" w:type="dxa"/>
            <w:bottom w:w="15" w:type="dxa"/>
            <w:right w:w="15" w:type="dxa"/>
          </w:tblCellMar>
        </w:tblPrEx>
        <w:trPr>
          <w:jc w:val="center"/>
        </w:trPr>
        <w:tc>
          <w:tcPr>
            <w:tcW w:w="915"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个人简历（高中起）</w:t>
            </w:r>
          </w:p>
        </w:tc>
        <w:tc>
          <w:tcPr>
            <w:tcW w:w="9570" w:type="dxa"/>
            <w:gridSpan w:val="18"/>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tblCellMar>
            <w:top w:w="15" w:type="dxa"/>
            <w:left w:w="15" w:type="dxa"/>
            <w:bottom w:w="15" w:type="dxa"/>
            <w:right w:w="15" w:type="dxa"/>
          </w:tblCellMar>
        </w:tblPrEx>
        <w:trPr>
          <w:jc w:val="center"/>
        </w:trPr>
        <w:tc>
          <w:tcPr>
            <w:tcW w:w="10485" w:type="dxa"/>
            <w:gridSpan w:val="20"/>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Style w:val="5"/>
                <w:rFonts w:hint="eastAsia" w:ascii="宋体" w:hAnsi="宋体" w:eastAsia="宋体" w:cs="宋体"/>
                <w:color w:val="333333"/>
                <w:sz w:val="24"/>
                <w:szCs w:val="24"/>
                <w:bdr w:val="none" w:color="auto" w:sz="0" w:space="0"/>
              </w:rPr>
              <w:t>本人承诺：1.本表内容及提供的有关材料依据真实、合法、有效，符合本次招聘公告（实施方案）的报考条件。如有不实，本人自愿放弃聘用资格并承担相应责任及由此造成的一切后果。2.本人对招聘公告（实施方案）已知悉，并认可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报考人（盖章）：                      2021年    月    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right"/>
              <w:rPr>
                <w:color w:val="333333"/>
                <w:sz w:val="21"/>
                <w:szCs w:val="21"/>
              </w:rPr>
            </w:pPr>
            <w:r>
              <w:rPr>
                <w:rFonts w:hint="eastAsia" w:ascii="宋体" w:hAnsi="宋体" w:eastAsia="宋体" w:cs="宋体"/>
                <w:color w:val="333333"/>
                <w:sz w:val="24"/>
                <w:szCs w:val="24"/>
                <w:bdr w:val="none" w:color="auto" w:sz="0" w:space="0"/>
              </w:rPr>
              <w:t>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tblCellMar>
            <w:top w:w="15" w:type="dxa"/>
            <w:left w:w="15" w:type="dxa"/>
            <w:bottom w:w="15" w:type="dxa"/>
            <w:right w:w="15" w:type="dxa"/>
          </w:tblCellMar>
        </w:tblPrEx>
        <w:trPr>
          <w:jc w:val="center"/>
        </w:trPr>
        <w:tc>
          <w:tcPr>
            <w:tcW w:w="10485" w:type="dxa"/>
            <w:gridSpan w:val="20"/>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在职人员或服务基层项目在岗高校毕业生所在单位意见：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right"/>
              <w:rPr>
                <w:color w:val="333333"/>
                <w:sz w:val="21"/>
                <w:szCs w:val="21"/>
              </w:rPr>
            </w:pPr>
            <w:r>
              <w:rPr>
                <w:rFonts w:hint="eastAsia" w:ascii="宋体" w:hAnsi="宋体" w:eastAsia="宋体" w:cs="宋体"/>
                <w:color w:val="333333"/>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right"/>
              <w:rPr>
                <w:color w:val="333333"/>
                <w:sz w:val="21"/>
                <w:szCs w:val="21"/>
              </w:rPr>
            </w:pPr>
            <w:r>
              <w:rPr>
                <w:rFonts w:hint="eastAsia" w:ascii="宋体" w:hAnsi="宋体" w:eastAsia="宋体" w:cs="宋体"/>
                <w:color w:val="333333"/>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                                                       （盖章）  2021年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tblCellMar>
            <w:top w:w="15" w:type="dxa"/>
            <w:left w:w="15" w:type="dxa"/>
            <w:bottom w:w="15" w:type="dxa"/>
            <w:right w:w="15" w:type="dxa"/>
          </w:tblCellMar>
        </w:tblPrEx>
        <w:trPr>
          <w:jc w:val="center"/>
        </w:trPr>
        <w:tc>
          <w:tcPr>
            <w:tcW w:w="4005" w:type="dxa"/>
            <w:gridSpan w:val="8"/>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审核人意见：</w:t>
            </w:r>
          </w:p>
        </w:tc>
        <w:tc>
          <w:tcPr>
            <w:tcW w:w="6480" w:type="dxa"/>
            <w:gridSpan w:val="1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审核人签名：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                                 2021 年    月    日</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9510" w:type="dxa"/>
            <w:gridSpan w:val="18"/>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Style w:val="5"/>
                <w:rFonts w:hint="eastAsia" w:ascii="宋体" w:hAnsi="宋体" w:eastAsia="宋体" w:cs="宋体"/>
                <w:color w:val="333333"/>
                <w:sz w:val="24"/>
                <w:szCs w:val="24"/>
                <w:bdr w:val="none" w:color="auto" w:sz="0" w:space="0"/>
              </w:rPr>
              <w:t>2021年福建省汀州医院公开招聘加分申请表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Style w:val="5"/>
                <w:rFonts w:hint="eastAsia" w:ascii="宋体" w:hAnsi="宋体" w:eastAsia="宋体" w:cs="宋体"/>
                <w:color w:val="333333"/>
                <w:sz w:val="24"/>
                <w:szCs w:val="24"/>
                <w:bdr w:val="none" w:color="auto" w:sz="0" w:space="0"/>
              </w:rPr>
              <w:t>报考岗位：</w:t>
            </w:r>
          </w:p>
        </w:tc>
        <w:tc>
          <w:tcPr>
            <w:tcW w:w="0" w:type="auto"/>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1365"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姓   名</w:t>
            </w:r>
          </w:p>
        </w:tc>
        <w:tc>
          <w:tcPr>
            <w:tcW w:w="0" w:type="auto"/>
            <w:gridSpan w:val="5"/>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1410" w:type="dxa"/>
            <w:gridSpan w:val="4"/>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性  别</w:t>
            </w:r>
          </w:p>
        </w:tc>
        <w:tc>
          <w:tcPr>
            <w:tcW w:w="2145" w:type="dxa"/>
            <w:gridSpan w:val="6"/>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2010" w:type="dxa"/>
            <w:vMerge w:val="restart"/>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照片</w:t>
            </w:r>
          </w:p>
        </w:tc>
        <w:tc>
          <w:tcPr>
            <w:tcW w:w="0" w:type="auto"/>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1365"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出生年月</w:t>
            </w:r>
          </w:p>
        </w:tc>
        <w:tc>
          <w:tcPr>
            <w:tcW w:w="0" w:type="auto"/>
            <w:gridSpan w:val="5"/>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1410" w:type="dxa"/>
            <w:gridSpan w:val="4"/>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籍  贯</w:t>
            </w:r>
          </w:p>
        </w:tc>
        <w:tc>
          <w:tcPr>
            <w:tcW w:w="2145" w:type="dxa"/>
            <w:gridSpan w:val="6"/>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2010" w:type="dxa"/>
            <w:vMerge w:val="continue"/>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jc w:val="center"/>
              <w:rPr>
                <w:rFonts w:hint="eastAsia" w:ascii="宋体" w:hAnsi="宋体" w:eastAsia="宋体" w:cs="宋体"/>
                <w:sz w:val="18"/>
                <w:szCs w:val="18"/>
              </w:rPr>
            </w:pPr>
          </w:p>
        </w:tc>
        <w:tc>
          <w:tcPr>
            <w:tcW w:w="0" w:type="auto"/>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1365"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政治面貌</w:t>
            </w:r>
          </w:p>
        </w:tc>
        <w:tc>
          <w:tcPr>
            <w:tcW w:w="2595" w:type="dxa"/>
            <w:gridSpan w:val="5"/>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1410" w:type="dxa"/>
            <w:gridSpan w:val="4"/>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学  历</w:t>
            </w:r>
          </w:p>
        </w:tc>
        <w:tc>
          <w:tcPr>
            <w:tcW w:w="2145" w:type="dxa"/>
            <w:gridSpan w:val="6"/>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2010" w:type="dxa"/>
            <w:vMerge w:val="continue"/>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jc w:val="center"/>
              <w:rPr>
                <w:rFonts w:hint="eastAsia" w:ascii="宋体" w:hAnsi="宋体" w:eastAsia="宋体" w:cs="宋体"/>
                <w:sz w:val="18"/>
                <w:szCs w:val="18"/>
              </w:rPr>
            </w:pPr>
          </w:p>
        </w:tc>
        <w:tc>
          <w:tcPr>
            <w:tcW w:w="0" w:type="auto"/>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1365"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毕业时间及院校</w:t>
            </w:r>
          </w:p>
        </w:tc>
        <w:tc>
          <w:tcPr>
            <w:tcW w:w="0" w:type="auto"/>
            <w:gridSpan w:val="5"/>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1410" w:type="dxa"/>
            <w:gridSpan w:val="4"/>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专  业</w:t>
            </w:r>
          </w:p>
        </w:tc>
        <w:tc>
          <w:tcPr>
            <w:tcW w:w="2145" w:type="dxa"/>
            <w:gridSpan w:val="6"/>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2010" w:type="dxa"/>
            <w:vMerge w:val="continue"/>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jc w:val="center"/>
              <w:rPr>
                <w:rFonts w:hint="eastAsia" w:ascii="宋体" w:hAnsi="宋体" w:eastAsia="宋体" w:cs="宋体"/>
                <w:sz w:val="18"/>
                <w:szCs w:val="18"/>
              </w:rPr>
            </w:pPr>
          </w:p>
        </w:tc>
        <w:tc>
          <w:tcPr>
            <w:tcW w:w="0" w:type="auto"/>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1365"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准考证号</w:t>
            </w:r>
          </w:p>
        </w:tc>
        <w:tc>
          <w:tcPr>
            <w:tcW w:w="0" w:type="auto"/>
            <w:gridSpan w:val="5"/>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1410" w:type="dxa"/>
            <w:gridSpan w:val="4"/>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联系电话</w:t>
            </w:r>
          </w:p>
        </w:tc>
        <w:tc>
          <w:tcPr>
            <w:tcW w:w="2145" w:type="dxa"/>
            <w:gridSpan w:val="6"/>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2010" w:type="dxa"/>
            <w:vMerge w:val="continue"/>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jc w:val="center"/>
              <w:rPr>
                <w:rFonts w:hint="eastAsia" w:ascii="宋体" w:hAnsi="宋体" w:eastAsia="宋体" w:cs="宋体"/>
                <w:sz w:val="18"/>
                <w:szCs w:val="18"/>
              </w:rPr>
            </w:pPr>
          </w:p>
        </w:tc>
        <w:tc>
          <w:tcPr>
            <w:tcW w:w="0" w:type="auto"/>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3960" w:type="dxa"/>
            <w:gridSpan w:val="7"/>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是否曾经通过享受优惠政策</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被录(聘)为机关事业单位</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编制内工作人员</w:t>
            </w:r>
          </w:p>
        </w:tc>
        <w:tc>
          <w:tcPr>
            <w:tcW w:w="5550" w:type="dxa"/>
            <w:gridSpan w:val="11"/>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①加分优惠：（   ）</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②专门职位：（   ）</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③免考聘用：（   ）</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④其他：（   ）                </w:t>
            </w:r>
          </w:p>
        </w:tc>
        <w:tc>
          <w:tcPr>
            <w:tcW w:w="0" w:type="auto"/>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9510" w:type="dxa"/>
            <w:gridSpan w:val="18"/>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Style w:val="5"/>
                <w:rFonts w:hint="eastAsia" w:ascii="宋体" w:hAnsi="宋体" w:eastAsia="宋体" w:cs="宋体"/>
                <w:color w:val="333333"/>
                <w:sz w:val="24"/>
                <w:szCs w:val="24"/>
                <w:bdr w:val="none" w:color="auto" w:sz="0" w:space="0"/>
              </w:rPr>
              <w:t>加分项目及文件依据</w:t>
            </w:r>
          </w:p>
        </w:tc>
        <w:tc>
          <w:tcPr>
            <w:tcW w:w="0" w:type="auto"/>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3960" w:type="dxa"/>
            <w:gridSpan w:val="7"/>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加分项目</w:t>
            </w:r>
          </w:p>
        </w:tc>
        <w:tc>
          <w:tcPr>
            <w:tcW w:w="0" w:type="auto"/>
            <w:gridSpan w:val="4"/>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分值</w:t>
            </w:r>
          </w:p>
        </w:tc>
        <w:tc>
          <w:tcPr>
            <w:tcW w:w="0" w:type="auto"/>
            <w:gridSpan w:val="7"/>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文件依据</w:t>
            </w:r>
          </w:p>
        </w:tc>
        <w:tc>
          <w:tcPr>
            <w:tcW w:w="0" w:type="auto"/>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3960" w:type="dxa"/>
            <w:gridSpan w:val="7"/>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0" w:type="auto"/>
            <w:gridSpan w:val="4"/>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0" w:type="auto"/>
            <w:gridSpan w:val="7"/>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0" w:type="auto"/>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3960" w:type="dxa"/>
            <w:gridSpan w:val="7"/>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0" w:type="auto"/>
            <w:gridSpan w:val="4"/>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0" w:type="auto"/>
            <w:gridSpan w:val="7"/>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0" w:type="auto"/>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3960" w:type="dxa"/>
            <w:gridSpan w:val="7"/>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0" w:type="auto"/>
            <w:gridSpan w:val="4"/>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0" w:type="auto"/>
            <w:gridSpan w:val="7"/>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0" w:type="auto"/>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3960" w:type="dxa"/>
            <w:gridSpan w:val="7"/>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0" w:type="auto"/>
            <w:gridSpan w:val="4"/>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0" w:type="auto"/>
            <w:gridSpan w:val="7"/>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0" w:type="auto"/>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9510" w:type="dxa"/>
            <w:gridSpan w:val="18"/>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Style w:val="5"/>
                <w:rFonts w:hint="eastAsia" w:ascii="宋体" w:hAnsi="宋体" w:eastAsia="宋体" w:cs="宋体"/>
                <w:color w:val="333333"/>
                <w:sz w:val="24"/>
                <w:szCs w:val="24"/>
                <w:bdr w:val="none" w:color="auto" w:sz="0" w:space="0"/>
              </w:rPr>
              <w:t>    本人根据实际情况提出加分申请，所填写的信息和所提供的证明材料真实有效。本人愿意对所提供材料的真实性负责。 </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br w:type="textWrapping"/>
            </w:r>
            <w:r>
              <w:rPr>
                <w:rStyle w:val="5"/>
                <w:rFonts w:hint="eastAsia" w:ascii="宋体" w:hAnsi="宋体" w:eastAsia="宋体" w:cs="宋体"/>
                <w:color w:val="333333"/>
                <w:sz w:val="24"/>
                <w:szCs w:val="24"/>
                <w:bdr w:val="none" w:color="auto" w:sz="0" w:space="0"/>
              </w:rPr>
              <w:t>                            签名：                 年    月    日           </w:t>
            </w:r>
          </w:p>
        </w:tc>
        <w:tc>
          <w:tcPr>
            <w:tcW w:w="0" w:type="auto"/>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2985" w:type="dxa"/>
            <w:gridSpan w:val="5"/>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单位初审意见：</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           年  月  日</w:t>
            </w:r>
          </w:p>
        </w:tc>
        <w:tc>
          <w:tcPr>
            <w:tcW w:w="3330" w:type="dxa"/>
            <w:gridSpan w:val="9"/>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主管部门复核意见：</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              年  月  日</w:t>
            </w:r>
          </w:p>
        </w:tc>
        <w:tc>
          <w:tcPr>
            <w:tcW w:w="3210" w:type="dxa"/>
            <w:gridSpan w:val="4"/>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组织人事部门审核意见：</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              年  月  日</w:t>
            </w:r>
          </w:p>
        </w:tc>
        <w:tc>
          <w:tcPr>
            <w:tcW w:w="0" w:type="auto"/>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9510" w:type="dxa"/>
            <w:gridSpan w:val="18"/>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    备注：符合加分条件的考生请自行下载本申请表，如实填写并附相关有效证明材料，在参加面试后1个工作日内（采用笔试加面试方式的在笔试后3个工作日内）向招聘单位提出加分申请，逾期视为自动放弃。</w:t>
            </w:r>
          </w:p>
        </w:tc>
        <w:tc>
          <w:tcPr>
            <w:tcW w:w="0" w:type="auto"/>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jc w:val="center"/>
        <w:rPr>
          <w:color w:val="333333"/>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jc w:val="center"/>
        <w:rPr>
          <w:color w:val="333333"/>
          <w:sz w:val="21"/>
          <w:szCs w:val="21"/>
        </w:rPr>
      </w:pPr>
      <w:r>
        <w:rPr>
          <w:rStyle w:val="5"/>
          <w:rFonts w:hint="eastAsia" w:ascii="宋体" w:hAnsi="宋体" w:eastAsia="宋体" w:cs="宋体"/>
          <w:i w:val="0"/>
          <w:iCs w:val="0"/>
          <w:caps w:val="0"/>
          <w:color w:val="333333"/>
          <w:spacing w:val="0"/>
          <w:sz w:val="24"/>
          <w:szCs w:val="24"/>
          <w:bdr w:val="none" w:color="auto" w:sz="0" w:space="0"/>
        </w:rPr>
        <w:t>2021年福建省汀州医院公开招聘报考承诺书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jc w:val="center"/>
        <w:rPr>
          <w:color w:val="333333"/>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本人         ，性别   ，身份证号：                   ，参加2021年福建省汀州医院公开招聘考试，报考               岗位，承诺能在公告规定时间内提供岗位要求的毕业证、学位证及相应执业资格证或通过考试证明，若未能在规定时间内提供上述证书、证明，自愿放弃本次聘用资格，并承担相应责任及由此造成的一切后果。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承诺人（盖章）：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jc w:val="center"/>
        <w:rPr>
          <w:color w:val="333333"/>
          <w:sz w:val="21"/>
          <w:szCs w:val="21"/>
        </w:rPr>
      </w:pPr>
      <w:r>
        <w:rPr>
          <w:rFonts w:hint="eastAsia" w:ascii="宋体" w:hAnsi="宋体" w:eastAsia="宋体" w:cs="宋体"/>
          <w:i w:val="0"/>
          <w:iCs w:val="0"/>
          <w:caps w:val="0"/>
          <w:color w:val="333333"/>
          <w:spacing w:val="0"/>
          <w:sz w:val="24"/>
          <w:szCs w:val="24"/>
          <w:bdr w:val="none" w:color="auto" w:sz="0" w:space="0"/>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附件5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jc w:val="center"/>
        <w:rPr>
          <w:color w:val="333333"/>
          <w:sz w:val="21"/>
          <w:szCs w:val="21"/>
        </w:rPr>
      </w:pPr>
      <w:r>
        <w:rPr>
          <w:rFonts w:hint="eastAsia" w:ascii="宋体" w:hAnsi="宋体" w:eastAsia="宋体" w:cs="宋体"/>
          <w:i w:val="0"/>
          <w:iCs w:val="0"/>
          <w:caps w:val="0"/>
          <w:color w:val="333333"/>
          <w:spacing w:val="0"/>
          <w:sz w:val="24"/>
          <w:szCs w:val="24"/>
          <w:bdr w:val="none" w:color="auto" w:sz="0" w:space="0"/>
        </w:rPr>
        <w:t>2021年福建省汀州医院公开招聘考试考生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jc w:val="center"/>
        <w:rPr>
          <w:color w:val="333333"/>
          <w:sz w:val="21"/>
          <w:szCs w:val="21"/>
        </w:rPr>
      </w:pPr>
      <w:r>
        <w:rPr>
          <w:rFonts w:hint="eastAsia" w:ascii="宋体" w:hAnsi="宋体" w:eastAsia="宋体" w:cs="宋体"/>
          <w:i w:val="0"/>
          <w:iCs w:val="0"/>
          <w:caps w:val="0"/>
          <w:color w:val="333333"/>
          <w:spacing w:val="0"/>
          <w:sz w:val="24"/>
          <w:szCs w:val="24"/>
          <w:bdr w:val="none" w:color="auto" w:sz="0" w:space="0"/>
        </w:rPr>
        <w:t>健康申明卡及安全考试承诺书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姓    名：                    性  别：       准考证号：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毕业院校及专业：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身份证号：                               有效手机联系方式：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本人考前14日内住址（请详细填写，住址请具体到街道/社区及门牌号或宾馆地址）：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1.本人考前14日内，是否出现发热、干咳、乏力、鼻塞、流涕、咽痛、腹泻等症状。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2.本人是否属于新冠肺炎确诊病例、无症状感染者。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3.本人考前14日内，是否在居住地有被隔离或曾被隔离且未做核酸检测。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4.本人考前14日内，是否从省外中高风险地区入闽。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5.本人考前14日内，是否从境外（含港澳台）入闽。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6.本人考前14日内是否与新冠肺炎确诊病例、疑似病例或已发现无症状感染者有接触史。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7.本人考前14日内是否与来自境外（含港澳台）人员有接触史。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8. 过去14日内，本人的工作（实习）岗位是否属于医疗机构医务人员、公共场所服务人员、口岸检疫排查人员、公共交通驾驶员、铁路航空乘务人员。                                         □是 □否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9.本人“八闽健康码”是否为橙码。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10.共同居住家庭成员中是否有上述1至7的情况。                                 □是 □否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Style w:val="5"/>
          <w:rFonts w:hint="eastAsia" w:ascii="宋体" w:hAnsi="宋体" w:eastAsia="宋体" w:cs="宋体"/>
          <w:i w:val="0"/>
          <w:iCs w:val="0"/>
          <w:caps w:val="0"/>
          <w:color w:val="333333"/>
          <w:spacing w:val="0"/>
          <w:sz w:val="24"/>
          <w:szCs w:val="24"/>
          <w:bdr w:val="none" w:color="auto" w:sz="0" w:space="0"/>
        </w:rPr>
        <w:t>提示：1.以上1-10项目中如有“是”的，新型冠状病毒核酸检测阴性报告须为考前7天内。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Style w:val="5"/>
          <w:rFonts w:hint="eastAsia" w:ascii="宋体" w:hAnsi="宋体" w:eastAsia="宋体" w:cs="宋体"/>
          <w:i w:val="0"/>
          <w:iCs w:val="0"/>
          <w:caps w:val="0"/>
          <w:color w:val="333333"/>
          <w:spacing w:val="0"/>
          <w:sz w:val="24"/>
          <w:szCs w:val="24"/>
          <w:bdr w:val="none" w:color="auto" w:sz="0" w:space="0"/>
        </w:rPr>
        <w:t>2.考试前14天内建议减少不必要出行，不聚餐、不聚会、勤洗手，正确佩戴口罩。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Style w:val="5"/>
          <w:rFonts w:hint="eastAsia" w:ascii="宋体" w:hAnsi="宋体" w:eastAsia="宋体" w:cs="宋体"/>
          <w:i w:val="0"/>
          <w:iCs w:val="0"/>
          <w:caps w:val="0"/>
          <w:color w:val="333333"/>
          <w:spacing w:val="0"/>
          <w:sz w:val="24"/>
          <w:szCs w:val="24"/>
          <w:bdr w:val="none" w:color="auto" w:sz="0" w:space="0"/>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本人签名：                                          填写日期：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rPr>
          <w:rFonts w:hint="eastAsia" w:ascii="宋体" w:hAnsi="宋体" w:eastAsia="宋体" w:cs="宋体"/>
          <w:i w:val="0"/>
          <w:iCs w:val="0"/>
          <w:caps w:val="0"/>
          <w:color w:val="333333"/>
          <w:spacing w:val="0"/>
          <w:sz w:val="18"/>
          <w:szCs w:val="1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C847EB"/>
    <w:rsid w:val="42C84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2021-04-29T09:03:00Z</dcterms:created>
  <dc:creator>lingling</dc:creator>
  <cp:lastModifiedBy>lingling</cp:lastModifiedBy>
  <dcterms:modified xsi:type="dcterms:W3CDTF">2021-04-29T09:04:42Z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ACAA03E98E7949D2B96051D514F9AE85</vt:lpwstr>
  </property>
</Properties>
</file>