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b/>
          <w:rFonts w:ascii="黑体" w:hAnsi="黑体"/>
          <w:sz w:val="32"/>
          <w:szCs w:val="32"/>
        </w:rPr>
      </w:pPr>
      <w:r>
        <w:rPr>
          <w:b/>
          <w:rFonts w:ascii="黑体" w:hAnsi="黑体"/>
          <w:sz w:val="32"/>
          <w:szCs w:val="32"/>
        </w:rPr>
        <w:t xml:space="preserve">附件3 </w:t>
      </w:r>
    </w:p>
    <w:p>
      <w:pPr>
        <w:pStyle w:val=""/>
        <w:jc w:val="center"/>
        <w:spacing w:line="540" w:lineRule="exact"/>
        <w:rPr>
          <w:b/>
          <w:sz w:val="44"/>
          <w:szCs w:val="44"/>
        </w:rPr>
      </w:pPr>
      <w:r>
        <w:rPr>
          <w:b/>
          <w:rFonts w:ascii="Times New Roman" w:hAnsi="Times New Roman"/>
          <w:sz w:val="44"/>
          <w:szCs w:val="44"/>
        </w:rPr>
        <w:t>2021</w:t>
      </w:r>
      <w:r>
        <w:rPr>
          <w:b/>
          <w:sz w:val="44"/>
          <w:szCs w:val="44"/>
        </w:rPr>
        <w:t>年度宜宾市</w:t>
      </w:r>
      <w:r>
        <w:rPr>
          <w:b/>
          <w:sz w:val="44"/>
          <w:szCs w:val="44"/>
        </w:rPr>
        <w:t>公安局及相关直属分局</w:t>
      </w:r>
    </w:p>
    <w:p>
      <w:pPr>
        <w:pStyle w:val=""/>
        <w:jc w:val="center"/>
        <w:spacing w:line="540" w:lineRule="exact"/>
        <w:rPr>
          <w:b/>
          <w:sz w:val="44"/>
          <w:szCs w:val="44"/>
        </w:rPr>
      </w:pPr>
      <w:r>
        <w:rPr>
          <w:b/>
          <w:sz w:val="44"/>
          <w:szCs w:val="44"/>
        </w:rPr>
        <w:t>公开考调</w:t>
      </w:r>
      <w:r>
        <w:rPr>
          <w:b/>
          <w:sz w:val="44"/>
          <w:szCs w:val="44"/>
        </w:rPr>
        <w:t>人民警察</w:t>
      </w:r>
      <w:r>
        <w:rPr>
          <w:b/>
          <w:sz w:val="44"/>
          <w:szCs w:val="44"/>
        </w:rPr>
        <w:t>联系方式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10758" w:type="dxa"/>
      </w:tblPr>
      <w:tblGrid>
        <w:gridCol w:w="947"/>
        <w:gridCol w:w="2705"/>
        <w:gridCol w:w="3402"/>
        <w:gridCol w:w="3704"/>
      </w:tblGrid>
      <w:tr>
        <w:trPr>
          <w:trHeight w:val="97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right="-59"/>
              <w:spacing w:line="560" w:lineRule="exact"/>
            </w:pPr>
            <w:r>
              <w:rPr>
                <w:b/>
                <w:rFonts w:ascii="黑体" w:hAnsi="黑体"/>
                <w:sz w:val="32"/>
                <w:szCs w:val="32"/>
              </w:rPr>
              <w:t>序号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9"/>
              <w:spacing w:line="560" w:lineRule="exact"/>
            </w:pPr>
            <w:r>
              <w:rPr>
                <w:b/>
                <w:rFonts w:ascii="黑体" w:hAnsi="黑体"/>
                <w:sz w:val="32"/>
                <w:szCs w:val="32"/>
              </w:rPr>
              <w:t>考调单位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9"/>
              <w:spacing w:line="560" w:lineRule="exact"/>
            </w:pPr>
            <w:r>
              <w:rPr>
                <w:b/>
                <w:rFonts w:ascii="黑体" w:hAnsi="黑体"/>
                <w:sz w:val="32"/>
                <w:szCs w:val="32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9"/>
              <w:spacing w:line="560" w:lineRule="exact"/>
            </w:pPr>
            <w:r>
              <w:rPr>
                <w:b/>
                <w:rFonts w:ascii="黑体" w:hAnsi="黑体"/>
                <w:sz w:val="32"/>
                <w:szCs w:val="32"/>
              </w:rPr>
              <w:t>电子邮箱</w:t>
            </w:r>
          </w:p>
        </w:tc>
      </w:tr>
      <w:tr>
        <w:trPr>
          <w:trHeight w:val="149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right="-59"/>
              <w:spacing w:line="280" w:lineRule="exact"/>
            </w:pPr>
            <w:r>
              <w:rPr>
                <w:b/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9"/>
              <w:spacing w:line="280" w:lineRule="exact"/>
            </w:pPr>
            <w:r>
              <w:rPr>
                <w:b/>
                <w:rFonts w:ascii="仿宋_GB2312" w:hAnsi="黑体"/>
                <w:sz w:val="28"/>
                <w:szCs w:val="28"/>
              </w:rPr>
              <w:t>宜宾市公安局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ind w:right="-59"/>
              <w:spacing w:line="400" w:lineRule="exact"/>
              <w:rPr>
                <w:b/>
                <w:rFonts w:ascii="仿宋_GB2312"/>
                <w:sz w:val="32"/>
                <w:szCs w:val="32"/>
              </w:rPr>
            </w:pPr>
            <w:r>
              <w:rPr>
                <w:b/>
                <w:rFonts w:ascii="仿宋_GB2312"/>
                <w:sz w:val="32"/>
                <w:szCs w:val="32"/>
              </w:rPr>
              <w:t>座机：0831-2228032</w:t>
            </w:r>
          </w:p>
          <w:p>
            <w:pPr>
              <w:pStyle w:val=""/>
              <w:ind w:right="-59"/>
              <w:spacing w:line="400" w:lineRule="exact"/>
            </w:pPr>
            <w:r>
              <w:rPr>
                <w:b/>
                <w:rFonts w:ascii="仿宋_GB2312"/>
                <w:sz w:val="32"/>
                <w:szCs w:val="32"/>
              </w:rPr>
              <w:t>手机：15181489272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9"/>
              <w:spacing w:line="400" w:lineRule="exact"/>
            </w:pPr>
            <w:r>
              <w:rPr>
                <w:b/>
                <w:rFonts w:ascii="仿宋_GB2312"/>
                <w:sz w:val="32"/>
                <w:szCs w:val="32"/>
              </w:rPr>
              <w:t>961852612@qq.com</w:t>
            </w:r>
          </w:p>
        </w:tc>
      </w:tr>
      <w:tr>
        <w:trPr>
          <w:trHeight w:val="168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right="-59"/>
              <w:spacing w:line="280" w:lineRule="exact"/>
            </w:pPr>
            <w:r>
              <w:rPr>
                <w:b/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9"/>
              <w:spacing w:line="280" w:lineRule="exact"/>
              <w:rPr>
                <w:b/>
                <w:rFonts w:ascii="仿宋_GB2312" w:hAnsi="黑体"/>
                <w:sz w:val="28"/>
                <w:szCs w:val="28"/>
              </w:rPr>
            </w:pPr>
            <w:r>
              <w:rPr>
                <w:b/>
                <w:rFonts w:ascii="仿宋_GB2312" w:hAnsi="黑体"/>
                <w:sz w:val="28"/>
                <w:szCs w:val="28"/>
              </w:rPr>
              <w:t>宜宾市公安局</w:t>
            </w:r>
          </w:p>
          <w:p>
            <w:pPr>
              <w:pStyle w:val=""/>
              <w:jc w:val="center"/>
              <w:ind w:right="-59"/>
              <w:spacing w:line="280" w:lineRule="exact"/>
            </w:pPr>
            <w:r>
              <w:rPr>
                <w:b/>
                <w:rFonts w:ascii="仿宋_GB2312" w:hAnsi="黑体"/>
                <w:sz w:val="28"/>
                <w:szCs w:val="28"/>
              </w:rPr>
              <w:t>翠屏区分局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ind w:right="-59"/>
              <w:spacing w:line="400" w:lineRule="exact"/>
              <w:rPr>
                <w:b/>
                <w:rFonts w:ascii="仿宋_GB2312"/>
                <w:sz w:val="32"/>
                <w:szCs w:val="32"/>
              </w:rPr>
            </w:pPr>
            <w:r>
              <w:rPr>
                <w:b/>
                <w:rFonts w:ascii="仿宋_GB2312"/>
                <w:sz w:val="32"/>
                <w:szCs w:val="32"/>
              </w:rPr>
              <w:t>座机：0831-8239330</w:t>
            </w:r>
          </w:p>
          <w:p>
            <w:pPr>
              <w:pStyle w:val=""/>
              <w:ind w:right="-59"/>
              <w:spacing w:line="400" w:lineRule="exact"/>
            </w:pPr>
            <w:r>
              <w:rPr>
                <w:b/>
                <w:rFonts w:ascii="仿宋_GB2312"/>
                <w:sz w:val="32"/>
                <w:szCs w:val="32"/>
              </w:rPr>
              <w:t>手机：18990990096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9"/>
              <w:spacing w:line="400" w:lineRule="exact"/>
            </w:pPr>
            <w:r>
              <w:rPr>
                <w:b/>
                <w:color w:val="000000"/>
                <w:rFonts w:ascii="仿宋_GB2312" w:hAnsi="仿宋_GB2312"/>
                <w:sz w:val="32"/>
                <w:shd w:fill="FFFFFF"/>
              </w:rPr>
              <w:t>381843965@qq.com</w:t>
            </w:r>
          </w:p>
        </w:tc>
      </w:tr>
      <w:tr>
        <w:trPr>
          <w:trHeight w:val="168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right="-59"/>
              <w:spacing w:line="280" w:lineRule="exact"/>
            </w:pPr>
            <w:r>
              <w:rPr>
                <w:b/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9"/>
              <w:spacing w:line="280" w:lineRule="exact"/>
              <w:rPr>
                <w:b/>
                <w:rFonts w:ascii="仿宋_GB2312" w:hAnsi="黑体"/>
                <w:sz w:val="28"/>
                <w:szCs w:val="28"/>
              </w:rPr>
            </w:pPr>
            <w:r>
              <w:rPr>
                <w:b/>
                <w:rFonts w:ascii="仿宋_GB2312" w:hAnsi="黑体"/>
                <w:sz w:val="28"/>
                <w:szCs w:val="28"/>
              </w:rPr>
              <w:t>宜宾市公安局</w:t>
            </w:r>
          </w:p>
          <w:p>
            <w:pPr>
              <w:pStyle w:val=""/>
              <w:jc w:val="center"/>
              <w:ind w:right="-59"/>
              <w:spacing w:line="280" w:lineRule="exact"/>
            </w:pPr>
            <w:r>
              <w:rPr>
                <w:b/>
                <w:rFonts w:ascii="仿宋_GB2312" w:hAnsi="黑体"/>
                <w:sz w:val="28"/>
                <w:szCs w:val="28"/>
              </w:rPr>
              <w:t>三江新区分局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ind w:right="-59"/>
              <w:spacing w:line="400" w:lineRule="exact"/>
              <w:rPr>
                <w:b/>
                <w:rFonts w:ascii="仿宋_GB2312"/>
                <w:sz w:val="32"/>
                <w:szCs w:val="32"/>
              </w:rPr>
            </w:pPr>
            <w:r>
              <w:rPr>
                <w:b/>
                <w:rFonts w:ascii="仿宋_GB2312"/>
                <w:sz w:val="32"/>
                <w:szCs w:val="32"/>
              </w:rPr>
              <w:t>座机：0831-3621651</w:t>
            </w:r>
          </w:p>
          <w:p>
            <w:pPr>
              <w:pStyle w:val=""/>
              <w:ind w:right="-59"/>
              <w:spacing w:line="400" w:lineRule="exact"/>
            </w:pPr>
            <w:r>
              <w:rPr>
                <w:b/>
                <w:rFonts w:ascii="仿宋_GB2312"/>
                <w:sz w:val="32"/>
                <w:szCs w:val="32"/>
              </w:rPr>
              <w:t>手机：13990994618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9"/>
              <w:spacing w:line="400" w:lineRule="exact"/>
            </w:pPr>
            <w:r>
              <w:rPr>
                <w:b/>
                <w:rFonts w:ascii="仿宋_GB2312"/>
                <w:sz w:val="32"/>
                <w:szCs w:val="32"/>
              </w:rPr>
              <w:t>5407256</w:t>
            </w:r>
            <w:r>
              <w:rPr>
                <w:b/>
                <w:color w:val="000000"/>
                <w:rFonts w:ascii="仿宋_GB2312" w:hAnsi="仿宋_GB2312"/>
                <w:sz w:val="32"/>
                <w:shd w:fill="FFFFFF"/>
              </w:rPr>
              <w:t>@qq.com</w:t>
            </w:r>
          </w:p>
        </w:tc>
      </w:tr>
    </w:tbl>
    <w:p>
      <w:pPr>
        <w:pStyle w:val=""/>
        <w:ind w:right="-59"/>
        <w:spacing w:after="0" w:line="600" w:lineRule="exact"/>
        <w:rPr>
          <w:b/>
          <w:rFonts w:ascii="Times New Roman" w:hAnsi="Times New Roman"/>
          <w:sz w:val="32"/>
          <w:szCs w:val="32"/>
        </w:rPr>
      </w:pPr>
    </w:p>
    <w:p>
      <w:pPr>
        <w:pStyle w:val=""/>
        <w:ind w:right="-59"/>
        <w:spacing w:after="0" w:line="600" w:lineRule="exact"/>
        <w:rPr>
          <w:b/>
          <w:rFonts w:ascii="Times New Roman" w:hAnsi="Times New Roman"/>
          <w:sz w:val="32"/>
          <w:szCs w:val="32"/>
        </w:rPr>
      </w:pPr>
    </w:p>
    <w:p>
      <w:pPr>
        <w:pStyle w:val=""/>
        <w:spacing w:after="0" w:line="600" w:lineRule="exact"/>
        <w:rPr>
          <w:rFonts w:ascii="Times New Roman" w:hAnsi="Times New Roman"/>
        </w:rPr>
      </w:pPr>
    </w:p>
    <w:sectPr>
      <w:headerReference r:id="rId8" w:type="default"/>
      <w:footerReference r:id="rId9" w:type="default"/>
      <w:pgNumType w:fmt="arabicAlpha"/>
      <w:pgSz w:w="11906" w:h="16838"/>
      <w:pgMar w:left="1418" w:right="1418" w:top="2098" w:bottom="198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微软雅黑"/>
  <w:font w:name="Times New Roman"/>
  <w:font w:name="Tahoma"/>
  <w:font w:name="宋体"/>
  <w:font w:name="ˎ̥"/>
  <w:font w:name="仿宋_GB2312"/>
  <w:font w:name="TimesNewRomanPS-BoldMT"/>
  <w:font w:name="黑体"/>
  <w:font w:name="方正小标宋简体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b/>
        <w:sz w:val="24"/>
        <w:szCs w:val="24"/>
      </w:rPr>
    </w:pPr>
    <w:fldSimple w:instr=" PAGE  \* MERGEFORMAT ">
      <w:r>
        <w:rPr>
          <w:rStyle w:val=""/>
          <w:b/>
          <w:sz w:val="24"/>
          <w:szCs w:val="24"/>
        </w:rPr>
        <w:t>- 15 -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spacing w:after="200"/>
    </w:pPr>
    <w:rPr>
      <w:rFonts w:ascii="Tahoma" w:hAnsi="Tahoma"/>
      <w:sz w:val="2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日期"/>
    <w:qFormat/>
    <w:basedOn w:val="正文"/>
    <w:pPr>
      <w:jc w:val="both"/>
      <w:ind w:left="100"/>
      <w:spacing w:after="0"/>
    </w:pPr>
    <w:rPr>
      <w:rFonts w:ascii="Times New Roman" w:hAnsi="Times New Roman"/>
      <w:sz w:val="21"/>
      <w:szCs w:val="24"/>
    </w:rPr>
  </w:style>
  <w:style w:type="character" w:styleId="Char">
    <w:name w:val="日期 Char"/>
    <w:qFormat/>
    <w:basedOn w:val="默认段落字体"/>
    <w:rPr>
      <w:rFonts w:ascii="Times New Roman" w:hAnsi="Times New Roman"/>
      <w:sz w:val="21"/>
      <w:szCs w:val="24"/>
    </w:rPr>
  </w:style>
  <w:style w:type="paragraph" w:styleId="">
    <w:name w:val="批注框文本"/>
    <w:qFormat/>
    <w:basedOn w:val="正文"/>
    <w:pPr>
      <w:jc w:val="both"/>
      <w:spacing w:after="0"/>
    </w:pPr>
    <w:rPr>
      <w:rFonts w:ascii="Times New Roman" w:hAnsi="Times New Roman"/>
      <w:sz w:val="18"/>
      <w:szCs w:val="18"/>
    </w:rPr>
  </w:style>
  <w:style w:type="character" w:styleId="Char">
    <w:name w:val="批注框文本 Char"/>
    <w:qFormat/>
    <w:basedOn w:val="默认段落字体"/>
    <w:rPr>
      <w:rFonts w:ascii="Times New Roman" w:hAnsi="Times New Roman"/>
      <w:sz w:val="18"/>
      <w:szCs w:val="18"/>
    </w:rPr>
  </w:style>
  <w:style w:type="paragraph" w:styleId="">
    <w:name w:val="页脚"/>
    <w:qFormat/>
    <w:basedOn w:val="正文"/>
    <w:pPr/>
    <w:rPr>
      <w:sz w:val="18"/>
      <w:szCs w:val="18"/>
    </w:rPr>
  </w:style>
  <w:style w:type="character" w:styleId="Char">
    <w:name w:val="页脚 Char"/>
    <w:qFormat/>
    <w:basedOn w:val="默认段落字体"/>
    <w:rPr>
      <w:rFonts w:ascii="Tahoma" w:hAnsi="Tahoma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rFonts w:ascii="Tahoma" w:hAnsi="Tahoma"/>
      <w:sz w:val="18"/>
      <w:szCs w:val="18"/>
    </w:rPr>
  </w:style>
  <w:style w:type="paragraph" w:styleId="">
    <w:name w:val="普通(网站)"/>
    <w:qFormat/>
    <w:basedOn w:val="正文"/>
    <w:pPr>
      <w:spacing w:before="0" w:after="0"/>
    </w:pPr>
    <w:rPr>
      <w:rFonts w:ascii="ˎ̥" w:hAnsi="ˎ̥"/>
      <w:sz w:val="18"/>
      <w:szCs w:val="18"/>
    </w:rPr>
  </w:style>
  <w:style w:type="character" w:styleId="">
    <w:name w:val="要点"/>
    <w:qFormat/>
    <w:basedOn w:val="默认段落字体"/>
    <w:rPr>
      <w:b/>
    </w:rPr>
  </w:style>
  <w:style w:type="character" w:styleId="">
    <w:name w:val="页码"/>
    <w:qFormat/>
    <w:basedOn w:val="默认段落字体"/>
    <w:rPr/>
  </w:style>
  <w:style w:type="character" w:styleId="">
    <w:name w:val="超链接"/>
    <w:qFormat/>
    <w:basedOn w:val="默认段落字体"/>
    <w:rPr>
      <w:u w:val="single"/>
      <w:color w:val="0000FF"/>
    </w:rPr>
  </w:style>
  <w:style w:type="character" w:styleId="fontstyle01">
    <w:name w:val="fontstyle01"/>
    <w:qFormat/>
    <w:basedOn w:val="默认段落字体"/>
    <w:rPr>
      <w:b/>
      <w:i/>
      <w:color w:val="000000"/>
      <w:rFonts w:ascii="仿宋_GB2312"/>
      <w:sz w:val="32"/>
      <w:szCs w:val="32"/>
    </w:rPr>
  </w:style>
  <w:style w:type="character" w:styleId="fontstyle21">
    <w:name w:val="fontstyle21"/>
    <w:qFormat/>
    <w:basedOn w:val="默认段落字体"/>
    <w:rPr>
      <w:b/>
      <w:i/>
      <w:color w:val="000000"/>
      <w:rFonts w:ascii="TimesNewRomanPS-BoldMT" w:hAnsi="TimesNewRomanPS-BoldMT"/>
      <w:sz w:val="44"/>
      <w:szCs w:val="44"/>
    </w:rPr>
  </w:style>
  <w:style w:type="character" w:styleId="fontstyle11">
    <w:name w:val="fontstyle11"/>
    <w:qFormat/>
    <w:basedOn w:val="默认段落字体"/>
    <w:rPr>
      <w:b/>
      <w:i/>
      <w:color w:val="000000"/>
      <w:rFonts w:ascii="宋体" w:hAnsi="宋体"/>
      <w:sz w:val="28"/>
      <w:szCs w:val="28"/>
    </w:rPr>
  </w:style>
  <w:style w:type="character" w:styleId="fontstyle31">
    <w:name w:val="fontstyle31"/>
    <w:qFormat/>
    <w:basedOn w:val="默认段落字体"/>
    <w:rPr>
      <w:b/>
      <w:i/>
      <w:color w:val="000000"/>
      <w:rFonts w:ascii="TimesNewRomanPS-BoldMT" w:hAnsi="TimesNewRomanPS-BoldMT"/>
      <w:sz w:val="28"/>
      <w:szCs w:val="28"/>
    </w:rPr>
  </w:style>
  <w:style w:type="paragraph" w:styleId="CharChar1Char">
    <w:name w:val="Char Char1 Char"/>
    <w:qFormat/>
    <w:basedOn w:val="正文"/>
    <w:pPr>
      <w:jc w:val="both"/>
      <w:spacing w:after="0"/>
    </w:pPr>
    <w:rPr>
      <w:rFonts w:ascii="Times New Roman" w:hAnsi="Times New Roman"/>
      <w:sz w:val="21"/>
      <w:szCs w:val="21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