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</w:pPr>
      <w:r>
        <w:rPr>
          <w:sz w:val="18"/>
          <w:szCs w:val="18"/>
        </w:rPr>
        <w:t xml:space="preserve">巴彦淖尔市甘其毛都口岸管理委员会公开招聘合同制消防员，考生罗昊自愿放弃消防员岗位，现根据总成绩排名和招聘计划数，依次递补考生闫毅进入体检和考察范围。 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3B05A93"/>
    <w:rsid val="43B05A9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2021-04-12T04:15:00Z</dcterms:created>
  <dc:creator>Administrator</dc:creator>
  <cp:lastModifiedBy>Administrator</cp:lastModifiedBy>
  <dcterms:modified xsi:type="dcterms:W3CDTF">2021-04-12T04:29:16Z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